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3FD2C" w14:textId="77777777" w:rsidR="003A043D" w:rsidRPr="00107018" w:rsidRDefault="003A043D" w:rsidP="003A043D">
      <w:pPr>
        <w:pStyle w:val="a3"/>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4F67B9">
        <w:rPr>
          <w:rFonts w:cs="Arial"/>
          <w:bCs/>
          <w:sz w:val="22"/>
        </w:rPr>
        <w:t>xxxx</w:t>
      </w:r>
    </w:p>
    <w:p w14:paraId="28844E2A" w14:textId="77777777"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76B7582D"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72BEBC04"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F67B9">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for RedCap</w:t>
      </w:r>
      <w:r w:rsidRPr="00107018">
        <w:rPr>
          <w:rFonts w:ascii="Arial" w:hAnsi="Arial" w:cs="Arial"/>
          <w:b/>
        </w:rPr>
        <w:br/>
      </w:r>
    </w:p>
    <w:p w14:paraId="1A3FE775"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209F2CAD"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1581B308" w14:textId="77777777" w:rsidR="00010432" w:rsidRPr="00107018" w:rsidRDefault="00010432"/>
    <w:p w14:paraId="2BBDE6A4" w14:textId="77777777"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2F45E5EA" w14:textId="77777777"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work item are summarized in [2].</w:t>
      </w:r>
    </w:p>
    <w:p w14:paraId="27920EA9" w14:textId="77777777"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RedCap WI.</w:t>
      </w:r>
    </w:p>
    <w:tbl>
      <w:tblPr>
        <w:tblStyle w:val="af0"/>
        <w:tblW w:w="0" w:type="auto"/>
        <w:tblLook w:val="04A0" w:firstRow="1" w:lastRow="0" w:firstColumn="1" w:lastColumn="0" w:noHBand="0" w:noVBand="1"/>
      </w:tblPr>
      <w:tblGrid>
        <w:gridCol w:w="9630"/>
      </w:tblGrid>
      <w:tr w:rsidR="00C4431F" w:rsidRPr="00107018" w14:paraId="0530F542" w14:textId="77777777" w:rsidTr="00C4431F">
        <w:tc>
          <w:tcPr>
            <w:tcW w:w="9630" w:type="dxa"/>
          </w:tcPr>
          <w:p w14:paraId="29493C44" w14:textId="77777777" w:rsidR="009C5558" w:rsidRDefault="009C5558" w:rsidP="009C5558">
            <w:r w:rsidRPr="005209F4">
              <w:rPr>
                <w:highlight w:val="cyan"/>
              </w:rPr>
              <w:t>[105-e-NR-R17-RedCap-0</w:t>
            </w:r>
            <w:r>
              <w:rPr>
                <w:highlight w:val="cyan"/>
              </w:rPr>
              <w:t>3</w:t>
            </w:r>
            <w:r w:rsidRPr="005209F4">
              <w:rPr>
                <w:highlight w:val="cyan"/>
              </w:rPr>
              <w:t xml:space="preserve">] Email discussion regarding aspects related to </w:t>
            </w:r>
            <w:r>
              <w:rPr>
                <w:highlight w:val="cyan"/>
              </w:rPr>
              <w:t>duplex operation – Chao (Qualcomm)</w:t>
            </w:r>
          </w:p>
          <w:p w14:paraId="7999D27E" w14:textId="77777777" w:rsidR="009C5558" w:rsidRPr="005209F4" w:rsidRDefault="009C5558" w:rsidP="009C5558">
            <w:pPr>
              <w:numPr>
                <w:ilvl w:val="0"/>
                <w:numId w:val="20"/>
              </w:numPr>
              <w:spacing w:after="0"/>
              <w:rPr>
                <w:highlight w:val="cyan"/>
              </w:rPr>
            </w:pPr>
            <w:r w:rsidRPr="005209F4">
              <w:rPr>
                <w:highlight w:val="cyan"/>
              </w:rPr>
              <w:t>1</w:t>
            </w:r>
            <w:r w:rsidRPr="005209F4">
              <w:rPr>
                <w:highlight w:val="cyan"/>
                <w:vertAlign w:val="superscript"/>
              </w:rPr>
              <w:t>st</w:t>
            </w:r>
            <w:r w:rsidRPr="005209F4">
              <w:rPr>
                <w:highlight w:val="cyan"/>
              </w:rPr>
              <w:t xml:space="preserve"> check point: 5/21</w:t>
            </w:r>
          </w:p>
          <w:p w14:paraId="1D2D2B27" w14:textId="77777777" w:rsidR="009C5558" w:rsidRPr="005209F4" w:rsidRDefault="009C5558" w:rsidP="009C5558">
            <w:pPr>
              <w:numPr>
                <w:ilvl w:val="0"/>
                <w:numId w:val="20"/>
              </w:numPr>
              <w:spacing w:after="0"/>
              <w:rPr>
                <w:highlight w:val="cyan"/>
              </w:rPr>
            </w:pPr>
            <w:r w:rsidRPr="005209F4">
              <w:rPr>
                <w:highlight w:val="cyan"/>
              </w:rPr>
              <w:t>2</w:t>
            </w:r>
            <w:r w:rsidRPr="005209F4">
              <w:rPr>
                <w:highlight w:val="cyan"/>
                <w:vertAlign w:val="superscript"/>
              </w:rPr>
              <w:t>nd</w:t>
            </w:r>
            <w:r w:rsidRPr="005209F4">
              <w:rPr>
                <w:highlight w:val="cyan"/>
              </w:rPr>
              <w:t xml:space="preserve"> check point: 5/25</w:t>
            </w:r>
          </w:p>
          <w:p w14:paraId="68DD48EA" w14:textId="77777777" w:rsidR="00F74CE0" w:rsidRPr="009C5558" w:rsidRDefault="009C5558" w:rsidP="00F74CE0">
            <w:pPr>
              <w:numPr>
                <w:ilvl w:val="0"/>
                <w:numId w:val="20"/>
              </w:numPr>
              <w:spacing w:after="0"/>
              <w:rPr>
                <w:highlight w:val="cyan"/>
              </w:rPr>
            </w:pPr>
            <w:r w:rsidRPr="005209F4">
              <w:rPr>
                <w:highlight w:val="cyan"/>
              </w:rPr>
              <w:t>Final check: 5/27</w:t>
            </w:r>
          </w:p>
          <w:p w14:paraId="0C43195E" w14:textId="77777777" w:rsidR="00F74CE0" w:rsidRPr="001C70D3" w:rsidRDefault="00F74CE0" w:rsidP="00F74CE0">
            <w:pPr>
              <w:spacing w:after="0"/>
              <w:rPr>
                <w:rFonts w:ascii="Times" w:hAnsi="Times"/>
                <w:szCs w:val="24"/>
                <w:highlight w:val="cyan"/>
              </w:rPr>
            </w:pPr>
          </w:p>
        </w:tc>
      </w:tr>
    </w:tbl>
    <w:p w14:paraId="423D8ABE" w14:textId="77777777" w:rsidR="00C4431F" w:rsidRPr="00107018" w:rsidRDefault="00C4431F" w:rsidP="00C570DE">
      <w:pPr>
        <w:jc w:val="both"/>
      </w:pPr>
    </w:p>
    <w:p w14:paraId="4E00637B" w14:textId="77777777"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7FF531F5" w14:textId="77777777" w:rsidR="00721AB1" w:rsidRDefault="00721AB1" w:rsidP="00120AAB">
      <w:pPr>
        <w:jc w:val="both"/>
        <w:rPr>
          <w:szCs w:val="22"/>
          <w:lang w:val="en-US"/>
        </w:rPr>
      </w:pPr>
      <w:r>
        <w:rPr>
          <w:szCs w:val="22"/>
          <w:lang w:val="en-US"/>
        </w:rPr>
        <w:t>The previous rounds of this email discussion were documented in FL summar</w:t>
      </w:r>
      <w:r w:rsidR="00AA2C4F">
        <w:rPr>
          <w:szCs w:val="22"/>
          <w:lang w:val="en-US"/>
        </w:rPr>
        <w:t xml:space="preserve">ies </w:t>
      </w:r>
      <w:r>
        <w:rPr>
          <w:szCs w:val="22"/>
          <w:lang w:val="en-US"/>
        </w:rPr>
        <w:t>in</w:t>
      </w:r>
      <w:r>
        <w:rPr>
          <w:rFonts w:cs="Arial"/>
        </w:rPr>
        <w:t xml:space="preserve"> </w:t>
      </w:r>
      <w:hyperlink r:id="rId11" w:history="1">
        <w:r w:rsidRPr="00686134">
          <w:rPr>
            <w:rStyle w:val="af1"/>
            <w:szCs w:val="22"/>
            <w:lang w:val="en-US"/>
          </w:rPr>
          <w:t>R1-2106006</w:t>
        </w:r>
      </w:hyperlink>
      <w:r w:rsidR="00AA2C4F">
        <w:rPr>
          <w:rFonts w:cs="Arial"/>
        </w:rPr>
        <w:t xml:space="preserve"> and </w:t>
      </w:r>
      <w:hyperlink r:id="rId12" w:history="1">
        <w:r w:rsidR="00AA2C4F" w:rsidRPr="00AA2C4F">
          <w:rPr>
            <w:rStyle w:val="af1"/>
            <w:rFonts w:cs="Arial"/>
          </w:rPr>
          <w:t>R1-2106145</w:t>
        </w:r>
      </w:hyperlink>
      <w:r w:rsidR="00AA2C4F">
        <w:rPr>
          <w:rFonts w:cs="Arial"/>
        </w:rPr>
        <w:t>.</w:t>
      </w:r>
    </w:p>
    <w:p w14:paraId="7C8A80C2" w14:textId="77777777" w:rsidR="0091125C" w:rsidRDefault="00536C4E" w:rsidP="0091125C">
      <w:pPr>
        <w:jc w:val="both"/>
        <w:rPr>
          <w:szCs w:val="22"/>
          <w:lang w:val="en-US"/>
        </w:rPr>
      </w:pPr>
      <w:r>
        <w:rPr>
          <w:szCs w:val="22"/>
          <w:lang w:val="en-US"/>
        </w:rPr>
        <w:t>The latest versions of the FL proposals and questions are tagged ‘</w:t>
      </w:r>
      <w:r w:rsidRPr="00E16C8E">
        <w:rPr>
          <w:szCs w:val="22"/>
          <w:highlight w:val="yellow"/>
          <w:lang w:val="en-US"/>
        </w:rPr>
        <w:t>FL</w:t>
      </w:r>
      <w:r w:rsidR="00AA2C4F">
        <w:rPr>
          <w:szCs w:val="22"/>
          <w:lang w:val="en-US"/>
        </w:rPr>
        <w:t>5</w:t>
      </w:r>
      <w:r w:rsidR="0091125C">
        <w:rPr>
          <w:szCs w:val="22"/>
          <w:lang w:val="en-US"/>
        </w:rPr>
        <w:t>”.</w:t>
      </w:r>
    </w:p>
    <w:p w14:paraId="687A7CF3" w14:textId="77777777" w:rsidR="00CF7561" w:rsidRPr="00262744" w:rsidRDefault="00EB604E" w:rsidP="00262744">
      <w:pPr>
        <w:pStyle w:val="1"/>
      </w:pPr>
      <w:r>
        <w:t>HD-FDD switching time</w:t>
      </w:r>
    </w:p>
    <w:p w14:paraId="3E185476" w14:textId="77777777" w:rsidR="0088574F" w:rsidRDefault="0088574F" w:rsidP="0088574F">
      <w:pPr>
        <w:pStyle w:val="2"/>
      </w:pPr>
      <w:r>
        <w:t>General</w:t>
      </w:r>
    </w:p>
    <w:p w14:paraId="466D1912" w14:textId="7777777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B604E" w14:paraId="74FDBC79" w14:textId="77777777" w:rsidTr="00190276">
        <w:tc>
          <w:tcPr>
            <w:tcW w:w="10194" w:type="dxa"/>
            <w:shd w:val="clear" w:color="auto" w:fill="auto"/>
          </w:tcPr>
          <w:p w14:paraId="62679816" w14:textId="77777777" w:rsidR="00EB604E" w:rsidRDefault="00EB604E" w:rsidP="00190276">
            <w:pPr>
              <w:spacing w:after="0"/>
            </w:pPr>
            <w:r>
              <w:rPr>
                <w:highlight w:val="green"/>
              </w:rPr>
              <w:t>Agreements</w:t>
            </w:r>
            <w:r>
              <w:t>:</w:t>
            </w:r>
          </w:p>
          <w:p w14:paraId="3B4267F2"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7D9A9497" w14:textId="77777777"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14:paraId="2E43515A" w14:textId="77777777" w:rsidR="00EB604E" w:rsidRDefault="00EB604E" w:rsidP="000B2CC7">
            <w:pPr>
              <w:numPr>
                <w:ilvl w:val="1"/>
                <w:numId w:val="10"/>
              </w:numPr>
              <w:spacing w:before="40" w:after="0" w:line="259" w:lineRule="auto"/>
              <w:contextualSpacing/>
              <w:jc w:val="both"/>
            </w:pPr>
            <w:r>
              <w:t>FFS: the switching positions</w:t>
            </w:r>
          </w:p>
          <w:p w14:paraId="6794C422"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51352F68" w14:textId="77777777" w:rsidR="00EB604E" w:rsidRDefault="00EB604E" w:rsidP="000B2CC7">
            <w:pPr>
              <w:numPr>
                <w:ilvl w:val="1"/>
                <w:numId w:val="10"/>
              </w:numPr>
              <w:spacing w:before="40" w:after="0" w:line="259" w:lineRule="auto"/>
              <w:contextualSpacing/>
              <w:jc w:val="both"/>
            </w:pPr>
            <w:r>
              <w:t>The LS will not include the two FFS bullets</w:t>
            </w:r>
          </w:p>
          <w:p w14:paraId="00688792" w14:textId="77777777" w:rsidR="00EB604E" w:rsidRDefault="00EB604E" w:rsidP="00190276">
            <w:pPr>
              <w:spacing w:after="0"/>
              <w:rPr>
                <w:highlight w:val="yellow"/>
              </w:rPr>
            </w:pPr>
          </w:p>
          <w:p w14:paraId="452596E6" w14:textId="77777777" w:rsidR="00EB604E" w:rsidRDefault="00EB604E" w:rsidP="00190276">
            <w:pPr>
              <w:spacing w:after="0"/>
            </w:pPr>
            <w:r>
              <w:t xml:space="preserve">Draft LS in </w:t>
            </w:r>
            <w:hyperlink r:id="rId13"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4" w:history="1">
              <w:r>
                <w:rPr>
                  <w:color w:val="0000FF"/>
                  <w:highlight w:val="green"/>
                  <w:u w:val="single"/>
                </w:rPr>
                <w:t>R1-2102146</w:t>
              </w:r>
            </w:hyperlink>
          </w:p>
          <w:p w14:paraId="4E1ACB80" w14:textId="77777777" w:rsidR="00EB604E" w:rsidRDefault="00EB604E" w:rsidP="00190276">
            <w:pPr>
              <w:spacing w:after="0" w:line="252" w:lineRule="auto"/>
              <w:contextualSpacing/>
              <w:rPr>
                <w:rFonts w:ascii="Times" w:eastAsia="SimSun" w:hAnsi="Times"/>
                <w:szCs w:val="24"/>
                <w:lang w:val="en-US" w:eastAsia="zh-CN"/>
              </w:rPr>
            </w:pPr>
          </w:p>
        </w:tc>
      </w:tr>
    </w:tbl>
    <w:p w14:paraId="45345908" w14:textId="77777777" w:rsidR="00EB604E" w:rsidRDefault="00EB604E" w:rsidP="00EB604E">
      <w:pPr>
        <w:jc w:val="both"/>
        <w:rPr>
          <w:szCs w:val="22"/>
          <w:lang w:val="en-US"/>
        </w:rPr>
      </w:pPr>
    </w:p>
    <w:p w14:paraId="0448511D" w14:textId="77777777"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RedCap [2]:</w:t>
      </w:r>
    </w:p>
    <w:p w14:paraId="655C8AC4" w14:textId="77777777"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A1F9B" w14:paraId="224AB19A" w14:textId="77777777" w:rsidTr="00190276">
        <w:tc>
          <w:tcPr>
            <w:tcW w:w="10194" w:type="dxa"/>
            <w:shd w:val="clear" w:color="auto" w:fill="auto"/>
          </w:tcPr>
          <w:p w14:paraId="2A447B1D" w14:textId="77777777" w:rsidR="005A1F9B" w:rsidRDefault="005A1F9B" w:rsidP="005A1F9B">
            <w:pPr>
              <w:spacing w:line="252" w:lineRule="auto"/>
            </w:pPr>
            <w:r>
              <w:rPr>
                <w:highlight w:val="darkYellow"/>
              </w:rPr>
              <w:lastRenderedPageBreak/>
              <w:t>Working assumption:</w:t>
            </w:r>
          </w:p>
          <w:p w14:paraId="2033CF52" w14:textId="77777777" w:rsidR="005A1F9B" w:rsidRPr="005A1F9B" w:rsidRDefault="005A1F9B" w:rsidP="000B2CC7">
            <w:pPr>
              <w:pStyle w:val="a5"/>
              <w:numPr>
                <w:ilvl w:val="0"/>
                <w:numId w:val="11"/>
              </w:numPr>
              <w:spacing w:after="0"/>
              <w:contextualSpacing w:val="0"/>
              <w:rPr>
                <w:rFonts w:ascii="Times New Roman" w:eastAsia="바탕" w:hAnsi="Times New Roman" w:cs="Times New Roman"/>
                <w:sz w:val="20"/>
                <w:szCs w:val="20"/>
                <w:lang w:val="en-GB" w:eastAsia="en-US"/>
              </w:rPr>
            </w:pPr>
            <w:r w:rsidRPr="005A1F9B">
              <w:rPr>
                <w:rFonts w:ascii="Times New Roman" w:eastAsia="바탕" w:hAnsi="Times New Roman" w:cs="Times New Roman"/>
                <w:sz w:val="20"/>
                <w:szCs w:val="20"/>
                <w:lang w:val="en-GB" w:eastAsia="en-US"/>
              </w:rPr>
              <w:t xml:space="preserve">For HD-FDD, no additional UE behavior for switching position determination is specified as compared to the existing specification. </w:t>
            </w:r>
          </w:p>
          <w:p w14:paraId="7EA530B6" w14:textId="77777777" w:rsidR="005A1F9B" w:rsidRPr="005A1F9B" w:rsidRDefault="005A1F9B" w:rsidP="00190276">
            <w:pPr>
              <w:spacing w:after="0" w:line="252" w:lineRule="auto"/>
              <w:contextualSpacing/>
              <w:rPr>
                <w:rFonts w:ascii="Times" w:eastAsia="SimSun" w:hAnsi="Times"/>
                <w:szCs w:val="24"/>
                <w:lang w:val="sv-SE" w:eastAsia="zh-CN"/>
              </w:rPr>
            </w:pPr>
          </w:p>
        </w:tc>
      </w:tr>
    </w:tbl>
    <w:p w14:paraId="268C219C" w14:textId="77777777" w:rsidR="00617907" w:rsidRDefault="00617907" w:rsidP="0088574F">
      <w:pPr>
        <w:spacing w:after="100" w:afterAutospacing="1"/>
        <w:jc w:val="both"/>
      </w:pPr>
    </w:p>
    <w:p w14:paraId="68F22E25" w14:textId="77777777" w:rsidR="00617907" w:rsidRDefault="00883312" w:rsidP="0088574F">
      <w:pPr>
        <w:spacing w:after="100" w:afterAutospacing="1"/>
        <w:jc w:val="both"/>
      </w:pPr>
      <w:r>
        <w:t>From the received response, no issue is found for reusing the existing mechanism to determine the switching position for HD-FDD RedCap UEs. Therefore, the following proposal can be considered.</w:t>
      </w:r>
      <w:r w:rsidR="00617907">
        <w:t xml:space="preserve"> </w:t>
      </w:r>
    </w:p>
    <w:p w14:paraId="2DE11E6E" w14:textId="77777777"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30592566" w14:textId="77777777" w:rsidR="00883312" w:rsidRPr="00D8647F" w:rsidRDefault="00883312" w:rsidP="00883312">
      <w:pPr>
        <w:numPr>
          <w:ilvl w:val="0"/>
          <w:numId w:val="12"/>
        </w:numPr>
        <w:spacing w:after="0" w:line="252" w:lineRule="auto"/>
        <w:rPr>
          <w:lang w:val="en-US" w:eastAsia="zh-CN"/>
        </w:rPr>
      </w:pPr>
      <w:r w:rsidRPr="005A1F9B">
        <w:t>For HD-FDD, no additional UE behavior for switching position determination is specified as compared to the existing specification</w:t>
      </w:r>
      <w:r>
        <w:rPr>
          <w:rFonts w:eastAsia="Times New Roman"/>
          <w:lang w:eastAsia="zh-CN"/>
        </w:rPr>
        <w:t xml:space="preserve"> </w:t>
      </w:r>
    </w:p>
    <w:p w14:paraId="66FC7FD0" w14:textId="77777777" w:rsidR="00883312" w:rsidRDefault="00883312" w:rsidP="00883312">
      <w:pPr>
        <w:spacing w:after="100" w:afterAutospacing="1"/>
        <w:jc w:val="both"/>
        <w:rPr>
          <w:rFonts w:eastAsia="SimSun"/>
          <w:lang w:val="en-US" w:eastAsia="zh-CN"/>
        </w:rPr>
      </w:pPr>
    </w:p>
    <w:tbl>
      <w:tblPr>
        <w:tblStyle w:val="af0"/>
        <w:tblW w:w="9631" w:type="dxa"/>
        <w:tblLook w:val="04A0" w:firstRow="1" w:lastRow="0" w:firstColumn="1" w:lastColumn="0" w:noHBand="0" w:noVBand="1"/>
      </w:tblPr>
      <w:tblGrid>
        <w:gridCol w:w="1479"/>
        <w:gridCol w:w="1372"/>
        <w:gridCol w:w="6780"/>
      </w:tblGrid>
      <w:tr w:rsidR="00883312" w14:paraId="4ACB98A2" w14:textId="77777777" w:rsidTr="003A05A0">
        <w:tc>
          <w:tcPr>
            <w:tcW w:w="1479" w:type="dxa"/>
            <w:shd w:val="clear" w:color="auto" w:fill="D9D9D9" w:themeFill="background1" w:themeFillShade="D9"/>
          </w:tcPr>
          <w:p w14:paraId="7FC02C85" w14:textId="77777777" w:rsidR="00883312" w:rsidRDefault="00883312" w:rsidP="003A05A0">
            <w:pPr>
              <w:rPr>
                <w:b/>
                <w:bCs/>
              </w:rPr>
            </w:pPr>
            <w:r>
              <w:rPr>
                <w:b/>
                <w:bCs/>
              </w:rPr>
              <w:t>Company</w:t>
            </w:r>
          </w:p>
        </w:tc>
        <w:tc>
          <w:tcPr>
            <w:tcW w:w="1372" w:type="dxa"/>
            <w:shd w:val="clear" w:color="auto" w:fill="D9D9D9" w:themeFill="background1" w:themeFillShade="D9"/>
          </w:tcPr>
          <w:p w14:paraId="0A78E1FB" w14:textId="77777777" w:rsidR="00883312" w:rsidRDefault="00883312" w:rsidP="003A05A0">
            <w:pPr>
              <w:rPr>
                <w:b/>
                <w:bCs/>
              </w:rPr>
            </w:pPr>
            <w:r>
              <w:rPr>
                <w:b/>
                <w:bCs/>
              </w:rPr>
              <w:t>Y/N</w:t>
            </w:r>
          </w:p>
        </w:tc>
        <w:tc>
          <w:tcPr>
            <w:tcW w:w="6780" w:type="dxa"/>
            <w:shd w:val="clear" w:color="auto" w:fill="D9D9D9" w:themeFill="background1" w:themeFillShade="D9"/>
          </w:tcPr>
          <w:p w14:paraId="5A8210CE" w14:textId="77777777" w:rsidR="00883312" w:rsidRDefault="00883312" w:rsidP="003A05A0">
            <w:pPr>
              <w:rPr>
                <w:b/>
                <w:bCs/>
              </w:rPr>
            </w:pPr>
            <w:r>
              <w:rPr>
                <w:b/>
                <w:bCs/>
              </w:rPr>
              <w:t>Comments</w:t>
            </w:r>
          </w:p>
        </w:tc>
      </w:tr>
      <w:tr w:rsidR="00883312" w14:paraId="3C757059" w14:textId="77777777" w:rsidTr="003A05A0">
        <w:tc>
          <w:tcPr>
            <w:tcW w:w="1479" w:type="dxa"/>
          </w:tcPr>
          <w:p w14:paraId="7FAB6AF8" w14:textId="77777777" w:rsidR="00883312" w:rsidRDefault="009E3BAE" w:rsidP="003A05A0">
            <w:pPr>
              <w:rPr>
                <w:lang w:val="en-US" w:eastAsia="ko-KR"/>
              </w:rPr>
            </w:pPr>
            <w:r w:rsidRPr="00B37E40">
              <w:rPr>
                <w:rFonts w:eastAsia="DengXian" w:hint="eastAsia"/>
                <w:lang w:val="en-US" w:eastAsia="zh-CN"/>
              </w:rPr>
              <w:t>Sharp</w:t>
            </w:r>
          </w:p>
        </w:tc>
        <w:tc>
          <w:tcPr>
            <w:tcW w:w="1372" w:type="dxa"/>
          </w:tcPr>
          <w:p w14:paraId="6E33B06A" w14:textId="77777777" w:rsidR="00883312" w:rsidRPr="009E3BAE" w:rsidRDefault="009E3BAE" w:rsidP="003A05A0">
            <w:pPr>
              <w:tabs>
                <w:tab w:val="left" w:pos="551"/>
              </w:tabs>
              <w:rPr>
                <w:rFonts w:eastAsia="DengXian"/>
                <w:lang w:val="en-US" w:eastAsia="zh-CN"/>
              </w:rPr>
            </w:pPr>
            <w:r>
              <w:rPr>
                <w:rFonts w:eastAsia="DengXian" w:hint="eastAsia"/>
                <w:lang w:val="en-US" w:eastAsia="zh-CN"/>
              </w:rPr>
              <w:t>Y</w:t>
            </w:r>
          </w:p>
        </w:tc>
        <w:tc>
          <w:tcPr>
            <w:tcW w:w="6780" w:type="dxa"/>
          </w:tcPr>
          <w:p w14:paraId="5003CA51" w14:textId="77777777" w:rsidR="00883312" w:rsidRPr="009E3BAE" w:rsidRDefault="009E3BAE"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073B4FB7" w14:textId="77777777" w:rsidTr="003A05A0">
        <w:tc>
          <w:tcPr>
            <w:tcW w:w="1479" w:type="dxa"/>
          </w:tcPr>
          <w:p w14:paraId="0063E7E5" w14:textId="77777777" w:rsidR="009813AA" w:rsidRPr="009813AA" w:rsidRDefault="009813AA" w:rsidP="009813AA">
            <w:pPr>
              <w:rPr>
                <w:lang w:val="en-US" w:eastAsia="ko-KR"/>
              </w:rPr>
            </w:pPr>
            <w:r w:rsidRPr="009813AA">
              <w:rPr>
                <w:rFonts w:eastAsia="Microsoft YaHei"/>
                <w:lang w:val="en-US" w:eastAsia="zh-CN"/>
              </w:rPr>
              <w:t>Spreadtru</w:t>
            </w:r>
            <w:r w:rsidRPr="009813AA">
              <w:rPr>
                <w:rFonts w:eastAsia="Microsoft YaHei"/>
                <w:lang w:val="en-US" w:eastAsia="ko-KR"/>
              </w:rPr>
              <w:t>m</w:t>
            </w:r>
          </w:p>
        </w:tc>
        <w:tc>
          <w:tcPr>
            <w:tcW w:w="1372" w:type="dxa"/>
          </w:tcPr>
          <w:p w14:paraId="13C3DC57"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5BE8A629" w14:textId="77777777" w:rsidR="009813AA" w:rsidRPr="009813AA" w:rsidRDefault="009813AA" w:rsidP="009813AA">
            <w:pPr>
              <w:rPr>
                <w:lang w:val="en-US"/>
              </w:rPr>
            </w:pPr>
          </w:p>
        </w:tc>
      </w:tr>
      <w:tr w:rsidR="00535607" w14:paraId="616A1D26" w14:textId="77777777" w:rsidTr="003A05A0">
        <w:tc>
          <w:tcPr>
            <w:tcW w:w="1479" w:type="dxa"/>
          </w:tcPr>
          <w:p w14:paraId="096DDCDA"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56BE419B"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5BE7A9CE" w14:textId="77777777" w:rsidR="00535607" w:rsidRDefault="00535607" w:rsidP="00535607">
            <w:pPr>
              <w:rPr>
                <w:lang w:val="en-US"/>
              </w:rPr>
            </w:pPr>
          </w:p>
        </w:tc>
      </w:tr>
      <w:tr w:rsidR="008E24E9" w14:paraId="6FA1405A" w14:textId="77777777" w:rsidTr="008E24E9">
        <w:tc>
          <w:tcPr>
            <w:tcW w:w="1479" w:type="dxa"/>
          </w:tcPr>
          <w:p w14:paraId="3EED286D"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2B34AD79"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1EEFC690" w14:textId="77777777" w:rsidR="008E24E9" w:rsidRDefault="008E24E9" w:rsidP="00851508">
            <w:pPr>
              <w:rPr>
                <w:lang w:val="en-US"/>
              </w:rPr>
            </w:pPr>
          </w:p>
        </w:tc>
      </w:tr>
      <w:tr w:rsidR="00D4334D" w14:paraId="42B28788" w14:textId="77777777" w:rsidTr="008E24E9">
        <w:tc>
          <w:tcPr>
            <w:tcW w:w="1479" w:type="dxa"/>
          </w:tcPr>
          <w:p w14:paraId="182EA5D3"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509C3D22"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14E22502" w14:textId="77777777" w:rsidR="00D4334D" w:rsidRDefault="00D4334D" w:rsidP="00851508">
            <w:pPr>
              <w:rPr>
                <w:lang w:val="en-US"/>
              </w:rPr>
            </w:pPr>
          </w:p>
        </w:tc>
      </w:tr>
      <w:tr w:rsidR="005D2945" w14:paraId="37495A1D" w14:textId="77777777" w:rsidTr="008E24E9">
        <w:tc>
          <w:tcPr>
            <w:tcW w:w="1479" w:type="dxa"/>
          </w:tcPr>
          <w:p w14:paraId="56064306"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4946161F"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20CB6E0B" w14:textId="77777777" w:rsidR="005D2945" w:rsidRDefault="005D2945" w:rsidP="005D2945">
            <w:pPr>
              <w:rPr>
                <w:lang w:val="en-US"/>
              </w:rPr>
            </w:pPr>
          </w:p>
        </w:tc>
      </w:tr>
      <w:tr w:rsidR="00FE7943" w14:paraId="72FF55E1" w14:textId="77777777" w:rsidTr="008E24E9">
        <w:tc>
          <w:tcPr>
            <w:tcW w:w="1479" w:type="dxa"/>
          </w:tcPr>
          <w:p w14:paraId="1412D445" w14:textId="77777777" w:rsidR="00FE7943" w:rsidRDefault="00FE7943" w:rsidP="00FE7943">
            <w:pPr>
              <w:rPr>
                <w:rFonts w:eastAsia="SimSun"/>
                <w:color w:val="000000" w:themeColor="text1"/>
                <w:lang w:val="en-US" w:eastAsia="zh-CN"/>
              </w:rPr>
            </w:pPr>
            <w:r>
              <w:rPr>
                <w:rFonts w:eastAsia="DengXian"/>
                <w:lang w:val="en-US" w:eastAsia="zh-CN"/>
              </w:rPr>
              <w:t>NordicSemi</w:t>
            </w:r>
          </w:p>
        </w:tc>
        <w:tc>
          <w:tcPr>
            <w:tcW w:w="1372" w:type="dxa"/>
          </w:tcPr>
          <w:p w14:paraId="3166045A" w14:textId="77777777" w:rsidR="00FE7943" w:rsidRDefault="00FE7943" w:rsidP="00FE7943">
            <w:pPr>
              <w:tabs>
                <w:tab w:val="left" w:pos="551"/>
              </w:tabs>
              <w:rPr>
                <w:rFonts w:eastAsia="SimSun"/>
                <w:color w:val="000000" w:themeColor="text1"/>
                <w:lang w:val="en-US" w:eastAsia="zh-CN"/>
              </w:rPr>
            </w:pPr>
            <w:r>
              <w:rPr>
                <w:rFonts w:eastAsia="DengXian"/>
                <w:lang w:val="en-US" w:eastAsia="zh-CN"/>
              </w:rPr>
              <w:t>Y</w:t>
            </w:r>
          </w:p>
        </w:tc>
        <w:tc>
          <w:tcPr>
            <w:tcW w:w="6780" w:type="dxa"/>
          </w:tcPr>
          <w:p w14:paraId="31C1CDC2" w14:textId="77777777" w:rsidR="00FE7943" w:rsidRDefault="00FE7943" w:rsidP="00FE7943">
            <w:pPr>
              <w:rPr>
                <w:lang w:val="en-US"/>
              </w:rPr>
            </w:pPr>
          </w:p>
        </w:tc>
      </w:tr>
      <w:tr w:rsidR="00851508" w14:paraId="59CC4ED0" w14:textId="77777777" w:rsidTr="008E24E9">
        <w:tc>
          <w:tcPr>
            <w:tcW w:w="1479" w:type="dxa"/>
          </w:tcPr>
          <w:p w14:paraId="488E80BD" w14:textId="77777777" w:rsidR="00851508" w:rsidRDefault="00851508" w:rsidP="00FE7943">
            <w:pPr>
              <w:rPr>
                <w:rFonts w:eastAsia="DengXian"/>
                <w:lang w:val="en-US" w:eastAsia="zh-CN"/>
              </w:rPr>
            </w:pPr>
            <w:bookmarkStart w:id="7" w:name="_Hlk72400403"/>
            <w:r>
              <w:rPr>
                <w:rFonts w:eastAsia="DengXian"/>
                <w:lang w:val="en-US" w:eastAsia="zh-CN"/>
              </w:rPr>
              <w:t>Nokia, NSB</w:t>
            </w:r>
          </w:p>
        </w:tc>
        <w:tc>
          <w:tcPr>
            <w:tcW w:w="1372" w:type="dxa"/>
          </w:tcPr>
          <w:p w14:paraId="1DEDB0FF" w14:textId="77777777" w:rsidR="00851508" w:rsidRDefault="00851508" w:rsidP="00FE7943">
            <w:pPr>
              <w:tabs>
                <w:tab w:val="left" w:pos="551"/>
              </w:tabs>
              <w:rPr>
                <w:rFonts w:eastAsia="DengXian"/>
                <w:lang w:val="en-US" w:eastAsia="zh-CN"/>
              </w:rPr>
            </w:pPr>
            <w:r>
              <w:rPr>
                <w:rFonts w:eastAsia="DengXian"/>
                <w:lang w:val="en-US" w:eastAsia="zh-CN"/>
              </w:rPr>
              <w:t>Y</w:t>
            </w:r>
          </w:p>
        </w:tc>
        <w:tc>
          <w:tcPr>
            <w:tcW w:w="6780" w:type="dxa"/>
          </w:tcPr>
          <w:p w14:paraId="42ABF46A" w14:textId="77777777" w:rsidR="00851508" w:rsidRDefault="00851508" w:rsidP="00FE7943">
            <w:pPr>
              <w:rPr>
                <w:lang w:val="en-US"/>
              </w:rPr>
            </w:pPr>
          </w:p>
        </w:tc>
      </w:tr>
      <w:tr w:rsidR="002B52C4" w14:paraId="2B8DEA04" w14:textId="77777777" w:rsidTr="008E24E9">
        <w:tc>
          <w:tcPr>
            <w:tcW w:w="1479" w:type="dxa"/>
          </w:tcPr>
          <w:p w14:paraId="0DF86645"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D781D57"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540A55E4" w14:textId="77777777" w:rsidR="002B52C4" w:rsidRDefault="002B52C4" w:rsidP="002B52C4">
            <w:pPr>
              <w:rPr>
                <w:lang w:val="en-US"/>
              </w:rPr>
            </w:pPr>
          </w:p>
        </w:tc>
      </w:tr>
      <w:tr w:rsidR="00CE6385" w14:paraId="59E847A6" w14:textId="77777777" w:rsidTr="008E24E9">
        <w:tc>
          <w:tcPr>
            <w:tcW w:w="1479" w:type="dxa"/>
          </w:tcPr>
          <w:p w14:paraId="7E575B4A" w14:textId="77777777" w:rsidR="00CE6385" w:rsidRPr="00BA3E08" w:rsidRDefault="00CE6385" w:rsidP="002B52C4">
            <w:pPr>
              <w:rPr>
                <w:rFonts w:eastAsia="맑은 고딕"/>
                <w:lang w:val="en-US" w:eastAsia="ko-KR"/>
              </w:rPr>
            </w:pPr>
            <w:r>
              <w:rPr>
                <w:rFonts w:eastAsia="맑은 고딕" w:hint="eastAsia"/>
                <w:lang w:val="en-US" w:eastAsia="ko-KR"/>
              </w:rPr>
              <w:t>LG</w:t>
            </w:r>
          </w:p>
        </w:tc>
        <w:tc>
          <w:tcPr>
            <w:tcW w:w="1372" w:type="dxa"/>
          </w:tcPr>
          <w:p w14:paraId="78561CCA" w14:textId="77777777" w:rsidR="00CE6385" w:rsidRPr="00BA3E08" w:rsidRDefault="00CE6385" w:rsidP="002B52C4">
            <w:pPr>
              <w:tabs>
                <w:tab w:val="left" w:pos="551"/>
              </w:tabs>
              <w:rPr>
                <w:rFonts w:eastAsia="맑은 고딕"/>
                <w:lang w:val="en-US" w:eastAsia="ko-KR"/>
              </w:rPr>
            </w:pPr>
            <w:r>
              <w:rPr>
                <w:rFonts w:eastAsia="맑은 고딕" w:hint="eastAsia"/>
                <w:lang w:val="en-US" w:eastAsia="ko-KR"/>
              </w:rPr>
              <w:t>Y</w:t>
            </w:r>
          </w:p>
        </w:tc>
        <w:tc>
          <w:tcPr>
            <w:tcW w:w="6780" w:type="dxa"/>
          </w:tcPr>
          <w:p w14:paraId="1A9B7BC7" w14:textId="77777777" w:rsidR="00CE6385" w:rsidRDefault="00CE6385" w:rsidP="002B52C4">
            <w:pPr>
              <w:rPr>
                <w:lang w:val="en-US"/>
              </w:rPr>
            </w:pPr>
          </w:p>
        </w:tc>
      </w:tr>
      <w:tr w:rsidR="00CE071B" w14:paraId="6D96A784" w14:textId="77777777" w:rsidTr="008E24E9">
        <w:tc>
          <w:tcPr>
            <w:tcW w:w="1479" w:type="dxa"/>
          </w:tcPr>
          <w:p w14:paraId="3F119AA6" w14:textId="77777777" w:rsidR="00CE071B" w:rsidRDefault="00CE071B" w:rsidP="002B52C4">
            <w:pPr>
              <w:rPr>
                <w:rFonts w:eastAsia="맑은 고딕"/>
                <w:lang w:val="en-US" w:eastAsia="ko-KR"/>
              </w:rPr>
            </w:pPr>
            <w:r>
              <w:rPr>
                <w:rFonts w:eastAsia="맑은 고딕"/>
                <w:lang w:val="en-US" w:eastAsia="ko-KR"/>
              </w:rPr>
              <w:t>Qualcomm</w:t>
            </w:r>
          </w:p>
        </w:tc>
        <w:tc>
          <w:tcPr>
            <w:tcW w:w="1372" w:type="dxa"/>
          </w:tcPr>
          <w:p w14:paraId="2166A900" w14:textId="77777777" w:rsidR="00CE071B" w:rsidRDefault="00CE071B" w:rsidP="002B52C4">
            <w:pPr>
              <w:tabs>
                <w:tab w:val="left" w:pos="551"/>
              </w:tabs>
              <w:rPr>
                <w:rFonts w:eastAsia="맑은 고딕"/>
                <w:lang w:val="en-US" w:eastAsia="ko-KR"/>
              </w:rPr>
            </w:pPr>
          </w:p>
        </w:tc>
        <w:tc>
          <w:tcPr>
            <w:tcW w:w="6780" w:type="dxa"/>
          </w:tcPr>
          <w:p w14:paraId="7A6E1E8B" w14:textId="77777777" w:rsidR="00CE071B" w:rsidRDefault="00D10D48" w:rsidP="002B52C4">
            <w:pPr>
              <w:rPr>
                <w:lang w:val="en-US"/>
              </w:rPr>
            </w:pPr>
            <w:r>
              <w:rPr>
                <w:lang w:val="en-US"/>
              </w:rPr>
              <w:t>Could the FL clarify if this proposal includes the FFS bullets pending RAN4 reply ?</w:t>
            </w:r>
          </w:p>
        </w:tc>
      </w:tr>
      <w:tr w:rsidR="00B00106" w14:paraId="061C1B78" w14:textId="77777777" w:rsidTr="008E24E9">
        <w:tc>
          <w:tcPr>
            <w:tcW w:w="1479" w:type="dxa"/>
          </w:tcPr>
          <w:p w14:paraId="47A557E2" w14:textId="77777777" w:rsidR="00B00106" w:rsidRDefault="00B00106" w:rsidP="002B52C4">
            <w:pPr>
              <w:rPr>
                <w:rFonts w:eastAsia="맑은 고딕"/>
                <w:lang w:val="en-US" w:eastAsia="ko-KR"/>
              </w:rPr>
            </w:pPr>
            <w:r>
              <w:rPr>
                <w:rFonts w:eastAsia="맑은 고딕"/>
                <w:lang w:val="en-US" w:eastAsia="ko-KR"/>
              </w:rPr>
              <w:t>DOCOMO</w:t>
            </w:r>
          </w:p>
        </w:tc>
        <w:tc>
          <w:tcPr>
            <w:tcW w:w="1372" w:type="dxa"/>
          </w:tcPr>
          <w:p w14:paraId="2D29465B" w14:textId="77777777" w:rsidR="00B00106" w:rsidRPr="00B00106" w:rsidRDefault="00B00106" w:rsidP="002B52C4">
            <w:pPr>
              <w:tabs>
                <w:tab w:val="left" w:pos="551"/>
              </w:tabs>
              <w:rPr>
                <w:rFonts w:eastAsia="Yu Mincho"/>
                <w:lang w:val="en-US" w:eastAsia="ja-JP"/>
              </w:rPr>
            </w:pPr>
            <w:r>
              <w:rPr>
                <w:rFonts w:eastAsia="Yu Mincho" w:hint="eastAsia"/>
                <w:lang w:val="en-US" w:eastAsia="ja-JP"/>
              </w:rPr>
              <w:t>Y</w:t>
            </w:r>
          </w:p>
        </w:tc>
        <w:tc>
          <w:tcPr>
            <w:tcW w:w="6780" w:type="dxa"/>
          </w:tcPr>
          <w:p w14:paraId="237CCEF4" w14:textId="77777777" w:rsidR="00B00106" w:rsidRDefault="00B00106" w:rsidP="002B52C4">
            <w:pPr>
              <w:rPr>
                <w:lang w:val="en-US"/>
              </w:rPr>
            </w:pPr>
          </w:p>
        </w:tc>
      </w:tr>
      <w:tr w:rsidR="00833379" w14:paraId="05D9B7B5" w14:textId="77777777" w:rsidTr="008E24E9">
        <w:tc>
          <w:tcPr>
            <w:tcW w:w="1479" w:type="dxa"/>
          </w:tcPr>
          <w:p w14:paraId="7F56803D" w14:textId="77777777" w:rsidR="00833379" w:rsidRDefault="00833379" w:rsidP="00833379">
            <w:pPr>
              <w:rPr>
                <w:rFonts w:eastAsia="맑은 고딕"/>
                <w:lang w:val="en-US" w:eastAsia="ko-KR"/>
              </w:rPr>
            </w:pPr>
            <w:r>
              <w:rPr>
                <w:lang w:val="en-US" w:eastAsia="ko-KR"/>
              </w:rPr>
              <w:t>Intel</w:t>
            </w:r>
          </w:p>
        </w:tc>
        <w:tc>
          <w:tcPr>
            <w:tcW w:w="1372" w:type="dxa"/>
          </w:tcPr>
          <w:p w14:paraId="3482A676"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1338D1EA" w14:textId="77777777" w:rsidR="00833379" w:rsidRDefault="00833379" w:rsidP="00833379">
            <w:pPr>
              <w:rPr>
                <w:lang w:val="en-US"/>
              </w:rPr>
            </w:pPr>
          </w:p>
        </w:tc>
      </w:tr>
      <w:tr w:rsidR="009D4AB2" w14:paraId="311CEC8F" w14:textId="77777777" w:rsidTr="008E24E9">
        <w:tc>
          <w:tcPr>
            <w:tcW w:w="1479" w:type="dxa"/>
          </w:tcPr>
          <w:p w14:paraId="0C6948FD" w14:textId="77777777" w:rsidR="009D4AB2" w:rsidRDefault="009D4AB2" w:rsidP="009D4AB2">
            <w:pPr>
              <w:rPr>
                <w:lang w:val="en-US" w:eastAsia="ko-KR"/>
              </w:rPr>
            </w:pPr>
            <w:r>
              <w:rPr>
                <w:rFonts w:hint="eastAsia"/>
                <w:lang w:val="en-US" w:eastAsia="ko-KR"/>
              </w:rPr>
              <w:t>Samsung</w:t>
            </w:r>
          </w:p>
        </w:tc>
        <w:tc>
          <w:tcPr>
            <w:tcW w:w="1372" w:type="dxa"/>
          </w:tcPr>
          <w:p w14:paraId="3E21C829"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310893DA" w14:textId="77777777" w:rsidR="009D4AB2" w:rsidRDefault="009D4AB2" w:rsidP="009D4AB2">
            <w:pPr>
              <w:rPr>
                <w:lang w:val="en-US"/>
              </w:rPr>
            </w:pPr>
          </w:p>
        </w:tc>
      </w:tr>
      <w:bookmarkEnd w:id="7"/>
      <w:tr w:rsidR="0064646A" w14:paraId="67EE84A0" w14:textId="77777777" w:rsidTr="0064646A">
        <w:tc>
          <w:tcPr>
            <w:tcW w:w="1479" w:type="dxa"/>
          </w:tcPr>
          <w:p w14:paraId="3DAC0609" w14:textId="77777777" w:rsidR="0064646A" w:rsidRDefault="0064646A" w:rsidP="00B80316">
            <w:pPr>
              <w:rPr>
                <w:lang w:val="en-US" w:eastAsia="ko-KR"/>
              </w:rPr>
            </w:pPr>
            <w:r>
              <w:rPr>
                <w:lang w:val="en-US" w:eastAsia="ko-KR"/>
              </w:rPr>
              <w:t>Ericsson</w:t>
            </w:r>
          </w:p>
        </w:tc>
        <w:tc>
          <w:tcPr>
            <w:tcW w:w="1372" w:type="dxa"/>
          </w:tcPr>
          <w:p w14:paraId="0B706A2E" w14:textId="77777777" w:rsidR="0064646A" w:rsidRDefault="0064646A" w:rsidP="00B80316">
            <w:pPr>
              <w:tabs>
                <w:tab w:val="left" w:pos="551"/>
              </w:tabs>
              <w:rPr>
                <w:lang w:val="en-US" w:eastAsia="ko-KR"/>
              </w:rPr>
            </w:pPr>
            <w:r>
              <w:rPr>
                <w:lang w:val="en-US" w:eastAsia="ko-KR"/>
              </w:rPr>
              <w:t>Y</w:t>
            </w:r>
          </w:p>
        </w:tc>
        <w:tc>
          <w:tcPr>
            <w:tcW w:w="6780" w:type="dxa"/>
          </w:tcPr>
          <w:p w14:paraId="72A61131" w14:textId="77777777" w:rsidR="0064646A" w:rsidRDefault="0064646A" w:rsidP="00B80316">
            <w:pPr>
              <w:rPr>
                <w:lang w:val="en-US"/>
              </w:rPr>
            </w:pPr>
          </w:p>
        </w:tc>
      </w:tr>
      <w:tr w:rsidR="002A3841" w14:paraId="0FA6B714" w14:textId="77777777" w:rsidTr="0064646A">
        <w:tc>
          <w:tcPr>
            <w:tcW w:w="1479" w:type="dxa"/>
          </w:tcPr>
          <w:p w14:paraId="4462E9D5" w14:textId="77777777" w:rsidR="002A3841" w:rsidRDefault="002A3841" w:rsidP="00B80316">
            <w:pPr>
              <w:rPr>
                <w:lang w:val="en-US" w:eastAsia="ko-KR"/>
              </w:rPr>
            </w:pPr>
            <w:r w:rsidRPr="002A3841">
              <w:rPr>
                <w:rFonts w:hint="eastAsia"/>
                <w:lang w:val="en-US" w:eastAsia="ko-KR"/>
              </w:rPr>
              <w:t>China</w:t>
            </w:r>
            <w:r>
              <w:rPr>
                <w:lang w:val="en-US" w:eastAsia="ko-KR"/>
              </w:rPr>
              <w:t xml:space="preserve"> </w:t>
            </w:r>
            <w:r w:rsidRPr="002A3841">
              <w:rPr>
                <w:rFonts w:hint="eastAsia"/>
                <w:lang w:val="en-US" w:eastAsia="ko-KR"/>
              </w:rPr>
              <w:t>Telecom</w:t>
            </w:r>
          </w:p>
        </w:tc>
        <w:tc>
          <w:tcPr>
            <w:tcW w:w="1372" w:type="dxa"/>
          </w:tcPr>
          <w:p w14:paraId="21B165F3" w14:textId="77777777" w:rsidR="002A3841" w:rsidRDefault="002A3841" w:rsidP="00B80316">
            <w:pPr>
              <w:tabs>
                <w:tab w:val="left" w:pos="551"/>
              </w:tabs>
              <w:rPr>
                <w:lang w:val="en-US" w:eastAsia="ko-KR"/>
              </w:rPr>
            </w:pPr>
            <w:r w:rsidRPr="002A3841">
              <w:rPr>
                <w:rFonts w:hint="eastAsia"/>
                <w:lang w:val="en-US" w:eastAsia="ko-KR"/>
              </w:rPr>
              <w:t>Y</w:t>
            </w:r>
          </w:p>
        </w:tc>
        <w:tc>
          <w:tcPr>
            <w:tcW w:w="6780" w:type="dxa"/>
          </w:tcPr>
          <w:p w14:paraId="2DA0DF63" w14:textId="77777777" w:rsidR="002A3841" w:rsidRDefault="002A3841" w:rsidP="00B80316">
            <w:pPr>
              <w:rPr>
                <w:lang w:val="en-US"/>
              </w:rPr>
            </w:pPr>
          </w:p>
        </w:tc>
      </w:tr>
      <w:tr w:rsidR="009C6E73" w14:paraId="03ED1EEA" w14:textId="77777777" w:rsidTr="0064646A">
        <w:tc>
          <w:tcPr>
            <w:tcW w:w="1479" w:type="dxa"/>
          </w:tcPr>
          <w:p w14:paraId="09CA3324" w14:textId="77777777" w:rsidR="009C6E73" w:rsidRPr="009C6E73" w:rsidRDefault="009C6E73" w:rsidP="00B80316">
            <w:pPr>
              <w:rPr>
                <w:rFonts w:eastAsia="DengXian"/>
                <w:lang w:val="en-US" w:eastAsia="zh-CN"/>
              </w:rPr>
            </w:pPr>
            <w:r>
              <w:rPr>
                <w:rFonts w:eastAsia="DengXian" w:hint="eastAsia"/>
                <w:lang w:val="en-US" w:eastAsia="zh-CN"/>
              </w:rPr>
              <w:t>CMCC</w:t>
            </w:r>
          </w:p>
        </w:tc>
        <w:tc>
          <w:tcPr>
            <w:tcW w:w="1372" w:type="dxa"/>
          </w:tcPr>
          <w:p w14:paraId="2D189A63" w14:textId="77777777" w:rsidR="009C6E73" w:rsidRPr="009C6E73" w:rsidRDefault="009C6E73" w:rsidP="00B80316">
            <w:pPr>
              <w:tabs>
                <w:tab w:val="left" w:pos="551"/>
              </w:tabs>
              <w:rPr>
                <w:rFonts w:eastAsia="DengXian"/>
                <w:lang w:val="en-US" w:eastAsia="zh-CN"/>
              </w:rPr>
            </w:pPr>
            <w:r>
              <w:rPr>
                <w:rFonts w:eastAsia="DengXian" w:hint="eastAsia"/>
                <w:lang w:val="en-US" w:eastAsia="zh-CN"/>
              </w:rPr>
              <w:t>Y</w:t>
            </w:r>
          </w:p>
        </w:tc>
        <w:tc>
          <w:tcPr>
            <w:tcW w:w="6780" w:type="dxa"/>
          </w:tcPr>
          <w:p w14:paraId="23E7852F" w14:textId="77777777" w:rsidR="009C6E73" w:rsidRDefault="009C6E73" w:rsidP="00B80316">
            <w:pPr>
              <w:rPr>
                <w:lang w:val="en-US"/>
              </w:rPr>
            </w:pPr>
          </w:p>
        </w:tc>
      </w:tr>
      <w:tr w:rsidR="00BD6BA6" w14:paraId="750C3274" w14:textId="77777777" w:rsidTr="0064646A">
        <w:tc>
          <w:tcPr>
            <w:tcW w:w="1479" w:type="dxa"/>
          </w:tcPr>
          <w:p w14:paraId="3AC7AB62" w14:textId="77777777" w:rsidR="00BD6BA6" w:rsidRDefault="00BD6BA6" w:rsidP="00B80316">
            <w:pPr>
              <w:rPr>
                <w:rFonts w:eastAsia="DengXian"/>
                <w:lang w:val="en-US" w:eastAsia="zh-CN"/>
              </w:rPr>
            </w:pPr>
            <w:r>
              <w:rPr>
                <w:rFonts w:eastAsia="DengXian"/>
                <w:lang w:val="en-US" w:eastAsia="zh-CN"/>
              </w:rPr>
              <w:t>OPPO</w:t>
            </w:r>
          </w:p>
        </w:tc>
        <w:tc>
          <w:tcPr>
            <w:tcW w:w="1372" w:type="dxa"/>
          </w:tcPr>
          <w:p w14:paraId="1906A72B" w14:textId="77777777"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2F47EAEC" w14:textId="77777777" w:rsidR="00BD6BA6" w:rsidRDefault="00BD6BA6" w:rsidP="00B80316">
            <w:pPr>
              <w:rPr>
                <w:lang w:val="en-US"/>
              </w:rPr>
            </w:pPr>
          </w:p>
        </w:tc>
      </w:tr>
      <w:tr w:rsidR="0091125C" w14:paraId="4B3F5027" w14:textId="77777777" w:rsidTr="0091125C">
        <w:tc>
          <w:tcPr>
            <w:tcW w:w="1479" w:type="dxa"/>
          </w:tcPr>
          <w:p w14:paraId="6FF87A5C" w14:textId="77777777" w:rsidR="0091125C" w:rsidRDefault="0091125C" w:rsidP="0091125C">
            <w:pPr>
              <w:rPr>
                <w:rFonts w:eastAsia="DengXian"/>
                <w:lang w:val="en-US" w:eastAsia="zh-CN"/>
              </w:rPr>
            </w:pPr>
            <w:r>
              <w:rPr>
                <w:lang w:val="en-US" w:eastAsia="ko-KR"/>
              </w:rPr>
              <w:t>FL</w:t>
            </w:r>
            <w:r w:rsidR="00686134">
              <w:rPr>
                <w:lang w:val="en-US" w:eastAsia="ko-KR"/>
              </w:rPr>
              <w:t>2</w:t>
            </w:r>
          </w:p>
        </w:tc>
        <w:tc>
          <w:tcPr>
            <w:tcW w:w="8152" w:type="dxa"/>
            <w:gridSpan w:val="2"/>
          </w:tcPr>
          <w:p w14:paraId="2A7AFCC1" w14:textId="77777777" w:rsidR="0091125C" w:rsidRDefault="00686134" w:rsidP="00686134">
            <w:pPr>
              <w:rPr>
                <w:lang w:val="en-US"/>
              </w:rPr>
            </w:pPr>
            <w:r>
              <w:rPr>
                <w:lang w:val="en-US"/>
              </w:rPr>
              <w:t xml:space="preserve">According to discussion </w:t>
            </w:r>
            <w:r w:rsidR="00536C4E">
              <w:rPr>
                <w:lang w:val="en-US"/>
              </w:rPr>
              <w:t>in the</w:t>
            </w:r>
            <w:r>
              <w:rPr>
                <w:lang w:val="en-US"/>
              </w:rPr>
              <w:t xml:space="preserve"> GTW session, we will come back to this FFS after RAN4 providing feedback on the transition time.</w:t>
            </w:r>
          </w:p>
        </w:tc>
      </w:tr>
    </w:tbl>
    <w:p w14:paraId="56F2D26A" w14:textId="77777777" w:rsidR="00883312" w:rsidRDefault="00883312" w:rsidP="0088574F">
      <w:pPr>
        <w:spacing w:after="100" w:afterAutospacing="1"/>
        <w:jc w:val="both"/>
      </w:pPr>
    </w:p>
    <w:p w14:paraId="3C7F1C14" w14:textId="77777777" w:rsidR="0088574F" w:rsidRDefault="005A1F9B" w:rsidP="0088574F">
      <w:pPr>
        <w:pStyle w:val="2"/>
      </w:pPr>
      <w:r>
        <w:t>Open issue</w:t>
      </w:r>
      <w:r w:rsidR="00C238CA">
        <w:t>:</w:t>
      </w:r>
      <w:r>
        <w:t xml:space="preserve"> whether to define the guard time in symbol units</w:t>
      </w:r>
    </w:p>
    <w:p w14:paraId="7364F07F" w14:textId="77777777" w:rsidR="001330AA" w:rsidRDefault="00ED75FE" w:rsidP="001330AA">
      <w:pPr>
        <w:spacing w:after="100" w:afterAutospacing="1"/>
        <w:jc w:val="both"/>
      </w:pPr>
      <w:r>
        <w:t>Contributions [</w:t>
      </w:r>
      <w:r w:rsidR="002D0618">
        <w:t>3, 5, 8, 7, 10, 11, 13, 27, 28</w:t>
      </w:r>
      <w:r>
        <w:t>] express views on whether to define the guard time in symbol units.</w:t>
      </w:r>
    </w:p>
    <w:p w14:paraId="026B320D"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lastRenderedPageBreak/>
        <w:t>No need to define the guard time in symbol units</w:t>
      </w:r>
    </w:p>
    <w:p w14:paraId="656BBE37" w14:textId="77777777"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716D253D" w14:textId="77777777"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033A7D2A" w14:textId="77777777"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75E06C3A" w14:textId="77777777"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3DA4E136" w14:textId="77777777"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7960B3FF" w14:textId="77777777"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RedCap UEs. Also, it may need the reply LS from RAN4 for the transition time. </w:t>
      </w:r>
      <w:r>
        <w:t xml:space="preserve"> </w:t>
      </w:r>
    </w:p>
    <w:p w14:paraId="0DE6469C" w14:textId="77777777" w:rsidR="003A05A0" w:rsidRDefault="003A05A0" w:rsidP="002D0618">
      <w:pPr>
        <w:spacing w:after="100" w:afterAutospacing="1"/>
        <w:jc w:val="both"/>
      </w:pPr>
    </w:p>
    <w:p w14:paraId="562F83A5" w14:textId="77777777" w:rsidR="00913FC9" w:rsidRPr="00107018" w:rsidRDefault="005A1F9B" w:rsidP="00913FC9">
      <w:pPr>
        <w:pStyle w:val="1"/>
      </w:pPr>
      <w:r>
        <w:t>Collision handling</w:t>
      </w:r>
    </w:p>
    <w:p w14:paraId="77DA3AE3" w14:textId="77777777" w:rsidR="00995A01" w:rsidRDefault="005A1F9B" w:rsidP="00995A01">
      <w:pPr>
        <w:pStyle w:val="2"/>
      </w:pPr>
      <w:r>
        <w:t>Case 1: Dynamically scheduled DL reception vs. semi-statically configured UL transmission</w:t>
      </w:r>
    </w:p>
    <w:p w14:paraId="0A121087"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21D9EE5B"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10BA78" w14:textId="77777777" w:rsidR="00C238CA" w:rsidRPr="0049258A" w:rsidRDefault="00C238CA" w:rsidP="00190276">
            <w:pPr>
              <w:spacing w:after="0"/>
              <w:rPr>
                <w:highlight w:val="green"/>
              </w:rPr>
            </w:pPr>
            <w:r w:rsidRPr="0049258A">
              <w:rPr>
                <w:highlight w:val="green"/>
              </w:rPr>
              <w:t>Agreements:</w:t>
            </w:r>
          </w:p>
          <w:p w14:paraId="06CE8CFA"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3D02FE34"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36DEF140" w14:textId="77777777" w:rsidR="00C238CA" w:rsidRPr="0049258A" w:rsidRDefault="00C238CA" w:rsidP="00190276">
            <w:pPr>
              <w:spacing w:after="0" w:line="252" w:lineRule="auto"/>
            </w:pPr>
          </w:p>
        </w:tc>
      </w:tr>
    </w:tbl>
    <w:p w14:paraId="4099E530" w14:textId="77777777" w:rsidR="00C238CA" w:rsidRDefault="00C238CA" w:rsidP="00C238CA">
      <w:pPr>
        <w:jc w:val="both"/>
        <w:rPr>
          <w:lang w:eastAsia="ja-JP"/>
        </w:rPr>
      </w:pPr>
    </w:p>
    <w:p w14:paraId="6AFA2AE4" w14:textId="77777777"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1A4C5F79" w14:textId="77777777" w:rsidR="00C238CA" w:rsidRDefault="00C46883" w:rsidP="001330AA">
      <w:pPr>
        <w:spacing w:after="100" w:afterAutospacing="1"/>
        <w:jc w:val="both"/>
        <w:rPr>
          <w:rFonts w:eastAsia="SimSun"/>
          <w:lang w:eastAsia="zh-CN"/>
        </w:rPr>
      </w:pPr>
      <w:r>
        <w:rPr>
          <w:rFonts w:eastAsia="SimSun"/>
          <w:lang w:eastAsia="zh-CN"/>
        </w:rPr>
        <w:t>Contributions [</w:t>
      </w:r>
      <w:r w:rsidR="003A05A0">
        <w:rPr>
          <w:rFonts w:eastAsia="SimSun"/>
          <w:lang w:eastAsia="zh-CN"/>
        </w:rPr>
        <w:t>3, 5</w:t>
      </w:r>
      <w:r>
        <w:rPr>
          <w:rFonts w:eastAsia="SimSun"/>
          <w:lang w:eastAsia="zh-CN"/>
        </w:rPr>
        <w:t xml:space="preserve">, </w:t>
      </w:r>
      <w:r w:rsidR="003A05A0">
        <w:rPr>
          <w:rFonts w:eastAsia="SimSun"/>
          <w:lang w:eastAsia="zh-CN"/>
        </w:rPr>
        <w:t>16]</w:t>
      </w:r>
      <w:r>
        <w:rPr>
          <w:rFonts w:eastAsia="SimSun"/>
          <w:lang w:eastAsia="zh-CN"/>
        </w:rPr>
        <w:t xml:space="preserve"> </w:t>
      </w:r>
      <w:r w:rsidR="001404F3">
        <w:rPr>
          <w:rFonts w:eastAsia="SimSun"/>
          <w:lang w:eastAsia="zh-CN"/>
        </w:rPr>
        <w:t>indicated</w:t>
      </w:r>
      <w:r>
        <w:rPr>
          <w:rFonts w:eastAsia="SimSun"/>
          <w:lang w:eastAsia="zh-CN"/>
        </w:rPr>
        <w:t xml:space="preserve"> that </w:t>
      </w:r>
      <w:r w:rsidR="00F61123">
        <w:rPr>
          <w:rFonts w:eastAsia="SimSun"/>
          <w:lang w:eastAsia="zh-CN"/>
        </w:rPr>
        <w:t xml:space="preserve">the FFS is relevant only for the case of UE capable of partial cancellation. In such case, </w:t>
      </w:r>
      <w:r w:rsidR="00523991">
        <w:rPr>
          <w:rFonts w:eastAsia="SimSun"/>
          <w:lang w:eastAsia="zh-CN"/>
        </w:rPr>
        <w:t>gNB can take into account the Tx/Rx switching time when scheduling dynamic DL to avoid collision with switching time and there is no need to extend the timeline to include the Tx/Rx switching time</w:t>
      </w:r>
      <w:r w:rsidR="00581E89">
        <w:rPr>
          <w:rFonts w:eastAsia="SimSun"/>
          <w:lang w:eastAsia="zh-CN"/>
        </w:rPr>
        <w:t>. Contributions [</w:t>
      </w:r>
      <w:r w:rsidR="003A05A0">
        <w:rPr>
          <w:rFonts w:eastAsia="SimSun"/>
          <w:lang w:eastAsia="zh-CN"/>
        </w:rPr>
        <w:t>6, 8, 11</w:t>
      </w:r>
      <w:r w:rsidR="00581E89">
        <w:rPr>
          <w:rFonts w:eastAsia="SimSun"/>
          <w:lang w:eastAsia="zh-CN"/>
        </w:rPr>
        <w:t>,</w:t>
      </w:r>
      <w:r w:rsidR="003A05A0">
        <w:rPr>
          <w:rFonts w:eastAsia="SimSun"/>
          <w:lang w:eastAsia="zh-CN"/>
        </w:rPr>
        <w:t xml:space="preserve"> 14</w:t>
      </w:r>
      <w:r w:rsidR="00581E89">
        <w:rPr>
          <w:rFonts w:eastAsia="SimSun"/>
          <w:lang w:eastAsia="zh-CN"/>
        </w:rPr>
        <w:t xml:space="preserve">, </w:t>
      </w:r>
      <w:r w:rsidR="003A05A0">
        <w:rPr>
          <w:rFonts w:eastAsia="SimSun"/>
          <w:lang w:eastAsia="zh-CN"/>
        </w:rPr>
        <w:t>19</w:t>
      </w:r>
      <w:r w:rsidR="00581E89">
        <w:rPr>
          <w:rFonts w:eastAsia="SimSun"/>
          <w:lang w:eastAsia="zh-CN"/>
        </w:rPr>
        <w:t xml:space="preserve">, </w:t>
      </w:r>
      <w:r w:rsidR="003A05A0">
        <w:rPr>
          <w:rFonts w:eastAsia="SimSun"/>
          <w:lang w:eastAsia="zh-CN"/>
        </w:rPr>
        <w:t>28</w:t>
      </w:r>
      <w:r w:rsidR="00581E89">
        <w:rPr>
          <w:rFonts w:eastAsia="SimSun"/>
          <w:lang w:eastAsia="zh-CN"/>
        </w:rPr>
        <w:t xml:space="preserve">] express the similar view. </w:t>
      </w:r>
    </w:p>
    <w:p w14:paraId="7EF75522" w14:textId="77777777" w:rsidR="00F61123" w:rsidRDefault="00523991" w:rsidP="00523991">
      <w:pPr>
        <w:spacing w:after="100" w:afterAutospacing="1"/>
        <w:jc w:val="both"/>
        <w:rPr>
          <w:rFonts w:eastAsia="SimSun"/>
          <w:lang w:eastAsia="zh-CN"/>
        </w:rPr>
      </w:pPr>
      <w:r>
        <w:rPr>
          <w:rFonts w:eastAsia="SimSun"/>
          <w:lang w:eastAsia="zh-CN"/>
        </w:rPr>
        <w:t>Contributions [</w:t>
      </w:r>
      <w:r w:rsidR="003A05A0">
        <w:rPr>
          <w:rFonts w:eastAsia="SimSun"/>
          <w:lang w:eastAsia="zh-CN"/>
        </w:rPr>
        <w:t>4, 7</w:t>
      </w:r>
      <w:r w:rsidR="00581E89">
        <w:rPr>
          <w:rFonts w:eastAsia="SimSun"/>
          <w:lang w:eastAsia="zh-CN"/>
        </w:rPr>
        <w:t xml:space="preserve">, </w:t>
      </w:r>
      <w:r w:rsidR="003A05A0">
        <w:rPr>
          <w:rFonts w:eastAsia="SimSun"/>
          <w:lang w:eastAsia="zh-CN"/>
        </w:rPr>
        <w:t>18</w:t>
      </w:r>
      <w:r>
        <w:rPr>
          <w:rFonts w:eastAsia="SimSun"/>
          <w:lang w:eastAsia="zh-CN"/>
        </w:rPr>
        <w:t xml:space="preserve">] </w:t>
      </w:r>
      <w:r w:rsidR="00581E89">
        <w:rPr>
          <w:rFonts w:eastAsia="SimSun"/>
          <w:lang w:eastAsia="zh-CN"/>
        </w:rPr>
        <w:t>express</w:t>
      </w:r>
      <w:r w:rsidR="003A05A0">
        <w:rPr>
          <w:rFonts w:eastAsia="SimSun"/>
          <w:lang w:eastAsia="zh-CN"/>
        </w:rPr>
        <w:t>ed</w:t>
      </w:r>
      <w:r w:rsidR="00581E89">
        <w:rPr>
          <w:rFonts w:eastAsia="SimSun"/>
          <w:lang w:eastAsia="zh-CN"/>
        </w:rPr>
        <w:t xml:space="preserve"> views that whether </w:t>
      </w:r>
      <w:r w:rsidR="00903B72">
        <w:rPr>
          <w:rFonts w:eastAsia="SimSun"/>
          <w:lang w:eastAsia="zh-CN"/>
        </w:rPr>
        <w:t xml:space="preserve">to introduce an extended </w:t>
      </w:r>
      <w:r w:rsidR="00581E89">
        <w:rPr>
          <w:rFonts w:eastAsia="SimSun"/>
          <w:lang w:eastAsia="zh-CN"/>
        </w:rPr>
        <w:t xml:space="preserve">timeline </w:t>
      </w:r>
      <w:r w:rsidR="00903B72">
        <w:rPr>
          <w:rFonts w:eastAsia="SimSun"/>
          <w:lang w:eastAsia="zh-CN"/>
        </w:rPr>
        <w:t>t</w:t>
      </w:r>
      <w:r w:rsidR="00581E89">
        <w:rPr>
          <w:rFonts w:eastAsia="SimSun"/>
          <w:lang w:eastAsia="zh-CN"/>
        </w:rPr>
        <w:t>o include the switching time can be further discussed, after RAN4 providing feedback about the Tx/Rx switching time</w:t>
      </w:r>
      <w:r w:rsidR="00F61123">
        <w:rPr>
          <w:rFonts w:eastAsia="SimSun"/>
          <w:lang w:eastAsia="zh-CN"/>
        </w:rPr>
        <w:t>.</w:t>
      </w:r>
    </w:p>
    <w:p w14:paraId="7189F1AF" w14:textId="77777777" w:rsidR="00F61123" w:rsidRPr="00C00649" w:rsidRDefault="00C00649" w:rsidP="00523991">
      <w:pPr>
        <w:spacing w:after="100" w:afterAutospacing="1"/>
        <w:jc w:val="both"/>
        <w:rPr>
          <w:i/>
          <w:vertAlign w:val="subscript"/>
          <w:lang w:val="en-AU"/>
        </w:rPr>
      </w:pPr>
      <w:r>
        <w:rPr>
          <w:rFonts w:eastAsia="SimSun"/>
          <w:lang w:eastAsia="zh-CN"/>
        </w:rPr>
        <w:t>In the c</w:t>
      </w:r>
      <w:r w:rsidR="00F61123">
        <w:rPr>
          <w:rFonts w:eastAsia="SimSun"/>
          <w:lang w:eastAsia="zh-CN"/>
        </w:rPr>
        <w:t>ontribution [</w:t>
      </w:r>
      <w:r w:rsidR="003A05A0">
        <w:rPr>
          <w:rFonts w:eastAsia="SimSun"/>
          <w:lang w:eastAsia="zh-CN"/>
        </w:rPr>
        <w:t>9</w:t>
      </w:r>
      <w:r w:rsidR="00F61123">
        <w:rPr>
          <w:rFonts w:eastAsia="SimSun"/>
          <w:lang w:eastAsia="zh-CN"/>
        </w:rPr>
        <w:t xml:space="preserve">] </w:t>
      </w:r>
      <w:r>
        <w:rPr>
          <w:rFonts w:eastAsia="SimSun"/>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SimSun"/>
          <w:lang w:eastAsia="zh-CN"/>
        </w:rPr>
        <w:t xml:space="preserve">, </w:t>
      </w:r>
      <w:r w:rsidR="001404F3">
        <w:rPr>
          <w:rFonts w:eastAsia="SimSun"/>
          <w:lang w:eastAsia="zh-CN"/>
        </w:rPr>
        <w:t xml:space="preserve">the Tx/Rx switching </w:t>
      </w:r>
      <w:r>
        <w:rPr>
          <w:rFonts w:eastAsia="SimSun"/>
          <w:lang w:eastAsia="zh-CN"/>
        </w:rPr>
        <w:t xml:space="preserve">can be considered </w:t>
      </w:r>
      <w:r w:rsidR="001404F3">
        <w:rPr>
          <w:rFonts w:eastAsia="SimSun"/>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SimSun"/>
          <w:lang w:eastAsia="zh-CN"/>
        </w:rPr>
        <w:t>for HD-FDD case</w:t>
      </w:r>
      <w:r>
        <w:rPr>
          <w:rFonts w:eastAsia="SimSun"/>
          <w:lang w:eastAsia="zh-CN"/>
        </w:rPr>
        <w:t>.</w:t>
      </w:r>
      <w:r w:rsidR="00705B36">
        <w:rPr>
          <w:i/>
          <w:vertAlign w:val="subscript"/>
          <w:lang w:val="en-AU"/>
        </w:rPr>
        <w:t>.</w:t>
      </w:r>
      <w:r w:rsidR="00386719">
        <w:rPr>
          <w:rFonts w:eastAsia="SimSun"/>
          <w:lang w:eastAsia="zh-CN"/>
        </w:rPr>
        <w:t xml:space="preserve"> </w:t>
      </w:r>
    </w:p>
    <w:p w14:paraId="5409BBFC" w14:textId="77777777" w:rsidR="00523991" w:rsidRDefault="00C00649" w:rsidP="001330AA">
      <w:pPr>
        <w:spacing w:after="100" w:afterAutospacing="1"/>
        <w:jc w:val="both"/>
        <w:rPr>
          <w:rFonts w:eastAsia="SimSun"/>
          <w:lang w:eastAsia="zh-CN"/>
        </w:rPr>
      </w:pPr>
      <w:r>
        <w:rPr>
          <w:rFonts w:eastAsia="SimSun"/>
          <w:lang w:eastAsia="zh-CN"/>
        </w:rPr>
        <w:t>It was noted in</w:t>
      </w:r>
      <w:r w:rsidR="00705B36" w:rsidRPr="00903B72">
        <w:rPr>
          <w:rFonts w:eastAsia="SimSun"/>
          <w:lang w:eastAsia="zh-CN"/>
        </w:rPr>
        <w:t xml:space="preserve"> </w:t>
      </w:r>
      <w:r w:rsidR="008E0795">
        <w:rPr>
          <w:rFonts w:eastAsia="SimSun"/>
          <w:lang w:eastAsia="zh-CN"/>
        </w:rPr>
        <w:t xml:space="preserve">the </w:t>
      </w:r>
      <w:r w:rsidR="00705B36" w:rsidRPr="00903B72">
        <w:rPr>
          <w:rFonts w:eastAsia="SimSun"/>
          <w:lang w:eastAsia="zh-CN"/>
        </w:rPr>
        <w:t>contribution [</w:t>
      </w:r>
      <w:r w:rsidR="003A05A0">
        <w:rPr>
          <w:rFonts w:eastAsia="SimSun"/>
          <w:lang w:eastAsia="zh-CN"/>
        </w:rPr>
        <w:t>27</w:t>
      </w:r>
      <w:r w:rsidR="00705B36" w:rsidRPr="00903B72">
        <w:rPr>
          <w:rFonts w:eastAsia="SimSun"/>
          <w:lang w:eastAsia="zh-CN"/>
        </w:rPr>
        <w:t xml:space="preserve">] that </w:t>
      </w:r>
      <w:r w:rsidR="00903B72" w:rsidRPr="00903B72">
        <w:rPr>
          <w:rFonts w:eastAsia="SimSun"/>
          <w:lang w:eastAsia="zh-CN"/>
        </w:rPr>
        <w:t xml:space="preserve">UE may switch to UL transmission before the </w:t>
      </w:r>
      <w:r w:rsidR="00903B72" w:rsidRPr="00903B72">
        <w:rPr>
          <w:rFonts w:eastAsia="SimSun" w:hint="eastAsia"/>
          <w:lang w:eastAsia="zh-CN"/>
        </w:rPr>
        <w:t>DCI s</w:t>
      </w:r>
      <w:r w:rsidR="00903B72" w:rsidRPr="00903B72">
        <w:rPr>
          <w:rFonts w:eastAsia="SimSun"/>
          <w:lang w:eastAsia="zh-CN"/>
        </w:rPr>
        <w:t xml:space="preserve">cheduling a DL reception is decoded and </w:t>
      </w:r>
      <w:r>
        <w:rPr>
          <w:rFonts w:eastAsia="SimSun"/>
          <w:lang w:eastAsia="zh-CN"/>
        </w:rPr>
        <w:t xml:space="preserve">in such case </w:t>
      </w:r>
      <w:r w:rsidR="00903B72">
        <w:rPr>
          <w:rFonts w:eastAsia="SimSun"/>
          <w:lang w:eastAsia="zh-CN"/>
        </w:rPr>
        <w:t xml:space="preserve">a </w:t>
      </w:r>
      <w:r w:rsidR="00903B72" w:rsidRPr="00903B72">
        <w:rPr>
          <w:rFonts w:eastAsia="SimSun"/>
          <w:lang w:eastAsia="zh-CN"/>
        </w:rPr>
        <w:t>UL-to-DL switching time is needed for UE to cancel the configured UL transmission and to perform the DL reception</w:t>
      </w:r>
      <w:r w:rsidR="00903B72">
        <w:rPr>
          <w:rFonts w:eastAsia="SimSun"/>
          <w:lang w:eastAsia="zh-CN"/>
        </w:rPr>
        <w:t>.</w:t>
      </w:r>
    </w:p>
    <w:p w14:paraId="147DA4AA" w14:textId="77777777" w:rsidR="00903B72" w:rsidRDefault="0087031E" w:rsidP="001330AA">
      <w:pPr>
        <w:spacing w:after="100" w:afterAutospacing="1"/>
        <w:jc w:val="both"/>
        <w:rPr>
          <w:rFonts w:eastAsia="SimSun"/>
          <w:lang w:eastAsia="zh-CN"/>
        </w:rPr>
      </w:pPr>
      <w:r>
        <w:rPr>
          <w:rFonts w:eastAsia="SimSun"/>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SimSun"/>
          <w:lang w:eastAsia="zh-CN"/>
        </w:rPr>
        <w:t xml:space="preserve">is </w:t>
      </w:r>
      <w:r>
        <w:rPr>
          <w:rFonts w:eastAsia="SimSun"/>
          <w:lang w:eastAsia="zh-CN"/>
        </w:rPr>
        <w:t xml:space="preserve">much larger than the Tx/Rx switching time and </w:t>
      </w:r>
      <w:r w:rsidR="008E0795">
        <w:rPr>
          <w:rFonts w:eastAsia="SimSun"/>
          <w:lang w:eastAsia="zh-CN"/>
        </w:rPr>
        <w:t xml:space="preserve">therefore </w:t>
      </w:r>
      <w:r>
        <w:rPr>
          <w:rFonts w:eastAsia="SimSun"/>
          <w:lang w:eastAsia="zh-CN"/>
        </w:rPr>
        <w:t>UE could perform PUSCH preparation at the same time as Rx</w:t>
      </w:r>
      <w:r w:rsidR="008E0795">
        <w:rPr>
          <w:rFonts w:eastAsia="SimSun"/>
          <w:lang w:eastAsia="zh-CN"/>
        </w:rPr>
        <w:t>/</w:t>
      </w:r>
      <w:r>
        <w:rPr>
          <w:rFonts w:eastAsia="SimSun"/>
          <w:lang w:eastAsia="zh-CN"/>
        </w:rPr>
        <w:t>Tx switching</w:t>
      </w:r>
      <w:r w:rsidR="008E0795">
        <w:rPr>
          <w:rFonts w:eastAsia="SimSun"/>
          <w:lang w:eastAsia="zh-CN"/>
        </w:rPr>
        <w:t xml:space="preserve">. </w:t>
      </w:r>
      <w:r w:rsidR="004B102B">
        <w:rPr>
          <w:rFonts w:eastAsia="SimSun"/>
          <w:lang w:eastAsia="zh-CN"/>
        </w:rPr>
        <w:t xml:space="preserve">Also, </w:t>
      </w:r>
      <w:r w:rsidR="008E0795">
        <w:rPr>
          <w:rFonts w:eastAsia="SimSun"/>
          <w:lang w:eastAsia="zh-CN"/>
        </w:rPr>
        <w:t xml:space="preserve">gNB would be expected to ensure sufficient switching time is available for UE before DL reception. Then, </w:t>
      </w:r>
      <w:r w:rsidR="003A05A0">
        <w:rPr>
          <w:rFonts w:eastAsia="SimSun"/>
          <w:lang w:eastAsia="zh-CN"/>
        </w:rPr>
        <w:t>the necessity</w:t>
      </w:r>
      <w:r w:rsidR="008E0795">
        <w:rPr>
          <w:rFonts w:eastAsia="SimSun"/>
          <w:lang w:eastAsia="zh-CN"/>
        </w:rPr>
        <w:t xml:space="preserve"> to extend the timeline to include the Tx/Rx switching time </w:t>
      </w:r>
      <w:r w:rsidR="003A05A0">
        <w:rPr>
          <w:rFonts w:eastAsia="SimSun"/>
          <w:lang w:eastAsia="zh-CN"/>
        </w:rPr>
        <w:t>is not clear</w:t>
      </w:r>
      <w:r w:rsidR="008E0795">
        <w:rPr>
          <w:rFonts w:eastAsia="SimSun"/>
          <w:lang w:eastAsia="zh-CN"/>
        </w:rPr>
        <w:t xml:space="preserve">. </w:t>
      </w:r>
      <w:r w:rsidR="003A05A0">
        <w:rPr>
          <w:rFonts w:eastAsia="SimSun"/>
          <w:lang w:eastAsia="zh-CN"/>
        </w:rPr>
        <w:t>But this can be revisited i</w:t>
      </w:r>
      <w:r w:rsidR="008E0795">
        <w:rPr>
          <w:rFonts w:eastAsia="SimSun"/>
          <w:lang w:eastAsia="zh-CN"/>
        </w:rPr>
        <w:t>f a large Tx/Rx switching time is introduced by RAN4.</w:t>
      </w:r>
    </w:p>
    <w:p w14:paraId="3322D9BC" w14:textId="77777777"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5B07E22E" w14:textId="77777777" w:rsidR="008E0795" w:rsidRDefault="008E0795" w:rsidP="008E0795">
      <w:pPr>
        <w:spacing w:after="0"/>
        <w:rPr>
          <w:b/>
          <w:bCs/>
          <w:lang w:val="en-US" w:eastAsia="zh-CN"/>
        </w:rPr>
      </w:pPr>
    </w:p>
    <w:p w14:paraId="587CD33B" w14:textId="77777777" w:rsidR="007B04B1" w:rsidRPr="00AD7ED7"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w:t>
      </w:r>
      <w:r w:rsidR="007B04B1" w:rsidRPr="00AD7ED7">
        <w:rPr>
          <w:rFonts w:eastAsia="Times New Roman"/>
          <w:lang w:eastAsia="zh-CN"/>
        </w:rPr>
        <w:t>d for HD-FDD</w:t>
      </w:r>
    </w:p>
    <w:p w14:paraId="47C05414" w14:textId="77777777" w:rsidR="008E0795" w:rsidRPr="00AD7ED7" w:rsidRDefault="007B04B1" w:rsidP="000B2CC7">
      <w:pPr>
        <w:numPr>
          <w:ilvl w:val="1"/>
          <w:numId w:val="12"/>
        </w:numPr>
        <w:spacing w:after="0" w:line="252" w:lineRule="auto"/>
        <w:rPr>
          <w:lang w:val="en-US" w:eastAsia="zh-CN"/>
        </w:rPr>
      </w:pPr>
      <w:r w:rsidRPr="00AD7ED7">
        <w:rPr>
          <w:rFonts w:eastAsia="Times New Roman"/>
          <w:lang w:val="en-US" w:eastAsia="zh-CN"/>
        </w:rPr>
        <w:t>Can revisit if a large Tx/Rx switching time is required for HD-FDD</w:t>
      </w:r>
      <w:r w:rsidR="00B563A0" w:rsidRPr="00AD7ED7">
        <w:rPr>
          <w:rFonts w:eastAsia="Times New Roman"/>
          <w:lang w:val="en-US" w:eastAsia="zh-CN"/>
        </w:rPr>
        <w:t xml:space="preserve"> based on RAN4 feedback</w:t>
      </w:r>
      <w:r w:rsidRPr="00AD7ED7">
        <w:rPr>
          <w:rFonts w:eastAsia="Times New Roman"/>
          <w:lang w:eastAsia="zh-CN"/>
        </w:rPr>
        <w:t xml:space="preserve"> </w:t>
      </w:r>
    </w:p>
    <w:p w14:paraId="38664E58" w14:textId="77777777" w:rsidR="008E0795" w:rsidRDefault="008E0795" w:rsidP="001330AA">
      <w:pPr>
        <w:spacing w:after="100" w:afterAutospacing="1"/>
        <w:jc w:val="both"/>
        <w:rPr>
          <w:rFonts w:eastAsia="SimSun"/>
          <w:lang w:val="en-US" w:eastAsia="zh-CN"/>
        </w:rPr>
      </w:pPr>
    </w:p>
    <w:tbl>
      <w:tblPr>
        <w:tblStyle w:val="af0"/>
        <w:tblW w:w="9631" w:type="dxa"/>
        <w:tblLook w:val="04A0" w:firstRow="1" w:lastRow="0" w:firstColumn="1" w:lastColumn="0" w:noHBand="0" w:noVBand="1"/>
      </w:tblPr>
      <w:tblGrid>
        <w:gridCol w:w="1479"/>
        <w:gridCol w:w="1372"/>
        <w:gridCol w:w="6780"/>
      </w:tblGrid>
      <w:tr w:rsidR="007B04B1" w14:paraId="7A76730C" w14:textId="77777777" w:rsidTr="00190276">
        <w:tc>
          <w:tcPr>
            <w:tcW w:w="1479" w:type="dxa"/>
            <w:shd w:val="clear" w:color="auto" w:fill="D9D9D9" w:themeFill="background1" w:themeFillShade="D9"/>
          </w:tcPr>
          <w:p w14:paraId="47D85FF5" w14:textId="77777777" w:rsidR="007B04B1" w:rsidRDefault="007B04B1" w:rsidP="00190276">
            <w:pPr>
              <w:rPr>
                <w:b/>
                <w:bCs/>
              </w:rPr>
            </w:pPr>
            <w:r>
              <w:rPr>
                <w:b/>
                <w:bCs/>
              </w:rPr>
              <w:t>Company</w:t>
            </w:r>
          </w:p>
        </w:tc>
        <w:tc>
          <w:tcPr>
            <w:tcW w:w="1372" w:type="dxa"/>
            <w:shd w:val="clear" w:color="auto" w:fill="D9D9D9" w:themeFill="background1" w:themeFillShade="D9"/>
          </w:tcPr>
          <w:p w14:paraId="52E6199D" w14:textId="77777777" w:rsidR="007B04B1" w:rsidRDefault="007B04B1" w:rsidP="00190276">
            <w:pPr>
              <w:rPr>
                <w:b/>
                <w:bCs/>
              </w:rPr>
            </w:pPr>
            <w:r>
              <w:rPr>
                <w:b/>
                <w:bCs/>
              </w:rPr>
              <w:t>Y/N</w:t>
            </w:r>
          </w:p>
        </w:tc>
        <w:tc>
          <w:tcPr>
            <w:tcW w:w="6780" w:type="dxa"/>
            <w:shd w:val="clear" w:color="auto" w:fill="D9D9D9" w:themeFill="background1" w:themeFillShade="D9"/>
          </w:tcPr>
          <w:p w14:paraId="60716D2E" w14:textId="77777777" w:rsidR="007B04B1" w:rsidRDefault="007B04B1" w:rsidP="00190276">
            <w:pPr>
              <w:rPr>
                <w:b/>
                <w:bCs/>
              </w:rPr>
            </w:pPr>
            <w:r>
              <w:rPr>
                <w:b/>
                <w:bCs/>
              </w:rPr>
              <w:t>Comments</w:t>
            </w:r>
          </w:p>
        </w:tc>
      </w:tr>
      <w:tr w:rsidR="007B04B1" w14:paraId="1726AE20" w14:textId="77777777" w:rsidTr="00190276">
        <w:tc>
          <w:tcPr>
            <w:tcW w:w="1479" w:type="dxa"/>
          </w:tcPr>
          <w:p w14:paraId="2D287E6F" w14:textId="77777777" w:rsidR="007B04B1" w:rsidRPr="009E3BAE" w:rsidRDefault="009E3BAE" w:rsidP="00190276">
            <w:pPr>
              <w:rPr>
                <w:rFonts w:eastAsia="DengXian"/>
                <w:lang w:val="en-US" w:eastAsia="zh-CN"/>
              </w:rPr>
            </w:pPr>
            <w:r>
              <w:rPr>
                <w:rFonts w:eastAsia="DengXian" w:hint="eastAsia"/>
                <w:lang w:val="en-US" w:eastAsia="zh-CN"/>
              </w:rPr>
              <w:t>Sharp</w:t>
            </w:r>
          </w:p>
        </w:tc>
        <w:tc>
          <w:tcPr>
            <w:tcW w:w="1372" w:type="dxa"/>
          </w:tcPr>
          <w:p w14:paraId="05873188" w14:textId="77777777" w:rsidR="007B04B1" w:rsidRDefault="007B04B1" w:rsidP="00190276">
            <w:pPr>
              <w:tabs>
                <w:tab w:val="left" w:pos="551"/>
              </w:tabs>
              <w:rPr>
                <w:lang w:val="en-US" w:eastAsia="ko-KR"/>
              </w:rPr>
            </w:pPr>
          </w:p>
        </w:tc>
        <w:tc>
          <w:tcPr>
            <w:tcW w:w="6780" w:type="dxa"/>
          </w:tcPr>
          <w:p w14:paraId="2E83F3A4" w14:textId="77777777" w:rsidR="007B04B1" w:rsidRPr="009E3BAE" w:rsidRDefault="009E3BAE" w:rsidP="009E3BAE">
            <w:pPr>
              <w:rPr>
                <w:rFonts w:eastAsia="DengXian"/>
                <w:lang w:val="en-US" w:eastAsia="zh-CN"/>
              </w:rPr>
            </w:pPr>
            <w:r>
              <w:rPr>
                <w:rFonts w:eastAsia="DengXian"/>
                <w:lang w:val="en-US" w:eastAsia="zh-CN"/>
              </w:rPr>
              <w:t>I</w:t>
            </w:r>
            <w:r>
              <w:rPr>
                <w:rFonts w:eastAsia="DengXian" w:hint="eastAsia"/>
                <w:lang w:val="en-US" w:eastAsia="zh-CN"/>
              </w:rPr>
              <w:t xml:space="preserve">t can be remained as </w:t>
            </w:r>
            <w:r>
              <w:rPr>
                <w:rFonts w:eastAsia="DengXian"/>
                <w:lang w:val="en-US" w:eastAsia="zh-CN"/>
              </w:rPr>
              <w:t>“</w:t>
            </w:r>
            <w:r>
              <w:rPr>
                <w:rFonts w:eastAsia="DengXian" w:hint="eastAsia"/>
                <w:lang w:val="en-US" w:eastAsia="zh-CN"/>
              </w:rPr>
              <w:t>FFS</w:t>
            </w:r>
            <w:r>
              <w:rPr>
                <w:rFonts w:eastAsia="DengXian"/>
                <w:lang w:val="en-US" w:eastAsia="zh-CN"/>
              </w:rPr>
              <w:t>”</w:t>
            </w:r>
            <w:r>
              <w:rPr>
                <w:rFonts w:eastAsia="DengXian" w:hint="eastAsia"/>
                <w:lang w:val="en-US" w:eastAsia="zh-CN"/>
              </w:rPr>
              <w:t xml:space="preserve"> waiting for RAN4 feedback</w:t>
            </w:r>
          </w:p>
        </w:tc>
      </w:tr>
      <w:tr w:rsidR="009813AA" w14:paraId="42DB9BEC" w14:textId="77777777" w:rsidTr="00190276">
        <w:tc>
          <w:tcPr>
            <w:tcW w:w="1479" w:type="dxa"/>
          </w:tcPr>
          <w:p w14:paraId="41F2C968" w14:textId="77777777" w:rsidR="009813AA" w:rsidRPr="009813AA" w:rsidRDefault="009813AA" w:rsidP="009813AA">
            <w:pPr>
              <w:rPr>
                <w:lang w:val="en-US" w:eastAsia="ko-KR"/>
              </w:rPr>
            </w:pPr>
            <w:r w:rsidRPr="009813AA">
              <w:rPr>
                <w:rFonts w:eastAsia="DengXian" w:hint="eastAsia"/>
                <w:lang w:val="en-US" w:eastAsia="zh-CN"/>
              </w:rPr>
              <w:t>S</w:t>
            </w:r>
            <w:r w:rsidRPr="009813AA">
              <w:rPr>
                <w:rFonts w:eastAsia="DengXian"/>
                <w:lang w:val="en-US" w:eastAsia="zh-CN"/>
              </w:rPr>
              <w:t>preadtrum</w:t>
            </w:r>
          </w:p>
        </w:tc>
        <w:tc>
          <w:tcPr>
            <w:tcW w:w="1372" w:type="dxa"/>
          </w:tcPr>
          <w:p w14:paraId="1A257513"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2A0908A9" w14:textId="77777777" w:rsidR="009813AA" w:rsidRPr="009813AA" w:rsidRDefault="009813AA" w:rsidP="009813AA">
            <w:pPr>
              <w:rPr>
                <w:rFonts w:eastAsia="SimSun"/>
                <w:lang w:eastAsia="zh-CN"/>
              </w:rPr>
            </w:pPr>
            <w:r w:rsidRPr="009813AA">
              <w:rPr>
                <w:rFonts w:eastAsia="DengXian"/>
                <w:lang w:val="en-US" w:eastAsia="zh-CN"/>
              </w:rPr>
              <w:t xml:space="preserve">As summarized above, we think </w:t>
            </w:r>
            <w:r w:rsidRPr="009813AA">
              <w:rPr>
                <w:rFonts w:eastAsia="SimSun"/>
                <w:lang w:eastAsia="zh-CN"/>
              </w:rPr>
              <w:t>gNB can take into account the Tx/Rx switching time when scheduling dynamic DL to avoid collision with switching time and there is no need to extend the timeline to include the Tx/Rx switching time.</w:t>
            </w:r>
          </w:p>
          <w:p w14:paraId="379DFC0F" w14:textId="77777777" w:rsidR="009813AA" w:rsidRPr="009813AA" w:rsidRDefault="009813AA" w:rsidP="009813AA">
            <w:pPr>
              <w:rPr>
                <w:lang w:val="en-US"/>
              </w:rPr>
            </w:pPr>
            <w:r w:rsidRPr="009813AA">
              <w:rPr>
                <w:rFonts w:eastAsia="SimSun"/>
                <w:lang w:eastAsia="zh-CN"/>
              </w:rPr>
              <w:t>But at this stage, we can accept the FL proposal.</w:t>
            </w:r>
          </w:p>
        </w:tc>
      </w:tr>
      <w:tr w:rsidR="00535607" w14:paraId="16DDDCFE" w14:textId="77777777" w:rsidTr="00190276">
        <w:tc>
          <w:tcPr>
            <w:tcW w:w="1479" w:type="dxa"/>
          </w:tcPr>
          <w:p w14:paraId="7DF989B8"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692541A4"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55541CB3" w14:textId="77777777" w:rsidR="00535607" w:rsidRDefault="00535607" w:rsidP="00535607">
            <w:pPr>
              <w:rPr>
                <w:lang w:val="en-US"/>
              </w:rPr>
            </w:pPr>
          </w:p>
        </w:tc>
      </w:tr>
      <w:tr w:rsidR="008E24E9" w14:paraId="5501F33C" w14:textId="77777777" w:rsidTr="008E24E9">
        <w:tc>
          <w:tcPr>
            <w:tcW w:w="1479" w:type="dxa"/>
          </w:tcPr>
          <w:p w14:paraId="5873A735"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67E2792A"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764F2316" w14:textId="77777777" w:rsidR="008E24E9" w:rsidRDefault="008E24E9" w:rsidP="00851508">
            <w:pPr>
              <w:rPr>
                <w:lang w:val="en-US"/>
              </w:rPr>
            </w:pPr>
          </w:p>
        </w:tc>
      </w:tr>
      <w:tr w:rsidR="00D4334D" w14:paraId="08477755" w14:textId="77777777" w:rsidTr="008E24E9">
        <w:tc>
          <w:tcPr>
            <w:tcW w:w="1479" w:type="dxa"/>
          </w:tcPr>
          <w:p w14:paraId="46DD2288"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2C829E2A"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29FA742C" w14:textId="77777777" w:rsidR="00D4334D" w:rsidRDefault="00D4334D" w:rsidP="00851508">
            <w:pPr>
              <w:rPr>
                <w:lang w:val="en-US"/>
              </w:rPr>
            </w:pPr>
            <w:r>
              <w:rPr>
                <w:rFonts w:eastAsia="DengXian" w:hint="eastAsia"/>
                <w:lang w:val="en-US" w:eastAsia="zh-CN"/>
              </w:rPr>
              <w:t>OK</w:t>
            </w:r>
          </w:p>
        </w:tc>
      </w:tr>
      <w:tr w:rsidR="005D2945" w14:paraId="12371DC8" w14:textId="77777777" w:rsidTr="008E24E9">
        <w:tc>
          <w:tcPr>
            <w:tcW w:w="1479" w:type="dxa"/>
          </w:tcPr>
          <w:p w14:paraId="38B9A5F6"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45209D0B"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0F357E33" w14:textId="77777777" w:rsidR="005D2945" w:rsidRDefault="005D2945" w:rsidP="005D2945">
            <w:pPr>
              <w:rPr>
                <w:rFonts w:eastAsia="DengXian"/>
                <w:lang w:val="en-US" w:eastAsia="zh-CN"/>
              </w:rPr>
            </w:pPr>
          </w:p>
        </w:tc>
      </w:tr>
      <w:tr w:rsidR="00E6630C" w14:paraId="7123AE7B" w14:textId="77777777" w:rsidTr="008E24E9">
        <w:tc>
          <w:tcPr>
            <w:tcW w:w="1479" w:type="dxa"/>
          </w:tcPr>
          <w:p w14:paraId="677E3E6C" w14:textId="77777777" w:rsidR="00E6630C" w:rsidRDefault="00E6630C" w:rsidP="00E6630C">
            <w:pPr>
              <w:rPr>
                <w:rFonts w:eastAsia="SimSun"/>
                <w:color w:val="000000" w:themeColor="text1"/>
                <w:lang w:val="en-US" w:eastAsia="zh-CN"/>
              </w:rPr>
            </w:pPr>
            <w:r>
              <w:rPr>
                <w:rFonts w:eastAsia="DengXian"/>
                <w:lang w:val="en-US" w:eastAsia="zh-CN"/>
              </w:rPr>
              <w:t>NordicSemi</w:t>
            </w:r>
          </w:p>
        </w:tc>
        <w:tc>
          <w:tcPr>
            <w:tcW w:w="1372" w:type="dxa"/>
          </w:tcPr>
          <w:p w14:paraId="712D9AFC" w14:textId="77777777" w:rsidR="00E6630C" w:rsidRDefault="00E6630C" w:rsidP="00E6630C">
            <w:pPr>
              <w:tabs>
                <w:tab w:val="left" w:pos="551"/>
              </w:tabs>
              <w:rPr>
                <w:rFonts w:eastAsia="SimSun"/>
                <w:color w:val="000000" w:themeColor="text1"/>
                <w:lang w:val="en-US" w:eastAsia="zh-CN"/>
              </w:rPr>
            </w:pPr>
            <w:r>
              <w:rPr>
                <w:rFonts w:eastAsia="DengXian"/>
                <w:lang w:val="en-US" w:eastAsia="zh-CN"/>
              </w:rPr>
              <w:t>Y</w:t>
            </w:r>
          </w:p>
        </w:tc>
        <w:tc>
          <w:tcPr>
            <w:tcW w:w="6780" w:type="dxa"/>
          </w:tcPr>
          <w:p w14:paraId="7D9FA902" w14:textId="77777777" w:rsidR="00E6630C" w:rsidRDefault="00E6630C" w:rsidP="00E6630C">
            <w:pPr>
              <w:rPr>
                <w:rFonts w:eastAsia="DengXian"/>
                <w:lang w:val="en-US" w:eastAsia="zh-CN"/>
              </w:rPr>
            </w:pPr>
          </w:p>
        </w:tc>
      </w:tr>
      <w:tr w:rsidR="00851508" w14:paraId="207B66A0" w14:textId="77777777" w:rsidTr="00851508">
        <w:tc>
          <w:tcPr>
            <w:tcW w:w="1479" w:type="dxa"/>
          </w:tcPr>
          <w:p w14:paraId="00E98F29"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1B25CFB8"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149E85B0" w14:textId="77777777" w:rsidR="00851508" w:rsidRDefault="00851508" w:rsidP="00851508">
            <w:pPr>
              <w:rPr>
                <w:lang w:val="en-US"/>
              </w:rPr>
            </w:pPr>
          </w:p>
        </w:tc>
      </w:tr>
      <w:tr w:rsidR="002B52C4" w14:paraId="4042308F" w14:textId="77777777" w:rsidTr="00851508">
        <w:tc>
          <w:tcPr>
            <w:tcW w:w="1479" w:type="dxa"/>
          </w:tcPr>
          <w:p w14:paraId="391CD45E"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220BD9E1"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3BB23FB1" w14:textId="77777777" w:rsidR="002B52C4" w:rsidRDefault="002B52C4" w:rsidP="002B52C4">
            <w:pPr>
              <w:rPr>
                <w:lang w:val="en-US"/>
              </w:rPr>
            </w:pPr>
          </w:p>
        </w:tc>
      </w:tr>
      <w:tr w:rsidR="00CE6385" w14:paraId="2A1FF794" w14:textId="77777777" w:rsidTr="00851508">
        <w:tc>
          <w:tcPr>
            <w:tcW w:w="1479" w:type="dxa"/>
          </w:tcPr>
          <w:p w14:paraId="464DADD3" w14:textId="77777777" w:rsidR="00CE6385" w:rsidRPr="00BA3E08" w:rsidRDefault="00CE6385" w:rsidP="002B52C4">
            <w:pPr>
              <w:rPr>
                <w:rFonts w:eastAsia="맑은 고딕"/>
                <w:lang w:val="en-US" w:eastAsia="ko-KR"/>
              </w:rPr>
            </w:pPr>
            <w:r>
              <w:rPr>
                <w:rFonts w:eastAsia="맑은 고딕" w:hint="eastAsia"/>
                <w:lang w:val="en-US" w:eastAsia="ko-KR"/>
              </w:rPr>
              <w:t>LG</w:t>
            </w:r>
          </w:p>
        </w:tc>
        <w:tc>
          <w:tcPr>
            <w:tcW w:w="1372" w:type="dxa"/>
          </w:tcPr>
          <w:p w14:paraId="2D124342" w14:textId="77777777" w:rsidR="00CE6385" w:rsidRPr="00BA3E08" w:rsidRDefault="00CE6385" w:rsidP="002B52C4">
            <w:pPr>
              <w:tabs>
                <w:tab w:val="left" w:pos="551"/>
              </w:tabs>
              <w:rPr>
                <w:rFonts w:eastAsia="맑은 고딕"/>
                <w:lang w:val="en-US" w:eastAsia="ko-KR"/>
              </w:rPr>
            </w:pPr>
            <w:r>
              <w:rPr>
                <w:rFonts w:eastAsia="맑은 고딕" w:hint="eastAsia"/>
                <w:lang w:val="en-US" w:eastAsia="ko-KR"/>
              </w:rPr>
              <w:t>Y</w:t>
            </w:r>
          </w:p>
        </w:tc>
        <w:tc>
          <w:tcPr>
            <w:tcW w:w="6780" w:type="dxa"/>
          </w:tcPr>
          <w:p w14:paraId="30AAF905" w14:textId="77777777" w:rsidR="00CE6385" w:rsidRDefault="00CE6385" w:rsidP="002B52C4">
            <w:pPr>
              <w:rPr>
                <w:lang w:val="en-US"/>
              </w:rPr>
            </w:pPr>
          </w:p>
        </w:tc>
      </w:tr>
      <w:tr w:rsidR="007465C2" w14:paraId="59E2C034" w14:textId="77777777" w:rsidTr="00851508">
        <w:tc>
          <w:tcPr>
            <w:tcW w:w="1479" w:type="dxa"/>
          </w:tcPr>
          <w:p w14:paraId="2769BC8A" w14:textId="77777777" w:rsidR="007465C2" w:rsidRDefault="007465C2" w:rsidP="002B52C4">
            <w:pPr>
              <w:rPr>
                <w:rFonts w:eastAsia="맑은 고딕"/>
                <w:lang w:val="en-US" w:eastAsia="ko-KR"/>
              </w:rPr>
            </w:pPr>
            <w:r>
              <w:rPr>
                <w:rFonts w:eastAsia="맑은 고딕"/>
                <w:lang w:val="en-US" w:eastAsia="ko-KR"/>
              </w:rPr>
              <w:t>Qualcomm</w:t>
            </w:r>
          </w:p>
        </w:tc>
        <w:tc>
          <w:tcPr>
            <w:tcW w:w="1372" w:type="dxa"/>
          </w:tcPr>
          <w:p w14:paraId="1E72B075" w14:textId="77777777" w:rsidR="007465C2" w:rsidRDefault="007465C2" w:rsidP="002B52C4">
            <w:pPr>
              <w:tabs>
                <w:tab w:val="left" w:pos="551"/>
              </w:tabs>
              <w:rPr>
                <w:rFonts w:eastAsia="맑은 고딕"/>
                <w:lang w:val="en-US" w:eastAsia="ko-KR"/>
              </w:rPr>
            </w:pPr>
          </w:p>
        </w:tc>
        <w:tc>
          <w:tcPr>
            <w:tcW w:w="6780" w:type="dxa"/>
          </w:tcPr>
          <w:p w14:paraId="30E8466E" w14:textId="77777777"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14:paraId="19382239" w14:textId="77777777" w:rsidTr="00851508">
        <w:tc>
          <w:tcPr>
            <w:tcW w:w="1479" w:type="dxa"/>
          </w:tcPr>
          <w:p w14:paraId="6AF4675A"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D2DC714"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203B2CF3" w14:textId="77777777" w:rsidR="00806911" w:rsidRDefault="00806911" w:rsidP="002B52C4">
            <w:pPr>
              <w:rPr>
                <w:lang w:val="en-US"/>
              </w:rPr>
            </w:pPr>
          </w:p>
        </w:tc>
      </w:tr>
      <w:tr w:rsidR="00833379" w14:paraId="671D0CF5" w14:textId="77777777" w:rsidTr="00851508">
        <w:tc>
          <w:tcPr>
            <w:tcW w:w="1479" w:type="dxa"/>
          </w:tcPr>
          <w:p w14:paraId="1985A42D" w14:textId="77777777" w:rsidR="00833379" w:rsidRDefault="00833379" w:rsidP="00833379">
            <w:pPr>
              <w:rPr>
                <w:rFonts w:eastAsia="Yu Mincho"/>
                <w:lang w:val="en-US" w:eastAsia="ja-JP"/>
              </w:rPr>
            </w:pPr>
            <w:r>
              <w:rPr>
                <w:lang w:val="en-US" w:eastAsia="ko-KR"/>
              </w:rPr>
              <w:t>Intel</w:t>
            </w:r>
          </w:p>
        </w:tc>
        <w:tc>
          <w:tcPr>
            <w:tcW w:w="1372" w:type="dxa"/>
          </w:tcPr>
          <w:p w14:paraId="36F8000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6326EB48" w14:textId="77777777" w:rsidR="00833379" w:rsidRDefault="00833379" w:rsidP="00833379">
            <w:pPr>
              <w:rPr>
                <w:lang w:val="en-US"/>
              </w:rPr>
            </w:pPr>
          </w:p>
        </w:tc>
      </w:tr>
      <w:tr w:rsidR="009D4AB2" w14:paraId="34283DF5" w14:textId="77777777" w:rsidTr="00851508">
        <w:tc>
          <w:tcPr>
            <w:tcW w:w="1479" w:type="dxa"/>
          </w:tcPr>
          <w:p w14:paraId="6087111B" w14:textId="77777777" w:rsidR="009D4AB2" w:rsidRDefault="009D4AB2" w:rsidP="009D4AB2">
            <w:pPr>
              <w:rPr>
                <w:lang w:val="en-US" w:eastAsia="ko-KR"/>
              </w:rPr>
            </w:pPr>
            <w:r>
              <w:rPr>
                <w:rFonts w:hint="eastAsia"/>
                <w:lang w:val="en-US" w:eastAsia="ko-KR"/>
              </w:rPr>
              <w:t>Samsung</w:t>
            </w:r>
          </w:p>
        </w:tc>
        <w:tc>
          <w:tcPr>
            <w:tcW w:w="1372" w:type="dxa"/>
          </w:tcPr>
          <w:p w14:paraId="38A82D8C" w14:textId="77777777" w:rsidR="009D4AB2" w:rsidRDefault="009D4AB2" w:rsidP="009D4AB2">
            <w:pPr>
              <w:tabs>
                <w:tab w:val="left" w:pos="551"/>
              </w:tabs>
              <w:rPr>
                <w:lang w:val="en-US" w:eastAsia="ko-KR"/>
              </w:rPr>
            </w:pPr>
          </w:p>
        </w:tc>
        <w:tc>
          <w:tcPr>
            <w:tcW w:w="6780" w:type="dxa"/>
          </w:tcPr>
          <w:p w14:paraId="26E82D8D" w14:textId="77777777" w:rsidR="009D4AB2" w:rsidRDefault="009D4AB2" w:rsidP="009D4AB2">
            <w:pPr>
              <w:rPr>
                <w:lang w:val="en-US"/>
              </w:rPr>
            </w:pPr>
            <w:r>
              <w:rPr>
                <w:rFonts w:hint="eastAsia"/>
                <w:lang w:val="en-US" w:eastAsia="ko-KR"/>
              </w:rPr>
              <w:t xml:space="preserve">In general, </w:t>
            </w:r>
            <w:r>
              <w:rPr>
                <w:lang w:val="en-US" w:eastAsia="ko-KR"/>
              </w:rPr>
              <w:t xml:space="preserve">we are </w:t>
            </w:r>
            <w:r>
              <w:rPr>
                <w:rFonts w:hint="eastAsia"/>
                <w:lang w:val="en-US" w:eastAsia="ko-KR"/>
              </w:rPr>
              <w:t xml:space="preserve">fine with the main bullet. </w:t>
            </w:r>
            <w:r>
              <w:rPr>
                <w:lang w:val="en-US" w:eastAsia="ko-KR"/>
              </w:rPr>
              <w:t xml:space="preserve">In our understanding on the sub-bullet, it is related to how to secure the switching time. So, it would be good to first clarify how to secure the switching time in the current specification since a TDD UE already requires the switching time as well. That is, whether the switching time is secured by UE implementation within the timeline or is secured by </w:t>
            </w:r>
            <w:r>
              <w:rPr>
                <w:rFonts w:eastAsia="SimSun"/>
                <w:lang w:eastAsia="zh-CN"/>
              </w:rPr>
              <w:t>scheduling dynamic DL to avoid collision with switching time.</w:t>
            </w:r>
          </w:p>
        </w:tc>
      </w:tr>
      <w:tr w:rsidR="0064646A" w:rsidRPr="00C30C72" w14:paraId="09766E6C" w14:textId="77777777" w:rsidTr="0064646A">
        <w:tc>
          <w:tcPr>
            <w:tcW w:w="1479" w:type="dxa"/>
          </w:tcPr>
          <w:p w14:paraId="06DDC1A4" w14:textId="77777777" w:rsidR="0064646A" w:rsidRDefault="0064646A" w:rsidP="00B80316">
            <w:pPr>
              <w:rPr>
                <w:lang w:val="en-US" w:eastAsia="ko-KR"/>
              </w:rPr>
            </w:pPr>
            <w:r>
              <w:rPr>
                <w:lang w:val="en-US" w:eastAsia="ko-KR"/>
              </w:rPr>
              <w:t>Ericsson</w:t>
            </w:r>
          </w:p>
        </w:tc>
        <w:tc>
          <w:tcPr>
            <w:tcW w:w="1372" w:type="dxa"/>
          </w:tcPr>
          <w:p w14:paraId="045A57B2" w14:textId="77777777" w:rsidR="0064646A" w:rsidRDefault="0064646A" w:rsidP="00B80316">
            <w:pPr>
              <w:tabs>
                <w:tab w:val="left" w:pos="551"/>
              </w:tabs>
              <w:rPr>
                <w:lang w:val="en-US" w:eastAsia="ko-KR"/>
              </w:rPr>
            </w:pPr>
            <w:r w:rsidRPr="00C30C72">
              <w:rPr>
                <w:lang w:val="en-US" w:eastAsia="ko-KR"/>
              </w:rPr>
              <w:t>Y with modification</w:t>
            </w:r>
          </w:p>
        </w:tc>
        <w:tc>
          <w:tcPr>
            <w:tcW w:w="6780" w:type="dxa"/>
          </w:tcPr>
          <w:p w14:paraId="18E2F419" w14:textId="77777777" w:rsidR="0064646A" w:rsidRDefault="0064646A" w:rsidP="00B80316">
            <w:pPr>
              <w:rPr>
                <w:lang w:val="en-US"/>
              </w:rPr>
            </w:pPr>
            <w:r>
              <w:rPr>
                <w:lang w:val="en-US"/>
              </w:rPr>
              <w:t>We would like to suggest the sub-bullet is revised as follows.</w:t>
            </w:r>
          </w:p>
          <w:p w14:paraId="55BB31E8" w14:textId="77777777" w:rsidR="0064646A" w:rsidRPr="00C30C72" w:rsidRDefault="0064646A" w:rsidP="00B80316">
            <w:pPr>
              <w:numPr>
                <w:ilvl w:val="0"/>
                <w:numId w:val="12"/>
              </w:numPr>
              <w:spacing w:after="0" w:line="252" w:lineRule="auto"/>
              <w:rPr>
                <w:lang w:val="en-US" w:eastAsia="zh-CN"/>
              </w:rPr>
            </w:pPr>
            <w:r>
              <w:rPr>
                <w:rFonts w:eastAsia="Times New Roman"/>
                <w:lang w:val="en-US" w:eastAsia="zh-CN"/>
              </w:rPr>
              <w:t xml:space="preserve">Can revisit </w:t>
            </w:r>
            <w:r>
              <w:rPr>
                <w:rFonts w:eastAsia="Times New Roman"/>
                <w:color w:val="FF0000"/>
                <w:lang w:val="en-US" w:eastAsia="zh-CN"/>
              </w:rPr>
              <w:t xml:space="preserve">if needed, </w:t>
            </w:r>
            <w:r w:rsidRPr="00C30C72">
              <w:rPr>
                <w:rFonts w:eastAsia="Times New Roman"/>
                <w:color w:val="FF0000"/>
                <w:lang w:val="en-US" w:eastAsia="zh-CN"/>
              </w:rPr>
              <w:t xml:space="preserve">considering a possibility for gNB to ensure sufficient switching time for UE and </w:t>
            </w:r>
            <w:r w:rsidRPr="00C30C72">
              <w:rPr>
                <w:rFonts w:eastAsia="Times New Roman"/>
                <w:strike/>
                <w:color w:val="FF0000"/>
                <w:lang w:val="en-US" w:eastAsia="zh-CN"/>
              </w:rPr>
              <w:t xml:space="preserve">if </w:t>
            </w:r>
            <w:r>
              <w:rPr>
                <w:rFonts w:eastAsia="Times New Roman"/>
                <w:lang w:val="en-US" w:eastAsia="zh-CN"/>
              </w:rPr>
              <w:t>a l</w:t>
            </w:r>
            <w:r w:rsidRPr="00C30C72">
              <w:rPr>
                <w:rFonts w:eastAsia="Times New Roman"/>
                <w:strike/>
                <w:color w:val="FF0000"/>
                <w:lang w:val="en-US" w:eastAsia="zh-CN"/>
              </w:rPr>
              <w:t xml:space="preserve">arge </w:t>
            </w:r>
            <w:r>
              <w:rPr>
                <w:rFonts w:eastAsia="Times New Roman"/>
                <w:lang w:val="en-US" w:eastAsia="zh-CN"/>
              </w:rPr>
              <w:t xml:space="preserve">Tx/Rx switching time </w:t>
            </w:r>
            <w:r w:rsidRPr="00C30C72">
              <w:rPr>
                <w:rFonts w:eastAsia="Times New Roman"/>
                <w:strike/>
                <w:color w:val="FF0000"/>
                <w:lang w:val="en-US" w:eastAsia="zh-CN"/>
              </w:rPr>
              <w:t>is</w:t>
            </w:r>
            <w:r>
              <w:rPr>
                <w:rFonts w:eastAsia="Times New Roman"/>
                <w:lang w:val="en-US" w:eastAsia="zh-CN"/>
              </w:rPr>
              <w:t xml:space="preserve"> required for HD-FDD based on RAN4 feedback</w:t>
            </w:r>
            <w:r>
              <w:rPr>
                <w:rFonts w:eastAsia="Times New Roman"/>
                <w:lang w:eastAsia="zh-CN"/>
              </w:rPr>
              <w:t xml:space="preserve"> </w:t>
            </w:r>
          </w:p>
        </w:tc>
      </w:tr>
      <w:tr w:rsidR="00C56EAC" w:rsidRPr="00C30C72" w14:paraId="7E20403D" w14:textId="77777777" w:rsidTr="0064646A">
        <w:tc>
          <w:tcPr>
            <w:tcW w:w="1479" w:type="dxa"/>
          </w:tcPr>
          <w:p w14:paraId="1F76D03F" w14:textId="77777777" w:rsidR="00C56EAC" w:rsidRDefault="00C56EAC" w:rsidP="00B80316">
            <w:pPr>
              <w:rPr>
                <w:lang w:val="en-US" w:eastAsia="ko-KR"/>
              </w:rPr>
            </w:pPr>
            <w:r w:rsidRPr="00C56EAC">
              <w:rPr>
                <w:rFonts w:hint="eastAsia"/>
                <w:lang w:val="en-US" w:eastAsia="ko-KR"/>
              </w:rPr>
              <w:t>China</w:t>
            </w:r>
            <w:r>
              <w:rPr>
                <w:lang w:val="en-US" w:eastAsia="ko-KR"/>
              </w:rPr>
              <w:t xml:space="preserve"> Telecom</w:t>
            </w:r>
          </w:p>
        </w:tc>
        <w:tc>
          <w:tcPr>
            <w:tcW w:w="1372" w:type="dxa"/>
          </w:tcPr>
          <w:p w14:paraId="2C1FBE68" w14:textId="77777777" w:rsidR="00C56EAC" w:rsidRPr="00C30C72" w:rsidRDefault="00C56EAC" w:rsidP="00B80316">
            <w:pPr>
              <w:tabs>
                <w:tab w:val="left" w:pos="551"/>
              </w:tabs>
              <w:rPr>
                <w:lang w:val="en-US" w:eastAsia="ko-KR"/>
              </w:rPr>
            </w:pPr>
          </w:p>
        </w:tc>
        <w:tc>
          <w:tcPr>
            <w:tcW w:w="6780" w:type="dxa"/>
          </w:tcPr>
          <w:p w14:paraId="58D85420" w14:textId="77777777" w:rsidR="00C56EAC" w:rsidRDefault="00065AE4" w:rsidP="00B80316">
            <w:pPr>
              <w:rPr>
                <w:lang w:val="en-US"/>
              </w:rPr>
            </w:pPr>
            <w:r w:rsidRPr="00065AE4">
              <w:rPr>
                <w:rFonts w:hint="eastAsia"/>
                <w:lang w:val="en-US"/>
              </w:rPr>
              <w:t>Have</w:t>
            </w:r>
            <w:r>
              <w:rPr>
                <w:lang w:val="en-US"/>
              </w:rPr>
              <w:t xml:space="preserve"> the same view with Sharp and Qualcomm.</w:t>
            </w:r>
          </w:p>
        </w:tc>
      </w:tr>
      <w:tr w:rsidR="007C0EF7" w:rsidRPr="00C30C72" w14:paraId="57319DCE" w14:textId="77777777" w:rsidTr="0064646A">
        <w:tc>
          <w:tcPr>
            <w:tcW w:w="1479" w:type="dxa"/>
          </w:tcPr>
          <w:p w14:paraId="364D6497" w14:textId="77777777" w:rsidR="007C0EF7" w:rsidRPr="007C0EF7" w:rsidRDefault="007C0EF7" w:rsidP="00B80316">
            <w:pPr>
              <w:rPr>
                <w:rFonts w:eastAsia="DengXian"/>
                <w:lang w:val="en-US" w:eastAsia="zh-CN"/>
              </w:rPr>
            </w:pPr>
            <w:r>
              <w:rPr>
                <w:rFonts w:eastAsia="DengXian" w:hint="eastAsia"/>
                <w:lang w:val="en-US" w:eastAsia="zh-CN"/>
              </w:rPr>
              <w:t>CMCC</w:t>
            </w:r>
          </w:p>
        </w:tc>
        <w:tc>
          <w:tcPr>
            <w:tcW w:w="1372" w:type="dxa"/>
          </w:tcPr>
          <w:p w14:paraId="5218B538" w14:textId="77777777" w:rsidR="007C0EF7"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18ED004F" w14:textId="77777777" w:rsidR="007C0EF7" w:rsidRPr="00065AE4" w:rsidRDefault="007C0EF7" w:rsidP="00B80316">
            <w:pPr>
              <w:rPr>
                <w:lang w:val="en-US"/>
              </w:rPr>
            </w:pPr>
          </w:p>
        </w:tc>
      </w:tr>
      <w:tr w:rsidR="00BD6BA6" w:rsidRPr="00C30C72" w14:paraId="1B1AA31E" w14:textId="77777777" w:rsidTr="0064646A">
        <w:tc>
          <w:tcPr>
            <w:tcW w:w="1479" w:type="dxa"/>
          </w:tcPr>
          <w:p w14:paraId="257FD023" w14:textId="77777777" w:rsidR="00BD6BA6" w:rsidRDefault="00BD6BA6" w:rsidP="00B80316">
            <w:pPr>
              <w:rPr>
                <w:rFonts w:eastAsia="DengXian"/>
                <w:lang w:val="en-US" w:eastAsia="zh-CN"/>
              </w:rPr>
            </w:pPr>
            <w:r>
              <w:rPr>
                <w:rFonts w:eastAsia="DengXian"/>
                <w:lang w:val="en-US" w:eastAsia="zh-CN"/>
              </w:rPr>
              <w:t>OPPO</w:t>
            </w:r>
          </w:p>
        </w:tc>
        <w:tc>
          <w:tcPr>
            <w:tcW w:w="1372" w:type="dxa"/>
          </w:tcPr>
          <w:p w14:paraId="3360A290" w14:textId="77777777"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1D492B9B" w14:textId="77777777" w:rsidR="00BD6BA6" w:rsidRPr="00065AE4" w:rsidRDefault="00BD6BA6" w:rsidP="00B80316">
            <w:pPr>
              <w:rPr>
                <w:lang w:val="en-US"/>
              </w:rPr>
            </w:pPr>
          </w:p>
        </w:tc>
      </w:tr>
      <w:tr w:rsidR="00721AB1" w:rsidRPr="00C30C72" w14:paraId="7C80D1C1" w14:textId="77777777" w:rsidTr="00721AB1">
        <w:tc>
          <w:tcPr>
            <w:tcW w:w="1479" w:type="dxa"/>
          </w:tcPr>
          <w:p w14:paraId="67F06626" w14:textId="77777777" w:rsidR="00721AB1" w:rsidRDefault="00721AB1" w:rsidP="00721AB1">
            <w:pPr>
              <w:rPr>
                <w:rFonts w:eastAsia="DengXian"/>
                <w:lang w:val="en-US" w:eastAsia="zh-CN"/>
              </w:rPr>
            </w:pPr>
            <w:r>
              <w:rPr>
                <w:rFonts w:eastAsia="DengXian"/>
                <w:lang w:val="en-US" w:eastAsia="zh-CN"/>
              </w:rPr>
              <w:t>FL3</w:t>
            </w:r>
          </w:p>
        </w:tc>
        <w:tc>
          <w:tcPr>
            <w:tcW w:w="8152" w:type="dxa"/>
            <w:gridSpan w:val="2"/>
          </w:tcPr>
          <w:p w14:paraId="0C8BBF1C" w14:textId="77777777" w:rsidR="00721AB1" w:rsidRDefault="00721AB1" w:rsidP="00721AB1">
            <w:pPr>
              <w:rPr>
                <w:lang w:val="en-US"/>
              </w:rPr>
            </w:pPr>
            <w:r>
              <w:rPr>
                <w:lang w:val="en-US"/>
              </w:rPr>
              <w:t xml:space="preserve">Based on the received response, some companies (Sharp, Qualcomm, China Telecom) prefer to revisit the FFS after getting RAN4 feedback. </w:t>
            </w:r>
          </w:p>
          <w:p w14:paraId="682F5FF3" w14:textId="77777777" w:rsidR="00721AB1" w:rsidRPr="00065AE4" w:rsidRDefault="00721AB1" w:rsidP="00721AB1">
            <w:pPr>
              <w:rPr>
                <w:lang w:val="en-US"/>
              </w:rPr>
            </w:pPr>
            <w:r>
              <w:rPr>
                <w:lang w:val="en-US"/>
              </w:rPr>
              <w:t>Since it is not urgent, it may be fine to postpone to later discussion</w:t>
            </w:r>
          </w:p>
        </w:tc>
      </w:tr>
    </w:tbl>
    <w:p w14:paraId="74FBC934" w14:textId="77777777" w:rsidR="007B04B1" w:rsidRPr="00721AB1" w:rsidRDefault="007B04B1" w:rsidP="001330AA">
      <w:pPr>
        <w:spacing w:after="100" w:afterAutospacing="1"/>
        <w:jc w:val="both"/>
        <w:rPr>
          <w:rFonts w:eastAsia="SimSun"/>
          <w:lang w:eastAsia="zh-CN"/>
        </w:rPr>
      </w:pPr>
    </w:p>
    <w:p w14:paraId="7A62C5E6" w14:textId="77777777" w:rsidR="00995A01" w:rsidRDefault="005A1F9B" w:rsidP="00995A01">
      <w:pPr>
        <w:pStyle w:val="2"/>
      </w:pPr>
      <w:r>
        <w:lastRenderedPageBreak/>
        <w:t>Case 2: Semi-statically configured DL reception vs. dynamically scheduled UL transmission</w:t>
      </w:r>
    </w:p>
    <w:p w14:paraId="3A4F0C0E"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AE63C17"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8E4689" w14:textId="77777777" w:rsidR="00C238CA" w:rsidRPr="0049258A" w:rsidRDefault="00C238CA" w:rsidP="00190276">
            <w:pPr>
              <w:spacing w:after="0"/>
              <w:rPr>
                <w:highlight w:val="green"/>
              </w:rPr>
            </w:pPr>
            <w:r w:rsidRPr="0049258A">
              <w:rPr>
                <w:highlight w:val="green"/>
              </w:rPr>
              <w:t>Agreements:</w:t>
            </w:r>
          </w:p>
          <w:p w14:paraId="3E34BA41"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07DA2A35"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5791D785"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n PDCCH carrying ULCI, including whether or not it is supported by RedCap UEs (including potential difference between HD vs. FD RedCap U</w:t>
            </w:r>
            <w:r w:rsidR="00B52F84" w:rsidRPr="0049258A">
              <w:rPr>
                <w:rFonts w:eastAsia="Times New Roman"/>
              </w:rPr>
              <w:t>e</w:t>
            </w:r>
            <w:r w:rsidRPr="0049258A">
              <w:rPr>
                <w:rFonts w:eastAsia="Times New Roman"/>
              </w:rPr>
              <w:t>s)</w:t>
            </w:r>
          </w:p>
          <w:p w14:paraId="1105DFDD"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2969CCE5" w14:textId="77777777" w:rsidR="00C238CA" w:rsidRPr="0049258A" w:rsidRDefault="00C238CA" w:rsidP="00190276">
            <w:pPr>
              <w:spacing w:after="0"/>
            </w:pPr>
          </w:p>
        </w:tc>
      </w:tr>
    </w:tbl>
    <w:p w14:paraId="4D9C2276" w14:textId="77777777" w:rsidR="00C238CA" w:rsidRDefault="00C238CA" w:rsidP="00C238CA">
      <w:pPr>
        <w:jc w:val="both"/>
        <w:rPr>
          <w:lang w:eastAsia="ja-JP"/>
        </w:rPr>
      </w:pPr>
    </w:p>
    <w:p w14:paraId="79E2D61D" w14:textId="77777777"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whether or not the UL cancellation indicator (UL CI) is included as part of PDCCH in the collision handling rule.</w:t>
      </w:r>
    </w:p>
    <w:p w14:paraId="0E3D2128" w14:textId="77777777"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RedCap UE can support ULCI without an increase in UE complexity. </w:t>
      </w:r>
      <w:r w:rsidR="00C00649">
        <w:rPr>
          <w:rFonts w:ascii="Times" w:hAnsi="Times"/>
          <w:szCs w:val="24"/>
        </w:rPr>
        <w:t>Therefore, in contribution [30] it is proposed that RedCap UE should prioritize reception of PDCCH carrying ULCI over dynamically scheduled UL transmission</w:t>
      </w:r>
    </w:p>
    <w:p w14:paraId="5A2DB081" w14:textId="77777777" w:rsidR="00C00649" w:rsidRDefault="00C00649" w:rsidP="00C00649">
      <w:pPr>
        <w:spacing w:after="100" w:afterAutospacing="1"/>
        <w:jc w:val="both"/>
        <w:rPr>
          <w:rFonts w:ascii="Times" w:hAnsi="Times"/>
          <w:szCs w:val="24"/>
        </w:rPr>
      </w:pPr>
      <w:r>
        <w:rPr>
          <w:rFonts w:ascii="Times" w:hAnsi="Times"/>
          <w:szCs w:val="24"/>
        </w:rPr>
        <w:t>In contribution [6] it is viewed that a minimum value of UL CI periodicity needs to be considered for HD-FDD RedCap UE to monitor ULCI.</w:t>
      </w:r>
    </w:p>
    <w:p w14:paraId="25D92ED0" w14:textId="7777777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propose that ULCI is not supported by HD-FDD RedCap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whether or not ULCI is supported by RedCap U</w:t>
      </w:r>
      <w:r w:rsidR="00B52F84">
        <w:rPr>
          <w:rFonts w:ascii="Times" w:hAnsi="Times"/>
          <w:szCs w:val="24"/>
        </w:rPr>
        <w:t>e</w:t>
      </w:r>
      <w:r>
        <w:rPr>
          <w:rFonts w:ascii="Times" w:hAnsi="Times"/>
          <w:szCs w:val="24"/>
        </w:rPr>
        <w:t xml:space="preserve">s can be discussed in a later stage for UE feature discussion. </w:t>
      </w:r>
    </w:p>
    <w:p w14:paraId="17E5B543" w14:textId="77777777"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no special handling is required to support ULCI for HD-FDD RedCap U</w:t>
      </w:r>
      <w:r w:rsidR="00B52F84">
        <w:rPr>
          <w:rFonts w:ascii="Times" w:hAnsi="Times"/>
          <w:szCs w:val="24"/>
        </w:rPr>
        <w:t>e</w:t>
      </w:r>
      <w:r>
        <w:rPr>
          <w:rFonts w:ascii="Times" w:hAnsi="Times"/>
          <w:szCs w:val="24"/>
        </w:rPr>
        <w:t>s</w:t>
      </w:r>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14:paraId="62677AB1" w14:textId="77777777"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맑은 고딕"/>
          <w:lang w:val="en-US" w:eastAsia="ko-KR"/>
        </w:rPr>
        <w:t xml:space="preserve">a clear majority view is </w:t>
      </w:r>
      <w:r w:rsidR="00494F88">
        <w:rPr>
          <w:rFonts w:eastAsia="맑은 고딕"/>
          <w:lang w:val="en-US" w:eastAsia="ko-KR"/>
        </w:rPr>
        <w:t xml:space="preserve">not to have an exception for </w:t>
      </w:r>
      <w:r w:rsidR="00484C29">
        <w:rPr>
          <w:rFonts w:eastAsia="맑은 고딕"/>
          <w:lang w:val="en-US" w:eastAsia="ko-KR"/>
        </w:rPr>
        <w:t xml:space="preserve">PDCCH carrying ULCI </w:t>
      </w:r>
      <w:r w:rsidR="00494F88">
        <w:rPr>
          <w:rFonts w:eastAsia="맑은 고딕"/>
          <w:lang w:val="en-US" w:eastAsia="ko-KR"/>
        </w:rPr>
        <w:t>in the collision handling rule</w:t>
      </w:r>
      <w:r w:rsidR="00484C29">
        <w:rPr>
          <w:rFonts w:eastAsia="맑은 고딕"/>
          <w:lang w:val="en-US" w:eastAsia="ko-KR"/>
        </w:rPr>
        <w:t>, the following proposal can be considered.</w:t>
      </w:r>
    </w:p>
    <w:p w14:paraId="36DAD0B6" w14:textId="77777777"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0385ABFD" w14:textId="77777777" w:rsidR="006A0D5C" w:rsidRDefault="006A0D5C" w:rsidP="006A0D5C">
      <w:pPr>
        <w:spacing w:after="0"/>
        <w:rPr>
          <w:b/>
          <w:bCs/>
          <w:lang w:val="en-US" w:eastAsia="zh-CN"/>
        </w:rPr>
      </w:pPr>
    </w:p>
    <w:p w14:paraId="3A23C288" w14:textId="77777777"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08EAA909" w14:textId="77777777" w:rsidR="006A0D5C" w:rsidRDefault="006A0D5C" w:rsidP="006A0D5C">
      <w:pPr>
        <w:spacing w:after="100" w:afterAutospacing="1"/>
        <w:jc w:val="both"/>
        <w:rPr>
          <w:rFonts w:eastAsia="SimSun"/>
          <w:lang w:val="en-US" w:eastAsia="zh-CN"/>
        </w:rPr>
      </w:pPr>
    </w:p>
    <w:tbl>
      <w:tblPr>
        <w:tblStyle w:val="af0"/>
        <w:tblW w:w="9631" w:type="dxa"/>
        <w:tblLook w:val="04A0" w:firstRow="1" w:lastRow="0" w:firstColumn="1" w:lastColumn="0" w:noHBand="0" w:noVBand="1"/>
      </w:tblPr>
      <w:tblGrid>
        <w:gridCol w:w="1479"/>
        <w:gridCol w:w="1372"/>
        <w:gridCol w:w="6780"/>
      </w:tblGrid>
      <w:tr w:rsidR="006A0D5C" w14:paraId="4DD57EFC" w14:textId="77777777" w:rsidTr="00887943">
        <w:tc>
          <w:tcPr>
            <w:tcW w:w="1479" w:type="dxa"/>
            <w:shd w:val="clear" w:color="auto" w:fill="D9D9D9" w:themeFill="background1" w:themeFillShade="D9"/>
          </w:tcPr>
          <w:p w14:paraId="2D6378A4" w14:textId="77777777" w:rsidR="006A0D5C" w:rsidRDefault="006A0D5C" w:rsidP="00887943">
            <w:pPr>
              <w:rPr>
                <w:b/>
                <w:bCs/>
              </w:rPr>
            </w:pPr>
            <w:r>
              <w:rPr>
                <w:b/>
                <w:bCs/>
              </w:rPr>
              <w:t>Company</w:t>
            </w:r>
          </w:p>
        </w:tc>
        <w:tc>
          <w:tcPr>
            <w:tcW w:w="1372" w:type="dxa"/>
            <w:shd w:val="clear" w:color="auto" w:fill="D9D9D9" w:themeFill="background1" w:themeFillShade="D9"/>
          </w:tcPr>
          <w:p w14:paraId="5C17F229" w14:textId="77777777" w:rsidR="006A0D5C" w:rsidRDefault="006A0D5C" w:rsidP="00887943">
            <w:pPr>
              <w:rPr>
                <w:b/>
                <w:bCs/>
              </w:rPr>
            </w:pPr>
            <w:r>
              <w:rPr>
                <w:b/>
                <w:bCs/>
              </w:rPr>
              <w:t>Y/N</w:t>
            </w:r>
          </w:p>
        </w:tc>
        <w:tc>
          <w:tcPr>
            <w:tcW w:w="6780" w:type="dxa"/>
            <w:shd w:val="clear" w:color="auto" w:fill="D9D9D9" w:themeFill="background1" w:themeFillShade="D9"/>
          </w:tcPr>
          <w:p w14:paraId="1DB1ECC8" w14:textId="77777777" w:rsidR="006A0D5C" w:rsidRDefault="006A0D5C" w:rsidP="00887943">
            <w:pPr>
              <w:rPr>
                <w:b/>
                <w:bCs/>
              </w:rPr>
            </w:pPr>
            <w:r>
              <w:rPr>
                <w:b/>
                <w:bCs/>
              </w:rPr>
              <w:t>Comments</w:t>
            </w:r>
          </w:p>
        </w:tc>
      </w:tr>
      <w:tr w:rsidR="006A0D5C" w14:paraId="33549800" w14:textId="77777777" w:rsidTr="00887943">
        <w:tc>
          <w:tcPr>
            <w:tcW w:w="1479" w:type="dxa"/>
          </w:tcPr>
          <w:p w14:paraId="12756A95" w14:textId="77777777" w:rsidR="006A0D5C" w:rsidRPr="009E3BAE" w:rsidRDefault="009E3BAE" w:rsidP="00887943">
            <w:pPr>
              <w:rPr>
                <w:rFonts w:eastAsia="DengXian"/>
                <w:lang w:val="en-US" w:eastAsia="zh-CN"/>
              </w:rPr>
            </w:pPr>
            <w:r>
              <w:rPr>
                <w:rFonts w:eastAsia="DengXian" w:hint="eastAsia"/>
                <w:lang w:val="en-US" w:eastAsia="zh-CN"/>
              </w:rPr>
              <w:t>Sharp</w:t>
            </w:r>
          </w:p>
        </w:tc>
        <w:tc>
          <w:tcPr>
            <w:tcW w:w="1372" w:type="dxa"/>
          </w:tcPr>
          <w:p w14:paraId="3D869239" w14:textId="77777777" w:rsidR="006A0D5C" w:rsidRPr="009E3BAE" w:rsidRDefault="009E3BAE" w:rsidP="00887943">
            <w:pPr>
              <w:tabs>
                <w:tab w:val="left" w:pos="551"/>
              </w:tabs>
              <w:rPr>
                <w:rFonts w:eastAsia="DengXian"/>
                <w:lang w:val="en-US" w:eastAsia="zh-CN"/>
              </w:rPr>
            </w:pPr>
            <w:r>
              <w:rPr>
                <w:rFonts w:eastAsia="DengXian" w:hint="eastAsia"/>
                <w:lang w:val="en-US" w:eastAsia="zh-CN"/>
              </w:rPr>
              <w:t>Y</w:t>
            </w:r>
          </w:p>
        </w:tc>
        <w:tc>
          <w:tcPr>
            <w:tcW w:w="6780" w:type="dxa"/>
          </w:tcPr>
          <w:p w14:paraId="6EA4621B" w14:textId="77777777" w:rsidR="006A0D5C" w:rsidRDefault="006A0D5C" w:rsidP="00887943">
            <w:pPr>
              <w:rPr>
                <w:lang w:val="en-US"/>
              </w:rPr>
            </w:pPr>
          </w:p>
        </w:tc>
      </w:tr>
      <w:tr w:rsidR="009813AA" w14:paraId="5A75B83C" w14:textId="77777777" w:rsidTr="00887943">
        <w:tc>
          <w:tcPr>
            <w:tcW w:w="1479" w:type="dxa"/>
          </w:tcPr>
          <w:p w14:paraId="4F580AF2"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7FA8C2AC" w14:textId="77777777" w:rsidR="009813AA" w:rsidRPr="009813AA" w:rsidRDefault="009813AA" w:rsidP="009813AA">
            <w:pPr>
              <w:tabs>
                <w:tab w:val="left" w:pos="551"/>
              </w:tabs>
              <w:rPr>
                <w:lang w:val="en-US" w:eastAsia="ko-KR"/>
              </w:rPr>
            </w:pPr>
          </w:p>
        </w:tc>
        <w:tc>
          <w:tcPr>
            <w:tcW w:w="6780" w:type="dxa"/>
          </w:tcPr>
          <w:p w14:paraId="08413BBF" w14:textId="77777777" w:rsidR="009813AA" w:rsidRPr="009813AA" w:rsidRDefault="009813AA" w:rsidP="009813AA">
            <w:pPr>
              <w:jc w:val="both"/>
              <w:rPr>
                <w:szCs w:val="24"/>
              </w:rPr>
            </w:pPr>
            <w:r w:rsidRPr="009813AA">
              <w:rPr>
                <w:rFonts w:eastAsia="DengXian"/>
                <w:lang w:val="en-US" w:eastAsia="zh-CN"/>
              </w:rPr>
              <w:t xml:space="preserve">This proposal means the dynamically scheduled UL is prioritized when the dynamically scheduled UL is overlapped with </w:t>
            </w:r>
            <w:r w:rsidRPr="009813AA">
              <w:rPr>
                <w:szCs w:val="24"/>
              </w:rPr>
              <w:t>UL-CI.</w:t>
            </w:r>
          </w:p>
          <w:p w14:paraId="499DBA38" w14:textId="77777777" w:rsidR="009813AA" w:rsidRPr="009813AA" w:rsidRDefault="009813AA" w:rsidP="009813AA">
            <w:pPr>
              <w:jc w:val="both"/>
              <w:rPr>
                <w:rFonts w:eastAsia="Times New Roman"/>
              </w:rPr>
            </w:pPr>
            <w:r w:rsidRPr="009813AA">
              <w:rPr>
                <w:rFonts w:eastAsia="DengXian"/>
                <w:lang w:val="en-US" w:eastAsia="zh-CN"/>
              </w:rPr>
              <w:t xml:space="preserve">If we adopt this proposal, it may bring negative impacts to URLLC. The UL-CI is introduced to cancel the UE’s UL transmission without higher requirements on latency/reliability, and maintain the performance of URLLC service. If the UL-CI is dropped, the transmission information of URLLC is unknown to the RedCap UE, and the follow-up transmission in UL from RedCap may bring </w:t>
            </w:r>
            <w:r w:rsidRPr="009813AA">
              <w:rPr>
                <w:rFonts w:eastAsia="Times New Roman"/>
              </w:rPr>
              <w:t>interference to URLLC.</w:t>
            </w:r>
          </w:p>
          <w:p w14:paraId="42FDDA26" w14:textId="77777777" w:rsidR="009813AA" w:rsidRPr="009813AA" w:rsidRDefault="009813AA" w:rsidP="009813AA">
            <w:pPr>
              <w:jc w:val="both"/>
              <w:rPr>
                <w:szCs w:val="24"/>
              </w:rPr>
            </w:pPr>
            <w:r w:rsidRPr="009813AA">
              <w:rPr>
                <w:rFonts w:eastAsia="DengXian"/>
                <w:lang w:val="en-US" w:eastAsia="zh-CN"/>
              </w:rPr>
              <w:lastRenderedPageBreak/>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1FA6BB8C" w14:textId="77777777" w:rsidR="009813AA" w:rsidRPr="009813AA" w:rsidRDefault="009813AA" w:rsidP="009813AA">
            <w:pPr>
              <w:rPr>
                <w:lang w:val="en-US"/>
              </w:rPr>
            </w:pPr>
            <w:r w:rsidRPr="009813AA">
              <w:rPr>
                <w:szCs w:val="24"/>
              </w:rPr>
              <w:t>Further, considering the periodicity of UL-CI is relatively small (from mini-slot level to 10 slots), it may lead to very frequent switching between UL and DL or even have no opportunity to transmit in UL for RedCap, so we think the UL-CI periodicity should be no smaller than X slots for RedCap U</w:t>
            </w:r>
            <w:r w:rsidR="00B52F84" w:rsidRPr="009813AA">
              <w:rPr>
                <w:szCs w:val="24"/>
              </w:rPr>
              <w:t>e</w:t>
            </w:r>
            <w:r w:rsidRPr="009813AA">
              <w:rPr>
                <w:szCs w:val="24"/>
              </w:rPr>
              <w:t>s.</w:t>
            </w:r>
          </w:p>
        </w:tc>
      </w:tr>
      <w:tr w:rsidR="00535607" w14:paraId="7DF56160" w14:textId="77777777" w:rsidTr="00887943">
        <w:tc>
          <w:tcPr>
            <w:tcW w:w="1479" w:type="dxa"/>
          </w:tcPr>
          <w:p w14:paraId="7129AF7C" w14:textId="77777777" w:rsidR="00535607" w:rsidRDefault="00B52F84" w:rsidP="00535607">
            <w:pPr>
              <w:rPr>
                <w:lang w:val="en-US" w:eastAsia="ko-KR"/>
              </w:rPr>
            </w:pPr>
            <w:r>
              <w:rPr>
                <w:rFonts w:eastAsia="DengXian"/>
                <w:lang w:val="en-US" w:eastAsia="zh-CN"/>
              </w:rPr>
              <w:lastRenderedPageBreak/>
              <w:t>V</w:t>
            </w:r>
            <w:r w:rsidR="00535607">
              <w:rPr>
                <w:rFonts w:eastAsia="DengXian"/>
                <w:lang w:val="en-US" w:eastAsia="zh-CN"/>
              </w:rPr>
              <w:t>ivo</w:t>
            </w:r>
          </w:p>
        </w:tc>
        <w:tc>
          <w:tcPr>
            <w:tcW w:w="1372" w:type="dxa"/>
          </w:tcPr>
          <w:p w14:paraId="673E1225"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534AF712" w14:textId="77777777" w:rsidR="00535607" w:rsidRDefault="00535607" w:rsidP="00535607">
            <w:pPr>
              <w:rPr>
                <w:lang w:val="en-US"/>
              </w:rPr>
            </w:pPr>
          </w:p>
        </w:tc>
      </w:tr>
      <w:tr w:rsidR="008E24E9" w14:paraId="4435F2D2" w14:textId="77777777" w:rsidTr="008E24E9">
        <w:tc>
          <w:tcPr>
            <w:tcW w:w="1479" w:type="dxa"/>
          </w:tcPr>
          <w:p w14:paraId="49A59909"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70ECBD2B"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4521FEBA" w14:textId="77777777" w:rsidR="008E24E9" w:rsidRDefault="008E24E9" w:rsidP="00851508">
            <w:pPr>
              <w:rPr>
                <w:lang w:val="en-US"/>
              </w:rPr>
            </w:pPr>
          </w:p>
        </w:tc>
      </w:tr>
      <w:tr w:rsidR="00D4334D" w14:paraId="2A3FBC6E" w14:textId="77777777" w:rsidTr="008E24E9">
        <w:tc>
          <w:tcPr>
            <w:tcW w:w="1479" w:type="dxa"/>
          </w:tcPr>
          <w:p w14:paraId="64B1468B"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7FEC1DAE"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203B9E97" w14:textId="77777777" w:rsidR="00D4334D" w:rsidRDefault="00D4334D" w:rsidP="00851508">
            <w:pPr>
              <w:rPr>
                <w:lang w:val="en-US"/>
              </w:rPr>
            </w:pPr>
          </w:p>
        </w:tc>
      </w:tr>
      <w:tr w:rsidR="005D2945" w14:paraId="690B2F6C" w14:textId="77777777" w:rsidTr="008E24E9">
        <w:tc>
          <w:tcPr>
            <w:tcW w:w="1479" w:type="dxa"/>
          </w:tcPr>
          <w:p w14:paraId="6A2C9CED"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4C8D2F8D" w14:textId="77777777" w:rsidR="005D2945" w:rsidRDefault="005D2945" w:rsidP="005D2945">
            <w:pPr>
              <w:tabs>
                <w:tab w:val="left" w:pos="551"/>
              </w:tabs>
              <w:rPr>
                <w:rFonts w:eastAsia="DengXian"/>
                <w:lang w:val="en-US" w:eastAsia="zh-CN"/>
              </w:rPr>
            </w:pPr>
          </w:p>
        </w:tc>
        <w:tc>
          <w:tcPr>
            <w:tcW w:w="6780" w:type="dxa"/>
          </w:tcPr>
          <w:p w14:paraId="5F660CF0" w14:textId="77777777" w:rsidR="005D2945" w:rsidRDefault="005D2945" w:rsidP="005D2945">
            <w:pPr>
              <w:rPr>
                <w:lang w:val="en-US"/>
              </w:rPr>
            </w:pPr>
            <w:r>
              <w:rPr>
                <w:rFonts w:eastAsia="SimSun"/>
                <w:color w:val="000000" w:themeColor="text1"/>
                <w:lang w:val="en-US" w:eastAsia="zh-CN"/>
              </w:rPr>
              <w:t>It is suggested that whether or not ULCI is supported by RedCap U</w:t>
            </w:r>
            <w:r w:rsidR="00B52F84">
              <w:rPr>
                <w:rFonts w:eastAsia="SimSun"/>
                <w:color w:val="000000" w:themeColor="text1"/>
                <w:lang w:val="en-US" w:eastAsia="zh-CN"/>
              </w:rPr>
              <w:t>e</w:t>
            </w:r>
            <w:r>
              <w:rPr>
                <w:rFonts w:eastAsia="SimSun"/>
                <w:color w:val="000000" w:themeColor="text1"/>
                <w:lang w:val="en-US" w:eastAsia="zh-CN"/>
              </w:rPr>
              <w:t>s should be discussed firstly after BWP related issues have more progress. It is too early to discuss the detailed collision handling principle for PDCCH carrying ULCI.</w:t>
            </w:r>
          </w:p>
        </w:tc>
      </w:tr>
      <w:tr w:rsidR="00FA4293" w14:paraId="43F47290" w14:textId="77777777" w:rsidTr="008E24E9">
        <w:tc>
          <w:tcPr>
            <w:tcW w:w="1479" w:type="dxa"/>
          </w:tcPr>
          <w:p w14:paraId="6D273313" w14:textId="77777777" w:rsidR="00FA4293" w:rsidRDefault="00FA4293" w:rsidP="00FA4293">
            <w:pPr>
              <w:rPr>
                <w:rFonts w:eastAsia="SimSun"/>
                <w:color w:val="000000" w:themeColor="text1"/>
                <w:lang w:val="en-US" w:eastAsia="zh-CN"/>
              </w:rPr>
            </w:pPr>
            <w:r>
              <w:rPr>
                <w:rFonts w:eastAsia="DengXian"/>
                <w:lang w:val="en-US" w:eastAsia="zh-CN"/>
              </w:rPr>
              <w:t>NordicSemi</w:t>
            </w:r>
          </w:p>
        </w:tc>
        <w:tc>
          <w:tcPr>
            <w:tcW w:w="1372" w:type="dxa"/>
          </w:tcPr>
          <w:p w14:paraId="13DF4EE0" w14:textId="77777777" w:rsidR="00FA4293" w:rsidRDefault="00FA4293" w:rsidP="00FA4293">
            <w:pPr>
              <w:tabs>
                <w:tab w:val="left" w:pos="551"/>
              </w:tabs>
              <w:rPr>
                <w:rFonts w:eastAsia="DengXian"/>
                <w:lang w:val="en-US" w:eastAsia="zh-CN"/>
              </w:rPr>
            </w:pPr>
            <w:r>
              <w:rPr>
                <w:rFonts w:eastAsia="DengXian"/>
                <w:lang w:val="en-US" w:eastAsia="zh-CN"/>
              </w:rPr>
              <w:t>Y</w:t>
            </w:r>
          </w:p>
        </w:tc>
        <w:tc>
          <w:tcPr>
            <w:tcW w:w="6780" w:type="dxa"/>
          </w:tcPr>
          <w:p w14:paraId="78E19B4C" w14:textId="77777777"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higher than LPWA (i.e. LTE-MTC/NB-IoT) but lower than URLLC and eMBB</w:t>
            </w:r>
            <w:r>
              <w:t>.</w:t>
            </w:r>
          </w:p>
          <w:p w14:paraId="020FAE18" w14:textId="77777777" w:rsidR="00FA4293" w:rsidRPr="00A65582" w:rsidRDefault="00FA4293" w:rsidP="00FA4293">
            <w:pPr>
              <w:pStyle w:val="B1"/>
              <w:numPr>
                <w:ilvl w:val="0"/>
                <w:numId w:val="6"/>
              </w:numPr>
              <w:overflowPunct w:val="0"/>
              <w:autoSpaceDE w:val="0"/>
              <w:autoSpaceDN w:val="0"/>
              <w:adjustRightInd w:val="0"/>
              <w:jc w:val="both"/>
              <w:textAlignment w:val="baseline"/>
              <w:rPr>
                <w:rFonts w:eastAsia="SimSun"/>
                <w:lang w:val="en-US" w:eastAsia="ja-JP"/>
              </w:rPr>
            </w:pPr>
            <w:r w:rsidRPr="00A65582">
              <w:rPr>
                <w:rFonts w:eastAsia="SimSun"/>
                <w:lang w:val="en-US" w:eastAsia="ja-JP"/>
              </w:rPr>
              <w:t xml:space="preserve">Device complexity: Main motivation for the new </w:t>
            </w:r>
            <w:r w:rsidRPr="00BD403F">
              <w:rPr>
                <w:rFonts w:eastAsia="SimSun"/>
                <w:highlight w:val="yellow"/>
                <w:lang w:val="en-US" w:eastAsia="ja-JP"/>
              </w:rPr>
              <w:t>device type is to lower the device cost and complexity as compared to high-end eMBB and URLLC devices of Rel-15/Rel-16</w:t>
            </w:r>
            <w:r w:rsidRPr="00A65582">
              <w:rPr>
                <w:rFonts w:eastAsia="SimSun"/>
                <w:lang w:val="en-US" w:eastAsia="ja-JP"/>
              </w:rPr>
              <w:t>. This is especially the case for industrial sensors.</w:t>
            </w:r>
          </w:p>
          <w:p w14:paraId="2E968F62" w14:textId="77777777"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14:paraId="61077313" w14:textId="77777777" w:rsidR="00FA4293" w:rsidRDefault="00FA4293" w:rsidP="00FA4293">
            <w:pPr>
              <w:rPr>
                <w:lang w:val="en-US"/>
              </w:rPr>
            </w:pPr>
          </w:p>
          <w:p w14:paraId="75D693E3" w14:textId="77777777" w:rsidR="00FA4293" w:rsidRDefault="00FA4293" w:rsidP="00FA4293">
            <w:pPr>
              <w:rPr>
                <w:rFonts w:eastAsia="SimSun"/>
                <w:color w:val="000000" w:themeColor="text1"/>
                <w:lang w:val="en-US" w:eastAsia="zh-CN"/>
              </w:rPr>
            </w:pPr>
          </w:p>
        </w:tc>
      </w:tr>
      <w:tr w:rsidR="00851508" w14:paraId="2A2BB888" w14:textId="77777777" w:rsidTr="00851508">
        <w:tc>
          <w:tcPr>
            <w:tcW w:w="1479" w:type="dxa"/>
          </w:tcPr>
          <w:p w14:paraId="13DBC4F9"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712042F2"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7DB52A7B" w14:textId="77777777" w:rsidR="00851508" w:rsidRDefault="00851508" w:rsidP="00851508">
            <w:pPr>
              <w:rPr>
                <w:lang w:val="en-US"/>
              </w:rPr>
            </w:pPr>
          </w:p>
        </w:tc>
      </w:tr>
      <w:tr w:rsidR="002B52C4" w14:paraId="1F6D2CDD" w14:textId="77777777" w:rsidTr="00851508">
        <w:tc>
          <w:tcPr>
            <w:tcW w:w="1479" w:type="dxa"/>
          </w:tcPr>
          <w:p w14:paraId="6A52F905"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0C2816D3"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7900669A" w14:textId="77777777" w:rsidR="002B52C4" w:rsidRDefault="002B52C4" w:rsidP="002B52C4">
            <w:pPr>
              <w:rPr>
                <w:lang w:val="en-US"/>
              </w:rPr>
            </w:pPr>
          </w:p>
        </w:tc>
      </w:tr>
      <w:tr w:rsidR="00CE6385" w14:paraId="535B67E4" w14:textId="77777777" w:rsidTr="00851508">
        <w:tc>
          <w:tcPr>
            <w:tcW w:w="1479" w:type="dxa"/>
          </w:tcPr>
          <w:p w14:paraId="3A5EEB22" w14:textId="77777777" w:rsidR="00CE6385" w:rsidRPr="00BA3E08" w:rsidRDefault="00CE6385" w:rsidP="002B52C4">
            <w:pPr>
              <w:rPr>
                <w:rFonts w:eastAsia="맑은 고딕"/>
                <w:lang w:val="en-US" w:eastAsia="ko-KR"/>
              </w:rPr>
            </w:pPr>
            <w:r>
              <w:rPr>
                <w:rFonts w:eastAsia="맑은 고딕" w:hint="eastAsia"/>
                <w:lang w:val="en-US" w:eastAsia="ko-KR"/>
              </w:rPr>
              <w:t>LG</w:t>
            </w:r>
          </w:p>
        </w:tc>
        <w:tc>
          <w:tcPr>
            <w:tcW w:w="1372" w:type="dxa"/>
          </w:tcPr>
          <w:p w14:paraId="666F50D0" w14:textId="77777777" w:rsidR="00CE6385" w:rsidRPr="00BA3E08" w:rsidRDefault="00CE6385" w:rsidP="002B52C4">
            <w:pPr>
              <w:tabs>
                <w:tab w:val="left" w:pos="551"/>
              </w:tabs>
              <w:rPr>
                <w:rFonts w:eastAsia="맑은 고딕"/>
                <w:lang w:val="en-US" w:eastAsia="ko-KR"/>
              </w:rPr>
            </w:pPr>
            <w:r>
              <w:rPr>
                <w:rFonts w:eastAsia="맑은 고딕" w:hint="eastAsia"/>
                <w:lang w:val="en-US" w:eastAsia="ko-KR"/>
              </w:rPr>
              <w:t>Y</w:t>
            </w:r>
          </w:p>
        </w:tc>
        <w:tc>
          <w:tcPr>
            <w:tcW w:w="6780" w:type="dxa"/>
          </w:tcPr>
          <w:p w14:paraId="577C371E" w14:textId="77777777" w:rsidR="00CE6385" w:rsidRDefault="00CE6385" w:rsidP="002B52C4">
            <w:pPr>
              <w:rPr>
                <w:lang w:val="en-US"/>
              </w:rPr>
            </w:pPr>
          </w:p>
        </w:tc>
      </w:tr>
      <w:tr w:rsidR="00F51EE0" w14:paraId="71DE6897" w14:textId="77777777" w:rsidTr="00851508">
        <w:tc>
          <w:tcPr>
            <w:tcW w:w="1479" w:type="dxa"/>
          </w:tcPr>
          <w:p w14:paraId="74AD888A" w14:textId="77777777" w:rsidR="00F51EE0" w:rsidRDefault="00F51EE0" w:rsidP="002B52C4">
            <w:pPr>
              <w:rPr>
                <w:rFonts w:eastAsia="맑은 고딕"/>
                <w:lang w:val="en-US" w:eastAsia="ko-KR"/>
              </w:rPr>
            </w:pPr>
            <w:r>
              <w:rPr>
                <w:rFonts w:eastAsia="맑은 고딕"/>
                <w:lang w:val="en-US" w:eastAsia="ko-KR"/>
              </w:rPr>
              <w:t>Qualcomm</w:t>
            </w:r>
          </w:p>
        </w:tc>
        <w:tc>
          <w:tcPr>
            <w:tcW w:w="1372" w:type="dxa"/>
          </w:tcPr>
          <w:p w14:paraId="405C19DB" w14:textId="77777777" w:rsidR="00F51EE0" w:rsidRDefault="00F51EE0" w:rsidP="002B52C4">
            <w:pPr>
              <w:tabs>
                <w:tab w:val="left" w:pos="551"/>
              </w:tabs>
              <w:rPr>
                <w:rFonts w:eastAsia="맑은 고딕"/>
                <w:lang w:val="en-US" w:eastAsia="ko-KR"/>
              </w:rPr>
            </w:pPr>
          </w:p>
        </w:tc>
        <w:tc>
          <w:tcPr>
            <w:tcW w:w="6780" w:type="dxa"/>
          </w:tcPr>
          <w:p w14:paraId="2858CCFD" w14:textId="77777777" w:rsidR="00B3312A" w:rsidRDefault="00F51EE0" w:rsidP="002B52C4">
            <w:pPr>
              <w:rPr>
                <w:lang w:val="en-US"/>
              </w:rPr>
            </w:pPr>
            <w:r>
              <w:rPr>
                <w:lang w:val="en-US"/>
              </w:rPr>
              <w:t xml:space="preserve">Agree with the comments of ZTE. </w:t>
            </w:r>
          </w:p>
          <w:p w14:paraId="71BCC4FF" w14:textId="77777777" w:rsidR="00F51EE0" w:rsidRDefault="00F51EE0" w:rsidP="002B52C4">
            <w:pPr>
              <w:rPr>
                <w:lang w:val="en-US"/>
              </w:rPr>
            </w:pPr>
            <w:r>
              <w:rPr>
                <w:lang w:val="en-US"/>
              </w:rPr>
              <w:t>ULCI processing with relaxed timeline helps with the co-existence of RedCap UE and non-RedCap (e.g. eMBB)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14:paraId="2D026632" w14:textId="77777777" w:rsidTr="00851508">
        <w:tc>
          <w:tcPr>
            <w:tcW w:w="1479" w:type="dxa"/>
          </w:tcPr>
          <w:p w14:paraId="7C5F4FBB"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F82A1E8"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018A2D8F" w14:textId="77777777" w:rsidR="00806911" w:rsidRDefault="00806911" w:rsidP="002B52C4">
            <w:pPr>
              <w:rPr>
                <w:lang w:val="en-US"/>
              </w:rPr>
            </w:pPr>
          </w:p>
        </w:tc>
      </w:tr>
      <w:tr w:rsidR="00833379" w14:paraId="3C52E536" w14:textId="77777777" w:rsidTr="00851508">
        <w:tc>
          <w:tcPr>
            <w:tcW w:w="1479" w:type="dxa"/>
          </w:tcPr>
          <w:p w14:paraId="50175C30" w14:textId="77777777" w:rsidR="00833379" w:rsidRDefault="00833379" w:rsidP="00833379">
            <w:pPr>
              <w:rPr>
                <w:rFonts w:eastAsia="Yu Mincho"/>
                <w:lang w:val="en-US" w:eastAsia="ja-JP"/>
              </w:rPr>
            </w:pPr>
            <w:r>
              <w:rPr>
                <w:lang w:val="en-US" w:eastAsia="ko-KR"/>
              </w:rPr>
              <w:t>Intel</w:t>
            </w:r>
          </w:p>
        </w:tc>
        <w:tc>
          <w:tcPr>
            <w:tcW w:w="1372" w:type="dxa"/>
          </w:tcPr>
          <w:p w14:paraId="2B38827B"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31F26D2B" w14:textId="77777777" w:rsidR="00833379" w:rsidRDefault="00833379" w:rsidP="00833379">
            <w:pPr>
              <w:rPr>
                <w:lang w:val="en-US"/>
              </w:rPr>
            </w:pPr>
            <w:r>
              <w:rPr>
                <w:lang w:val="en-US"/>
              </w:rPr>
              <w:t xml:space="preserve">We are supportive to the FL proposal. We agree with the analysis in [3]. On the other hand, there is no special handling on the priority rule of UL CI for non-RedCap UE too. Therefore, we think no special handling is needed for a low-cost low complexity UE. </w:t>
            </w:r>
          </w:p>
        </w:tc>
      </w:tr>
      <w:tr w:rsidR="009D4AB2" w14:paraId="55F4B6DF" w14:textId="77777777" w:rsidTr="00851508">
        <w:tc>
          <w:tcPr>
            <w:tcW w:w="1479" w:type="dxa"/>
          </w:tcPr>
          <w:p w14:paraId="5330133F" w14:textId="77777777" w:rsidR="009D4AB2" w:rsidRDefault="009D4AB2" w:rsidP="009D4AB2">
            <w:pPr>
              <w:rPr>
                <w:lang w:val="en-US" w:eastAsia="ko-KR"/>
              </w:rPr>
            </w:pPr>
            <w:r>
              <w:rPr>
                <w:rFonts w:hint="eastAsia"/>
                <w:lang w:val="en-US" w:eastAsia="ko-KR"/>
              </w:rPr>
              <w:t>Samsung</w:t>
            </w:r>
          </w:p>
        </w:tc>
        <w:tc>
          <w:tcPr>
            <w:tcW w:w="1372" w:type="dxa"/>
          </w:tcPr>
          <w:p w14:paraId="765F2E6D"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3C8503EF" w14:textId="77777777" w:rsidR="009D4AB2" w:rsidRDefault="009D4AB2" w:rsidP="009D4AB2">
            <w:pPr>
              <w:rPr>
                <w:lang w:val="en-US"/>
              </w:rPr>
            </w:pPr>
          </w:p>
        </w:tc>
      </w:tr>
      <w:tr w:rsidR="0064646A" w14:paraId="06D8AB5B" w14:textId="77777777" w:rsidTr="0064646A">
        <w:tc>
          <w:tcPr>
            <w:tcW w:w="1479" w:type="dxa"/>
          </w:tcPr>
          <w:p w14:paraId="28187B0E" w14:textId="77777777" w:rsidR="0064646A" w:rsidRDefault="0064646A" w:rsidP="00B80316">
            <w:pPr>
              <w:rPr>
                <w:lang w:val="en-US" w:eastAsia="ko-KR"/>
              </w:rPr>
            </w:pPr>
            <w:r>
              <w:rPr>
                <w:lang w:val="en-US" w:eastAsia="ko-KR"/>
              </w:rPr>
              <w:t>Ericsson</w:t>
            </w:r>
          </w:p>
        </w:tc>
        <w:tc>
          <w:tcPr>
            <w:tcW w:w="1372" w:type="dxa"/>
          </w:tcPr>
          <w:p w14:paraId="4E358D18" w14:textId="77777777" w:rsidR="0064646A" w:rsidRDefault="0064646A" w:rsidP="00B80316">
            <w:pPr>
              <w:tabs>
                <w:tab w:val="left" w:pos="551"/>
              </w:tabs>
              <w:rPr>
                <w:lang w:val="en-US" w:eastAsia="ko-KR"/>
              </w:rPr>
            </w:pPr>
            <w:r>
              <w:rPr>
                <w:lang w:val="en-US" w:eastAsia="ko-KR"/>
              </w:rPr>
              <w:t>Y</w:t>
            </w:r>
          </w:p>
        </w:tc>
        <w:tc>
          <w:tcPr>
            <w:tcW w:w="6780" w:type="dxa"/>
          </w:tcPr>
          <w:p w14:paraId="7772B6B8" w14:textId="77777777" w:rsidR="0064646A" w:rsidRDefault="0064646A" w:rsidP="00B80316">
            <w:pPr>
              <w:rPr>
                <w:lang w:val="en-US"/>
              </w:rPr>
            </w:pPr>
          </w:p>
        </w:tc>
      </w:tr>
      <w:tr w:rsidR="00B52F84" w14:paraId="39850DA8" w14:textId="77777777" w:rsidTr="0064646A">
        <w:tc>
          <w:tcPr>
            <w:tcW w:w="1479" w:type="dxa"/>
          </w:tcPr>
          <w:p w14:paraId="413274EF" w14:textId="77777777" w:rsidR="00B52F84" w:rsidRPr="00B52F84" w:rsidRDefault="00B2342C" w:rsidP="00B80316">
            <w:pPr>
              <w:rPr>
                <w:rFonts w:eastAsia="DengXian"/>
                <w:lang w:val="en-US" w:eastAsia="zh-CN"/>
              </w:rPr>
            </w:pPr>
            <w:r>
              <w:rPr>
                <w:rFonts w:eastAsia="DengXian" w:hint="eastAsia"/>
                <w:lang w:val="en-US" w:eastAsia="zh-CN"/>
              </w:rPr>
              <w:t>CMCC</w:t>
            </w:r>
          </w:p>
        </w:tc>
        <w:tc>
          <w:tcPr>
            <w:tcW w:w="1372" w:type="dxa"/>
          </w:tcPr>
          <w:p w14:paraId="47BCDB7A" w14:textId="77777777" w:rsidR="00B52F84"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333CAB51" w14:textId="77777777" w:rsidR="00B52F84" w:rsidRPr="00B52F84" w:rsidRDefault="00B52F84" w:rsidP="00B80316">
            <w:pPr>
              <w:rPr>
                <w:rFonts w:eastAsia="DengXian"/>
                <w:lang w:val="en-US" w:eastAsia="zh-CN"/>
              </w:rPr>
            </w:pPr>
          </w:p>
        </w:tc>
      </w:tr>
      <w:tr w:rsidR="00BD6BA6" w:rsidRPr="00B52F84" w14:paraId="225BB143" w14:textId="77777777" w:rsidTr="00BD6BA6">
        <w:tc>
          <w:tcPr>
            <w:tcW w:w="1479" w:type="dxa"/>
          </w:tcPr>
          <w:p w14:paraId="4069A798" w14:textId="77777777" w:rsidR="00BD6BA6" w:rsidRPr="00B52F84" w:rsidRDefault="00BD6BA6" w:rsidP="0091125C">
            <w:pPr>
              <w:rPr>
                <w:rFonts w:eastAsia="DengXian"/>
                <w:lang w:val="en-US" w:eastAsia="zh-CN"/>
              </w:rPr>
            </w:pPr>
            <w:r>
              <w:rPr>
                <w:rFonts w:eastAsia="DengXian"/>
                <w:lang w:val="en-US" w:eastAsia="zh-CN"/>
              </w:rPr>
              <w:t>OPPO</w:t>
            </w:r>
          </w:p>
        </w:tc>
        <w:tc>
          <w:tcPr>
            <w:tcW w:w="1372" w:type="dxa"/>
          </w:tcPr>
          <w:p w14:paraId="304F4996" w14:textId="77777777" w:rsidR="00BD6BA6" w:rsidRDefault="00BD6BA6" w:rsidP="0091125C">
            <w:pPr>
              <w:tabs>
                <w:tab w:val="left" w:pos="551"/>
              </w:tabs>
              <w:rPr>
                <w:lang w:val="en-US" w:eastAsia="ko-KR"/>
              </w:rPr>
            </w:pPr>
            <w:r>
              <w:rPr>
                <w:lang w:val="en-US" w:eastAsia="ko-KR"/>
              </w:rPr>
              <w:t>Y</w:t>
            </w:r>
          </w:p>
        </w:tc>
        <w:tc>
          <w:tcPr>
            <w:tcW w:w="6780" w:type="dxa"/>
          </w:tcPr>
          <w:p w14:paraId="6CC6D163" w14:textId="77777777" w:rsidR="00BD6BA6" w:rsidRPr="00B52F84" w:rsidRDefault="00BD6BA6" w:rsidP="0091125C">
            <w:pPr>
              <w:rPr>
                <w:rFonts w:eastAsia="DengXian"/>
                <w:lang w:val="en-US" w:eastAsia="zh-CN"/>
              </w:rPr>
            </w:pPr>
            <w:r>
              <w:rPr>
                <w:rFonts w:eastAsia="DengXian"/>
                <w:lang w:val="en-US" w:eastAsia="zh-CN"/>
              </w:rPr>
              <w:t>Even a RedCap UE support ULCI, the gNB should avoid scheduling that dynamical UL to avoid conflicting. gNB should ensure the overall system works well.</w:t>
            </w:r>
          </w:p>
        </w:tc>
      </w:tr>
      <w:tr w:rsidR="0091125C" w:rsidRPr="00B52F84" w14:paraId="1AC0E761" w14:textId="77777777" w:rsidTr="0091125C">
        <w:tc>
          <w:tcPr>
            <w:tcW w:w="1479" w:type="dxa"/>
          </w:tcPr>
          <w:p w14:paraId="32AC1934" w14:textId="77777777" w:rsidR="0091125C" w:rsidRDefault="0091125C" w:rsidP="0091125C">
            <w:pPr>
              <w:rPr>
                <w:rFonts w:eastAsia="DengXian"/>
                <w:lang w:val="en-US" w:eastAsia="zh-CN"/>
              </w:rPr>
            </w:pPr>
            <w:r>
              <w:rPr>
                <w:rFonts w:eastAsia="DengXian"/>
                <w:lang w:val="en-US" w:eastAsia="zh-CN"/>
              </w:rPr>
              <w:t>FL1</w:t>
            </w:r>
          </w:p>
        </w:tc>
        <w:tc>
          <w:tcPr>
            <w:tcW w:w="8152" w:type="dxa"/>
            <w:gridSpan w:val="2"/>
          </w:tcPr>
          <w:p w14:paraId="0F4FACC5" w14:textId="77777777" w:rsidR="0091125C" w:rsidRDefault="0091125C" w:rsidP="0091125C">
            <w:pPr>
              <w:rPr>
                <w:rFonts w:eastAsia="DengXian"/>
                <w:lang w:val="en-US" w:eastAsia="zh-CN"/>
              </w:rPr>
            </w:pPr>
            <w:r>
              <w:rPr>
                <w:rFonts w:eastAsia="DengXian"/>
                <w:lang w:val="en-US" w:eastAsia="zh-CN"/>
              </w:rPr>
              <w:t>18 companies (</w:t>
            </w:r>
            <w:r>
              <w:rPr>
                <w:rFonts w:eastAsia="DengXian" w:hint="eastAsia"/>
                <w:lang w:val="en-US" w:eastAsia="zh-CN"/>
              </w:rPr>
              <w:t>Sharp</w:t>
            </w:r>
            <w:r>
              <w:rPr>
                <w:rFonts w:eastAsia="DengXian"/>
                <w:lang w:val="en-US" w:eastAsia="zh-CN"/>
              </w:rPr>
              <w:t xml:space="preserve">, vivo, </w:t>
            </w:r>
            <w:r>
              <w:rPr>
                <w:rFonts w:eastAsia="DengXian" w:hint="eastAsia"/>
                <w:lang w:val="en-US" w:eastAsia="zh-CN"/>
              </w:rPr>
              <w:t>H</w:t>
            </w:r>
            <w:r>
              <w:rPr>
                <w:rFonts w:eastAsia="DengXian"/>
                <w:lang w:val="en-US" w:eastAsia="zh-CN"/>
              </w:rPr>
              <w:t xml:space="preserve">uawei, HiSi,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Sanechips, </w:t>
            </w:r>
            <w:r>
              <w:rPr>
                <w:rFonts w:eastAsia="DengXian"/>
                <w:lang w:val="en-US" w:eastAsia="zh-CN"/>
              </w:rPr>
              <w:t xml:space="preserve">NordicSemi, Nokia, NSB, </w:t>
            </w:r>
            <w:r>
              <w:rPr>
                <w:rFonts w:eastAsia="DengXian" w:hint="eastAsia"/>
                <w:lang w:val="en-US" w:eastAsia="zh-CN"/>
              </w:rPr>
              <w:t>Xi</w:t>
            </w:r>
            <w:r>
              <w:rPr>
                <w:rFonts w:eastAsia="DengXian"/>
                <w:lang w:val="en-US" w:eastAsia="zh-CN"/>
              </w:rPr>
              <w:t>a</w:t>
            </w:r>
            <w:r>
              <w:rPr>
                <w:rFonts w:eastAsia="DengXian" w:hint="eastAsia"/>
                <w:lang w:val="en-US" w:eastAsia="zh-CN"/>
              </w:rPr>
              <w:t>omi</w:t>
            </w:r>
            <w:r>
              <w:rPr>
                <w:rFonts w:eastAsia="DengXian"/>
                <w:lang w:val="en-US" w:eastAsia="zh-CN"/>
              </w:rPr>
              <w:t xml:space="preserve">, </w:t>
            </w:r>
            <w:r>
              <w:rPr>
                <w:rFonts w:eastAsia="맑은 고딕" w:hint="eastAsia"/>
                <w:lang w:val="en-US" w:eastAsia="ko-KR"/>
              </w:rPr>
              <w:t>LG</w:t>
            </w:r>
            <w:r>
              <w:rPr>
                <w:rFonts w:eastAsia="맑은 고딕"/>
                <w:lang w:val="en-US" w:eastAsia="ko-KR"/>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Ericsson, CMCC, OPPO</w:t>
            </w:r>
            <w:r>
              <w:rPr>
                <w:rFonts w:eastAsia="DengXian"/>
                <w:lang w:val="en-US" w:eastAsia="zh-CN"/>
              </w:rPr>
              <w:t xml:space="preserve">) </w:t>
            </w:r>
            <w:r w:rsidR="007E7DF7">
              <w:rPr>
                <w:lang w:val="en-US"/>
              </w:rPr>
              <w:t>support</w:t>
            </w:r>
            <w:r>
              <w:rPr>
                <w:lang w:val="en-US"/>
              </w:rPr>
              <w:t xml:space="preserve"> FL proposal.</w:t>
            </w:r>
          </w:p>
          <w:p w14:paraId="7EA3C2FA" w14:textId="77777777" w:rsidR="0091125C" w:rsidRDefault="0091125C" w:rsidP="0091125C">
            <w:pPr>
              <w:rPr>
                <w:lang w:val="en-US"/>
              </w:rPr>
            </w:pPr>
            <w:r>
              <w:rPr>
                <w:rFonts w:eastAsia="DengXian"/>
                <w:lang w:val="en-US" w:eastAsia="zh-CN"/>
              </w:rPr>
              <w:lastRenderedPageBreak/>
              <w:t xml:space="preserve">3 companies (Spreadtrum, ZTE, Qualcomm) </w:t>
            </w:r>
            <w:r w:rsidR="007E7DF7">
              <w:rPr>
                <w:rFonts w:eastAsia="DengXian"/>
                <w:lang w:val="en-US" w:eastAsia="zh-CN"/>
              </w:rPr>
              <w:t>are not</w:t>
            </w:r>
            <w:r>
              <w:rPr>
                <w:rFonts w:eastAsia="DengXian"/>
                <w:lang w:val="en-US" w:eastAsia="zh-CN"/>
              </w:rPr>
              <w:t xml:space="preserve"> support</w:t>
            </w:r>
            <w:r w:rsidR="007E7DF7">
              <w:rPr>
                <w:rFonts w:eastAsia="DengXian"/>
                <w:lang w:val="en-US" w:eastAsia="zh-CN"/>
              </w:rPr>
              <w:t>ive to</w:t>
            </w:r>
            <w:r>
              <w:rPr>
                <w:rFonts w:eastAsia="DengXian"/>
                <w:lang w:val="en-US" w:eastAsia="zh-CN"/>
              </w:rPr>
              <w:t xml:space="preserve"> FL proposal. 1 company (Spreadtrum) proposes that </w:t>
            </w:r>
            <w:r w:rsidRPr="009813AA">
              <w:rPr>
                <w:szCs w:val="24"/>
              </w:rPr>
              <w:t>the reception of PDCCH carrying ULCI should be prioritized over dynamically scheduled UL transmission</w:t>
            </w:r>
            <w:r>
              <w:rPr>
                <w:szCs w:val="24"/>
              </w:rPr>
              <w:t xml:space="preserve"> and </w:t>
            </w:r>
            <w:r>
              <w:rPr>
                <w:lang w:val="en-US"/>
              </w:rPr>
              <w:t xml:space="preserve">special handling for the </w:t>
            </w:r>
            <w:r w:rsidRPr="009813AA">
              <w:rPr>
                <w:szCs w:val="24"/>
              </w:rPr>
              <w:t xml:space="preserve">periodicity of ULCI </w:t>
            </w:r>
            <w:r>
              <w:rPr>
                <w:lang w:val="en-US"/>
              </w:rPr>
              <w:t>is also needed.</w:t>
            </w:r>
          </w:p>
          <w:p w14:paraId="6B7BE09C" w14:textId="77777777" w:rsidR="0091125C" w:rsidRDefault="0091125C" w:rsidP="0091125C">
            <w:pPr>
              <w:spacing w:after="0"/>
              <w:rPr>
                <w:rFonts w:eastAsia="맑은 고딕"/>
                <w:lang w:val="en-US" w:eastAsia="ko-KR"/>
              </w:rPr>
            </w:pPr>
            <w:r>
              <w:rPr>
                <w:rFonts w:ascii="Times" w:hAnsi="Times"/>
                <w:szCs w:val="24"/>
              </w:rPr>
              <w:t xml:space="preserve">Following the majority view, the proposal below is proposed for agreement. </w:t>
            </w:r>
          </w:p>
          <w:p w14:paraId="0A64C12D" w14:textId="77777777" w:rsidR="0091125C" w:rsidRDefault="0091125C" w:rsidP="0091125C">
            <w:pPr>
              <w:spacing w:after="0"/>
              <w:rPr>
                <w:b/>
                <w:bCs/>
                <w:highlight w:val="yellow"/>
                <w:lang w:val="en-US" w:eastAsia="zh-CN"/>
              </w:rPr>
            </w:pPr>
          </w:p>
          <w:p w14:paraId="5653A29A"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3.2-1</w:t>
            </w:r>
            <w:r>
              <w:rPr>
                <w:rFonts w:hint="eastAsia"/>
                <w:b/>
                <w:bCs/>
                <w:highlight w:val="yellow"/>
                <w:lang w:val="en-US" w:eastAsia="zh-CN"/>
              </w:rPr>
              <w:t>:</w:t>
            </w:r>
            <w:r>
              <w:rPr>
                <w:rFonts w:hint="eastAsia"/>
                <w:b/>
                <w:bCs/>
                <w:lang w:val="en-US" w:eastAsia="zh-CN"/>
              </w:rPr>
              <w:t xml:space="preserve"> </w:t>
            </w:r>
          </w:p>
          <w:p w14:paraId="6191E42E" w14:textId="77777777" w:rsidR="0091125C" w:rsidRDefault="0091125C" w:rsidP="0091125C">
            <w:pPr>
              <w:spacing w:after="0"/>
              <w:rPr>
                <w:b/>
                <w:bCs/>
                <w:lang w:val="en-US" w:eastAsia="zh-CN"/>
              </w:rPr>
            </w:pPr>
          </w:p>
          <w:p w14:paraId="34EBAAAE" w14:textId="77777777" w:rsidR="0091125C" w:rsidRPr="00FA5526" w:rsidRDefault="0091125C" w:rsidP="0091125C">
            <w:pPr>
              <w:numPr>
                <w:ilvl w:val="0"/>
                <w:numId w:val="12"/>
              </w:numPr>
              <w:spacing w:after="0" w:line="252" w:lineRule="auto"/>
              <w:rPr>
                <w:rFonts w:eastAsia="Times New Roman"/>
                <w:lang w:eastAsia="zh-CN"/>
              </w:rPr>
            </w:pPr>
            <w:r w:rsidRPr="008E0795">
              <w:rPr>
                <w:rFonts w:eastAsia="Times New Roman"/>
                <w:lang w:eastAsia="zh-CN"/>
              </w:rPr>
              <w:t xml:space="preserve">For Case </w:t>
            </w:r>
            <w:r>
              <w:rPr>
                <w:rFonts w:eastAsia="Times New Roman"/>
                <w:lang w:eastAsia="zh-CN"/>
              </w:rPr>
              <w:t>2</w:t>
            </w:r>
            <w:r w:rsidRPr="008E0795">
              <w:rPr>
                <w:rFonts w:eastAsia="Times New Roman"/>
                <w:lang w:eastAsia="zh-CN"/>
              </w:rPr>
              <w:t xml:space="preserve">, </w:t>
            </w:r>
            <w:r>
              <w:rPr>
                <w:rFonts w:eastAsia="Times New Roman"/>
                <w:lang w:eastAsia="zh-CN"/>
              </w:rPr>
              <w:t xml:space="preserve">no special </w:t>
            </w:r>
            <w:r>
              <w:rPr>
                <w:rFonts w:ascii="Times" w:hAnsi="Times"/>
                <w:szCs w:val="24"/>
              </w:rPr>
              <w:t>handling on the priority rule for PDCCH carrying ULCI, if supported</w:t>
            </w:r>
            <w:r w:rsidR="007E7DF7">
              <w:rPr>
                <w:rFonts w:ascii="Times" w:hAnsi="Times"/>
                <w:szCs w:val="24"/>
              </w:rPr>
              <w:t xml:space="preserve"> by HD-FDD RedCap UEs</w:t>
            </w:r>
          </w:p>
          <w:p w14:paraId="4FFF9340" w14:textId="77777777" w:rsidR="0091125C" w:rsidRDefault="0091125C" w:rsidP="0091125C">
            <w:pPr>
              <w:rPr>
                <w:rFonts w:eastAsia="DengXian"/>
                <w:lang w:val="en-US" w:eastAsia="zh-CN"/>
              </w:rPr>
            </w:pPr>
          </w:p>
        </w:tc>
      </w:tr>
    </w:tbl>
    <w:p w14:paraId="757921A4" w14:textId="77777777" w:rsidR="006A0D5C" w:rsidRDefault="006A0D5C" w:rsidP="001330AA">
      <w:pPr>
        <w:spacing w:after="100" w:afterAutospacing="1"/>
        <w:jc w:val="both"/>
        <w:rPr>
          <w:rFonts w:ascii="Times" w:hAnsi="Times"/>
          <w:szCs w:val="24"/>
          <w:lang w:val="en-US"/>
        </w:rPr>
      </w:pPr>
    </w:p>
    <w:p w14:paraId="430C93A1" w14:textId="77777777" w:rsidR="00686134" w:rsidRDefault="00686134" w:rsidP="00686134">
      <w:pPr>
        <w:jc w:val="both"/>
        <w:rPr>
          <w:rFonts w:cs="Arial"/>
        </w:rPr>
      </w:pPr>
      <w:r>
        <w:rPr>
          <w:rFonts w:cs="Arial"/>
        </w:rPr>
        <w:t xml:space="preserve">Based on the proposals in FL summary #1 in </w:t>
      </w:r>
      <w:hyperlink r:id="rId15" w:history="1">
        <w:r w:rsidRPr="00686134">
          <w:rPr>
            <w:rStyle w:val="af1"/>
            <w:szCs w:val="22"/>
            <w:lang w:val="en-US"/>
          </w:rPr>
          <w:t>R1-2106006</w:t>
        </w:r>
      </w:hyperlink>
      <w:r>
        <w:rPr>
          <w:rFonts w:cs="Arial"/>
        </w:rPr>
        <w:t>, the following RAN1 agreements were made in an online (GTW) session on Friday 22</w:t>
      </w:r>
      <w:r w:rsidRPr="00686134">
        <w:rPr>
          <w:rFonts w:cs="Arial"/>
          <w:vertAlign w:val="superscript"/>
        </w:rPr>
        <w:t>nd</w:t>
      </w:r>
      <w:r>
        <w:rPr>
          <w:rFonts w:cs="Arial"/>
        </w:rPr>
        <w:t xml:space="preserve"> May:</w:t>
      </w:r>
    </w:p>
    <w:p w14:paraId="5488557D" w14:textId="77777777" w:rsidR="00B12CC2" w:rsidRPr="0049258A" w:rsidRDefault="00B12CC2" w:rsidP="00B12CC2">
      <w:pPr>
        <w:jc w:val="both"/>
        <w:rPr>
          <w:lang w:eastAsia="ja-JP"/>
        </w:rPr>
      </w:pPr>
    </w:p>
    <w:tbl>
      <w:tblPr>
        <w:tblW w:w="9629" w:type="dxa"/>
        <w:tblCellMar>
          <w:left w:w="0" w:type="dxa"/>
          <w:right w:w="0" w:type="dxa"/>
        </w:tblCellMar>
        <w:tblLook w:val="04A0" w:firstRow="1" w:lastRow="0" w:firstColumn="1" w:lastColumn="0" w:noHBand="0" w:noVBand="1"/>
      </w:tblPr>
      <w:tblGrid>
        <w:gridCol w:w="9629"/>
      </w:tblGrid>
      <w:tr w:rsidR="00B12CC2" w:rsidRPr="0049258A" w14:paraId="1312748E" w14:textId="77777777" w:rsidTr="00D44C4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D4479A0" w14:textId="77777777" w:rsidR="00B12CC2" w:rsidRPr="008F272B" w:rsidRDefault="00B12CC2" w:rsidP="00B12CC2">
            <w:pPr>
              <w:spacing w:after="0"/>
              <w:rPr>
                <w:highlight w:val="green"/>
              </w:rPr>
            </w:pPr>
            <w:r w:rsidRPr="008F272B">
              <w:rPr>
                <w:highlight w:val="green"/>
              </w:rPr>
              <w:t>Agreement:</w:t>
            </w:r>
          </w:p>
          <w:p w14:paraId="16FAA11B" w14:textId="77777777" w:rsidR="00B12CC2" w:rsidRPr="008F272B" w:rsidRDefault="00B12CC2" w:rsidP="00B12CC2">
            <w:pPr>
              <w:numPr>
                <w:ilvl w:val="0"/>
                <w:numId w:val="22"/>
              </w:numPr>
              <w:spacing w:after="0" w:line="252" w:lineRule="auto"/>
              <w:rPr>
                <w:rFonts w:eastAsia="Times New Roman"/>
              </w:rPr>
            </w:pPr>
            <w:r w:rsidRPr="008F272B">
              <w:rPr>
                <w:rFonts w:eastAsia="Times New Roman"/>
              </w:rPr>
              <w:t xml:space="preserve">For Case 2 </w:t>
            </w:r>
            <w:r w:rsidRPr="008F272B">
              <w:rPr>
                <w:rFonts w:eastAsia="Times New Roman"/>
                <w:lang w:eastAsia="zh-CN"/>
              </w:rPr>
              <w:t>(semi-statically configured DL reception vs. dynamically scheduled UL transmission)</w:t>
            </w:r>
            <w:r w:rsidRPr="008F272B">
              <w:rPr>
                <w:rFonts w:eastAsia="Times New Roman"/>
              </w:rPr>
              <w:t>, a HD-FDD RedCap UE is not required to monitor ULCI</w:t>
            </w:r>
          </w:p>
          <w:p w14:paraId="28034235" w14:textId="77777777" w:rsidR="00B12CC2" w:rsidRPr="008F272B" w:rsidRDefault="00B12CC2" w:rsidP="00B12CC2">
            <w:pPr>
              <w:numPr>
                <w:ilvl w:val="1"/>
                <w:numId w:val="22"/>
              </w:numPr>
              <w:spacing w:after="0" w:line="252" w:lineRule="auto"/>
              <w:rPr>
                <w:rFonts w:eastAsia="Times New Roman"/>
              </w:rPr>
            </w:pPr>
            <w:r w:rsidRPr="008F272B">
              <w:rPr>
                <w:rFonts w:eastAsia="Times New Roman"/>
              </w:rPr>
              <w:t>No special handling on the priority rule for PDCCH carrying ULCI</w:t>
            </w:r>
          </w:p>
          <w:p w14:paraId="200FA3FA" w14:textId="77777777" w:rsidR="00B12CC2" w:rsidRPr="0049258A" w:rsidRDefault="00B12CC2" w:rsidP="00D44C46">
            <w:pPr>
              <w:spacing w:after="0"/>
            </w:pPr>
          </w:p>
        </w:tc>
      </w:tr>
    </w:tbl>
    <w:p w14:paraId="460E310B" w14:textId="77777777" w:rsidR="00686134" w:rsidRPr="00686134" w:rsidRDefault="00686134" w:rsidP="001330AA">
      <w:pPr>
        <w:spacing w:after="100" w:afterAutospacing="1"/>
        <w:jc w:val="both"/>
        <w:rPr>
          <w:rFonts w:ascii="Times" w:hAnsi="Times"/>
          <w:szCs w:val="24"/>
        </w:rPr>
      </w:pPr>
    </w:p>
    <w:p w14:paraId="297C5B73" w14:textId="77777777" w:rsidR="005A1F9B" w:rsidRDefault="005A1F9B" w:rsidP="005A1F9B">
      <w:pPr>
        <w:pStyle w:val="2"/>
      </w:pPr>
      <w:r>
        <w:t>Case 3: Semi-statically configured DL reception vs. semi-statically configured UL transmission</w:t>
      </w:r>
    </w:p>
    <w:p w14:paraId="22CD0633"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41040692"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E738794" w14:textId="77777777" w:rsidR="00C238CA" w:rsidRPr="0049258A" w:rsidRDefault="00C238CA" w:rsidP="00190276">
            <w:pPr>
              <w:spacing w:after="0"/>
              <w:rPr>
                <w:highlight w:val="green"/>
              </w:rPr>
            </w:pPr>
            <w:r w:rsidRPr="0049258A">
              <w:rPr>
                <w:highlight w:val="green"/>
              </w:rPr>
              <w:t>Agreements:</w:t>
            </w:r>
          </w:p>
          <w:p w14:paraId="21250352"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23FD305D"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433535E1"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6B60C743"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7AC93CF6"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1534B1AA"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219089D2" w14:textId="77777777" w:rsidR="00C238CA" w:rsidRPr="0049258A" w:rsidRDefault="00C238CA" w:rsidP="00190276">
            <w:pPr>
              <w:spacing w:after="0"/>
            </w:pPr>
          </w:p>
        </w:tc>
      </w:tr>
    </w:tbl>
    <w:p w14:paraId="527CDB3E" w14:textId="77777777" w:rsidR="00C238CA" w:rsidRDefault="00C238CA" w:rsidP="00C238CA">
      <w:pPr>
        <w:jc w:val="both"/>
        <w:rPr>
          <w:lang w:eastAsia="ja-JP"/>
        </w:rPr>
      </w:pPr>
    </w:p>
    <w:p w14:paraId="1AF3A8F3" w14:textId="77777777"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10A53A70" w14:textId="77777777"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2DBF8B18" w14:textId="77777777"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2847D83C" w14:textId="77777777" w:rsidR="005E58A1" w:rsidRDefault="00484C29" w:rsidP="001330AA">
      <w:pPr>
        <w:spacing w:after="100" w:afterAutospacing="1"/>
        <w:jc w:val="both"/>
        <w:rPr>
          <w:rFonts w:ascii="Times" w:hAnsi="Times"/>
          <w:szCs w:val="24"/>
        </w:rPr>
      </w:pPr>
      <w:r>
        <w:rPr>
          <w:rFonts w:ascii="Times" w:hAnsi="Times"/>
          <w:szCs w:val="24"/>
        </w:rPr>
        <w:lastRenderedPageBreak/>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673F3855" w14:textId="77777777" w:rsidR="00C238CA" w:rsidRDefault="00494F88" w:rsidP="001330AA">
      <w:pPr>
        <w:spacing w:after="100" w:afterAutospacing="1"/>
        <w:jc w:val="both"/>
        <w:rPr>
          <w:rFonts w:ascii="Times" w:hAnsi="Times"/>
          <w:szCs w:val="24"/>
        </w:rPr>
      </w:pPr>
      <w:r>
        <w:rPr>
          <w:rFonts w:ascii="Times" w:hAnsi="Times"/>
          <w:szCs w:val="24"/>
        </w:rPr>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PUCCH-ConfigCommon</w:t>
      </w:r>
      <w:r w:rsidR="002C1441">
        <w:rPr>
          <w:rFonts w:ascii="Times" w:hAnsi="Times"/>
          <w:szCs w:val="24"/>
        </w:rPr>
        <w:t>.</w:t>
      </w:r>
    </w:p>
    <w:p w14:paraId="7F60FA1A" w14:textId="77777777"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4667C6DC" w14:textId="77777777"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1644B2E0" w14:textId="77777777" w:rsidR="00782B60" w:rsidRDefault="00782B60" w:rsidP="00782B60">
      <w:pPr>
        <w:pStyle w:val="a5"/>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648F03C1" w14:textId="77777777" w:rsidR="00782B60" w:rsidRPr="00782B60" w:rsidRDefault="00782B60" w:rsidP="00782B60">
      <w:pPr>
        <w:pStyle w:val="a5"/>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af0"/>
        <w:tblW w:w="9631" w:type="dxa"/>
        <w:tblLook w:val="04A0" w:firstRow="1" w:lastRow="0" w:firstColumn="1" w:lastColumn="0" w:noHBand="0" w:noVBand="1"/>
      </w:tblPr>
      <w:tblGrid>
        <w:gridCol w:w="1479"/>
        <w:gridCol w:w="1372"/>
        <w:gridCol w:w="6780"/>
      </w:tblGrid>
      <w:tr w:rsidR="00022954" w14:paraId="2CA9BCB3" w14:textId="77777777" w:rsidTr="006432FF">
        <w:tc>
          <w:tcPr>
            <w:tcW w:w="1479" w:type="dxa"/>
            <w:shd w:val="clear" w:color="auto" w:fill="D9D9D9" w:themeFill="background1" w:themeFillShade="D9"/>
          </w:tcPr>
          <w:p w14:paraId="5D8FEEC9" w14:textId="77777777" w:rsidR="00022954" w:rsidRDefault="00022954" w:rsidP="006432FF">
            <w:pPr>
              <w:rPr>
                <w:b/>
                <w:bCs/>
              </w:rPr>
            </w:pPr>
            <w:r>
              <w:rPr>
                <w:b/>
                <w:bCs/>
              </w:rPr>
              <w:t>Company</w:t>
            </w:r>
          </w:p>
        </w:tc>
        <w:tc>
          <w:tcPr>
            <w:tcW w:w="1372" w:type="dxa"/>
            <w:shd w:val="clear" w:color="auto" w:fill="D9D9D9" w:themeFill="background1" w:themeFillShade="D9"/>
          </w:tcPr>
          <w:p w14:paraId="75C86F88" w14:textId="77777777" w:rsidR="00022954" w:rsidRDefault="00022954" w:rsidP="006432FF">
            <w:pPr>
              <w:rPr>
                <w:b/>
                <w:bCs/>
              </w:rPr>
            </w:pPr>
            <w:r>
              <w:rPr>
                <w:b/>
                <w:bCs/>
              </w:rPr>
              <w:t>Y/N</w:t>
            </w:r>
          </w:p>
        </w:tc>
        <w:tc>
          <w:tcPr>
            <w:tcW w:w="6780" w:type="dxa"/>
            <w:shd w:val="clear" w:color="auto" w:fill="D9D9D9" w:themeFill="background1" w:themeFillShade="D9"/>
          </w:tcPr>
          <w:p w14:paraId="256B9E6F" w14:textId="77777777" w:rsidR="00022954" w:rsidRDefault="00022954" w:rsidP="006432FF">
            <w:pPr>
              <w:rPr>
                <w:b/>
                <w:bCs/>
              </w:rPr>
            </w:pPr>
            <w:r>
              <w:rPr>
                <w:b/>
                <w:bCs/>
              </w:rPr>
              <w:t>Comments</w:t>
            </w:r>
          </w:p>
        </w:tc>
      </w:tr>
      <w:tr w:rsidR="00022954" w14:paraId="4920347D" w14:textId="77777777" w:rsidTr="006432FF">
        <w:tc>
          <w:tcPr>
            <w:tcW w:w="1479" w:type="dxa"/>
          </w:tcPr>
          <w:p w14:paraId="06B8F799" w14:textId="77777777" w:rsidR="00022954" w:rsidRPr="009E3BAE" w:rsidRDefault="009E3BAE" w:rsidP="006432FF">
            <w:pPr>
              <w:rPr>
                <w:rFonts w:eastAsia="DengXian"/>
                <w:lang w:val="en-US" w:eastAsia="zh-CN"/>
              </w:rPr>
            </w:pPr>
            <w:r>
              <w:rPr>
                <w:rFonts w:eastAsia="DengXian" w:hint="eastAsia"/>
                <w:lang w:val="en-US" w:eastAsia="zh-CN"/>
              </w:rPr>
              <w:t>Sharp</w:t>
            </w:r>
          </w:p>
        </w:tc>
        <w:tc>
          <w:tcPr>
            <w:tcW w:w="1372" w:type="dxa"/>
          </w:tcPr>
          <w:p w14:paraId="00FF5086" w14:textId="77777777" w:rsidR="00022954"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5DC0D109" w14:textId="77777777" w:rsidR="00022954" w:rsidRDefault="00022954" w:rsidP="006432FF">
            <w:pPr>
              <w:rPr>
                <w:lang w:val="en-US"/>
              </w:rPr>
            </w:pPr>
          </w:p>
        </w:tc>
      </w:tr>
      <w:tr w:rsidR="009813AA" w14:paraId="75804CB0" w14:textId="77777777" w:rsidTr="006432FF">
        <w:tc>
          <w:tcPr>
            <w:tcW w:w="1479" w:type="dxa"/>
          </w:tcPr>
          <w:p w14:paraId="738A8C21" w14:textId="77777777" w:rsidR="009813AA" w:rsidRPr="009813AA" w:rsidRDefault="009813AA" w:rsidP="009813AA">
            <w:pPr>
              <w:rPr>
                <w:lang w:val="en-US" w:eastAsia="ko-KR"/>
              </w:rPr>
            </w:pPr>
            <w:r w:rsidRPr="009813AA">
              <w:rPr>
                <w:rFonts w:eastAsia="DengXian"/>
                <w:lang w:val="en-US" w:eastAsia="zh-CN"/>
              </w:rPr>
              <w:t>S</w:t>
            </w:r>
            <w:r w:rsidRPr="009813AA">
              <w:rPr>
                <w:rFonts w:eastAsia="Microsoft YaHei"/>
                <w:lang w:val="en-US" w:eastAsia="zh-CN"/>
              </w:rPr>
              <w:t>preadtrum</w:t>
            </w:r>
          </w:p>
        </w:tc>
        <w:tc>
          <w:tcPr>
            <w:tcW w:w="1372" w:type="dxa"/>
          </w:tcPr>
          <w:p w14:paraId="252EBD55"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0D223CB9" w14:textId="77777777" w:rsidR="009813AA" w:rsidRPr="009813AA" w:rsidRDefault="009813AA" w:rsidP="009813AA">
            <w:pPr>
              <w:rPr>
                <w:lang w:val="en-US"/>
              </w:rPr>
            </w:pPr>
          </w:p>
        </w:tc>
      </w:tr>
      <w:tr w:rsidR="00535607" w14:paraId="523807FB" w14:textId="77777777" w:rsidTr="006432FF">
        <w:tc>
          <w:tcPr>
            <w:tcW w:w="1479" w:type="dxa"/>
          </w:tcPr>
          <w:p w14:paraId="560AE0B7"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7A5BB228" w14:textId="77777777" w:rsidR="00535607" w:rsidRDefault="00535607" w:rsidP="00535607">
            <w:pPr>
              <w:tabs>
                <w:tab w:val="left" w:pos="551"/>
              </w:tabs>
              <w:rPr>
                <w:lang w:val="en-US" w:eastAsia="ko-KR"/>
              </w:rPr>
            </w:pPr>
          </w:p>
        </w:tc>
        <w:tc>
          <w:tcPr>
            <w:tcW w:w="6780" w:type="dxa"/>
          </w:tcPr>
          <w:p w14:paraId="2ACE9507" w14:textId="77777777" w:rsidR="00535607" w:rsidRDefault="00535607" w:rsidP="00535607">
            <w:pPr>
              <w:rPr>
                <w:lang w:val="en-US"/>
              </w:rPr>
            </w:pPr>
            <w:r>
              <w:rPr>
                <w:rFonts w:eastAsia="DengXian" w:hint="eastAsia"/>
                <w:lang w:val="en-US" w:eastAsia="zh-CN"/>
              </w:rPr>
              <w:t>I</w:t>
            </w:r>
            <w:r>
              <w:rPr>
                <w:rFonts w:eastAsia="DengXian"/>
                <w:lang w:val="en-US" w:eastAsia="zh-CN"/>
              </w:rPr>
              <w:t xml:space="preserve">ndeed there were some overlap among different cases. We would be fine if these cases (collision between cell-specific configured DL and cell-specific configured UL ) will be explicitly discussed in case 5 or case 8. </w:t>
            </w:r>
          </w:p>
        </w:tc>
      </w:tr>
      <w:tr w:rsidR="008E24E9" w14:paraId="4D517EA8" w14:textId="77777777" w:rsidTr="006432FF">
        <w:tc>
          <w:tcPr>
            <w:tcW w:w="1479" w:type="dxa"/>
          </w:tcPr>
          <w:p w14:paraId="4A970B3D" w14:textId="77777777" w:rsidR="008E24E9" w:rsidRDefault="008E24E9" w:rsidP="008E24E9">
            <w:pPr>
              <w:rPr>
                <w:rFonts w:eastAsia="DengXian"/>
                <w:lang w:val="en-US" w:eastAsia="zh-CN"/>
              </w:rPr>
            </w:pPr>
            <w:r>
              <w:t>Huawei, HiSi</w:t>
            </w:r>
          </w:p>
        </w:tc>
        <w:tc>
          <w:tcPr>
            <w:tcW w:w="1372" w:type="dxa"/>
          </w:tcPr>
          <w:p w14:paraId="1F9701F2" w14:textId="77777777" w:rsidR="008E24E9" w:rsidRDefault="008E24E9" w:rsidP="008E24E9">
            <w:pPr>
              <w:tabs>
                <w:tab w:val="left" w:pos="551"/>
              </w:tabs>
              <w:rPr>
                <w:lang w:val="en-US" w:eastAsia="ko-KR"/>
              </w:rPr>
            </w:pPr>
            <w:r>
              <w:rPr>
                <w:rFonts w:eastAsia="DengXian"/>
                <w:lang w:val="en-US" w:eastAsia="zh-CN"/>
              </w:rPr>
              <w:t>Almost</w:t>
            </w:r>
          </w:p>
        </w:tc>
        <w:tc>
          <w:tcPr>
            <w:tcW w:w="6780" w:type="dxa"/>
          </w:tcPr>
          <w:p w14:paraId="7F327222" w14:textId="77777777" w:rsidR="008E24E9" w:rsidRDefault="008E24E9" w:rsidP="008E24E9">
            <w:pPr>
              <w:rPr>
                <w:rFonts w:eastAsia="DengXian"/>
                <w:lang w:val="en-US" w:eastAsia="zh-CN"/>
              </w:rPr>
            </w:pPr>
            <w:r>
              <w:rPr>
                <w:rFonts w:eastAsia="DengXian"/>
                <w:lang w:val="en-US" w:eastAsia="zh-CN"/>
              </w:rPr>
              <w:t>I</w:t>
            </w:r>
            <w:r>
              <w:rPr>
                <w:rFonts w:eastAsia="DengXian" w:hint="eastAsia"/>
                <w:lang w:val="en-US" w:eastAsia="zh-CN"/>
              </w:rPr>
              <w:t>n</w:t>
            </w:r>
            <w:r>
              <w:rPr>
                <w:rFonts w:eastAsia="DengXian"/>
                <w:lang w:val="en-US" w:eastAsia="zh-CN"/>
              </w:rPr>
              <w:t xml:space="preserve"> case 2-step RACH is supported later some rewording is needed. The RO and PRU are bundled in 2-step RACH, and these are also</w:t>
            </w:r>
            <w:r>
              <w:t xml:space="preserve"> </w:t>
            </w:r>
            <w:r w:rsidRPr="009675DB">
              <w:rPr>
                <w:rFonts w:eastAsia="DengXian"/>
                <w:lang w:val="en-US" w:eastAsia="zh-CN"/>
              </w:rPr>
              <w:t>cell-specially configured</w:t>
            </w:r>
            <w:r>
              <w:rPr>
                <w:rFonts w:eastAsia="DengXian"/>
                <w:lang w:val="en-US" w:eastAsia="zh-CN"/>
              </w:rPr>
              <w:t xml:space="preserve"> UL resource, thus, the “RO” in this proposal needs to be changed to “RO, or RO+PUSCH in msgA”.</w:t>
            </w:r>
          </w:p>
        </w:tc>
      </w:tr>
      <w:tr w:rsidR="00D4334D" w14:paraId="1EC797B8" w14:textId="77777777" w:rsidTr="006432FF">
        <w:tc>
          <w:tcPr>
            <w:tcW w:w="1479" w:type="dxa"/>
          </w:tcPr>
          <w:p w14:paraId="4A74DA0F" w14:textId="77777777" w:rsidR="00D4334D" w:rsidRDefault="00D4334D" w:rsidP="008E24E9">
            <w:r>
              <w:rPr>
                <w:rFonts w:eastAsia="DengXian" w:hint="eastAsia"/>
                <w:lang w:val="en-US" w:eastAsia="zh-CN"/>
              </w:rPr>
              <w:t>CATT</w:t>
            </w:r>
          </w:p>
        </w:tc>
        <w:tc>
          <w:tcPr>
            <w:tcW w:w="1372" w:type="dxa"/>
          </w:tcPr>
          <w:p w14:paraId="7FDE41EB"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0C93D7B9" w14:textId="77777777" w:rsidR="00D4334D" w:rsidRDefault="00D4334D" w:rsidP="008E24E9">
            <w:pPr>
              <w:rPr>
                <w:rFonts w:eastAsia="DengXian"/>
                <w:lang w:val="en-US" w:eastAsia="zh-CN"/>
              </w:rPr>
            </w:pPr>
            <w:r>
              <w:rPr>
                <w:rFonts w:eastAsia="DengXian" w:hint="eastAsia"/>
                <w:lang w:val="en-US" w:eastAsia="zh-CN"/>
              </w:rPr>
              <w:t>For Subcase 1, discussion in either case 5 or case 8 is fine to us.</w:t>
            </w:r>
          </w:p>
        </w:tc>
      </w:tr>
      <w:tr w:rsidR="005D2945" w14:paraId="48A58689" w14:textId="77777777" w:rsidTr="006432FF">
        <w:tc>
          <w:tcPr>
            <w:tcW w:w="1479" w:type="dxa"/>
          </w:tcPr>
          <w:p w14:paraId="6A143A91"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2517CCE1"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1D1BA56A" w14:textId="77777777" w:rsidR="005D2945" w:rsidRDefault="005D2945" w:rsidP="005D2945">
            <w:pPr>
              <w:rPr>
                <w:rFonts w:eastAsia="DengXian"/>
                <w:lang w:val="en-US" w:eastAsia="zh-CN"/>
              </w:rPr>
            </w:pPr>
            <w:r>
              <w:rPr>
                <w:rFonts w:eastAsia="SimSun"/>
                <w:color w:val="000000" w:themeColor="text1"/>
                <w:lang w:val="en-US" w:eastAsia="zh-CN"/>
              </w:rPr>
              <w:t>Agree that Subcase1 and Subcase2 should be discussed under Case 8.</w:t>
            </w:r>
          </w:p>
        </w:tc>
      </w:tr>
      <w:tr w:rsidR="007C4185" w14:paraId="501975ED" w14:textId="77777777" w:rsidTr="006432FF">
        <w:tc>
          <w:tcPr>
            <w:tcW w:w="1479" w:type="dxa"/>
          </w:tcPr>
          <w:p w14:paraId="112703FF" w14:textId="77777777" w:rsidR="007C4185" w:rsidRDefault="007C4185" w:rsidP="007C4185">
            <w:pPr>
              <w:rPr>
                <w:rFonts w:eastAsia="SimSun"/>
                <w:color w:val="000000" w:themeColor="text1"/>
                <w:lang w:val="en-US" w:eastAsia="zh-CN"/>
              </w:rPr>
            </w:pPr>
            <w:r>
              <w:t>NordicSemi</w:t>
            </w:r>
          </w:p>
        </w:tc>
        <w:tc>
          <w:tcPr>
            <w:tcW w:w="1372" w:type="dxa"/>
          </w:tcPr>
          <w:p w14:paraId="20D11964" w14:textId="77777777" w:rsidR="007C4185" w:rsidRDefault="007C4185" w:rsidP="007C4185">
            <w:pPr>
              <w:tabs>
                <w:tab w:val="left" w:pos="551"/>
              </w:tabs>
              <w:rPr>
                <w:rFonts w:eastAsia="SimSun"/>
                <w:color w:val="000000" w:themeColor="text1"/>
                <w:lang w:val="en-US" w:eastAsia="zh-CN"/>
              </w:rPr>
            </w:pPr>
            <w:r>
              <w:rPr>
                <w:rFonts w:eastAsia="DengXian"/>
                <w:lang w:val="en-US" w:eastAsia="zh-CN"/>
              </w:rPr>
              <w:t>Y</w:t>
            </w:r>
          </w:p>
        </w:tc>
        <w:tc>
          <w:tcPr>
            <w:tcW w:w="6780" w:type="dxa"/>
          </w:tcPr>
          <w:p w14:paraId="10C7DD4F" w14:textId="77777777" w:rsidR="007C4185" w:rsidRDefault="0030122C" w:rsidP="007C4185">
            <w:pPr>
              <w:rPr>
                <w:rFonts w:eastAsia="SimSun"/>
                <w:bCs/>
                <w:lang w:val="en-US" w:eastAsia="ja-JP"/>
              </w:rPr>
            </w:pPr>
            <w:r>
              <w:rPr>
                <w:rFonts w:eastAsia="SimSun"/>
                <w:bCs/>
                <w:lang w:val="en-US" w:eastAsia="ja-JP"/>
              </w:rPr>
              <w:t>WID: “</w:t>
            </w:r>
            <w:r w:rsidR="007C4185">
              <w:rPr>
                <w:rFonts w:eastAsia="SimSun"/>
                <w:bCs/>
                <w:lang w:val="en-US" w:eastAsia="ja-JP"/>
              </w:rPr>
              <w:t xml:space="preserve">Specify </w:t>
            </w:r>
            <w:r w:rsidR="007C4185" w:rsidRPr="00BF0747">
              <w:rPr>
                <w:rFonts w:eastAsia="SimSun"/>
                <w:bCs/>
                <w:lang w:val="en-US" w:eastAsia="ja-JP"/>
              </w:rPr>
              <w:t xml:space="preserve">functionality that will </w:t>
            </w:r>
            <w:r w:rsidR="007C4185">
              <w:rPr>
                <w:rFonts w:eastAsia="SimSun"/>
                <w:bCs/>
                <w:lang w:val="en-US" w:eastAsia="ja-JP"/>
              </w:rPr>
              <w:t>enable</w:t>
            </w:r>
            <w:r w:rsidR="007C4185" w:rsidRPr="00BF0747">
              <w:rPr>
                <w:rFonts w:eastAsia="SimSun"/>
                <w:bCs/>
                <w:lang w:val="en-US" w:eastAsia="ja-JP"/>
              </w:rPr>
              <w:t xml:space="preserve"> </w:t>
            </w:r>
            <w:r w:rsidR="007C4185">
              <w:rPr>
                <w:rFonts w:eastAsia="SimSun"/>
                <w:bCs/>
                <w:lang w:val="en-US" w:eastAsia="ja-JP"/>
              </w:rPr>
              <w:t>RedCap UEs</w:t>
            </w:r>
            <w:r w:rsidR="007C4185" w:rsidRPr="00BF0747">
              <w:rPr>
                <w:rFonts w:eastAsia="SimSun"/>
                <w:bCs/>
                <w:lang w:val="en-US" w:eastAsia="ja-JP"/>
              </w:rPr>
              <w:t xml:space="preserve"> to be explicitly identifiable to networks</w:t>
            </w:r>
            <w:r w:rsidR="007C4185">
              <w:rPr>
                <w:rFonts w:eastAsia="SimSun"/>
                <w:bCs/>
                <w:lang w:val="en-US" w:eastAsia="ja-JP"/>
              </w:rPr>
              <w:t xml:space="preserve"> through an early indication in Msg1 and/or Msg3, </w:t>
            </w:r>
            <w:r w:rsidR="007C4185" w:rsidRPr="00403809">
              <w:rPr>
                <w:rFonts w:eastAsia="SimSun"/>
                <w:bCs/>
                <w:color w:val="FF0000"/>
                <w:lang w:val="en-US" w:eastAsia="ja-JP"/>
              </w:rPr>
              <w:t>and Msg A if supported</w:t>
            </w:r>
            <w:r w:rsidR="007C4185">
              <w:rPr>
                <w:rFonts w:eastAsia="SimSun"/>
                <w:bCs/>
                <w:lang w:val="en-US" w:eastAsia="ja-JP"/>
              </w:rPr>
              <w:t>,</w:t>
            </w:r>
            <w:r>
              <w:rPr>
                <w:rFonts w:eastAsia="SimSun"/>
                <w:bCs/>
                <w:lang w:val="en-US" w:eastAsia="ja-JP"/>
              </w:rPr>
              <w:t xml:space="preserve"> …”</w:t>
            </w:r>
          </w:p>
          <w:p w14:paraId="5E81DA37" w14:textId="77777777" w:rsidR="007C4185" w:rsidRPr="009D4CEA" w:rsidRDefault="007C4185" w:rsidP="007C4185">
            <w:pPr>
              <w:rPr>
                <w:rFonts w:eastAsia="SimSun"/>
                <w:b/>
                <w:lang w:val="en-US" w:eastAsia="ja-JP"/>
              </w:rPr>
            </w:pPr>
            <w:r w:rsidRPr="009D4CEA">
              <w:rPr>
                <w:rFonts w:eastAsia="SimSun"/>
                <w:b/>
                <w:lang w:val="en-US" w:eastAsia="ja-JP"/>
              </w:rPr>
              <w:t>PUSCH occasions</w:t>
            </w:r>
            <w:r>
              <w:rPr>
                <w:rFonts w:eastAsia="SimSun"/>
                <w:b/>
                <w:lang w:val="en-US" w:eastAsia="ja-JP"/>
              </w:rPr>
              <w:t xml:space="preserve"> of MSGA</w:t>
            </w:r>
            <w:r w:rsidRPr="009D4CEA">
              <w:rPr>
                <w:rFonts w:eastAsia="SimSun"/>
                <w:b/>
                <w:lang w:val="en-US" w:eastAsia="ja-JP"/>
              </w:rPr>
              <w:t xml:space="preserve"> is FFS</w:t>
            </w:r>
          </w:p>
          <w:p w14:paraId="369D6ADD" w14:textId="77777777" w:rsidR="007C4185" w:rsidRDefault="007C4185" w:rsidP="007C4185">
            <w:pPr>
              <w:rPr>
                <w:rFonts w:eastAsia="SimSun"/>
                <w:color w:val="000000" w:themeColor="text1"/>
                <w:lang w:val="en-US" w:eastAsia="zh-CN"/>
              </w:rPr>
            </w:pPr>
          </w:p>
        </w:tc>
      </w:tr>
      <w:tr w:rsidR="00851508" w14:paraId="2617A608" w14:textId="77777777" w:rsidTr="00851508">
        <w:tc>
          <w:tcPr>
            <w:tcW w:w="1479" w:type="dxa"/>
          </w:tcPr>
          <w:p w14:paraId="7BCDF689"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2777E620"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3DC412F2" w14:textId="77777777" w:rsidR="00851508" w:rsidRDefault="00851508" w:rsidP="00851508">
            <w:pPr>
              <w:rPr>
                <w:lang w:val="en-US"/>
              </w:rPr>
            </w:pPr>
          </w:p>
        </w:tc>
      </w:tr>
      <w:tr w:rsidR="002B52C4" w14:paraId="16555086" w14:textId="77777777" w:rsidTr="00851508">
        <w:tc>
          <w:tcPr>
            <w:tcW w:w="1479" w:type="dxa"/>
          </w:tcPr>
          <w:p w14:paraId="74494BC2"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3AEC3CE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13EA15DC" w14:textId="77777777" w:rsidR="002B52C4" w:rsidRDefault="002B52C4" w:rsidP="002B52C4">
            <w:pPr>
              <w:rPr>
                <w:lang w:val="en-US" w:eastAsia="ko-KR"/>
              </w:rPr>
            </w:pPr>
          </w:p>
        </w:tc>
      </w:tr>
      <w:tr w:rsidR="00613F58" w14:paraId="6A02FD44" w14:textId="77777777" w:rsidTr="00851508">
        <w:tc>
          <w:tcPr>
            <w:tcW w:w="1479" w:type="dxa"/>
          </w:tcPr>
          <w:p w14:paraId="61FECF9D" w14:textId="77777777" w:rsidR="00613F58" w:rsidRPr="00BA3E08" w:rsidRDefault="00613F58" w:rsidP="002B52C4">
            <w:pPr>
              <w:rPr>
                <w:rFonts w:eastAsia="맑은 고딕"/>
                <w:lang w:val="en-US" w:eastAsia="ko-KR"/>
              </w:rPr>
            </w:pPr>
            <w:r>
              <w:rPr>
                <w:rFonts w:eastAsia="맑은 고딕" w:hint="eastAsia"/>
                <w:lang w:val="en-US" w:eastAsia="ko-KR"/>
              </w:rPr>
              <w:t>LG</w:t>
            </w:r>
          </w:p>
        </w:tc>
        <w:tc>
          <w:tcPr>
            <w:tcW w:w="1372" w:type="dxa"/>
          </w:tcPr>
          <w:p w14:paraId="076F96F3" w14:textId="77777777" w:rsidR="00613F58" w:rsidRPr="00BA3E08" w:rsidRDefault="00613F58" w:rsidP="002B52C4">
            <w:pPr>
              <w:tabs>
                <w:tab w:val="left" w:pos="551"/>
              </w:tabs>
              <w:rPr>
                <w:rFonts w:eastAsia="맑은 고딕"/>
                <w:lang w:val="en-US" w:eastAsia="ko-KR"/>
              </w:rPr>
            </w:pPr>
          </w:p>
        </w:tc>
        <w:tc>
          <w:tcPr>
            <w:tcW w:w="6780" w:type="dxa"/>
          </w:tcPr>
          <w:p w14:paraId="5EFEA4BE" w14:textId="77777777" w:rsidR="00613F58" w:rsidRDefault="00613F58" w:rsidP="00BA3E08">
            <w:pPr>
              <w:rPr>
                <w:lang w:val="en-US" w:eastAsia="ko-KR"/>
              </w:rPr>
            </w:pPr>
            <w:r>
              <w:rPr>
                <w:rFonts w:hint="eastAsia"/>
                <w:lang w:val="en-US" w:eastAsia="ko-KR"/>
              </w:rPr>
              <w:t>Similar view with Huawei and NordicSemi</w:t>
            </w:r>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taken into account.</w:t>
            </w:r>
            <w:r>
              <w:rPr>
                <w:lang w:val="en-US" w:eastAsia="ko-KR"/>
              </w:rPr>
              <w:t xml:space="preserve"> Can be discussed under Case 8 together with valid RO.</w:t>
            </w:r>
          </w:p>
        </w:tc>
      </w:tr>
      <w:tr w:rsidR="00532DCF" w14:paraId="17913F75" w14:textId="77777777" w:rsidTr="00851508">
        <w:tc>
          <w:tcPr>
            <w:tcW w:w="1479" w:type="dxa"/>
          </w:tcPr>
          <w:p w14:paraId="0FBAF74B" w14:textId="77777777" w:rsidR="00532DCF" w:rsidRDefault="00532DCF" w:rsidP="002B52C4">
            <w:pPr>
              <w:rPr>
                <w:rFonts w:eastAsia="맑은 고딕"/>
                <w:lang w:val="en-US" w:eastAsia="ko-KR"/>
              </w:rPr>
            </w:pPr>
            <w:r>
              <w:rPr>
                <w:rFonts w:eastAsia="맑은 고딕"/>
                <w:lang w:val="en-US" w:eastAsia="ko-KR"/>
              </w:rPr>
              <w:t>Qualcomm</w:t>
            </w:r>
          </w:p>
        </w:tc>
        <w:tc>
          <w:tcPr>
            <w:tcW w:w="1372" w:type="dxa"/>
          </w:tcPr>
          <w:p w14:paraId="12ADA6B4" w14:textId="77777777" w:rsidR="00532DCF" w:rsidRPr="00BA3E08" w:rsidRDefault="00FB04F7" w:rsidP="002B52C4">
            <w:pPr>
              <w:tabs>
                <w:tab w:val="left" w:pos="551"/>
              </w:tabs>
              <w:rPr>
                <w:rFonts w:eastAsia="맑은 고딕"/>
                <w:lang w:val="en-US" w:eastAsia="ko-KR"/>
              </w:rPr>
            </w:pPr>
            <w:r>
              <w:rPr>
                <w:rFonts w:eastAsia="맑은 고딕"/>
                <w:lang w:val="en-US" w:eastAsia="ko-KR"/>
              </w:rPr>
              <w:t>Y partially</w:t>
            </w:r>
          </w:p>
        </w:tc>
        <w:tc>
          <w:tcPr>
            <w:tcW w:w="6780" w:type="dxa"/>
          </w:tcPr>
          <w:p w14:paraId="2AE1128C" w14:textId="77777777" w:rsidR="00532DCF" w:rsidRDefault="00FB04F7" w:rsidP="00BA3E08">
            <w:pPr>
              <w:rPr>
                <w:lang w:val="en-US" w:eastAsia="ko-KR"/>
              </w:rPr>
            </w:pPr>
            <w:r>
              <w:rPr>
                <w:lang w:val="en-US" w:eastAsia="ko-KR"/>
              </w:rPr>
              <w:t>Agree with the comments of LG</w:t>
            </w:r>
            <w:r w:rsidR="00B23E51">
              <w:rPr>
                <w:lang w:val="en-US" w:eastAsia="ko-KR"/>
              </w:rPr>
              <w:t xml:space="preserve"> and NordicSemi</w:t>
            </w:r>
            <w:r>
              <w:rPr>
                <w:lang w:val="en-US" w:eastAsia="ko-KR"/>
              </w:rPr>
              <w:t>. The subcases listed above can be a starting point for discussion. Additional cases can be further discussed if needed.</w:t>
            </w:r>
          </w:p>
        </w:tc>
      </w:tr>
      <w:tr w:rsidR="00806911" w14:paraId="06FDD2F8" w14:textId="77777777" w:rsidTr="00851508">
        <w:tc>
          <w:tcPr>
            <w:tcW w:w="1479" w:type="dxa"/>
          </w:tcPr>
          <w:p w14:paraId="3A3C20A1"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FBC9203"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03A488A" w14:textId="77777777" w:rsidR="00806911" w:rsidRPr="00657589" w:rsidRDefault="00657589" w:rsidP="00BA3E08">
            <w:pPr>
              <w:rPr>
                <w:rFonts w:eastAsia="Yu Mincho"/>
                <w:lang w:val="en-US" w:eastAsia="ja-JP"/>
              </w:rPr>
            </w:pPr>
            <w:r>
              <w:rPr>
                <w:rFonts w:eastAsia="Yu Mincho" w:hint="eastAsia"/>
                <w:lang w:val="en-US" w:eastAsia="ja-JP"/>
              </w:rPr>
              <w:t>A</w:t>
            </w:r>
            <w:r>
              <w:rPr>
                <w:rFonts w:eastAsia="Yu Mincho"/>
                <w:lang w:val="en-US" w:eastAsia="ja-JP"/>
              </w:rPr>
              <w:t>lso fine to consider 2-step RACH case</w:t>
            </w:r>
          </w:p>
        </w:tc>
      </w:tr>
      <w:tr w:rsidR="00833379" w14:paraId="58DFA9C9" w14:textId="77777777" w:rsidTr="00851508">
        <w:tc>
          <w:tcPr>
            <w:tcW w:w="1479" w:type="dxa"/>
          </w:tcPr>
          <w:p w14:paraId="529318E2" w14:textId="77777777" w:rsidR="00833379" w:rsidRDefault="00833379" w:rsidP="00833379">
            <w:pPr>
              <w:rPr>
                <w:rFonts w:eastAsia="Yu Mincho"/>
                <w:lang w:val="en-US" w:eastAsia="ja-JP"/>
              </w:rPr>
            </w:pPr>
            <w:r>
              <w:rPr>
                <w:lang w:val="en-US" w:eastAsia="ko-KR"/>
              </w:rPr>
              <w:t>Intel</w:t>
            </w:r>
          </w:p>
        </w:tc>
        <w:tc>
          <w:tcPr>
            <w:tcW w:w="1372" w:type="dxa"/>
          </w:tcPr>
          <w:p w14:paraId="702E770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419A55F0" w14:textId="77777777" w:rsidR="00833379" w:rsidRDefault="00833379" w:rsidP="00833379">
            <w:pPr>
              <w:rPr>
                <w:rFonts w:eastAsia="Yu Mincho"/>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is merged to Case 8. </w:t>
            </w:r>
          </w:p>
        </w:tc>
      </w:tr>
      <w:tr w:rsidR="009D4AB2" w14:paraId="490C69CF" w14:textId="77777777" w:rsidTr="00851508">
        <w:tc>
          <w:tcPr>
            <w:tcW w:w="1479" w:type="dxa"/>
          </w:tcPr>
          <w:p w14:paraId="17815672" w14:textId="77777777" w:rsidR="009D4AB2" w:rsidRDefault="009D4AB2" w:rsidP="009D4AB2">
            <w:pPr>
              <w:rPr>
                <w:lang w:val="en-US" w:eastAsia="ko-KR"/>
              </w:rPr>
            </w:pPr>
            <w:r>
              <w:rPr>
                <w:rFonts w:hint="eastAsia"/>
                <w:lang w:val="en-US" w:eastAsia="ko-KR"/>
              </w:rPr>
              <w:lastRenderedPageBreak/>
              <w:t>Samsung</w:t>
            </w:r>
          </w:p>
        </w:tc>
        <w:tc>
          <w:tcPr>
            <w:tcW w:w="1372" w:type="dxa"/>
          </w:tcPr>
          <w:p w14:paraId="57DDFF65" w14:textId="77777777" w:rsidR="009D4AB2" w:rsidRDefault="009D4AB2" w:rsidP="009D4AB2">
            <w:pPr>
              <w:tabs>
                <w:tab w:val="left" w:pos="551"/>
              </w:tabs>
              <w:rPr>
                <w:lang w:val="en-US" w:eastAsia="ko-KR"/>
              </w:rPr>
            </w:pPr>
          </w:p>
        </w:tc>
        <w:tc>
          <w:tcPr>
            <w:tcW w:w="6780" w:type="dxa"/>
          </w:tcPr>
          <w:p w14:paraId="7A9BB76E" w14:textId="77777777" w:rsidR="009D4AB2" w:rsidRDefault="009D4AB2" w:rsidP="009D4AB2">
            <w:pPr>
              <w:rPr>
                <w:lang w:val="en-US" w:eastAsia="ko-KR"/>
              </w:rPr>
            </w:pPr>
            <w:r>
              <w:rPr>
                <w:rFonts w:hint="eastAsia"/>
                <w:lang w:val="en-US" w:eastAsia="ko-KR"/>
              </w:rPr>
              <w:t>The subcases are fine</w:t>
            </w:r>
            <w:r w:rsidRPr="0030516A">
              <w:rPr>
                <w:rFonts w:eastAsia="DengXian"/>
                <w:lang w:val="en-US" w:eastAsia="zh-CN"/>
              </w:rPr>
              <w:t>, except the corresponding PDSCH. PDCCH scheduled PDSCH can be treated as dynamic DL</w:t>
            </w:r>
            <w:r>
              <w:rPr>
                <w:lang w:val="en-US" w:eastAsia="ko-KR"/>
              </w:rPr>
              <w:t>.</w:t>
            </w:r>
            <w:del w:id="8" w:author="Feifei Sun-1" w:date="2021-05-20T16:08:00Z">
              <w:r w:rsidDel="009C7E89">
                <w:rPr>
                  <w:rFonts w:hint="eastAsia"/>
                  <w:lang w:val="en-US" w:eastAsia="ko-KR"/>
                </w:rPr>
                <w:delText xml:space="preserve"> </w:delText>
              </w:r>
            </w:del>
          </w:p>
          <w:p w14:paraId="42D8ECD3" w14:textId="77777777" w:rsidR="009D4AB2" w:rsidRPr="009D4AB2" w:rsidRDefault="009D4AB2" w:rsidP="009D4AB2">
            <w:pPr>
              <w:rPr>
                <w:rFonts w:ascii="DengXian" w:eastAsia="DengXian" w:hAnsi="DengXian"/>
                <w:lang w:eastAsia="zh-CN"/>
              </w:rPr>
            </w:pPr>
            <w:r>
              <w:rPr>
                <w:rFonts w:eastAsia="Times New Roman"/>
              </w:rPr>
              <w:t xml:space="preserve">As one </w:t>
            </w:r>
            <w:r w:rsidRPr="00F332A5">
              <w:rPr>
                <w:rFonts w:eastAsia="Times New Roman"/>
              </w:rPr>
              <w:t>FFS</w:t>
            </w:r>
            <w:r>
              <w:rPr>
                <w:rFonts w:eastAsia="Times New Roman"/>
              </w:rPr>
              <w:t xml:space="preserve"> for Case 3 on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r>
              <w:rPr>
                <w:rFonts w:eastAsia="Times New Roman"/>
              </w:rPr>
              <w:t xml:space="preserve">, </w:t>
            </w:r>
            <w:r>
              <w:rPr>
                <w:lang w:val="en-US" w:eastAsia="ko-KR"/>
              </w:rPr>
              <w:t>there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collision of semi-static UL and semi-static DL. In addition, similar collision may happen between CG UL and CSS configured in a cell-specific way</w:t>
            </w:r>
            <w:r>
              <w:rPr>
                <w:rFonts w:ascii="DengXian" w:eastAsia="DengXian" w:hAnsi="DengXian" w:hint="eastAsia"/>
                <w:lang w:eastAsia="zh-CN"/>
              </w:rPr>
              <w:t>.</w:t>
            </w:r>
            <w:r>
              <w:t xml:space="preserve">To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w:t>
            </w:r>
          </w:p>
          <w:p w14:paraId="170229DB" w14:textId="77777777" w:rsidR="009D4AB2" w:rsidRDefault="009D4AB2" w:rsidP="009D4AB2">
            <w:pPr>
              <w:rPr>
                <w:lang w:val="en-US"/>
              </w:rPr>
            </w:pPr>
            <w:r>
              <w:t xml:space="preserve">In addition,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64646A" w14:paraId="3C381311" w14:textId="77777777" w:rsidTr="0064646A">
        <w:tc>
          <w:tcPr>
            <w:tcW w:w="1479" w:type="dxa"/>
          </w:tcPr>
          <w:p w14:paraId="7C440D53" w14:textId="77777777" w:rsidR="0064646A" w:rsidRDefault="0064646A" w:rsidP="00B80316">
            <w:pPr>
              <w:rPr>
                <w:lang w:val="en-US" w:eastAsia="ko-KR"/>
              </w:rPr>
            </w:pPr>
            <w:r>
              <w:rPr>
                <w:lang w:val="en-US" w:eastAsia="ko-KR"/>
              </w:rPr>
              <w:t>Ericsson</w:t>
            </w:r>
          </w:p>
        </w:tc>
        <w:tc>
          <w:tcPr>
            <w:tcW w:w="1372" w:type="dxa"/>
          </w:tcPr>
          <w:p w14:paraId="59C03544" w14:textId="77777777" w:rsidR="0064646A" w:rsidRDefault="0064646A" w:rsidP="00B80316">
            <w:pPr>
              <w:tabs>
                <w:tab w:val="left" w:pos="551"/>
              </w:tabs>
              <w:rPr>
                <w:lang w:val="en-US" w:eastAsia="ko-KR"/>
              </w:rPr>
            </w:pPr>
            <w:r>
              <w:rPr>
                <w:lang w:val="en-US" w:eastAsia="ko-KR"/>
              </w:rPr>
              <w:t>Y</w:t>
            </w:r>
          </w:p>
        </w:tc>
        <w:tc>
          <w:tcPr>
            <w:tcW w:w="6780" w:type="dxa"/>
          </w:tcPr>
          <w:p w14:paraId="3DC86551" w14:textId="77777777" w:rsidR="0064646A" w:rsidRDefault="0064646A" w:rsidP="00B80316">
            <w:pPr>
              <w:rPr>
                <w:lang w:val="en-US"/>
              </w:rPr>
            </w:pPr>
            <w:r>
              <w:rPr>
                <w:lang w:val="en-US"/>
              </w:rPr>
              <w:t>The FL suggestion is fine with us.</w:t>
            </w:r>
          </w:p>
          <w:p w14:paraId="4BE3B8AE" w14:textId="77777777" w:rsidR="0064646A" w:rsidRDefault="0064646A" w:rsidP="00B80316">
            <w:pPr>
              <w:rPr>
                <w:lang w:val="en-US"/>
              </w:rPr>
            </w:pPr>
            <w:r>
              <w:rPr>
                <w:lang w:val="en-US"/>
              </w:rPr>
              <w:t>However, there are additional overlapping between Cases 3, 5, and 8.</w:t>
            </w:r>
          </w:p>
          <w:p w14:paraId="7A30C665" w14:textId="77777777" w:rsidR="0064646A" w:rsidRDefault="0064646A" w:rsidP="00B80316">
            <w:pPr>
              <w:rPr>
                <w:lang w:val="en-US"/>
              </w:rPr>
            </w:pPr>
            <w:r>
              <w:rPr>
                <w:lang w:val="en-US"/>
              </w:rPr>
              <w:t>We suggest the 2</w:t>
            </w:r>
            <w:r w:rsidRPr="00CC66D0">
              <w:rPr>
                <w:vertAlign w:val="superscript"/>
                <w:lang w:val="en-US"/>
              </w:rPr>
              <w:t>nd</w:t>
            </w:r>
            <w:r>
              <w:rPr>
                <w:lang w:val="en-US"/>
              </w:rPr>
              <w:t xml:space="preserve"> sub-bullet in the agreement should exclude SSB to avoid overlapping with Case 5, and the 3</w:t>
            </w:r>
            <w:r w:rsidRPr="00CC66D0">
              <w:rPr>
                <w:vertAlign w:val="superscript"/>
                <w:lang w:val="en-US"/>
              </w:rPr>
              <w:t>rd</w:t>
            </w:r>
            <w:r>
              <w:rPr>
                <w:lang w:val="en-US"/>
              </w:rPr>
              <w:t xml:space="preserve"> sub-bullet in the agreement should exclude RO to avoid overlapping with Case 8.</w:t>
            </w:r>
          </w:p>
        </w:tc>
      </w:tr>
      <w:tr w:rsidR="008556A8" w14:paraId="203EA25C" w14:textId="77777777" w:rsidTr="0064646A">
        <w:tc>
          <w:tcPr>
            <w:tcW w:w="1479" w:type="dxa"/>
          </w:tcPr>
          <w:p w14:paraId="4E404F1D" w14:textId="77777777" w:rsidR="008556A8" w:rsidRPr="008556A8" w:rsidRDefault="008556A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427E082" w14:textId="77777777" w:rsidR="008556A8" w:rsidRPr="008556A8" w:rsidRDefault="008556A8" w:rsidP="00B80316">
            <w:pPr>
              <w:tabs>
                <w:tab w:val="left" w:pos="551"/>
              </w:tabs>
              <w:rPr>
                <w:rFonts w:eastAsia="DengXian"/>
                <w:lang w:val="en-US" w:eastAsia="zh-CN"/>
              </w:rPr>
            </w:pPr>
            <w:r>
              <w:rPr>
                <w:rFonts w:eastAsia="DengXian" w:hint="eastAsia"/>
                <w:lang w:val="en-US" w:eastAsia="zh-CN"/>
              </w:rPr>
              <w:t>Y</w:t>
            </w:r>
          </w:p>
        </w:tc>
        <w:tc>
          <w:tcPr>
            <w:tcW w:w="6780" w:type="dxa"/>
          </w:tcPr>
          <w:p w14:paraId="58DC8DF4" w14:textId="77777777" w:rsidR="008556A8" w:rsidRPr="008556A8" w:rsidRDefault="008556A8" w:rsidP="00B80316">
            <w:pPr>
              <w:rPr>
                <w:rFonts w:eastAsia="DengXian"/>
                <w:lang w:val="en-US" w:eastAsia="zh-CN"/>
              </w:rPr>
            </w:pPr>
            <w:r>
              <w:rPr>
                <w:rFonts w:eastAsia="DengXian" w:hint="eastAsia"/>
                <w:lang w:val="en-US" w:eastAsia="zh-CN"/>
              </w:rPr>
              <w:t>T</w:t>
            </w:r>
            <w:r>
              <w:rPr>
                <w:rFonts w:eastAsia="DengXian"/>
                <w:lang w:val="en-US" w:eastAsia="zh-CN"/>
              </w:rPr>
              <w:t xml:space="preserve">here are some overlapping between collision handling cases. We do not want see any </w:t>
            </w:r>
            <w:r w:rsidRPr="008556A8">
              <w:rPr>
                <w:rFonts w:eastAsia="DengXian"/>
                <w:lang w:val="en-US" w:eastAsia="zh-CN"/>
              </w:rPr>
              <w:t>discrepancy</w:t>
            </w:r>
            <w:r>
              <w:rPr>
                <w:rFonts w:eastAsia="DengXian"/>
                <w:lang w:val="en-US" w:eastAsia="zh-CN"/>
              </w:rPr>
              <w:t xml:space="preserve"> and </w:t>
            </w:r>
            <w:r w:rsidRPr="008556A8">
              <w:rPr>
                <w:rFonts w:eastAsia="DengXian"/>
                <w:lang w:val="en-US" w:eastAsia="zh-CN"/>
              </w:rPr>
              <w:t>duplicated discussion</w:t>
            </w:r>
            <w:r>
              <w:rPr>
                <w:rFonts w:eastAsia="DengXian"/>
                <w:lang w:val="en-US" w:eastAsia="zh-CN"/>
              </w:rPr>
              <w:t>s.</w:t>
            </w:r>
          </w:p>
        </w:tc>
      </w:tr>
      <w:tr w:rsidR="00AD7ED7" w14:paraId="78B1A494" w14:textId="77777777" w:rsidTr="0064646A">
        <w:tc>
          <w:tcPr>
            <w:tcW w:w="1479" w:type="dxa"/>
          </w:tcPr>
          <w:p w14:paraId="1DE7594C" w14:textId="77777777" w:rsidR="00AD7ED7" w:rsidRDefault="00AD7ED7" w:rsidP="00B80316">
            <w:pPr>
              <w:rPr>
                <w:rFonts w:eastAsia="DengXian"/>
                <w:lang w:val="en-US" w:eastAsia="zh-CN"/>
              </w:rPr>
            </w:pPr>
            <w:r>
              <w:rPr>
                <w:rFonts w:eastAsia="DengXian" w:hint="eastAsia"/>
                <w:lang w:val="en-US" w:eastAsia="zh-CN"/>
              </w:rPr>
              <w:t>CMCC</w:t>
            </w:r>
          </w:p>
        </w:tc>
        <w:tc>
          <w:tcPr>
            <w:tcW w:w="1372" w:type="dxa"/>
          </w:tcPr>
          <w:p w14:paraId="4F598316" w14:textId="77777777" w:rsidR="00AD7ED7" w:rsidRDefault="00AD7ED7" w:rsidP="00B80316">
            <w:pPr>
              <w:tabs>
                <w:tab w:val="left" w:pos="551"/>
              </w:tabs>
              <w:rPr>
                <w:rFonts w:eastAsia="DengXian"/>
                <w:lang w:val="en-US" w:eastAsia="zh-CN"/>
              </w:rPr>
            </w:pPr>
            <w:r>
              <w:rPr>
                <w:rFonts w:eastAsia="DengXian" w:hint="eastAsia"/>
                <w:lang w:val="en-US" w:eastAsia="zh-CN"/>
              </w:rPr>
              <w:t>Y</w:t>
            </w:r>
          </w:p>
        </w:tc>
        <w:tc>
          <w:tcPr>
            <w:tcW w:w="6780" w:type="dxa"/>
          </w:tcPr>
          <w:p w14:paraId="3806D1F6" w14:textId="77777777" w:rsidR="00AD7ED7" w:rsidRDefault="00AD7ED7" w:rsidP="00B80316">
            <w:pPr>
              <w:rPr>
                <w:rFonts w:eastAsia="DengXian"/>
                <w:lang w:val="en-US" w:eastAsia="zh-CN"/>
              </w:rPr>
            </w:pPr>
            <w:r>
              <w:rPr>
                <w:rFonts w:eastAsia="DengXian" w:hint="eastAsia"/>
                <w:lang w:val="en-US" w:eastAsia="zh-CN"/>
              </w:rPr>
              <w:t xml:space="preserve">Remove </w:t>
            </w:r>
            <w:r>
              <w:rPr>
                <w:rFonts w:eastAsia="DengXian"/>
                <w:lang w:val="en-US" w:eastAsia="zh-CN"/>
              </w:rPr>
              <w:t>“</w:t>
            </w:r>
            <w:r w:rsidRPr="00AD7ED7">
              <w:rPr>
                <w:rFonts w:eastAsia="DengXian"/>
                <w:lang w:val="en-US" w:eastAsia="zh-CN"/>
              </w:rPr>
              <w:t>the corresponding PDSCH</w:t>
            </w:r>
            <w:r>
              <w:rPr>
                <w:rFonts w:eastAsia="DengXian"/>
                <w:lang w:val="en-US" w:eastAsia="zh-CN"/>
              </w:rPr>
              <w:t>”</w:t>
            </w:r>
            <w:r>
              <w:rPr>
                <w:rFonts w:eastAsia="DengXian" w:hint="eastAsia"/>
                <w:lang w:val="en-US" w:eastAsia="zh-CN"/>
              </w:rPr>
              <w:t xml:space="preserve"> in subcase 2.</w:t>
            </w:r>
          </w:p>
        </w:tc>
      </w:tr>
      <w:tr w:rsidR="00BD6BA6" w14:paraId="4AF74FDA" w14:textId="77777777" w:rsidTr="00BD6BA6">
        <w:tc>
          <w:tcPr>
            <w:tcW w:w="1479" w:type="dxa"/>
          </w:tcPr>
          <w:p w14:paraId="5203B647"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7374AD03"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5E1E4985" w14:textId="77777777" w:rsidR="00BD6BA6" w:rsidRDefault="00BD6BA6" w:rsidP="0091125C">
            <w:pPr>
              <w:rPr>
                <w:rFonts w:eastAsia="DengXian"/>
                <w:lang w:val="en-US" w:eastAsia="zh-CN"/>
              </w:rPr>
            </w:pPr>
            <w:r>
              <w:rPr>
                <w:rFonts w:eastAsia="DengXian"/>
                <w:lang w:val="en-US" w:eastAsia="zh-CN"/>
              </w:rPr>
              <w:t>We are also fine to consider the 2-step PRU, if it can also be looked as RO conflicting case.</w:t>
            </w:r>
          </w:p>
        </w:tc>
      </w:tr>
      <w:tr w:rsidR="00721AB1" w14:paraId="46F059B1" w14:textId="77777777" w:rsidTr="00721AB1">
        <w:tc>
          <w:tcPr>
            <w:tcW w:w="1479" w:type="dxa"/>
          </w:tcPr>
          <w:p w14:paraId="0CBF448D" w14:textId="77777777" w:rsidR="00721AB1" w:rsidRDefault="00721AB1" w:rsidP="00721AB1">
            <w:pPr>
              <w:rPr>
                <w:rFonts w:eastAsia="DengXian"/>
                <w:lang w:val="en-US" w:eastAsia="zh-CN"/>
              </w:rPr>
            </w:pPr>
            <w:r>
              <w:rPr>
                <w:rFonts w:eastAsia="DengXian"/>
                <w:lang w:val="en-US" w:eastAsia="zh-CN"/>
              </w:rPr>
              <w:t>FL3</w:t>
            </w:r>
          </w:p>
        </w:tc>
        <w:tc>
          <w:tcPr>
            <w:tcW w:w="8152" w:type="dxa"/>
            <w:gridSpan w:val="2"/>
          </w:tcPr>
          <w:p w14:paraId="20B58D59" w14:textId="77777777" w:rsidR="00721AB1" w:rsidRDefault="00721AB1" w:rsidP="00721AB1">
            <w:pPr>
              <w:rPr>
                <w:rFonts w:eastAsia="DengXian"/>
                <w:lang w:val="en-US" w:eastAsia="zh-CN"/>
              </w:rPr>
            </w:pPr>
            <w:r>
              <w:rPr>
                <w:rFonts w:eastAsia="DengXian"/>
                <w:lang w:val="en-US" w:eastAsia="zh-CN"/>
              </w:rPr>
              <w:t xml:space="preserve">Based on the received response, most companies support to discuss the subcases of cell specifically configured DL overlapping with cell specially configured UL in Case 5 and 8. The two subcases can be a starting point for discussion. </w:t>
            </w:r>
            <w:r>
              <w:rPr>
                <w:lang w:val="en-US" w:eastAsia="ko-KR"/>
              </w:rPr>
              <w:t>Additional cases can be further discussed if needed.</w:t>
            </w:r>
          </w:p>
          <w:p w14:paraId="6FFC44AE" w14:textId="77777777" w:rsidR="00721AB1" w:rsidRDefault="00721AB1" w:rsidP="00721AB1">
            <w:pPr>
              <w:rPr>
                <w:rFonts w:eastAsia="DengXian"/>
                <w:lang w:val="en-US" w:eastAsia="zh-CN"/>
              </w:rPr>
            </w:pPr>
            <w:r>
              <w:rPr>
                <w:rFonts w:eastAsia="DengXian"/>
                <w:lang w:val="en-US" w:eastAsia="zh-CN"/>
              </w:rPr>
              <w:t xml:space="preserve">Regarding whether </w:t>
            </w:r>
            <w:r w:rsidRPr="00DC753C">
              <w:rPr>
                <w:rFonts w:eastAsia="DengXian"/>
                <w:lang w:val="en-US" w:eastAsia="zh-CN"/>
              </w:rPr>
              <w:t xml:space="preserve">PUSCH occasions of MSGA </w:t>
            </w:r>
            <w:r>
              <w:rPr>
                <w:rFonts w:eastAsia="DengXian"/>
                <w:lang w:val="en-US" w:eastAsia="zh-CN"/>
              </w:rPr>
              <w:t xml:space="preserve">in 2-step RACH should be considered as cell-specifically configured UL transmission, the FL suggestion is to discuss it more in Case 8. At least for TDD case, the FL understanding is that </w:t>
            </w:r>
            <w:r w:rsidR="00714C6E">
              <w:rPr>
                <w:rFonts w:eastAsia="DengXian"/>
                <w:lang w:val="en-US" w:eastAsia="zh-CN"/>
              </w:rPr>
              <w:t xml:space="preserve">the </w:t>
            </w:r>
            <w:r>
              <w:rPr>
                <w:rFonts w:eastAsia="DengXian"/>
                <w:lang w:val="en-US" w:eastAsia="zh-CN"/>
              </w:rPr>
              <w:t xml:space="preserve">valid RO </w:t>
            </w:r>
            <w:r w:rsidR="00714C6E">
              <w:rPr>
                <w:rFonts w:eastAsia="DengXian"/>
                <w:lang w:val="en-US" w:eastAsia="zh-CN"/>
              </w:rPr>
              <w:t>in</w:t>
            </w:r>
            <w:r>
              <w:rPr>
                <w:rFonts w:eastAsia="DengXian"/>
                <w:lang w:val="en-US" w:eastAsia="zh-CN"/>
              </w:rPr>
              <w:t xml:space="preserve"> collision handling does not include PUSCH occasion of msgA. </w:t>
            </w:r>
            <w:r w:rsidRPr="00CD3808">
              <w:rPr>
                <w:rFonts w:eastAsia="DengXian"/>
                <w:b/>
                <w:bCs/>
                <w:lang w:val="en-US" w:eastAsia="zh-CN"/>
              </w:rPr>
              <w:t>But it should be fine to discuss it further for HD-FDD.</w:t>
            </w:r>
          </w:p>
          <w:p w14:paraId="3BE3ADA3" w14:textId="77777777" w:rsidR="00721AB1" w:rsidRPr="00CD3808" w:rsidRDefault="00721AB1" w:rsidP="00721AB1">
            <w:pPr>
              <w:rPr>
                <w:rFonts w:eastAsia="DengXian"/>
                <w:b/>
                <w:bCs/>
                <w:lang w:val="en-US" w:eastAsia="zh-CN"/>
              </w:rPr>
            </w:pPr>
            <w:r>
              <w:rPr>
                <w:rFonts w:eastAsia="DengXian"/>
                <w:lang w:val="en-US" w:eastAsia="zh-CN"/>
              </w:rPr>
              <w:t>Regarding whether broadcast PDSCH can be treated as cell-specifically configured DL reception, the FL checks the current specification on Case 1 collision handling in TDD, which says “</w:t>
            </w:r>
            <w:r>
              <w:t xml:space="preserve">the UE </w:t>
            </w:r>
            <w:r w:rsidRPr="007C1FF5">
              <w:t xml:space="preserve">detects </w:t>
            </w:r>
            <w:r w:rsidRPr="007C1FF5">
              <w:rPr>
                <w:highlight w:val="yellow"/>
              </w:rPr>
              <w:t>a DCI format indicating to the UE to receive CSI-RS or PDSCH</w:t>
            </w:r>
            <w:r>
              <w:t xml:space="preserve"> in a subset of symbols from the set of symbols</w:t>
            </w:r>
            <w:r>
              <w:rPr>
                <w:rFonts w:eastAsia="DengXian"/>
                <w:lang w:val="en-US" w:eastAsia="zh-CN"/>
              </w:rPr>
              <w:t xml:space="preserve">”. Note there is no restriction on the DCI format, and therefore dynamic DL should cover also broadcast PDSCH. </w:t>
            </w:r>
            <w:r w:rsidRPr="00CD3808">
              <w:rPr>
                <w:rFonts w:eastAsia="DengXian"/>
                <w:b/>
                <w:bCs/>
                <w:lang w:val="en-US" w:eastAsia="zh-CN"/>
              </w:rPr>
              <w:t>Companies are welcome to provide comment if there is a different view.</w:t>
            </w:r>
          </w:p>
          <w:p w14:paraId="28892BBF" w14:textId="77777777" w:rsidR="00721AB1" w:rsidRDefault="00721AB1" w:rsidP="00721AB1">
            <w:pPr>
              <w:rPr>
                <w:rFonts w:eastAsia="DengXian"/>
                <w:lang w:val="en-US" w:eastAsia="zh-CN"/>
              </w:rPr>
            </w:pPr>
            <w:r>
              <w:rPr>
                <w:lang w:eastAsia="ko-KR"/>
              </w:rPr>
              <w:t>Regarding Samsung’s proposal on using the</w:t>
            </w:r>
            <w:r w:rsidRPr="00CD3808">
              <w:rPr>
                <w:lang w:eastAsia="ko-KR"/>
              </w:rPr>
              <w:t xml:space="preserve"> priority </w:t>
            </w:r>
            <w:r w:rsidRPr="00CD3808">
              <w:rPr>
                <w:rFonts w:hint="eastAsia"/>
                <w:lang w:eastAsia="ko-KR"/>
              </w:rPr>
              <w:t>indication</w:t>
            </w:r>
            <w:r>
              <w:rPr>
                <w:lang w:eastAsia="ko-KR"/>
              </w:rPr>
              <w:t xml:space="preserve"> for collision handling, the FL understanding is it is for the case of cell-specific configured DL overlapping with UE-dedicated configured UL, for which an agreement was made in last meeting. But it is fine to discuss other options </w:t>
            </w:r>
            <w:r w:rsidR="00714C6E">
              <w:rPr>
                <w:lang w:eastAsia="ko-KR"/>
              </w:rPr>
              <w:t>that are</w:t>
            </w:r>
            <w:r>
              <w:rPr>
                <w:lang w:eastAsia="ko-KR"/>
              </w:rPr>
              <w:t xml:space="preserve"> acceptable to companies.</w:t>
            </w:r>
          </w:p>
          <w:p w14:paraId="315FF696" w14:textId="77777777" w:rsidR="00721AB1" w:rsidRDefault="00721AB1" w:rsidP="00721AB1">
            <w:pPr>
              <w:rPr>
                <w:rFonts w:eastAsia="DengXian"/>
                <w:lang w:val="en-US" w:eastAsia="zh-CN"/>
              </w:rPr>
            </w:pPr>
            <w:r>
              <w:rPr>
                <w:rFonts w:eastAsia="DengXian"/>
                <w:lang w:val="en-US" w:eastAsia="zh-CN"/>
              </w:rPr>
              <w:t xml:space="preserve">One company (Ericsson) suggests clarifying that </w:t>
            </w:r>
            <w:r w:rsidRPr="00B14E81">
              <w:rPr>
                <w:rFonts w:eastAsia="DengXian"/>
                <w:lang w:val="en-US" w:eastAsia="zh-CN"/>
              </w:rPr>
              <w:t>the 2nd sub-bullet in the agreement for Case 3 should exclude SSB to avoid overlapping with Case 5, and the 3rd sub-bullet in the agreement should exclude RO to avoid overlapping with Case 8.</w:t>
            </w:r>
            <w:r>
              <w:rPr>
                <w:lang w:val="en-US"/>
              </w:rPr>
              <w:t xml:space="preserve"> </w:t>
            </w:r>
          </w:p>
          <w:p w14:paraId="498394CF" w14:textId="77777777" w:rsidR="00721AB1" w:rsidRDefault="00721AB1" w:rsidP="00721AB1">
            <w:pPr>
              <w:rPr>
                <w:rFonts w:eastAsia="DengXian"/>
                <w:lang w:val="en-US" w:eastAsia="zh-CN"/>
              </w:rPr>
            </w:pPr>
            <w:r>
              <w:rPr>
                <w:rFonts w:eastAsia="DengXian"/>
                <w:lang w:val="en-US" w:eastAsia="zh-CN"/>
              </w:rPr>
              <w:t xml:space="preserve">Also, based on the response for </w:t>
            </w:r>
            <w:r w:rsidRPr="00721AB1">
              <w:rPr>
                <w:rFonts w:eastAsia="DengXian"/>
                <w:b/>
                <w:bCs/>
                <w:highlight w:val="yellow"/>
                <w:lang w:val="en-US" w:eastAsia="zh-CN"/>
              </w:rPr>
              <w:t>High Priority Question</w:t>
            </w:r>
            <w:r w:rsidRPr="00B14E81">
              <w:rPr>
                <w:rFonts w:eastAsia="DengXian"/>
                <w:highlight w:val="yellow"/>
                <w:lang w:val="en-US" w:eastAsia="zh-CN"/>
              </w:rPr>
              <w:t xml:space="preserve"> </w:t>
            </w:r>
            <w:r w:rsidRPr="00B14E81">
              <w:rPr>
                <w:b/>
                <w:bCs/>
                <w:highlight w:val="yellow"/>
                <w:lang w:val="en-US" w:eastAsia="zh-CN"/>
              </w:rPr>
              <w:t>3.6-2</w:t>
            </w:r>
            <w:r>
              <w:rPr>
                <w:b/>
                <w:bCs/>
                <w:lang w:val="en-US" w:eastAsia="zh-CN"/>
              </w:rPr>
              <w:t xml:space="preserve">, </w:t>
            </w:r>
            <w:r w:rsidRPr="00B14E81">
              <w:rPr>
                <w:rFonts w:eastAsia="DengXian"/>
                <w:lang w:val="en-US" w:eastAsia="zh-CN"/>
              </w:rPr>
              <w:t>most companies</w:t>
            </w:r>
            <w:r>
              <w:rPr>
                <w:rFonts w:eastAsia="DengXian"/>
                <w:lang w:val="en-US" w:eastAsia="zh-CN"/>
              </w:rPr>
              <w:t xml:space="preserve"> think the</w:t>
            </w:r>
            <w:r w:rsidRPr="00B14E81">
              <w:rPr>
                <w:rFonts w:eastAsia="DengXian"/>
                <w:lang w:val="en-US" w:eastAsia="zh-CN"/>
              </w:rPr>
              <w:t xml:space="preserve"> 3</w:t>
            </w:r>
            <w:r w:rsidRPr="00B14E81">
              <w:rPr>
                <w:rFonts w:eastAsia="DengXian"/>
                <w:vertAlign w:val="superscript"/>
                <w:lang w:val="en-US" w:eastAsia="zh-CN"/>
              </w:rPr>
              <w:t>rd</w:t>
            </w:r>
            <w:r>
              <w:rPr>
                <w:rFonts w:eastAsia="DengXian"/>
                <w:lang w:val="en-US" w:eastAsia="zh-CN"/>
              </w:rPr>
              <w:t xml:space="preserve"> </w:t>
            </w:r>
            <w:r w:rsidRPr="00B14E81">
              <w:rPr>
                <w:rFonts w:eastAsia="DengXian"/>
                <w:lang w:val="en-US" w:eastAsia="zh-CN"/>
              </w:rPr>
              <w:t xml:space="preserve">sub-bullet in the agreement </w:t>
            </w:r>
            <w:r>
              <w:rPr>
                <w:rFonts w:eastAsia="DengXian"/>
                <w:lang w:val="en-US" w:eastAsia="zh-CN"/>
              </w:rPr>
              <w:t xml:space="preserve">for Case 3 covers valid </w:t>
            </w:r>
            <w:r w:rsidRPr="00B14E81">
              <w:rPr>
                <w:rFonts w:eastAsia="DengXian"/>
                <w:lang w:val="en-US" w:eastAsia="zh-CN"/>
              </w:rPr>
              <w:t xml:space="preserve">RO </w:t>
            </w:r>
            <w:r>
              <w:rPr>
                <w:rFonts w:eastAsia="DengXian"/>
                <w:lang w:val="en-US" w:eastAsia="zh-CN"/>
              </w:rPr>
              <w:t xml:space="preserve">since majority view for cell specific configured UL transmission refer to a valid RO. </w:t>
            </w:r>
          </w:p>
          <w:p w14:paraId="57F0AB81" w14:textId="77777777" w:rsidR="00721AB1" w:rsidRDefault="00721AB1" w:rsidP="00721AB1">
            <w:pPr>
              <w:rPr>
                <w:rFonts w:eastAsia="DengXian"/>
                <w:lang w:val="en-US" w:eastAsia="zh-CN"/>
              </w:rPr>
            </w:pPr>
            <w:r>
              <w:rPr>
                <w:rFonts w:eastAsia="DengXian"/>
                <w:lang w:val="en-US" w:eastAsia="zh-CN"/>
              </w:rPr>
              <w:lastRenderedPageBreak/>
              <w:t xml:space="preserve">To avoid possible misunderstanding, it seems necessary to clarify the </w:t>
            </w:r>
            <w:r w:rsidRPr="00B14E81">
              <w:rPr>
                <w:rFonts w:eastAsia="DengXian"/>
                <w:lang w:val="en-US" w:eastAsia="zh-CN"/>
              </w:rPr>
              <w:t xml:space="preserve">2nd sub-bullet </w:t>
            </w:r>
            <w:r>
              <w:rPr>
                <w:rFonts w:eastAsia="DengXian"/>
                <w:lang w:val="en-US" w:eastAsia="zh-CN"/>
              </w:rPr>
              <w:t>and 3</w:t>
            </w:r>
            <w:r w:rsidRPr="00F625CE">
              <w:rPr>
                <w:rFonts w:eastAsia="DengXian"/>
                <w:vertAlign w:val="superscript"/>
                <w:lang w:val="en-US" w:eastAsia="zh-CN"/>
              </w:rPr>
              <w:t>rd</w:t>
            </w:r>
            <w:r>
              <w:rPr>
                <w:rFonts w:eastAsia="DengXian"/>
                <w:lang w:val="en-US" w:eastAsia="zh-CN"/>
              </w:rPr>
              <w:t xml:space="preserve"> sub-bullet </w:t>
            </w:r>
            <w:r w:rsidRPr="00B14E81">
              <w:rPr>
                <w:rFonts w:eastAsia="DengXian"/>
                <w:lang w:val="en-US" w:eastAsia="zh-CN"/>
              </w:rPr>
              <w:t xml:space="preserve">in the </w:t>
            </w:r>
            <w:r>
              <w:rPr>
                <w:rFonts w:eastAsia="DengXian"/>
                <w:lang w:val="en-US" w:eastAsia="zh-CN"/>
              </w:rPr>
              <w:t>RAN1#104bis-e</w:t>
            </w:r>
            <w:r w:rsidRPr="00B14E81">
              <w:rPr>
                <w:rFonts w:eastAsia="DengXian"/>
                <w:lang w:val="en-US" w:eastAsia="zh-CN"/>
              </w:rPr>
              <w:t xml:space="preserve"> agreement for Case </w:t>
            </w:r>
            <w:r>
              <w:rPr>
                <w:rFonts w:eastAsia="DengXian"/>
                <w:lang w:val="en-US" w:eastAsia="zh-CN"/>
              </w:rPr>
              <w:t xml:space="preserve">3. Therefore, two new questions </w:t>
            </w:r>
            <w:r w:rsidRPr="00CF22E6">
              <w:rPr>
                <w:b/>
                <w:highlight w:val="yellow"/>
              </w:rPr>
              <w:t>3.3-1a</w:t>
            </w:r>
            <w:r>
              <w:rPr>
                <w:b/>
              </w:rPr>
              <w:t xml:space="preserve"> and </w:t>
            </w:r>
            <w:r w:rsidRPr="00CF22E6">
              <w:rPr>
                <w:b/>
                <w:highlight w:val="yellow"/>
              </w:rPr>
              <w:t>3.3-1</w:t>
            </w:r>
            <w:r w:rsidRPr="00721AB1">
              <w:rPr>
                <w:b/>
                <w:highlight w:val="yellow"/>
              </w:rPr>
              <w:t>b</w:t>
            </w:r>
            <w:r>
              <w:rPr>
                <w:b/>
              </w:rPr>
              <w:t xml:space="preserve"> </w:t>
            </w:r>
            <w:r w:rsidRPr="00721AB1">
              <w:rPr>
                <w:bCs/>
              </w:rPr>
              <w:t xml:space="preserve">are provided for </w:t>
            </w:r>
            <w:r>
              <w:rPr>
                <w:bCs/>
              </w:rPr>
              <w:t>companies to provide their views</w:t>
            </w:r>
            <w:r>
              <w:rPr>
                <w:b/>
              </w:rPr>
              <w:t>.</w:t>
            </w:r>
          </w:p>
        </w:tc>
      </w:tr>
      <w:tr w:rsidR="00721AB1" w14:paraId="4ECDC5B1" w14:textId="77777777" w:rsidTr="00721AB1">
        <w:tc>
          <w:tcPr>
            <w:tcW w:w="1479" w:type="dxa"/>
            <w:shd w:val="clear" w:color="auto" w:fill="D9D9D9" w:themeFill="background1" w:themeFillShade="D9"/>
          </w:tcPr>
          <w:p w14:paraId="0DADAF60" w14:textId="77777777" w:rsidR="00721AB1" w:rsidRDefault="00721AB1" w:rsidP="00721AB1">
            <w:pPr>
              <w:rPr>
                <w:b/>
                <w:bCs/>
              </w:rPr>
            </w:pPr>
            <w:r>
              <w:rPr>
                <w:b/>
                <w:bCs/>
              </w:rPr>
              <w:lastRenderedPageBreak/>
              <w:t>Company</w:t>
            </w:r>
          </w:p>
        </w:tc>
        <w:tc>
          <w:tcPr>
            <w:tcW w:w="1372" w:type="dxa"/>
            <w:shd w:val="clear" w:color="auto" w:fill="D9D9D9" w:themeFill="background1" w:themeFillShade="D9"/>
          </w:tcPr>
          <w:p w14:paraId="5B2DA1B5" w14:textId="77777777" w:rsidR="00721AB1" w:rsidRDefault="00721AB1" w:rsidP="00721AB1">
            <w:pPr>
              <w:rPr>
                <w:b/>
                <w:bCs/>
              </w:rPr>
            </w:pPr>
            <w:r>
              <w:rPr>
                <w:b/>
                <w:bCs/>
              </w:rPr>
              <w:t>Y/N</w:t>
            </w:r>
          </w:p>
        </w:tc>
        <w:tc>
          <w:tcPr>
            <w:tcW w:w="6780" w:type="dxa"/>
            <w:shd w:val="clear" w:color="auto" w:fill="D9D9D9" w:themeFill="background1" w:themeFillShade="D9"/>
          </w:tcPr>
          <w:p w14:paraId="00A18090" w14:textId="77777777" w:rsidR="00721AB1" w:rsidRDefault="00721AB1" w:rsidP="00721AB1">
            <w:pPr>
              <w:rPr>
                <w:b/>
                <w:bCs/>
              </w:rPr>
            </w:pPr>
            <w:r>
              <w:rPr>
                <w:b/>
                <w:bCs/>
              </w:rPr>
              <w:t>Comments</w:t>
            </w:r>
          </w:p>
        </w:tc>
      </w:tr>
      <w:tr w:rsidR="00F5094E" w14:paraId="3E746B8D" w14:textId="77777777" w:rsidTr="00721AB1">
        <w:tc>
          <w:tcPr>
            <w:tcW w:w="1479" w:type="dxa"/>
          </w:tcPr>
          <w:p w14:paraId="4725E5AD" w14:textId="77777777" w:rsidR="00F5094E" w:rsidRPr="009E3BAE" w:rsidRDefault="00F5094E" w:rsidP="00F5094E">
            <w:pPr>
              <w:rPr>
                <w:rFonts w:eastAsia="DengXian"/>
                <w:lang w:val="en-US" w:eastAsia="zh-CN"/>
              </w:rPr>
            </w:pPr>
            <w:r>
              <w:rPr>
                <w:rFonts w:eastAsia="맑은 고딕" w:hint="eastAsia"/>
                <w:lang w:val="en-US" w:eastAsia="ko-KR"/>
              </w:rPr>
              <w:t>Samsung</w:t>
            </w:r>
          </w:p>
        </w:tc>
        <w:tc>
          <w:tcPr>
            <w:tcW w:w="1372" w:type="dxa"/>
          </w:tcPr>
          <w:p w14:paraId="13E90301" w14:textId="77777777" w:rsidR="00F5094E" w:rsidRPr="00CD2A42" w:rsidRDefault="00F5094E" w:rsidP="00F5094E">
            <w:pPr>
              <w:tabs>
                <w:tab w:val="left" w:pos="551"/>
              </w:tabs>
              <w:rPr>
                <w:rFonts w:eastAsia="DengXian"/>
                <w:lang w:val="en-US" w:eastAsia="zh-CN"/>
              </w:rPr>
            </w:pPr>
          </w:p>
        </w:tc>
        <w:tc>
          <w:tcPr>
            <w:tcW w:w="6780" w:type="dxa"/>
          </w:tcPr>
          <w:p w14:paraId="6D24F914" w14:textId="77777777" w:rsidR="00F5094E" w:rsidRDefault="00F5094E" w:rsidP="00F5094E">
            <w:pPr>
              <w:rPr>
                <w:lang w:val="en-US"/>
              </w:rPr>
            </w:pPr>
            <w:r>
              <w:rPr>
                <w:rFonts w:hint="eastAsia"/>
                <w:lang w:val="en-US" w:eastAsia="ko-KR"/>
              </w:rPr>
              <w:t xml:space="preserve">Our proposal </w:t>
            </w:r>
            <w:r>
              <w:rPr>
                <w:lang w:val="en-US" w:eastAsia="ko-KR"/>
              </w:rPr>
              <w:t xml:space="preserve">about the priority indication is to complement at least sub-bullet 1 and sub-bullet 2 (and possibly sub-bullet 3 as well) in the last agreement. </w:t>
            </w:r>
            <w:r>
              <w:t xml:space="preserve">When </w:t>
            </w:r>
            <w:r>
              <w:rPr>
                <w:rFonts w:hint="eastAsia"/>
                <w:lang w:eastAsia="ko-KR"/>
              </w:rPr>
              <w:t>the</w:t>
            </w:r>
            <w:r>
              <w:t xml:space="preserve"> gNB wants to configure a small periodicity of the semi-static DL or UL and there is no way for the gNB to avoid such collisions by only scheduling, a configuration of </w:t>
            </w:r>
            <w:r>
              <w:rPr>
                <w:rFonts w:hint="eastAsia"/>
                <w:lang w:eastAsia="ko-KR"/>
              </w:rPr>
              <w:t>the</w:t>
            </w:r>
            <w:r>
              <w:t xml:space="preserve"> priority </w:t>
            </w:r>
            <w:r>
              <w:rPr>
                <w:rFonts w:hint="eastAsia"/>
                <w:lang w:eastAsia="ko-KR"/>
              </w:rPr>
              <w:t>indication</w:t>
            </w:r>
            <w:r>
              <w:t xml:space="preserve"> would be beneficial to solve the collision. </w:t>
            </w:r>
            <w:r w:rsidRPr="00DF053D">
              <w:t xml:space="preserve">Besides, since A/N for DL SPS can also be treated as UE specific semi-UL, there may also </w:t>
            </w:r>
            <w:r>
              <w:t>be</w:t>
            </w:r>
            <w:r w:rsidRPr="00DF053D">
              <w:t xml:space="preserve"> some issues, e.g., </w:t>
            </w:r>
            <w:r>
              <w:t xml:space="preserve">the </w:t>
            </w:r>
            <w:r w:rsidRPr="00DF053D">
              <w:t>potential collision with semi-DL (e.g., PDCCH).</w:t>
            </w:r>
          </w:p>
        </w:tc>
      </w:tr>
      <w:tr w:rsidR="00721AB1" w14:paraId="6E7F8FC1" w14:textId="77777777" w:rsidTr="00721AB1">
        <w:tc>
          <w:tcPr>
            <w:tcW w:w="1479" w:type="dxa"/>
          </w:tcPr>
          <w:p w14:paraId="134EE0A9" w14:textId="77777777" w:rsidR="00721AB1" w:rsidRPr="009813AA" w:rsidRDefault="00721AB1" w:rsidP="00721AB1">
            <w:pPr>
              <w:rPr>
                <w:lang w:val="en-US" w:eastAsia="ko-KR"/>
              </w:rPr>
            </w:pPr>
          </w:p>
        </w:tc>
        <w:tc>
          <w:tcPr>
            <w:tcW w:w="1372" w:type="dxa"/>
          </w:tcPr>
          <w:p w14:paraId="540D5E1A" w14:textId="77777777" w:rsidR="00721AB1" w:rsidRPr="009813AA" w:rsidRDefault="00721AB1" w:rsidP="00721AB1">
            <w:pPr>
              <w:tabs>
                <w:tab w:val="left" w:pos="551"/>
              </w:tabs>
              <w:rPr>
                <w:lang w:val="en-US" w:eastAsia="ko-KR"/>
              </w:rPr>
            </w:pPr>
          </w:p>
        </w:tc>
        <w:tc>
          <w:tcPr>
            <w:tcW w:w="6780" w:type="dxa"/>
          </w:tcPr>
          <w:p w14:paraId="1FDFF9D1" w14:textId="77777777" w:rsidR="00721AB1" w:rsidRPr="009813AA" w:rsidRDefault="00721AB1" w:rsidP="00721AB1">
            <w:pPr>
              <w:rPr>
                <w:lang w:val="en-US"/>
              </w:rPr>
            </w:pPr>
          </w:p>
        </w:tc>
      </w:tr>
    </w:tbl>
    <w:p w14:paraId="2EBACE3C" w14:textId="77777777" w:rsidR="002C1441" w:rsidRDefault="002C1441" w:rsidP="001330AA">
      <w:pPr>
        <w:spacing w:after="100" w:afterAutospacing="1"/>
        <w:jc w:val="both"/>
        <w:rPr>
          <w:rFonts w:ascii="Times" w:hAnsi="Times"/>
          <w:szCs w:val="24"/>
          <w:lang w:val="en-US"/>
        </w:rPr>
      </w:pPr>
    </w:p>
    <w:p w14:paraId="4F8695A9" w14:textId="77777777" w:rsidR="00721AB1" w:rsidRDefault="00721AB1" w:rsidP="00721AB1">
      <w:pPr>
        <w:spacing w:after="100" w:afterAutospacing="1"/>
        <w:jc w:val="both"/>
        <w:rPr>
          <w:b/>
          <w:bCs/>
        </w:rPr>
      </w:pPr>
      <w:r>
        <w:rPr>
          <w:b/>
          <w:highlight w:val="yellow"/>
        </w:rPr>
        <w:t xml:space="preserve">[FL3] High Priority </w:t>
      </w:r>
      <w:r w:rsidRPr="00CF22E6">
        <w:rPr>
          <w:b/>
          <w:highlight w:val="yellow"/>
        </w:rPr>
        <w:t>Question 3.3-1a</w:t>
      </w:r>
      <w:r>
        <w:rPr>
          <w:b/>
          <w:bCs/>
        </w:rPr>
        <w:t xml:space="preserve">: For the </w:t>
      </w:r>
      <w:r w:rsidRPr="00F625CE">
        <w:rPr>
          <w:b/>
          <w:bCs/>
        </w:rPr>
        <w:t>2</w:t>
      </w:r>
      <w:r w:rsidRPr="00F625CE">
        <w:rPr>
          <w:b/>
          <w:bCs/>
          <w:vertAlign w:val="superscript"/>
        </w:rPr>
        <w:t>nd</w:t>
      </w:r>
      <w:r>
        <w:rPr>
          <w:b/>
          <w:bCs/>
        </w:rPr>
        <w:t xml:space="preserve"> </w:t>
      </w:r>
      <w:r w:rsidRPr="00F625CE">
        <w:rPr>
          <w:b/>
          <w:bCs/>
        </w:rPr>
        <w:t>sub-bullet in the RAN1#104bis</w:t>
      </w:r>
      <w:r>
        <w:rPr>
          <w:b/>
          <w:bCs/>
        </w:rPr>
        <w:t>-e</w:t>
      </w:r>
      <w:r w:rsidRPr="00F625CE">
        <w:rPr>
          <w:b/>
          <w:bCs/>
        </w:rPr>
        <w:t xml:space="preserve"> agreement for Case 3</w:t>
      </w:r>
      <w:r>
        <w:rPr>
          <w:b/>
          <w:bCs/>
        </w:rPr>
        <w:t xml:space="preserve">, is it common understanding that cell-specifically configured DL reception refers to CORESET for </w:t>
      </w:r>
      <w:r w:rsidRPr="00F625CE">
        <w:rPr>
          <w:b/>
          <w:bCs/>
        </w:rPr>
        <w:t>Type-0/0A/1/2 CSS set?</w:t>
      </w:r>
      <w:r>
        <w:rPr>
          <w:b/>
          <w:bCs/>
        </w:rPr>
        <w:t xml:space="preserve"> If not, please provide your view on what is cell-specifically configured DL reception for this agreement? </w:t>
      </w:r>
    </w:p>
    <w:tbl>
      <w:tblPr>
        <w:tblStyle w:val="af0"/>
        <w:tblW w:w="9631" w:type="dxa"/>
        <w:tblLook w:val="04A0" w:firstRow="1" w:lastRow="0" w:firstColumn="1" w:lastColumn="0" w:noHBand="0" w:noVBand="1"/>
      </w:tblPr>
      <w:tblGrid>
        <w:gridCol w:w="1479"/>
        <w:gridCol w:w="1372"/>
        <w:gridCol w:w="6780"/>
      </w:tblGrid>
      <w:tr w:rsidR="00721AB1" w14:paraId="41FA4F90" w14:textId="77777777" w:rsidTr="00721AB1">
        <w:tc>
          <w:tcPr>
            <w:tcW w:w="1479" w:type="dxa"/>
            <w:shd w:val="clear" w:color="auto" w:fill="D9D9D9" w:themeFill="background1" w:themeFillShade="D9"/>
          </w:tcPr>
          <w:p w14:paraId="79284145" w14:textId="77777777" w:rsidR="00721AB1" w:rsidRDefault="00721AB1" w:rsidP="00721AB1">
            <w:pPr>
              <w:rPr>
                <w:b/>
                <w:bCs/>
              </w:rPr>
            </w:pPr>
            <w:r>
              <w:rPr>
                <w:b/>
                <w:bCs/>
              </w:rPr>
              <w:t>Company</w:t>
            </w:r>
          </w:p>
        </w:tc>
        <w:tc>
          <w:tcPr>
            <w:tcW w:w="1372" w:type="dxa"/>
            <w:shd w:val="clear" w:color="auto" w:fill="D9D9D9" w:themeFill="background1" w:themeFillShade="D9"/>
          </w:tcPr>
          <w:p w14:paraId="185CDBD8" w14:textId="77777777" w:rsidR="00721AB1" w:rsidRDefault="00721AB1" w:rsidP="00721AB1">
            <w:pPr>
              <w:rPr>
                <w:b/>
                <w:bCs/>
              </w:rPr>
            </w:pPr>
            <w:r>
              <w:rPr>
                <w:b/>
                <w:bCs/>
              </w:rPr>
              <w:t>Y/N</w:t>
            </w:r>
          </w:p>
        </w:tc>
        <w:tc>
          <w:tcPr>
            <w:tcW w:w="6780" w:type="dxa"/>
            <w:shd w:val="clear" w:color="auto" w:fill="D9D9D9" w:themeFill="background1" w:themeFillShade="D9"/>
          </w:tcPr>
          <w:p w14:paraId="3D6AB6F9" w14:textId="77777777" w:rsidR="00721AB1" w:rsidRDefault="00721AB1" w:rsidP="00721AB1">
            <w:pPr>
              <w:rPr>
                <w:b/>
                <w:bCs/>
              </w:rPr>
            </w:pPr>
            <w:r>
              <w:rPr>
                <w:b/>
                <w:bCs/>
              </w:rPr>
              <w:t>Comments</w:t>
            </w:r>
          </w:p>
        </w:tc>
      </w:tr>
      <w:tr w:rsidR="00721AB1" w14:paraId="0331838B" w14:textId="77777777" w:rsidTr="00721AB1">
        <w:tc>
          <w:tcPr>
            <w:tcW w:w="1479" w:type="dxa"/>
          </w:tcPr>
          <w:p w14:paraId="3ACB30BD" w14:textId="77777777" w:rsidR="00721AB1" w:rsidRPr="009E3BAE" w:rsidRDefault="00A64E21"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0198BF1" w14:textId="77777777" w:rsidR="00721AB1" w:rsidRPr="00CD2A42" w:rsidRDefault="00721AB1" w:rsidP="00721AB1">
            <w:pPr>
              <w:tabs>
                <w:tab w:val="left" w:pos="551"/>
              </w:tabs>
              <w:rPr>
                <w:rFonts w:eastAsia="DengXian"/>
                <w:lang w:val="en-US" w:eastAsia="zh-CN"/>
              </w:rPr>
            </w:pPr>
          </w:p>
        </w:tc>
        <w:tc>
          <w:tcPr>
            <w:tcW w:w="6780" w:type="dxa"/>
          </w:tcPr>
          <w:p w14:paraId="0F1A68C2" w14:textId="77777777" w:rsidR="00721AB1" w:rsidRPr="00A64E21" w:rsidRDefault="001C3AEE" w:rsidP="00721AB1">
            <w:pPr>
              <w:rPr>
                <w:rFonts w:eastAsiaTheme="minorEastAsia"/>
                <w:lang w:val="en-US" w:eastAsia="zh-CN"/>
              </w:rPr>
            </w:pPr>
            <w:r>
              <w:rPr>
                <w:rFonts w:eastAsiaTheme="minorEastAsia"/>
                <w:lang w:val="en-US" w:eastAsia="zh-CN"/>
              </w:rPr>
              <w:t xml:space="preserve">The agreement itself was not clear. </w:t>
            </w:r>
            <w:r>
              <w:rPr>
                <w:rFonts w:eastAsiaTheme="minorEastAsia" w:hint="eastAsia"/>
                <w:lang w:val="en-US" w:eastAsia="zh-CN"/>
              </w:rPr>
              <w:t>H</w:t>
            </w:r>
            <w:r>
              <w:rPr>
                <w:rFonts w:eastAsiaTheme="minorEastAsia"/>
                <w:lang w:val="en-US" w:eastAsia="zh-CN"/>
              </w:rPr>
              <w:t>owever, to avoid duplicated discussion, w</w:t>
            </w:r>
            <w:r w:rsidR="00A64E21">
              <w:rPr>
                <w:rFonts w:eastAsiaTheme="minorEastAsia"/>
                <w:lang w:val="en-US" w:eastAsia="zh-CN"/>
              </w:rPr>
              <w:t xml:space="preserve">e are fine to restrict the discussion to </w:t>
            </w:r>
            <w:r w:rsidR="00A64E21" w:rsidRPr="00A64E21">
              <w:rPr>
                <w:rFonts w:eastAsiaTheme="minorEastAsia"/>
                <w:lang w:val="en-US" w:eastAsia="zh-CN"/>
              </w:rPr>
              <w:t>CORESET for Type-0/0A/1/2 CSS set</w:t>
            </w:r>
            <w:r w:rsidR="00A64E21">
              <w:rPr>
                <w:rFonts w:eastAsiaTheme="minorEastAsia"/>
                <w:lang w:val="en-US" w:eastAsia="zh-CN"/>
              </w:rPr>
              <w:t xml:space="preserve"> </w:t>
            </w:r>
            <w:r>
              <w:rPr>
                <w:rFonts w:eastAsiaTheme="minorEastAsia"/>
                <w:lang w:val="en-US" w:eastAsia="zh-CN"/>
              </w:rPr>
              <w:t xml:space="preserve">in case 3, </w:t>
            </w:r>
            <w:r w:rsidR="00A64E21">
              <w:rPr>
                <w:rFonts w:eastAsiaTheme="minorEastAsia"/>
                <w:lang w:val="en-US" w:eastAsia="zh-CN"/>
              </w:rPr>
              <w:t xml:space="preserve">given the understanding that the collision handling between related to SSB are to be treated in case 5. </w:t>
            </w:r>
          </w:p>
        </w:tc>
      </w:tr>
      <w:tr w:rsidR="00721AB1" w14:paraId="2E83E6E9" w14:textId="77777777" w:rsidTr="00721AB1">
        <w:tc>
          <w:tcPr>
            <w:tcW w:w="1479" w:type="dxa"/>
          </w:tcPr>
          <w:p w14:paraId="1D900D4B" w14:textId="77777777" w:rsidR="00721AB1" w:rsidRPr="009813AA" w:rsidRDefault="00D50DFD" w:rsidP="00721AB1">
            <w:pPr>
              <w:rPr>
                <w:lang w:val="en-US" w:eastAsia="ko-KR"/>
              </w:rPr>
            </w:pPr>
            <w:r>
              <w:rPr>
                <w:lang w:val="en-US" w:eastAsia="ko-KR"/>
              </w:rPr>
              <w:t>Qualcomm</w:t>
            </w:r>
          </w:p>
        </w:tc>
        <w:tc>
          <w:tcPr>
            <w:tcW w:w="1372" w:type="dxa"/>
          </w:tcPr>
          <w:p w14:paraId="3A5AA6A7" w14:textId="77777777" w:rsidR="00721AB1" w:rsidRPr="009813AA" w:rsidRDefault="00721AB1" w:rsidP="00721AB1">
            <w:pPr>
              <w:tabs>
                <w:tab w:val="left" w:pos="551"/>
              </w:tabs>
              <w:rPr>
                <w:lang w:val="en-US" w:eastAsia="ko-KR"/>
              </w:rPr>
            </w:pPr>
          </w:p>
        </w:tc>
        <w:tc>
          <w:tcPr>
            <w:tcW w:w="6780" w:type="dxa"/>
          </w:tcPr>
          <w:p w14:paraId="42B82C2F" w14:textId="77777777" w:rsidR="00721AB1" w:rsidRPr="009813AA" w:rsidRDefault="00D50DFD" w:rsidP="00721AB1">
            <w:pPr>
              <w:rPr>
                <w:lang w:val="en-US"/>
              </w:rPr>
            </w:pPr>
            <w:r w:rsidRPr="00D50DFD">
              <w:rPr>
                <w:lang w:val="en-US"/>
              </w:rPr>
              <w:t>For  PDCCH in Type-1 CSS and the associated RAR, they are dynamically (in response to msg1 from a certain RO) instead of semi-statically scheduled in time. Therefore, we don’t think they belong to semi-statically configured DL reception.</w:t>
            </w:r>
          </w:p>
        </w:tc>
      </w:tr>
      <w:tr w:rsidR="00721AB1" w14:paraId="3E006142" w14:textId="77777777" w:rsidTr="00721AB1">
        <w:tc>
          <w:tcPr>
            <w:tcW w:w="1479" w:type="dxa"/>
          </w:tcPr>
          <w:p w14:paraId="153E3856"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F03FDDB"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272E8065" w14:textId="77777777" w:rsidR="00721AB1" w:rsidRDefault="00721AB1" w:rsidP="00721AB1">
            <w:pPr>
              <w:rPr>
                <w:lang w:val="en-US"/>
              </w:rPr>
            </w:pPr>
          </w:p>
        </w:tc>
      </w:tr>
      <w:tr w:rsidR="000C73CB" w14:paraId="1922776B" w14:textId="77777777" w:rsidTr="000C73CB">
        <w:tc>
          <w:tcPr>
            <w:tcW w:w="1479" w:type="dxa"/>
          </w:tcPr>
          <w:p w14:paraId="2F9FEE27" w14:textId="77777777" w:rsidR="000C73CB" w:rsidRDefault="000C73CB" w:rsidP="00EF7A1F">
            <w:pPr>
              <w:rPr>
                <w:lang w:val="en-US" w:eastAsia="ko-KR"/>
              </w:rPr>
            </w:pPr>
            <w:r>
              <w:rPr>
                <w:rFonts w:eastAsia="DengXian"/>
                <w:lang w:val="en-US" w:eastAsia="zh-CN"/>
              </w:rPr>
              <w:t>OPPO</w:t>
            </w:r>
          </w:p>
        </w:tc>
        <w:tc>
          <w:tcPr>
            <w:tcW w:w="1372" w:type="dxa"/>
          </w:tcPr>
          <w:p w14:paraId="25802B75" w14:textId="77777777" w:rsidR="000C73CB" w:rsidRDefault="000C73CB" w:rsidP="00EF7A1F">
            <w:pPr>
              <w:tabs>
                <w:tab w:val="left" w:pos="551"/>
              </w:tabs>
              <w:rPr>
                <w:lang w:val="en-US" w:eastAsia="ko-KR"/>
              </w:rPr>
            </w:pPr>
            <w:r>
              <w:rPr>
                <w:rFonts w:eastAsia="DengXian"/>
                <w:lang w:val="en-US" w:eastAsia="zh-CN"/>
              </w:rPr>
              <w:t>Yes</w:t>
            </w:r>
          </w:p>
        </w:tc>
        <w:tc>
          <w:tcPr>
            <w:tcW w:w="6780" w:type="dxa"/>
          </w:tcPr>
          <w:p w14:paraId="410FE073" w14:textId="77777777" w:rsidR="000C73CB" w:rsidRDefault="000C73CB" w:rsidP="00EF7A1F">
            <w:pPr>
              <w:rPr>
                <w:lang w:val="en-US"/>
              </w:rPr>
            </w:pPr>
          </w:p>
        </w:tc>
      </w:tr>
      <w:tr w:rsidR="007050E8" w14:paraId="749D178B" w14:textId="77777777" w:rsidTr="000C73CB">
        <w:tc>
          <w:tcPr>
            <w:tcW w:w="1479" w:type="dxa"/>
          </w:tcPr>
          <w:p w14:paraId="5A4BFCF7" w14:textId="77777777" w:rsidR="007050E8" w:rsidRDefault="007050E8" w:rsidP="00EF7A1F">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14:paraId="3034794E" w14:textId="77777777" w:rsidR="007050E8" w:rsidRDefault="007050E8" w:rsidP="00EF7A1F">
            <w:pPr>
              <w:tabs>
                <w:tab w:val="left" w:pos="551"/>
              </w:tabs>
              <w:rPr>
                <w:rFonts w:eastAsia="DengXian"/>
                <w:lang w:val="en-US" w:eastAsia="zh-CN"/>
              </w:rPr>
            </w:pPr>
            <w:r>
              <w:rPr>
                <w:rFonts w:eastAsia="DengXian" w:hint="eastAsia"/>
                <w:lang w:val="en-US" w:eastAsia="zh-CN"/>
              </w:rPr>
              <w:t>Y</w:t>
            </w:r>
          </w:p>
        </w:tc>
        <w:tc>
          <w:tcPr>
            <w:tcW w:w="6780" w:type="dxa"/>
          </w:tcPr>
          <w:p w14:paraId="681E7C8D" w14:textId="77777777" w:rsidR="007050E8" w:rsidRDefault="007050E8" w:rsidP="00EF7A1F">
            <w:pPr>
              <w:rPr>
                <w:lang w:val="en-US"/>
              </w:rPr>
            </w:pPr>
          </w:p>
        </w:tc>
      </w:tr>
      <w:tr w:rsidR="00565262" w:rsidRPr="000E71AF" w14:paraId="7B246BB8" w14:textId="77777777" w:rsidTr="00565262">
        <w:tc>
          <w:tcPr>
            <w:tcW w:w="1479" w:type="dxa"/>
          </w:tcPr>
          <w:p w14:paraId="499D2608" w14:textId="77777777" w:rsidR="00565262" w:rsidRPr="000E71AF"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2CC8E889" w14:textId="77777777" w:rsidR="00565262" w:rsidRDefault="00565262" w:rsidP="00EF7A1F">
            <w:pPr>
              <w:tabs>
                <w:tab w:val="left" w:pos="551"/>
              </w:tabs>
              <w:rPr>
                <w:lang w:val="en-US" w:eastAsia="ko-KR"/>
              </w:rPr>
            </w:pPr>
          </w:p>
        </w:tc>
        <w:tc>
          <w:tcPr>
            <w:tcW w:w="6780" w:type="dxa"/>
          </w:tcPr>
          <w:p w14:paraId="328D8B44" w14:textId="77777777" w:rsidR="00565262" w:rsidRPr="000E71AF" w:rsidRDefault="00565262" w:rsidP="00EF7A1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SSB is surely one of </w:t>
            </w:r>
            <w:r w:rsidRPr="000E71AF">
              <w:rPr>
                <w:rFonts w:eastAsiaTheme="minorEastAsia"/>
                <w:lang w:val="en-US" w:eastAsia="zh-CN"/>
              </w:rPr>
              <w:t>cell-specifically configured DL</w:t>
            </w:r>
            <w:r>
              <w:rPr>
                <w:rFonts w:eastAsiaTheme="minorEastAsia"/>
                <w:lang w:val="en-US" w:eastAsia="zh-CN"/>
              </w:rPr>
              <w:t xml:space="preserve"> resources, for the discussion progress, we are fine to consider it in case 5.  </w:t>
            </w:r>
          </w:p>
        </w:tc>
      </w:tr>
      <w:tr w:rsidR="00163C3D" w:rsidRPr="000E71AF" w14:paraId="0D50B152" w14:textId="77777777" w:rsidTr="00565262">
        <w:tc>
          <w:tcPr>
            <w:tcW w:w="1479" w:type="dxa"/>
          </w:tcPr>
          <w:p w14:paraId="3F455EA4" w14:textId="77777777" w:rsidR="00163C3D" w:rsidRPr="00163C3D" w:rsidRDefault="00163C3D" w:rsidP="00163C3D">
            <w:pPr>
              <w:rPr>
                <w:rFonts w:eastAsiaTheme="minorEastAsia"/>
                <w:lang w:val="en-US" w:eastAsia="zh-CN"/>
              </w:rPr>
            </w:pPr>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
        </w:tc>
        <w:tc>
          <w:tcPr>
            <w:tcW w:w="1372" w:type="dxa"/>
          </w:tcPr>
          <w:p w14:paraId="634C8986" w14:textId="77777777" w:rsidR="00163C3D" w:rsidRPr="00163C3D" w:rsidRDefault="00163C3D" w:rsidP="00163C3D">
            <w:pPr>
              <w:tabs>
                <w:tab w:val="left" w:pos="551"/>
              </w:tabs>
              <w:rPr>
                <w:lang w:val="en-US" w:eastAsia="ko-KR"/>
              </w:rPr>
            </w:pPr>
          </w:p>
        </w:tc>
        <w:tc>
          <w:tcPr>
            <w:tcW w:w="6780" w:type="dxa"/>
          </w:tcPr>
          <w:p w14:paraId="0A44D29E" w14:textId="77777777" w:rsidR="00163C3D" w:rsidRPr="00163C3D" w:rsidRDefault="00163C3D" w:rsidP="00163C3D">
            <w:pPr>
              <w:rPr>
                <w:rFonts w:eastAsiaTheme="minorEastAsia"/>
                <w:lang w:val="en-US" w:eastAsia="zh-CN"/>
              </w:rPr>
            </w:pPr>
            <w:r>
              <w:rPr>
                <w:rFonts w:eastAsia="DengXian"/>
                <w:lang w:val="en-US" w:eastAsia="zh-CN"/>
              </w:rPr>
              <w:t>S</w:t>
            </w:r>
            <w:r w:rsidRPr="00163C3D">
              <w:rPr>
                <w:rFonts w:eastAsia="DengXian"/>
                <w:lang w:val="en-US" w:eastAsia="zh-CN"/>
              </w:rPr>
              <w:t>imilar view</w:t>
            </w:r>
            <w:r>
              <w:rPr>
                <w:rFonts w:eastAsia="DengXian"/>
                <w:lang w:val="en-US" w:eastAsia="zh-CN"/>
              </w:rPr>
              <w:t>s</w:t>
            </w:r>
            <w:r w:rsidRPr="00163C3D">
              <w:rPr>
                <w:rFonts w:eastAsia="DengXian"/>
                <w:lang w:val="en-US" w:eastAsia="zh-CN"/>
              </w:rPr>
              <w:t xml:space="preserve"> with vivo.</w:t>
            </w:r>
          </w:p>
        </w:tc>
      </w:tr>
      <w:tr w:rsidR="00C25068" w:rsidRPr="000E71AF" w14:paraId="79FB292D" w14:textId="77777777" w:rsidTr="00565262">
        <w:tc>
          <w:tcPr>
            <w:tcW w:w="1479" w:type="dxa"/>
          </w:tcPr>
          <w:p w14:paraId="6BAF59EC" w14:textId="77777777" w:rsidR="00C25068" w:rsidRPr="00163C3D" w:rsidRDefault="00C25068" w:rsidP="00C25068">
            <w:pPr>
              <w:rPr>
                <w:rFonts w:eastAsia="DengXian"/>
                <w:lang w:val="en-US" w:eastAsia="zh-CN"/>
              </w:rPr>
            </w:pPr>
            <w:r>
              <w:rPr>
                <w:rFonts w:eastAsiaTheme="minorEastAsia"/>
                <w:lang w:val="en-US" w:eastAsia="zh-CN"/>
              </w:rPr>
              <w:t>NordicSemi</w:t>
            </w:r>
          </w:p>
        </w:tc>
        <w:tc>
          <w:tcPr>
            <w:tcW w:w="1372" w:type="dxa"/>
          </w:tcPr>
          <w:p w14:paraId="4119A959" w14:textId="77777777" w:rsidR="00C25068" w:rsidRPr="00163C3D" w:rsidRDefault="00C25068" w:rsidP="00C25068">
            <w:pPr>
              <w:tabs>
                <w:tab w:val="left" w:pos="551"/>
              </w:tabs>
              <w:rPr>
                <w:lang w:val="en-US" w:eastAsia="ko-KR"/>
              </w:rPr>
            </w:pPr>
            <w:r>
              <w:rPr>
                <w:lang w:val="en-US" w:eastAsia="ko-KR"/>
              </w:rPr>
              <w:t>Y</w:t>
            </w:r>
          </w:p>
        </w:tc>
        <w:tc>
          <w:tcPr>
            <w:tcW w:w="6780" w:type="dxa"/>
          </w:tcPr>
          <w:p w14:paraId="1082837E" w14:textId="77777777" w:rsidR="00C25068" w:rsidRDefault="00C25068" w:rsidP="00C25068">
            <w:pPr>
              <w:rPr>
                <w:rFonts w:eastAsia="DengXian"/>
                <w:lang w:val="en-US" w:eastAsia="zh-CN"/>
              </w:rPr>
            </w:pPr>
          </w:p>
        </w:tc>
      </w:tr>
      <w:tr w:rsidR="00856DEA" w:rsidRPr="000E71AF" w14:paraId="4BB51AB6" w14:textId="77777777" w:rsidTr="00565262">
        <w:tc>
          <w:tcPr>
            <w:tcW w:w="1479" w:type="dxa"/>
          </w:tcPr>
          <w:p w14:paraId="33678A3A"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262E95AF"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64312068" w14:textId="77777777" w:rsidR="00856DEA" w:rsidRDefault="00856DEA" w:rsidP="00856DEA">
            <w:pPr>
              <w:rPr>
                <w:rFonts w:eastAsia="DengXian"/>
                <w:lang w:val="en-US" w:eastAsia="zh-CN"/>
              </w:rPr>
            </w:pPr>
          </w:p>
        </w:tc>
      </w:tr>
      <w:tr w:rsidR="00EF7A1F" w:rsidRPr="000E71AF" w14:paraId="48CE6B10" w14:textId="77777777" w:rsidTr="00565262">
        <w:tc>
          <w:tcPr>
            <w:tcW w:w="1479" w:type="dxa"/>
          </w:tcPr>
          <w:p w14:paraId="7DCE854A"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76DC6B87" w14:textId="77777777" w:rsidR="00EF7A1F" w:rsidRDefault="00EF7A1F" w:rsidP="00EF7A1F">
            <w:pPr>
              <w:tabs>
                <w:tab w:val="left" w:pos="551"/>
              </w:tabs>
              <w:rPr>
                <w:rFonts w:eastAsia="DengXian"/>
                <w:lang w:val="en-US" w:eastAsia="zh-CN"/>
              </w:rPr>
            </w:pPr>
            <w:r>
              <w:rPr>
                <w:rFonts w:eastAsia="DengXian" w:hint="eastAsia"/>
                <w:lang w:val="en-US" w:eastAsia="zh-CN"/>
              </w:rPr>
              <w:t>Y</w:t>
            </w:r>
          </w:p>
        </w:tc>
        <w:tc>
          <w:tcPr>
            <w:tcW w:w="6780" w:type="dxa"/>
          </w:tcPr>
          <w:p w14:paraId="01161FCB" w14:textId="77777777" w:rsidR="00EF7A1F" w:rsidRDefault="00EF7A1F" w:rsidP="00EF7A1F">
            <w:pPr>
              <w:rPr>
                <w:lang w:val="en-US"/>
              </w:rPr>
            </w:pPr>
          </w:p>
        </w:tc>
      </w:tr>
      <w:tr w:rsidR="00AA3715" w:rsidRPr="000E71AF" w14:paraId="4C2FFD0C" w14:textId="77777777" w:rsidTr="00565262">
        <w:tc>
          <w:tcPr>
            <w:tcW w:w="1479" w:type="dxa"/>
          </w:tcPr>
          <w:p w14:paraId="31EE271F" w14:textId="77777777" w:rsidR="00AA3715" w:rsidRDefault="00AA3715" w:rsidP="00EF7A1F">
            <w:pPr>
              <w:rPr>
                <w:rFonts w:eastAsia="DengXian"/>
                <w:lang w:val="en-US" w:eastAsia="zh-CN"/>
              </w:rPr>
            </w:pPr>
            <w:r>
              <w:rPr>
                <w:rFonts w:eastAsia="DengXian" w:hint="eastAsia"/>
                <w:lang w:val="en-US" w:eastAsia="zh-CN"/>
              </w:rPr>
              <w:t>Sharp</w:t>
            </w:r>
          </w:p>
        </w:tc>
        <w:tc>
          <w:tcPr>
            <w:tcW w:w="1372" w:type="dxa"/>
          </w:tcPr>
          <w:p w14:paraId="185F9B31" w14:textId="77777777" w:rsidR="00AA3715" w:rsidRDefault="00AA3715" w:rsidP="00EF7A1F">
            <w:pPr>
              <w:tabs>
                <w:tab w:val="left" w:pos="551"/>
              </w:tabs>
              <w:rPr>
                <w:rFonts w:eastAsia="DengXian"/>
                <w:lang w:val="en-US" w:eastAsia="zh-CN"/>
              </w:rPr>
            </w:pPr>
            <w:r>
              <w:rPr>
                <w:rFonts w:eastAsia="DengXian" w:hint="eastAsia"/>
                <w:lang w:val="en-US" w:eastAsia="zh-CN"/>
              </w:rPr>
              <w:t>Y</w:t>
            </w:r>
          </w:p>
        </w:tc>
        <w:tc>
          <w:tcPr>
            <w:tcW w:w="6780" w:type="dxa"/>
          </w:tcPr>
          <w:p w14:paraId="26D172DB" w14:textId="77777777" w:rsidR="00AA3715" w:rsidRDefault="00AA3715" w:rsidP="00EF7A1F">
            <w:pPr>
              <w:rPr>
                <w:lang w:val="en-US"/>
              </w:rPr>
            </w:pPr>
          </w:p>
        </w:tc>
      </w:tr>
      <w:tr w:rsidR="00BF0FB6" w:rsidRPr="000E71AF" w14:paraId="31C0660D" w14:textId="77777777" w:rsidTr="00565262">
        <w:tc>
          <w:tcPr>
            <w:tcW w:w="1479" w:type="dxa"/>
          </w:tcPr>
          <w:p w14:paraId="680B85C1" w14:textId="77777777" w:rsidR="00BF0FB6" w:rsidRDefault="00BF0FB6" w:rsidP="00BF0FB6">
            <w:pPr>
              <w:rPr>
                <w:rFonts w:eastAsia="DengXian"/>
                <w:color w:val="FF0000"/>
                <w:lang w:val="en-US" w:eastAsia="zh-CN"/>
              </w:rPr>
            </w:pPr>
            <w:r>
              <w:rPr>
                <w:rFonts w:eastAsia="DengXian"/>
                <w:color w:val="000000" w:themeColor="text1"/>
                <w:lang w:val="en-US" w:eastAsia="zh-CN"/>
              </w:rPr>
              <w:t>ZTE, Sanechips</w:t>
            </w:r>
          </w:p>
        </w:tc>
        <w:tc>
          <w:tcPr>
            <w:tcW w:w="1372" w:type="dxa"/>
          </w:tcPr>
          <w:p w14:paraId="1D17397F" w14:textId="77777777" w:rsidR="00BF0FB6" w:rsidRDefault="00BF0FB6" w:rsidP="00BF0FB6">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1F0584B2" w14:textId="77777777" w:rsidR="00BF0FB6" w:rsidRDefault="00BF0FB6" w:rsidP="00BF0FB6">
            <w:pPr>
              <w:rPr>
                <w:lang w:val="en-US"/>
              </w:rPr>
            </w:pPr>
          </w:p>
        </w:tc>
      </w:tr>
      <w:tr w:rsidR="008A79ED" w:rsidRPr="000E71AF" w14:paraId="46DC8D47" w14:textId="77777777" w:rsidTr="00565262">
        <w:tc>
          <w:tcPr>
            <w:tcW w:w="1479" w:type="dxa"/>
          </w:tcPr>
          <w:p w14:paraId="3D17BBD7" w14:textId="77777777" w:rsidR="008A79ED" w:rsidRDefault="008A79ED" w:rsidP="008A79E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28E0D02" w14:textId="77777777" w:rsidR="008A79ED" w:rsidRDefault="008A79ED" w:rsidP="008A79ED">
            <w:pPr>
              <w:tabs>
                <w:tab w:val="left" w:pos="551"/>
              </w:tabs>
              <w:rPr>
                <w:rFonts w:eastAsia="DengXian"/>
                <w:lang w:val="en-US" w:eastAsia="zh-CN"/>
              </w:rPr>
            </w:pPr>
          </w:p>
        </w:tc>
        <w:tc>
          <w:tcPr>
            <w:tcW w:w="6780" w:type="dxa"/>
          </w:tcPr>
          <w:p w14:paraId="2E95E0C4" w14:textId="77777777" w:rsidR="008A79ED" w:rsidRPr="00805AA7" w:rsidRDefault="008A79ED" w:rsidP="008A79ED">
            <w:pPr>
              <w:rPr>
                <w:rFonts w:eastAsiaTheme="minorEastAsia"/>
                <w:lang w:val="en-US" w:eastAsia="zh-CN"/>
              </w:rPr>
            </w:pPr>
            <w:r>
              <w:rPr>
                <w:rFonts w:eastAsiaTheme="minorEastAsia" w:hint="eastAsia"/>
                <w:lang w:val="en-US" w:eastAsia="zh-CN"/>
              </w:rPr>
              <w:t>Similar view as HW</w:t>
            </w:r>
            <w:r>
              <w:rPr>
                <w:rFonts w:eastAsiaTheme="minorEastAsia"/>
                <w:lang w:val="en-US" w:eastAsia="zh-CN"/>
              </w:rPr>
              <w:t>.</w:t>
            </w:r>
          </w:p>
        </w:tc>
      </w:tr>
      <w:tr w:rsidR="0022077C" w:rsidRPr="000E71AF" w14:paraId="5A3C98BF" w14:textId="77777777" w:rsidTr="00565262">
        <w:tc>
          <w:tcPr>
            <w:tcW w:w="1479" w:type="dxa"/>
          </w:tcPr>
          <w:p w14:paraId="1624C0FA"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1B0BE4AE" w14:textId="77777777"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3250A0FB" w14:textId="77777777" w:rsidR="0022077C" w:rsidRDefault="0022077C" w:rsidP="0022077C">
            <w:pPr>
              <w:rPr>
                <w:rFonts w:eastAsiaTheme="minorEastAsia"/>
                <w:lang w:val="en-US" w:eastAsia="zh-CN"/>
              </w:rPr>
            </w:pPr>
          </w:p>
        </w:tc>
      </w:tr>
      <w:tr w:rsidR="00F26ACB" w14:paraId="38C25E15" w14:textId="77777777" w:rsidTr="00F26ACB">
        <w:tc>
          <w:tcPr>
            <w:tcW w:w="1479" w:type="dxa"/>
          </w:tcPr>
          <w:p w14:paraId="61BCAFE0" w14:textId="77777777" w:rsidR="00F26ACB" w:rsidRDefault="00F26ACB" w:rsidP="00BD3E66">
            <w:pPr>
              <w:rPr>
                <w:rFonts w:eastAsia="DengXian"/>
                <w:lang w:val="en-US" w:eastAsia="zh-CN"/>
              </w:rPr>
            </w:pPr>
            <w:r>
              <w:rPr>
                <w:rFonts w:eastAsia="DengXian"/>
                <w:lang w:val="en-US" w:eastAsia="zh-CN"/>
              </w:rPr>
              <w:t>Nokia, NSB</w:t>
            </w:r>
          </w:p>
        </w:tc>
        <w:tc>
          <w:tcPr>
            <w:tcW w:w="1372" w:type="dxa"/>
          </w:tcPr>
          <w:p w14:paraId="1EB41213" w14:textId="77777777" w:rsidR="00F26ACB" w:rsidRDefault="00F26ACB" w:rsidP="00BD3E66">
            <w:pPr>
              <w:tabs>
                <w:tab w:val="left" w:pos="551"/>
              </w:tabs>
              <w:rPr>
                <w:rFonts w:eastAsia="DengXian"/>
                <w:lang w:val="en-US" w:eastAsia="zh-CN"/>
              </w:rPr>
            </w:pPr>
            <w:r>
              <w:rPr>
                <w:rFonts w:eastAsia="DengXian"/>
                <w:lang w:val="en-US" w:eastAsia="zh-CN"/>
              </w:rPr>
              <w:t>Y</w:t>
            </w:r>
          </w:p>
        </w:tc>
        <w:tc>
          <w:tcPr>
            <w:tcW w:w="6780" w:type="dxa"/>
          </w:tcPr>
          <w:p w14:paraId="7D261361" w14:textId="77777777" w:rsidR="00F26ACB" w:rsidRDefault="00F26ACB" w:rsidP="00BD3E66">
            <w:pPr>
              <w:rPr>
                <w:rFonts w:eastAsiaTheme="minorEastAsia"/>
                <w:lang w:val="en-US" w:eastAsia="zh-CN"/>
              </w:rPr>
            </w:pPr>
          </w:p>
        </w:tc>
      </w:tr>
      <w:tr w:rsidR="00F17786" w14:paraId="3F9A14F4" w14:textId="77777777" w:rsidTr="00F26ACB">
        <w:tc>
          <w:tcPr>
            <w:tcW w:w="1479" w:type="dxa"/>
          </w:tcPr>
          <w:p w14:paraId="13A0308F" w14:textId="77777777" w:rsidR="00F17786" w:rsidRDefault="00F17786" w:rsidP="00F17786">
            <w:pPr>
              <w:rPr>
                <w:rFonts w:eastAsia="DengXian"/>
                <w:lang w:val="en-US" w:eastAsia="zh-CN"/>
              </w:rPr>
            </w:pPr>
            <w:r>
              <w:rPr>
                <w:rFonts w:eastAsia="맑은 고딕" w:hint="eastAsia"/>
                <w:color w:val="000000" w:themeColor="text1"/>
                <w:lang w:val="en-US" w:eastAsia="ko-KR"/>
              </w:rPr>
              <w:t>LG</w:t>
            </w:r>
          </w:p>
        </w:tc>
        <w:tc>
          <w:tcPr>
            <w:tcW w:w="1372" w:type="dxa"/>
          </w:tcPr>
          <w:p w14:paraId="0373AB21" w14:textId="77777777" w:rsidR="00F17786" w:rsidRDefault="00F17786" w:rsidP="00F17786">
            <w:pPr>
              <w:tabs>
                <w:tab w:val="left" w:pos="551"/>
              </w:tabs>
              <w:rPr>
                <w:rFonts w:eastAsia="DengXian"/>
                <w:lang w:val="en-US" w:eastAsia="zh-CN"/>
              </w:rPr>
            </w:pPr>
            <w:r>
              <w:rPr>
                <w:rFonts w:eastAsia="맑은 고딕" w:hint="eastAsia"/>
                <w:color w:val="000000" w:themeColor="text1"/>
                <w:lang w:val="en-US" w:eastAsia="ko-KR"/>
              </w:rPr>
              <w:t>Y</w:t>
            </w:r>
          </w:p>
        </w:tc>
        <w:tc>
          <w:tcPr>
            <w:tcW w:w="6780" w:type="dxa"/>
          </w:tcPr>
          <w:p w14:paraId="0778C7EA" w14:textId="77777777" w:rsidR="00F17786" w:rsidRDefault="00F17786" w:rsidP="00F17786">
            <w:pPr>
              <w:rPr>
                <w:rFonts w:eastAsiaTheme="minorEastAsia"/>
                <w:lang w:val="en-US" w:eastAsia="zh-CN"/>
              </w:rPr>
            </w:pPr>
          </w:p>
        </w:tc>
      </w:tr>
      <w:tr w:rsidR="00BB1C1A" w:rsidRPr="009813AA" w14:paraId="3AB340F2" w14:textId="77777777" w:rsidTr="00BB1C1A">
        <w:tc>
          <w:tcPr>
            <w:tcW w:w="1479" w:type="dxa"/>
          </w:tcPr>
          <w:p w14:paraId="1522B048" w14:textId="77777777" w:rsidR="00BB1C1A" w:rsidRPr="009813AA" w:rsidRDefault="00BB1C1A" w:rsidP="00BD3E66">
            <w:pPr>
              <w:rPr>
                <w:lang w:val="en-US" w:eastAsia="ko-KR"/>
              </w:rPr>
            </w:pPr>
            <w:r>
              <w:rPr>
                <w:lang w:val="en-US" w:eastAsia="ko-KR"/>
              </w:rPr>
              <w:lastRenderedPageBreak/>
              <w:t>Ericsson</w:t>
            </w:r>
          </w:p>
        </w:tc>
        <w:tc>
          <w:tcPr>
            <w:tcW w:w="1372" w:type="dxa"/>
          </w:tcPr>
          <w:p w14:paraId="6ED17340" w14:textId="77777777" w:rsidR="00BB1C1A" w:rsidRPr="009813AA" w:rsidRDefault="00BB1C1A" w:rsidP="00BD3E66">
            <w:pPr>
              <w:tabs>
                <w:tab w:val="left" w:pos="551"/>
              </w:tabs>
              <w:rPr>
                <w:lang w:val="en-US" w:eastAsia="ko-KR"/>
              </w:rPr>
            </w:pPr>
            <w:r>
              <w:rPr>
                <w:lang w:val="en-US" w:eastAsia="ko-KR"/>
              </w:rPr>
              <w:t>Y</w:t>
            </w:r>
          </w:p>
        </w:tc>
        <w:tc>
          <w:tcPr>
            <w:tcW w:w="6780" w:type="dxa"/>
          </w:tcPr>
          <w:p w14:paraId="743F47D2" w14:textId="77777777" w:rsidR="00BB1C1A" w:rsidRPr="009813AA" w:rsidRDefault="00BB1C1A" w:rsidP="00BD3E66">
            <w:pPr>
              <w:rPr>
                <w:lang w:val="en-US"/>
              </w:rPr>
            </w:pPr>
            <w:r>
              <w:rPr>
                <w:lang w:val="en-US"/>
              </w:rPr>
              <w:t xml:space="preserve">Might be good to further clarify that </w:t>
            </w:r>
            <w:r w:rsidRPr="000737D0">
              <w:rPr>
                <w:lang w:val="en-US"/>
              </w:rPr>
              <w:t>collision handling related to SSB are to be treated in case 5.</w:t>
            </w:r>
          </w:p>
        </w:tc>
      </w:tr>
      <w:tr w:rsidR="00BD3E66" w:rsidRPr="009813AA" w14:paraId="4D85D04C" w14:textId="77777777" w:rsidTr="00BB1C1A">
        <w:tc>
          <w:tcPr>
            <w:tcW w:w="1479" w:type="dxa"/>
          </w:tcPr>
          <w:p w14:paraId="09CF4EEC" w14:textId="77777777" w:rsidR="00BD3E66" w:rsidRPr="00BD3E66" w:rsidRDefault="00BD3E66" w:rsidP="00BD3E66">
            <w:pPr>
              <w:rPr>
                <w:rFonts w:eastAsiaTheme="minorEastAsia"/>
                <w:lang w:val="en-US" w:eastAsia="zh-CN"/>
              </w:rPr>
            </w:pPr>
            <w:r>
              <w:rPr>
                <w:rFonts w:eastAsiaTheme="minorEastAsia" w:hint="eastAsia"/>
                <w:lang w:val="en-US" w:eastAsia="zh-CN"/>
              </w:rPr>
              <w:t>CATT</w:t>
            </w:r>
          </w:p>
        </w:tc>
        <w:tc>
          <w:tcPr>
            <w:tcW w:w="1372" w:type="dxa"/>
          </w:tcPr>
          <w:p w14:paraId="71136064" w14:textId="77777777" w:rsidR="00BD3E66" w:rsidRPr="00BD3E66" w:rsidRDefault="00BD3E66"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0F65C010" w14:textId="77777777" w:rsidR="00BD3E66" w:rsidRPr="00BD3E66" w:rsidRDefault="00BD3E66" w:rsidP="00BD3E66">
            <w:pPr>
              <w:rPr>
                <w:rFonts w:eastAsiaTheme="minorEastAsia"/>
                <w:lang w:val="en-US" w:eastAsia="zh-CN"/>
              </w:rPr>
            </w:pPr>
            <w:r>
              <w:rPr>
                <w:rFonts w:eastAsiaTheme="minorEastAsia" w:hint="eastAsia"/>
                <w:lang w:val="en-US" w:eastAsia="zh-CN"/>
              </w:rPr>
              <w:t>Fine to discuss SSB collision case in Case 5</w:t>
            </w:r>
          </w:p>
        </w:tc>
      </w:tr>
      <w:tr w:rsidR="00F5094E" w:rsidRPr="009813AA" w14:paraId="67E285D5" w14:textId="77777777" w:rsidTr="00BB1C1A">
        <w:tc>
          <w:tcPr>
            <w:tcW w:w="1479" w:type="dxa"/>
          </w:tcPr>
          <w:p w14:paraId="2194CD13" w14:textId="77777777" w:rsidR="00F5094E" w:rsidRDefault="00F5094E" w:rsidP="00F5094E">
            <w:pPr>
              <w:rPr>
                <w:rFonts w:eastAsiaTheme="minorEastAsia"/>
                <w:lang w:val="en-US" w:eastAsia="zh-CN"/>
              </w:rPr>
            </w:pPr>
            <w:r>
              <w:rPr>
                <w:rFonts w:eastAsia="맑은 고딕" w:hint="eastAsia"/>
                <w:lang w:val="en-US" w:eastAsia="ko-KR"/>
              </w:rPr>
              <w:t>Samsung</w:t>
            </w:r>
          </w:p>
        </w:tc>
        <w:tc>
          <w:tcPr>
            <w:tcW w:w="1372" w:type="dxa"/>
          </w:tcPr>
          <w:p w14:paraId="648C2718" w14:textId="77777777" w:rsidR="00F5094E" w:rsidRDefault="00F5094E" w:rsidP="00F5094E">
            <w:pPr>
              <w:tabs>
                <w:tab w:val="left" w:pos="551"/>
              </w:tabs>
              <w:rPr>
                <w:rFonts w:eastAsiaTheme="minorEastAsia"/>
                <w:lang w:val="en-US" w:eastAsia="zh-CN"/>
              </w:rPr>
            </w:pPr>
            <w:r>
              <w:rPr>
                <w:rFonts w:eastAsia="맑은 고딕" w:hint="eastAsia"/>
                <w:lang w:val="en-US" w:eastAsia="ko-KR"/>
              </w:rPr>
              <w:t>Y</w:t>
            </w:r>
          </w:p>
        </w:tc>
        <w:tc>
          <w:tcPr>
            <w:tcW w:w="6780" w:type="dxa"/>
          </w:tcPr>
          <w:p w14:paraId="6FC4B1B6" w14:textId="77777777" w:rsidR="00F5094E" w:rsidRDefault="00F5094E" w:rsidP="00F5094E">
            <w:pPr>
              <w:rPr>
                <w:rFonts w:eastAsiaTheme="minorEastAsia"/>
                <w:lang w:val="en-US" w:eastAsia="zh-CN"/>
              </w:rPr>
            </w:pPr>
            <w:r>
              <w:rPr>
                <w:rFonts w:hint="eastAsia"/>
                <w:lang w:val="en-US" w:eastAsia="ko-KR"/>
              </w:rPr>
              <w:t>It is our view the cell-specific</w:t>
            </w:r>
            <w:r>
              <w:rPr>
                <w:lang w:val="en-US" w:eastAsia="ko-KR"/>
              </w:rPr>
              <w:t xml:space="preserve"> configured DL includes CORESET for type-0/0A/1/2 CSS set.</w:t>
            </w:r>
          </w:p>
        </w:tc>
      </w:tr>
      <w:tr w:rsidR="00D47430" w:rsidRPr="009813AA" w14:paraId="370F342B" w14:textId="77777777" w:rsidTr="00BB1C1A">
        <w:tc>
          <w:tcPr>
            <w:tcW w:w="1479" w:type="dxa"/>
          </w:tcPr>
          <w:p w14:paraId="783519D0" w14:textId="77777777" w:rsidR="00D47430" w:rsidRDefault="00D47430" w:rsidP="00F5094E">
            <w:pPr>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1372" w:type="dxa"/>
          </w:tcPr>
          <w:p w14:paraId="282C2DCF" w14:textId="77777777" w:rsidR="00D47430" w:rsidRDefault="00D47430" w:rsidP="00F5094E">
            <w:pPr>
              <w:tabs>
                <w:tab w:val="left" w:pos="551"/>
              </w:tabs>
              <w:rPr>
                <w:rFonts w:eastAsia="맑은 고딕"/>
                <w:lang w:val="en-US" w:eastAsia="ko-KR"/>
              </w:rPr>
            </w:pPr>
            <w:r>
              <w:rPr>
                <w:rFonts w:eastAsia="맑은 고딕" w:hint="eastAsia"/>
                <w:lang w:val="en-US" w:eastAsia="ko-KR"/>
              </w:rPr>
              <w:t>Y</w:t>
            </w:r>
          </w:p>
        </w:tc>
        <w:tc>
          <w:tcPr>
            <w:tcW w:w="6780" w:type="dxa"/>
          </w:tcPr>
          <w:p w14:paraId="41E631BF" w14:textId="77777777" w:rsidR="00D47430" w:rsidRDefault="00D47430" w:rsidP="00F5094E">
            <w:pPr>
              <w:rPr>
                <w:lang w:val="en-US" w:eastAsia="ko-KR"/>
              </w:rPr>
            </w:pPr>
          </w:p>
        </w:tc>
      </w:tr>
    </w:tbl>
    <w:p w14:paraId="5D512FE9" w14:textId="77777777" w:rsidR="00721AB1" w:rsidRPr="00AA3715" w:rsidRDefault="00AA3715" w:rsidP="00721AB1">
      <w:pPr>
        <w:spacing w:after="100" w:afterAutospacing="1"/>
        <w:jc w:val="both"/>
        <w:rPr>
          <w:rFonts w:ascii="Times" w:eastAsiaTheme="minorEastAsia" w:hAnsi="Times"/>
          <w:szCs w:val="24"/>
          <w:lang w:val="en-US" w:eastAsia="zh-CN"/>
        </w:rPr>
      </w:pPr>
      <w:r>
        <w:rPr>
          <w:rFonts w:ascii="Times" w:eastAsiaTheme="minorEastAsia" w:hAnsi="Times" w:hint="eastAsia"/>
          <w:szCs w:val="24"/>
          <w:lang w:val="en-US" w:eastAsia="zh-CN"/>
        </w:rPr>
        <w:br/>
      </w:r>
    </w:p>
    <w:p w14:paraId="0EA7D2C4" w14:textId="77777777" w:rsidR="00721AB1" w:rsidRDefault="00721AB1" w:rsidP="00721AB1">
      <w:pPr>
        <w:spacing w:after="100" w:afterAutospacing="1"/>
        <w:jc w:val="both"/>
        <w:rPr>
          <w:b/>
          <w:bCs/>
        </w:rPr>
      </w:pPr>
      <w:r>
        <w:rPr>
          <w:b/>
          <w:highlight w:val="yellow"/>
        </w:rPr>
        <w:t xml:space="preserve">[FL3] High Priority Question </w:t>
      </w:r>
      <w:r w:rsidRPr="00022954">
        <w:rPr>
          <w:b/>
          <w:highlight w:val="yellow"/>
        </w:rPr>
        <w:t>3</w:t>
      </w:r>
      <w:r>
        <w:rPr>
          <w:b/>
          <w:highlight w:val="yellow"/>
        </w:rPr>
        <w:t>.</w:t>
      </w:r>
      <w:r w:rsidRPr="00CF22E6">
        <w:rPr>
          <w:b/>
          <w:highlight w:val="yellow"/>
        </w:rPr>
        <w:t>3-1b</w:t>
      </w:r>
      <w:r>
        <w:rPr>
          <w:b/>
          <w:bCs/>
        </w:rPr>
        <w:t>: For the 3</w:t>
      </w:r>
      <w:r w:rsidRPr="00F625CE">
        <w:rPr>
          <w:b/>
          <w:bCs/>
          <w:vertAlign w:val="superscript"/>
        </w:rPr>
        <w:t>rd</w:t>
      </w:r>
      <w:r>
        <w:rPr>
          <w:b/>
          <w:bCs/>
        </w:rPr>
        <w:t xml:space="preserve"> </w:t>
      </w:r>
      <w:r w:rsidRPr="00F625CE">
        <w:rPr>
          <w:b/>
          <w:bCs/>
        </w:rPr>
        <w:t>sub-bullet in the RAN1#104bis</w:t>
      </w:r>
      <w:r>
        <w:rPr>
          <w:b/>
          <w:bCs/>
        </w:rPr>
        <w:t>-e</w:t>
      </w:r>
      <w:r w:rsidRPr="00F625CE">
        <w:rPr>
          <w:b/>
          <w:bCs/>
        </w:rPr>
        <w:t xml:space="preserve"> agreement for Case 3</w:t>
      </w:r>
      <w:r>
        <w:rPr>
          <w:b/>
          <w:bCs/>
        </w:rPr>
        <w:t>, is it common understanding that cell-specifically configured UL transmission refer</w:t>
      </w:r>
      <w:r w:rsidR="00B305BC">
        <w:rPr>
          <w:b/>
          <w:bCs/>
        </w:rPr>
        <w:t>s</w:t>
      </w:r>
      <w:r>
        <w:rPr>
          <w:b/>
          <w:bCs/>
        </w:rPr>
        <w:t xml:space="preserve"> to valid RO</w:t>
      </w:r>
      <w:r w:rsidRPr="00F625CE">
        <w:rPr>
          <w:b/>
          <w:bCs/>
        </w:rPr>
        <w:t>?</w:t>
      </w:r>
      <w:r>
        <w:rPr>
          <w:b/>
          <w:bCs/>
        </w:rPr>
        <w:t xml:space="preserve"> If not, please provide your view on what is cell-specifically configured UL transmission for this agreement.</w:t>
      </w:r>
    </w:p>
    <w:tbl>
      <w:tblPr>
        <w:tblStyle w:val="af0"/>
        <w:tblW w:w="9631" w:type="dxa"/>
        <w:tblLook w:val="04A0" w:firstRow="1" w:lastRow="0" w:firstColumn="1" w:lastColumn="0" w:noHBand="0" w:noVBand="1"/>
      </w:tblPr>
      <w:tblGrid>
        <w:gridCol w:w="1479"/>
        <w:gridCol w:w="1372"/>
        <w:gridCol w:w="6780"/>
      </w:tblGrid>
      <w:tr w:rsidR="00721AB1" w14:paraId="4AF91EAF" w14:textId="77777777" w:rsidTr="00721AB1">
        <w:tc>
          <w:tcPr>
            <w:tcW w:w="1479" w:type="dxa"/>
            <w:shd w:val="clear" w:color="auto" w:fill="D9D9D9" w:themeFill="background1" w:themeFillShade="D9"/>
          </w:tcPr>
          <w:p w14:paraId="574D69DD" w14:textId="77777777" w:rsidR="00721AB1" w:rsidRDefault="00721AB1" w:rsidP="00721AB1">
            <w:pPr>
              <w:rPr>
                <w:b/>
                <w:bCs/>
              </w:rPr>
            </w:pPr>
            <w:r>
              <w:rPr>
                <w:b/>
                <w:bCs/>
              </w:rPr>
              <w:t>Company</w:t>
            </w:r>
          </w:p>
        </w:tc>
        <w:tc>
          <w:tcPr>
            <w:tcW w:w="1372" w:type="dxa"/>
            <w:shd w:val="clear" w:color="auto" w:fill="D9D9D9" w:themeFill="background1" w:themeFillShade="D9"/>
          </w:tcPr>
          <w:p w14:paraId="4FE33A1F" w14:textId="77777777" w:rsidR="00721AB1" w:rsidRDefault="00721AB1" w:rsidP="00721AB1">
            <w:pPr>
              <w:rPr>
                <w:b/>
                <w:bCs/>
              </w:rPr>
            </w:pPr>
            <w:r>
              <w:rPr>
                <w:b/>
                <w:bCs/>
              </w:rPr>
              <w:t>Y/N</w:t>
            </w:r>
          </w:p>
        </w:tc>
        <w:tc>
          <w:tcPr>
            <w:tcW w:w="6780" w:type="dxa"/>
            <w:shd w:val="clear" w:color="auto" w:fill="D9D9D9" w:themeFill="background1" w:themeFillShade="D9"/>
          </w:tcPr>
          <w:p w14:paraId="5B39943F" w14:textId="77777777" w:rsidR="00721AB1" w:rsidRDefault="00721AB1" w:rsidP="00721AB1">
            <w:pPr>
              <w:rPr>
                <w:b/>
                <w:bCs/>
              </w:rPr>
            </w:pPr>
            <w:r>
              <w:rPr>
                <w:b/>
                <w:bCs/>
              </w:rPr>
              <w:t>Comments</w:t>
            </w:r>
          </w:p>
        </w:tc>
      </w:tr>
      <w:tr w:rsidR="00721AB1" w14:paraId="32A95C39" w14:textId="77777777" w:rsidTr="00721AB1">
        <w:tc>
          <w:tcPr>
            <w:tcW w:w="1479" w:type="dxa"/>
          </w:tcPr>
          <w:p w14:paraId="521B0BB2" w14:textId="77777777" w:rsidR="00721AB1" w:rsidRPr="009E3BAE" w:rsidRDefault="001C3AEE"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9C899F" w14:textId="77777777" w:rsidR="00721AB1" w:rsidRPr="00CD2A42" w:rsidRDefault="001C3AEE" w:rsidP="00721AB1">
            <w:pPr>
              <w:tabs>
                <w:tab w:val="left" w:pos="551"/>
              </w:tabs>
              <w:rPr>
                <w:rFonts w:eastAsia="DengXian"/>
                <w:lang w:val="en-US" w:eastAsia="zh-CN"/>
              </w:rPr>
            </w:pPr>
            <w:r>
              <w:rPr>
                <w:rFonts w:eastAsia="DengXian" w:hint="eastAsia"/>
                <w:lang w:val="en-US" w:eastAsia="zh-CN"/>
              </w:rPr>
              <w:t>Y</w:t>
            </w:r>
          </w:p>
        </w:tc>
        <w:tc>
          <w:tcPr>
            <w:tcW w:w="6780" w:type="dxa"/>
          </w:tcPr>
          <w:p w14:paraId="7A58906B" w14:textId="77777777" w:rsidR="00721AB1" w:rsidRDefault="00721AB1" w:rsidP="00721AB1">
            <w:pPr>
              <w:rPr>
                <w:lang w:val="en-US"/>
              </w:rPr>
            </w:pPr>
          </w:p>
        </w:tc>
      </w:tr>
      <w:tr w:rsidR="00721AB1" w14:paraId="2CFC51E9" w14:textId="77777777" w:rsidTr="00721AB1">
        <w:tc>
          <w:tcPr>
            <w:tcW w:w="1479" w:type="dxa"/>
          </w:tcPr>
          <w:p w14:paraId="2643BA38" w14:textId="77777777" w:rsidR="00721AB1" w:rsidRPr="009813AA" w:rsidRDefault="00D50DFD" w:rsidP="00721AB1">
            <w:pPr>
              <w:rPr>
                <w:lang w:val="en-US" w:eastAsia="ko-KR"/>
              </w:rPr>
            </w:pPr>
            <w:r>
              <w:rPr>
                <w:lang w:val="en-US" w:eastAsia="ko-KR"/>
              </w:rPr>
              <w:t>Qualcomm</w:t>
            </w:r>
          </w:p>
        </w:tc>
        <w:tc>
          <w:tcPr>
            <w:tcW w:w="1372" w:type="dxa"/>
          </w:tcPr>
          <w:p w14:paraId="0F4BC313" w14:textId="77777777" w:rsidR="00721AB1" w:rsidRPr="009813AA" w:rsidRDefault="00721AB1" w:rsidP="00721AB1">
            <w:pPr>
              <w:tabs>
                <w:tab w:val="left" w:pos="551"/>
              </w:tabs>
              <w:rPr>
                <w:lang w:val="en-US" w:eastAsia="ko-KR"/>
              </w:rPr>
            </w:pPr>
          </w:p>
        </w:tc>
        <w:tc>
          <w:tcPr>
            <w:tcW w:w="6780" w:type="dxa"/>
          </w:tcPr>
          <w:p w14:paraId="68876360" w14:textId="77777777" w:rsidR="00721AB1" w:rsidRPr="009813AA" w:rsidRDefault="00805A98" w:rsidP="00721AB1">
            <w:pPr>
              <w:rPr>
                <w:lang w:val="en-US"/>
              </w:rPr>
            </w:pPr>
            <w:r w:rsidRPr="00805A98">
              <w:rPr>
                <w:lang w:val="en-US"/>
              </w:rPr>
              <w:t>We think msgA PUSCH occasion should also be considered</w:t>
            </w:r>
            <w:r>
              <w:rPr>
                <w:lang w:val="en-US"/>
              </w:rPr>
              <w:t xml:space="preserve"> here</w:t>
            </w:r>
            <w:r w:rsidRPr="00805A98">
              <w:rPr>
                <w:lang w:val="en-US"/>
              </w:rPr>
              <w:t xml:space="preserve">, but can live with this proposal if </w:t>
            </w:r>
            <w:r>
              <w:rPr>
                <w:lang w:val="en-US"/>
              </w:rPr>
              <w:t>that</w:t>
            </w:r>
            <w:r w:rsidRPr="00805A98">
              <w:rPr>
                <w:lang w:val="en-US"/>
              </w:rPr>
              <w:t xml:space="preserve"> is the majority view of companies.</w:t>
            </w:r>
          </w:p>
        </w:tc>
      </w:tr>
      <w:tr w:rsidR="00721AB1" w14:paraId="3C9C31CE" w14:textId="77777777" w:rsidTr="00721AB1">
        <w:tc>
          <w:tcPr>
            <w:tcW w:w="1479" w:type="dxa"/>
          </w:tcPr>
          <w:p w14:paraId="66DF3108"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B68F47F"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247877E4" w14:textId="77777777" w:rsidR="00721AB1" w:rsidRDefault="00721AB1" w:rsidP="00721AB1">
            <w:pPr>
              <w:rPr>
                <w:lang w:val="en-US"/>
              </w:rPr>
            </w:pPr>
          </w:p>
        </w:tc>
      </w:tr>
      <w:tr w:rsidR="000C73CB" w14:paraId="0226731E" w14:textId="77777777" w:rsidTr="00EF7A1F">
        <w:tc>
          <w:tcPr>
            <w:tcW w:w="1479" w:type="dxa"/>
          </w:tcPr>
          <w:p w14:paraId="4F2F8CB8" w14:textId="77777777" w:rsidR="000C73CB" w:rsidRDefault="000C73CB" w:rsidP="00EF7A1F">
            <w:pPr>
              <w:rPr>
                <w:lang w:val="en-US" w:eastAsia="ko-KR"/>
              </w:rPr>
            </w:pPr>
            <w:r>
              <w:rPr>
                <w:rFonts w:eastAsia="DengXian"/>
                <w:lang w:val="en-US" w:eastAsia="zh-CN"/>
              </w:rPr>
              <w:t>OPPO</w:t>
            </w:r>
          </w:p>
        </w:tc>
        <w:tc>
          <w:tcPr>
            <w:tcW w:w="1372" w:type="dxa"/>
          </w:tcPr>
          <w:p w14:paraId="6E36435C" w14:textId="77777777" w:rsidR="000C73CB" w:rsidRDefault="000C73CB" w:rsidP="00EF7A1F">
            <w:pPr>
              <w:tabs>
                <w:tab w:val="left" w:pos="551"/>
              </w:tabs>
              <w:rPr>
                <w:lang w:val="en-US" w:eastAsia="ko-KR"/>
              </w:rPr>
            </w:pPr>
            <w:r>
              <w:rPr>
                <w:rFonts w:eastAsia="DengXian"/>
                <w:lang w:val="en-US" w:eastAsia="zh-CN"/>
              </w:rPr>
              <w:t>Yes</w:t>
            </w:r>
          </w:p>
        </w:tc>
        <w:tc>
          <w:tcPr>
            <w:tcW w:w="6780" w:type="dxa"/>
          </w:tcPr>
          <w:p w14:paraId="32C31C6E" w14:textId="77777777" w:rsidR="000C73CB" w:rsidRDefault="000C73CB" w:rsidP="00EF7A1F">
            <w:pPr>
              <w:rPr>
                <w:lang w:val="en-US"/>
              </w:rPr>
            </w:pPr>
          </w:p>
        </w:tc>
      </w:tr>
      <w:tr w:rsidR="007050E8" w14:paraId="286B5609" w14:textId="77777777" w:rsidTr="00EF7A1F">
        <w:tc>
          <w:tcPr>
            <w:tcW w:w="1479" w:type="dxa"/>
          </w:tcPr>
          <w:p w14:paraId="181B007F" w14:textId="77777777" w:rsidR="007050E8" w:rsidRDefault="007050E8" w:rsidP="007050E8">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14:paraId="5EEEBD43" w14:textId="77777777" w:rsidR="007050E8" w:rsidRDefault="007050E8" w:rsidP="007050E8">
            <w:pPr>
              <w:tabs>
                <w:tab w:val="left" w:pos="551"/>
              </w:tabs>
              <w:rPr>
                <w:rFonts w:eastAsia="DengXian"/>
                <w:lang w:val="en-US" w:eastAsia="zh-CN"/>
              </w:rPr>
            </w:pPr>
            <w:r>
              <w:rPr>
                <w:rFonts w:eastAsia="DengXian" w:hint="eastAsia"/>
                <w:lang w:val="en-US" w:eastAsia="zh-CN"/>
              </w:rPr>
              <w:t>Y</w:t>
            </w:r>
          </w:p>
        </w:tc>
        <w:tc>
          <w:tcPr>
            <w:tcW w:w="6780" w:type="dxa"/>
          </w:tcPr>
          <w:p w14:paraId="07DF9BDE" w14:textId="77777777" w:rsidR="007050E8" w:rsidRDefault="007050E8" w:rsidP="007050E8">
            <w:pPr>
              <w:rPr>
                <w:lang w:val="en-US"/>
              </w:rPr>
            </w:pPr>
          </w:p>
        </w:tc>
      </w:tr>
      <w:tr w:rsidR="00565262" w:rsidRPr="000E71AF" w14:paraId="648EAA40" w14:textId="77777777" w:rsidTr="00565262">
        <w:tc>
          <w:tcPr>
            <w:tcW w:w="1479" w:type="dxa"/>
          </w:tcPr>
          <w:p w14:paraId="38D06E90"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uawei, HiSi</w:t>
            </w:r>
          </w:p>
        </w:tc>
        <w:tc>
          <w:tcPr>
            <w:tcW w:w="1372" w:type="dxa"/>
          </w:tcPr>
          <w:p w14:paraId="2F2E553E" w14:textId="77777777" w:rsidR="00565262" w:rsidRDefault="00565262" w:rsidP="00EF7A1F">
            <w:pPr>
              <w:tabs>
                <w:tab w:val="left" w:pos="551"/>
              </w:tabs>
              <w:rPr>
                <w:lang w:val="en-US" w:eastAsia="ko-KR"/>
              </w:rPr>
            </w:pPr>
          </w:p>
        </w:tc>
        <w:tc>
          <w:tcPr>
            <w:tcW w:w="6780" w:type="dxa"/>
          </w:tcPr>
          <w:p w14:paraId="1F88F794" w14:textId="77777777" w:rsidR="00565262" w:rsidRPr="000E71AF" w:rsidRDefault="00565262" w:rsidP="00565262">
            <w:pPr>
              <w:rPr>
                <w:rFonts w:eastAsiaTheme="minorEastAsia"/>
                <w:lang w:val="en-US" w:eastAsia="zh-CN"/>
              </w:rPr>
            </w:pPr>
            <w:r>
              <w:rPr>
                <w:rFonts w:eastAsiaTheme="minorEastAsia"/>
                <w:lang w:val="en-US" w:eastAsia="zh-CN"/>
              </w:rPr>
              <w:t xml:space="preserve">We think MsgA PUSCH also needs to be considered. </w:t>
            </w:r>
          </w:p>
        </w:tc>
      </w:tr>
      <w:tr w:rsidR="00163C3D" w:rsidRPr="000E71AF" w14:paraId="67DC2151" w14:textId="77777777" w:rsidTr="00565262">
        <w:tc>
          <w:tcPr>
            <w:tcW w:w="1479" w:type="dxa"/>
          </w:tcPr>
          <w:p w14:paraId="50265003" w14:textId="77777777" w:rsidR="00163C3D" w:rsidRDefault="00163C3D" w:rsidP="00EF7A1F">
            <w:pPr>
              <w:rPr>
                <w:rFonts w:eastAsiaTheme="minorEastAsia"/>
                <w:lang w:val="en-US" w:eastAsia="zh-CN"/>
              </w:rPr>
            </w:pPr>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
        </w:tc>
        <w:tc>
          <w:tcPr>
            <w:tcW w:w="1372" w:type="dxa"/>
          </w:tcPr>
          <w:p w14:paraId="68D8591B" w14:textId="77777777" w:rsidR="00163C3D" w:rsidRPr="00163C3D" w:rsidRDefault="00163C3D" w:rsidP="00EF7A1F">
            <w:pPr>
              <w:tabs>
                <w:tab w:val="left" w:pos="551"/>
              </w:tabs>
              <w:rPr>
                <w:rFonts w:eastAsiaTheme="minorEastAsia"/>
                <w:lang w:val="en-US" w:eastAsia="zh-CN"/>
              </w:rPr>
            </w:pPr>
            <w:r>
              <w:rPr>
                <w:rFonts w:eastAsiaTheme="minorEastAsia" w:hint="eastAsia"/>
                <w:lang w:val="en-US" w:eastAsia="zh-CN"/>
              </w:rPr>
              <w:t>Y</w:t>
            </w:r>
          </w:p>
        </w:tc>
        <w:tc>
          <w:tcPr>
            <w:tcW w:w="6780" w:type="dxa"/>
          </w:tcPr>
          <w:p w14:paraId="4EDF4EBA" w14:textId="77777777" w:rsidR="00163C3D" w:rsidRDefault="00163C3D" w:rsidP="00565262">
            <w:pPr>
              <w:rPr>
                <w:rFonts w:eastAsiaTheme="minorEastAsia"/>
                <w:lang w:val="en-US" w:eastAsia="zh-CN"/>
              </w:rPr>
            </w:pPr>
          </w:p>
        </w:tc>
      </w:tr>
      <w:tr w:rsidR="00B61860" w:rsidRPr="000E71AF" w14:paraId="1EF94A9E" w14:textId="77777777" w:rsidTr="00565262">
        <w:tc>
          <w:tcPr>
            <w:tcW w:w="1479" w:type="dxa"/>
          </w:tcPr>
          <w:p w14:paraId="02F701E9" w14:textId="77777777" w:rsidR="00B61860" w:rsidRPr="00163C3D" w:rsidRDefault="00B61860" w:rsidP="00B61860">
            <w:pPr>
              <w:rPr>
                <w:rFonts w:eastAsia="DengXian"/>
                <w:lang w:val="en-US" w:eastAsia="zh-CN"/>
              </w:rPr>
            </w:pPr>
            <w:r>
              <w:rPr>
                <w:rFonts w:eastAsiaTheme="minorEastAsia"/>
                <w:lang w:val="en-US" w:eastAsia="zh-CN"/>
              </w:rPr>
              <w:t>NordicSemi</w:t>
            </w:r>
          </w:p>
        </w:tc>
        <w:tc>
          <w:tcPr>
            <w:tcW w:w="1372" w:type="dxa"/>
          </w:tcPr>
          <w:p w14:paraId="5911072F" w14:textId="77777777" w:rsidR="00B61860" w:rsidRDefault="00B61860" w:rsidP="00B61860">
            <w:pPr>
              <w:tabs>
                <w:tab w:val="left" w:pos="551"/>
              </w:tabs>
              <w:rPr>
                <w:rFonts w:eastAsiaTheme="minorEastAsia"/>
                <w:lang w:val="en-US" w:eastAsia="zh-CN"/>
              </w:rPr>
            </w:pPr>
            <w:r>
              <w:rPr>
                <w:lang w:val="en-US" w:eastAsia="ko-KR"/>
              </w:rPr>
              <w:t>Y</w:t>
            </w:r>
          </w:p>
        </w:tc>
        <w:tc>
          <w:tcPr>
            <w:tcW w:w="6780" w:type="dxa"/>
          </w:tcPr>
          <w:p w14:paraId="7D4D711C" w14:textId="77777777" w:rsidR="00B61860" w:rsidRDefault="00B61860" w:rsidP="00B61860">
            <w:pPr>
              <w:rPr>
                <w:rFonts w:eastAsiaTheme="minorEastAsia"/>
                <w:lang w:val="en-US" w:eastAsia="zh-CN"/>
              </w:rPr>
            </w:pPr>
            <w:r>
              <w:rPr>
                <w:rFonts w:eastAsiaTheme="minorEastAsia"/>
                <w:lang w:val="en-US" w:eastAsia="zh-CN"/>
              </w:rPr>
              <w:t>MSGA (if supported)</w:t>
            </w:r>
          </w:p>
        </w:tc>
      </w:tr>
      <w:tr w:rsidR="00856DEA" w:rsidRPr="000E71AF" w14:paraId="33DB2DB3" w14:textId="77777777" w:rsidTr="00565262">
        <w:tc>
          <w:tcPr>
            <w:tcW w:w="1479" w:type="dxa"/>
          </w:tcPr>
          <w:p w14:paraId="5CB04439"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71361AB7"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43ABE0C8" w14:textId="77777777" w:rsidR="00856DEA" w:rsidRDefault="00856DEA" w:rsidP="00856DEA">
            <w:pPr>
              <w:rPr>
                <w:rFonts w:eastAsiaTheme="minorEastAsia"/>
                <w:lang w:val="en-US" w:eastAsia="zh-CN"/>
              </w:rPr>
            </w:pPr>
          </w:p>
        </w:tc>
      </w:tr>
      <w:tr w:rsidR="00EF7A1F" w:rsidRPr="000E71AF" w14:paraId="76C6A9B5" w14:textId="77777777" w:rsidTr="00565262">
        <w:tc>
          <w:tcPr>
            <w:tcW w:w="1479" w:type="dxa"/>
          </w:tcPr>
          <w:p w14:paraId="7A750C15"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775D7C95" w14:textId="77777777" w:rsidR="00EF7A1F" w:rsidRDefault="00EF7A1F" w:rsidP="00EF7A1F">
            <w:pPr>
              <w:tabs>
                <w:tab w:val="left" w:pos="551"/>
              </w:tabs>
              <w:rPr>
                <w:rFonts w:eastAsia="DengXian"/>
                <w:lang w:val="en-US" w:eastAsia="zh-CN"/>
              </w:rPr>
            </w:pPr>
            <w:r>
              <w:rPr>
                <w:rFonts w:eastAsia="DengXian" w:hint="eastAsia"/>
                <w:lang w:val="en-US" w:eastAsia="zh-CN"/>
              </w:rPr>
              <w:t>Y</w:t>
            </w:r>
          </w:p>
        </w:tc>
        <w:tc>
          <w:tcPr>
            <w:tcW w:w="6780" w:type="dxa"/>
          </w:tcPr>
          <w:p w14:paraId="5881632D" w14:textId="77777777" w:rsidR="00EF7A1F" w:rsidRPr="00A972B8" w:rsidRDefault="00EF7A1F" w:rsidP="00EF7A1F">
            <w:pPr>
              <w:rPr>
                <w:rFonts w:eastAsiaTheme="minorEastAsia"/>
                <w:lang w:val="en-US" w:eastAsia="zh-CN"/>
              </w:rPr>
            </w:pPr>
            <w:r w:rsidRPr="00A972B8">
              <w:rPr>
                <w:lang w:val="en-US"/>
              </w:rPr>
              <w:t>PUSCH occasion of msgA</w:t>
            </w:r>
            <w:r>
              <w:rPr>
                <w:rFonts w:eastAsiaTheme="minorEastAsia" w:hint="eastAsia"/>
                <w:lang w:val="en-US" w:eastAsia="zh-CN"/>
              </w:rPr>
              <w:t xml:space="preserve"> can also be considered.</w:t>
            </w:r>
          </w:p>
        </w:tc>
      </w:tr>
      <w:tr w:rsidR="00AA3715" w:rsidRPr="000E71AF" w14:paraId="247555A9" w14:textId="77777777" w:rsidTr="00AA3715">
        <w:tc>
          <w:tcPr>
            <w:tcW w:w="1479" w:type="dxa"/>
          </w:tcPr>
          <w:p w14:paraId="3E698854" w14:textId="77777777" w:rsidR="00AA3715" w:rsidRDefault="00AA3715" w:rsidP="00CE2BFA">
            <w:pPr>
              <w:rPr>
                <w:rFonts w:eastAsia="DengXian"/>
                <w:lang w:val="en-US" w:eastAsia="zh-CN"/>
              </w:rPr>
            </w:pPr>
            <w:r>
              <w:rPr>
                <w:rFonts w:eastAsia="DengXian" w:hint="eastAsia"/>
                <w:lang w:val="en-US" w:eastAsia="zh-CN"/>
              </w:rPr>
              <w:t>Sharp</w:t>
            </w:r>
          </w:p>
        </w:tc>
        <w:tc>
          <w:tcPr>
            <w:tcW w:w="1372" w:type="dxa"/>
          </w:tcPr>
          <w:p w14:paraId="719FD6DA" w14:textId="77777777" w:rsidR="00AA3715" w:rsidRDefault="00AA3715" w:rsidP="00CE2BFA">
            <w:pPr>
              <w:tabs>
                <w:tab w:val="left" w:pos="551"/>
              </w:tabs>
              <w:rPr>
                <w:rFonts w:eastAsia="DengXian"/>
                <w:lang w:val="en-US" w:eastAsia="zh-CN"/>
              </w:rPr>
            </w:pPr>
            <w:r>
              <w:rPr>
                <w:rFonts w:eastAsia="DengXian" w:hint="eastAsia"/>
                <w:lang w:val="en-US" w:eastAsia="zh-CN"/>
              </w:rPr>
              <w:t>Y</w:t>
            </w:r>
          </w:p>
        </w:tc>
        <w:tc>
          <w:tcPr>
            <w:tcW w:w="6780" w:type="dxa"/>
          </w:tcPr>
          <w:p w14:paraId="1C026F52" w14:textId="77777777" w:rsidR="00AA3715" w:rsidRDefault="00AA3715" w:rsidP="00CE2BFA">
            <w:pPr>
              <w:rPr>
                <w:lang w:val="en-US"/>
              </w:rPr>
            </w:pPr>
          </w:p>
        </w:tc>
      </w:tr>
      <w:tr w:rsidR="00BF0FB6" w:rsidRPr="000E71AF" w14:paraId="7F22C4C7" w14:textId="77777777" w:rsidTr="00AA3715">
        <w:tc>
          <w:tcPr>
            <w:tcW w:w="1479" w:type="dxa"/>
          </w:tcPr>
          <w:p w14:paraId="44640910" w14:textId="77777777" w:rsidR="00BF0FB6" w:rsidRDefault="00BF0FB6" w:rsidP="00BF0FB6">
            <w:pPr>
              <w:rPr>
                <w:rFonts w:eastAsia="DengXian"/>
                <w:color w:val="FF0000"/>
                <w:lang w:val="en-US" w:eastAsia="zh-CN"/>
              </w:rPr>
            </w:pPr>
            <w:r>
              <w:rPr>
                <w:rFonts w:eastAsia="DengXian"/>
                <w:color w:val="000000" w:themeColor="text1"/>
                <w:lang w:val="en-US" w:eastAsia="zh-CN"/>
              </w:rPr>
              <w:t>ZTE, Sanechips</w:t>
            </w:r>
          </w:p>
        </w:tc>
        <w:tc>
          <w:tcPr>
            <w:tcW w:w="1372" w:type="dxa"/>
          </w:tcPr>
          <w:p w14:paraId="4CBC8E64" w14:textId="77777777" w:rsidR="00BF0FB6" w:rsidRDefault="00BF0FB6" w:rsidP="00BF0FB6">
            <w:pPr>
              <w:tabs>
                <w:tab w:val="left" w:pos="551"/>
              </w:tabs>
              <w:rPr>
                <w:rFonts w:eastAsia="DengXian"/>
                <w:color w:val="000000" w:themeColor="text1"/>
                <w:lang w:val="en-US" w:eastAsia="zh-CN"/>
              </w:rPr>
            </w:pPr>
            <w:r>
              <w:rPr>
                <w:rFonts w:eastAsia="DengXian"/>
                <w:color w:val="000000" w:themeColor="text1"/>
                <w:lang w:val="en-US" w:eastAsia="zh-CN"/>
              </w:rPr>
              <w:t xml:space="preserve"> Y</w:t>
            </w:r>
          </w:p>
        </w:tc>
        <w:tc>
          <w:tcPr>
            <w:tcW w:w="6780" w:type="dxa"/>
          </w:tcPr>
          <w:p w14:paraId="78AF7B86" w14:textId="77777777" w:rsidR="00BF0FB6" w:rsidRDefault="00BF0FB6" w:rsidP="00BF0FB6">
            <w:pPr>
              <w:spacing w:after="100" w:afterAutospacing="1"/>
              <w:jc w:val="both"/>
              <w:rPr>
                <w:rFonts w:eastAsia="SimSun"/>
                <w:color w:val="000000" w:themeColor="text1"/>
                <w:lang w:val="en-US" w:eastAsia="zh-CN"/>
              </w:rPr>
            </w:pPr>
            <w:r>
              <w:rPr>
                <w:rFonts w:ascii="Times" w:eastAsia="SimSun" w:hAnsi="Times"/>
                <w:color w:val="000000" w:themeColor="text1"/>
                <w:szCs w:val="24"/>
                <w:lang w:val="en-US" w:eastAsia="zh-CN"/>
              </w:rPr>
              <w:t>T</w:t>
            </w:r>
            <w:r>
              <w:rPr>
                <w:rFonts w:eastAsia="SimSun"/>
                <w:color w:val="000000" w:themeColor="text1"/>
                <w:lang w:val="en-US" w:eastAsia="zh-CN"/>
              </w:rPr>
              <w:t xml:space="preserve">he valid RO related collision handling rules in Case 3 is overlapped with that of case 8, thus </w:t>
            </w:r>
            <w:r>
              <w:rPr>
                <w:rFonts w:eastAsia="DengXian"/>
                <w:color w:val="000000" w:themeColor="text1"/>
                <w:lang w:val="en-US" w:eastAsia="zh-CN"/>
              </w:rPr>
              <w:t>to avoid overlapping with Case 8, it is suggested that valid RO is not included in Case 3.</w:t>
            </w:r>
          </w:p>
        </w:tc>
      </w:tr>
      <w:tr w:rsidR="000E3642" w:rsidRPr="000E71AF" w14:paraId="46E5DA99" w14:textId="77777777" w:rsidTr="00AA3715">
        <w:tc>
          <w:tcPr>
            <w:tcW w:w="1479" w:type="dxa"/>
          </w:tcPr>
          <w:p w14:paraId="73E4054B"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0DAC09F5" w14:textId="77777777" w:rsidR="000E3642" w:rsidRDefault="000E3642" w:rsidP="000E3642">
            <w:pPr>
              <w:tabs>
                <w:tab w:val="left" w:pos="551"/>
              </w:tabs>
              <w:rPr>
                <w:rFonts w:eastAsia="DengXian"/>
                <w:lang w:val="en-US" w:eastAsia="zh-CN"/>
              </w:rPr>
            </w:pPr>
            <w:r>
              <w:rPr>
                <w:rFonts w:eastAsia="DengXian" w:hint="eastAsia"/>
                <w:lang w:val="en-US" w:eastAsia="zh-CN"/>
              </w:rPr>
              <w:t>Yes</w:t>
            </w:r>
          </w:p>
        </w:tc>
        <w:tc>
          <w:tcPr>
            <w:tcW w:w="6780" w:type="dxa"/>
          </w:tcPr>
          <w:p w14:paraId="1C06AB49" w14:textId="77777777" w:rsidR="000E3642" w:rsidRPr="00996402" w:rsidRDefault="000E3642" w:rsidP="000E3642">
            <w:pPr>
              <w:rPr>
                <w:rFonts w:eastAsiaTheme="minorEastAsia"/>
                <w:lang w:val="en-US" w:eastAsia="zh-CN"/>
              </w:rPr>
            </w:pPr>
            <w:r>
              <w:rPr>
                <w:rFonts w:eastAsiaTheme="minorEastAsia" w:hint="eastAsia"/>
                <w:lang w:val="en-US" w:eastAsia="zh-CN"/>
              </w:rPr>
              <w:t>We also think MsgA PUSCH can be included.</w:t>
            </w:r>
          </w:p>
        </w:tc>
      </w:tr>
      <w:tr w:rsidR="0022077C" w:rsidRPr="000E71AF" w14:paraId="62A61B1D" w14:textId="77777777" w:rsidTr="00AA3715">
        <w:tc>
          <w:tcPr>
            <w:tcW w:w="1479" w:type="dxa"/>
          </w:tcPr>
          <w:p w14:paraId="7AFFF991"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491635A6" w14:textId="77777777"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7414F273" w14:textId="77777777" w:rsidR="0022077C" w:rsidRDefault="0022077C" w:rsidP="0022077C">
            <w:pPr>
              <w:rPr>
                <w:rFonts w:eastAsiaTheme="minorEastAsia"/>
                <w:lang w:val="en-US" w:eastAsia="zh-CN"/>
              </w:rPr>
            </w:pPr>
            <w:r>
              <w:rPr>
                <w:rFonts w:ascii="Times" w:eastAsia="Yu Mincho" w:hAnsi="Times" w:hint="eastAsia"/>
                <w:color w:val="000000" w:themeColor="text1"/>
                <w:szCs w:val="24"/>
                <w:lang w:val="en-US" w:eastAsia="ja-JP"/>
              </w:rPr>
              <w:t>M</w:t>
            </w:r>
            <w:r>
              <w:rPr>
                <w:rFonts w:ascii="Times" w:eastAsia="Yu Mincho" w:hAnsi="Times"/>
                <w:color w:val="000000" w:themeColor="text1"/>
                <w:szCs w:val="24"/>
                <w:lang w:val="en-US" w:eastAsia="ja-JP"/>
              </w:rPr>
              <w:t>sgA PUSCH occasion is also included subject to the support of 2-step RACH</w:t>
            </w:r>
          </w:p>
        </w:tc>
      </w:tr>
      <w:tr w:rsidR="00727A95" w14:paraId="0D9FF185" w14:textId="77777777" w:rsidTr="00727A95">
        <w:tc>
          <w:tcPr>
            <w:tcW w:w="1479" w:type="dxa"/>
          </w:tcPr>
          <w:p w14:paraId="196B12C3"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3BBB738B"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214C77E3" w14:textId="77777777" w:rsidR="00727A95" w:rsidRDefault="00727A95" w:rsidP="00BD3E66">
            <w:pPr>
              <w:rPr>
                <w:rFonts w:eastAsiaTheme="minorEastAsia"/>
                <w:lang w:val="en-US" w:eastAsia="zh-CN"/>
              </w:rPr>
            </w:pPr>
          </w:p>
        </w:tc>
      </w:tr>
      <w:tr w:rsidR="00F17786" w14:paraId="0B58A072" w14:textId="77777777" w:rsidTr="00727A95">
        <w:tc>
          <w:tcPr>
            <w:tcW w:w="1479" w:type="dxa"/>
          </w:tcPr>
          <w:p w14:paraId="4C013BAE" w14:textId="77777777" w:rsidR="00F17786" w:rsidRDefault="00F17786" w:rsidP="00F17786">
            <w:pPr>
              <w:rPr>
                <w:rFonts w:eastAsia="DengXian"/>
                <w:lang w:val="en-US" w:eastAsia="zh-CN"/>
              </w:rPr>
            </w:pPr>
            <w:r>
              <w:rPr>
                <w:rFonts w:eastAsia="맑은 고딕" w:hint="eastAsia"/>
                <w:color w:val="000000" w:themeColor="text1"/>
                <w:lang w:val="en-US" w:eastAsia="ko-KR"/>
              </w:rPr>
              <w:t>LG</w:t>
            </w:r>
          </w:p>
        </w:tc>
        <w:tc>
          <w:tcPr>
            <w:tcW w:w="1372" w:type="dxa"/>
          </w:tcPr>
          <w:p w14:paraId="665B5D2C" w14:textId="77777777" w:rsidR="00F17786" w:rsidRDefault="00F17786" w:rsidP="00F17786">
            <w:pPr>
              <w:tabs>
                <w:tab w:val="left" w:pos="551"/>
              </w:tabs>
              <w:rPr>
                <w:rFonts w:eastAsia="DengXian"/>
                <w:lang w:val="en-US" w:eastAsia="zh-CN"/>
              </w:rPr>
            </w:pPr>
            <w:r>
              <w:rPr>
                <w:rFonts w:eastAsia="맑은 고딕" w:hint="eastAsia"/>
                <w:color w:val="000000" w:themeColor="text1"/>
                <w:lang w:val="en-US" w:eastAsia="ko-KR"/>
              </w:rPr>
              <w:t>N</w:t>
            </w:r>
          </w:p>
        </w:tc>
        <w:tc>
          <w:tcPr>
            <w:tcW w:w="6780" w:type="dxa"/>
          </w:tcPr>
          <w:p w14:paraId="5A124E74" w14:textId="77777777" w:rsidR="00F17786" w:rsidRDefault="00F17786" w:rsidP="00F17786">
            <w:pPr>
              <w:rPr>
                <w:rFonts w:eastAsiaTheme="minorEastAsia"/>
                <w:lang w:val="en-US" w:eastAsia="zh-CN"/>
              </w:rPr>
            </w:pPr>
            <w:r>
              <w:rPr>
                <w:rFonts w:ascii="Times" w:eastAsia="맑은 고딕" w:hAnsi="Times"/>
                <w:color w:val="000000" w:themeColor="text1"/>
                <w:szCs w:val="24"/>
                <w:lang w:val="en-US" w:eastAsia="ko-KR"/>
              </w:rPr>
              <w:t>We think valid RO should be handled in Case 8. The same collision handling as in TDD is preferred.</w:t>
            </w:r>
          </w:p>
        </w:tc>
      </w:tr>
      <w:tr w:rsidR="00BB1C1A" w:rsidRPr="009813AA" w14:paraId="2D9944BD" w14:textId="77777777" w:rsidTr="00BB1C1A">
        <w:tc>
          <w:tcPr>
            <w:tcW w:w="1479" w:type="dxa"/>
          </w:tcPr>
          <w:p w14:paraId="620FE2E5" w14:textId="77777777" w:rsidR="00BB1C1A" w:rsidRPr="009813AA" w:rsidRDefault="00BB1C1A" w:rsidP="00BD3E66">
            <w:pPr>
              <w:rPr>
                <w:lang w:val="en-US" w:eastAsia="ko-KR"/>
              </w:rPr>
            </w:pPr>
            <w:r>
              <w:rPr>
                <w:lang w:val="en-US" w:eastAsia="ko-KR"/>
              </w:rPr>
              <w:t>Ericsson</w:t>
            </w:r>
          </w:p>
        </w:tc>
        <w:tc>
          <w:tcPr>
            <w:tcW w:w="1372" w:type="dxa"/>
          </w:tcPr>
          <w:p w14:paraId="16804ED9" w14:textId="77777777" w:rsidR="00BB1C1A" w:rsidRPr="009813AA" w:rsidRDefault="00BB1C1A" w:rsidP="00BD3E66">
            <w:pPr>
              <w:tabs>
                <w:tab w:val="left" w:pos="551"/>
              </w:tabs>
              <w:rPr>
                <w:lang w:val="en-US" w:eastAsia="ko-KR"/>
              </w:rPr>
            </w:pPr>
            <w:r>
              <w:rPr>
                <w:lang w:val="en-US" w:eastAsia="ko-KR"/>
              </w:rPr>
              <w:t>N</w:t>
            </w:r>
          </w:p>
        </w:tc>
        <w:tc>
          <w:tcPr>
            <w:tcW w:w="6780" w:type="dxa"/>
          </w:tcPr>
          <w:p w14:paraId="535DA4A3" w14:textId="77777777" w:rsidR="00BB1C1A" w:rsidRDefault="00BB1C1A" w:rsidP="00BD3E66">
            <w:pPr>
              <w:rPr>
                <w:lang w:val="en-US"/>
              </w:rPr>
            </w:pPr>
            <w:r>
              <w:rPr>
                <w:lang w:val="en-US"/>
              </w:rPr>
              <w:t xml:space="preserve">Similar to the comment from </w:t>
            </w:r>
            <w:r w:rsidRPr="00B36C92">
              <w:rPr>
                <w:lang w:val="en-US"/>
              </w:rPr>
              <w:t>ZTE, Sanechips</w:t>
            </w:r>
            <w:r>
              <w:rPr>
                <w:lang w:val="en-US"/>
              </w:rPr>
              <w:t xml:space="preserve">, we also suggest that </w:t>
            </w:r>
            <w:r w:rsidRPr="00B36C92">
              <w:rPr>
                <w:lang w:val="en-US"/>
              </w:rPr>
              <w:t>valid RO is not included in Case 3</w:t>
            </w:r>
            <w:r>
              <w:rPr>
                <w:lang w:val="en-US"/>
              </w:rPr>
              <w:t>, but treated in Case 8.</w:t>
            </w:r>
          </w:p>
          <w:p w14:paraId="4A81D7D5" w14:textId="77777777" w:rsidR="00BB1C1A" w:rsidRDefault="00BB1C1A" w:rsidP="00BD3E66">
            <w:pPr>
              <w:rPr>
                <w:lang w:val="en-US"/>
              </w:rPr>
            </w:pPr>
            <w:r>
              <w:rPr>
                <w:lang w:val="en-US"/>
              </w:rPr>
              <w:t xml:space="preserve">We would like to note that when the agreement for Case 3 was made in RAN1#104bis, there was a parallel discussion on Case 8 specifically for valid ROs. For Case 8, the discussion included sub-dividing semi-statically configured UL/DL into sub-cases of cell-specific and UE-specific configurations. In our understanding, the intention was to treat collision handling related to RO separately. Thus, in our view, similar to collision handling related to SSB, </w:t>
            </w:r>
            <w:r>
              <w:rPr>
                <w:lang w:val="en-US"/>
              </w:rPr>
              <w:lastRenderedPageBreak/>
              <w:t xml:space="preserve">collision handling related to RO should be treated separately in Case 8. This is also consistent to how the collision handling in TDD is specified. </w:t>
            </w:r>
          </w:p>
          <w:p w14:paraId="7241DF51" w14:textId="77777777" w:rsidR="00BB1C1A" w:rsidRDefault="00BB1C1A" w:rsidP="00BD3E66">
            <w:pPr>
              <w:rPr>
                <w:lang w:val="en-US"/>
              </w:rPr>
            </w:pPr>
            <w:r>
              <w:rPr>
                <w:lang w:val="en-US"/>
              </w:rPr>
              <w:t>If we treat valid RO vs. UE-specific DL in Case 3 instead, it means that gNB should not e.g. configure PDCCH monitoring occasions or DL SPS occasion overlapping with ROs; otherwise the UE behavior is not defined. This is even more restrictive than the existing collision handling for TDD copied below.</w:t>
            </w:r>
          </w:p>
          <w:p w14:paraId="64211791" w14:textId="77777777" w:rsidR="00BB1C1A" w:rsidRDefault="00BB1C1A" w:rsidP="00BD3E66">
            <w:pPr>
              <w:rPr>
                <w:lang w:val="en-US"/>
              </w:rPr>
            </w:pPr>
            <w:r>
              <w:rPr>
                <w:lang w:val="en-US"/>
              </w:rPr>
              <w:t>Note that the 1</w:t>
            </w:r>
            <w:r w:rsidRPr="000348B3">
              <w:rPr>
                <w:vertAlign w:val="superscript"/>
                <w:lang w:val="en-US"/>
              </w:rPr>
              <w:t>st</w:t>
            </w:r>
            <w:r>
              <w:rPr>
                <w:lang w:val="en-US"/>
              </w:rPr>
              <w:t xml:space="preserve"> paragraph below is about the error case, but it specifically says that that is for</w:t>
            </w:r>
            <w:r>
              <w:t xml:space="preserve"> </w:t>
            </w:r>
            <w:r w:rsidRPr="000348B3">
              <w:rPr>
                <w:lang w:val="en-US"/>
              </w:rPr>
              <w:t>dedicated higher layer parameters configuring transmission</w:t>
            </w:r>
            <w:r>
              <w:rPr>
                <w:lang w:val="en-US"/>
              </w:rPr>
              <w:t xml:space="preserve"> versus </w:t>
            </w:r>
            <w:r w:rsidRPr="000348B3">
              <w:rPr>
                <w:lang w:val="en-US"/>
              </w:rPr>
              <w:t>dedicated higher layer parameters configuring reception</w:t>
            </w:r>
            <w:r>
              <w:rPr>
                <w:lang w:val="en-US"/>
              </w:rPr>
              <w:t xml:space="preserve">. Since it is for </w:t>
            </w:r>
            <w:r w:rsidRPr="000348B3">
              <w:rPr>
                <w:lang w:val="en-US"/>
              </w:rPr>
              <w:t>higher layer parameters configuring transmission</w:t>
            </w:r>
            <w:r>
              <w:rPr>
                <w:lang w:val="en-US"/>
              </w:rPr>
              <w:t>, it does not include valid ROs.</w:t>
            </w:r>
          </w:p>
          <w:p w14:paraId="6491FA4D" w14:textId="77777777" w:rsidR="00BB1C1A" w:rsidRDefault="00BB1C1A" w:rsidP="00BD3E66">
            <w:pPr>
              <w:rPr>
                <w:lang w:val="en-US"/>
              </w:rPr>
            </w:pPr>
            <w:r>
              <w:rPr>
                <w:lang w:val="en-US"/>
              </w:rPr>
              <w:t>Note also that the 2</w:t>
            </w:r>
            <w:r w:rsidRPr="000348B3">
              <w:rPr>
                <w:vertAlign w:val="superscript"/>
                <w:lang w:val="en-US"/>
              </w:rPr>
              <w:t>nd</w:t>
            </w:r>
            <w:r>
              <w:rPr>
                <w:lang w:val="en-US"/>
              </w:rPr>
              <w:t xml:space="preserve"> paragraph below covers RO where it says at least the configuration resulting in overlapping occasions between </w:t>
            </w:r>
            <w:r w:rsidRPr="000348B3">
              <w:rPr>
                <w:lang w:val="en-US"/>
              </w:rPr>
              <w:t xml:space="preserve">dedicated higher layer parameters configuring reception </w:t>
            </w:r>
            <w:r>
              <w:rPr>
                <w:lang w:val="en-US"/>
              </w:rPr>
              <w:t>and ROs is allowed and the UE prioritizes PRACH.</w:t>
            </w:r>
          </w:p>
          <w:tbl>
            <w:tblPr>
              <w:tblStyle w:val="af0"/>
              <w:tblW w:w="0" w:type="auto"/>
              <w:tblLook w:val="04A0" w:firstRow="1" w:lastRow="0" w:firstColumn="1" w:lastColumn="0" w:noHBand="0" w:noVBand="1"/>
            </w:tblPr>
            <w:tblGrid>
              <w:gridCol w:w="6554"/>
            </w:tblGrid>
            <w:tr w:rsidR="00BB1C1A" w14:paraId="44DF2660" w14:textId="77777777" w:rsidTr="00BD3E66">
              <w:tc>
                <w:tcPr>
                  <w:tcW w:w="6554" w:type="dxa"/>
                </w:tcPr>
                <w:p w14:paraId="4F3C5A00" w14:textId="77777777" w:rsidR="00BB1C1A" w:rsidRPr="00B36C92" w:rsidRDefault="00BB1C1A" w:rsidP="00BD3E66">
                  <w:pPr>
                    <w:rPr>
                      <w:lang w:val="en-US"/>
                    </w:rPr>
                  </w:pPr>
                  <w:r w:rsidRPr="007E542F">
                    <w:rPr>
                      <w:lang w:val="en-US"/>
                    </w:rPr>
                    <w:t xml:space="preserve">For a set of symbols of a slot that are indicated to a UE as flexible by </w:t>
                  </w:r>
                  <w:r w:rsidRPr="007E542F">
                    <w:rPr>
                      <w:i/>
                      <w:iCs/>
                      <w:lang w:val="en-US"/>
                    </w:rPr>
                    <w:t>tdd-UL-DL-</w:t>
                  </w:r>
                  <w:r w:rsidRPr="00B36C92">
                    <w:rPr>
                      <w:i/>
                      <w:iCs/>
                      <w:lang w:val="en-US"/>
                    </w:rPr>
                    <w:t>ConfigurationCommon</w:t>
                  </w:r>
                  <w:r w:rsidRPr="00B36C92">
                    <w:rPr>
                      <w:lang w:val="en-US"/>
                    </w:rPr>
                    <w:t xml:space="preserve">, and </w:t>
                  </w:r>
                  <w:r w:rsidRPr="00B36C92">
                    <w:rPr>
                      <w:i/>
                      <w:iCs/>
                      <w:lang w:val="en-US"/>
                    </w:rPr>
                    <w:t>tdd-UL-DL-ConfigurationDedicated</w:t>
                  </w:r>
                  <w:r w:rsidRPr="00B36C92">
                    <w:rPr>
                      <w:lang w:val="en-US"/>
                    </w:rPr>
                    <w:t xml:space="preserve"> if provided, the UE does not expect to receive both dedicated higher layer parameters configuring transmission from the UE in the set of symbols of the slot and dedicated higher layer parameters configuring reception by the UE in the set of symbols of the slot.</w:t>
                  </w:r>
                </w:p>
                <w:p w14:paraId="59559FC5" w14:textId="77777777" w:rsidR="00BB1C1A" w:rsidRDefault="00BB1C1A" w:rsidP="00BD3E66">
                  <w:pPr>
                    <w:rPr>
                      <w:lang w:val="en-US"/>
                    </w:rPr>
                  </w:pPr>
                  <w:r w:rsidRPr="00B36C92">
                    <w:rPr>
                      <w:lang w:val="en-US"/>
                    </w:rPr>
                    <w:t xml:space="preserve">For a set of symbols of a slot corresponding to a valid PRACH occasion and </w:t>
                  </w:r>
                  <w:r w:rsidRPr="00B36C92">
                    <w:rPr>
                      <w:i/>
                      <w:iCs/>
                      <w:lang w:val="en-US"/>
                    </w:rPr>
                    <w:t>N</w:t>
                  </w:r>
                  <w:r w:rsidRPr="00B36C92">
                    <w:rPr>
                      <w:vertAlign w:val="subscript"/>
                      <w:lang w:val="en-US"/>
                    </w:rPr>
                    <w:t>gap</w:t>
                  </w:r>
                  <w:r w:rsidRPr="00B36C92">
                    <w:rPr>
                      <w:lang w:val="en-US"/>
                    </w:rPr>
                    <w:t xml:space="preserve"> symbols before </w:t>
                  </w:r>
                  <w:r w:rsidRPr="007E542F">
                    <w:rPr>
                      <w:lang w:val="en-US"/>
                    </w:rPr>
                    <w:t>the valid PRACH</w:t>
                  </w:r>
                  <w:r>
                    <w:rPr>
                      <w:lang w:val="en-US"/>
                    </w:rPr>
                    <w:t xml:space="preserve"> </w:t>
                  </w:r>
                  <w:r w:rsidRPr="007E542F">
                    <w:rPr>
                      <w:lang w:val="en-US"/>
                    </w:rPr>
                    <w:t>occasion, as described in Clause 8.1, the UE does not receive PDCCH, PDSCH, or CSI-RS in the slot if a reception</w:t>
                  </w:r>
                  <w:r>
                    <w:rPr>
                      <w:lang w:val="en-US"/>
                    </w:rPr>
                    <w:t xml:space="preserve"> </w:t>
                  </w:r>
                  <w:r w:rsidRPr="007E542F">
                    <w:rPr>
                      <w:lang w:val="en-US"/>
                    </w:rPr>
                    <w:t>would overlap with any symbol from the set of symbols. The UE does not expect the set of symbols of the slot to be</w:t>
                  </w:r>
                  <w:r>
                    <w:rPr>
                      <w:lang w:val="en-US"/>
                    </w:rPr>
                    <w:t xml:space="preserve"> </w:t>
                  </w:r>
                  <w:r w:rsidRPr="007E542F">
                    <w:rPr>
                      <w:lang w:val="en-US"/>
                    </w:rPr>
                    <w:t xml:space="preserve">indicated as downlink by </w:t>
                  </w:r>
                  <w:r w:rsidRPr="007E542F">
                    <w:rPr>
                      <w:i/>
                      <w:iCs/>
                      <w:lang w:val="en-US"/>
                    </w:rPr>
                    <w:t>tdd-UL-DL-ConfigurationCommon</w:t>
                  </w:r>
                  <w:r w:rsidRPr="007E542F">
                    <w:rPr>
                      <w:lang w:val="en-US"/>
                    </w:rPr>
                    <w:t xml:space="preserve"> or </w:t>
                  </w:r>
                  <w:r w:rsidRPr="007E542F">
                    <w:rPr>
                      <w:i/>
                      <w:iCs/>
                      <w:lang w:val="en-US"/>
                    </w:rPr>
                    <w:t>tdd-UL-DL-ConfigurationDedicated</w:t>
                  </w:r>
                  <w:r w:rsidRPr="007E542F">
                    <w:rPr>
                      <w:lang w:val="en-US"/>
                    </w:rPr>
                    <w:t>.</w:t>
                  </w:r>
                </w:p>
              </w:tc>
            </w:tr>
          </w:tbl>
          <w:p w14:paraId="3FD01A99" w14:textId="77777777" w:rsidR="00BB1C1A" w:rsidRPr="009813AA" w:rsidRDefault="00BB1C1A" w:rsidP="00BD3E66">
            <w:pPr>
              <w:rPr>
                <w:lang w:val="en-US"/>
              </w:rPr>
            </w:pPr>
          </w:p>
        </w:tc>
      </w:tr>
      <w:tr w:rsidR="00BD3E66" w:rsidRPr="009813AA" w14:paraId="6CE5AC96" w14:textId="77777777" w:rsidTr="00BB1C1A">
        <w:tc>
          <w:tcPr>
            <w:tcW w:w="1479" w:type="dxa"/>
          </w:tcPr>
          <w:p w14:paraId="6BEEC260" w14:textId="77777777" w:rsidR="00BD3E66" w:rsidRPr="00BD3E66" w:rsidRDefault="00BD3E66" w:rsidP="00BD3E66">
            <w:pPr>
              <w:rPr>
                <w:rFonts w:eastAsiaTheme="minorEastAsia"/>
                <w:lang w:val="en-US" w:eastAsia="zh-CN"/>
              </w:rPr>
            </w:pPr>
            <w:r>
              <w:rPr>
                <w:rFonts w:eastAsiaTheme="minorEastAsia" w:hint="eastAsia"/>
                <w:lang w:val="en-US" w:eastAsia="zh-CN"/>
              </w:rPr>
              <w:lastRenderedPageBreak/>
              <w:t>CATT</w:t>
            </w:r>
          </w:p>
        </w:tc>
        <w:tc>
          <w:tcPr>
            <w:tcW w:w="1372" w:type="dxa"/>
          </w:tcPr>
          <w:p w14:paraId="41A3D429" w14:textId="77777777" w:rsidR="00BD3E66" w:rsidRDefault="00BD3E66" w:rsidP="00BD3E66">
            <w:pPr>
              <w:tabs>
                <w:tab w:val="left" w:pos="551"/>
              </w:tabs>
              <w:rPr>
                <w:lang w:val="en-US" w:eastAsia="ko-KR"/>
              </w:rPr>
            </w:pPr>
          </w:p>
        </w:tc>
        <w:tc>
          <w:tcPr>
            <w:tcW w:w="6780" w:type="dxa"/>
          </w:tcPr>
          <w:p w14:paraId="450F0954" w14:textId="77777777" w:rsidR="00BD3E66" w:rsidRPr="004453B2" w:rsidRDefault="004453B2" w:rsidP="00BD3E66">
            <w:pPr>
              <w:rPr>
                <w:rFonts w:eastAsiaTheme="minorEastAsia"/>
                <w:lang w:val="en-US" w:eastAsia="zh-CN"/>
              </w:rPr>
            </w:pPr>
            <w:r>
              <w:rPr>
                <w:rFonts w:eastAsiaTheme="minorEastAsia" w:hint="eastAsia"/>
                <w:lang w:val="en-US" w:eastAsia="zh-CN"/>
              </w:rPr>
              <w:t xml:space="preserve">As discussed in our contribution, valid RO is considered as the most typical cell-common UL. However, since case 8 is used to discuss valid RO, we think RO-related issue can be discussed in case 8. Other cell-common UL, if any, can be discussed in case 3. </w:t>
            </w:r>
          </w:p>
        </w:tc>
      </w:tr>
      <w:tr w:rsidR="00F5094E" w:rsidRPr="009813AA" w14:paraId="3B78F6B6" w14:textId="77777777" w:rsidTr="00BB1C1A">
        <w:tc>
          <w:tcPr>
            <w:tcW w:w="1479" w:type="dxa"/>
          </w:tcPr>
          <w:p w14:paraId="421AE4DD" w14:textId="77777777" w:rsidR="00F5094E" w:rsidRDefault="00F5094E" w:rsidP="00F5094E">
            <w:pPr>
              <w:rPr>
                <w:rFonts w:eastAsiaTheme="minorEastAsia"/>
                <w:lang w:val="en-US" w:eastAsia="zh-CN"/>
              </w:rPr>
            </w:pPr>
            <w:r>
              <w:rPr>
                <w:rFonts w:eastAsia="맑은 고딕" w:hint="eastAsia"/>
                <w:lang w:val="en-US" w:eastAsia="ko-KR"/>
              </w:rPr>
              <w:t>Samsung</w:t>
            </w:r>
          </w:p>
        </w:tc>
        <w:tc>
          <w:tcPr>
            <w:tcW w:w="1372" w:type="dxa"/>
          </w:tcPr>
          <w:p w14:paraId="1CCABB31" w14:textId="77777777" w:rsidR="00F5094E" w:rsidRDefault="00F5094E" w:rsidP="00F5094E">
            <w:pPr>
              <w:tabs>
                <w:tab w:val="left" w:pos="551"/>
              </w:tabs>
              <w:rPr>
                <w:lang w:val="en-US" w:eastAsia="ko-KR"/>
              </w:rPr>
            </w:pPr>
            <w:r>
              <w:rPr>
                <w:rFonts w:eastAsia="맑은 고딕" w:hint="eastAsia"/>
                <w:lang w:val="en-US" w:eastAsia="ko-KR"/>
              </w:rPr>
              <w:t>Y</w:t>
            </w:r>
          </w:p>
        </w:tc>
        <w:tc>
          <w:tcPr>
            <w:tcW w:w="6780" w:type="dxa"/>
          </w:tcPr>
          <w:p w14:paraId="287C1687" w14:textId="77777777" w:rsidR="00F5094E" w:rsidRDefault="00F5094E" w:rsidP="00F5094E">
            <w:pPr>
              <w:rPr>
                <w:rFonts w:eastAsiaTheme="minorEastAsia"/>
                <w:lang w:val="en-US" w:eastAsia="zh-CN"/>
              </w:rPr>
            </w:pPr>
            <w:r>
              <w:rPr>
                <w:rFonts w:hint="eastAsia"/>
                <w:lang w:val="en-US" w:eastAsia="ko-KR"/>
              </w:rPr>
              <w:t>It is our view that cell</w:t>
            </w:r>
            <w:r>
              <w:rPr>
                <w:lang w:val="en-US" w:eastAsia="ko-KR"/>
              </w:rPr>
              <w:t>-specific configured UL includes valid RO.</w:t>
            </w:r>
          </w:p>
        </w:tc>
      </w:tr>
      <w:tr w:rsidR="00D47430" w:rsidRPr="009813AA" w14:paraId="25C95477" w14:textId="77777777" w:rsidTr="00BB1C1A">
        <w:tc>
          <w:tcPr>
            <w:tcW w:w="1479" w:type="dxa"/>
          </w:tcPr>
          <w:p w14:paraId="2A9D6A67" w14:textId="77777777" w:rsidR="00D47430" w:rsidRDefault="00D47430" w:rsidP="00F5094E">
            <w:pPr>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1372" w:type="dxa"/>
          </w:tcPr>
          <w:p w14:paraId="7407B36D" w14:textId="77777777" w:rsidR="00D47430" w:rsidRDefault="00D47430" w:rsidP="00F5094E">
            <w:pPr>
              <w:tabs>
                <w:tab w:val="left" w:pos="551"/>
              </w:tabs>
              <w:rPr>
                <w:rFonts w:eastAsia="맑은 고딕"/>
                <w:lang w:val="en-US" w:eastAsia="ko-KR"/>
              </w:rPr>
            </w:pPr>
            <w:r>
              <w:rPr>
                <w:rFonts w:eastAsia="맑은 고딕" w:hint="eastAsia"/>
                <w:lang w:val="en-US" w:eastAsia="ko-KR"/>
              </w:rPr>
              <w:t>Y</w:t>
            </w:r>
          </w:p>
        </w:tc>
        <w:tc>
          <w:tcPr>
            <w:tcW w:w="6780" w:type="dxa"/>
          </w:tcPr>
          <w:p w14:paraId="667B5DC6" w14:textId="77777777" w:rsidR="00D47430" w:rsidRDefault="00D47430" w:rsidP="00F5094E">
            <w:pPr>
              <w:rPr>
                <w:lang w:val="en-US" w:eastAsia="ko-KR"/>
              </w:rPr>
            </w:pPr>
            <w:r>
              <w:rPr>
                <w:rFonts w:hint="eastAsia"/>
                <w:lang w:val="en-US" w:eastAsia="ko-KR"/>
              </w:rPr>
              <w:t>M</w:t>
            </w:r>
            <w:r>
              <w:rPr>
                <w:lang w:val="en-US" w:eastAsia="ko-KR"/>
              </w:rPr>
              <w:t>SGA PUSCH is also included (if supported)</w:t>
            </w:r>
          </w:p>
        </w:tc>
      </w:tr>
    </w:tbl>
    <w:p w14:paraId="37BA2369" w14:textId="77777777" w:rsidR="000C73CB" w:rsidRPr="00565262" w:rsidRDefault="000C73CB" w:rsidP="000C73CB">
      <w:pPr>
        <w:spacing w:after="100" w:afterAutospacing="1"/>
        <w:jc w:val="both"/>
        <w:rPr>
          <w:b/>
          <w:bCs/>
          <w:lang w:val="en-US"/>
        </w:rPr>
      </w:pPr>
    </w:p>
    <w:p w14:paraId="7AED463D"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7BAC7CDB" w14:textId="77777777" w:rsidR="0058776C" w:rsidRPr="0049088C" w:rsidRDefault="0058776C" w:rsidP="0058776C">
      <w:pPr>
        <w:numPr>
          <w:ilvl w:val="0"/>
          <w:numId w:val="12"/>
        </w:numPr>
        <w:spacing w:after="120" w:line="252" w:lineRule="auto"/>
        <w:rPr>
          <w:lang w:val="en-US"/>
        </w:rPr>
      </w:pPr>
      <w:r w:rsidRPr="0049088C">
        <w:rPr>
          <w:lang w:val="en-US"/>
        </w:rPr>
        <w:t xml:space="preserve">For the 2nd sub-bullet in the RAN1#104bis-e agreement for Case 3, most companies have the same understanding as the FL that cell-specifically configured DL reception refers to CORESET for Type-0/0A/1/2 CSS set. One company (Qualcomm) thinks that PDCCH in Type-1 CSS is dynamically scheduled (in response to msg1 from a certain RO) and therefore should </w:t>
      </w:r>
      <w:r>
        <w:rPr>
          <w:lang w:val="en-US"/>
        </w:rPr>
        <w:t xml:space="preserve">not </w:t>
      </w:r>
      <w:r w:rsidRPr="0049088C">
        <w:rPr>
          <w:lang w:val="en-US"/>
        </w:rPr>
        <w:t xml:space="preserve">be </w:t>
      </w:r>
      <w:r>
        <w:rPr>
          <w:lang w:val="en-US"/>
        </w:rPr>
        <w:t>inc</w:t>
      </w:r>
      <w:r w:rsidRPr="0049088C">
        <w:rPr>
          <w:lang w:val="en-US"/>
        </w:rPr>
        <w:t xml:space="preserve">luded </w:t>
      </w:r>
      <w:r>
        <w:rPr>
          <w:lang w:val="en-US"/>
        </w:rPr>
        <w:t>in</w:t>
      </w:r>
      <w:r w:rsidRPr="0049088C">
        <w:rPr>
          <w:lang w:val="en-US"/>
        </w:rPr>
        <w:t xml:space="preserve"> cell-specially configured DL reception. Also, companies </w:t>
      </w:r>
      <w:r>
        <w:rPr>
          <w:lang w:val="en-US"/>
        </w:rPr>
        <w:t>(</w:t>
      </w:r>
      <w:r>
        <w:rPr>
          <w:rFonts w:eastAsia="DengXian" w:hint="eastAsia"/>
          <w:lang w:val="en-US" w:eastAsia="zh-CN"/>
        </w:rPr>
        <w:t>v</w:t>
      </w:r>
      <w:r>
        <w:rPr>
          <w:rFonts w:eastAsia="DengXian"/>
          <w:lang w:val="en-US" w:eastAsia="zh-CN"/>
        </w:rPr>
        <w:t>ivo</w:t>
      </w:r>
      <w:r>
        <w:rPr>
          <w:lang w:val="en-US" w:eastAsia="ko-KR"/>
        </w:rPr>
        <w:t xml:space="preserve">, </w:t>
      </w:r>
      <w:r>
        <w:rPr>
          <w:rFonts w:eastAsiaTheme="minorEastAsia" w:hint="eastAsia"/>
          <w:lang w:val="en-US" w:eastAsia="zh-CN"/>
        </w:rPr>
        <w:t>H</w:t>
      </w:r>
      <w:r>
        <w:rPr>
          <w:rFonts w:eastAsiaTheme="minorEastAsia"/>
          <w:lang w:val="en-US" w:eastAsia="zh-CN"/>
        </w:rPr>
        <w:t xml:space="preserve">uawei, HiSi, </w:t>
      </w:r>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r>
        <w:rPr>
          <w:rFonts w:eastAsiaTheme="minorEastAsia"/>
          <w:lang w:val="en-US" w:eastAsia="zh-CN"/>
        </w:rPr>
        <w:t xml:space="preserve">, </w:t>
      </w:r>
      <w:r>
        <w:rPr>
          <w:rFonts w:eastAsia="DengXian" w:hint="eastAsia"/>
          <w:lang w:val="en-US" w:eastAsia="zh-CN"/>
        </w:rPr>
        <w:t>Xiaomi</w:t>
      </w:r>
      <w:r>
        <w:rPr>
          <w:rFonts w:eastAsia="DengXian"/>
          <w:lang w:val="en-US" w:eastAsia="zh-CN"/>
        </w:rPr>
        <w:t xml:space="preserve">, </w:t>
      </w:r>
      <w:r>
        <w:rPr>
          <w:lang w:val="en-US" w:eastAsia="ko-KR"/>
        </w:rPr>
        <w:t>Ericsson, CATT</w:t>
      </w:r>
      <w:r>
        <w:rPr>
          <w:lang w:val="en-US"/>
        </w:rPr>
        <w:t xml:space="preserve">) </w:t>
      </w:r>
      <w:r w:rsidRPr="0049088C">
        <w:rPr>
          <w:lang w:val="en-US"/>
        </w:rPr>
        <w:t>indicate it may be good to clarify to further clarify that collision handling related to SSB are to be treated in case 5.</w:t>
      </w:r>
    </w:p>
    <w:p w14:paraId="233ED093" w14:textId="77777777" w:rsidR="0058776C" w:rsidRPr="0049088C" w:rsidRDefault="0058776C" w:rsidP="0058776C">
      <w:pPr>
        <w:numPr>
          <w:ilvl w:val="0"/>
          <w:numId w:val="12"/>
        </w:numPr>
        <w:spacing w:after="100" w:afterAutospacing="1" w:line="252" w:lineRule="auto"/>
        <w:jc w:val="both"/>
        <w:rPr>
          <w:rFonts w:ascii="Times" w:hAnsi="Times"/>
          <w:szCs w:val="24"/>
          <w:lang w:val="en-US"/>
        </w:rPr>
      </w:pPr>
      <w:r w:rsidRPr="0049088C">
        <w:rPr>
          <w:lang w:val="en-US"/>
        </w:rPr>
        <w:t>For the 3rd sub-bullet in the RAN1#104bis-e agreement for Case 3, most companies support the FL proposal that cell-specifically configured UL transmission refers to valid RO. Companies (ZTE, Sanechips, LG, Ericsson) view that valid RO should not be included in Case 3, but treated in Case 8. One company (Ericsson) also indicate it is even more restrictive</w:t>
      </w:r>
      <w:r>
        <w:rPr>
          <w:lang w:val="en-US"/>
        </w:rPr>
        <w:t xml:space="preserve"> than TDD if we treat valid RO vs. UE-specific DL in Case 3 that means that gNB should not e.g. configure PDCCH monitoring occasions or DL SPS occasion overlapping with ROs</w:t>
      </w:r>
      <w:r>
        <w:rPr>
          <w:rFonts w:ascii="Times" w:hAnsi="Times"/>
          <w:szCs w:val="24"/>
          <w:lang w:val="en-US"/>
        </w:rPr>
        <w:t>. C</w:t>
      </w:r>
      <w:r w:rsidRPr="0049088C">
        <w:rPr>
          <w:lang w:val="en-US"/>
        </w:rPr>
        <w:t>ompanies (</w:t>
      </w:r>
      <w:r w:rsidRPr="0049088C">
        <w:rPr>
          <w:lang w:val="en-US" w:eastAsia="ko-KR"/>
        </w:rPr>
        <w:t xml:space="preserve">Qualcomm, </w:t>
      </w:r>
      <w:r w:rsidRPr="0049088C">
        <w:rPr>
          <w:rFonts w:eastAsiaTheme="minorEastAsia" w:hint="eastAsia"/>
          <w:lang w:val="en-US" w:eastAsia="zh-CN"/>
        </w:rPr>
        <w:t>H</w:t>
      </w:r>
      <w:r w:rsidRPr="0049088C">
        <w:rPr>
          <w:rFonts w:eastAsiaTheme="minorEastAsia"/>
          <w:lang w:val="en-US" w:eastAsia="zh-CN"/>
        </w:rPr>
        <w:t xml:space="preserve">uawei, HiSi, NordicSemi, CMCC, </w:t>
      </w:r>
      <w:r w:rsidRPr="0049088C">
        <w:rPr>
          <w:rFonts w:eastAsia="DengXian" w:hint="eastAsia"/>
          <w:lang w:val="en-US" w:eastAsia="zh-CN"/>
        </w:rPr>
        <w:t>Xiaomi</w:t>
      </w:r>
      <w:r w:rsidRPr="0049088C">
        <w:rPr>
          <w:rFonts w:eastAsia="DengXian"/>
          <w:lang w:val="en-US" w:eastAsia="zh-CN"/>
        </w:rPr>
        <w:t>, DOCOMO</w:t>
      </w:r>
      <w:r w:rsidRPr="0049088C">
        <w:rPr>
          <w:lang w:val="en-US"/>
        </w:rPr>
        <w:t xml:space="preserve">) </w:t>
      </w:r>
      <w:r>
        <w:rPr>
          <w:lang w:val="en-US"/>
        </w:rPr>
        <w:t xml:space="preserve">express view that </w:t>
      </w:r>
      <w:r w:rsidRPr="00A972B8">
        <w:rPr>
          <w:lang w:val="en-US"/>
        </w:rPr>
        <w:t>PUSCH occasion of msgA</w:t>
      </w:r>
      <w:r>
        <w:rPr>
          <w:rFonts w:eastAsiaTheme="minorEastAsia" w:hint="eastAsia"/>
          <w:lang w:val="en-US" w:eastAsia="zh-CN"/>
        </w:rPr>
        <w:t xml:space="preserve"> can also be considered</w:t>
      </w:r>
      <w:r>
        <w:rPr>
          <w:rFonts w:eastAsiaTheme="minorEastAsia"/>
          <w:lang w:val="en-US" w:eastAsia="zh-CN"/>
        </w:rPr>
        <w:t>.</w:t>
      </w:r>
    </w:p>
    <w:p w14:paraId="3BD46A59" w14:textId="77777777" w:rsidR="0058776C" w:rsidRPr="0049088C" w:rsidRDefault="0058776C" w:rsidP="0058776C">
      <w:pPr>
        <w:spacing w:after="100" w:afterAutospacing="1"/>
        <w:jc w:val="both"/>
        <w:rPr>
          <w:b/>
          <w:bCs/>
        </w:rPr>
      </w:pPr>
      <w:r>
        <w:rPr>
          <w:b/>
          <w:bCs/>
        </w:rPr>
        <w:t>Way forward by the FL:</w:t>
      </w:r>
    </w:p>
    <w:p w14:paraId="5F00B517" w14:textId="77777777" w:rsidR="0058776C" w:rsidRDefault="0058776C" w:rsidP="0058776C">
      <w:pPr>
        <w:spacing w:after="100" w:afterAutospacing="1"/>
        <w:jc w:val="both"/>
        <w:rPr>
          <w:lang w:val="en-US"/>
        </w:rPr>
      </w:pPr>
      <w:r>
        <w:rPr>
          <w:lang w:val="en-US"/>
        </w:rPr>
        <w:lastRenderedPageBreak/>
        <w:t xml:space="preserve">Although </w:t>
      </w:r>
      <w:r w:rsidRPr="0049088C">
        <w:rPr>
          <w:lang w:val="en-US"/>
        </w:rPr>
        <w:t>PDCCH in Type-1 CSS</w:t>
      </w:r>
      <w:r>
        <w:rPr>
          <w:lang w:val="en-US"/>
        </w:rPr>
        <w:t xml:space="preserve"> is dynamically scheduled in time in response to msg1 transmission by UE, the FL understanding it is still possible to treat PDCCH in Type-1 CSS vs. UE-specific configured UL in Case 3, it means that gNB should not configure PDCCH monitoring occasions for Type-1 CSS overlapping with CG-PUSCH, PUCCH or SRS. If </w:t>
      </w:r>
      <w:r w:rsidRPr="0049088C">
        <w:rPr>
          <w:lang w:val="en-US"/>
        </w:rPr>
        <w:t>PDCCH in Type-1 CSS</w:t>
      </w:r>
      <w:r>
        <w:rPr>
          <w:lang w:val="en-US"/>
        </w:rPr>
        <w:t xml:space="preserve"> is treated as dynamically scheduled DL, collision with semi-static UL cannot be covered by the agreement for Case 1 since only dynamic DL scheduled by DCI, such as PDSCH or CSI-RS is considered in Case 1. The FL suggests more companies to provide views on whether </w:t>
      </w:r>
      <w:r w:rsidRPr="0049088C">
        <w:rPr>
          <w:lang w:val="en-US"/>
        </w:rPr>
        <w:t>PDCCH in Type-1 CSS</w:t>
      </w:r>
      <w:r>
        <w:rPr>
          <w:lang w:val="en-US"/>
        </w:rPr>
        <w:t xml:space="preserve"> can be covered by Case 3 or not.</w:t>
      </w:r>
    </w:p>
    <w:p w14:paraId="39302E9D" w14:textId="77777777" w:rsidR="0058776C" w:rsidRDefault="0058776C" w:rsidP="0058776C">
      <w:pPr>
        <w:spacing w:after="100" w:afterAutospacing="1"/>
        <w:jc w:val="both"/>
        <w:rPr>
          <w:lang w:val="en-US"/>
        </w:rPr>
      </w:pPr>
      <w:r>
        <w:rPr>
          <w:lang w:val="en-US"/>
        </w:rPr>
        <w:t xml:space="preserve">Regarding whether to treat valid RO vs. UE-specific DL in Case 3, the FL is fine to further discuss it considering no explicit specification on cell specifically configured UL transmission in the agreement and the intention to treat collision handling related to RO separately in Case 8 following the RAN1#104-e agreement. </w:t>
      </w:r>
    </w:p>
    <w:p w14:paraId="08790F29" w14:textId="77777777" w:rsidR="0058776C" w:rsidRDefault="0058776C" w:rsidP="0058776C">
      <w:pPr>
        <w:spacing w:after="100" w:afterAutospacing="1"/>
        <w:jc w:val="both"/>
        <w:rPr>
          <w:lang w:val="en-US"/>
        </w:rPr>
      </w:pPr>
      <w:r>
        <w:rPr>
          <w:lang w:val="en-US"/>
        </w:rPr>
        <w:t>Therefore, the following proposal can be considered.</w:t>
      </w:r>
    </w:p>
    <w:p w14:paraId="27474E5F" w14:textId="77777777" w:rsidR="0058776C" w:rsidRDefault="0058776C" w:rsidP="0058776C">
      <w:pPr>
        <w:spacing w:after="120"/>
        <w:rPr>
          <w:szCs w:val="24"/>
        </w:rPr>
      </w:pPr>
      <w:r>
        <w:rPr>
          <w:b/>
          <w:highlight w:val="yellow"/>
        </w:rPr>
        <w:t xml:space="preserve">[FL4] High Priority Proposal </w:t>
      </w:r>
      <w:r w:rsidRPr="00022954">
        <w:rPr>
          <w:b/>
          <w:highlight w:val="yellow"/>
        </w:rPr>
        <w:t>3</w:t>
      </w:r>
      <w:r>
        <w:rPr>
          <w:b/>
          <w:highlight w:val="yellow"/>
        </w:rPr>
        <w:t>.</w:t>
      </w:r>
      <w:r w:rsidRPr="00CF22E6">
        <w:rPr>
          <w:b/>
          <w:highlight w:val="yellow"/>
        </w:rPr>
        <w:t>3-1</w:t>
      </w:r>
      <w:r>
        <w:rPr>
          <w:b/>
          <w:bCs/>
        </w:rPr>
        <w:t xml:space="preserve">: Revise </w:t>
      </w:r>
      <w:r w:rsidRPr="00817C04">
        <w:rPr>
          <w:b/>
          <w:bCs/>
        </w:rPr>
        <w:t xml:space="preserve">the RAN1#104bis-e agreement for Case 3 </w:t>
      </w:r>
      <w:r>
        <w:rPr>
          <w:b/>
          <w:bCs/>
        </w:rPr>
        <w:t>as</w:t>
      </w:r>
      <w:r w:rsidRPr="00817C04">
        <w:rPr>
          <w:b/>
          <w:bCs/>
        </w:rPr>
        <w:t xml:space="preserve"> the following</w:t>
      </w:r>
      <w:r>
        <w:rPr>
          <w:b/>
          <w:bCs/>
        </w:rPr>
        <w:t xml:space="preserve"> </w:t>
      </w:r>
    </w:p>
    <w:p w14:paraId="75964802" w14:textId="77777777" w:rsidR="0058776C" w:rsidRPr="0049258A" w:rsidRDefault="0058776C" w:rsidP="0058776C">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21556918" w14:textId="77777777" w:rsidR="0058776C" w:rsidRPr="0049258A" w:rsidRDefault="0058776C" w:rsidP="0058776C">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4AD74A4" w14:textId="77777777" w:rsidR="0058776C" w:rsidRDefault="0058776C" w:rsidP="0058776C">
      <w:pPr>
        <w:numPr>
          <w:ilvl w:val="1"/>
          <w:numId w:val="12"/>
        </w:numPr>
        <w:spacing w:after="0" w:line="252" w:lineRule="auto"/>
        <w:rPr>
          <w:rFonts w:eastAsia="Times New Roman"/>
        </w:rPr>
      </w:pPr>
      <w:r w:rsidRPr="0049258A">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6D6096E2" w14:textId="77777777" w:rsidR="0058776C" w:rsidRPr="001A74EA" w:rsidRDefault="0058776C" w:rsidP="0058776C">
      <w:pPr>
        <w:numPr>
          <w:ilvl w:val="2"/>
          <w:numId w:val="12"/>
        </w:numPr>
        <w:spacing w:after="0" w:line="252" w:lineRule="auto"/>
        <w:rPr>
          <w:rFonts w:eastAsia="Times New Roman"/>
          <w:color w:val="FF0000"/>
        </w:rPr>
      </w:pPr>
      <w:r w:rsidRPr="001A74EA">
        <w:rPr>
          <w:rFonts w:eastAsia="Times New Roman"/>
          <w:color w:val="FF0000"/>
        </w:rPr>
        <w:t>Cell</w:t>
      </w:r>
      <w:r w:rsidRPr="001A74EA">
        <w:rPr>
          <w:color w:val="FF0000"/>
          <w:lang w:val="en-US"/>
        </w:rPr>
        <w:t xml:space="preserve">-specifically configured DL reception refers to </w:t>
      </w:r>
      <w:r>
        <w:rPr>
          <w:color w:val="FF0000"/>
          <w:lang w:val="en-US"/>
        </w:rPr>
        <w:t>PDCCH in</w:t>
      </w:r>
      <w:r w:rsidRPr="001A74EA">
        <w:rPr>
          <w:color w:val="FF0000"/>
          <w:lang w:val="en-US"/>
        </w:rPr>
        <w:t xml:space="preserve"> Type-0/0A/[1]/2 CSS set</w:t>
      </w:r>
    </w:p>
    <w:p w14:paraId="2D895E1B"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9EBEAFC"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FFS on cell-specifically configured DL reception vs. cell-specifically configured UL transmission</w:t>
      </w:r>
    </w:p>
    <w:p w14:paraId="3AA2695D" w14:textId="77777777" w:rsidR="0058776C" w:rsidRDefault="0058776C" w:rsidP="0058776C">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03B0E7E2" w14:textId="77777777" w:rsidR="0058776C" w:rsidRPr="00817C04" w:rsidRDefault="0058776C" w:rsidP="0058776C">
      <w:pPr>
        <w:numPr>
          <w:ilvl w:val="1"/>
          <w:numId w:val="12"/>
        </w:numPr>
        <w:spacing w:after="0" w:line="252" w:lineRule="auto"/>
        <w:rPr>
          <w:rFonts w:eastAsia="Times New Roman"/>
          <w:color w:val="FF0000"/>
        </w:rPr>
      </w:pPr>
      <w:r w:rsidRPr="00817C04">
        <w:rPr>
          <w:rFonts w:eastAsia="Times New Roman"/>
          <w:color w:val="FF0000"/>
        </w:rPr>
        <w:t xml:space="preserve">Note: </w:t>
      </w:r>
      <w:r w:rsidRPr="00817C04">
        <w:rPr>
          <w:color w:val="FF0000"/>
          <w:lang w:val="en-US"/>
        </w:rPr>
        <w:t>Collision handling related to SSB or RO are to be treated in case 5 and case 8.</w:t>
      </w:r>
    </w:p>
    <w:p w14:paraId="34BC8D70" w14:textId="77777777" w:rsidR="0058776C" w:rsidRPr="0049088C" w:rsidRDefault="0058776C" w:rsidP="0058776C">
      <w:pPr>
        <w:spacing w:after="120" w:line="252" w:lineRule="auto"/>
        <w:rPr>
          <w:lang w:val="en-US"/>
        </w:rPr>
      </w:pPr>
    </w:p>
    <w:tbl>
      <w:tblPr>
        <w:tblStyle w:val="af0"/>
        <w:tblW w:w="9631" w:type="dxa"/>
        <w:tblLook w:val="04A0" w:firstRow="1" w:lastRow="0" w:firstColumn="1" w:lastColumn="0" w:noHBand="0" w:noVBand="1"/>
      </w:tblPr>
      <w:tblGrid>
        <w:gridCol w:w="1479"/>
        <w:gridCol w:w="1372"/>
        <w:gridCol w:w="6780"/>
      </w:tblGrid>
      <w:tr w:rsidR="0058776C" w14:paraId="1432D98E" w14:textId="77777777" w:rsidTr="0058776C">
        <w:tc>
          <w:tcPr>
            <w:tcW w:w="1479" w:type="dxa"/>
            <w:shd w:val="clear" w:color="auto" w:fill="D9D9D9" w:themeFill="background1" w:themeFillShade="D9"/>
          </w:tcPr>
          <w:p w14:paraId="408ACE57" w14:textId="77777777" w:rsidR="0058776C" w:rsidRDefault="0058776C" w:rsidP="0058776C">
            <w:pPr>
              <w:rPr>
                <w:b/>
                <w:bCs/>
              </w:rPr>
            </w:pPr>
            <w:r>
              <w:rPr>
                <w:b/>
                <w:bCs/>
              </w:rPr>
              <w:t>Company</w:t>
            </w:r>
          </w:p>
        </w:tc>
        <w:tc>
          <w:tcPr>
            <w:tcW w:w="1372" w:type="dxa"/>
            <w:shd w:val="clear" w:color="auto" w:fill="D9D9D9" w:themeFill="background1" w:themeFillShade="D9"/>
          </w:tcPr>
          <w:p w14:paraId="281AB27A" w14:textId="77777777" w:rsidR="0058776C" w:rsidRDefault="0058776C" w:rsidP="0058776C">
            <w:pPr>
              <w:rPr>
                <w:b/>
                <w:bCs/>
              </w:rPr>
            </w:pPr>
            <w:r>
              <w:rPr>
                <w:b/>
                <w:bCs/>
              </w:rPr>
              <w:t>Y/N</w:t>
            </w:r>
          </w:p>
        </w:tc>
        <w:tc>
          <w:tcPr>
            <w:tcW w:w="6780" w:type="dxa"/>
            <w:shd w:val="clear" w:color="auto" w:fill="D9D9D9" w:themeFill="background1" w:themeFillShade="D9"/>
          </w:tcPr>
          <w:p w14:paraId="233DC81E" w14:textId="77777777" w:rsidR="0058776C" w:rsidRDefault="0058776C" w:rsidP="0058776C">
            <w:pPr>
              <w:rPr>
                <w:b/>
                <w:bCs/>
              </w:rPr>
            </w:pPr>
            <w:r>
              <w:rPr>
                <w:b/>
                <w:bCs/>
              </w:rPr>
              <w:t>Comments</w:t>
            </w:r>
          </w:p>
        </w:tc>
      </w:tr>
      <w:tr w:rsidR="0058776C" w14:paraId="46D1B5C1" w14:textId="77777777" w:rsidTr="0058776C">
        <w:tc>
          <w:tcPr>
            <w:tcW w:w="1479" w:type="dxa"/>
          </w:tcPr>
          <w:p w14:paraId="7DD0C7F7" w14:textId="77777777" w:rsidR="0058776C" w:rsidRPr="00893F76" w:rsidRDefault="00893F76" w:rsidP="0058776C">
            <w:pPr>
              <w:rPr>
                <w:rFonts w:eastAsia="맑은 고딕"/>
                <w:lang w:val="en-US" w:eastAsia="ko-KR"/>
              </w:rPr>
            </w:pPr>
            <w:r>
              <w:rPr>
                <w:rFonts w:eastAsia="맑은 고딕" w:hint="eastAsia"/>
                <w:lang w:val="en-US" w:eastAsia="ko-KR"/>
              </w:rPr>
              <w:t>L</w:t>
            </w:r>
            <w:r>
              <w:rPr>
                <w:rFonts w:eastAsia="맑은 고딕"/>
                <w:lang w:val="en-US" w:eastAsia="ko-KR"/>
              </w:rPr>
              <w:t>G</w:t>
            </w:r>
          </w:p>
        </w:tc>
        <w:tc>
          <w:tcPr>
            <w:tcW w:w="1372" w:type="dxa"/>
          </w:tcPr>
          <w:p w14:paraId="4D945573" w14:textId="77777777" w:rsidR="0058776C" w:rsidRPr="00893F76" w:rsidRDefault="00893F76" w:rsidP="0058776C">
            <w:pPr>
              <w:tabs>
                <w:tab w:val="left" w:pos="551"/>
              </w:tabs>
              <w:rPr>
                <w:rFonts w:eastAsia="맑은 고딕"/>
                <w:lang w:val="en-US" w:eastAsia="ko-KR"/>
              </w:rPr>
            </w:pPr>
            <w:r>
              <w:rPr>
                <w:rFonts w:eastAsia="맑은 고딕" w:hint="eastAsia"/>
                <w:lang w:val="en-US" w:eastAsia="ko-KR"/>
              </w:rPr>
              <w:t>Y</w:t>
            </w:r>
          </w:p>
        </w:tc>
        <w:tc>
          <w:tcPr>
            <w:tcW w:w="6780" w:type="dxa"/>
          </w:tcPr>
          <w:p w14:paraId="4E9F0D65" w14:textId="77777777" w:rsidR="0058776C" w:rsidRDefault="0058776C" w:rsidP="0058776C">
            <w:pPr>
              <w:rPr>
                <w:lang w:val="en-US"/>
              </w:rPr>
            </w:pPr>
          </w:p>
        </w:tc>
      </w:tr>
      <w:tr w:rsidR="0058776C" w14:paraId="1A75C0D7" w14:textId="77777777" w:rsidTr="0058776C">
        <w:tc>
          <w:tcPr>
            <w:tcW w:w="1479" w:type="dxa"/>
          </w:tcPr>
          <w:p w14:paraId="763693B0" w14:textId="77777777"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6CCBA54" w14:textId="77777777"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14:paraId="1714F7DE" w14:textId="77777777" w:rsidR="0058776C" w:rsidRPr="00293E93" w:rsidRDefault="00293E93" w:rsidP="0058776C">
            <w:pPr>
              <w:rPr>
                <w:rFonts w:eastAsia="Yu Mincho"/>
                <w:lang w:val="en-US" w:eastAsia="ja-JP"/>
              </w:rPr>
            </w:pPr>
            <w:r>
              <w:rPr>
                <w:rFonts w:eastAsia="Yu Mincho" w:hint="eastAsia"/>
                <w:lang w:val="en-US" w:eastAsia="ja-JP"/>
              </w:rPr>
              <w:t>W</w:t>
            </w:r>
            <w:r>
              <w:rPr>
                <w:rFonts w:eastAsia="Yu Mincho"/>
                <w:lang w:val="en-US" w:eastAsia="ja-JP"/>
              </w:rPr>
              <w:t>e are fine with the revision</w:t>
            </w:r>
          </w:p>
        </w:tc>
      </w:tr>
      <w:tr w:rsidR="006458BB" w14:paraId="46776059" w14:textId="77777777" w:rsidTr="0058776C">
        <w:tc>
          <w:tcPr>
            <w:tcW w:w="1479" w:type="dxa"/>
          </w:tcPr>
          <w:p w14:paraId="3273ACA2" w14:textId="77777777" w:rsidR="006458BB" w:rsidRPr="00BA609D" w:rsidRDefault="006458BB" w:rsidP="0058776C">
            <w:pPr>
              <w:rPr>
                <w:rFonts w:eastAsia="Yu Mincho"/>
                <w:lang w:val="en-US" w:eastAsia="ja-JP"/>
              </w:rPr>
            </w:pPr>
            <w:r>
              <w:rPr>
                <w:rFonts w:eastAsiaTheme="minorEastAsia" w:hint="eastAsia"/>
                <w:lang w:val="en-US" w:eastAsia="zh-CN"/>
              </w:rPr>
              <w:t>CATT</w:t>
            </w:r>
          </w:p>
        </w:tc>
        <w:tc>
          <w:tcPr>
            <w:tcW w:w="1372" w:type="dxa"/>
          </w:tcPr>
          <w:p w14:paraId="1AB282FE" w14:textId="77777777" w:rsidR="006458BB" w:rsidRPr="00BA609D"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14:paraId="4D581055" w14:textId="77777777" w:rsidR="006458BB" w:rsidRDefault="006458BB" w:rsidP="0058776C">
            <w:pPr>
              <w:rPr>
                <w:lang w:val="en-US"/>
              </w:rPr>
            </w:pPr>
          </w:p>
        </w:tc>
      </w:tr>
      <w:tr w:rsidR="00CB28D4" w:rsidRPr="00DE4BAB" w14:paraId="71BBB0A0" w14:textId="77777777" w:rsidTr="00CB28D4">
        <w:tc>
          <w:tcPr>
            <w:tcW w:w="1479" w:type="dxa"/>
          </w:tcPr>
          <w:p w14:paraId="6CB81D82" w14:textId="77777777" w:rsidR="00CB28D4" w:rsidRPr="00AA5E42" w:rsidRDefault="00CB28D4"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50E2A2" w14:textId="77777777" w:rsidR="00CB28D4" w:rsidRPr="00AA5E42" w:rsidRDefault="00CB28D4" w:rsidP="00AA2C4F">
            <w:pPr>
              <w:tabs>
                <w:tab w:val="left" w:pos="551"/>
              </w:tabs>
              <w:rPr>
                <w:rFonts w:eastAsiaTheme="minorEastAsia"/>
                <w:lang w:val="en-US" w:eastAsia="zh-CN"/>
              </w:rPr>
            </w:pPr>
          </w:p>
        </w:tc>
        <w:tc>
          <w:tcPr>
            <w:tcW w:w="6780" w:type="dxa"/>
          </w:tcPr>
          <w:p w14:paraId="30135BF6" w14:textId="77777777" w:rsidR="00CB28D4" w:rsidRPr="00DE4BAB" w:rsidRDefault="00CB28D4"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hough no objection, we prefer to not revise the previous agreement, instead we can make new agreements, e.g. under case 5 or case 8 to specify the UE behavior regarding SSB and RO. </w:t>
            </w:r>
          </w:p>
        </w:tc>
      </w:tr>
      <w:tr w:rsidR="00DD37D1" w:rsidRPr="00DE4BAB" w14:paraId="23A6F5AE" w14:textId="77777777" w:rsidTr="00CB28D4">
        <w:tc>
          <w:tcPr>
            <w:tcW w:w="1479" w:type="dxa"/>
          </w:tcPr>
          <w:p w14:paraId="4873D62C" w14:textId="77777777" w:rsidR="00DD37D1" w:rsidRDefault="00DD37D1" w:rsidP="00DD37D1">
            <w:pPr>
              <w:rPr>
                <w:rFonts w:eastAsiaTheme="minorEastAsia"/>
                <w:lang w:val="en-US" w:eastAsia="zh-CN"/>
              </w:rPr>
            </w:pPr>
            <w:r>
              <w:rPr>
                <w:rFonts w:eastAsia="맑은 고딕" w:hint="eastAsia"/>
                <w:lang w:val="en-US" w:eastAsia="ko-KR"/>
              </w:rPr>
              <w:t>Samsung</w:t>
            </w:r>
          </w:p>
        </w:tc>
        <w:tc>
          <w:tcPr>
            <w:tcW w:w="1372" w:type="dxa"/>
          </w:tcPr>
          <w:p w14:paraId="1EEC2D21" w14:textId="77777777" w:rsidR="00DD37D1" w:rsidRPr="00AA5E42" w:rsidRDefault="00DD37D1" w:rsidP="00DD37D1">
            <w:pPr>
              <w:tabs>
                <w:tab w:val="left" w:pos="551"/>
              </w:tabs>
              <w:rPr>
                <w:rFonts w:eastAsiaTheme="minorEastAsia"/>
                <w:lang w:val="en-US" w:eastAsia="zh-CN"/>
              </w:rPr>
            </w:pPr>
          </w:p>
        </w:tc>
        <w:tc>
          <w:tcPr>
            <w:tcW w:w="6780" w:type="dxa"/>
          </w:tcPr>
          <w:p w14:paraId="658C07FA" w14:textId="77777777" w:rsidR="00DD37D1" w:rsidRDefault="00DD37D1" w:rsidP="00DD37D1">
            <w:pPr>
              <w:rPr>
                <w:lang w:val="en-US" w:eastAsia="ko-KR"/>
              </w:rPr>
            </w:pPr>
            <w:r>
              <w:rPr>
                <w:rFonts w:hint="eastAsia"/>
                <w:lang w:val="en-US" w:eastAsia="ko-KR"/>
              </w:rPr>
              <w:t xml:space="preserve">We are fine </w:t>
            </w:r>
            <w:r>
              <w:rPr>
                <w:lang w:val="en-US" w:eastAsia="ko-KR"/>
              </w:rPr>
              <w:t xml:space="preserve">with that </w:t>
            </w:r>
            <w:r w:rsidRPr="0049088C">
              <w:rPr>
                <w:lang w:val="en-US"/>
              </w:rPr>
              <w:t>PDCCH in Type-1 CSS</w:t>
            </w:r>
            <w:r>
              <w:rPr>
                <w:lang w:val="en-US"/>
              </w:rPr>
              <w:t xml:space="preserve"> is covered by Case 3 and also</w:t>
            </w:r>
            <w:r>
              <w:rPr>
                <w:lang w:val="en-US" w:eastAsia="ko-KR"/>
              </w:rPr>
              <w:t xml:space="preserve"> RO is handled in Case 8 as suggested by FL.</w:t>
            </w:r>
            <w:r>
              <w:rPr>
                <w:lang w:eastAsia="ko-KR"/>
              </w:rPr>
              <w:t xml:space="preserve"> </w:t>
            </w:r>
            <w:r w:rsidRPr="006977D2">
              <w:rPr>
                <w:lang w:eastAsia="ko-KR"/>
              </w:rPr>
              <w:t>But</w:t>
            </w:r>
            <w:r>
              <w:rPr>
                <w:lang w:eastAsia="ko-KR"/>
              </w:rPr>
              <w:t>,</w:t>
            </w:r>
            <w:r w:rsidRPr="006977D2">
              <w:rPr>
                <w:lang w:eastAsia="ko-KR"/>
              </w:rPr>
              <w:t xml:space="preserve"> we suggest </w:t>
            </w:r>
            <w:r>
              <w:rPr>
                <w:lang w:eastAsia="ko-KR"/>
              </w:rPr>
              <w:t xml:space="preserve">to </w:t>
            </w:r>
            <w:r w:rsidRPr="006977D2">
              <w:rPr>
                <w:lang w:eastAsia="ko-KR"/>
              </w:rPr>
              <w:t xml:space="preserve">further clarify whether </w:t>
            </w:r>
            <w:r>
              <w:rPr>
                <w:lang w:eastAsia="ko-KR"/>
              </w:rPr>
              <w:t>the cell-specific DL in the second bullet</w:t>
            </w:r>
            <w:r w:rsidRPr="006977D2">
              <w:rPr>
                <w:lang w:eastAsia="ko-KR"/>
              </w:rPr>
              <w:t xml:space="preserve"> includes the parameters configured in dedicated signaling, since </w:t>
            </w:r>
            <w:r w:rsidRPr="006977D2">
              <w:rPr>
                <w:rFonts w:eastAsia="Times New Roman"/>
                <w:i/>
                <w:lang w:eastAsia="ja-JP"/>
              </w:rPr>
              <w:t>PDCCH-ConfigCommon</w:t>
            </w:r>
            <w:r w:rsidRPr="006977D2">
              <w:rPr>
                <w:lang w:eastAsia="ko-KR"/>
              </w:rPr>
              <w:t xml:space="preserve"> can be configured </w:t>
            </w:r>
            <w:r w:rsidRPr="006977D2">
              <w:rPr>
                <w:rFonts w:eastAsia="Times New Roman"/>
                <w:lang w:eastAsia="ja-JP"/>
              </w:rPr>
              <w:t>in SIB as well as in dedicated signalling. In our understanding, as long as the parameters are cell specific parameters, they are covered by second bullet.  </w:t>
            </w:r>
          </w:p>
          <w:p w14:paraId="481AFC7A" w14:textId="77777777" w:rsidR="00DD37D1" w:rsidRDefault="00DD37D1" w:rsidP="00DD37D1">
            <w:pPr>
              <w:rPr>
                <w:lang w:val="en-US" w:eastAsia="ko-KR"/>
              </w:rPr>
            </w:pPr>
            <w:r>
              <w:rPr>
                <w:lang w:val="en-US" w:eastAsia="ko-KR"/>
              </w:rPr>
              <w:t xml:space="preserve">On the other hand, as commented several times, we’d like to further discuss collision issues if </w:t>
            </w:r>
            <w:r>
              <w:t xml:space="preserve">a small periodicity is configured for the semi-static DL or UL (e.g., </w:t>
            </w:r>
            <w:r>
              <w:rPr>
                <w:lang w:val="en-US" w:eastAsia="ko-KR"/>
              </w:rPr>
              <w:t xml:space="preserve">2 symbols for UL CG, 1 slot for DL SPS) </w:t>
            </w:r>
            <w:r>
              <w:t xml:space="preserve">because it is difficult to avoid such collisions by only gNB scheduling. So, </w:t>
            </w:r>
            <w:r>
              <w:rPr>
                <w:lang w:val="en-US" w:eastAsia="ko-KR"/>
              </w:rPr>
              <w:t>we’d like to add one more FFS as follows:</w:t>
            </w:r>
          </w:p>
          <w:p w14:paraId="4E54BB6C" w14:textId="77777777" w:rsidR="00DD37D1" w:rsidRDefault="00DD37D1" w:rsidP="00DD37D1">
            <w:pPr>
              <w:rPr>
                <w:rFonts w:eastAsiaTheme="minorEastAsia"/>
                <w:lang w:val="en-US" w:eastAsia="zh-CN"/>
              </w:rPr>
            </w:pPr>
            <w:ins w:id="9" w:author="최승훈/표준연구팀(SR)/Principal Engineer/삼성전자" w:date="2021-05-25T19:00:00Z">
              <w:r>
                <w:rPr>
                  <w:lang w:val="en-US" w:eastAsia="ko-KR"/>
                </w:rPr>
                <w:t xml:space="preserve">FFS: how to address a collision if </w:t>
              </w:r>
              <w:r>
                <w:t>a small periodicity is configured for the semi-static DL or UL.</w:t>
              </w:r>
            </w:ins>
          </w:p>
        </w:tc>
      </w:tr>
      <w:tr w:rsidR="00036123" w:rsidRPr="00DE4BAB" w14:paraId="69398F66" w14:textId="77777777" w:rsidTr="00CB28D4">
        <w:tc>
          <w:tcPr>
            <w:tcW w:w="1479" w:type="dxa"/>
          </w:tcPr>
          <w:p w14:paraId="572BC6B6" w14:textId="77777777" w:rsidR="00036123" w:rsidRDefault="00036123" w:rsidP="00036123">
            <w:pPr>
              <w:rPr>
                <w:rFonts w:eastAsia="맑은 고딕"/>
                <w:lang w:val="en-US" w:eastAsia="ko-KR"/>
              </w:rPr>
            </w:pPr>
            <w:r>
              <w:rPr>
                <w:rFonts w:eastAsiaTheme="minorEastAsia"/>
                <w:lang w:val="en-US" w:eastAsia="zh-CN"/>
              </w:rPr>
              <w:t>Intel</w:t>
            </w:r>
          </w:p>
        </w:tc>
        <w:tc>
          <w:tcPr>
            <w:tcW w:w="1372" w:type="dxa"/>
          </w:tcPr>
          <w:p w14:paraId="45731E4A" w14:textId="77777777" w:rsidR="00036123" w:rsidRPr="00AA5E42" w:rsidRDefault="00036123" w:rsidP="00036123">
            <w:pPr>
              <w:tabs>
                <w:tab w:val="left" w:pos="551"/>
              </w:tabs>
              <w:rPr>
                <w:rFonts w:eastAsiaTheme="minorEastAsia"/>
                <w:lang w:val="en-US" w:eastAsia="zh-CN"/>
              </w:rPr>
            </w:pPr>
            <w:r>
              <w:rPr>
                <w:rFonts w:eastAsiaTheme="minorEastAsia"/>
                <w:lang w:val="en-US" w:eastAsia="zh-CN"/>
              </w:rPr>
              <w:t>Y</w:t>
            </w:r>
          </w:p>
        </w:tc>
        <w:tc>
          <w:tcPr>
            <w:tcW w:w="6780" w:type="dxa"/>
          </w:tcPr>
          <w:p w14:paraId="6C5DE57B" w14:textId="77777777" w:rsidR="00036123" w:rsidRDefault="00036123" w:rsidP="00036123">
            <w:pPr>
              <w:rPr>
                <w:lang w:val="en-US" w:eastAsia="ko-KR"/>
              </w:rPr>
            </w:pPr>
            <w:r>
              <w:rPr>
                <w:rFonts w:eastAsiaTheme="minorEastAsia"/>
                <w:lang w:val="en-US" w:eastAsia="zh-CN"/>
              </w:rPr>
              <w:t xml:space="preserve">We are supportive to the FL proposal </w:t>
            </w:r>
          </w:p>
        </w:tc>
      </w:tr>
      <w:tr w:rsidR="00A3518A" w:rsidRPr="00CA0CA8" w14:paraId="7BB03730" w14:textId="77777777" w:rsidTr="00A3518A">
        <w:tc>
          <w:tcPr>
            <w:tcW w:w="1479" w:type="dxa"/>
          </w:tcPr>
          <w:p w14:paraId="603F35A9" w14:textId="77777777" w:rsidR="00A3518A" w:rsidRPr="00CA0CA8" w:rsidRDefault="00A3518A" w:rsidP="00AA2C4F">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w:t>
            </w:r>
          </w:p>
        </w:tc>
        <w:tc>
          <w:tcPr>
            <w:tcW w:w="1372" w:type="dxa"/>
          </w:tcPr>
          <w:p w14:paraId="73FA8D07" w14:textId="77777777" w:rsidR="00A3518A" w:rsidRPr="00AA5E42" w:rsidRDefault="00A3518A" w:rsidP="00AA2C4F">
            <w:pPr>
              <w:tabs>
                <w:tab w:val="left" w:pos="551"/>
              </w:tabs>
              <w:rPr>
                <w:rFonts w:eastAsiaTheme="minorEastAsia"/>
                <w:lang w:val="en-US" w:eastAsia="zh-CN"/>
              </w:rPr>
            </w:pPr>
          </w:p>
        </w:tc>
        <w:tc>
          <w:tcPr>
            <w:tcW w:w="6780" w:type="dxa"/>
          </w:tcPr>
          <w:p w14:paraId="6E013050" w14:textId="77777777" w:rsidR="00A3518A" w:rsidRDefault="00A3518A"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here are many companies proposing to clarify MsgA PUSCH which is missing in either the FL consideration or the proposal. Some clarification from FL is preferred.</w:t>
            </w:r>
          </w:p>
          <w:p w14:paraId="3EA7671F" w14:textId="77777777" w:rsidR="00A3518A" w:rsidRDefault="00A3518A" w:rsidP="00AA2C4F">
            <w:pPr>
              <w:rPr>
                <w:rFonts w:eastAsiaTheme="minorEastAsia"/>
                <w:lang w:val="en-US" w:eastAsia="zh-CN"/>
              </w:rPr>
            </w:pPr>
            <w:r>
              <w:rPr>
                <w:rFonts w:eastAsiaTheme="minorEastAsia"/>
                <w:lang w:val="en-US" w:eastAsia="zh-CN"/>
              </w:rPr>
              <w:t>Fine with Samsung adding.</w:t>
            </w:r>
          </w:p>
          <w:p w14:paraId="372BE60E" w14:textId="77777777" w:rsidR="00A3518A" w:rsidRDefault="00A3518A" w:rsidP="00AA2C4F">
            <w:pPr>
              <w:rPr>
                <w:rFonts w:eastAsiaTheme="minorEastAsia"/>
                <w:lang w:val="en-US" w:eastAsia="zh-CN"/>
              </w:rPr>
            </w:pPr>
            <w:r>
              <w:rPr>
                <w:rFonts w:eastAsiaTheme="minorEastAsia"/>
                <w:lang w:val="en-US" w:eastAsia="zh-CN"/>
              </w:rPr>
              <w:t>Fine</w:t>
            </w:r>
            <w:r>
              <w:rPr>
                <w:rFonts w:eastAsiaTheme="minorEastAsia" w:hint="eastAsia"/>
                <w:lang w:val="en-US" w:eastAsia="zh-CN"/>
              </w:rPr>
              <w:t>/</w:t>
            </w:r>
            <w:r>
              <w:rPr>
                <w:rFonts w:eastAsiaTheme="minorEastAsia"/>
                <w:lang w:val="en-US" w:eastAsia="zh-CN"/>
              </w:rPr>
              <w:t>better with new agreements as vivo commented.</w:t>
            </w:r>
          </w:p>
          <w:p w14:paraId="2A25801A" w14:textId="77777777" w:rsidR="00A3518A" w:rsidRPr="00CA0CA8" w:rsidRDefault="00A3518A" w:rsidP="00AA2C4F">
            <w:pPr>
              <w:rPr>
                <w:rFonts w:eastAsiaTheme="minorEastAsia"/>
                <w:lang w:val="en-US" w:eastAsia="zh-CN"/>
              </w:rPr>
            </w:pPr>
            <w:r>
              <w:rPr>
                <w:rFonts w:eastAsiaTheme="minorEastAsia"/>
                <w:lang w:val="en-US" w:eastAsia="zh-CN"/>
              </w:rPr>
              <w:t>Type-1 CSS is also a semi-static configured reception, as in current spec. The bracket is not necessary.</w:t>
            </w:r>
          </w:p>
        </w:tc>
      </w:tr>
      <w:tr w:rsidR="00C14BC2" w:rsidRPr="00CA0CA8" w14:paraId="7B005039" w14:textId="77777777" w:rsidTr="00A3518A">
        <w:tc>
          <w:tcPr>
            <w:tcW w:w="1479" w:type="dxa"/>
          </w:tcPr>
          <w:p w14:paraId="32423329" w14:textId="77777777" w:rsidR="00C14BC2" w:rsidRDefault="006712FF" w:rsidP="00AA2C4F">
            <w:pPr>
              <w:rPr>
                <w:rFonts w:eastAsiaTheme="minorEastAsia"/>
                <w:lang w:val="en-US" w:eastAsia="zh-CN"/>
              </w:rPr>
            </w:pPr>
            <w:r>
              <w:rPr>
                <w:rFonts w:eastAsiaTheme="minorEastAsia"/>
                <w:lang w:val="en-US" w:eastAsia="zh-CN"/>
              </w:rPr>
              <w:t>NordicSemi</w:t>
            </w:r>
          </w:p>
        </w:tc>
        <w:tc>
          <w:tcPr>
            <w:tcW w:w="1372" w:type="dxa"/>
          </w:tcPr>
          <w:p w14:paraId="30B17626" w14:textId="77777777" w:rsidR="00C14BC2" w:rsidRPr="00AA5E42" w:rsidRDefault="006712FF" w:rsidP="00AA2C4F">
            <w:pPr>
              <w:tabs>
                <w:tab w:val="left" w:pos="551"/>
              </w:tabs>
              <w:rPr>
                <w:rFonts w:eastAsiaTheme="minorEastAsia"/>
                <w:lang w:val="en-US" w:eastAsia="zh-CN"/>
              </w:rPr>
            </w:pPr>
            <w:r>
              <w:rPr>
                <w:rFonts w:eastAsiaTheme="minorEastAsia"/>
                <w:lang w:val="en-US" w:eastAsia="zh-CN"/>
              </w:rPr>
              <w:t>Y</w:t>
            </w:r>
          </w:p>
        </w:tc>
        <w:tc>
          <w:tcPr>
            <w:tcW w:w="6780" w:type="dxa"/>
          </w:tcPr>
          <w:p w14:paraId="230E69DF" w14:textId="77777777" w:rsidR="00C14BC2" w:rsidRPr="004B0A96" w:rsidRDefault="006712FF" w:rsidP="00AA2C4F">
            <w:pPr>
              <w:rPr>
                <w:rFonts w:eastAsiaTheme="minorEastAsia"/>
                <w:lang w:val="en-US" w:eastAsia="zh-CN"/>
              </w:rPr>
            </w:pPr>
            <w:r w:rsidRPr="004B0A96">
              <w:rPr>
                <w:lang w:val="en-US"/>
              </w:rPr>
              <w:t xml:space="preserve">In our understanding PDCCH-ConfigCommon in </w:t>
            </w:r>
            <w:r w:rsidR="004B0A96" w:rsidRPr="004B0A96">
              <w:rPr>
                <w:lang w:val="en-US"/>
              </w:rPr>
              <w:t xml:space="preserve">SIB1 configures </w:t>
            </w:r>
            <w:r w:rsidRPr="004B0A96">
              <w:rPr>
                <w:lang w:val="en-US"/>
              </w:rPr>
              <w:t>PDCCH in Type-0/0A/[1]/2 CSS set</w:t>
            </w:r>
            <w:r w:rsidR="004B0A96" w:rsidRPr="004B0A96">
              <w:rPr>
                <w:lang w:val="en-US"/>
              </w:rPr>
              <w:t>. But this could be clarified in FL proposal</w:t>
            </w:r>
          </w:p>
        </w:tc>
      </w:tr>
      <w:tr w:rsidR="000153FB" w:rsidRPr="00CA0CA8" w14:paraId="73A1B77A" w14:textId="77777777" w:rsidTr="00A3518A">
        <w:tc>
          <w:tcPr>
            <w:tcW w:w="1479" w:type="dxa"/>
          </w:tcPr>
          <w:p w14:paraId="56128E18" w14:textId="77777777" w:rsidR="000153FB" w:rsidRDefault="000153FB" w:rsidP="00AA2C4F">
            <w:pPr>
              <w:rPr>
                <w:rFonts w:eastAsiaTheme="minorEastAsia"/>
                <w:lang w:val="en-US" w:eastAsia="zh-CN"/>
              </w:rPr>
            </w:pPr>
            <w:r>
              <w:rPr>
                <w:rFonts w:eastAsiaTheme="minorEastAsia"/>
                <w:lang w:val="en-US" w:eastAsia="zh-CN"/>
              </w:rPr>
              <w:t>Nokia, NSB</w:t>
            </w:r>
          </w:p>
        </w:tc>
        <w:tc>
          <w:tcPr>
            <w:tcW w:w="1372" w:type="dxa"/>
          </w:tcPr>
          <w:p w14:paraId="20E2246F" w14:textId="77777777" w:rsidR="000153FB" w:rsidRDefault="000153FB" w:rsidP="00AA2C4F">
            <w:pPr>
              <w:tabs>
                <w:tab w:val="left" w:pos="551"/>
              </w:tabs>
              <w:rPr>
                <w:rFonts w:eastAsiaTheme="minorEastAsia"/>
                <w:lang w:val="en-US" w:eastAsia="zh-CN"/>
              </w:rPr>
            </w:pPr>
            <w:r>
              <w:rPr>
                <w:rFonts w:eastAsiaTheme="minorEastAsia"/>
                <w:lang w:val="en-US" w:eastAsia="zh-CN"/>
              </w:rPr>
              <w:t>Y</w:t>
            </w:r>
          </w:p>
        </w:tc>
        <w:tc>
          <w:tcPr>
            <w:tcW w:w="6780" w:type="dxa"/>
          </w:tcPr>
          <w:p w14:paraId="1E9C7784" w14:textId="77777777" w:rsidR="000153FB" w:rsidRPr="004B0A96" w:rsidRDefault="000153FB" w:rsidP="00AA2C4F">
            <w:pPr>
              <w:rPr>
                <w:lang w:val="en-US"/>
              </w:rPr>
            </w:pPr>
          </w:p>
        </w:tc>
      </w:tr>
      <w:tr w:rsidR="00F259D2" w:rsidRPr="00CA0CA8" w14:paraId="494C47AB" w14:textId="77777777" w:rsidTr="00A3518A">
        <w:tc>
          <w:tcPr>
            <w:tcW w:w="1479" w:type="dxa"/>
          </w:tcPr>
          <w:p w14:paraId="1E08A9D3" w14:textId="77777777" w:rsidR="00F259D2" w:rsidRDefault="00F259D2" w:rsidP="00AA2C4F">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Sanechips</w:t>
            </w:r>
          </w:p>
        </w:tc>
        <w:tc>
          <w:tcPr>
            <w:tcW w:w="1372" w:type="dxa"/>
          </w:tcPr>
          <w:p w14:paraId="4D67C9B6" w14:textId="77777777" w:rsidR="00F259D2" w:rsidRDefault="00F259D2"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21B21E97" w14:textId="77777777" w:rsidR="00F259D2" w:rsidRPr="004B0A96" w:rsidRDefault="00F259D2" w:rsidP="00AA2C4F">
            <w:pPr>
              <w:rPr>
                <w:lang w:val="en-US"/>
              </w:rPr>
            </w:pPr>
          </w:p>
        </w:tc>
      </w:tr>
      <w:tr w:rsidR="000A5A03" w:rsidRPr="00CA0CA8" w14:paraId="2BFDE0C6" w14:textId="77777777" w:rsidTr="00A3518A">
        <w:tc>
          <w:tcPr>
            <w:tcW w:w="1479" w:type="dxa"/>
          </w:tcPr>
          <w:p w14:paraId="0E664989" w14:textId="77777777" w:rsidR="000A5A03" w:rsidRDefault="000A5A03" w:rsidP="00AA2C4F">
            <w:pPr>
              <w:rPr>
                <w:rFonts w:eastAsiaTheme="minorEastAsia"/>
                <w:lang w:val="en-US" w:eastAsia="zh-CN"/>
              </w:rPr>
            </w:pPr>
            <w:r>
              <w:rPr>
                <w:rFonts w:eastAsiaTheme="minorEastAsia"/>
                <w:lang w:val="en-US" w:eastAsia="zh-CN"/>
              </w:rPr>
              <w:t>IDCC</w:t>
            </w:r>
          </w:p>
        </w:tc>
        <w:tc>
          <w:tcPr>
            <w:tcW w:w="1372" w:type="dxa"/>
          </w:tcPr>
          <w:p w14:paraId="051FBB27" w14:textId="77777777" w:rsidR="000A5A03" w:rsidRDefault="000A5A03" w:rsidP="00AA2C4F">
            <w:pPr>
              <w:tabs>
                <w:tab w:val="left" w:pos="551"/>
              </w:tabs>
              <w:rPr>
                <w:rFonts w:eastAsiaTheme="minorEastAsia"/>
                <w:lang w:val="en-US" w:eastAsia="zh-CN"/>
              </w:rPr>
            </w:pPr>
            <w:r>
              <w:rPr>
                <w:rFonts w:eastAsiaTheme="minorEastAsia"/>
                <w:lang w:val="en-US" w:eastAsia="zh-CN"/>
              </w:rPr>
              <w:t>Y</w:t>
            </w:r>
          </w:p>
        </w:tc>
        <w:tc>
          <w:tcPr>
            <w:tcW w:w="6780" w:type="dxa"/>
          </w:tcPr>
          <w:p w14:paraId="2D5B8B5B" w14:textId="77777777" w:rsidR="000A5A03" w:rsidRPr="004B0A96" w:rsidRDefault="000A5A03" w:rsidP="00AA2C4F">
            <w:pPr>
              <w:rPr>
                <w:lang w:val="en-US"/>
              </w:rPr>
            </w:pPr>
          </w:p>
        </w:tc>
      </w:tr>
      <w:tr w:rsidR="008F17F8" w:rsidRPr="00CA0CA8" w14:paraId="5B57F3E5" w14:textId="77777777" w:rsidTr="00A3518A">
        <w:tc>
          <w:tcPr>
            <w:tcW w:w="1479" w:type="dxa"/>
          </w:tcPr>
          <w:p w14:paraId="45A4E70B" w14:textId="77777777" w:rsidR="008F17F8" w:rsidRDefault="008F17F8" w:rsidP="00AA2C4F">
            <w:pPr>
              <w:rPr>
                <w:rFonts w:eastAsiaTheme="minorEastAsia"/>
                <w:lang w:val="en-US" w:eastAsia="zh-CN"/>
              </w:rPr>
            </w:pPr>
            <w:r>
              <w:rPr>
                <w:rFonts w:eastAsiaTheme="minorEastAsia"/>
                <w:lang w:val="en-US" w:eastAsia="zh-CN"/>
              </w:rPr>
              <w:t>MediaTek</w:t>
            </w:r>
          </w:p>
        </w:tc>
        <w:tc>
          <w:tcPr>
            <w:tcW w:w="1372" w:type="dxa"/>
          </w:tcPr>
          <w:p w14:paraId="6240660A" w14:textId="77777777" w:rsidR="008F17F8" w:rsidRDefault="008F17F8" w:rsidP="00AA2C4F">
            <w:pPr>
              <w:tabs>
                <w:tab w:val="left" w:pos="551"/>
              </w:tabs>
              <w:rPr>
                <w:rFonts w:eastAsiaTheme="minorEastAsia"/>
                <w:lang w:val="en-US" w:eastAsia="zh-CN"/>
              </w:rPr>
            </w:pPr>
            <w:r>
              <w:rPr>
                <w:rFonts w:eastAsiaTheme="minorEastAsia"/>
                <w:lang w:val="en-US" w:eastAsia="zh-CN"/>
              </w:rPr>
              <w:t>Y</w:t>
            </w:r>
          </w:p>
        </w:tc>
        <w:tc>
          <w:tcPr>
            <w:tcW w:w="6780" w:type="dxa"/>
          </w:tcPr>
          <w:p w14:paraId="5B976DB1" w14:textId="77777777" w:rsidR="008F17F8" w:rsidRPr="004B0A96" w:rsidRDefault="008F17F8" w:rsidP="00AA2C4F">
            <w:pPr>
              <w:rPr>
                <w:lang w:val="en-US"/>
              </w:rPr>
            </w:pPr>
          </w:p>
        </w:tc>
      </w:tr>
      <w:tr w:rsidR="00186580" w:rsidRPr="009813AA" w14:paraId="5EE94D68" w14:textId="77777777" w:rsidTr="00186580">
        <w:tc>
          <w:tcPr>
            <w:tcW w:w="1479" w:type="dxa"/>
          </w:tcPr>
          <w:p w14:paraId="583474CD" w14:textId="77777777" w:rsidR="00186580" w:rsidRPr="009813AA" w:rsidRDefault="00186580" w:rsidP="00AA2C4F">
            <w:pPr>
              <w:rPr>
                <w:lang w:val="en-US" w:eastAsia="ko-KR"/>
              </w:rPr>
            </w:pPr>
            <w:r>
              <w:rPr>
                <w:lang w:val="en-US" w:eastAsia="ko-KR"/>
              </w:rPr>
              <w:t>Ericsson</w:t>
            </w:r>
          </w:p>
        </w:tc>
        <w:tc>
          <w:tcPr>
            <w:tcW w:w="1372" w:type="dxa"/>
          </w:tcPr>
          <w:p w14:paraId="6F71C9CA" w14:textId="77777777" w:rsidR="00186580" w:rsidRPr="009813AA" w:rsidRDefault="00186580" w:rsidP="00AA2C4F">
            <w:pPr>
              <w:tabs>
                <w:tab w:val="left" w:pos="551"/>
              </w:tabs>
              <w:rPr>
                <w:lang w:val="en-US" w:eastAsia="ko-KR"/>
              </w:rPr>
            </w:pPr>
            <w:r>
              <w:rPr>
                <w:lang w:val="en-US" w:eastAsia="ko-KR"/>
              </w:rPr>
              <w:t>Y</w:t>
            </w:r>
          </w:p>
        </w:tc>
        <w:tc>
          <w:tcPr>
            <w:tcW w:w="6780" w:type="dxa"/>
          </w:tcPr>
          <w:p w14:paraId="7B574B1B" w14:textId="77777777" w:rsidR="00186580" w:rsidRPr="009813AA" w:rsidRDefault="00186580" w:rsidP="00AA2C4F">
            <w:pPr>
              <w:rPr>
                <w:lang w:val="en-US"/>
              </w:rPr>
            </w:pPr>
          </w:p>
        </w:tc>
      </w:tr>
      <w:tr w:rsidR="00EC35E3" w:rsidRPr="009813AA" w14:paraId="0C60B502" w14:textId="77777777" w:rsidTr="00186580">
        <w:tc>
          <w:tcPr>
            <w:tcW w:w="1479" w:type="dxa"/>
          </w:tcPr>
          <w:p w14:paraId="6AC922F4" w14:textId="28403EDA" w:rsidR="00EC35E3" w:rsidRDefault="00EC35E3" w:rsidP="00AA2C4F">
            <w:pPr>
              <w:rPr>
                <w:lang w:val="en-US" w:eastAsia="ko-KR"/>
              </w:rPr>
            </w:pPr>
            <w:r>
              <w:rPr>
                <w:lang w:val="en-US" w:eastAsia="ko-KR"/>
              </w:rPr>
              <w:t>OPPO</w:t>
            </w:r>
          </w:p>
        </w:tc>
        <w:tc>
          <w:tcPr>
            <w:tcW w:w="1372" w:type="dxa"/>
          </w:tcPr>
          <w:p w14:paraId="414EEBAB" w14:textId="798AD4F7" w:rsidR="00EC35E3" w:rsidRDefault="00EC35E3" w:rsidP="00AA2C4F">
            <w:pPr>
              <w:tabs>
                <w:tab w:val="left" w:pos="551"/>
              </w:tabs>
              <w:rPr>
                <w:lang w:val="en-US" w:eastAsia="ko-KR"/>
              </w:rPr>
            </w:pPr>
            <w:r>
              <w:rPr>
                <w:lang w:val="en-US" w:eastAsia="ko-KR"/>
              </w:rPr>
              <w:t>Y</w:t>
            </w:r>
          </w:p>
        </w:tc>
        <w:tc>
          <w:tcPr>
            <w:tcW w:w="6780" w:type="dxa"/>
          </w:tcPr>
          <w:p w14:paraId="0BB3D0DF" w14:textId="77777777" w:rsidR="00EC35E3" w:rsidRPr="009813AA" w:rsidRDefault="00EC35E3" w:rsidP="00AA2C4F">
            <w:pPr>
              <w:rPr>
                <w:lang w:val="en-US"/>
              </w:rPr>
            </w:pPr>
          </w:p>
        </w:tc>
      </w:tr>
      <w:tr w:rsidR="00AA2C4F" w:rsidRPr="009813AA" w14:paraId="7B3FFD28" w14:textId="77777777" w:rsidTr="00AA2C4F">
        <w:tc>
          <w:tcPr>
            <w:tcW w:w="1479" w:type="dxa"/>
          </w:tcPr>
          <w:p w14:paraId="374B7FB3" w14:textId="77777777" w:rsidR="00AA2C4F" w:rsidRDefault="00AA2C4F" w:rsidP="00AA2C4F">
            <w:pPr>
              <w:rPr>
                <w:lang w:val="en-US" w:eastAsia="ko-KR"/>
              </w:rPr>
            </w:pPr>
            <w:r>
              <w:rPr>
                <w:lang w:val="en-US" w:eastAsia="ko-KR"/>
              </w:rPr>
              <w:t>F</w:t>
            </w:r>
            <w:r>
              <w:rPr>
                <w:lang w:eastAsia="ko-KR"/>
              </w:rPr>
              <w:t>L5</w:t>
            </w:r>
          </w:p>
        </w:tc>
        <w:tc>
          <w:tcPr>
            <w:tcW w:w="8152" w:type="dxa"/>
            <w:gridSpan w:val="2"/>
          </w:tcPr>
          <w:p w14:paraId="666EC599" w14:textId="77777777" w:rsidR="00AA2C4F" w:rsidRDefault="00AA2C4F" w:rsidP="00AA2C4F">
            <w:pPr>
              <w:rPr>
                <w:rFonts w:eastAsiaTheme="minorEastAsia"/>
                <w:lang w:val="en-US" w:eastAsia="zh-CN"/>
              </w:rPr>
            </w:pPr>
            <w:r>
              <w:rPr>
                <w:lang w:val="en-US"/>
              </w:rPr>
              <w:t>T</w:t>
            </w:r>
            <w:r>
              <w:t xml:space="preserve">he intention of this proposal is to clarify whether </w:t>
            </w:r>
            <w:r>
              <w:rPr>
                <w:lang w:val="en-US"/>
              </w:rPr>
              <w:t xml:space="preserve">collision handling related to RO is treated in Case 8 or in Case 3. </w:t>
            </w:r>
            <w:r w:rsidR="0072430E">
              <w:rPr>
                <w:lang w:val="en-US"/>
              </w:rPr>
              <w:t>I</w:t>
            </w:r>
            <w:r>
              <w:rPr>
                <w:lang w:val="en-US"/>
              </w:rPr>
              <w:t xml:space="preserve">t </w:t>
            </w:r>
            <w:r w:rsidR="0072430E">
              <w:rPr>
                <w:lang w:val="en-US"/>
              </w:rPr>
              <w:t xml:space="preserve">may </w:t>
            </w:r>
            <w:r>
              <w:rPr>
                <w:lang w:val="en-US"/>
              </w:rPr>
              <w:t xml:space="preserve">not </w:t>
            </w:r>
            <w:r w:rsidR="0072430E">
              <w:rPr>
                <w:lang w:val="en-US"/>
              </w:rPr>
              <w:t xml:space="preserve">be </w:t>
            </w:r>
            <w:r>
              <w:rPr>
                <w:lang w:val="en-US"/>
              </w:rPr>
              <w:t xml:space="preserve">desirable to introduce any new </w:t>
            </w:r>
            <w:r w:rsidR="0072430E">
              <w:rPr>
                <w:lang w:val="en-US"/>
              </w:rPr>
              <w:t>aspect for discussion</w:t>
            </w:r>
            <w:r>
              <w:rPr>
                <w:lang w:val="en-US"/>
              </w:rPr>
              <w:t xml:space="preserve">. If the current proposal is not acceptable, then vivo’s proposal </w:t>
            </w:r>
            <w:r>
              <w:rPr>
                <w:rFonts w:eastAsiaTheme="minorEastAsia"/>
                <w:lang w:val="en-US" w:eastAsia="zh-CN"/>
              </w:rPr>
              <w:t>with new agreements under case 5 or case 8 may also work</w:t>
            </w:r>
            <w:r w:rsidR="0072430E">
              <w:rPr>
                <w:rFonts w:eastAsiaTheme="minorEastAsia"/>
                <w:lang w:val="en-US" w:eastAsia="zh-CN"/>
              </w:rPr>
              <w:t xml:space="preserve"> from the FL perspective.</w:t>
            </w:r>
          </w:p>
          <w:p w14:paraId="429F7B0A" w14:textId="77777777" w:rsidR="00AA2C4F" w:rsidRPr="00AA2C4F" w:rsidRDefault="00AA2C4F" w:rsidP="0072430E">
            <w:r>
              <w:t>Regarding Samsung</w:t>
            </w:r>
            <w:r w:rsidR="0072430E">
              <w:t>’s comment, I think your proposal of priority</w:t>
            </w:r>
            <w:r w:rsidR="00D0190C">
              <w:t xml:space="preserve"> </w:t>
            </w:r>
            <w:r w:rsidR="0072430E">
              <w:t>indicat</w:t>
            </w:r>
            <w:r w:rsidR="00D0190C">
              <w:t>ion</w:t>
            </w:r>
            <w:r w:rsidR="0072430E">
              <w:t xml:space="preserve"> approach has been included as one option for the collision handling of valid RO vs. PDCCH. </w:t>
            </w:r>
            <w:r w:rsidR="00D0190C">
              <w:t>Whether it can be used f</w:t>
            </w:r>
            <w:r w:rsidR="0072430E">
              <w:t xml:space="preserve">or </w:t>
            </w:r>
            <w:r w:rsidR="00D0190C">
              <w:t xml:space="preserve">other cases </w:t>
            </w:r>
            <w:r w:rsidR="0072430E">
              <w:t>(e.g. CG PUSCH vs. SPS PDSCH)</w:t>
            </w:r>
            <w:r w:rsidR="00F71ABC">
              <w:t xml:space="preserve"> </w:t>
            </w:r>
            <w:r w:rsidR="0072430E">
              <w:t>can be further discussed</w:t>
            </w:r>
            <w:r w:rsidR="00F71ABC">
              <w:t xml:space="preserve"> in the next meeting</w:t>
            </w:r>
            <w:r w:rsidR="0072430E">
              <w:t xml:space="preserve">. </w:t>
            </w:r>
          </w:p>
        </w:tc>
      </w:tr>
    </w:tbl>
    <w:p w14:paraId="60DFCF28" w14:textId="77777777" w:rsidR="0058776C" w:rsidRPr="00817C04" w:rsidRDefault="0058776C" w:rsidP="0058776C">
      <w:pPr>
        <w:spacing w:after="100" w:afterAutospacing="1"/>
        <w:jc w:val="both"/>
        <w:rPr>
          <w:lang w:val="en-US"/>
        </w:rPr>
      </w:pPr>
    </w:p>
    <w:p w14:paraId="051B1377" w14:textId="77777777" w:rsidR="00721AB1" w:rsidRDefault="00721AB1" w:rsidP="00721AB1">
      <w:pPr>
        <w:spacing w:after="100" w:afterAutospacing="1"/>
        <w:jc w:val="both"/>
        <w:rPr>
          <w:b/>
          <w:bCs/>
        </w:rPr>
      </w:pPr>
    </w:p>
    <w:p w14:paraId="7AC67F37" w14:textId="77777777" w:rsidR="00721AB1" w:rsidRPr="00BD6BA6" w:rsidRDefault="00721AB1" w:rsidP="001330AA">
      <w:pPr>
        <w:spacing w:after="100" w:afterAutospacing="1"/>
        <w:jc w:val="both"/>
        <w:rPr>
          <w:rFonts w:ascii="Times" w:hAnsi="Times"/>
          <w:szCs w:val="24"/>
          <w:lang w:val="en-US"/>
        </w:rPr>
      </w:pPr>
    </w:p>
    <w:p w14:paraId="2C0B49A8" w14:textId="77777777" w:rsidR="005A1F9B" w:rsidRDefault="005A1F9B" w:rsidP="005A1F9B">
      <w:pPr>
        <w:pStyle w:val="2"/>
      </w:pPr>
      <w:r>
        <w:t>Case 4: Dynamically scheduled DL reception vs. dynamic scheduled UL transmission</w:t>
      </w:r>
    </w:p>
    <w:p w14:paraId="4815826E"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6889B221"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398BFA" w14:textId="77777777" w:rsidR="002828A1" w:rsidRPr="0049258A" w:rsidRDefault="002828A1" w:rsidP="006432FF">
            <w:pPr>
              <w:spacing w:after="0"/>
              <w:rPr>
                <w:highlight w:val="green"/>
              </w:rPr>
            </w:pPr>
            <w:r w:rsidRPr="0049258A">
              <w:rPr>
                <w:highlight w:val="green"/>
              </w:rPr>
              <w:t>Agreements:</w:t>
            </w:r>
          </w:p>
          <w:p w14:paraId="46BBE3BD"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311CB57C" w14:textId="77777777"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356B1822" w14:textId="77777777" w:rsidR="002828A1" w:rsidRPr="0049258A" w:rsidRDefault="002828A1" w:rsidP="006432FF">
            <w:pPr>
              <w:spacing w:after="0"/>
            </w:pPr>
          </w:p>
        </w:tc>
      </w:tr>
    </w:tbl>
    <w:p w14:paraId="05839DC5" w14:textId="77777777" w:rsidR="002828A1" w:rsidRDefault="002828A1" w:rsidP="001330AA">
      <w:pPr>
        <w:spacing w:after="100" w:afterAutospacing="1"/>
        <w:jc w:val="both"/>
        <w:rPr>
          <w:rFonts w:ascii="Times" w:hAnsi="Times"/>
          <w:szCs w:val="24"/>
        </w:rPr>
      </w:pPr>
    </w:p>
    <w:p w14:paraId="254832C2" w14:textId="77777777"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5DD00C0D" w14:textId="77777777" w:rsidR="00C238CA" w:rsidRDefault="00C238CA" w:rsidP="00C238CA">
      <w:pPr>
        <w:pStyle w:val="2"/>
      </w:pPr>
      <w:r>
        <w:lastRenderedPageBreak/>
        <w:t>Case 5: Configured SSB vs. dynamically scheduled or configured UL transmission</w:t>
      </w:r>
    </w:p>
    <w:p w14:paraId="116B24D2" w14:textId="77777777"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12E7EACF"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703473" w14:textId="77777777" w:rsidR="00C238CA" w:rsidRPr="0049258A" w:rsidRDefault="00C238CA" w:rsidP="00190276">
            <w:pPr>
              <w:spacing w:after="0" w:line="252" w:lineRule="auto"/>
            </w:pPr>
            <w:r w:rsidRPr="0049258A">
              <w:rPr>
                <w:highlight w:val="darkYellow"/>
              </w:rPr>
              <w:t>Working assumption:</w:t>
            </w:r>
          </w:p>
          <w:p w14:paraId="29990768" w14:textId="77777777" w:rsidR="00C238CA" w:rsidRPr="002050C3" w:rsidRDefault="00C238CA" w:rsidP="000B2CC7">
            <w:pPr>
              <w:numPr>
                <w:ilvl w:val="0"/>
                <w:numId w:val="12"/>
              </w:numPr>
              <w:spacing w:after="0"/>
            </w:pPr>
            <w:r w:rsidRPr="0049258A">
              <w:t xml:space="preserve">If a dynamically scheduled UL </w:t>
            </w:r>
            <w:r w:rsidRPr="002050C3">
              <w:t>transmission overlaps with an SSB, down-select one of the following options:</w:t>
            </w:r>
          </w:p>
          <w:p w14:paraId="6EBDDC46" w14:textId="77777777" w:rsidR="00C238CA" w:rsidRPr="002050C3" w:rsidRDefault="00C238CA" w:rsidP="000B2CC7">
            <w:pPr>
              <w:numPr>
                <w:ilvl w:val="1"/>
                <w:numId w:val="12"/>
              </w:numPr>
              <w:spacing w:after="0"/>
            </w:pPr>
            <w:r w:rsidRPr="002050C3">
              <w:t>Option 1: Follow the handling of case 2 that dynamic UL is prioritized over SSB</w:t>
            </w:r>
          </w:p>
          <w:p w14:paraId="04B84BD1"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2D413112"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39045675" w14:textId="77777777" w:rsidR="00C238CA" w:rsidRPr="002050C3" w:rsidRDefault="00C238CA" w:rsidP="000B2CC7">
            <w:pPr>
              <w:numPr>
                <w:ilvl w:val="1"/>
                <w:numId w:val="12"/>
              </w:numPr>
              <w:spacing w:after="0"/>
            </w:pPr>
            <w:r w:rsidRPr="002050C3">
              <w:t>Other options are not precluded</w:t>
            </w:r>
          </w:p>
          <w:p w14:paraId="767594F3" w14:textId="77777777" w:rsidR="00C238CA" w:rsidRPr="002050C3" w:rsidRDefault="00C238CA" w:rsidP="000B2CC7">
            <w:pPr>
              <w:numPr>
                <w:ilvl w:val="0"/>
                <w:numId w:val="12"/>
              </w:numPr>
              <w:spacing w:after="0"/>
            </w:pPr>
            <w:r w:rsidRPr="002050C3">
              <w:t>If a semi-static configured UL transmission overlaps with an SSB, down-select from the following options:</w:t>
            </w:r>
          </w:p>
          <w:p w14:paraId="17E0354D" w14:textId="77777777" w:rsidR="00C238CA" w:rsidRPr="002050C3" w:rsidRDefault="00C238CA" w:rsidP="000B2CC7">
            <w:pPr>
              <w:numPr>
                <w:ilvl w:val="1"/>
                <w:numId w:val="12"/>
              </w:numPr>
              <w:spacing w:after="0"/>
            </w:pPr>
            <w:r w:rsidRPr="002050C3">
              <w:t>Option 1: Up to gNB configuration to avoid such collision and if it happens it is an error case</w:t>
            </w:r>
          </w:p>
          <w:p w14:paraId="0F698ABD" w14:textId="77777777"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14:paraId="5EFC3E3D"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0DEC923D" w14:textId="77777777" w:rsidR="00C238CA" w:rsidRPr="002050C3" w:rsidRDefault="00C238CA" w:rsidP="000B2CC7">
            <w:pPr>
              <w:numPr>
                <w:ilvl w:val="1"/>
                <w:numId w:val="12"/>
              </w:numPr>
              <w:spacing w:after="0"/>
            </w:pPr>
            <w:r w:rsidRPr="002050C3">
              <w:t>Other options are not precluded</w:t>
            </w:r>
          </w:p>
          <w:p w14:paraId="47B2ED1A"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363EC81A" w14:textId="77777777" w:rsidR="00C238CA" w:rsidRPr="0049258A" w:rsidRDefault="00C238CA" w:rsidP="000B2CC7">
            <w:pPr>
              <w:numPr>
                <w:ilvl w:val="0"/>
                <w:numId w:val="12"/>
              </w:numPr>
              <w:spacing w:after="0"/>
            </w:pPr>
            <w:r w:rsidRPr="002050C3">
              <w:t>FFS: whether or not the semi-static configured</w:t>
            </w:r>
            <w:r w:rsidRPr="0049258A">
              <w:t xml:space="preserve"> UL transmission includes a valid RO</w:t>
            </w:r>
          </w:p>
          <w:p w14:paraId="218F5621" w14:textId="77777777" w:rsidR="00C238CA" w:rsidRPr="0049258A" w:rsidRDefault="00C238CA" w:rsidP="00190276">
            <w:pPr>
              <w:spacing w:after="0"/>
            </w:pPr>
          </w:p>
        </w:tc>
      </w:tr>
    </w:tbl>
    <w:p w14:paraId="6627D13A" w14:textId="77777777" w:rsidR="00C238CA" w:rsidRDefault="00C238CA" w:rsidP="00C238CA">
      <w:pPr>
        <w:spacing w:after="100" w:afterAutospacing="1"/>
        <w:jc w:val="both"/>
      </w:pPr>
    </w:p>
    <w:p w14:paraId="20928998" w14:textId="77777777" w:rsidR="0091125C" w:rsidRDefault="0091125C" w:rsidP="0091125C">
      <w:pPr>
        <w:pStyle w:val="30"/>
      </w:pPr>
      <w:r>
        <w:t>Configured SSB overlaps with dynamic UL</w:t>
      </w:r>
    </w:p>
    <w:p w14:paraId="30B558CC" w14:textId="77777777"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381C5603" w14:textId="77777777"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af0"/>
        <w:tblW w:w="0" w:type="auto"/>
        <w:tblLook w:val="04A0" w:firstRow="1" w:lastRow="0" w:firstColumn="1" w:lastColumn="0" w:noHBand="0" w:noVBand="1"/>
      </w:tblPr>
      <w:tblGrid>
        <w:gridCol w:w="1075"/>
        <w:gridCol w:w="3510"/>
        <w:gridCol w:w="3510"/>
        <w:gridCol w:w="1535"/>
      </w:tblGrid>
      <w:tr w:rsidR="00EB0A54" w:rsidRPr="00EB0A54" w14:paraId="30E85473" w14:textId="77777777" w:rsidTr="00EB0A54">
        <w:tc>
          <w:tcPr>
            <w:tcW w:w="1075" w:type="dxa"/>
          </w:tcPr>
          <w:p w14:paraId="321C8B01" w14:textId="77777777" w:rsidR="00EB0A54" w:rsidRPr="00EB0A54" w:rsidRDefault="00EB0A54" w:rsidP="006432FF">
            <w:pPr>
              <w:spacing w:after="0"/>
              <w:jc w:val="both"/>
            </w:pPr>
            <w:r w:rsidRPr="00EB0A54">
              <w:t>Index</w:t>
            </w:r>
          </w:p>
        </w:tc>
        <w:tc>
          <w:tcPr>
            <w:tcW w:w="3510" w:type="dxa"/>
          </w:tcPr>
          <w:p w14:paraId="0C0D7E02" w14:textId="77777777" w:rsidR="00EB0A54" w:rsidRPr="00EB0A54" w:rsidRDefault="00EB0A54" w:rsidP="006432FF">
            <w:pPr>
              <w:spacing w:after="0"/>
              <w:jc w:val="both"/>
            </w:pPr>
            <w:r w:rsidRPr="00EB0A54">
              <w:t xml:space="preserve">Description </w:t>
            </w:r>
          </w:p>
        </w:tc>
        <w:tc>
          <w:tcPr>
            <w:tcW w:w="3510" w:type="dxa"/>
          </w:tcPr>
          <w:p w14:paraId="7CA7C1A1" w14:textId="77777777" w:rsidR="00EB0A54" w:rsidRPr="00EB0A54" w:rsidRDefault="00EB0A54" w:rsidP="006432FF">
            <w:pPr>
              <w:spacing w:after="0"/>
              <w:jc w:val="both"/>
            </w:pPr>
            <w:r w:rsidRPr="00EB0A54">
              <w:t>Companies</w:t>
            </w:r>
          </w:p>
        </w:tc>
        <w:tc>
          <w:tcPr>
            <w:tcW w:w="1535" w:type="dxa"/>
          </w:tcPr>
          <w:p w14:paraId="4ABC3273" w14:textId="77777777" w:rsidR="00EB0A54" w:rsidRPr="00EB0A54" w:rsidRDefault="00EB0A54" w:rsidP="006432FF">
            <w:pPr>
              <w:spacing w:after="0"/>
              <w:jc w:val="both"/>
            </w:pPr>
            <w:r w:rsidRPr="00EB0A54">
              <w:t># of Companies</w:t>
            </w:r>
          </w:p>
        </w:tc>
      </w:tr>
      <w:tr w:rsidR="00EB0A54" w:rsidRPr="00EB0A54" w14:paraId="2D8795C6" w14:textId="77777777" w:rsidTr="00EB0A54">
        <w:tc>
          <w:tcPr>
            <w:tcW w:w="1075" w:type="dxa"/>
          </w:tcPr>
          <w:p w14:paraId="5BFC7E1E" w14:textId="77777777" w:rsidR="00EB0A54" w:rsidRPr="00EB0A54" w:rsidRDefault="00EB0A54" w:rsidP="006432FF">
            <w:pPr>
              <w:spacing w:after="60"/>
              <w:jc w:val="both"/>
            </w:pPr>
            <w:r w:rsidRPr="00EB0A54">
              <w:t>Option 1</w:t>
            </w:r>
          </w:p>
        </w:tc>
        <w:tc>
          <w:tcPr>
            <w:tcW w:w="3510" w:type="dxa"/>
          </w:tcPr>
          <w:p w14:paraId="007F2389" w14:textId="77777777" w:rsidR="00EB0A54" w:rsidRPr="00EB0A54" w:rsidRDefault="00EB0A54" w:rsidP="006432FF">
            <w:pPr>
              <w:spacing w:after="60"/>
            </w:pPr>
            <w:r w:rsidRPr="00EB0A54">
              <w:t>Follow the handling of case 2 that dynamic UL is prioritized over SSB</w:t>
            </w:r>
          </w:p>
        </w:tc>
        <w:tc>
          <w:tcPr>
            <w:tcW w:w="3510" w:type="dxa"/>
          </w:tcPr>
          <w:p w14:paraId="2883020F" w14:textId="77777777" w:rsidR="00EB0A54" w:rsidRPr="00EB0A54" w:rsidRDefault="0091125C" w:rsidP="006432FF">
            <w:pPr>
              <w:spacing w:after="60"/>
            </w:pPr>
            <w:ins w:id="10" w:author="Chao Wei" w:date="2021-05-21T18:03:00Z">
              <w:r>
                <w:t xml:space="preserve">Nokia, </w:t>
              </w:r>
            </w:ins>
            <w:r w:rsidR="00EB0A54">
              <w:t>E</w:t>
            </w:r>
            <w:r w:rsidR="002B76FC">
              <w:t>ricsson</w:t>
            </w:r>
            <w:r w:rsidR="00EB0A54">
              <w:t>, Huawei, CATT, China Telecom</w:t>
            </w:r>
            <w:r w:rsidR="002B76FC">
              <w:t xml:space="preserve">, WILUS, </w:t>
            </w:r>
            <w:r w:rsidR="00661380">
              <w:t>ASUSTEK</w:t>
            </w:r>
          </w:p>
        </w:tc>
        <w:tc>
          <w:tcPr>
            <w:tcW w:w="1535" w:type="dxa"/>
          </w:tcPr>
          <w:p w14:paraId="44F2B146" w14:textId="77777777" w:rsidR="00EB0A54" w:rsidRPr="00EB0A54" w:rsidRDefault="0091125C" w:rsidP="006432FF">
            <w:pPr>
              <w:spacing w:after="60"/>
              <w:jc w:val="both"/>
            </w:pPr>
            <w:r w:rsidRPr="0091125C">
              <w:rPr>
                <w:color w:val="FF0000"/>
              </w:rPr>
              <w:t>7</w:t>
            </w:r>
            <w:r w:rsidR="00661380" w:rsidRPr="0091125C">
              <w:rPr>
                <w:strike/>
              </w:rPr>
              <w:t>6</w:t>
            </w:r>
          </w:p>
        </w:tc>
      </w:tr>
      <w:tr w:rsidR="00EB0A54" w:rsidRPr="00EB0A54" w14:paraId="0FDBB6CE" w14:textId="77777777" w:rsidTr="00EB0A54">
        <w:tc>
          <w:tcPr>
            <w:tcW w:w="1075" w:type="dxa"/>
          </w:tcPr>
          <w:p w14:paraId="458985BA" w14:textId="77777777" w:rsidR="00EB0A54" w:rsidRPr="00EB0A54" w:rsidRDefault="00EB0A54" w:rsidP="006432FF">
            <w:pPr>
              <w:spacing w:after="60"/>
              <w:jc w:val="both"/>
            </w:pPr>
            <w:r w:rsidRPr="00EB0A54">
              <w:t>Option 2</w:t>
            </w:r>
          </w:p>
        </w:tc>
        <w:tc>
          <w:tcPr>
            <w:tcW w:w="3510" w:type="dxa"/>
          </w:tcPr>
          <w:p w14:paraId="47DBFE45" w14:textId="77777777"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5DB684C4" w14:textId="77777777" w:rsidR="00EB0A54" w:rsidRPr="00EB0A54" w:rsidRDefault="002B76FC" w:rsidP="006432FF">
            <w:pPr>
              <w:spacing w:after="60"/>
            </w:pPr>
            <w:del w:id="11" w:author="Chao Wei" w:date="2021-05-21T18:03:00Z">
              <w:r w:rsidDel="0091125C">
                <w:delText xml:space="preserve">Nokia, </w:delText>
              </w:r>
            </w:del>
            <w:r>
              <w:t>Intel, Apple</w:t>
            </w:r>
            <w:r w:rsidR="00661380">
              <w:t xml:space="preserve">, </w:t>
            </w:r>
            <w:r w:rsidR="008A7147">
              <w:t xml:space="preserve">LGE, Xiaomi, </w:t>
            </w:r>
            <w:r w:rsidR="008F3666">
              <w:t xml:space="preserve">Qualcomm, </w:t>
            </w:r>
            <w:r w:rsidR="00661380">
              <w:t xml:space="preserve">OPPO, Potevio, Lenovo, Sharp, DCM, Panasonic, </w:t>
            </w:r>
            <w:r w:rsidR="008F3666">
              <w:t xml:space="preserve">MTK, </w:t>
            </w:r>
            <w:r w:rsidR="00661380">
              <w:t xml:space="preserve">IDCC, </w:t>
            </w:r>
            <w:r w:rsidR="00661380">
              <w:rPr>
                <w:rFonts w:eastAsia="DengXian"/>
                <w:lang w:val="en-US" w:eastAsia="zh-CN"/>
              </w:rPr>
              <w:t>NordicSemi</w:t>
            </w:r>
          </w:p>
        </w:tc>
        <w:tc>
          <w:tcPr>
            <w:tcW w:w="1535" w:type="dxa"/>
          </w:tcPr>
          <w:p w14:paraId="3E103C07" w14:textId="77777777" w:rsidR="00EB0A54" w:rsidRPr="00EB0A54" w:rsidRDefault="0091125C" w:rsidP="006432FF">
            <w:pPr>
              <w:spacing w:after="60"/>
              <w:jc w:val="both"/>
            </w:pPr>
            <w:r w:rsidRPr="0091125C">
              <w:rPr>
                <w:color w:val="FF0000"/>
              </w:rPr>
              <w:t>14</w:t>
            </w:r>
            <w:r w:rsidR="00661380" w:rsidRPr="0091125C">
              <w:rPr>
                <w:strike/>
              </w:rPr>
              <w:t>1</w:t>
            </w:r>
            <w:r w:rsidR="008F3666" w:rsidRPr="0091125C">
              <w:rPr>
                <w:strike/>
              </w:rPr>
              <w:t>5</w:t>
            </w:r>
          </w:p>
        </w:tc>
      </w:tr>
      <w:tr w:rsidR="00EB0A54" w:rsidRPr="00EB0A54" w14:paraId="32ED7D36" w14:textId="77777777" w:rsidTr="00EB0A54">
        <w:tc>
          <w:tcPr>
            <w:tcW w:w="1075" w:type="dxa"/>
          </w:tcPr>
          <w:p w14:paraId="7B00C3A4" w14:textId="77777777" w:rsidR="00EB0A54" w:rsidRPr="00EB0A54" w:rsidRDefault="00EB0A54" w:rsidP="006432FF">
            <w:pPr>
              <w:spacing w:after="60"/>
              <w:jc w:val="both"/>
            </w:pPr>
            <w:r w:rsidRPr="00EB0A54">
              <w:t>Option 3</w:t>
            </w:r>
          </w:p>
        </w:tc>
        <w:tc>
          <w:tcPr>
            <w:tcW w:w="3510" w:type="dxa"/>
          </w:tcPr>
          <w:p w14:paraId="675E5D5E" w14:textId="77777777" w:rsidR="00EB0A54" w:rsidRPr="00EB0A54" w:rsidRDefault="00EB0A54" w:rsidP="006432FF">
            <w:pPr>
              <w:spacing w:after="60"/>
            </w:pPr>
            <w:r w:rsidRPr="002050C3">
              <w:t>Leave to UE implementation whether to receive the SSB or transmit the UL transmission</w:t>
            </w:r>
          </w:p>
        </w:tc>
        <w:tc>
          <w:tcPr>
            <w:tcW w:w="3510" w:type="dxa"/>
          </w:tcPr>
          <w:p w14:paraId="2A30C37B" w14:textId="77777777" w:rsidR="00EB0A54" w:rsidRPr="00EB0A54" w:rsidRDefault="002B76FC" w:rsidP="006432FF">
            <w:pPr>
              <w:spacing w:after="60"/>
              <w:jc w:val="both"/>
            </w:pPr>
            <w:r>
              <w:t xml:space="preserve">Apple, Samsung, </w:t>
            </w:r>
            <w:r w:rsidR="00661380">
              <w:t xml:space="preserve">Spreadtrum, </w:t>
            </w:r>
            <w:r>
              <w:t>CMCC,</w:t>
            </w:r>
            <w:r w:rsidR="008F3666">
              <w:t xml:space="preserve"> ASUSTEK</w:t>
            </w:r>
          </w:p>
        </w:tc>
        <w:tc>
          <w:tcPr>
            <w:tcW w:w="1535" w:type="dxa"/>
          </w:tcPr>
          <w:p w14:paraId="2BC8017A" w14:textId="77777777" w:rsidR="00EB0A54" w:rsidRPr="00EB0A54" w:rsidRDefault="008F3666" w:rsidP="006432FF">
            <w:pPr>
              <w:spacing w:after="60"/>
              <w:jc w:val="both"/>
            </w:pPr>
            <w:r>
              <w:t>5</w:t>
            </w:r>
          </w:p>
        </w:tc>
      </w:tr>
      <w:tr w:rsidR="00EB0A54" w:rsidRPr="00EB0A54" w14:paraId="6917FE64" w14:textId="77777777" w:rsidTr="00EB0A54">
        <w:tc>
          <w:tcPr>
            <w:tcW w:w="1075" w:type="dxa"/>
          </w:tcPr>
          <w:p w14:paraId="5BE95CED" w14:textId="77777777" w:rsidR="00EB0A54" w:rsidRPr="00EB0A54" w:rsidRDefault="00EB0A54" w:rsidP="006432FF">
            <w:pPr>
              <w:spacing w:after="60"/>
              <w:jc w:val="both"/>
            </w:pPr>
            <w:r>
              <w:t>Option 4</w:t>
            </w:r>
          </w:p>
        </w:tc>
        <w:tc>
          <w:tcPr>
            <w:tcW w:w="3510" w:type="dxa"/>
          </w:tcPr>
          <w:p w14:paraId="229EE7E9" w14:textId="77777777"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14:paraId="45339A21" w14:textId="77777777" w:rsidR="00EB0A54" w:rsidRPr="00EB0A54" w:rsidRDefault="00EB0A54" w:rsidP="006432FF">
            <w:pPr>
              <w:spacing w:after="60"/>
              <w:jc w:val="both"/>
            </w:pPr>
            <w:r>
              <w:t>vivo</w:t>
            </w:r>
          </w:p>
        </w:tc>
        <w:tc>
          <w:tcPr>
            <w:tcW w:w="1535" w:type="dxa"/>
          </w:tcPr>
          <w:p w14:paraId="67ACBE93" w14:textId="77777777" w:rsidR="00EB0A54" w:rsidRPr="00EB0A54" w:rsidRDefault="00661380" w:rsidP="006432FF">
            <w:pPr>
              <w:spacing w:after="60"/>
              <w:jc w:val="both"/>
            </w:pPr>
            <w:r>
              <w:t>1</w:t>
            </w:r>
          </w:p>
        </w:tc>
      </w:tr>
      <w:tr w:rsidR="002B76FC" w:rsidRPr="00EB0A54" w14:paraId="03E1537F" w14:textId="77777777" w:rsidTr="00EB0A54">
        <w:tc>
          <w:tcPr>
            <w:tcW w:w="1075" w:type="dxa"/>
          </w:tcPr>
          <w:p w14:paraId="58873F3B" w14:textId="77777777" w:rsidR="002B76FC" w:rsidRDefault="002B76FC" w:rsidP="002B76FC">
            <w:pPr>
              <w:spacing w:after="60"/>
              <w:jc w:val="both"/>
            </w:pPr>
            <w:r>
              <w:t>Option 5</w:t>
            </w:r>
          </w:p>
        </w:tc>
        <w:tc>
          <w:tcPr>
            <w:tcW w:w="3510" w:type="dxa"/>
          </w:tcPr>
          <w:p w14:paraId="5791B2C4" w14:textId="77777777"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14:paraId="0B83FE78" w14:textId="77777777" w:rsidR="002B76FC" w:rsidRDefault="002B76FC" w:rsidP="002B76FC">
            <w:pPr>
              <w:spacing w:after="60"/>
              <w:jc w:val="both"/>
            </w:pPr>
            <w:r>
              <w:t>ZTE</w:t>
            </w:r>
          </w:p>
        </w:tc>
        <w:tc>
          <w:tcPr>
            <w:tcW w:w="1535" w:type="dxa"/>
          </w:tcPr>
          <w:p w14:paraId="61C5FF55" w14:textId="77777777" w:rsidR="002B76FC" w:rsidRPr="00EB0A54" w:rsidRDefault="00661380" w:rsidP="002B76FC">
            <w:pPr>
              <w:spacing w:after="60"/>
              <w:jc w:val="both"/>
            </w:pPr>
            <w:r>
              <w:t>1</w:t>
            </w:r>
          </w:p>
        </w:tc>
      </w:tr>
    </w:tbl>
    <w:p w14:paraId="764CED06" w14:textId="77777777" w:rsidR="00EB0A54" w:rsidRDefault="00EB0A54" w:rsidP="00C238CA">
      <w:pPr>
        <w:spacing w:after="100" w:afterAutospacing="1"/>
        <w:jc w:val="both"/>
        <w:rPr>
          <w:szCs w:val="24"/>
          <w:lang w:val="en-US"/>
        </w:rPr>
      </w:pPr>
    </w:p>
    <w:p w14:paraId="002E00BC" w14:textId="77777777"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7FDEE204" w14:textId="77777777"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2491BCBA" w14:textId="77777777" w:rsidR="00787F6F" w:rsidRDefault="00787F6F" w:rsidP="00787F6F">
      <w:pPr>
        <w:spacing w:after="0"/>
        <w:rPr>
          <w:b/>
          <w:bCs/>
          <w:lang w:val="en-US" w:eastAsia="zh-CN"/>
        </w:rPr>
      </w:pPr>
    </w:p>
    <w:p w14:paraId="0601E472" w14:textId="77777777"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lastRenderedPageBreak/>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11A597B9" w14:textId="77777777" w:rsidR="003A02E2" w:rsidRPr="00787F6F" w:rsidRDefault="00125C97" w:rsidP="003A02E2">
      <w:pPr>
        <w:numPr>
          <w:ilvl w:val="1"/>
          <w:numId w:val="12"/>
        </w:numPr>
        <w:spacing w:after="0"/>
      </w:pPr>
      <w:r>
        <w:t>C</w:t>
      </w:r>
      <w:r w:rsidR="003A02E2">
        <w:t xml:space="preserve">onfigured SSB includes the SSB indicated by </w:t>
      </w:r>
      <w:r w:rsidR="003A02E2" w:rsidRPr="00B422D8">
        <w:rPr>
          <w:i/>
          <w:iCs/>
        </w:rPr>
        <w:t>ssb-PositionsInBurst</w:t>
      </w:r>
      <w:r w:rsidR="003A02E2">
        <w:t xml:space="preserve"> and/or </w:t>
      </w:r>
      <w:r w:rsidR="003A02E2" w:rsidRPr="00B422D8">
        <w:rPr>
          <w:i/>
          <w:iCs/>
        </w:rPr>
        <w:t>SSB-MTC</w:t>
      </w:r>
    </w:p>
    <w:p w14:paraId="18BA516D" w14:textId="77777777" w:rsidR="00787F6F" w:rsidRDefault="00787F6F" w:rsidP="00787F6F">
      <w:pPr>
        <w:spacing w:after="0" w:line="252" w:lineRule="auto"/>
        <w:rPr>
          <w:rFonts w:ascii="Times" w:eastAsia="Times New Roman" w:hAnsi="Times" w:cs="Times"/>
          <w:lang w:val="en-US" w:eastAsia="zh-CN"/>
        </w:rPr>
      </w:pPr>
    </w:p>
    <w:tbl>
      <w:tblPr>
        <w:tblStyle w:val="af0"/>
        <w:tblW w:w="9631" w:type="dxa"/>
        <w:tblLook w:val="04A0" w:firstRow="1" w:lastRow="0" w:firstColumn="1" w:lastColumn="0" w:noHBand="0" w:noVBand="1"/>
      </w:tblPr>
      <w:tblGrid>
        <w:gridCol w:w="1479"/>
        <w:gridCol w:w="1372"/>
        <w:gridCol w:w="6780"/>
      </w:tblGrid>
      <w:tr w:rsidR="00787F6F" w14:paraId="564D9B8A" w14:textId="77777777" w:rsidTr="006432FF">
        <w:tc>
          <w:tcPr>
            <w:tcW w:w="1479" w:type="dxa"/>
            <w:shd w:val="clear" w:color="auto" w:fill="D9D9D9" w:themeFill="background1" w:themeFillShade="D9"/>
          </w:tcPr>
          <w:p w14:paraId="3ED2856F" w14:textId="77777777" w:rsidR="00787F6F" w:rsidRDefault="00787F6F" w:rsidP="006432FF">
            <w:pPr>
              <w:rPr>
                <w:b/>
                <w:bCs/>
              </w:rPr>
            </w:pPr>
            <w:r>
              <w:rPr>
                <w:b/>
                <w:bCs/>
              </w:rPr>
              <w:t>Company</w:t>
            </w:r>
          </w:p>
        </w:tc>
        <w:tc>
          <w:tcPr>
            <w:tcW w:w="1372" w:type="dxa"/>
            <w:shd w:val="clear" w:color="auto" w:fill="D9D9D9" w:themeFill="background1" w:themeFillShade="D9"/>
          </w:tcPr>
          <w:p w14:paraId="2D55CE10" w14:textId="77777777" w:rsidR="00787F6F" w:rsidRDefault="00787F6F" w:rsidP="006432FF">
            <w:pPr>
              <w:rPr>
                <w:b/>
                <w:bCs/>
              </w:rPr>
            </w:pPr>
            <w:r>
              <w:rPr>
                <w:b/>
                <w:bCs/>
              </w:rPr>
              <w:t>Y/N</w:t>
            </w:r>
          </w:p>
        </w:tc>
        <w:tc>
          <w:tcPr>
            <w:tcW w:w="6780" w:type="dxa"/>
            <w:shd w:val="clear" w:color="auto" w:fill="D9D9D9" w:themeFill="background1" w:themeFillShade="D9"/>
          </w:tcPr>
          <w:p w14:paraId="4FCF1461" w14:textId="77777777" w:rsidR="00787F6F" w:rsidRDefault="00787F6F" w:rsidP="006432FF">
            <w:pPr>
              <w:rPr>
                <w:b/>
                <w:bCs/>
              </w:rPr>
            </w:pPr>
            <w:r>
              <w:rPr>
                <w:b/>
                <w:bCs/>
              </w:rPr>
              <w:t>Comments</w:t>
            </w:r>
          </w:p>
        </w:tc>
      </w:tr>
      <w:tr w:rsidR="00787F6F" w14:paraId="23B41313" w14:textId="77777777" w:rsidTr="006432FF">
        <w:tc>
          <w:tcPr>
            <w:tcW w:w="1479" w:type="dxa"/>
          </w:tcPr>
          <w:p w14:paraId="7A54CFDA" w14:textId="77777777" w:rsidR="00787F6F" w:rsidRPr="00CD2A42" w:rsidRDefault="00CD2A42" w:rsidP="006432FF">
            <w:pPr>
              <w:rPr>
                <w:rFonts w:eastAsia="DengXian"/>
                <w:lang w:val="en-US" w:eastAsia="zh-CN"/>
              </w:rPr>
            </w:pPr>
            <w:r>
              <w:rPr>
                <w:rFonts w:eastAsia="DengXian" w:hint="eastAsia"/>
                <w:lang w:val="en-US" w:eastAsia="zh-CN"/>
              </w:rPr>
              <w:t>Sharp</w:t>
            </w:r>
          </w:p>
        </w:tc>
        <w:tc>
          <w:tcPr>
            <w:tcW w:w="1372" w:type="dxa"/>
          </w:tcPr>
          <w:p w14:paraId="22B6CC6B" w14:textId="77777777" w:rsidR="00787F6F"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59CCDFD7" w14:textId="77777777" w:rsidR="00787F6F" w:rsidRDefault="00787F6F" w:rsidP="006432FF">
            <w:pPr>
              <w:rPr>
                <w:lang w:val="en-US"/>
              </w:rPr>
            </w:pPr>
          </w:p>
        </w:tc>
      </w:tr>
      <w:tr w:rsidR="00535607" w14:paraId="5C51BE0B" w14:textId="77777777" w:rsidTr="006432FF">
        <w:tc>
          <w:tcPr>
            <w:tcW w:w="1479" w:type="dxa"/>
          </w:tcPr>
          <w:p w14:paraId="4E4C7CD2"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675D519D"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210DF43" w14:textId="77777777" w:rsidR="00535607" w:rsidRDefault="00535607" w:rsidP="00535607">
            <w:pPr>
              <w:rPr>
                <w:lang w:val="en-US"/>
              </w:rPr>
            </w:pPr>
          </w:p>
        </w:tc>
      </w:tr>
      <w:tr w:rsidR="008E24E9" w14:paraId="4778AC1B" w14:textId="77777777" w:rsidTr="006432FF">
        <w:tc>
          <w:tcPr>
            <w:tcW w:w="1479" w:type="dxa"/>
          </w:tcPr>
          <w:p w14:paraId="46F48863" w14:textId="77777777" w:rsidR="008E24E9" w:rsidRDefault="008E24E9" w:rsidP="008E24E9">
            <w:pPr>
              <w:rPr>
                <w:lang w:val="en-US" w:eastAsia="ko-KR"/>
              </w:rPr>
            </w:pPr>
            <w:r>
              <w:t>Huawei, HiSi</w:t>
            </w:r>
          </w:p>
        </w:tc>
        <w:tc>
          <w:tcPr>
            <w:tcW w:w="1372" w:type="dxa"/>
          </w:tcPr>
          <w:p w14:paraId="2E210705"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4417287A" w14:textId="77777777" w:rsidR="008E24E9" w:rsidRDefault="008E24E9" w:rsidP="008E24E9">
            <w:pPr>
              <w:rPr>
                <w:lang w:val="en-US"/>
              </w:rPr>
            </w:pPr>
            <w:r>
              <w:rPr>
                <w:rFonts w:eastAsia="DengXian"/>
                <w:lang w:val="en-US" w:eastAsia="zh-CN"/>
              </w:rPr>
              <w:t>Prioritizing SSBs used also for legacy UEs will just restrict network configuration/dynamic scheduling for RedCap UEs. And especially for HD-FDD in FDD network reusing the rules designed for TDD brings similar network restriction to a FDD network where it does not have to before, which is not desirable. From UE perspective, a RedCap UE is not expected to support too many collision handling rules. Sometime the SSBs do not necessarily to be decoded, and consider those as normal semi-static resources is simpler and sufficient.</w:t>
            </w:r>
          </w:p>
        </w:tc>
      </w:tr>
      <w:tr w:rsidR="00D4334D" w14:paraId="7E91AE4A" w14:textId="77777777" w:rsidTr="006432FF">
        <w:tc>
          <w:tcPr>
            <w:tcW w:w="1479" w:type="dxa"/>
          </w:tcPr>
          <w:p w14:paraId="7B6F7533" w14:textId="77777777" w:rsidR="00D4334D" w:rsidRDefault="00D4334D" w:rsidP="008E24E9">
            <w:r>
              <w:rPr>
                <w:rFonts w:eastAsia="DengXian" w:hint="eastAsia"/>
                <w:lang w:val="en-US" w:eastAsia="zh-CN"/>
              </w:rPr>
              <w:t>CATT</w:t>
            </w:r>
          </w:p>
        </w:tc>
        <w:tc>
          <w:tcPr>
            <w:tcW w:w="1372" w:type="dxa"/>
          </w:tcPr>
          <w:p w14:paraId="7DF02D38" w14:textId="77777777" w:rsidR="00D4334D" w:rsidRDefault="00D4334D" w:rsidP="008E24E9">
            <w:pPr>
              <w:tabs>
                <w:tab w:val="left" w:pos="551"/>
              </w:tabs>
              <w:rPr>
                <w:rFonts w:eastAsia="DengXian"/>
                <w:lang w:val="en-US" w:eastAsia="zh-CN"/>
              </w:rPr>
            </w:pPr>
            <w:r>
              <w:rPr>
                <w:rFonts w:eastAsia="DengXian" w:hint="eastAsia"/>
                <w:lang w:val="en-US" w:eastAsia="zh-CN"/>
              </w:rPr>
              <w:t>N</w:t>
            </w:r>
          </w:p>
        </w:tc>
        <w:tc>
          <w:tcPr>
            <w:tcW w:w="6780" w:type="dxa"/>
          </w:tcPr>
          <w:p w14:paraId="0203BBC0" w14:textId="77777777" w:rsidR="00D4334D" w:rsidRDefault="00D4334D" w:rsidP="00851508">
            <w:pPr>
              <w:rPr>
                <w:rFonts w:eastAsia="DengXian"/>
                <w:lang w:eastAsia="zh-CN"/>
              </w:rPr>
            </w:pPr>
            <w:r>
              <w:rPr>
                <w:rFonts w:eastAsia="DengXian" w:hint="eastAsia"/>
                <w:lang w:eastAsia="zh-CN"/>
              </w:rPr>
              <w:t>We think dynamic UL should be prioritized in this case. A</w:t>
            </w:r>
            <w:r w:rsidRPr="004B3322">
              <w:rPr>
                <w:rFonts w:eastAsiaTheme="minorEastAsia" w:hint="eastAsia"/>
              </w:rPr>
              <w:t xml:space="preserve"> gNB will schedule the UE with a dynamic grant only when the gNB</w:t>
            </w:r>
            <w:r>
              <w:rPr>
                <w:rFonts w:eastAsiaTheme="minorEastAsia" w:hint="eastAsia"/>
              </w:rPr>
              <w:t xml:space="preserve"> thinks it is proper and urgent</w:t>
            </w:r>
            <w:r>
              <w:rPr>
                <w:rFonts w:eastAsia="DengXian" w:hint="eastAsia"/>
                <w:lang w:eastAsia="zh-CN"/>
              </w:rPr>
              <w:t>. Even if dynamic UL is prioritized, if the gNB would like to leave the UE to receive SSB, it can choose not to send the dynamic grant.</w:t>
            </w:r>
          </w:p>
          <w:p w14:paraId="644678B5" w14:textId="77777777" w:rsidR="00D4334D" w:rsidRDefault="00D4334D" w:rsidP="008E24E9">
            <w:pPr>
              <w:rPr>
                <w:rFonts w:eastAsia="DengXian"/>
                <w:lang w:val="en-US" w:eastAsia="zh-CN"/>
              </w:rPr>
            </w:pPr>
            <w:r>
              <w:rPr>
                <w:rFonts w:eastAsia="DengXian" w:hint="eastAsia"/>
                <w:lang w:eastAsia="zh-CN"/>
              </w:rPr>
              <w:t xml:space="preserve">Note that the SSB occupies </w:t>
            </w:r>
            <w:r w:rsidRPr="00400E89">
              <w:rPr>
                <w:rFonts w:eastAsia="DengXian"/>
                <w:lang w:eastAsia="zh-CN"/>
              </w:rPr>
              <w:t>non-negligible</w:t>
            </w:r>
            <w:r>
              <w:rPr>
                <w:rFonts w:eastAsia="DengXian" w:hint="eastAsia"/>
                <w:lang w:eastAsia="zh-CN"/>
              </w:rPr>
              <w:t xml:space="preserve"> number of DL symbols and we don</w:t>
            </w:r>
            <w:r>
              <w:rPr>
                <w:rFonts w:eastAsia="DengXian"/>
                <w:lang w:eastAsia="zh-CN"/>
              </w:rPr>
              <w:t>’</w:t>
            </w:r>
            <w:r>
              <w:rPr>
                <w:rFonts w:eastAsia="DengXian" w:hint="eastAsia"/>
                <w:lang w:eastAsia="zh-CN"/>
              </w:rPr>
              <w:t>t want them totally unavailable for UL transmission.</w:t>
            </w:r>
          </w:p>
        </w:tc>
      </w:tr>
      <w:tr w:rsidR="005D2945" w14:paraId="423BBE2C" w14:textId="77777777" w:rsidTr="006432FF">
        <w:tc>
          <w:tcPr>
            <w:tcW w:w="1479" w:type="dxa"/>
          </w:tcPr>
          <w:p w14:paraId="35D84B5D"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45CFF9A3" w14:textId="77777777" w:rsidR="005D2945" w:rsidRDefault="005D2945" w:rsidP="005D2945">
            <w:pPr>
              <w:tabs>
                <w:tab w:val="left" w:pos="551"/>
              </w:tabs>
              <w:rPr>
                <w:rFonts w:eastAsia="DengXian"/>
                <w:lang w:val="en-US" w:eastAsia="zh-CN"/>
              </w:rPr>
            </w:pPr>
          </w:p>
        </w:tc>
        <w:tc>
          <w:tcPr>
            <w:tcW w:w="6780" w:type="dxa"/>
          </w:tcPr>
          <w:p w14:paraId="56A8CDA9"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Different from TDD, spectrum resources are separate for UL and DL in HD-FDD. T</w:t>
            </w:r>
            <w:r>
              <w:rPr>
                <w:color w:val="000000" w:themeColor="text1"/>
              </w:rPr>
              <w:t>he collision handling principle for HD-FDD RedCap UEs may not completely reuse the principle of legacy TDD NR.</w:t>
            </w:r>
            <w:r>
              <w:rPr>
                <w:rFonts w:eastAsia="SimSun"/>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SimSun"/>
                <w:color w:val="000000" w:themeColor="text1"/>
                <w:lang w:val="en-US" w:eastAsia="zh-CN"/>
              </w:rPr>
              <w:t xml:space="preserve">the SSB reception is </w:t>
            </w:r>
            <w:r>
              <w:rPr>
                <w:color w:val="000000" w:themeColor="text1"/>
              </w:rPr>
              <w:t>prioritized</w:t>
            </w:r>
            <w:r>
              <w:rPr>
                <w:rFonts w:eastAsia="SimSun"/>
                <w:color w:val="000000" w:themeColor="text1"/>
                <w:lang w:val="en-US" w:eastAsia="zh-CN"/>
              </w:rPr>
              <w:t xml:space="preserve"> if the collision happens. During random access procedure, considering that the UE is establishing a connection with gNB, the UE will not do SSB reception.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(e.g., Msg3 </w:t>
            </w:r>
            <w:r>
              <w:rPr>
                <w:color w:val="000000" w:themeColor="text1"/>
              </w:rPr>
              <w:t>or Msg3 re-transmission</w:t>
            </w:r>
            <w:r>
              <w:rPr>
                <w:rFonts w:eastAsia="SimSun"/>
                <w:color w:val="000000" w:themeColor="text1"/>
                <w:lang w:val="en-US" w:eastAsia="zh-CN"/>
              </w:rPr>
              <w:t>).</w:t>
            </w:r>
          </w:p>
          <w:p w14:paraId="24E6B85E" w14:textId="77777777" w:rsidR="005D2945" w:rsidRDefault="005D2945" w:rsidP="005D2945">
            <w:pPr>
              <w:rPr>
                <w:rFonts w:eastAsia="DengXian"/>
                <w:lang w:eastAsia="zh-CN"/>
              </w:rPr>
            </w:pPr>
            <w:r>
              <w:rPr>
                <w:rFonts w:eastAsia="SimSun"/>
                <w:color w:val="000000" w:themeColor="text1"/>
                <w:lang w:val="en-US" w:eastAsia="zh-CN"/>
              </w:rPr>
              <w:t>For the subbullet, in TS38.331,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r>
              <w:rPr>
                <w:bCs/>
                <w:i/>
                <w:color w:val="000000" w:themeColor="text1"/>
                <w:szCs w:val="22"/>
              </w:rPr>
              <w:t>ssb-ToMeasure</w:t>
            </w:r>
            <w:r>
              <w:rPr>
                <w:rFonts w:eastAsia="SimSun"/>
                <w:bCs/>
                <w:i/>
                <w:color w:val="FF0000"/>
                <w:szCs w:val="22"/>
                <w:lang w:val="en-US" w:eastAsia="zh-CN"/>
              </w:rPr>
              <w:t>.</w:t>
            </w:r>
          </w:p>
        </w:tc>
      </w:tr>
      <w:tr w:rsidR="00C63FDB" w14:paraId="126B29EA" w14:textId="77777777" w:rsidTr="006432FF">
        <w:tc>
          <w:tcPr>
            <w:tcW w:w="1479" w:type="dxa"/>
          </w:tcPr>
          <w:p w14:paraId="08FB7787" w14:textId="77777777" w:rsidR="00C63FDB" w:rsidRDefault="00C63FDB" w:rsidP="00C63FDB">
            <w:pPr>
              <w:rPr>
                <w:rFonts w:eastAsia="SimSun"/>
                <w:color w:val="000000" w:themeColor="text1"/>
                <w:lang w:val="en-US" w:eastAsia="zh-CN"/>
              </w:rPr>
            </w:pPr>
            <w:r>
              <w:t>NordicSemi</w:t>
            </w:r>
          </w:p>
        </w:tc>
        <w:tc>
          <w:tcPr>
            <w:tcW w:w="1372" w:type="dxa"/>
          </w:tcPr>
          <w:p w14:paraId="32252BD8" w14:textId="77777777" w:rsidR="00C63FDB" w:rsidRDefault="00C63FDB" w:rsidP="00C63FDB">
            <w:pPr>
              <w:tabs>
                <w:tab w:val="left" w:pos="551"/>
              </w:tabs>
              <w:rPr>
                <w:rFonts w:eastAsia="DengXian"/>
                <w:lang w:val="en-US" w:eastAsia="zh-CN"/>
              </w:rPr>
            </w:pPr>
            <w:r>
              <w:rPr>
                <w:rFonts w:eastAsia="DengXian"/>
                <w:lang w:val="en-US" w:eastAsia="zh-CN"/>
              </w:rPr>
              <w:t>Y</w:t>
            </w:r>
          </w:p>
        </w:tc>
        <w:tc>
          <w:tcPr>
            <w:tcW w:w="6780" w:type="dxa"/>
          </w:tcPr>
          <w:p w14:paraId="570FC0FA" w14:textId="77777777" w:rsidR="00C63FDB" w:rsidRDefault="00C63FDB" w:rsidP="00C63FDB">
            <w:pPr>
              <w:jc w:val="both"/>
              <w:rPr>
                <w:rFonts w:eastAsia="SimSun"/>
                <w:color w:val="000000" w:themeColor="text1"/>
                <w:lang w:val="en-US" w:eastAsia="zh-CN"/>
              </w:rPr>
            </w:pPr>
            <w:r>
              <w:rPr>
                <w:rFonts w:eastAsia="DengXian"/>
                <w:lang w:val="en-US" w:eastAsia="zh-CN"/>
              </w:rPr>
              <w:t>The same reason as TDD apply for HD-FDD, SSB is a priority for UE.  There is no need to change spec.</w:t>
            </w:r>
          </w:p>
        </w:tc>
      </w:tr>
      <w:tr w:rsidR="00851508" w14:paraId="38CC6B06" w14:textId="77777777" w:rsidTr="006432FF">
        <w:tc>
          <w:tcPr>
            <w:tcW w:w="1479" w:type="dxa"/>
          </w:tcPr>
          <w:p w14:paraId="3433A97C" w14:textId="77777777" w:rsidR="00851508" w:rsidRDefault="00851508" w:rsidP="00C63FDB">
            <w:r>
              <w:t>Nokia, NSB</w:t>
            </w:r>
          </w:p>
        </w:tc>
        <w:tc>
          <w:tcPr>
            <w:tcW w:w="1372" w:type="dxa"/>
          </w:tcPr>
          <w:p w14:paraId="3CF9CBB8" w14:textId="77777777" w:rsidR="00851508" w:rsidRDefault="00851508" w:rsidP="00C63FDB">
            <w:pPr>
              <w:tabs>
                <w:tab w:val="left" w:pos="551"/>
              </w:tabs>
              <w:rPr>
                <w:rFonts w:eastAsia="DengXian"/>
                <w:lang w:val="en-US" w:eastAsia="zh-CN"/>
              </w:rPr>
            </w:pPr>
            <w:r>
              <w:rPr>
                <w:rFonts w:eastAsia="DengXian"/>
                <w:lang w:val="en-US" w:eastAsia="zh-CN"/>
              </w:rPr>
              <w:t>N</w:t>
            </w:r>
          </w:p>
        </w:tc>
        <w:tc>
          <w:tcPr>
            <w:tcW w:w="6780" w:type="dxa"/>
          </w:tcPr>
          <w:p w14:paraId="56092B3B" w14:textId="77777777" w:rsidR="00851508" w:rsidRDefault="00851508" w:rsidP="00C63FDB">
            <w:pPr>
              <w:jc w:val="both"/>
              <w:rPr>
                <w:rFonts w:eastAsia="DengXian"/>
                <w:lang w:val="en-US" w:eastAsia="zh-CN"/>
              </w:rPr>
            </w:pPr>
            <w:r>
              <w:rPr>
                <w:rFonts w:eastAsia="DengXian"/>
                <w:lang w:val="en-US" w:eastAsia="zh-CN"/>
              </w:rPr>
              <w:t xml:space="preserve">Our preference is Option 1 (not Option 2 as </w:t>
            </w:r>
            <w:r w:rsidR="00A3055E">
              <w:rPr>
                <w:rFonts w:eastAsia="DengXian"/>
                <w:lang w:val="en-US" w:eastAsia="zh-CN"/>
              </w:rPr>
              <w:t>stated in the above table</w:t>
            </w:r>
            <w:r>
              <w:rPr>
                <w:rFonts w:eastAsia="DengXian"/>
                <w:lang w:val="en-US" w:eastAsia="zh-CN"/>
              </w:rPr>
              <w:t>). We think that dynamic UL transmission should be prioritized as that is what the gNB has decided. We think the behavior should be consistent with Case 2.</w:t>
            </w:r>
          </w:p>
        </w:tc>
      </w:tr>
      <w:tr w:rsidR="002B52C4" w14:paraId="2D7A5894" w14:textId="77777777" w:rsidTr="006432FF">
        <w:tc>
          <w:tcPr>
            <w:tcW w:w="1479" w:type="dxa"/>
          </w:tcPr>
          <w:p w14:paraId="153290EF" w14:textId="77777777" w:rsidR="002B52C4" w:rsidRDefault="002B52C4" w:rsidP="002B52C4">
            <w:r>
              <w:rPr>
                <w:rFonts w:eastAsia="DengXian" w:hint="eastAsia"/>
                <w:lang w:eastAsia="zh-CN"/>
              </w:rPr>
              <w:t>Xiaomi</w:t>
            </w:r>
          </w:p>
        </w:tc>
        <w:tc>
          <w:tcPr>
            <w:tcW w:w="1372" w:type="dxa"/>
          </w:tcPr>
          <w:p w14:paraId="4FEEECC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1BFF555C" w14:textId="77777777" w:rsidR="002B52C4" w:rsidRDefault="002B52C4" w:rsidP="002B52C4">
            <w:pPr>
              <w:jc w:val="both"/>
              <w:rPr>
                <w:rFonts w:eastAsia="DengXian"/>
                <w:lang w:val="en-US" w:eastAsia="zh-CN"/>
              </w:rPr>
            </w:pPr>
            <w:r>
              <w:rPr>
                <w:rFonts w:eastAsia="DengXian" w:hint="eastAsia"/>
                <w:lang w:val="en-US" w:eastAsia="zh-CN"/>
              </w:rPr>
              <w:t xml:space="preserve">We support the FL proposal. </w:t>
            </w:r>
          </w:p>
        </w:tc>
      </w:tr>
      <w:tr w:rsidR="009358E2" w14:paraId="76CDC8BD" w14:textId="77777777" w:rsidTr="006432FF">
        <w:tc>
          <w:tcPr>
            <w:tcW w:w="1479" w:type="dxa"/>
          </w:tcPr>
          <w:p w14:paraId="49A4FB69" w14:textId="77777777" w:rsidR="009358E2" w:rsidRPr="00BA3E08" w:rsidRDefault="009358E2" w:rsidP="002B52C4">
            <w:pPr>
              <w:rPr>
                <w:rFonts w:eastAsia="맑은 고딕"/>
                <w:lang w:eastAsia="ko-KR"/>
              </w:rPr>
            </w:pPr>
            <w:r>
              <w:rPr>
                <w:rFonts w:eastAsia="맑은 고딕" w:hint="eastAsia"/>
                <w:lang w:eastAsia="ko-KR"/>
              </w:rPr>
              <w:t>LG</w:t>
            </w:r>
          </w:p>
        </w:tc>
        <w:tc>
          <w:tcPr>
            <w:tcW w:w="1372" w:type="dxa"/>
          </w:tcPr>
          <w:p w14:paraId="594DB639" w14:textId="77777777" w:rsidR="009358E2" w:rsidRPr="00BA3E08" w:rsidRDefault="009358E2" w:rsidP="002B52C4">
            <w:pPr>
              <w:tabs>
                <w:tab w:val="left" w:pos="551"/>
              </w:tabs>
              <w:rPr>
                <w:rFonts w:eastAsia="맑은 고딕"/>
                <w:lang w:val="en-US" w:eastAsia="ko-KR"/>
              </w:rPr>
            </w:pPr>
            <w:r>
              <w:rPr>
                <w:rFonts w:eastAsia="맑은 고딕" w:hint="eastAsia"/>
                <w:lang w:val="en-US" w:eastAsia="ko-KR"/>
              </w:rPr>
              <w:t>Y</w:t>
            </w:r>
          </w:p>
        </w:tc>
        <w:tc>
          <w:tcPr>
            <w:tcW w:w="6780" w:type="dxa"/>
          </w:tcPr>
          <w:p w14:paraId="155482B3" w14:textId="77777777" w:rsidR="009358E2" w:rsidRDefault="009358E2" w:rsidP="002B52C4">
            <w:pPr>
              <w:jc w:val="both"/>
              <w:rPr>
                <w:rFonts w:eastAsia="맑은 고딕"/>
                <w:lang w:val="en-US" w:eastAsia="ko-KR"/>
              </w:rPr>
            </w:pPr>
            <w:r>
              <w:rPr>
                <w:rFonts w:eastAsia="맑은 고딕"/>
                <w:lang w:val="en-US" w:eastAsia="ko-KR"/>
              </w:rPr>
              <w:t xml:space="preserve">The same principle with TDD is preferred. Minimum spec impact is also an important aspect that we have to keep in mind. </w:t>
            </w:r>
          </w:p>
          <w:p w14:paraId="6626C645" w14:textId="77777777"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MS Mincho"/>
                <w:bCs/>
                <w:iCs/>
                <w:lang w:val="en-US"/>
              </w:rPr>
            </w:pPr>
            <w:r w:rsidRPr="009358E2">
              <w:rPr>
                <w:rFonts w:eastAsia="MS Mincho"/>
                <w:bCs/>
                <w:iCs/>
                <w:lang w:val="en-US"/>
              </w:rPr>
              <w:t>Duplex operation:</w:t>
            </w:r>
          </w:p>
          <w:p w14:paraId="78913C93" w14:textId="77777777"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MS Mincho"/>
                <w:bCs/>
                <w:iCs/>
                <w:lang w:val="en-US"/>
              </w:rPr>
            </w:pPr>
            <w:r w:rsidRPr="009358E2">
              <w:rPr>
                <w:rFonts w:eastAsia="MS Mincho"/>
                <w:bCs/>
                <w:iCs/>
                <w:lang w:val="en-US"/>
              </w:rPr>
              <w:t xml:space="preserve">HD-FDD type A </w:t>
            </w:r>
            <w:r w:rsidRPr="00BA3E08">
              <w:rPr>
                <w:rFonts w:eastAsia="MS Mincho"/>
                <w:bCs/>
                <w:iCs/>
                <w:shd w:val="clear" w:color="auto" w:fill="FFFF00"/>
                <w:lang w:val="en-US"/>
              </w:rPr>
              <w:t>with the minimum specification impact</w:t>
            </w:r>
            <w:r w:rsidRPr="009358E2">
              <w:rPr>
                <w:rFonts w:eastAsia="MS Mincho"/>
                <w:bCs/>
                <w:iCs/>
                <w:lang w:val="en-US"/>
              </w:rPr>
              <w:t xml:space="preserve"> (Note that FD-FDD and TDD are also supported.)</w:t>
            </w:r>
          </w:p>
        </w:tc>
      </w:tr>
      <w:tr w:rsidR="00971E57" w14:paraId="3E4AC902" w14:textId="77777777" w:rsidTr="006432FF">
        <w:tc>
          <w:tcPr>
            <w:tcW w:w="1479" w:type="dxa"/>
          </w:tcPr>
          <w:p w14:paraId="4F9AE5E2" w14:textId="77777777" w:rsidR="00971E57" w:rsidRDefault="00971E57" w:rsidP="002B52C4">
            <w:pPr>
              <w:rPr>
                <w:rFonts w:eastAsia="맑은 고딕"/>
                <w:lang w:eastAsia="ko-KR"/>
              </w:rPr>
            </w:pPr>
            <w:r>
              <w:rPr>
                <w:rFonts w:eastAsia="맑은 고딕"/>
                <w:lang w:eastAsia="ko-KR"/>
              </w:rPr>
              <w:t>Qualcomm</w:t>
            </w:r>
          </w:p>
        </w:tc>
        <w:tc>
          <w:tcPr>
            <w:tcW w:w="1372" w:type="dxa"/>
          </w:tcPr>
          <w:p w14:paraId="0471E63F" w14:textId="77777777" w:rsidR="00971E57" w:rsidRDefault="00155D1E" w:rsidP="002B52C4">
            <w:pPr>
              <w:tabs>
                <w:tab w:val="left" w:pos="551"/>
              </w:tabs>
              <w:rPr>
                <w:rFonts w:eastAsia="맑은 고딕"/>
                <w:lang w:val="en-US" w:eastAsia="ko-KR"/>
              </w:rPr>
            </w:pPr>
            <w:r>
              <w:rPr>
                <w:rFonts w:eastAsia="맑은 고딕"/>
                <w:lang w:val="en-US" w:eastAsia="ko-KR"/>
              </w:rPr>
              <w:t>Y</w:t>
            </w:r>
          </w:p>
        </w:tc>
        <w:tc>
          <w:tcPr>
            <w:tcW w:w="6780" w:type="dxa"/>
          </w:tcPr>
          <w:p w14:paraId="209ABBE1" w14:textId="77777777" w:rsidR="00DE4720" w:rsidRDefault="00DE4720" w:rsidP="002B52C4">
            <w:pPr>
              <w:jc w:val="both"/>
              <w:rPr>
                <w:rFonts w:eastAsia="맑은 고딕"/>
                <w:lang w:val="en-US" w:eastAsia="ko-KR"/>
              </w:rPr>
            </w:pPr>
            <w:r>
              <w:rPr>
                <w:rFonts w:eastAsia="맑은 고딕"/>
                <w:lang w:val="en-US" w:eastAsia="ko-KR"/>
              </w:rPr>
              <w:t xml:space="preserve">We can live with this proposal. </w:t>
            </w:r>
          </w:p>
          <w:p w14:paraId="6B267B08" w14:textId="77777777" w:rsidR="00971E57" w:rsidRDefault="00DE4720" w:rsidP="002B52C4">
            <w:pPr>
              <w:jc w:val="both"/>
              <w:rPr>
                <w:rFonts w:eastAsia="맑은 고딕"/>
                <w:lang w:val="en-US" w:eastAsia="ko-KR"/>
              </w:rPr>
            </w:pPr>
            <w:r>
              <w:rPr>
                <w:rFonts w:eastAsia="맑은 고딕"/>
                <w:lang w:val="en-US" w:eastAsia="ko-KR"/>
              </w:rPr>
              <w:t xml:space="preserve">On the other hand, </w:t>
            </w:r>
            <w:r w:rsidRPr="00314B31">
              <w:rPr>
                <w:rFonts w:eastAsia="맑은 고딕"/>
                <w:b/>
                <w:bCs/>
                <w:lang w:val="en-US" w:eastAsia="ko-KR"/>
              </w:rPr>
              <w:t xml:space="preserve">a simpler way </w:t>
            </w:r>
            <w:r w:rsidR="003057A3" w:rsidRPr="00314B31">
              <w:rPr>
                <w:rFonts w:eastAsia="맑은 고딕"/>
                <w:b/>
                <w:bCs/>
                <w:lang w:val="en-US" w:eastAsia="ko-KR"/>
              </w:rPr>
              <w:t xml:space="preserve">for </w:t>
            </w:r>
            <w:r w:rsidR="00C03848">
              <w:rPr>
                <w:rFonts w:eastAsia="맑은 고딕"/>
                <w:b/>
                <w:bCs/>
                <w:lang w:val="en-US" w:eastAsia="ko-KR"/>
              </w:rPr>
              <w:t xml:space="preserve">NW and </w:t>
            </w:r>
            <w:r w:rsidR="003057A3" w:rsidRPr="00314B31">
              <w:rPr>
                <w:rFonts w:eastAsia="맑은 고딕"/>
                <w:b/>
                <w:bCs/>
                <w:lang w:val="en-US" w:eastAsia="ko-KR"/>
              </w:rPr>
              <w:t>RedCap UE to handle</w:t>
            </w:r>
            <w:r w:rsidRPr="00314B31">
              <w:rPr>
                <w:rFonts w:eastAsia="맑은 고딕"/>
                <w:b/>
                <w:bCs/>
                <w:lang w:val="en-US" w:eastAsia="ko-KR"/>
              </w:rPr>
              <w:t xml:space="preserve"> this and other cases of direction collisions is to specif</w:t>
            </w:r>
            <w:r w:rsidR="00465072">
              <w:rPr>
                <w:rFonts w:eastAsia="맑은 고딕"/>
                <w:b/>
                <w:bCs/>
                <w:lang w:val="en-US" w:eastAsia="ko-KR"/>
              </w:rPr>
              <w:t>y</w:t>
            </w:r>
            <w:r w:rsidRPr="00314B31">
              <w:rPr>
                <w:rFonts w:eastAsia="맑은 고딕"/>
                <w:b/>
                <w:bCs/>
                <w:lang w:val="en-US" w:eastAsia="ko-KR"/>
              </w:rPr>
              <w:t xml:space="preserve"> a semi-static slot format</w:t>
            </w:r>
            <w:r w:rsidR="00C03848">
              <w:rPr>
                <w:rFonts w:eastAsia="맑은 고딕"/>
                <w:b/>
                <w:bCs/>
                <w:lang w:val="en-US" w:eastAsia="ko-KR"/>
              </w:rPr>
              <w:t xml:space="preserve"> (similar to NR TDD)</w:t>
            </w:r>
            <w:r w:rsidRPr="00314B31">
              <w:rPr>
                <w:rFonts w:eastAsia="맑은 고딕"/>
                <w:b/>
                <w:bCs/>
                <w:lang w:val="en-US" w:eastAsia="ko-KR"/>
              </w:rPr>
              <w:t xml:space="preserve"> for RedCap UE, and the semi-static slot format can be configured by SI/RRC.</w:t>
            </w:r>
          </w:p>
        </w:tc>
      </w:tr>
      <w:tr w:rsidR="0040339D" w14:paraId="61765704" w14:textId="77777777" w:rsidTr="006432FF">
        <w:tc>
          <w:tcPr>
            <w:tcW w:w="1479" w:type="dxa"/>
          </w:tcPr>
          <w:p w14:paraId="560E292B" w14:textId="77777777" w:rsidR="0040339D" w:rsidRPr="0040339D" w:rsidRDefault="0040339D" w:rsidP="002B52C4">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784E2F7C" w14:textId="77777777" w:rsidR="0040339D" w:rsidRPr="0040339D" w:rsidRDefault="0040339D" w:rsidP="002B52C4">
            <w:pPr>
              <w:tabs>
                <w:tab w:val="left" w:pos="551"/>
              </w:tabs>
              <w:rPr>
                <w:rFonts w:eastAsia="Yu Mincho"/>
                <w:lang w:val="en-US" w:eastAsia="ja-JP"/>
              </w:rPr>
            </w:pPr>
            <w:r>
              <w:rPr>
                <w:rFonts w:eastAsia="Yu Mincho" w:hint="eastAsia"/>
                <w:lang w:val="en-US" w:eastAsia="ja-JP"/>
              </w:rPr>
              <w:t>Y</w:t>
            </w:r>
          </w:p>
        </w:tc>
        <w:tc>
          <w:tcPr>
            <w:tcW w:w="6780" w:type="dxa"/>
          </w:tcPr>
          <w:p w14:paraId="6A809238" w14:textId="77777777" w:rsidR="0040339D" w:rsidRDefault="0040339D" w:rsidP="002B52C4">
            <w:pPr>
              <w:jc w:val="both"/>
              <w:rPr>
                <w:rFonts w:eastAsia="맑은 고딕"/>
                <w:lang w:val="en-US" w:eastAsia="ko-KR"/>
              </w:rPr>
            </w:pPr>
          </w:p>
        </w:tc>
      </w:tr>
      <w:tr w:rsidR="00833379" w14:paraId="72E90BFD" w14:textId="77777777" w:rsidTr="006432FF">
        <w:tc>
          <w:tcPr>
            <w:tcW w:w="1479" w:type="dxa"/>
          </w:tcPr>
          <w:p w14:paraId="13F52B24" w14:textId="77777777" w:rsidR="00833379" w:rsidRDefault="00833379" w:rsidP="00833379">
            <w:pPr>
              <w:rPr>
                <w:rFonts w:eastAsia="Yu Mincho"/>
                <w:lang w:eastAsia="ja-JP"/>
              </w:rPr>
            </w:pPr>
            <w:r>
              <w:rPr>
                <w:lang w:val="en-US" w:eastAsia="ko-KR"/>
              </w:rPr>
              <w:t>Intel</w:t>
            </w:r>
          </w:p>
        </w:tc>
        <w:tc>
          <w:tcPr>
            <w:tcW w:w="1372" w:type="dxa"/>
          </w:tcPr>
          <w:p w14:paraId="3F84D321" w14:textId="77777777" w:rsidR="00833379" w:rsidRDefault="00833379" w:rsidP="00833379">
            <w:pPr>
              <w:tabs>
                <w:tab w:val="left" w:pos="551"/>
              </w:tabs>
              <w:rPr>
                <w:rFonts w:eastAsia="Yu Mincho"/>
                <w:lang w:val="en-US" w:eastAsia="ja-JP"/>
              </w:rPr>
            </w:pPr>
          </w:p>
        </w:tc>
        <w:tc>
          <w:tcPr>
            <w:tcW w:w="6780" w:type="dxa"/>
          </w:tcPr>
          <w:p w14:paraId="65A464AA" w14:textId="77777777" w:rsidR="00833379" w:rsidRDefault="00833379" w:rsidP="00833379">
            <w:pPr>
              <w:rPr>
                <w:lang w:val="en-US"/>
              </w:rPr>
            </w:pPr>
            <w:r>
              <w:rPr>
                <w:lang w:val="en-US"/>
              </w:rPr>
              <w:t xml:space="preserve">We are supportive to reuse existing rule from NR TDD to handle Case 5. One clarification on the sub-bullet. Do we need a special handling for SSB indicated by </w:t>
            </w:r>
            <w:r w:rsidRPr="00DD1E13">
              <w:rPr>
                <w:i/>
                <w:iCs/>
                <w:lang w:val="en-US"/>
              </w:rPr>
              <w:t>SSB-MTC</w:t>
            </w:r>
            <w:r>
              <w:rPr>
                <w:lang w:val="en-US"/>
              </w:rPr>
              <w:t xml:space="preserve">? If I didn’t miss something, the existing specification doesn’t describe the way to handle overlap a SSB indicated by </w:t>
            </w:r>
            <w:r w:rsidRPr="00DD1E13">
              <w:rPr>
                <w:i/>
                <w:iCs/>
                <w:lang w:val="en-US"/>
              </w:rPr>
              <w:t>SSB-MTC</w:t>
            </w:r>
            <w:r>
              <w:rPr>
                <w:lang w:val="en-US"/>
              </w:rPr>
              <w:t xml:space="preserve"> and UL transmission. SSB in current specification. That means, gNB should gurantee such overlap doesn’t happen. Following the same principle, gNB may also guarantee no overlap SSB indicated by </w:t>
            </w:r>
            <w:r w:rsidRPr="00DD1E13">
              <w:rPr>
                <w:i/>
                <w:iCs/>
                <w:lang w:val="en-US"/>
              </w:rPr>
              <w:t>SSB-MTC</w:t>
            </w:r>
            <w:r>
              <w:rPr>
                <w:lang w:val="en-US"/>
              </w:rPr>
              <w:t xml:space="preserve"> and UL transmission for a HD-FDD UE. </w:t>
            </w:r>
          </w:p>
          <w:p w14:paraId="6EB6B921" w14:textId="77777777" w:rsidR="00833379" w:rsidRDefault="00833379" w:rsidP="00833379">
            <w:pPr>
              <w:jc w:val="both"/>
              <w:rPr>
                <w:rFonts w:eastAsia="맑은 고딕"/>
                <w:lang w:val="en-US" w:eastAsia="ko-KR"/>
              </w:rPr>
            </w:pPr>
            <w:r>
              <w:rPr>
                <w:lang w:val="en-US"/>
              </w:rPr>
              <w:t xml:space="preserve">With the analysis, it means it is enough to agree on the main bullet of FL proposal. </w:t>
            </w:r>
          </w:p>
        </w:tc>
      </w:tr>
      <w:tr w:rsidR="00DE7A33" w14:paraId="54DD146C" w14:textId="77777777" w:rsidTr="006432FF">
        <w:tc>
          <w:tcPr>
            <w:tcW w:w="1479" w:type="dxa"/>
          </w:tcPr>
          <w:p w14:paraId="717DE36A" w14:textId="77777777" w:rsidR="00DE7A33" w:rsidRDefault="00DE7A33" w:rsidP="00DE7A33">
            <w:pPr>
              <w:rPr>
                <w:lang w:val="en-US" w:eastAsia="ko-KR"/>
              </w:rPr>
            </w:pPr>
            <w:r>
              <w:rPr>
                <w:rFonts w:hint="eastAsia"/>
                <w:lang w:val="en-US" w:eastAsia="ko-KR"/>
              </w:rPr>
              <w:t>Samsung</w:t>
            </w:r>
          </w:p>
        </w:tc>
        <w:tc>
          <w:tcPr>
            <w:tcW w:w="1372" w:type="dxa"/>
          </w:tcPr>
          <w:p w14:paraId="058A591D" w14:textId="77777777" w:rsidR="00DE7A33" w:rsidRDefault="00DE7A33" w:rsidP="00DE7A33">
            <w:pPr>
              <w:tabs>
                <w:tab w:val="left" w:pos="551"/>
              </w:tabs>
              <w:rPr>
                <w:rFonts w:eastAsia="Yu Mincho"/>
                <w:lang w:val="en-US" w:eastAsia="ja-JP"/>
              </w:rPr>
            </w:pPr>
            <w:r>
              <w:rPr>
                <w:rFonts w:eastAsia="DengXian" w:hint="eastAsia"/>
                <w:lang w:val="en-US" w:eastAsia="zh-CN"/>
              </w:rPr>
              <w:t>N</w:t>
            </w:r>
          </w:p>
        </w:tc>
        <w:tc>
          <w:tcPr>
            <w:tcW w:w="6780" w:type="dxa"/>
          </w:tcPr>
          <w:p w14:paraId="27896DE6" w14:textId="77777777" w:rsidR="00DE7A33" w:rsidRDefault="00DE7A33" w:rsidP="00DE7A33">
            <w:pPr>
              <w:rPr>
                <w:lang w:val="en-US" w:eastAsia="ko-KR"/>
              </w:rPr>
            </w:pPr>
            <w:r>
              <w:rPr>
                <w:lang w:val="en-US" w:eastAsia="ko-KR"/>
              </w:rPr>
              <w:t xml:space="preserve">We think HD-FDD is different from TDD case and the TDD solution shall not be reused in the Case 5. In TDD system, a gNB will transmit SSB as DL and the gNB cannot receive UL at the same time. However, in FDD system, from gNB point of view, we don’t see any issue for the gNB to receive UL and transmit SSB at the same time. And from UE point of view, for most of the case, UE doesn’t need to receive SSB in connected mode. Even in the case that UE needs to receive SSB, there is no harm for the gNB to try to receive the dynamically scheduled UL transmission. </w:t>
            </w:r>
          </w:p>
          <w:p w14:paraId="5E49EB84" w14:textId="77777777" w:rsidR="00DE7A33" w:rsidRDefault="00DE7A33" w:rsidP="00DE7A33">
            <w:pPr>
              <w:rPr>
                <w:lang w:val="en-US"/>
              </w:rPr>
            </w:pPr>
            <w:r>
              <w:rPr>
                <w:lang w:val="en-US" w:eastAsia="ko-KR"/>
              </w:rPr>
              <w:t>We don’t see the need to introduce unnecessary rule for UE to handle some special case. We think option 3 is the best option.</w:t>
            </w:r>
          </w:p>
        </w:tc>
      </w:tr>
      <w:tr w:rsidR="0064646A" w14:paraId="682D3E6C" w14:textId="77777777" w:rsidTr="0064646A">
        <w:tc>
          <w:tcPr>
            <w:tcW w:w="1479" w:type="dxa"/>
          </w:tcPr>
          <w:p w14:paraId="40655B89" w14:textId="77777777" w:rsidR="0064646A" w:rsidRDefault="0064646A" w:rsidP="00B80316">
            <w:pPr>
              <w:rPr>
                <w:lang w:val="en-US" w:eastAsia="ko-KR"/>
              </w:rPr>
            </w:pPr>
            <w:r>
              <w:rPr>
                <w:lang w:val="en-US" w:eastAsia="ko-KR"/>
              </w:rPr>
              <w:t>Ericsson</w:t>
            </w:r>
          </w:p>
        </w:tc>
        <w:tc>
          <w:tcPr>
            <w:tcW w:w="1372" w:type="dxa"/>
          </w:tcPr>
          <w:p w14:paraId="0B756A9E" w14:textId="77777777" w:rsidR="0064646A" w:rsidRDefault="0064646A" w:rsidP="00B80316">
            <w:pPr>
              <w:tabs>
                <w:tab w:val="left" w:pos="551"/>
              </w:tabs>
              <w:rPr>
                <w:lang w:val="en-US" w:eastAsia="ko-KR"/>
              </w:rPr>
            </w:pPr>
          </w:p>
        </w:tc>
        <w:tc>
          <w:tcPr>
            <w:tcW w:w="6780" w:type="dxa"/>
          </w:tcPr>
          <w:p w14:paraId="3287ECB1"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23900C1B" w14:textId="77777777" w:rsidR="0064646A" w:rsidRDefault="0064646A" w:rsidP="00B8031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E64EA" w14:paraId="5D6C845A" w14:textId="77777777" w:rsidTr="0064646A">
        <w:tc>
          <w:tcPr>
            <w:tcW w:w="1479" w:type="dxa"/>
          </w:tcPr>
          <w:p w14:paraId="2AC0B48A" w14:textId="77777777" w:rsidR="00EE64EA" w:rsidRPr="00EE64EA" w:rsidRDefault="00EE64EA"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DDADCE9" w14:textId="77777777" w:rsidR="00EE64EA" w:rsidRPr="00EE64EA" w:rsidRDefault="00EE64EA" w:rsidP="00B80316">
            <w:pPr>
              <w:tabs>
                <w:tab w:val="left" w:pos="551"/>
              </w:tabs>
              <w:rPr>
                <w:rFonts w:eastAsia="DengXian"/>
                <w:lang w:val="en-US" w:eastAsia="zh-CN"/>
              </w:rPr>
            </w:pPr>
            <w:r>
              <w:rPr>
                <w:rFonts w:eastAsia="DengXian" w:hint="eastAsia"/>
                <w:lang w:val="en-US" w:eastAsia="zh-CN"/>
              </w:rPr>
              <w:t>N</w:t>
            </w:r>
          </w:p>
        </w:tc>
        <w:tc>
          <w:tcPr>
            <w:tcW w:w="6780" w:type="dxa"/>
          </w:tcPr>
          <w:p w14:paraId="1059BB20" w14:textId="77777777" w:rsidR="00EE64EA" w:rsidRPr="00EE64EA" w:rsidRDefault="00414DF0" w:rsidP="00B80316">
            <w:pPr>
              <w:rPr>
                <w:rFonts w:eastAsia="DengXian"/>
                <w:lang w:val="en-US" w:eastAsia="zh-CN"/>
              </w:rPr>
            </w:pPr>
            <w:r>
              <w:rPr>
                <w:rFonts w:eastAsia="DengXian"/>
                <w:lang w:val="en-US" w:eastAsia="zh-CN"/>
              </w:rPr>
              <w:t xml:space="preserve">In our understanding, </w:t>
            </w:r>
            <w:r w:rsidR="00EE64EA">
              <w:rPr>
                <w:rFonts w:eastAsia="DengXian"/>
                <w:lang w:val="en-US" w:eastAsia="zh-CN"/>
              </w:rPr>
              <w:t xml:space="preserve">configured SSB can be treated as </w:t>
            </w:r>
            <w:r w:rsidR="00EE64EA" w:rsidRPr="00EE64EA">
              <w:rPr>
                <w:rFonts w:eastAsia="DengXian"/>
                <w:lang w:val="en-US" w:eastAsia="zh-CN"/>
              </w:rPr>
              <w:t>semi-statically configured DL reception</w:t>
            </w:r>
            <w:r w:rsidR="00EE64EA">
              <w:rPr>
                <w:rFonts w:eastAsia="DengXian"/>
                <w:lang w:val="en-US" w:eastAsia="zh-CN"/>
              </w:rPr>
              <w:t xml:space="preserve">. We do not want see any </w:t>
            </w:r>
            <w:r>
              <w:rPr>
                <w:rFonts w:eastAsia="DengXian"/>
                <w:lang w:val="en-US" w:eastAsia="zh-CN"/>
              </w:rPr>
              <w:t>d</w:t>
            </w:r>
            <w:r w:rsidR="00EE64EA">
              <w:rPr>
                <w:rFonts w:eastAsia="DengXian"/>
                <w:lang w:val="en-US" w:eastAsia="zh-CN"/>
              </w:rPr>
              <w:t xml:space="preserve">iscrepancy between Case 2 and Case 5. Considering </w:t>
            </w:r>
            <w:r w:rsidR="00EE64EA">
              <w:rPr>
                <w:szCs w:val="24"/>
                <w:lang w:val="en-US"/>
              </w:rPr>
              <w:t xml:space="preserve">less flexible for Option 2, </w:t>
            </w:r>
            <w:r w:rsidR="00EE64EA">
              <w:rPr>
                <w:rFonts w:eastAsia="DengXian"/>
                <w:lang w:val="en-US" w:eastAsia="zh-CN"/>
              </w:rPr>
              <w:t>we prefer Option 1.</w:t>
            </w:r>
          </w:p>
        </w:tc>
      </w:tr>
      <w:tr w:rsidR="00F46C48" w14:paraId="69E89A49" w14:textId="77777777" w:rsidTr="0064646A">
        <w:tc>
          <w:tcPr>
            <w:tcW w:w="1479" w:type="dxa"/>
          </w:tcPr>
          <w:p w14:paraId="271E66B6" w14:textId="77777777" w:rsidR="00F46C48" w:rsidRDefault="0026254A" w:rsidP="00B80316">
            <w:pPr>
              <w:rPr>
                <w:rFonts w:eastAsia="DengXian"/>
                <w:lang w:val="en-US" w:eastAsia="zh-CN"/>
              </w:rPr>
            </w:pPr>
            <w:r>
              <w:rPr>
                <w:rFonts w:eastAsia="DengXian" w:hint="eastAsia"/>
                <w:lang w:val="en-US" w:eastAsia="zh-CN"/>
              </w:rPr>
              <w:t>CMCC</w:t>
            </w:r>
          </w:p>
        </w:tc>
        <w:tc>
          <w:tcPr>
            <w:tcW w:w="1372" w:type="dxa"/>
          </w:tcPr>
          <w:p w14:paraId="54570AD0" w14:textId="77777777" w:rsidR="00F46C48"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2A46BE55" w14:textId="77777777" w:rsidR="00F46C48" w:rsidRDefault="00F46C48" w:rsidP="00F46C48">
            <w:pPr>
              <w:rPr>
                <w:rFonts w:eastAsia="DengXian"/>
                <w:lang w:val="en-US" w:eastAsia="zh-CN"/>
              </w:rPr>
            </w:pPr>
            <w:r>
              <w:rPr>
                <w:rFonts w:eastAsia="DengXian" w:hint="eastAsia"/>
                <w:lang w:val="en-US" w:eastAsia="zh-CN"/>
              </w:rPr>
              <w:t>We prefer option3. A</w:t>
            </w:r>
            <w:r w:rsidRPr="00F46C48">
              <w:rPr>
                <w:rFonts w:eastAsia="DengXian"/>
                <w:lang w:val="en-US" w:eastAsia="zh-CN"/>
              </w:rPr>
              <w:t xml:space="preserve"> RedCap UE</w:t>
            </w:r>
            <w:r>
              <w:rPr>
                <w:rFonts w:eastAsia="DengXian"/>
                <w:lang w:val="en-US" w:eastAsia="zh-CN"/>
              </w:rPr>
              <w:t xml:space="preserve"> </w:t>
            </w:r>
            <w:r>
              <w:rPr>
                <w:rFonts w:eastAsia="DengXian" w:hint="eastAsia"/>
                <w:lang w:val="en-US" w:eastAsia="zh-CN"/>
              </w:rPr>
              <w:t>does</w:t>
            </w:r>
            <w:r w:rsidRPr="00F46C48">
              <w:rPr>
                <w:rFonts w:eastAsia="DengXian"/>
                <w:lang w:val="en-US" w:eastAsia="zh-CN"/>
              </w:rPr>
              <w:t xml:space="preserve"> not </w:t>
            </w:r>
            <w:r>
              <w:rPr>
                <w:rFonts w:eastAsia="DengXian" w:hint="eastAsia"/>
                <w:lang w:val="en-US" w:eastAsia="zh-CN"/>
              </w:rPr>
              <w:t xml:space="preserve">always need to </w:t>
            </w:r>
            <w:r w:rsidR="0026254A">
              <w:rPr>
                <w:rFonts w:eastAsia="DengXian"/>
                <w:lang w:val="en-US" w:eastAsia="zh-CN"/>
              </w:rPr>
              <w:t>do SSB reception</w:t>
            </w:r>
            <w:r w:rsidR="0026254A">
              <w:rPr>
                <w:rFonts w:eastAsia="DengXian" w:hint="eastAsia"/>
                <w:lang w:val="en-US" w:eastAsia="zh-CN"/>
              </w:rPr>
              <w:t xml:space="preserve"> and </w:t>
            </w:r>
            <w:r w:rsidR="0026254A" w:rsidRPr="0026254A">
              <w:rPr>
                <w:rFonts w:eastAsia="DengXian"/>
                <w:lang w:val="en-US" w:eastAsia="zh-CN"/>
              </w:rPr>
              <w:t>gNB may not know exactly whether a UE needs to receive SSB at a time.</w:t>
            </w:r>
            <w:r w:rsidRPr="00F46C48">
              <w:rPr>
                <w:rFonts w:eastAsia="DengXian"/>
                <w:lang w:val="en-US" w:eastAsia="zh-CN"/>
              </w:rPr>
              <w:t xml:space="preserve"> </w:t>
            </w:r>
            <w:r>
              <w:rPr>
                <w:rFonts w:eastAsia="DengXian" w:hint="eastAsia"/>
                <w:lang w:val="en-US" w:eastAsia="zh-CN"/>
              </w:rPr>
              <w:t>F</w:t>
            </w:r>
            <w:r w:rsidRPr="00F46C48">
              <w:rPr>
                <w:rFonts w:eastAsia="DengXian"/>
                <w:lang w:val="en-US" w:eastAsia="zh-CN"/>
              </w:rPr>
              <w:t xml:space="preserve">or HD-FDD case, </w:t>
            </w:r>
            <w:r>
              <w:rPr>
                <w:rFonts w:eastAsia="DengXian" w:hint="eastAsia"/>
                <w:lang w:val="en-US" w:eastAsia="zh-CN"/>
              </w:rPr>
              <w:t>d</w:t>
            </w:r>
            <w:r w:rsidRPr="00F46C48">
              <w:rPr>
                <w:rFonts w:eastAsia="DengXian"/>
                <w:lang w:val="en-US" w:eastAsia="zh-CN"/>
              </w:rPr>
              <w:t>uring the overlapping symbols</w:t>
            </w:r>
            <w:r>
              <w:rPr>
                <w:rFonts w:eastAsia="DengXian" w:hint="eastAsia"/>
                <w:lang w:val="en-US" w:eastAsia="zh-CN"/>
              </w:rPr>
              <w:t xml:space="preserve"> of SSB and dynamic UL transmission, w</w:t>
            </w:r>
            <w:r w:rsidRPr="00F46C48">
              <w:rPr>
                <w:rFonts w:eastAsia="DengXian"/>
                <w:lang w:val="en-US" w:eastAsia="zh-CN"/>
              </w:rPr>
              <w:t>hen a RedCap UE doesn’t need to receive SSB, RedCap UE</w:t>
            </w:r>
            <w:r>
              <w:rPr>
                <w:rFonts w:eastAsia="DengXian" w:hint="eastAsia"/>
                <w:lang w:val="en-US" w:eastAsia="zh-CN"/>
              </w:rPr>
              <w:t xml:space="preserve"> can perform</w:t>
            </w:r>
            <w:r w:rsidRPr="00F46C48">
              <w:rPr>
                <w:rFonts w:eastAsia="DengXian"/>
                <w:lang w:val="en-US" w:eastAsia="zh-CN"/>
              </w:rPr>
              <w:t xml:space="preserve"> UL transmission</w:t>
            </w:r>
            <w:r>
              <w:rPr>
                <w:rFonts w:eastAsia="DengXian" w:hint="eastAsia"/>
                <w:lang w:val="en-US" w:eastAsia="zh-CN"/>
              </w:rPr>
              <w:t xml:space="preserve">. </w:t>
            </w:r>
            <w:r w:rsidR="004F3687">
              <w:rPr>
                <w:rFonts w:eastAsia="DengXian" w:hint="eastAsia"/>
                <w:lang w:val="en-US" w:eastAsia="zh-CN"/>
              </w:rPr>
              <w:t>W</w:t>
            </w:r>
            <w:r w:rsidR="004F3687" w:rsidRPr="004F3687">
              <w:rPr>
                <w:rFonts w:eastAsia="DengXian"/>
                <w:lang w:val="en-US" w:eastAsia="zh-CN"/>
              </w:rPr>
              <w:t xml:space="preserve">hen a RedCap UE </w:t>
            </w:r>
            <w:r w:rsidR="004F3687">
              <w:rPr>
                <w:rFonts w:eastAsia="DengXian" w:hint="eastAsia"/>
                <w:lang w:val="en-US" w:eastAsia="zh-CN"/>
              </w:rPr>
              <w:t>has requirement</w:t>
            </w:r>
            <w:r w:rsidR="004F3687" w:rsidRPr="004F3687">
              <w:rPr>
                <w:rFonts w:eastAsia="DengXian"/>
                <w:lang w:val="en-US" w:eastAsia="zh-CN"/>
              </w:rPr>
              <w:t xml:space="preserve"> to receive SSB, RedCap UE can perform SSB reception.</w:t>
            </w:r>
          </w:p>
          <w:p w14:paraId="77008483" w14:textId="77777777" w:rsidR="00F46C48" w:rsidRDefault="004F3687" w:rsidP="009F02C5">
            <w:pPr>
              <w:rPr>
                <w:rFonts w:eastAsia="DengXian"/>
                <w:lang w:val="en-US" w:eastAsia="zh-CN"/>
              </w:rPr>
            </w:pPr>
            <w:r>
              <w:rPr>
                <w:rFonts w:eastAsia="DengXian" w:hint="eastAsia"/>
                <w:lang w:val="en-US" w:eastAsia="zh-CN"/>
              </w:rPr>
              <w:t xml:space="preserve">For option2, if SSB is always prioritized, </w:t>
            </w:r>
            <w:r w:rsidR="009F02C5" w:rsidRPr="009F02C5">
              <w:rPr>
                <w:rFonts w:eastAsia="DengXian"/>
                <w:lang w:val="en-US" w:eastAsia="zh-CN"/>
              </w:rPr>
              <w:t xml:space="preserve">DL symbols </w:t>
            </w:r>
            <w:r w:rsidR="009F02C5">
              <w:rPr>
                <w:rFonts w:eastAsia="DengXian" w:hint="eastAsia"/>
                <w:lang w:val="en-US" w:eastAsia="zh-CN"/>
              </w:rPr>
              <w:t>of SSB will be</w:t>
            </w:r>
            <w:r w:rsidR="009F02C5" w:rsidRPr="009F02C5">
              <w:rPr>
                <w:rFonts w:eastAsia="DengXian"/>
                <w:lang w:val="en-US" w:eastAsia="zh-CN"/>
              </w:rPr>
              <w:t xml:space="preserve"> </w:t>
            </w:r>
            <w:r w:rsidR="009F02C5">
              <w:rPr>
                <w:rFonts w:eastAsia="DengXian"/>
                <w:lang w:val="en-US" w:eastAsia="zh-CN"/>
              </w:rPr>
              <w:t>unavailable for UL transmission</w:t>
            </w:r>
            <w:r w:rsidR="009F02C5">
              <w:rPr>
                <w:rFonts w:eastAsia="DengXian" w:hint="eastAsia"/>
                <w:lang w:val="en-US" w:eastAsia="zh-CN"/>
              </w:rPr>
              <w:t xml:space="preserve">, </w:t>
            </w:r>
            <w:r>
              <w:rPr>
                <w:rFonts w:eastAsia="DengXian" w:hint="eastAsia"/>
                <w:lang w:val="en-US" w:eastAsia="zh-CN"/>
              </w:rPr>
              <w:t xml:space="preserve">the </w:t>
            </w:r>
            <w:r w:rsidR="00F46C48" w:rsidRPr="00F46C48">
              <w:rPr>
                <w:rFonts w:eastAsia="DengXian"/>
                <w:lang w:val="en-US" w:eastAsia="zh-CN"/>
              </w:rPr>
              <w:t>resource utilization</w:t>
            </w:r>
            <w:r>
              <w:rPr>
                <w:rFonts w:eastAsia="DengXian" w:hint="eastAsia"/>
                <w:lang w:val="en-US" w:eastAsia="zh-CN"/>
              </w:rPr>
              <w:t xml:space="preserve"> is sacrificed.</w:t>
            </w:r>
          </w:p>
        </w:tc>
      </w:tr>
      <w:tr w:rsidR="00BD6BA6" w14:paraId="635A10C5" w14:textId="77777777" w:rsidTr="00BD6BA6">
        <w:tc>
          <w:tcPr>
            <w:tcW w:w="1479" w:type="dxa"/>
          </w:tcPr>
          <w:p w14:paraId="1B73D6BC"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4601B992"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4B38F69F" w14:textId="77777777" w:rsidR="00BD6BA6" w:rsidRDefault="00BD6BA6" w:rsidP="0091125C">
            <w:pPr>
              <w:rPr>
                <w:rFonts w:eastAsia="DengXian"/>
                <w:lang w:val="en-US" w:eastAsia="zh-CN"/>
              </w:rPr>
            </w:pPr>
            <w:r>
              <w:rPr>
                <w:rFonts w:eastAsia="DengXian"/>
                <w:lang w:val="en-US" w:eastAsia="zh-CN"/>
              </w:rPr>
              <w:t>For half-duplex UE, it seems not very urgent to have UL priority transmission for the very small latency improvement.</w:t>
            </w:r>
          </w:p>
        </w:tc>
      </w:tr>
      <w:tr w:rsidR="0091125C" w14:paraId="56429241" w14:textId="77777777" w:rsidTr="0091125C">
        <w:tc>
          <w:tcPr>
            <w:tcW w:w="1479" w:type="dxa"/>
          </w:tcPr>
          <w:p w14:paraId="11423BB2" w14:textId="77777777" w:rsidR="0091125C" w:rsidRDefault="0091125C" w:rsidP="0091125C">
            <w:pPr>
              <w:rPr>
                <w:rFonts w:eastAsia="DengXian"/>
                <w:lang w:val="en-US" w:eastAsia="zh-CN"/>
              </w:rPr>
            </w:pPr>
            <w:r>
              <w:rPr>
                <w:rFonts w:eastAsia="DengXian"/>
                <w:lang w:val="en-US" w:eastAsia="zh-CN"/>
              </w:rPr>
              <w:t>FL</w:t>
            </w:r>
            <w:r w:rsidR="00686134">
              <w:rPr>
                <w:rFonts w:eastAsia="DengXian"/>
                <w:lang w:val="en-US" w:eastAsia="zh-CN"/>
              </w:rPr>
              <w:t>2</w:t>
            </w:r>
          </w:p>
        </w:tc>
        <w:tc>
          <w:tcPr>
            <w:tcW w:w="8152" w:type="dxa"/>
            <w:gridSpan w:val="2"/>
          </w:tcPr>
          <w:p w14:paraId="34F8E53F" w14:textId="77777777" w:rsidR="00686134" w:rsidRDefault="0091125C" w:rsidP="0091125C">
            <w:pPr>
              <w:rPr>
                <w:rFonts w:eastAsia="DengXian"/>
                <w:lang w:val="en-US" w:eastAsia="zh-CN"/>
              </w:rPr>
            </w:pPr>
            <w:r>
              <w:rPr>
                <w:rFonts w:eastAsia="DengXian"/>
                <w:lang w:val="en-US" w:eastAsia="zh-CN"/>
              </w:rPr>
              <w:t xml:space="preserve">Based on the received response, Option 1 and 2 have more support than other options. </w:t>
            </w:r>
          </w:p>
          <w:p w14:paraId="4B7F6399" w14:textId="77777777" w:rsidR="00686134" w:rsidRPr="00393F12" w:rsidRDefault="00686134" w:rsidP="00686134">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711CC9E2" w14:textId="77777777" w:rsidR="00686134" w:rsidRPr="00686134" w:rsidRDefault="00686134" w:rsidP="00686134">
            <w:pPr>
              <w:numPr>
                <w:ilvl w:val="2"/>
                <w:numId w:val="12"/>
              </w:numPr>
              <w:spacing w:after="0" w:line="252" w:lineRule="auto"/>
              <w:rPr>
                <w:rFonts w:eastAsia="DengXian"/>
                <w:lang w:val="en-US" w:eastAsia="zh-CN"/>
              </w:rPr>
            </w:pPr>
            <w:r>
              <w:t xml:space="preserve">(10) Supported by Huawei, HiSi, </w:t>
            </w:r>
            <w:r w:rsidRPr="00686134">
              <w:rPr>
                <w:color w:val="FF0000"/>
              </w:rPr>
              <w:t>vivo</w:t>
            </w:r>
            <w:r>
              <w:t xml:space="preserve">, </w:t>
            </w:r>
            <w:r>
              <w:rPr>
                <w:rFonts w:eastAsia="DengXian" w:hint="eastAsia"/>
                <w:lang w:val="en-US" w:eastAsia="zh-CN"/>
              </w:rPr>
              <w:t>CATT</w:t>
            </w:r>
            <w:r>
              <w:rPr>
                <w:rFonts w:eastAsia="DengXian"/>
                <w:lang w:val="en-US" w:eastAsia="zh-CN"/>
              </w:rPr>
              <w:t xml:space="preserve">, </w:t>
            </w:r>
            <w:r>
              <w:t xml:space="preserve">Nokia, NSB, </w:t>
            </w:r>
            <w:r>
              <w:rPr>
                <w:lang w:val="en-US" w:eastAsia="ko-KR"/>
              </w:rPr>
              <w:t xml:space="preserve">Ericsson, </w:t>
            </w:r>
            <w:r>
              <w:rPr>
                <w:rFonts w:eastAsia="DengXian" w:hint="eastAsia"/>
                <w:lang w:val="en-US" w:eastAsia="zh-CN"/>
              </w:rPr>
              <w:t>C</w:t>
            </w:r>
            <w:r>
              <w:rPr>
                <w:rFonts w:eastAsia="DengXian"/>
                <w:lang w:val="en-US" w:eastAsia="zh-CN"/>
              </w:rPr>
              <w:t xml:space="preserve">hina Telecom, </w:t>
            </w:r>
            <w:r w:rsidRPr="004439E4">
              <w:rPr>
                <w:highlight w:val="yellow"/>
              </w:rPr>
              <w:t>WILUS, ASUSTEK</w:t>
            </w:r>
          </w:p>
          <w:p w14:paraId="7879D31E" w14:textId="77777777" w:rsidR="00686134" w:rsidRPr="00393F12" w:rsidRDefault="00686134" w:rsidP="00686134">
            <w:pPr>
              <w:spacing w:after="0" w:line="252" w:lineRule="auto"/>
              <w:ind w:left="2160"/>
              <w:rPr>
                <w:rFonts w:eastAsia="DengXian"/>
                <w:lang w:val="en-US" w:eastAsia="zh-CN"/>
              </w:rPr>
            </w:pPr>
          </w:p>
          <w:p w14:paraId="74A51504"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7C2422AD" w14:textId="77777777" w:rsidR="00686134" w:rsidRPr="00686134" w:rsidRDefault="00686134" w:rsidP="00686134">
            <w:pPr>
              <w:numPr>
                <w:ilvl w:val="2"/>
                <w:numId w:val="12"/>
              </w:numPr>
              <w:spacing w:after="0" w:line="252" w:lineRule="auto"/>
              <w:rPr>
                <w:rFonts w:eastAsia="DengXian"/>
                <w:lang w:val="en-US" w:eastAsia="zh-CN"/>
              </w:rPr>
            </w:pPr>
            <w:r w:rsidRPr="00686134">
              <w:rPr>
                <w:rFonts w:eastAsia="DengXian"/>
                <w:lang w:eastAsia="zh-CN"/>
              </w:rPr>
              <w:lastRenderedPageBreak/>
              <w:t>(1</w:t>
            </w:r>
            <w:r>
              <w:rPr>
                <w:rFonts w:eastAsia="DengXian"/>
                <w:lang w:eastAsia="zh-CN"/>
              </w:rPr>
              <w:t>4</w:t>
            </w:r>
            <w:r w:rsidRPr="00686134">
              <w:rPr>
                <w:rFonts w:eastAsia="DengXian"/>
                <w:lang w:eastAsia="zh-CN"/>
              </w:rPr>
              <w:t xml:space="preserve">) Supported by </w:t>
            </w:r>
            <w:r w:rsidRPr="00686134">
              <w:rPr>
                <w:rFonts w:eastAsia="DengXian" w:hint="eastAsia"/>
                <w:lang w:val="en-US" w:eastAsia="zh-CN"/>
              </w:rPr>
              <w:t>Sharp</w:t>
            </w:r>
            <w:r w:rsidRPr="00686134">
              <w:rPr>
                <w:rFonts w:eastAsia="DengXian"/>
                <w:lang w:val="en-US" w:eastAsia="zh-CN"/>
              </w:rPr>
              <w:t xml:space="preserve">, </w:t>
            </w:r>
            <w:r w:rsidRPr="00686134">
              <w:rPr>
                <w:rFonts w:eastAsia="DengXian"/>
                <w:strike/>
                <w:color w:val="FF0000"/>
                <w:lang w:val="en-US" w:eastAsia="zh-CN"/>
              </w:rPr>
              <w:t>vivo</w:t>
            </w:r>
            <w:r w:rsidRPr="00686134">
              <w:rPr>
                <w:rFonts w:eastAsia="DengXian"/>
                <w:lang w:val="en-US" w:eastAsia="zh-CN"/>
              </w:rPr>
              <w:t xml:space="preserve">, </w:t>
            </w:r>
            <w:r>
              <w:t xml:space="preserve">NordicSemi, </w:t>
            </w:r>
            <w:r w:rsidRPr="00686134">
              <w:rPr>
                <w:rFonts w:eastAsia="DengXian" w:hint="eastAsia"/>
                <w:lang w:eastAsia="zh-CN"/>
              </w:rPr>
              <w:t>Xiaomi</w:t>
            </w:r>
            <w:r w:rsidRPr="00686134">
              <w:rPr>
                <w:rFonts w:eastAsia="DengXian"/>
                <w:lang w:eastAsia="zh-CN"/>
              </w:rPr>
              <w:t xml:space="preserve">, LG, </w:t>
            </w:r>
            <w:r w:rsidRPr="00686134">
              <w:rPr>
                <w:rFonts w:eastAsia="맑은 고딕"/>
                <w:lang w:eastAsia="ko-KR"/>
              </w:rPr>
              <w:t xml:space="preserve">Qualcomm, </w:t>
            </w:r>
            <w:r w:rsidRPr="00686134">
              <w:rPr>
                <w:rFonts w:eastAsia="Yu Mincho" w:hint="eastAsia"/>
                <w:lang w:eastAsia="ja-JP"/>
              </w:rPr>
              <w:t>D</w:t>
            </w:r>
            <w:r w:rsidRPr="00686134">
              <w:rPr>
                <w:rFonts w:eastAsia="Yu Mincho"/>
                <w:lang w:eastAsia="ja-JP"/>
              </w:rPr>
              <w:t xml:space="preserve">OCOMO, </w:t>
            </w:r>
            <w:r w:rsidRPr="00686134">
              <w:rPr>
                <w:highlight w:val="yellow"/>
              </w:rPr>
              <w:t>Intel, Apple, OPPO, Potevio, Lenovo, Panasonic, MTK, IDCC</w:t>
            </w:r>
          </w:p>
          <w:p w14:paraId="11533A2A" w14:textId="77777777" w:rsidR="00686134" w:rsidRPr="00686134" w:rsidRDefault="00686134" w:rsidP="00686134">
            <w:pPr>
              <w:spacing w:after="0" w:line="252" w:lineRule="auto"/>
              <w:ind w:left="2160"/>
              <w:rPr>
                <w:rFonts w:eastAsia="DengXian"/>
                <w:lang w:val="en-US" w:eastAsia="zh-CN"/>
              </w:rPr>
            </w:pPr>
          </w:p>
          <w:p w14:paraId="40EB25B7" w14:textId="77777777" w:rsidR="0091125C" w:rsidRDefault="0091125C" w:rsidP="0091125C">
            <w:pPr>
              <w:rPr>
                <w:rFonts w:eastAsia="DengXian"/>
                <w:lang w:val="en-US" w:eastAsia="zh-CN"/>
              </w:rPr>
            </w:pPr>
            <w:r>
              <w:rPr>
                <w:rFonts w:eastAsia="DengXian"/>
                <w:lang w:val="en-US" w:eastAsia="zh-CN"/>
              </w:rPr>
              <w:t xml:space="preserve">For option 3, two companies support it. But the concern is </w:t>
            </w:r>
            <w:r w:rsidR="00F773B9">
              <w:rPr>
                <w:rFonts w:eastAsia="DengXian"/>
                <w:lang w:val="en-US" w:eastAsia="zh-CN"/>
              </w:rPr>
              <w:t xml:space="preserve">the </w:t>
            </w:r>
            <w:r>
              <w:rPr>
                <w:rFonts w:eastAsia="DengXian"/>
                <w:lang w:val="en-US" w:eastAsia="zh-CN"/>
              </w:rPr>
              <w:t xml:space="preserve">reduction in resource utilization efficiency since network cannot know whether UE performs scheduled UL transmission or not. </w:t>
            </w:r>
          </w:p>
          <w:p w14:paraId="1812A9C3" w14:textId="77777777" w:rsidR="0091125C" w:rsidRDefault="0091125C" w:rsidP="0091125C">
            <w:pPr>
              <w:rPr>
                <w:rFonts w:eastAsia="DengXian"/>
                <w:lang w:val="en-US" w:eastAsia="zh-CN"/>
              </w:rPr>
            </w:pPr>
            <w:r>
              <w:rPr>
                <w:rFonts w:eastAsia="DengXian"/>
                <w:lang w:val="en-US" w:eastAsia="zh-CN"/>
              </w:rPr>
              <w:t>Regarding ZTE’s comment on initial access, probably we can add one FFS for Option 2</w:t>
            </w:r>
            <w:r w:rsidR="00F773B9">
              <w:rPr>
                <w:rFonts w:eastAsia="DengXian"/>
                <w:lang w:val="en-US" w:eastAsia="zh-CN"/>
              </w:rPr>
              <w:t xml:space="preserve"> that  </w:t>
            </w:r>
            <w:r>
              <w:rPr>
                <w:rFonts w:eastAsia="DengXian"/>
                <w:lang w:val="en-US" w:eastAsia="zh-CN"/>
              </w:rPr>
              <w:t xml:space="preserve">whether or not the same UE behavior is applied to Msg3 initial and/or retransmission.  </w:t>
            </w:r>
          </w:p>
          <w:p w14:paraId="1F074DDF" w14:textId="77777777" w:rsidR="0091125C" w:rsidRDefault="0091125C" w:rsidP="0091125C">
            <w:pPr>
              <w:rPr>
                <w:rFonts w:eastAsia="DengXian"/>
                <w:lang w:val="en-US" w:eastAsia="zh-CN"/>
              </w:rPr>
            </w:pPr>
            <w:r>
              <w:rPr>
                <w:rFonts w:eastAsia="DengXian"/>
                <w:lang w:val="en-US" w:eastAsia="zh-CN"/>
              </w:rPr>
              <w:t>Also, for Option 2, the sub-bullet on configured SSB has been removed to align with the current specification for NR TDD based on the received response.</w:t>
            </w:r>
          </w:p>
          <w:p w14:paraId="7643280B"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09642B81" w14:textId="77777777" w:rsidR="0091125C" w:rsidRPr="00393F12" w:rsidRDefault="0091125C" w:rsidP="0091125C">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62E5B0EE" w14:textId="77777777" w:rsidR="0091125C" w:rsidRPr="00393F12" w:rsidRDefault="0091125C" w:rsidP="0091125C">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20C175BA"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38CE1D30" w14:textId="77777777" w:rsidR="0091125C" w:rsidRPr="00686134" w:rsidRDefault="0091125C" w:rsidP="00686134">
            <w:pPr>
              <w:numPr>
                <w:ilvl w:val="2"/>
                <w:numId w:val="12"/>
              </w:numPr>
              <w:spacing w:after="0" w:line="252" w:lineRule="auto"/>
              <w:rPr>
                <w:rFonts w:eastAsia="DengXian"/>
                <w:lang w:val="en-US" w:eastAsia="zh-CN"/>
              </w:rPr>
            </w:pPr>
            <w:r w:rsidRPr="00AF34A4">
              <w:rPr>
                <w:rFonts w:eastAsia="Times New Roman"/>
                <w:color w:val="FF0000"/>
                <w:lang w:eastAsia="zh-CN"/>
              </w:rPr>
              <w:t xml:space="preserve">FFS </w:t>
            </w:r>
            <w:r>
              <w:rPr>
                <w:rFonts w:eastAsia="Times New Roman"/>
                <w:color w:val="FF0000"/>
                <w:lang w:eastAsia="zh-CN"/>
              </w:rPr>
              <w:t xml:space="preserve">whether or not the same UE behavior is applied to </w:t>
            </w:r>
            <w:r w:rsidRPr="00AF34A4">
              <w:rPr>
                <w:rFonts w:eastAsia="Times New Roman"/>
                <w:color w:val="FF0000"/>
                <w:lang w:eastAsia="zh-CN"/>
              </w:rPr>
              <w:t>Msg3 initial and/or retransmission</w:t>
            </w:r>
            <w:r w:rsidRPr="00AF34A4">
              <w:rPr>
                <w:rFonts w:eastAsia="Times New Roman"/>
                <w:lang w:eastAsia="zh-CN"/>
              </w:rPr>
              <w:t>.</w:t>
            </w:r>
          </w:p>
        </w:tc>
      </w:tr>
      <w:tr w:rsidR="00A16E44" w14:paraId="4A5C5043" w14:textId="77777777" w:rsidTr="00BD6BA6">
        <w:tc>
          <w:tcPr>
            <w:tcW w:w="1479" w:type="dxa"/>
          </w:tcPr>
          <w:p w14:paraId="52F19CF5" w14:textId="77777777" w:rsidR="00A16E44" w:rsidRDefault="00A16E44" w:rsidP="00A16E44">
            <w:pPr>
              <w:rPr>
                <w:rFonts w:eastAsia="DengXian"/>
                <w:lang w:val="en-US" w:eastAsia="zh-CN"/>
              </w:rPr>
            </w:pPr>
            <w:r>
              <w:rPr>
                <w:rFonts w:eastAsia="DengXian"/>
                <w:lang w:val="en-US" w:eastAsia="zh-CN"/>
              </w:rPr>
              <w:lastRenderedPageBreak/>
              <w:t>Ericsson</w:t>
            </w:r>
          </w:p>
        </w:tc>
        <w:tc>
          <w:tcPr>
            <w:tcW w:w="1372" w:type="dxa"/>
          </w:tcPr>
          <w:p w14:paraId="1A1F3893" w14:textId="77777777" w:rsidR="00A16E44" w:rsidRDefault="00A16E44" w:rsidP="00A16E44">
            <w:pPr>
              <w:tabs>
                <w:tab w:val="left" w:pos="551"/>
              </w:tabs>
              <w:rPr>
                <w:rFonts w:eastAsia="DengXian"/>
                <w:lang w:val="en-US" w:eastAsia="zh-CN"/>
              </w:rPr>
            </w:pPr>
            <w:r>
              <w:rPr>
                <w:rFonts w:eastAsia="DengXian"/>
                <w:lang w:val="en-US" w:eastAsia="zh-CN"/>
              </w:rPr>
              <w:t>Y (prefer Option 1)</w:t>
            </w:r>
          </w:p>
        </w:tc>
        <w:tc>
          <w:tcPr>
            <w:tcW w:w="6780" w:type="dxa"/>
          </w:tcPr>
          <w:p w14:paraId="3ACA2383" w14:textId="77777777" w:rsidR="00A16E44" w:rsidRDefault="00A16E44" w:rsidP="00A16E44">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77C136B2" w14:textId="77777777" w:rsidR="00A16E44" w:rsidRDefault="00A16E44" w:rsidP="00A16E44">
            <w:pPr>
              <w:rPr>
                <w:rFonts w:eastAsia="DengXian"/>
                <w:lang w:val="en-US" w:eastAsia="zh-CN"/>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A2C29" w14:paraId="7315A2B5" w14:textId="77777777" w:rsidTr="00BD6BA6">
        <w:tc>
          <w:tcPr>
            <w:tcW w:w="1479" w:type="dxa"/>
          </w:tcPr>
          <w:p w14:paraId="527FEF15"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1103E32E" w14:textId="77777777" w:rsidR="00EA2C29" w:rsidRDefault="00EA2C29" w:rsidP="00A16E44">
            <w:pPr>
              <w:tabs>
                <w:tab w:val="left" w:pos="551"/>
              </w:tabs>
              <w:rPr>
                <w:rFonts w:eastAsia="DengXian"/>
                <w:lang w:val="en-US" w:eastAsia="zh-CN"/>
              </w:rPr>
            </w:pPr>
            <w:r>
              <w:rPr>
                <w:rFonts w:eastAsia="DengXian"/>
                <w:lang w:val="en-US" w:eastAsia="zh-CN"/>
              </w:rPr>
              <w:t>Y (prefer option 1)</w:t>
            </w:r>
          </w:p>
        </w:tc>
        <w:tc>
          <w:tcPr>
            <w:tcW w:w="6780" w:type="dxa"/>
          </w:tcPr>
          <w:p w14:paraId="5D2F1A6D" w14:textId="77777777" w:rsidR="00EA2C29" w:rsidRDefault="00EA2C29" w:rsidP="00A16E44">
            <w:pPr>
              <w:rPr>
                <w:lang w:val="en-US"/>
              </w:rPr>
            </w:pPr>
          </w:p>
        </w:tc>
      </w:tr>
      <w:tr w:rsidR="002960E9" w14:paraId="0DE5E24D" w14:textId="77777777" w:rsidTr="00BD6BA6">
        <w:tc>
          <w:tcPr>
            <w:tcW w:w="1479" w:type="dxa"/>
          </w:tcPr>
          <w:p w14:paraId="200FF52A" w14:textId="77777777" w:rsidR="002960E9" w:rsidRDefault="002960E9" w:rsidP="00A16E44">
            <w:pPr>
              <w:rPr>
                <w:rFonts w:eastAsia="DengXian"/>
                <w:lang w:val="en-US" w:eastAsia="zh-CN"/>
              </w:rPr>
            </w:pPr>
            <w:r>
              <w:rPr>
                <w:rFonts w:eastAsia="DengXian"/>
                <w:lang w:val="en-US" w:eastAsia="zh-CN"/>
              </w:rPr>
              <w:t>Qualcomm</w:t>
            </w:r>
          </w:p>
        </w:tc>
        <w:tc>
          <w:tcPr>
            <w:tcW w:w="1372" w:type="dxa"/>
          </w:tcPr>
          <w:p w14:paraId="1F3D0608" w14:textId="77777777" w:rsidR="002960E9" w:rsidRDefault="002960E9" w:rsidP="00A16E44">
            <w:pPr>
              <w:tabs>
                <w:tab w:val="left" w:pos="551"/>
              </w:tabs>
              <w:rPr>
                <w:rFonts w:eastAsia="DengXian"/>
                <w:lang w:val="en-US" w:eastAsia="zh-CN"/>
              </w:rPr>
            </w:pPr>
            <w:r>
              <w:rPr>
                <w:rFonts w:eastAsia="DengXian"/>
                <w:lang w:val="en-US" w:eastAsia="zh-CN"/>
              </w:rPr>
              <w:t>Y (prefer option 2)</w:t>
            </w:r>
          </w:p>
        </w:tc>
        <w:tc>
          <w:tcPr>
            <w:tcW w:w="6780" w:type="dxa"/>
          </w:tcPr>
          <w:p w14:paraId="031D161C" w14:textId="77777777" w:rsidR="002960E9" w:rsidRDefault="00CD063F" w:rsidP="00A16E44">
            <w:pPr>
              <w:rPr>
                <w:lang w:val="en-US"/>
              </w:rPr>
            </w:pPr>
            <w:r>
              <w:rPr>
                <w:lang w:val="en-US"/>
              </w:rPr>
              <w:t>To m</w:t>
            </w:r>
            <w:r w:rsidR="00E03FBA" w:rsidRPr="00E03FBA">
              <w:rPr>
                <w:lang w:val="en-US"/>
              </w:rPr>
              <w:t>ini</w:t>
            </w:r>
            <w:r w:rsidR="00E03FBA">
              <w:rPr>
                <w:lang w:val="en-US"/>
              </w:rPr>
              <w:t>mize</w:t>
            </w:r>
            <w:r w:rsidR="00E03FBA" w:rsidRPr="00E03FBA">
              <w:rPr>
                <w:lang w:val="en-US"/>
              </w:rPr>
              <w:t xml:space="preserve"> </w:t>
            </w:r>
            <w:r>
              <w:rPr>
                <w:lang w:val="en-US"/>
              </w:rPr>
              <w:t xml:space="preserve">the </w:t>
            </w:r>
            <w:r w:rsidR="00E03FBA" w:rsidRPr="00E03FBA">
              <w:rPr>
                <w:lang w:val="en-US"/>
              </w:rPr>
              <w:t>spec impact</w:t>
            </w:r>
            <w:r w:rsidR="00E03FBA">
              <w:rPr>
                <w:lang w:val="en-US"/>
              </w:rPr>
              <w:t xml:space="preserve"> for </w:t>
            </w:r>
            <w:r>
              <w:rPr>
                <w:lang w:val="en-US"/>
              </w:rPr>
              <w:t>HD-FDD</w:t>
            </w:r>
            <w:r w:rsidR="000733B1">
              <w:rPr>
                <w:lang w:val="en-US"/>
              </w:rPr>
              <w:t xml:space="preserve"> and reduce UE’s complexity in half duplex operations (TDD and HD-FDD)</w:t>
            </w:r>
            <w:r>
              <w:rPr>
                <w:lang w:val="en-US"/>
              </w:rPr>
              <w:t>, the direction collision handling procedures of NR TDD on single carrier should be re-used.</w:t>
            </w:r>
          </w:p>
        </w:tc>
      </w:tr>
      <w:tr w:rsidR="00781680" w14:paraId="167CCB04" w14:textId="77777777" w:rsidTr="00BD6BA6">
        <w:tc>
          <w:tcPr>
            <w:tcW w:w="1479" w:type="dxa"/>
          </w:tcPr>
          <w:p w14:paraId="47276B4E" w14:textId="77777777" w:rsidR="00781680" w:rsidRDefault="00781680" w:rsidP="00781680">
            <w:pPr>
              <w:rPr>
                <w:rFonts w:eastAsia="DengXian"/>
                <w:lang w:val="en-US" w:eastAsia="zh-CN"/>
              </w:rPr>
            </w:pPr>
            <w:r>
              <w:rPr>
                <w:rFonts w:eastAsia="맑은 고딕" w:hint="eastAsia"/>
                <w:lang w:eastAsia="ko-KR"/>
              </w:rPr>
              <w:t>LG</w:t>
            </w:r>
          </w:p>
        </w:tc>
        <w:tc>
          <w:tcPr>
            <w:tcW w:w="1372" w:type="dxa"/>
          </w:tcPr>
          <w:p w14:paraId="4E4C7D2E" w14:textId="77777777" w:rsidR="00781680" w:rsidRDefault="00781680" w:rsidP="00781680">
            <w:pPr>
              <w:tabs>
                <w:tab w:val="left" w:pos="551"/>
              </w:tabs>
              <w:rPr>
                <w:rFonts w:eastAsia="DengXian"/>
                <w:lang w:val="en-US" w:eastAsia="zh-CN"/>
              </w:rPr>
            </w:pPr>
            <w:r>
              <w:rPr>
                <w:rFonts w:eastAsia="맑은 고딕" w:hint="eastAsia"/>
                <w:lang w:val="en-US" w:eastAsia="ko-KR"/>
              </w:rPr>
              <w:t>Y</w:t>
            </w:r>
            <w:r>
              <w:rPr>
                <w:rFonts w:eastAsia="맑은 고딕"/>
                <w:lang w:val="en-US" w:eastAsia="ko-KR"/>
              </w:rPr>
              <w:t xml:space="preserve"> (prefer option 2)</w:t>
            </w:r>
          </w:p>
        </w:tc>
        <w:tc>
          <w:tcPr>
            <w:tcW w:w="6780" w:type="dxa"/>
          </w:tcPr>
          <w:p w14:paraId="676B327D" w14:textId="77777777" w:rsidR="00781680" w:rsidRDefault="00781680" w:rsidP="00781680">
            <w:pPr>
              <w:rPr>
                <w:lang w:val="en-US"/>
              </w:rPr>
            </w:pPr>
            <w:r>
              <w:rPr>
                <w:rFonts w:eastAsia="맑은 고딕"/>
                <w:lang w:val="en-US" w:eastAsia="ko-KR"/>
              </w:rPr>
              <w:t>Share the same view with Qualcomm.</w:t>
            </w:r>
          </w:p>
        </w:tc>
      </w:tr>
      <w:tr w:rsidR="00B305BC" w14:paraId="5E6DB275" w14:textId="77777777" w:rsidTr="00A64E21">
        <w:tc>
          <w:tcPr>
            <w:tcW w:w="1479" w:type="dxa"/>
          </w:tcPr>
          <w:p w14:paraId="4C85179E" w14:textId="77777777" w:rsidR="00B305BC" w:rsidRDefault="00B305BC" w:rsidP="00781680">
            <w:pPr>
              <w:rPr>
                <w:rFonts w:eastAsia="맑은 고딕"/>
                <w:lang w:eastAsia="ko-KR"/>
              </w:rPr>
            </w:pPr>
            <w:r>
              <w:rPr>
                <w:rFonts w:eastAsia="맑은 고딕"/>
                <w:lang w:eastAsia="ko-KR"/>
              </w:rPr>
              <w:t>FL3</w:t>
            </w:r>
          </w:p>
        </w:tc>
        <w:tc>
          <w:tcPr>
            <w:tcW w:w="8152" w:type="dxa"/>
            <w:gridSpan w:val="2"/>
          </w:tcPr>
          <w:p w14:paraId="28E7E6F6" w14:textId="77777777" w:rsidR="00B305BC" w:rsidRDefault="00B305BC" w:rsidP="00B305BC">
            <w:pPr>
              <w:rPr>
                <w:rFonts w:eastAsia="맑은 고딕"/>
                <w:lang w:val="en-US" w:eastAsia="ko-KR"/>
              </w:rPr>
            </w:pPr>
            <w:r>
              <w:rPr>
                <w:rFonts w:eastAsia="맑은 고딕"/>
                <w:lang w:val="en-US" w:eastAsia="ko-KR"/>
              </w:rPr>
              <w:t xml:space="preserve">Regarding FFS on Option 2, the FL’s understanding is that if the same UE behavior is applied to Msg3 initial and/or retransmission, gNB may not receive Msg3 from HD-FDD UEs when collision with SSB. </w:t>
            </w:r>
            <w:r w:rsidR="00714C6E">
              <w:rPr>
                <w:rFonts w:eastAsia="맑은 고딕"/>
                <w:lang w:val="en-US" w:eastAsia="ko-KR"/>
              </w:rPr>
              <w:t>Then d</w:t>
            </w:r>
            <w:r>
              <w:rPr>
                <w:rFonts w:eastAsia="맑은 고딕"/>
                <w:lang w:val="en-US" w:eastAsia="ko-KR"/>
              </w:rPr>
              <w:t>oes it imply t</w:t>
            </w:r>
            <w:r w:rsidR="00714C6E">
              <w:rPr>
                <w:rFonts w:eastAsia="맑은 고딕"/>
                <w:lang w:val="en-US" w:eastAsia="ko-KR"/>
              </w:rPr>
              <w:t xml:space="preserve">hat </w:t>
            </w:r>
            <w:r>
              <w:rPr>
                <w:rFonts w:eastAsia="맑은 고딕"/>
                <w:lang w:val="en-US" w:eastAsia="ko-KR"/>
              </w:rPr>
              <w:t xml:space="preserve">early indication of HD-FDD UE capability </w:t>
            </w:r>
            <w:r w:rsidR="00714C6E">
              <w:rPr>
                <w:rFonts w:eastAsia="맑은 고딕"/>
                <w:lang w:val="en-US" w:eastAsia="ko-KR"/>
              </w:rPr>
              <w:t xml:space="preserve">is needed </w:t>
            </w:r>
            <w:r>
              <w:rPr>
                <w:rFonts w:eastAsia="맑은 고딕"/>
                <w:lang w:val="en-US" w:eastAsia="ko-KR"/>
              </w:rPr>
              <w:t xml:space="preserve">to avoid possible Msg3 </w:t>
            </w:r>
            <w:r w:rsidR="00714C6E">
              <w:rPr>
                <w:rFonts w:eastAsia="맑은 고딕"/>
                <w:lang w:val="en-US" w:eastAsia="ko-KR"/>
              </w:rPr>
              <w:t xml:space="preserve">loss </w:t>
            </w:r>
            <w:r>
              <w:rPr>
                <w:rFonts w:eastAsia="맑은 고딕"/>
                <w:lang w:val="en-US" w:eastAsia="ko-KR"/>
              </w:rPr>
              <w:t xml:space="preserve">from HD-FDD UEs? </w:t>
            </w:r>
          </w:p>
          <w:p w14:paraId="639427AF" w14:textId="77777777" w:rsidR="007968E5" w:rsidRDefault="00B305BC" w:rsidP="00B305BC">
            <w:pPr>
              <w:rPr>
                <w:rFonts w:eastAsia="맑은 고딕"/>
                <w:lang w:val="en-US" w:eastAsia="ko-KR"/>
              </w:rPr>
            </w:pPr>
            <w:r>
              <w:rPr>
                <w:rFonts w:eastAsia="맑은 고딕"/>
                <w:lang w:val="en-US" w:eastAsia="ko-KR"/>
              </w:rPr>
              <w:t xml:space="preserve">For companies supporting Option 2, please also provide your views on the </w:t>
            </w:r>
            <w:r w:rsidR="00F53E17">
              <w:rPr>
                <w:rFonts w:eastAsia="맑은 고딕"/>
                <w:lang w:val="en-US" w:eastAsia="ko-KR"/>
              </w:rPr>
              <w:t>FFS part if possible</w:t>
            </w:r>
            <w:r>
              <w:rPr>
                <w:rFonts w:eastAsia="맑은 고딕"/>
                <w:lang w:val="en-US" w:eastAsia="ko-KR"/>
              </w:rPr>
              <w:t>.</w:t>
            </w:r>
          </w:p>
          <w:p w14:paraId="45C346E1"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6F830B90" w14:textId="77777777" w:rsidR="007968E5" w:rsidRPr="00393F12" w:rsidRDefault="007968E5" w:rsidP="007968E5">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115F8DC0" w14:textId="77777777" w:rsidR="007968E5" w:rsidRPr="00393F12" w:rsidRDefault="007968E5" w:rsidP="007968E5">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19CDAABC" w14:textId="77777777" w:rsidR="007968E5" w:rsidRPr="007968E5" w:rsidRDefault="007968E5" w:rsidP="007968E5">
            <w:pPr>
              <w:numPr>
                <w:ilvl w:val="1"/>
                <w:numId w:val="12"/>
              </w:numPr>
              <w:spacing w:after="0" w:line="252" w:lineRule="auto"/>
              <w:rPr>
                <w:rFonts w:eastAsia="맑은 고딕"/>
                <w:lang w:val="en-US" w:eastAsia="ko-KR"/>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021BB9AE" w14:textId="77777777" w:rsidR="007968E5" w:rsidRPr="00714C6E" w:rsidRDefault="007968E5" w:rsidP="007968E5">
            <w:pPr>
              <w:numPr>
                <w:ilvl w:val="2"/>
                <w:numId w:val="12"/>
              </w:numPr>
              <w:spacing w:after="0" w:line="252" w:lineRule="auto"/>
              <w:rPr>
                <w:rFonts w:eastAsia="맑은 고딕"/>
                <w:lang w:val="en-US" w:eastAsia="ko-KR"/>
              </w:rPr>
            </w:pPr>
            <w:r w:rsidRPr="00AF34A4">
              <w:rPr>
                <w:rFonts w:eastAsia="Times New Roman"/>
                <w:color w:val="FF0000"/>
                <w:lang w:eastAsia="zh-CN"/>
              </w:rPr>
              <w:t xml:space="preserve">FFS </w:t>
            </w:r>
            <w:r>
              <w:rPr>
                <w:rFonts w:eastAsia="Times New Roman"/>
                <w:color w:val="FF0000"/>
                <w:lang w:eastAsia="zh-CN"/>
              </w:rPr>
              <w:t xml:space="preserve">whether or not the same UE behavior is applied to </w:t>
            </w:r>
            <w:r w:rsidRPr="00AF34A4">
              <w:rPr>
                <w:rFonts w:eastAsia="Times New Roman"/>
                <w:color w:val="FF0000"/>
                <w:lang w:eastAsia="zh-CN"/>
              </w:rPr>
              <w:t>Msg3 initial and/or retransmission</w:t>
            </w:r>
          </w:p>
          <w:p w14:paraId="7CAEF158" w14:textId="77777777" w:rsidR="00714C6E" w:rsidRDefault="00714C6E" w:rsidP="00714C6E">
            <w:pPr>
              <w:spacing w:after="0" w:line="252" w:lineRule="auto"/>
              <w:ind w:left="2160"/>
              <w:rPr>
                <w:rFonts w:eastAsia="맑은 고딕"/>
                <w:lang w:val="en-US" w:eastAsia="ko-KR"/>
              </w:rPr>
            </w:pPr>
          </w:p>
        </w:tc>
      </w:tr>
      <w:tr w:rsidR="00B305BC" w14:paraId="7E80A44D" w14:textId="77777777" w:rsidTr="00B305BC">
        <w:tc>
          <w:tcPr>
            <w:tcW w:w="1479" w:type="dxa"/>
          </w:tcPr>
          <w:p w14:paraId="31641C3B" w14:textId="77777777" w:rsidR="00B305BC" w:rsidRDefault="00B305BC" w:rsidP="00A64E21">
            <w:pPr>
              <w:rPr>
                <w:b/>
                <w:bCs/>
              </w:rPr>
            </w:pPr>
            <w:r>
              <w:rPr>
                <w:b/>
                <w:bCs/>
              </w:rPr>
              <w:t>Company</w:t>
            </w:r>
          </w:p>
        </w:tc>
        <w:tc>
          <w:tcPr>
            <w:tcW w:w="1372" w:type="dxa"/>
          </w:tcPr>
          <w:p w14:paraId="689BC239" w14:textId="77777777" w:rsidR="00B305BC" w:rsidRDefault="00B305BC" w:rsidP="00A64E21">
            <w:pPr>
              <w:rPr>
                <w:b/>
                <w:bCs/>
              </w:rPr>
            </w:pPr>
            <w:r>
              <w:rPr>
                <w:b/>
                <w:bCs/>
              </w:rPr>
              <w:t>Y/N</w:t>
            </w:r>
          </w:p>
        </w:tc>
        <w:tc>
          <w:tcPr>
            <w:tcW w:w="6780" w:type="dxa"/>
          </w:tcPr>
          <w:p w14:paraId="3A76E6CA" w14:textId="77777777" w:rsidR="00B305BC" w:rsidRDefault="00B305BC" w:rsidP="00A64E21">
            <w:pPr>
              <w:rPr>
                <w:b/>
                <w:bCs/>
              </w:rPr>
            </w:pPr>
            <w:r>
              <w:rPr>
                <w:b/>
                <w:bCs/>
              </w:rPr>
              <w:t>Comments</w:t>
            </w:r>
          </w:p>
        </w:tc>
      </w:tr>
      <w:tr w:rsidR="00B305BC" w14:paraId="0B33651D" w14:textId="77777777" w:rsidTr="00B305BC">
        <w:tc>
          <w:tcPr>
            <w:tcW w:w="1479" w:type="dxa"/>
          </w:tcPr>
          <w:p w14:paraId="282C24C5" w14:textId="77777777" w:rsidR="00B305BC" w:rsidRPr="009E3BAE" w:rsidRDefault="00E638FB"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08B6AB7" w14:textId="77777777" w:rsidR="00B305BC" w:rsidRPr="00CD2A42" w:rsidRDefault="00E638FB" w:rsidP="00A64E21">
            <w:pPr>
              <w:tabs>
                <w:tab w:val="left" w:pos="551"/>
              </w:tabs>
              <w:rPr>
                <w:rFonts w:eastAsia="DengXian"/>
                <w:lang w:val="en-US" w:eastAsia="zh-CN"/>
              </w:rPr>
            </w:pPr>
            <w:r>
              <w:rPr>
                <w:rFonts w:eastAsia="DengXian" w:hint="eastAsia"/>
                <w:lang w:val="en-US" w:eastAsia="zh-CN"/>
              </w:rPr>
              <w:t>Y</w:t>
            </w:r>
          </w:p>
        </w:tc>
        <w:tc>
          <w:tcPr>
            <w:tcW w:w="6780" w:type="dxa"/>
          </w:tcPr>
          <w:p w14:paraId="3F89BD75" w14:textId="77777777" w:rsidR="00B305BC" w:rsidRDefault="00F84CA0" w:rsidP="00A64E21">
            <w:pPr>
              <w:rPr>
                <w:rFonts w:eastAsiaTheme="minorEastAsia"/>
                <w:lang w:val="en-US" w:eastAsia="zh-CN"/>
              </w:rPr>
            </w:pPr>
            <w:r>
              <w:rPr>
                <w:rFonts w:eastAsiaTheme="minorEastAsia"/>
                <w:lang w:val="en-US" w:eastAsia="zh-CN"/>
              </w:rPr>
              <w:t xml:space="preserve">We prefer option 1. </w:t>
            </w:r>
          </w:p>
          <w:p w14:paraId="2235F637" w14:textId="77777777" w:rsidR="00F84CA0" w:rsidRPr="00F84CA0" w:rsidRDefault="00F84CA0" w:rsidP="00A64E21">
            <w:pPr>
              <w:rPr>
                <w:rFonts w:eastAsiaTheme="minorEastAsia"/>
                <w:lang w:val="en-US" w:eastAsia="zh-CN"/>
              </w:rPr>
            </w:pPr>
            <w:r>
              <w:rPr>
                <w:rFonts w:eastAsiaTheme="minorEastAsia" w:hint="eastAsia"/>
                <w:lang w:val="en-US" w:eastAsia="zh-CN"/>
              </w:rPr>
              <w:lastRenderedPageBreak/>
              <w:t>T</w:t>
            </w:r>
            <w:r>
              <w:rPr>
                <w:rFonts w:eastAsiaTheme="minorEastAsia"/>
                <w:lang w:val="en-US" w:eastAsia="zh-CN"/>
              </w:rPr>
              <w:t xml:space="preserve">his is a new scenario which unlikely to happen in Rel-15/16 TDD, therefore reusing Rel-15/16 TDD behavior would cause gNB scheduler restrictions unnecessarily. </w:t>
            </w:r>
          </w:p>
        </w:tc>
      </w:tr>
      <w:tr w:rsidR="00B305BC" w14:paraId="06E361DC" w14:textId="77777777" w:rsidTr="00B305BC">
        <w:tc>
          <w:tcPr>
            <w:tcW w:w="1479" w:type="dxa"/>
          </w:tcPr>
          <w:p w14:paraId="4DBAC7CD" w14:textId="77777777" w:rsidR="00B305BC" w:rsidRPr="009813AA" w:rsidRDefault="002C7694" w:rsidP="00A64E21">
            <w:pPr>
              <w:rPr>
                <w:lang w:val="en-US" w:eastAsia="ko-KR"/>
              </w:rPr>
            </w:pPr>
            <w:r>
              <w:rPr>
                <w:lang w:val="en-US" w:eastAsia="ko-KR"/>
              </w:rPr>
              <w:lastRenderedPageBreak/>
              <w:t>Qualcomm</w:t>
            </w:r>
          </w:p>
        </w:tc>
        <w:tc>
          <w:tcPr>
            <w:tcW w:w="1372" w:type="dxa"/>
          </w:tcPr>
          <w:p w14:paraId="118FDB24" w14:textId="77777777" w:rsidR="00B305BC" w:rsidRPr="009813AA" w:rsidRDefault="002C7694" w:rsidP="00A64E21">
            <w:pPr>
              <w:tabs>
                <w:tab w:val="left" w:pos="551"/>
              </w:tabs>
              <w:rPr>
                <w:lang w:val="en-US" w:eastAsia="ko-KR"/>
              </w:rPr>
            </w:pPr>
            <w:r>
              <w:rPr>
                <w:lang w:val="en-US" w:eastAsia="ko-KR"/>
              </w:rPr>
              <w:t>Y</w:t>
            </w:r>
          </w:p>
        </w:tc>
        <w:tc>
          <w:tcPr>
            <w:tcW w:w="6780" w:type="dxa"/>
          </w:tcPr>
          <w:p w14:paraId="56D6BB7C" w14:textId="77777777" w:rsidR="00B305BC" w:rsidRPr="009813AA" w:rsidRDefault="002C7694" w:rsidP="00A64E21">
            <w:pPr>
              <w:rPr>
                <w:lang w:val="en-US"/>
              </w:rPr>
            </w:pPr>
            <w:r>
              <w:rPr>
                <w:lang w:val="en-US"/>
              </w:rPr>
              <w:t>The initial transmission and/or retransmission of msg3 are based on a dynamic grant transmitted in CSS, which should be treated as dynamic UL transmission.</w:t>
            </w:r>
          </w:p>
        </w:tc>
      </w:tr>
      <w:tr w:rsidR="00BA609D" w14:paraId="27426E33" w14:textId="77777777" w:rsidTr="00B305BC">
        <w:tc>
          <w:tcPr>
            <w:tcW w:w="1479" w:type="dxa"/>
          </w:tcPr>
          <w:p w14:paraId="5C2DF848" w14:textId="77777777"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9AC74F" w14:textId="77777777" w:rsidR="00BA609D" w:rsidRDefault="00BA609D" w:rsidP="00BA609D">
            <w:pPr>
              <w:tabs>
                <w:tab w:val="left" w:pos="551"/>
              </w:tabs>
              <w:rPr>
                <w:lang w:val="en-US" w:eastAsia="ko-KR"/>
              </w:rPr>
            </w:pPr>
            <w:r>
              <w:rPr>
                <w:rFonts w:eastAsia="Yu Mincho" w:hint="eastAsia"/>
                <w:lang w:val="en-US" w:eastAsia="ja-JP"/>
              </w:rPr>
              <w:t>Y</w:t>
            </w:r>
            <w:r>
              <w:rPr>
                <w:rFonts w:eastAsia="Yu Mincho"/>
                <w:lang w:val="en-US" w:eastAsia="ja-JP"/>
              </w:rPr>
              <w:t xml:space="preserve"> (prefer option 2)</w:t>
            </w:r>
          </w:p>
        </w:tc>
        <w:tc>
          <w:tcPr>
            <w:tcW w:w="6780" w:type="dxa"/>
          </w:tcPr>
          <w:p w14:paraId="4EDD03C8" w14:textId="77777777" w:rsidR="00BA609D" w:rsidRDefault="00BA609D" w:rsidP="00BA609D">
            <w:pPr>
              <w:rPr>
                <w:rFonts w:eastAsia="Yu Mincho"/>
                <w:lang w:val="en-US" w:eastAsia="ja-JP"/>
              </w:rPr>
            </w:pPr>
            <w:r>
              <w:rPr>
                <w:rFonts w:eastAsia="Yu Mincho"/>
                <w:lang w:val="en-US" w:eastAsia="ja-JP"/>
              </w:rPr>
              <w:t xml:space="preserve">Handling on Msg3 needs further discussion. </w:t>
            </w:r>
            <w:r>
              <w:rPr>
                <w:rFonts w:eastAsia="Yu Mincho" w:hint="eastAsia"/>
                <w:lang w:val="en-US" w:eastAsia="ja-JP"/>
              </w:rPr>
              <w:t>H</w:t>
            </w:r>
            <w:r>
              <w:rPr>
                <w:rFonts w:eastAsia="Yu Mincho"/>
                <w:lang w:val="en-US" w:eastAsia="ja-JP"/>
              </w:rPr>
              <w:t>aving the FFS is fine to us.</w:t>
            </w:r>
          </w:p>
          <w:p w14:paraId="0FE6E095" w14:textId="77777777" w:rsidR="00BA609D" w:rsidRDefault="00BA609D" w:rsidP="00BA609D">
            <w:pPr>
              <w:rPr>
                <w:lang w:val="en-US"/>
              </w:rPr>
            </w:pPr>
            <w:r>
              <w:rPr>
                <w:rFonts w:eastAsia="Yu Mincho"/>
                <w:lang w:val="en-US" w:eastAsia="ja-JP"/>
              </w:rPr>
              <w:t>Even if it was agreed that Msg3 is dropped, the gNB would schedule Msg3 so as to avoid the SSB. Then we think it may not be a large issue although it can be worth discussing whether there is a significant effect on resource utilization.</w:t>
            </w:r>
          </w:p>
        </w:tc>
      </w:tr>
      <w:tr w:rsidR="000C73CB" w14:paraId="236CB345" w14:textId="77777777" w:rsidTr="000C73CB">
        <w:tc>
          <w:tcPr>
            <w:tcW w:w="1479" w:type="dxa"/>
          </w:tcPr>
          <w:p w14:paraId="3A8A6B9A" w14:textId="77777777" w:rsidR="000C73CB" w:rsidRDefault="000C73CB" w:rsidP="00EF7A1F">
            <w:pPr>
              <w:rPr>
                <w:lang w:val="en-US" w:eastAsia="ko-KR"/>
              </w:rPr>
            </w:pPr>
            <w:r>
              <w:rPr>
                <w:rFonts w:eastAsia="DengXian"/>
                <w:lang w:val="en-US" w:eastAsia="zh-CN"/>
              </w:rPr>
              <w:t>OPPO</w:t>
            </w:r>
          </w:p>
        </w:tc>
        <w:tc>
          <w:tcPr>
            <w:tcW w:w="1372" w:type="dxa"/>
          </w:tcPr>
          <w:p w14:paraId="6B4EBAF3" w14:textId="77777777" w:rsidR="000C73CB" w:rsidRDefault="000C73CB" w:rsidP="00EF7A1F">
            <w:pPr>
              <w:tabs>
                <w:tab w:val="left" w:pos="551"/>
              </w:tabs>
              <w:rPr>
                <w:lang w:val="en-US" w:eastAsia="ko-KR"/>
              </w:rPr>
            </w:pPr>
            <w:r>
              <w:rPr>
                <w:rFonts w:eastAsia="맑은 고딕" w:hint="eastAsia"/>
                <w:lang w:val="en-US" w:eastAsia="ko-KR"/>
              </w:rPr>
              <w:t>Y</w:t>
            </w:r>
            <w:r>
              <w:rPr>
                <w:rFonts w:eastAsia="맑은 고딕"/>
                <w:lang w:val="en-US" w:eastAsia="ko-KR"/>
              </w:rPr>
              <w:t xml:space="preserve"> (prefer option 2)</w:t>
            </w:r>
          </w:p>
        </w:tc>
        <w:tc>
          <w:tcPr>
            <w:tcW w:w="6780" w:type="dxa"/>
          </w:tcPr>
          <w:p w14:paraId="4666EB79" w14:textId="77777777" w:rsidR="000C73CB" w:rsidRDefault="000C73CB" w:rsidP="00EF7A1F">
            <w:pPr>
              <w:rPr>
                <w:lang w:val="en-US"/>
              </w:rPr>
            </w:pPr>
            <w:r>
              <w:rPr>
                <w:lang w:val="en-US"/>
              </w:rPr>
              <w:t>For the earlier indication, it is also supported by majority of companies. In that case, gNB would know the msg3 conflicting with SSB.</w:t>
            </w:r>
          </w:p>
          <w:p w14:paraId="756449B6" w14:textId="77777777" w:rsidR="000C73CB" w:rsidRDefault="000C73CB" w:rsidP="00EF7A1F">
            <w:pPr>
              <w:rPr>
                <w:lang w:val="en-US"/>
              </w:rPr>
            </w:pPr>
            <w:r>
              <w:rPr>
                <w:lang w:val="en-US"/>
              </w:rPr>
              <w:t>There is no clear benefit to introduce that priority to let UL override SSB.</w:t>
            </w:r>
          </w:p>
        </w:tc>
      </w:tr>
      <w:tr w:rsidR="007050E8" w14:paraId="4C1EDDAD" w14:textId="77777777" w:rsidTr="000C73CB">
        <w:tc>
          <w:tcPr>
            <w:tcW w:w="1479" w:type="dxa"/>
          </w:tcPr>
          <w:p w14:paraId="1C262420" w14:textId="77777777"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E44B317" w14:textId="77777777" w:rsidR="007050E8" w:rsidRDefault="007050E8" w:rsidP="007050E8">
            <w:pPr>
              <w:tabs>
                <w:tab w:val="left" w:pos="551"/>
              </w:tabs>
              <w:rPr>
                <w:rFonts w:eastAsia="맑은 고딕"/>
                <w:lang w:val="en-US" w:eastAsia="ko-KR"/>
              </w:rPr>
            </w:pPr>
            <w:r>
              <w:rPr>
                <w:rFonts w:eastAsia="맑은 고딕" w:hint="eastAsia"/>
                <w:lang w:val="en-US" w:eastAsia="ko-KR"/>
              </w:rPr>
              <w:t>Y</w:t>
            </w:r>
            <w:r>
              <w:rPr>
                <w:rFonts w:eastAsia="맑은 고딕"/>
                <w:lang w:val="en-US" w:eastAsia="ko-KR"/>
              </w:rPr>
              <w:t xml:space="preserve"> </w:t>
            </w:r>
          </w:p>
        </w:tc>
        <w:tc>
          <w:tcPr>
            <w:tcW w:w="6780" w:type="dxa"/>
          </w:tcPr>
          <w:p w14:paraId="2C9786E6" w14:textId="77777777" w:rsidR="007050E8" w:rsidRDefault="007050E8" w:rsidP="007050E8">
            <w:pPr>
              <w:rPr>
                <w:lang w:val="en-US"/>
              </w:rPr>
            </w:pPr>
            <w:r>
              <w:rPr>
                <w:rFonts w:eastAsia="DengXian"/>
                <w:lang w:val="en-US" w:eastAsia="zh-CN"/>
              </w:rPr>
              <w:t xml:space="preserve">Considering </w:t>
            </w:r>
            <w:r>
              <w:rPr>
                <w:szCs w:val="24"/>
                <w:lang w:val="en-US"/>
              </w:rPr>
              <w:t xml:space="preserve">less flexible for Option 2, </w:t>
            </w:r>
            <w:r>
              <w:rPr>
                <w:rFonts w:eastAsia="DengXian"/>
                <w:lang w:val="en-US" w:eastAsia="zh-CN"/>
              </w:rPr>
              <w:t>we prefer Option 1.</w:t>
            </w:r>
          </w:p>
        </w:tc>
      </w:tr>
      <w:tr w:rsidR="00565262" w:rsidRPr="000E71AF" w14:paraId="2EC9DF1C" w14:textId="77777777" w:rsidTr="00565262">
        <w:tc>
          <w:tcPr>
            <w:tcW w:w="1479" w:type="dxa"/>
          </w:tcPr>
          <w:p w14:paraId="572B118F"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uawei, HiSi</w:t>
            </w:r>
          </w:p>
        </w:tc>
        <w:tc>
          <w:tcPr>
            <w:tcW w:w="1372" w:type="dxa"/>
          </w:tcPr>
          <w:p w14:paraId="2A4D8161" w14:textId="77777777" w:rsidR="00565262" w:rsidRDefault="00565262" w:rsidP="00EF7A1F">
            <w:pPr>
              <w:tabs>
                <w:tab w:val="left" w:pos="551"/>
              </w:tabs>
              <w:rPr>
                <w:lang w:val="en-US" w:eastAsia="ko-KR"/>
              </w:rPr>
            </w:pPr>
            <w:r>
              <w:rPr>
                <w:rFonts w:eastAsia="DengXian"/>
                <w:lang w:val="en-US" w:eastAsia="zh-CN"/>
              </w:rPr>
              <w:t>Y(prefer option 1)</w:t>
            </w:r>
          </w:p>
        </w:tc>
        <w:tc>
          <w:tcPr>
            <w:tcW w:w="6780" w:type="dxa"/>
          </w:tcPr>
          <w:p w14:paraId="7A692553" w14:textId="77777777" w:rsidR="00565262" w:rsidRPr="000E71AF" w:rsidRDefault="00565262" w:rsidP="00EF7A1F">
            <w:pPr>
              <w:rPr>
                <w:rFonts w:eastAsiaTheme="minorEastAsia"/>
                <w:lang w:val="en-US" w:eastAsia="zh-CN"/>
              </w:rPr>
            </w:pPr>
            <w:r>
              <w:rPr>
                <w:rFonts w:eastAsiaTheme="minorEastAsia"/>
                <w:lang w:val="en-US" w:eastAsia="zh-CN"/>
              </w:rPr>
              <w:t>Similar view with vivo.</w:t>
            </w:r>
          </w:p>
        </w:tc>
      </w:tr>
      <w:tr w:rsidR="000C7F93" w:rsidRPr="000E71AF" w14:paraId="2A23FA20" w14:textId="77777777" w:rsidTr="00565262">
        <w:tc>
          <w:tcPr>
            <w:tcW w:w="1479" w:type="dxa"/>
          </w:tcPr>
          <w:p w14:paraId="1180F5B0" w14:textId="77777777" w:rsidR="000C7F93" w:rsidRDefault="000C7F93" w:rsidP="000C7F93">
            <w:pPr>
              <w:rPr>
                <w:rFonts w:eastAsiaTheme="minorEastAsia"/>
                <w:lang w:val="en-US" w:eastAsia="zh-CN"/>
              </w:rPr>
            </w:pPr>
            <w:r>
              <w:rPr>
                <w:rFonts w:eastAsiaTheme="minorEastAsia"/>
                <w:lang w:val="en-US" w:eastAsia="zh-CN"/>
              </w:rPr>
              <w:t>NordicSemi</w:t>
            </w:r>
          </w:p>
        </w:tc>
        <w:tc>
          <w:tcPr>
            <w:tcW w:w="1372" w:type="dxa"/>
          </w:tcPr>
          <w:p w14:paraId="1B5E237A" w14:textId="77777777" w:rsidR="000C7F93" w:rsidRDefault="000C7F93" w:rsidP="000C7F93">
            <w:pPr>
              <w:tabs>
                <w:tab w:val="left" w:pos="551"/>
              </w:tabs>
              <w:rPr>
                <w:rFonts w:eastAsia="DengXian"/>
                <w:lang w:val="en-US" w:eastAsia="zh-CN"/>
              </w:rPr>
            </w:pPr>
            <w:r>
              <w:rPr>
                <w:rFonts w:eastAsia="DengXian"/>
                <w:lang w:val="en-US" w:eastAsia="zh-CN"/>
              </w:rPr>
              <w:t>Y</w:t>
            </w:r>
          </w:p>
        </w:tc>
        <w:tc>
          <w:tcPr>
            <w:tcW w:w="6780" w:type="dxa"/>
          </w:tcPr>
          <w:p w14:paraId="0583BE30" w14:textId="77777777" w:rsidR="000C7F93" w:rsidRDefault="000C7F93" w:rsidP="000C7F93">
            <w:pPr>
              <w:rPr>
                <w:rFonts w:eastAsiaTheme="minorEastAsia"/>
                <w:lang w:val="en-US" w:eastAsia="zh-CN"/>
              </w:rPr>
            </w:pPr>
            <w:r>
              <w:rPr>
                <w:rFonts w:eastAsiaTheme="minorEastAsia"/>
                <w:lang w:val="en-US" w:eastAsia="zh-CN"/>
              </w:rPr>
              <w:t xml:space="preserve">It is up to gNB whether it wants to adopt its MSG3 scheduling also for legacy UEs, or it will configured early identification for RedCap UEs, to handled potential HD-FDD UEs.  At Chipset side there is clear benefit of having same behavior if reduced capability half-duplex UE shall support both TDD and FDD bands. </w:t>
            </w:r>
          </w:p>
        </w:tc>
      </w:tr>
      <w:tr w:rsidR="00856DEA" w:rsidRPr="000E71AF" w14:paraId="7EF605A4" w14:textId="77777777" w:rsidTr="00565262">
        <w:tc>
          <w:tcPr>
            <w:tcW w:w="1479" w:type="dxa"/>
          </w:tcPr>
          <w:p w14:paraId="413F6A6D"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38E2B868" w14:textId="77777777" w:rsidR="00856DEA" w:rsidRDefault="00856DEA" w:rsidP="00856DEA">
            <w:pPr>
              <w:tabs>
                <w:tab w:val="left" w:pos="551"/>
              </w:tabs>
              <w:rPr>
                <w:rFonts w:eastAsia="DengXian"/>
                <w:lang w:val="en-US" w:eastAsia="zh-CN"/>
              </w:rPr>
            </w:pPr>
            <w:r>
              <w:rPr>
                <w:rFonts w:eastAsia="DengXian"/>
                <w:lang w:val="en-US" w:eastAsia="zh-CN"/>
              </w:rPr>
              <w:t>Y (Option 2)</w:t>
            </w:r>
          </w:p>
        </w:tc>
        <w:tc>
          <w:tcPr>
            <w:tcW w:w="6780" w:type="dxa"/>
          </w:tcPr>
          <w:p w14:paraId="6CC93B54" w14:textId="77777777" w:rsidR="00856DEA" w:rsidRDefault="00856DEA" w:rsidP="00856DEA">
            <w:pPr>
              <w:rPr>
                <w:rFonts w:eastAsiaTheme="minorEastAsia"/>
                <w:lang w:val="en-US" w:eastAsia="zh-CN"/>
              </w:rPr>
            </w:pPr>
            <w:r>
              <w:rPr>
                <w:lang w:val="en-US"/>
              </w:rPr>
              <w:t xml:space="preserve">For msg3 initial or retransmission, gNB may schedule UL resources that are not overlapped with SSB. </w:t>
            </w:r>
          </w:p>
        </w:tc>
      </w:tr>
      <w:tr w:rsidR="00EF7A1F" w:rsidRPr="000E71AF" w14:paraId="04BA34D9" w14:textId="77777777" w:rsidTr="00565262">
        <w:tc>
          <w:tcPr>
            <w:tcW w:w="1479" w:type="dxa"/>
          </w:tcPr>
          <w:p w14:paraId="3F4355CC"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153F3845" w14:textId="77777777" w:rsidR="00EF7A1F" w:rsidRDefault="00EF7A1F" w:rsidP="00EF7A1F">
            <w:pPr>
              <w:tabs>
                <w:tab w:val="left" w:pos="551"/>
              </w:tabs>
              <w:rPr>
                <w:rFonts w:eastAsia="맑은 고딕"/>
                <w:lang w:val="en-US" w:eastAsia="ko-KR"/>
              </w:rPr>
            </w:pPr>
            <w:r w:rsidRPr="00AA07A4">
              <w:rPr>
                <w:rFonts w:eastAsia="맑은 고딕"/>
                <w:lang w:val="en-US" w:eastAsia="ko-KR"/>
              </w:rPr>
              <w:t xml:space="preserve">Y (prefer option </w:t>
            </w:r>
            <w:r>
              <w:rPr>
                <w:rFonts w:eastAsiaTheme="minorEastAsia" w:hint="eastAsia"/>
                <w:lang w:val="en-US" w:eastAsia="zh-CN"/>
              </w:rPr>
              <w:t>1</w:t>
            </w:r>
            <w:r w:rsidRPr="00AA07A4">
              <w:rPr>
                <w:rFonts w:eastAsia="맑은 고딕"/>
                <w:lang w:val="en-US" w:eastAsia="ko-KR"/>
              </w:rPr>
              <w:t>)</w:t>
            </w:r>
          </w:p>
        </w:tc>
        <w:tc>
          <w:tcPr>
            <w:tcW w:w="6780" w:type="dxa"/>
          </w:tcPr>
          <w:p w14:paraId="355E7BA5" w14:textId="77777777" w:rsidR="00EF7A1F" w:rsidRPr="00AA07A4" w:rsidRDefault="00EF7A1F" w:rsidP="00EF7A1F">
            <w:pPr>
              <w:rPr>
                <w:rFonts w:eastAsiaTheme="minorEastAsia"/>
                <w:lang w:val="en-US" w:eastAsia="zh-CN"/>
              </w:rPr>
            </w:pPr>
            <w:r>
              <w:rPr>
                <w:rFonts w:eastAsiaTheme="minorEastAsia" w:hint="eastAsia"/>
                <w:lang w:val="en-US" w:eastAsia="zh-CN"/>
              </w:rPr>
              <w:t xml:space="preserve">Option 1 enables higher resource utilization efficiency and the Msg3 issue does not exist. </w:t>
            </w:r>
          </w:p>
        </w:tc>
      </w:tr>
      <w:tr w:rsidR="00AA3715" w:rsidRPr="000E71AF" w14:paraId="1969B138" w14:textId="77777777" w:rsidTr="00AA3715">
        <w:tc>
          <w:tcPr>
            <w:tcW w:w="1479" w:type="dxa"/>
          </w:tcPr>
          <w:p w14:paraId="768A1C61" w14:textId="77777777" w:rsidR="00AA3715" w:rsidRDefault="00AA3715" w:rsidP="00CE2BFA">
            <w:pPr>
              <w:rPr>
                <w:rFonts w:eastAsia="DengXian"/>
                <w:lang w:val="en-US" w:eastAsia="zh-CN"/>
              </w:rPr>
            </w:pPr>
            <w:r>
              <w:rPr>
                <w:rFonts w:eastAsia="DengXian" w:hint="eastAsia"/>
                <w:lang w:val="en-US" w:eastAsia="zh-CN"/>
              </w:rPr>
              <w:t>Sharp</w:t>
            </w:r>
          </w:p>
        </w:tc>
        <w:tc>
          <w:tcPr>
            <w:tcW w:w="1372" w:type="dxa"/>
          </w:tcPr>
          <w:p w14:paraId="2B6FB43E" w14:textId="77777777" w:rsidR="00AA3715" w:rsidRDefault="00AA3715" w:rsidP="00CE2BFA">
            <w:pPr>
              <w:tabs>
                <w:tab w:val="left" w:pos="551"/>
              </w:tabs>
              <w:rPr>
                <w:rFonts w:eastAsia="DengXian"/>
                <w:lang w:val="en-US" w:eastAsia="zh-CN"/>
              </w:rPr>
            </w:pPr>
            <w:r>
              <w:rPr>
                <w:rFonts w:eastAsia="DengXian" w:hint="eastAsia"/>
                <w:lang w:val="en-US" w:eastAsia="zh-CN"/>
              </w:rPr>
              <w:t>Y(option 2)</w:t>
            </w:r>
          </w:p>
        </w:tc>
        <w:tc>
          <w:tcPr>
            <w:tcW w:w="6780" w:type="dxa"/>
          </w:tcPr>
          <w:p w14:paraId="776283DD" w14:textId="77777777" w:rsidR="00AA3715" w:rsidRDefault="00AA3715" w:rsidP="00CE2BFA">
            <w:pPr>
              <w:rPr>
                <w:lang w:val="en-US"/>
              </w:rPr>
            </w:pPr>
          </w:p>
        </w:tc>
      </w:tr>
      <w:tr w:rsidR="00BF0FB6" w:rsidRPr="000E71AF" w14:paraId="0BF38ECD" w14:textId="77777777" w:rsidTr="00AA3715">
        <w:tc>
          <w:tcPr>
            <w:tcW w:w="1479" w:type="dxa"/>
          </w:tcPr>
          <w:p w14:paraId="06C0759B" w14:textId="77777777" w:rsidR="00BF0FB6" w:rsidRDefault="00BF0FB6" w:rsidP="00BF0FB6">
            <w:pPr>
              <w:rPr>
                <w:rFonts w:eastAsia="DengXian"/>
                <w:color w:val="000000" w:themeColor="text1"/>
                <w:lang w:val="en-US" w:eastAsia="zh-CN"/>
              </w:rPr>
            </w:pPr>
            <w:r>
              <w:rPr>
                <w:rFonts w:eastAsia="DengXian"/>
                <w:color w:val="000000" w:themeColor="text1"/>
                <w:lang w:val="en-US" w:eastAsia="zh-CN"/>
              </w:rPr>
              <w:t>ZTE, Sanechips</w:t>
            </w:r>
          </w:p>
        </w:tc>
        <w:tc>
          <w:tcPr>
            <w:tcW w:w="1372" w:type="dxa"/>
          </w:tcPr>
          <w:p w14:paraId="206C80FF" w14:textId="77777777" w:rsidR="00BF0FB6" w:rsidRDefault="00BF0FB6" w:rsidP="00BF0FB6">
            <w:pPr>
              <w:tabs>
                <w:tab w:val="left" w:pos="551"/>
              </w:tabs>
              <w:rPr>
                <w:rFonts w:eastAsia="DengXian"/>
                <w:color w:val="000000" w:themeColor="text1"/>
                <w:lang w:val="en-US" w:eastAsia="zh-CN"/>
              </w:rPr>
            </w:pPr>
            <w:r>
              <w:rPr>
                <w:rFonts w:eastAsia="DengXian"/>
                <w:color w:val="000000" w:themeColor="text1"/>
                <w:lang w:val="en-US" w:eastAsia="zh-CN"/>
              </w:rPr>
              <w:t>Y</w:t>
            </w:r>
            <w:r>
              <w:rPr>
                <w:rFonts w:eastAsia="DengXian" w:hint="eastAsia"/>
                <w:color w:val="000000" w:themeColor="text1"/>
                <w:lang w:val="en-US" w:eastAsia="zh-CN"/>
              </w:rPr>
              <w:t xml:space="preserve"> </w:t>
            </w:r>
            <w:r>
              <w:rPr>
                <w:rFonts w:eastAsia="DengXian" w:hint="eastAsia"/>
                <w:lang w:val="en-US" w:eastAsia="zh-CN"/>
              </w:rPr>
              <w:t>(Option 2)</w:t>
            </w:r>
          </w:p>
        </w:tc>
        <w:tc>
          <w:tcPr>
            <w:tcW w:w="6780" w:type="dxa"/>
          </w:tcPr>
          <w:p w14:paraId="7D9D6743" w14:textId="77777777" w:rsidR="00BF0FB6" w:rsidRDefault="00BF0FB6" w:rsidP="00BF0FB6">
            <w:pPr>
              <w:rPr>
                <w:rFonts w:eastAsia="SimSun"/>
                <w:color w:val="000000" w:themeColor="text1"/>
                <w:lang w:val="en-US" w:eastAsia="zh-CN"/>
              </w:rPr>
            </w:pPr>
            <w:r>
              <w:rPr>
                <w:rFonts w:eastAsia="SimSun"/>
                <w:color w:val="000000" w:themeColor="text1"/>
                <w:lang w:val="en-US" w:eastAsia="zh-CN"/>
              </w:rPr>
              <w:t>We support Option 2 with FFS sub-bullet.</w:t>
            </w:r>
          </w:p>
          <w:p w14:paraId="1A8F7120" w14:textId="77777777" w:rsidR="00BF0FB6" w:rsidRDefault="00BF0FB6" w:rsidP="00BF0FB6">
            <w:pPr>
              <w:rPr>
                <w:rFonts w:eastAsia="SimSun"/>
                <w:color w:val="FF0000"/>
                <w:lang w:val="en-US" w:eastAsia="zh-CN"/>
              </w:rPr>
            </w:pPr>
            <w:r>
              <w:rPr>
                <w:rFonts w:eastAsia="SimSun"/>
                <w:color w:val="000000" w:themeColor="text1"/>
                <w:lang w:val="en-US" w:eastAsia="zh-CN"/>
              </w:rPr>
              <w:t>For dynamic UL except for Msg3 initial and/or retransmission, SSB is prioritized. But during random access procedure, considering that the UE is establishing a connection with gNB, the UE will not do SSB reception. Moreover, </w:t>
            </w:r>
            <w:r>
              <w:t>in FDD system, FD-FDD RedCap UE can transmit Msg3 and receive SSB simultaneously. If SSB reception is prioritized for HD-FDD RedCap UE, Msg3 transmission will be dropped when collision happens. As a result, the UE behavior during random access procedure may be different for FD-FDD RedCap UE and HD-FDD RedCap UE if collision happens. If Msg3 initial and/or retransmission is prioritized for HD-FDD RedCap UE, the UE behavior during random access procedure can keep the same for FD-FDD RedCap UE and HD-FDD RedCap UE if collision happens. Therefore, for Msg3 initial and/or retransmission, we think Msg3 initial and/or retransmission should be prioritized over configured SSB.</w:t>
            </w:r>
          </w:p>
        </w:tc>
      </w:tr>
      <w:tr w:rsidR="000E3642" w:rsidRPr="000E71AF" w14:paraId="4E666F35" w14:textId="77777777" w:rsidTr="00AA3715">
        <w:tc>
          <w:tcPr>
            <w:tcW w:w="1479" w:type="dxa"/>
          </w:tcPr>
          <w:p w14:paraId="19BA0E77"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11C9A35B" w14:textId="77777777" w:rsidR="000E3642" w:rsidRPr="00A42CBA"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7F8C8F67" w14:textId="77777777" w:rsidR="000E3642" w:rsidRPr="00A42CBA" w:rsidRDefault="000E3642" w:rsidP="000E3642">
            <w:pPr>
              <w:rPr>
                <w:rFonts w:eastAsiaTheme="minorEastAsia"/>
                <w:lang w:val="en-US" w:eastAsia="zh-CN"/>
              </w:rPr>
            </w:pPr>
            <w:r>
              <w:rPr>
                <w:rFonts w:eastAsiaTheme="minorEastAsia" w:hint="eastAsia"/>
                <w:lang w:val="en-US" w:eastAsia="zh-CN"/>
              </w:rPr>
              <w:t xml:space="preserve">We do not think early indication of HD-FDD </w:t>
            </w:r>
            <w:r>
              <w:rPr>
                <w:rFonts w:eastAsiaTheme="minorEastAsia"/>
                <w:lang w:val="en-US" w:eastAsia="zh-CN"/>
              </w:rPr>
              <w:t>is necessary. We are open to further discuss the FFS subbullet.</w:t>
            </w:r>
          </w:p>
        </w:tc>
      </w:tr>
      <w:tr w:rsidR="0022077C" w:rsidRPr="000E71AF" w14:paraId="3BD271B3" w14:textId="77777777" w:rsidTr="00AA3715">
        <w:tc>
          <w:tcPr>
            <w:tcW w:w="1479" w:type="dxa"/>
          </w:tcPr>
          <w:p w14:paraId="4AC529C8"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8E0BC38" w14:textId="77777777"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30A16CAA" w14:textId="77777777" w:rsidR="0022077C" w:rsidRDefault="0022077C" w:rsidP="0022077C">
            <w:pPr>
              <w:rPr>
                <w:rFonts w:eastAsiaTheme="minorEastAsia"/>
                <w:lang w:val="en-US" w:eastAsia="zh-CN"/>
              </w:rPr>
            </w:pPr>
            <w:r>
              <w:rPr>
                <w:rFonts w:eastAsia="Yu Mincho" w:hint="eastAsia"/>
                <w:color w:val="000000" w:themeColor="text1"/>
                <w:lang w:val="en-US" w:eastAsia="ja-JP"/>
              </w:rPr>
              <w:t>W</w:t>
            </w:r>
            <w:r>
              <w:rPr>
                <w:rFonts w:eastAsia="Yu Mincho"/>
                <w:color w:val="000000" w:themeColor="text1"/>
                <w:lang w:val="en-US" w:eastAsia="ja-JP"/>
              </w:rPr>
              <w:t>e support Option 2. Collision between SSB and Msg3 initial/retransmission can be avoided by proper gNB scheduling if early indication in Msg1 is used.</w:t>
            </w:r>
          </w:p>
        </w:tc>
      </w:tr>
      <w:tr w:rsidR="00727A95" w14:paraId="71F26D61" w14:textId="77777777" w:rsidTr="00727A95">
        <w:tc>
          <w:tcPr>
            <w:tcW w:w="1479" w:type="dxa"/>
          </w:tcPr>
          <w:p w14:paraId="1360C5DC"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029336A2" w14:textId="77777777" w:rsidR="00727A95" w:rsidRDefault="00727A95" w:rsidP="00BD3E66">
            <w:pPr>
              <w:tabs>
                <w:tab w:val="left" w:pos="551"/>
              </w:tabs>
              <w:rPr>
                <w:rFonts w:eastAsiaTheme="minorEastAsia"/>
                <w:lang w:val="en-US" w:eastAsia="zh-CN"/>
              </w:rPr>
            </w:pPr>
            <w:r>
              <w:rPr>
                <w:rFonts w:eastAsiaTheme="minorEastAsia"/>
                <w:lang w:val="en-US" w:eastAsia="zh-CN"/>
              </w:rPr>
              <w:t>Y (option 1)</w:t>
            </w:r>
          </w:p>
        </w:tc>
        <w:tc>
          <w:tcPr>
            <w:tcW w:w="6780" w:type="dxa"/>
          </w:tcPr>
          <w:p w14:paraId="64A390AF" w14:textId="77777777" w:rsidR="00727A95" w:rsidRDefault="00727A95" w:rsidP="00BD3E66">
            <w:pPr>
              <w:rPr>
                <w:rFonts w:eastAsiaTheme="minorEastAsia"/>
                <w:lang w:val="en-US" w:eastAsia="zh-CN"/>
              </w:rPr>
            </w:pPr>
            <w:r>
              <w:rPr>
                <w:rFonts w:eastAsiaTheme="minorEastAsia"/>
                <w:lang w:val="en-US" w:eastAsia="zh-CN"/>
              </w:rPr>
              <w:t>Option 1 provides greater flexibility to gNB. Also agree with vivo that this is a new scenario specifically for FDD, and therefore we should not reuse TDD principle in this case.</w:t>
            </w:r>
          </w:p>
        </w:tc>
      </w:tr>
      <w:tr w:rsidR="00F17786" w14:paraId="021AE438" w14:textId="77777777" w:rsidTr="00727A95">
        <w:tc>
          <w:tcPr>
            <w:tcW w:w="1479" w:type="dxa"/>
          </w:tcPr>
          <w:p w14:paraId="7C5B10FB" w14:textId="77777777" w:rsidR="00F17786" w:rsidRDefault="00F17786" w:rsidP="00F17786">
            <w:pPr>
              <w:rPr>
                <w:rFonts w:eastAsia="DengXian"/>
                <w:lang w:val="en-US" w:eastAsia="zh-CN"/>
              </w:rPr>
            </w:pPr>
            <w:r>
              <w:rPr>
                <w:rFonts w:eastAsia="맑은 고딕" w:hint="eastAsia"/>
                <w:color w:val="000000" w:themeColor="text1"/>
                <w:lang w:val="en-US" w:eastAsia="ko-KR"/>
              </w:rPr>
              <w:lastRenderedPageBreak/>
              <w:t>LG</w:t>
            </w:r>
          </w:p>
        </w:tc>
        <w:tc>
          <w:tcPr>
            <w:tcW w:w="1372" w:type="dxa"/>
          </w:tcPr>
          <w:p w14:paraId="4CA75901" w14:textId="77777777" w:rsidR="00F17786" w:rsidRDefault="00F17786" w:rsidP="00F17786">
            <w:pPr>
              <w:tabs>
                <w:tab w:val="left" w:pos="551"/>
              </w:tabs>
              <w:rPr>
                <w:rFonts w:eastAsiaTheme="minorEastAsia"/>
                <w:lang w:val="en-US" w:eastAsia="zh-CN"/>
              </w:rPr>
            </w:pPr>
            <w:r>
              <w:rPr>
                <w:rFonts w:eastAsia="맑은 고딕" w:hint="eastAsia"/>
                <w:color w:val="000000" w:themeColor="text1"/>
                <w:lang w:val="en-US" w:eastAsia="ko-KR"/>
              </w:rPr>
              <w:t>Y</w:t>
            </w:r>
          </w:p>
        </w:tc>
        <w:tc>
          <w:tcPr>
            <w:tcW w:w="6780" w:type="dxa"/>
          </w:tcPr>
          <w:p w14:paraId="4B0E63E3" w14:textId="77777777" w:rsidR="00F17786" w:rsidRDefault="00F17786" w:rsidP="00F17786">
            <w:pPr>
              <w:rPr>
                <w:rFonts w:eastAsiaTheme="minorEastAsia"/>
                <w:lang w:val="en-US" w:eastAsia="zh-CN"/>
              </w:rPr>
            </w:pPr>
            <w:r>
              <w:rPr>
                <w:rFonts w:eastAsia="맑은 고딕" w:hint="eastAsia"/>
                <w:color w:val="000000" w:themeColor="text1"/>
                <w:lang w:val="en-US" w:eastAsia="ko-KR"/>
              </w:rPr>
              <w:t xml:space="preserve">Option 2 is preferred. </w:t>
            </w:r>
            <w:r>
              <w:rPr>
                <w:rFonts w:eastAsia="맑은 고딕"/>
                <w:color w:val="000000" w:themeColor="text1"/>
                <w:lang w:val="en-US" w:eastAsia="ko-KR"/>
              </w:rPr>
              <w:t>Agree with the previous comments that the same rule applies to Msg3 initial and retransmission and whether to avoid collision in this case is up to gNB.</w:t>
            </w:r>
          </w:p>
        </w:tc>
      </w:tr>
      <w:tr w:rsidR="00F268B0" w14:paraId="6F48B81A" w14:textId="77777777" w:rsidTr="00727A95">
        <w:tc>
          <w:tcPr>
            <w:tcW w:w="1479" w:type="dxa"/>
          </w:tcPr>
          <w:p w14:paraId="5CB1E945" w14:textId="77777777" w:rsidR="00F268B0" w:rsidRDefault="00F268B0" w:rsidP="00F268B0">
            <w:pPr>
              <w:rPr>
                <w:rFonts w:eastAsia="맑은 고딕"/>
                <w:color w:val="000000" w:themeColor="text1"/>
                <w:lang w:val="en-US" w:eastAsia="ko-KR"/>
              </w:rPr>
            </w:pPr>
            <w:r w:rsidRPr="00D926DF">
              <w:t>FUTUREWEI3</w:t>
            </w:r>
          </w:p>
        </w:tc>
        <w:tc>
          <w:tcPr>
            <w:tcW w:w="1372" w:type="dxa"/>
          </w:tcPr>
          <w:p w14:paraId="304EED5D" w14:textId="77777777" w:rsidR="00F268B0" w:rsidRDefault="00F268B0" w:rsidP="00F268B0">
            <w:pPr>
              <w:tabs>
                <w:tab w:val="left" w:pos="551"/>
              </w:tabs>
              <w:rPr>
                <w:rFonts w:eastAsia="맑은 고딕"/>
                <w:color w:val="000000" w:themeColor="text1"/>
                <w:lang w:val="en-US" w:eastAsia="ko-KR"/>
              </w:rPr>
            </w:pPr>
            <w:r w:rsidRPr="00D926DF">
              <w:t>Y (option 1)</w:t>
            </w:r>
          </w:p>
        </w:tc>
        <w:tc>
          <w:tcPr>
            <w:tcW w:w="6780" w:type="dxa"/>
          </w:tcPr>
          <w:p w14:paraId="5EF4C57A" w14:textId="77777777" w:rsidR="00F268B0" w:rsidRDefault="00F268B0" w:rsidP="00F268B0">
            <w:pPr>
              <w:rPr>
                <w:rFonts w:eastAsia="맑은 고딕"/>
                <w:color w:val="000000" w:themeColor="text1"/>
                <w:lang w:val="en-US" w:eastAsia="ko-KR"/>
              </w:rPr>
            </w:pPr>
            <w:r w:rsidRPr="00D926DF">
              <w:t>As several companies noted, this is new FDD-specific scenario. The principles for TDD may not be applicable.</w:t>
            </w:r>
          </w:p>
        </w:tc>
      </w:tr>
      <w:tr w:rsidR="00BB1C1A" w:rsidRPr="009813AA" w14:paraId="20772DCA" w14:textId="77777777" w:rsidTr="00BB1C1A">
        <w:tc>
          <w:tcPr>
            <w:tcW w:w="1479" w:type="dxa"/>
          </w:tcPr>
          <w:p w14:paraId="53CBB508" w14:textId="77777777" w:rsidR="00BB1C1A" w:rsidRPr="009813AA" w:rsidRDefault="00BB1C1A" w:rsidP="00BD3E66">
            <w:pPr>
              <w:rPr>
                <w:lang w:val="en-US" w:eastAsia="ko-KR"/>
              </w:rPr>
            </w:pPr>
            <w:r>
              <w:rPr>
                <w:rFonts w:eastAsia="DengXian"/>
                <w:lang w:val="en-US" w:eastAsia="zh-CN"/>
              </w:rPr>
              <w:t>Ericsson</w:t>
            </w:r>
          </w:p>
        </w:tc>
        <w:tc>
          <w:tcPr>
            <w:tcW w:w="1372" w:type="dxa"/>
          </w:tcPr>
          <w:p w14:paraId="48ECC9D9" w14:textId="77777777" w:rsidR="00BB1C1A" w:rsidRPr="009813AA" w:rsidRDefault="00BB1C1A" w:rsidP="00BD3E66">
            <w:pPr>
              <w:tabs>
                <w:tab w:val="left" w:pos="551"/>
              </w:tabs>
              <w:rPr>
                <w:lang w:val="en-US" w:eastAsia="ko-KR"/>
              </w:rPr>
            </w:pPr>
            <w:r>
              <w:rPr>
                <w:rFonts w:eastAsia="DengXian"/>
                <w:lang w:val="en-US" w:eastAsia="zh-CN"/>
              </w:rPr>
              <w:t>Y (prefer Option 1)</w:t>
            </w:r>
          </w:p>
        </w:tc>
        <w:tc>
          <w:tcPr>
            <w:tcW w:w="6780" w:type="dxa"/>
          </w:tcPr>
          <w:p w14:paraId="3F0870C9" w14:textId="77777777" w:rsidR="00BB1C1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41DB9886" w14:textId="77777777" w:rsidR="00BB1C1A" w:rsidRPr="009813AA" w:rsidRDefault="00BB1C1A" w:rsidP="00BD3E6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BD3E66" w:rsidRPr="009813AA" w14:paraId="4E19A40F" w14:textId="77777777" w:rsidTr="00BB1C1A">
        <w:tc>
          <w:tcPr>
            <w:tcW w:w="1479" w:type="dxa"/>
          </w:tcPr>
          <w:p w14:paraId="17246172" w14:textId="77777777" w:rsidR="00BD3E66" w:rsidRDefault="00BD3E66" w:rsidP="00BD3E66">
            <w:pPr>
              <w:rPr>
                <w:rFonts w:eastAsia="DengXian"/>
                <w:lang w:val="en-US" w:eastAsia="zh-CN"/>
              </w:rPr>
            </w:pPr>
            <w:r>
              <w:rPr>
                <w:rFonts w:eastAsia="DengXian"/>
                <w:lang w:val="en-US" w:eastAsia="zh-CN"/>
              </w:rPr>
              <w:t>CATT</w:t>
            </w:r>
          </w:p>
        </w:tc>
        <w:tc>
          <w:tcPr>
            <w:tcW w:w="1372" w:type="dxa"/>
          </w:tcPr>
          <w:p w14:paraId="69BB1BB1" w14:textId="77777777" w:rsidR="00BD3E66" w:rsidRDefault="00BD3E66" w:rsidP="00BD3E66">
            <w:pPr>
              <w:tabs>
                <w:tab w:val="left" w:pos="551"/>
              </w:tabs>
              <w:rPr>
                <w:rFonts w:eastAsia="DengXian"/>
                <w:lang w:val="en-US" w:eastAsia="zh-CN"/>
              </w:rPr>
            </w:pPr>
            <w:r>
              <w:rPr>
                <w:rFonts w:eastAsia="DengXian" w:hint="eastAsia"/>
                <w:lang w:val="en-US" w:eastAsia="zh-CN"/>
              </w:rPr>
              <w:t>Y (Option 1)</w:t>
            </w:r>
          </w:p>
        </w:tc>
        <w:tc>
          <w:tcPr>
            <w:tcW w:w="6780" w:type="dxa"/>
          </w:tcPr>
          <w:p w14:paraId="4A2247DE" w14:textId="77777777" w:rsidR="00BD3E66" w:rsidRDefault="00BD3E66" w:rsidP="00BD3E66">
            <w:pPr>
              <w:rPr>
                <w:rFonts w:eastAsia="DengXian"/>
                <w:lang w:eastAsia="zh-CN"/>
              </w:rPr>
            </w:pPr>
            <w:r>
              <w:rPr>
                <w:rFonts w:eastAsia="DengXian" w:hint="eastAsia"/>
                <w:lang w:eastAsia="zh-CN"/>
              </w:rPr>
              <w:t>From gNB</w:t>
            </w:r>
            <w:r>
              <w:rPr>
                <w:rFonts w:eastAsia="DengXian"/>
                <w:lang w:eastAsia="zh-CN"/>
              </w:rPr>
              <w:t>’</w:t>
            </w:r>
            <w:r>
              <w:rPr>
                <w:rFonts w:eastAsia="DengXian" w:hint="eastAsia"/>
                <w:lang w:eastAsia="zh-CN"/>
              </w:rPr>
              <w:t xml:space="preserve">s view, a FDD cell is always capable for transmission and </w:t>
            </w:r>
            <w:r>
              <w:rPr>
                <w:rFonts w:eastAsia="DengXian"/>
                <w:lang w:eastAsia="zh-CN"/>
              </w:rPr>
              <w:t>reception</w:t>
            </w:r>
            <w:r>
              <w:rPr>
                <w:rFonts w:eastAsia="DengXian" w:hint="eastAsia"/>
                <w:lang w:eastAsia="zh-CN"/>
              </w:rPr>
              <w:t xml:space="preserve"> </w:t>
            </w:r>
            <w:r>
              <w:rPr>
                <w:rFonts w:eastAsia="DengXian"/>
                <w:lang w:eastAsia="zh-CN"/>
              </w:rPr>
              <w:t>simultaneously</w:t>
            </w:r>
            <w:r>
              <w:rPr>
                <w:rFonts w:eastAsia="DengXian" w:hint="eastAsia"/>
                <w:lang w:eastAsia="zh-CN"/>
              </w:rPr>
              <w:t>. From UE</w:t>
            </w:r>
            <w:r>
              <w:rPr>
                <w:rFonts w:eastAsia="DengXian"/>
                <w:lang w:eastAsia="zh-CN"/>
              </w:rPr>
              <w:t>’</w:t>
            </w:r>
            <w:r>
              <w:rPr>
                <w:rFonts w:eastAsia="DengXian" w:hint="eastAsia"/>
                <w:lang w:eastAsia="zh-CN"/>
              </w:rPr>
              <w:t xml:space="preserve">s view, a UE is not expected to always receive SSB all the time. Dynamic UL should be prioritized. </w:t>
            </w:r>
          </w:p>
          <w:p w14:paraId="202BDF13" w14:textId="77777777" w:rsidR="00BD3E66" w:rsidRDefault="00BD3E66" w:rsidP="00BD3E66">
            <w:pPr>
              <w:rPr>
                <w:lang w:val="en-US"/>
              </w:rPr>
            </w:pPr>
            <w:r>
              <w:rPr>
                <w:rFonts w:eastAsia="DengXian" w:hint="eastAsia"/>
                <w:lang w:eastAsia="zh-CN"/>
              </w:rPr>
              <w:t>Note that even if dynamic UL is prioritized, if the gNB would like to leave the UE to receive SSB, it can choose not to send the dynamic grant.</w:t>
            </w:r>
          </w:p>
        </w:tc>
      </w:tr>
      <w:tr w:rsidR="00F5094E" w:rsidRPr="009813AA" w14:paraId="05EA95BC" w14:textId="77777777" w:rsidTr="00BB1C1A">
        <w:tc>
          <w:tcPr>
            <w:tcW w:w="1479" w:type="dxa"/>
          </w:tcPr>
          <w:p w14:paraId="48B7AA37" w14:textId="77777777" w:rsidR="00F5094E" w:rsidRDefault="00F5094E" w:rsidP="00F5094E">
            <w:pPr>
              <w:rPr>
                <w:rFonts w:eastAsia="DengXian"/>
                <w:lang w:val="en-US" w:eastAsia="zh-CN"/>
              </w:rPr>
            </w:pPr>
            <w:r>
              <w:rPr>
                <w:rFonts w:eastAsia="맑은 고딕" w:hint="eastAsia"/>
                <w:lang w:val="en-US" w:eastAsia="ko-KR"/>
              </w:rPr>
              <w:t>Samsung</w:t>
            </w:r>
          </w:p>
        </w:tc>
        <w:tc>
          <w:tcPr>
            <w:tcW w:w="1372" w:type="dxa"/>
          </w:tcPr>
          <w:p w14:paraId="4909E6DB" w14:textId="77777777" w:rsidR="00F5094E" w:rsidRDefault="00F5094E" w:rsidP="00F5094E">
            <w:pPr>
              <w:tabs>
                <w:tab w:val="left" w:pos="551"/>
              </w:tabs>
              <w:rPr>
                <w:rFonts w:eastAsia="DengXian"/>
                <w:lang w:val="en-US" w:eastAsia="zh-CN"/>
              </w:rPr>
            </w:pPr>
          </w:p>
        </w:tc>
        <w:tc>
          <w:tcPr>
            <w:tcW w:w="6780" w:type="dxa"/>
          </w:tcPr>
          <w:p w14:paraId="1BEA4876" w14:textId="77777777" w:rsidR="00F5094E" w:rsidRDefault="00F5094E" w:rsidP="00F5094E">
            <w:pPr>
              <w:rPr>
                <w:rFonts w:eastAsia="DengXian"/>
                <w:lang w:eastAsia="zh-CN"/>
              </w:rPr>
            </w:pPr>
            <w:r>
              <w:rPr>
                <w:lang w:val="en-US" w:eastAsia="ko-KR"/>
              </w:rPr>
              <w:t>Regarding</w:t>
            </w:r>
            <w:r>
              <w:rPr>
                <w:rFonts w:hint="eastAsia"/>
                <w:lang w:val="en-US" w:eastAsia="ko-KR"/>
              </w:rPr>
              <w:t xml:space="preserve"> the concern </w:t>
            </w:r>
            <w:r>
              <w:rPr>
                <w:lang w:val="en-US" w:eastAsia="ko-KR"/>
              </w:rPr>
              <w:t>on the UL resource efficiency, i</w:t>
            </w:r>
            <w:r>
              <w:rPr>
                <w:lang w:eastAsia="ko-KR"/>
              </w:rPr>
              <w:t>t can be a very special case whether SSB and dynamic UL is collided each other and then UL resource efficiency would not be sacrificed so much. So, we believe option 3 is more than enough to address this collision case with no specifications impacts.</w:t>
            </w:r>
          </w:p>
        </w:tc>
      </w:tr>
      <w:tr w:rsidR="002D687B" w:rsidRPr="009813AA" w14:paraId="78F888A0" w14:textId="77777777" w:rsidTr="00BB1C1A">
        <w:tc>
          <w:tcPr>
            <w:tcW w:w="1479" w:type="dxa"/>
          </w:tcPr>
          <w:p w14:paraId="137F0FFC" w14:textId="77777777" w:rsidR="002D687B" w:rsidRDefault="002D687B" w:rsidP="00F5094E">
            <w:pPr>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1372" w:type="dxa"/>
          </w:tcPr>
          <w:p w14:paraId="0C95035A" w14:textId="77777777" w:rsidR="002D687B" w:rsidRPr="002D687B" w:rsidRDefault="002D687B" w:rsidP="00F5094E">
            <w:pPr>
              <w:tabs>
                <w:tab w:val="left" w:pos="551"/>
              </w:tabs>
              <w:rPr>
                <w:rFonts w:eastAsia="맑은 고딕"/>
                <w:lang w:val="en-US" w:eastAsia="ko-KR"/>
              </w:rPr>
            </w:pPr>
            <w:r>
              <w:rPr>
                <w:rFonts w:eastAsia="맑은 고딕" w:hint="eastAsia"/>
                <w:lang w:val="en-US" w:eastAsia="ko-KR"/>
              </w:rPr>
              <w:t>Y</w:t>
            </w:r>
            <w:r>
              <w:rPr>
                <w:rFonts w:eastAsia="맑은 고딕"/>
                <w:lang w:val="en-US" w:eastAsia="ko-KR"/>
              </w:rPr>
              <w:t xml:space="preserve"> (Option 1)</w:t>
            </w:r>
          </w:p>
        </w:tc>
        <w:tc>
          <w:tcPr>
            <w:tcW w:w="6780" w:type="dxa"/>
          </w:tcPr>
          <w:p w14:paraId="4BAE4E24" w14:textId="77777777" w:rsidR="002D687B" w:rsidRDefault="002D687B" w:rsidP="00F5094E">
            <w:pPr>
              <w:rPr>
                <w:lang w:val="en-US" w:eastAsia="ko-KR"/>
              </w:rPr>
            </w:pPr>
            <w:r>
              <w:rPr>
                <w:rFonts w:hint="eastAsia"/>
                <w:lang w:val="en-US" w:eastAsia="ko-KR"/>
              </w:rPr>
              <w:t>W</w:t>
            </w:r>
            <w:r>
              <w:rPr>
                <w:lang w:val="en-US" w:eastAsia="ko-KR"/>
              </w:rPr>
              <w:t xml:space="preserve">e support option 1 which can provide higher UL resource efficiency and scheduling flexibility. </w:t>
            </w:r>
          </w:p>
        </w:tc>
      </w:tr>
    </w:tbl>
    <w:p w14:paraId="719E6240" w14:textId="77777777" w:rsidR="00787F6F" w:rsidRDefault="00787F6F" w:rsidP="00787F6F">
      <w:pPr>
        <w:spacing w:after="0" w:line="252" w:lineRule="auto"/>
        <w:rPr>
          <w:rFonts w:ascii="Times" w:eastAsia="Times New Roman" w:hAnsi="Times" w:cs="Times"/>
          <w:lang w:val="en-US" w:eastAsia="zh-CN"/>
        </w:rPr>
      </w:pPr>
    </w:p>
    <w:p w14:paraId="642C2277" w14:textId="77777777" w:rsidR="0058776C" w:rsidRDefault="0058776C" w:rsidP="00787F6F">
      <w:pPr>
        <w:spacing w:after="0" w:line="252" w:lineRule="auto"/>
        <w:rPr>
          <w:rFonts w:ascii="Times" w:eastAsia="Times New Roman" w:hAnsi="Times" w:cs="Times"/>
          <w:lang w:val="en-US" w:eastAsia="zh-CN"/>
        </w:rPr>
      </w:pPr>
    </w:p>
    <w:p w14:paraId="0C331AC2"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1F962AB1" w14:textId="77777777" w:rsidR="0058776C" w:rsidRDefault="0058776C" w:rsidP="0058776C">
      <w:pPr>
        <w:rPr>
          <w:rFonts w:eastAsia="DengXian"/>
          <w:lang w:val="en-US" w:eastAsia="zh-CN"/>
        </w:rPr>
      </w:pPr>
      <w:r>
        <w:rPr>
          <w:rFonts w:eastAsia="DengXian"/>
          <w:lang w:val="en-US" w:eastAsia="zh-CN"/>
        </w:rPr>
        <w:t>Companies positions do not change compared to the 1</w:t>
      </w:r>
      <w:r w:rsidRPr="0058776C">
        <w:rPr>
          <w:rFonts w:eastAsia="DengXian"/>
          <w:vertAlign w:val="superscript"/>
          <w:lang w:val="en-US" w:eastAsia="zh-CN"/>
        </w:rPr>
        <w:t>st</w:t>
      </w:r>
      <w:r>
        <w:rPr>
          <w:rFonts w:eastAsia="DengXian"/>
          <w:lang w:val="en-US" w:eastAsia="zh-CN"/>
        </w:rPr>
        <w:t xml:space="preserve"> round email discussion. </w:t>
      </w:r>
    </w:p>
    <w:p w14:paraId="5EF09434" w14:textId="77777777" w:rsidR="0058776C" w:rsidRDefault="0058776C" w:rsidP="0058776C">
      <w:pPr>
        <w:rPr>
          <w:rFonts w:eastAsia="DengXian"/>
          <w:lang w:val="en-US" w:eastAsia="zh-CN"/>
        </w:rPr>
      </w:pPr>
      <w:r>
        <w:rPr>
          <w:rFonts w:eastAsia="DengXian"/>
          <w:lang w:val="en-US" w:eastAsia="zh-CN"/>
        </w:rPr>
        <w:t xml:space="preserve">For the case of SSB vs. dynamic </w:t>
      </w:r>
      <w:r>
        <w:t>UL</w:t>
      </w:r>
      <w:r>
        <w:rPr>
          <w:rFonts w:eastAsia="DengXian"/>
          <w:lang w:val="en-US" w:eastAsia="zh-CN"/>
        </w:rPr>
        <w:t xml:space="preserve">, Option 1 and 2 have almost the same number of supports. </w:t>
      </w:r>
    </w:p>
    <w:p w14:paraId="4E7268CE" w14:textId="77777777" w:rsidR="0058776C" w:rsidRPr="00393F12" w:rsidRDefault="0058776C" w:rsidP="0058776C">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162B7F7B" w14:textId="77777777" w:rsidR="0058776C" w:rsidRPr="00686134" w:rsidRDefault="0058776C" w:rsidP="0058776C">
      <w:pPr>
        <w:numPr>
          <w:ilvl w:val="2"/>
          <w:numId w:val="12"/>
        </w:numPr>
        <w:spacing w:after="0" w:line="252" w:lineRule="auto"/>
        <w:rPr>
          <w:rFonts w:eastAsia="DengXian"/>
          <w:lang w:val="en-US" w:eastAsia="zh-CN"/>
        </w:rPr>
      </w:pPr>
      <w:r>
        <w:t xml:space="preserve">(11+1) Supported by Huawei, HiSi, </w:t>
      </w:r>
      <w:r w:rsidRPr="00E74DD1">
        <w:t>vivo</w:t>
      </w:r>
      <w:r>
        <w:t xml:space="preserve">, </w:t>
      </w:r>
      <w:r w:rsidRPr="00E74DD1">
        <w:rPr>
          <w:rFonts w:hint="eastAsia"/>
        </w:rPr>
        <w:t>C</w:t>
      </w:r>
      <w:r w:rsidRPr="00E74DD1">
        <w:t xml:space="preserve">hina Telecom, CMCC, </w:t>
      </w:r>
      <w:r w:rsidRPr="00E74DD1">
        <w:rPr>
          <w:rFonts w:hint="eastAsia"/>
        </w:rPr>
        <w:t>CATT</w:t>
      </w:r>
      <w:r w:rsidRPr="00E74DD1">
        <w:t xml:space="preserve">, </w:t>
      </w:r>
      <w:r>
        <w:t xml:space="preserve">Nokia, NSB, </w:t>
      </w:r>
      <w:r w:rsidRPr="00E74DD1">
        <w:t xml:space="preserve">Ericsson, </w:t>
      </w:r>
      <w:r w:rsidRPr="00D926DF">
        <w:t>FUTUREWEI</w:t>
      </w:r>
      <w:r>
        <w:t xml:space="preserve">, </w:t>
      </w:r>
      <w:r w:rsidRPr="00E74DD1">
        <w:t>WILUS, [ASUSTEK</w:t>
      </w:r>
      <w:r>
        <w:t>]</w:t>
      </w:r>
    </w:p>
    <w:p w14:paraId="1DC64097" w14:textId="77777777" w:rsidR="0058776C" w:rsidRPr="00393F12" w:rsidRDefault="0058776C" w:rsidP="0058776C">
      <w:pPr>
        <w:spacing w:after="0" w:line="252" w:lineRule="auto"/>
        <w:ind w:left="2160"/>
        <w:rPr>
          <w:rFonts w:eastAsia="DengXian"/>
          <w:lang w:val="en-US" w:eastAsia="zh-CN"/>
        </w:rPr>
      </w:pPr>
    </w:p>
    <w:p w14:paraId="59A8AF74"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375FE3BC" w14:textId="77777777" w:rsidR="0058776C" w:rsidRPr="00705917" w:rsidRDefault="0058776C" w:rsidP="0058776C">
      <w:pPr>
        <w:numPr>
          <w:ilvl w:val="2"/>
          <w:numId w:val="12"/>
        </w:numPr>
        <w:spacing w:after="0" w:line="252" w:lineRule="auto"/>
        <w:rPr>
          <w:rFonts w:eastAsia="Times New Roman"/>
          <w:lang w:eastAsia="zh-CN"/>
        </w:rPr>
      </w:pPr>
      <w:r w:rsidRPr="00686134">
        <w:rPr>
          <w:rFonts w:eastAsia="DengXian"/>
          <w:lang w:eastAsia="zh-CN"/>
        </w:rPr>
        <w:t>(1</w:t>
      </w:r>
      <w:r>
        <w:rPr>
          <w:rFonts w:eastAsia="DengXian"/>
          <w:lang w:eastAsia="zh-CN"/>
        </w:rPr>
        <w:t>1+5</w:t>
      </w:r>
      <w:r w:rsidRPr="00686134">
        <w:rPr>
          <w:rFonts w:eastAsia="DengXian"/>
          <w:lang w:eastAsia="zh-CN"/>
        </w:rPr>
        <w:t xml:space="preserve">) Supported by </w:t>
      </w:r>
      <w:r w:rsidRPr="00686134">
        <w:rPr>
          <w:rFonts w:eastAsia="맑은 고딕"/>
          <w:lang w:eastAsia="ko-KR"/>
        </w:rPr>
        <w:t>Qualcomm</w:t>
      </w:r>
      <w:r w:rsidRPr="00E74DD1">
        <w:rPr>
          <w:rFonts w:eastAsia="맑은 고딕"/>
          <w:lang w:eastAsia="ko-KR"/>
        </w:rPr>
        <w:t>, Panasonic, OPPO, NordicSemi</w:t>
      </w:r>
      <w:r>
        <w:t xml:space="preserve">, </w:t>
      </w:r>
      <w:r>
        <w:rPr>
          <w:rFonts w:eastAsia="DengXian"/>
          <w:lang w:val="en-US" w:eastAsia="zh-CN"/>
        </w:rPr>
        <w:t xml:space="preserve">Intel, </w:t>
      </w:r>
      <w:r w:rsidRPr="00686134">
        <w:rPr>
          <w:rFonts w:eastAsia="DengXian" w:hint="eastAsia"/>
          <w:lang w:val="en-US" w:eastAsia="zh-CN"/>
        </w:rPr>
        <w:t>Sharp</w:t>
      </w:r>
      <w:r w:rsidRPr="00686134">
        <w:rPr>
          <w:rFonts w:eastAsia="DengXian"/>
          <w:lang w:val="en-US" w:eastAsia="zh-CN"/>
        </w:rPr>
        <w:t xml:space="preserve">, </w:t>
      </w:r>
      <w:r>
        <w:rPr>
          <w:rFonts w:eastAsia="DengXian"/>
          <w:color w:val="000000" w:themeColor="text1"/>
          <w:lang w:val="en-US" w:eastAsia="zh-CN"/>
        </w:rPr>
        <w:t>ZTE, Sanechips</w:t>
      </w:r>
      <w:r>
        <w:rPr>
          <w:rFonts w:eastAsia="DengXian"/>
          <w:lang w:eastAsia="zh-CN"/>
        </w:rPr>
        <w:t xml:space="preserve">, </w:t>
      </w:r>
      <w:r w:rsidRPr="00686134">
        <w:rPr>
          <w:rFonts w:eastAsia="DengXian" w:hint="eastAsia"/>
          <w:lang w:eastAsia="zh-CN"/>
        </w:rPr>
        <w:t>Xiaomi</w:t>
      </w:r>
      <w:r w:rsidRPr="00686134">
        <w:rPr>
          <w:rFonts w:eastAsia="DengXian"/>
          <w:lang w:eastAsia="zh-CN"/>
        </w:rPr>
        <w:t xml:space="preserve">, LG, </w:t>
      </w:r>
      <w:r w:rsidRPr="00705917">
        <w:rPr>
          <w:rFonts w:eastAsia="Times New Roman" w:hint="eastAsia"/>
          <w:lang w:eastAsia="zh-CN"/>
        </w:rPr>
        <w:t>D</w:t>
      </w:r>
      <w:r w:rsidRPr="00705917">
        <w:rPr>
          <w:rFonts w:eastAsia="Times New Roman"/>
          <w:lang w:eastAsia="zh-CN"/>
        </w:rPr>
        <w:t>OCOMO, [Apple], [Potevio], [Lenovo], [MTK], [IDCC]</w:t>
      </w:r>
    </w:p>
    <w:p w14:paraId="74B08107" w14:textId="77777777" w:rsidR="0058776C" w:rsidRDefault="0058776C" w:rsidP="0058776C">
      <w:pPr>
        <w:spacing w:after="0" w:line="252" w:lineRule="auto"/>
        <w:rPr>
          <w:rFonts w:eastAsia="DengXian"/>
          <w:lang w:val="en-US" w:eastAsia="zh-CN"/>
        </w:rPr>
      </w:pPr>
    </w:p>
    <w:p w14:paraId="3252F2AA" w14:textId="77777777" w:rsidR="0058776C" w:rsidRDefault="0058776C" w:rsidP="0058776C">
      <w:pPr>
        <w:spacing w:after="0" w:line="252" w:lineRule="auto"/>
      </w:pPr>
      <w:r>
        <w:rPr>
          <w:rFonts w:eastAsia="DengXian"/>
          <w:lang w:val="en-US" w:eastAsia="zh-CN"/>
        </w:rPr>
        <w:t xml:space="preserve">There is similar observation for the case of SSB vs. </w:t>
      </w:r>
      <w:r>
        <w:t>configured UL except RO as discussed in section 3.5.2.</w:t>
      </w:r>
    </w:p>
    <w:p w14:paraId="333426D2" w14:textId="77777777" w:rsidR="0058776C" w:rsidRDefault="0058776C" w:rsidP="0058776C">
      <w:pPr>
        <w:spacing w:after="0" w:line="252" w:lineRule="auto"/>
      </w:pPr>
    </w:p>
    <w:p w14:paraId="72C20F91"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19DC203E" w14:textId="77777777" w:rsidR="0058776C" w:rsidRPr="00686134" w:rsidRDefault="0058776C" w:rsidP="0058776C">
      <w:pPr>
        <w:numPr>
          <w:ilvl w:val="2"/>
          <w:numId w:val="12"/>
        </w:numPr>
        <w:spacing w:after="0" w:line="252" w:lineRule="auto"/>
        <w:rPr>
          <w:rFonts w:eastAsia="Times New Roman"/>
          <w:lang w:eastAsia="zh-CN"/>
        </w:rPr>
      </w:pPr>
      <w:r>
        <w:rPr>
          <w:rFonts w:eastAsia="Times New Roman"/>
          <w:lang w:eastAsia="zh-CN"/>
        </w:rPr>
        <w:t xml:space="preserve">(14+4) </w:t>
      </w:r>
      <w:r w:rsidRPr="00D93723">
        <w:rPr>
          <w:rFonts w:eastAsia="Times New Roman"/>
          <w:lang w:eastAsia="zh-CN"/>
        </w:rPr>
        <w:t xml:space="preserve">Supported by </w:t>
      </w:r>
      <w:r w:rsidRPr="00D93723">
        <w:rPr>
          <w:rFonts w:eastAsia="맑은 고딕"/>
          <w:lang w:eastAsia="ko-KR"/>
        </w:rPr>
        <w:t>Qualcomm</w:t>
      </w:r>
      <w:r w:rsidRPr="00705917">
        <w:rPr>
          <w:rFonts w:eastAsia="맑은 고딕"/>
          <w:lang w:eastAsia="ko-KR"/>
        </w:rPr>
        <w:t xml:space="preserve">, Panasonic, OPPO, </w:t>
      </w:r>
      <w:r w:rsidRPr="00705917">
        <w:rPr>
          <w:rFonts w:eastAsia="맑은 고딕" w:hint="eastAsia"/>
          <w:lang w:eastAsia="ko-KR"/>
        </w:rPr>
        <w:t>C</w:t>
      </w:r>
      <w:r w:rsidRPr="00705917">
        <w:rPr>
          <w:rFonts w:eastAsia="맑은 고딕"/>
          <w:lang w:eastAsia="ko-KR"/>
        </w:rPr>
        <w:t xml:space="preserve">hina Telecom, </w:t>
      </w:r>
      <w:r w:rsidRPr="00705917">
        <w:rPr>
          <w:rFonts w:eastAsia="맑은 고딕" w:hint="eastAsia"/>
          <w:lang w:eastAsia="ko-KR"/>
        </w:rPr>
        <w:t>CATT</w:t>
      </w:r>
      <w:r w:rsidRPr="00705917">
        <w:rPr>
          <w:rFonts w:eastAsia="맑은 고딕"/>
          <w:lang w:eastAsia="ko-KR"/>
        </w:rPr>
        <w:t xml:space="preserve">, </w:t>
      </w:r>
      <w:r w:rsidRPr="00705917">
        <w:rPr>
          <w:rFonts w:eastAsia="맑은 고딕" w:hint="eastAsia"/>
          <w:lang w:eastAsia="ko-KR"/>
        </w:rPr>
        <w:t>CMCC</w:t>
      </w:r>
      <w:r w:rsidRPr="00705917">
        <w:rPr>
          <w:rFonts w:eastAsia="맑은 고딕"/>
          <w:lang w:eastAsia="ko-KR"/>
        </w:rPr>
        <w:t xml:space="preserve">, Sharp, ZTE, Sanechips, </w:t>
      </w:r>
      <w:r w:rsidRPr="00705917">
        <w:rPr>
          <w:rFonts w:eastAsia="맑은 고딕" w:hint="eastAsia"/>
          <w:lang w:eastAsia="ko-KR"/>
        </w:rPr>
        <w:t>X</w:t>
      </w:r>
      <w:r w:rsidRPr="00705917">
        <w:rPr>
          <w:rFonts w:eastAsia="맑은 고딕"/>
          <w:lang w:eastAsia="ko-KR"/>
        </w:rPr>
        <w:t xml:space="preserve">iaomi, LG, </w:t>
      </w:r>
      <w:r w:rsidRPr="00705917">
        <w:rPr>
          <w:rFonts w:eastAsia="맑은 고딕" w:hint="eastAsia"/>
          <w:lang w:eastAsia="ko-KR"/>
        </w:rPr>
        <w:t>D</w:t>
      </w:r>
      <w:r w:rsidRPr="00705917">
        <w:rPr>
          <w:rFonts w:eastAsia="맑은 고딕"/>
          <w:lang w:eastAsia="ko-KR"/>
        </w:rPr>
        <w:t xml:space="preserve">OCOMO, </w:t>
      </w:r>
      <w:r w:rsidRPr="00705917">
        <w:rPr>
          <w:rFonts w:eastAsia="맑은 고딕" w:hint="eastAsia"/>
          <w:lang w:eastAsia="ko-KR"/>
        </w:rPr>
        <w:t>Samsung</w:t>
      </w:r>
      <w:r w:rsidRPr="00705917">
        <w:rPr>
          <w:rFonts w:eastAsia="맑은 고딕"/>
          <w:lang w:eastAsia="ko-KR"/>
        </w:rPr>
        <w:t xml:space="preserve"> (2nd choice), WILUS</w:t>
      </w:r>
      <w:r>
        <w:rPr>
          <w:rFonts w:eastAsia="맑은 고딕"/>
          <w:lang w:eastAsia="ko-KR"/>
        </w:rPr>
        <w:t>, [</w:t>
      </w:r>
      <w:r w:rsidRPr="00705917">
        <w:rPr>
          <w:rFonts w:eastAsia="맑은 고딕"/>
          <w:lang w:eastAsia="ko-KR"/>
        </w:rPr>
        <w:t>Apple</w:t>
      </w:r>
      <w:r>
        <w:rPr>
          <w:rFonts w:eastAsia="맑은 고딕"/>
          <w:lang w:eastAsia="ko-KR"/>
        </w:rPr>
        <w:t>]</w:t>
      </w:r>
      <w:r w:rsidRPr="00705917">
        <w:rPr>
          <w:rFonts w:eastAsia="맑은 고딕"/>
          <w:lang w:eastAsia="ko-KR"/>
        </w:rPr>
        <w:t xml:space="preserve">, </w:t>
      </w:r>
      <w:r>
        <w:rPr>
          <w:rFonts w:eastAsia="맑은 고딕"/>
          <w:lang w:eastAsia="ko-KR"/>
        </w:rPr>
        <w:t>[</w:t>
      </w:r>
      <w:r w:rsidRPr="00705917">
        <w:rPr>
          <w:rFonts w:eastAsia="맑은 고딕"/>
          <w:lang w:eastAsia="ko-KR"/>
        </w:rPr>
        <w:t>Potevio</w:t>
      </w:r>
      <w:r>
        <w:rPr>
          <w:rFonts w:eastAsia="맑은 고딕"/>
          <w:lang w:eastAsia="ko-KR"/>
        </w:rPr>
        <w:t>]</w:t>
      </w:r>
      <w:r w:rsidRPr="00705917">
        <w:rPr>
          <w:rFonts w:eastAsia="맑은 고딕"/>
          <w:lang w:eastAsia="ko-KR"/>
        </w:rPr>
        <w:t xml:space="preserve">, </w:t>
      </w:r>
      <w:r>
        <w:rPr>
          <w:rFonts w:eastAsia="맑은 고딕"/>
          <w:lang w:eastAsia="ko-KR"/>
        </w:rPr>
        <w:t>[</w:t>
      </w:r>
      <w:r w:rsidRPr="00705917">
        <w:rPr>
          <w:rFonts w:eastAsia="맑은 고딕"/>
          <w:lang w:eastAsia="ko-KR"/>
        </w:rPr>
        <w:t>MTK</w:t>
      </w:r>
      <w:r>
        <w:rPr>
          <w:rFonts w:eastAsia="맑은 고딕"/>
          <w:lang w:eastAsia="ko-KR"/>
        </w:rPr>
        <w:t>]</w:t>
      </w:r>
      <w:r w:rsidRPr="00705917">
        <w:rPr>
          <w:rFonts w:eastAsia="맑은 고딕"/>
          <w:lang w:eastAsia="ko-KR"/>
        </w:rPr>
        <w:t xml:space="preserve">, </w:t>
      </w:r>
      <w:r>
        <w:rPr>
          <w:rFonts w:eastAsia="맑은 고딕"/>
          <w:lang w:eastAsia="ko-KR"/>
        </w:rPr>
        <w:t>[</w:t>
      </w:r>
      <w:r w:rsidRPr="00705917">
        <w:rPr>
          <w:rFonts w:eastAsia="맑은 고딕"/>
          <w:lang w:eastAsia="ko-KR"/>
        </w:rPr>
        <w:t>IDCC</w:t>
      </w:r>
      <w:r>
        <w:rPr>
          <w:rFonts w:eastAsia="맑은 고딕"/>
          <w:lang w:eastAsia="ko-KR"/>
        </w:rPr>
        <w:t>]</w:t>
      </w:r>
    </w:p>
    <w:p w14:paraId="2CCDBA06" w14:textId="77777777" w:rsidR="0058776C" w:rsidRPr="00290858" w:rsidRDefault="0058776C" w:rsidP="0058776C">
      <w:pPr>
        <w:spacing w:after="0" w:line="252" w:lineRule="auto"/>
        <w:ind w:left="2160"/>
        <w:rPr>
          <w:rFonts w:eastAsia="Times New Roman"/>
          <w:lang w:eastAsia="zh-CN"/>
        </w:rPr>
      </w:pPr>
    </w:p>
    <w:p w14:paraId="6B66474D" w14:textId="77777777" w:rsidR="0058776C" w:rsidRPr="00290858" w:rsidRDefault="0058776C" w:rsidP="0058776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4DCA4DFB" w14:textId="77777777" w:rsidR="0058776C" w:rsidRPr="00D93723" w:rsidRDefault="0058776C" w:rsidP="0058776C">
      <w:pPr>
        <w:numPr>
          <w:ilvl w:val="2"/>
          <w:numId w:val="12"/>
        </w:numPr>
        <w:spacing w:after="0" w:line="252" w:lineRule="auto"/>
        <w:rPr>
          <w:rFonts w:eastAsia="Times New Roman"/>
          <w:lang w:eastAsia="zh-CN"/>
        </w:rPr>
      </w:pPr>
      <w:r>
        <w:t xml:space="preserve">(6) Supported by </w:t>
      </w:r>
      <w:r w:rsidRPr="00705917">
        <w:t xml:space="preserve">vivo, </w:t>
      </w:r>
      <w:r>
        <w:t>Nokia, NSB, Ericsson, Samsung (1</w:t>
      </w:r>
      <w:r w:rsidRPr="00705917">
        <w:rPr>
          <w:vertAlign w:val="superscript"/>
        </w:rPr>
        <w:t>st</w:t>
      </w:r>
      <w:r>
        <w:t xml:space="preserve"> choice), </w:t>
      </w:r>
      <w:r>
        <w:rPr>
          <w:rFonts w:eastAsia="DengXian"/>
          <w:lang w:val="en-US" w:eastAsia="zh-CN"/>
        </w:rPr>
        <w:t>FUTUREWEI</w:t>
      </w:r>
    </w:p>
    <w:p w14:paraId="651E7D82" w14:textId="77777777" w:rsidR="0058776C" w:rsidRDefault="0058776C" w:rsidP="0058776C">
      <w:pPr>
        <w:spacing w:after="0" w:line="252" w:lineRule="auto"/>
        <w:rPr>
          <w:rFonts w:eastAsia="DengXian"/>
          <w:lang w:eastAsia="zh-CN"/>
        </w:rPr>
      </w:pPr>
    </w:p>
    <w:p w14:paraId="5DC1D092" w14:textId="77777777" w:rsidR="0058776C" w:rsidRDefault="0058776C" w:rsidP="0058776C">
      <w:pPr>
        <w:spacing w:after="100" w:afterAutospacing="1"/>
        <w:jc w:val="both"/>
        <w:rPr>
          <w:b/>
          <w:bCs/>
        </w:rPr>
      </w:pPr>
      <w:r>
        <w:rPr>
          <w:b/>
          <w:bCs/>
        </w:rPr>
        <w:lastRenderedPageBreak/>
        <w:t>Way forward by the FL:</w:t>
      </w:r>
    </w:p>
    <w:p w14:paraId="6F6B63E7" w14:textId="77777777" w:rsidR="0058776C" w:rsidRDefault="0058776C" w:rsidP="0058776C">
      <w:pPr>
        <w:spacing w:after="0"/>
        <w:rPr>
          <w:rFonts w:eastAsia="DengXian"/>
          <w:lang w:val="en-US" w:eastAsia="zh-CN"/>
        </w:rPr>
      </w:pPr>
      <w:r>
        <w:rPr>
          <w:lang w:val="en-US"/>
        </w:rPr>
        <w:t xml:space="preserve">Either option has pros and cons. </w:t>
      </w:r>
      <w:r w:rsidRPr="00F942FE">
        <w:rPr>
          <w:lang w:val="en-US"/>
        </w:rPr>
        <w:t xml:space="preserve">It </w:t>
      </w:r>
      <w:r>
        <w:rPr>
          <w:lang w:val="en-US"/>
        </w:rPr>
        <w:t>is</w:t>
      </w:r>
      <w:r w:rsidRPr="00F942FE">
        <w:rPr>
          <w:lang w:val="en-US"/>
        </w:rPr>
        <w:t xml:space="preserve"> very difficult to accommodate </w:t>
      </w:r>
      <w:r>
        <w:rPr>
          <w:lang w:val="en-US"/>
        </w:rPr>
        <w:t>all the</w:t>
      </w:r>
      <w:r w:rsidRPr="00F942FE">
        <w:rPr>
          <w:lang w:val="en-US"/>
        </w:rPr>
        <w:t xml:space="preserve"> comments and reach consensus</w:t>
      </w:r>
      <w:r>
        <w:rPr>
          <w:lang w:val="en-US"/>
        </w:rPr>
        <w:t>. But f</w:t>
      </w:r>
      <w:r w:rsidRPr="00D97A31">
        <w:rPr>
          <w:rFonts w:eastAsia="DengXian"/>
          <w:lang w:val="en-US" w:eastAsia="zh-CN"/>
        </w:rPr>
        <w:t>or progress we need to make a decision</w:t>
      </w:r>
      <w:r>
        <w:rPr>
          <w:rFonts w:eastAsia="DengXian"/>
          <w:lang w:val="en-US" w:eastAsia="zh-CN"/>
        </w:rPr>
        <w:t xml:space="preserve"> for the down-selection</w:t>
      </w:r>
      <w:r w:rsidRPr="00D97A31">
        <w:rPr>
          <w:rFonts w:eastAsia="DengXian"/>
          <w:lang w:val="en-US" w:eastAsia="zh-CN"/>
        </w:rPr>
        <w:t>.</w:t>
      </w:r>
      <w:r>
        <w:rPr>
          <w:rFonts w:eastAsia="DengXian"/>
          <w:lang w:val="en-US" w:eastAsia="zh-CN"/>
        </w:rPr>
        <w:t xml:space="preserve"> Since most companies supporting Option 2 for semi-static UL also support Option 2 for dynamic UL, and companies supporting Option 3 for semi-static UL also support Option 1 for dynamic UL, a compromise is to </w:t>
      </w:r>
      <w:r w:rsidRPr="0058776C">
        <w:rPr>
          <w:rFonts w:eastAsia="DengXian"/>
          <w:b/>
          <w:bCs/>
          <w:lang w:val="en-US" w:eastAsia="zh-CN"/>
        </w:rPr>
        <w:t>use</w:t>
      </w:r>
      <w:r>
        <w:rPr>
          <w:rFonts w:eastAsia="DengXian"/>
          <w:lang w:val="en-US" w:eastAsia="zh-CN"/>
        </w:rPr>
        <w:t xml:space="preserve"> </w:t>
      </w:r>
      <w:r w:rsidRPr="0058776C">
        <w:rPr>
          <w:rFonts w:eastAsia="DengXian"/>
          <w:b/>
          <w:bCs/>
          <w:lang w:val="en-US" w:eastAsia="zh-CN"/>
        </w:rPr>
        <w:t>Option 1 for dynamic UL</w:t>
      </w:r>
      <w:r>
        <w:rPr>
          <w:rFonts w:eastAsia="DengXian"/>
          <w:b/>
          <w:bCs/>
          <w:lang w:val="en-US" w:eastAsia="zh-CN"/>
        </w:rPr>
        <w:t xml:space="preserve"> and </w:t>
      </w:r>
      <w:r w:rsidRPr="0058776C">
        <w:rPr>
          <w:rFonts w:eastAsia="DengXian"/>
          <w:b/>
          <w:bCs/>
          <w:lang w:val="en-US" w:eastAsia="zh-CN"/>
        </w:rPr>
        <w:t>Option 2 for semi-static UL</w:t>
      </w:r>
      <w:r>
        <w:rPr>
          <w:rFonts w:eastAsia="DengXian"/>
          <w:lang w:val="en-US" w:eastAsia="zh-CN"/>
        </w:rPr>
        <w:t>.</w:t>
      </w:r>
    </w:p>
    <w:p w14:paraId="05E48038" w14:textId="77777777" w:rsidR="0058776C" w:rsidRDefault="0058776C" w:rsidP="0058776C">
      <w:pPr>
        <w:spacing w:after="0"/>
        <w:rPr>
          <w:rFonts w:eastAsia="DengXian"/>
          <w:lang w:val="en-US" w:eastAsia="zh-CN"/>
        </w:rPr>
      </w:pPr>
    </w:p>
    <w:p w14:paraId="2A179C04" w14:textId="77777777" w:rsidR="0058776C" w:rsidRDefault="0058776C" w:rsidP="0058776C">
      <w:pPr>
        <w:spacing w:after="0"/>
        <w:rPr>
          <w:rFonts w:eastAsiaTheme="minorEastAsia"/>
          <w:lang w:val="en-US" w:eastAsia="zh-CN"/>
        </w:rPr>
      </w:pPr>
      <w:r>
        <w:rPr>
          <w:rFonts w:eastAsia="DengXian"/>
          <w:lang w:val="en-US" w:eastAsia="zh-CN"/>
        </w:rPr>
        <w:t xml:space="preserve">Option 2 for semi-static UL has more supports than Option 3, and there is no issue about </w:t>
      </w:r>
      <w:r>
        <w:rPr>
          <w:rFonts w:eastAsiaTheme="minorEastAsia" w:hint="eastAsia"/>
          <w:lang w:val="en-US" w:eastAsia="zh-CN"/>
        </w:rPr>
        <w:t xml:space="preserve">uncertain UE </w:t>
      </w:r>
      <w:r>
        <w:rPr>
          <w:rFonts w:eastAsiaTheme="minorEastAsia"/>
          <w:lang w:val="en-US" w:eastAsia="zh-CN"/>
        </w:rPr>
        <w:t>behavior since UL resource utilization can be improved by assigning the collided configured UL resources to other FD-FDD UEs.</w:t>
      </w:r>
    </w:p>
    <w:p w14:paraId="66C91DB7" w14:textId="77777777" w:rsidR="0058776C" w:rsidRDefault="0058776C" w:rsidP="0058776C">
      <w:pPr>
        <w:spacing w:after="0"/>
        <w:rPr>
          <w:rFonts w:eastAsiaTheme="minorEastAsia"/>
          <w:lang w:val="en-US" w:eastAsia="zh-CN"/>
        </w:rPr>
      </w:pPr>
    </w:p>
    <w:p w14:paraId="4C85F4A2" w14:textId="77777777" w:rsidR="0058776C" w:rsidRDefault="0058776C" w:rsidP="0058776C">
      <w:pPr>
        <w:spacing w:after="0"/>
        <w:rPr>
          <w:rFonts w:eastAsiaTheme="minorEastAsia"/>
          <w:lang w:val="en-US" w:eastAsia="zh-CN"/>
        </w:rPr>
      </w:pPr>
      <w:r>
        <w:rPr>
          <w:rFonts w:eastAsiaTheme="minorEastAsia"/>
          <w:lang w:val="en-US" w:eastAsia="zh-CN"/>
        </w:rPr>
        <w:t>Similarly, Option 1</w:t>
      </w:r>
      <w:r w:rsidRPr="00B43C8F">
        <w:rPr>
          <w:rFonts w:eastAsiaTheme="minorEastAsia"/>
          <w:lang w:val="en-US" w:eastAsia="zh-CN"/>
        </w:rPr>
        <w:t xml:space="preserve"> </w:t>
      </w:r>
      <w:r>
        <w:rPr>
          <w:rFonts w:eastAsiaTheme="minorEastAsia"/>
          <w:lang w:val="en-US" w:eastAsia="zh-CN"/>
        </w:rPr>
        <w:t xml:space="preserve">for dynamic UL subcase provides more flexibility to gNB </w:t>
      </w:r>
      <w:r>
        <w:rPr>
          <w:rFonts w:eastAsiaTheme="minorEastAsia" w:hint="eastAsia"/>
          <w:lang w:val="en-US" w:eastAsia="zh-CN"/>
        </w:rPr>
        <w:t>and the Msg3 issue does not exist</w:t>
      </w:r>
      <w:r>
        <w:rPr>
          <w:rFonts w:eastAsiaTheme="minorEastAsia"/>
          <w:lang w:val="en-US" w:eastAsia="zh-CN"/>
        </w:rPr>
        <w:t xml:space="preserve">. </w:t>
      </w:r>
    </w:p>
    <w:p w14:paraId="4A06CE0E" w14:textId="77777777" w:rsidR="0058776C" w:rsidRDefault="0058776C" w:rsidP="0058776C">
      <w:pPr>
        <w:spacing w:after="0"/>
        <w:rPr>
          <w:rFonts w:eastAsia="DengXian"/>
          <w:lang w:val="en-US" w:eastAsia="zh-CN"/>
        </w:rPr>
      </w:pPr>
    </w:p>
    <w:p w14:paraId="021BDBD0" w14:textId="77777777" w:rsidR="0058776C" w:rsidRPr="00B43C8F" w:rsidRDefault="0058776C" w:rsidP="0058776C">
      <w:pPr>
        <w:spacing w:after="0"/>
        <w:rPr>
          <w:rFonts w:eastAsia="DengXian"/>
          <w:lang w:eastAsia="zh-CN"/>
        </w:rPr>
      </w:pPr>
      <w:r>
        <w:rPr>
          <w:rFonts w:eastAsia="DengXian"/>
          <w:lang w:eastAsia="zh-CN"/>
        </w:rPr>
        <w:t xml:space="preserve">From the FL perspective, the compromised proposal of using Option 1 for dynamic UL and Option 2 for semi-static UL seems reasonable. </w:t>
      </w:r>
    </w:p>
    <w:p w14:paraId="01CC5D2F" w14:textId="77777777" w:rsidR="0058776C" w:rsidRPr="00B47C1F" w:rsidRDefault="0058776C" w:rsidP="0058776C">
      <w:pPr>
        <w:spacing w:after="0"/>
        <w:rPr>
          <w:rFonts w:eastAsia="DengXian"/>
          <w:lang w:eastAsia="zh-CN"/>
        </w:rPr>
      </w:pPr>
    </w:p>
    <w:p w14:paraId="181F8468" w14:textId="77777777" w:rsidR="0058776C" w:rsidRPr="0058776C" w:rsidRDefault="0058776C" w:rsidP="0058776C">
      <w:pPr>
        <w:spacing w:after="0"/>
        <w:rPr>
          <w:b/>
          <w:bCs/>
          <w:highlight w:val="yellow"/>
          <w:lang w:eastAsia="zh-CN"/>
        </w:rPr>
      </w:pPr>
    </w:p>
    <w:p w14:paraId="0C275A54" w14:textId="77777777" w:rsidR="0058776C" w:rsidRDefault="0058776C" w:rsidP="0058776C">
      <w:pPr>
        <w:spacing w:after="0"/>
        <w:rPr>
          <w:b/>
          <w:bCs/>
          <w:lang w:val="en-US" w:eastAsia="zh-CN"/>
        </w:rPr>
      </w:pPr>
      <w:r>
        <w:rPr>
          <w:b/>
          <w:bCs/>
          <w:highlight w:val="yellow"/>
          <w:lang w:val="en-US" w:eastAsia="zh-CN"/>
        </w:rPr>
        <w:t xml:space="preserve">[FL4] 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5CC0FE7B" w14:textId="77777777" w:rsidR="0058776C" w:rsidRPr="00D97A31" w:rsidRDefault="0058776C" w:rsidP="0079298A">
      <w:pPr>
        <w:numPr>
          <w:ilvl w:val="0"/>
          <w:numId w:val="12"/>
        </w:numPr>
        <w:spacing w:after="0" w:line="252" w:lineRule="auto"/>
        <w:rPr>
          <w:rFonts w:eastAsia="DengXian"/>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dynamically scheduled UL transmission,</w:t>
      </w:r>
      <w:r>
        <w:rPr>
          <w:rFonts w:eastAsia="Times New Roman"/>
          <w:lang w:eastAsia="zh-CN"/>
        </w:rPr>
        <w:t xml:space="preserve"> f</w:t>
      </w:r>
      <w:r w:rsidRPr="00EB0A54">
        <w:t>ollow the handling of case 2 that dynamic UL is prioritized over SSB</w:t>
      </w:r>
    </w:p>
    <w:p w14:paraId="72EFA4A4" w14:textId="77777777" w:rsidR="0058776C" w:rsidRPr="00D97A31" w:rsidRDefault="0058776C" w:rsidP="0079298A">
      <w:pPr>
        <w:numPr>
          <w:ilvl w:val="0"/>
          <w:numId w:val="12"/>
        </w:numPr>
        <w:spacing w:after="0" w:line="252" w:lineRule="auto"/>
        <w:rPr>
          <w:rFonts w:eastAsia="DengXian"/>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r</w:t>
      </w:r>
      <w:r w:rsidRPr="00D97A31">
        <w:rPr>
          <w:rFonts w:eastAsia="Times New Roman"/>
          <w:lang w:eastAsia="zh-CN"/>
        </w:rPr>
        <w:t>euse the existing collision handling principles of Rel-15/16 for NR TDD that configured SSB is prioritized over configured UL</w:t>
      </w:r>
    </w:p>
    <w:p w14:paraId="6E8C2E26" w14:textId="77777777" w:rsidR="0058776C" w:rsidRDefault="0058776C" w:rsidP="0058776C">
      <w:pPr>
        <w:spacing w:after="0" w:line="252" w:lineRule="auto"/>
        <w:rPr>
          <w:rFonts w:ascii="Times" w:eastAsia="Times New Roman" w:hAnsi="Times" w:cs="Times"/>
          <w:lang w:val="en-US" w:eastAsia="zh-CN"/>
        </w:rPr>
      </w:pPr>
    </w:p>
    <w:p w14:paraId="12D34A57" w14:textId="77777777" w:rsidR="0058776C" w:rsidRDefault="0058776C" w:rsidP="0058776C">
      <w:pPr>
        <w:spacing w:after="0" w:line="252" w:lineRule="auto"/>
        <w:rPr>
          <w:rFonts w:ascii="Times" w:eastAsia="Times New Roman" w:hAnsi="Times" w:cs="Times"/>
          <w:lang w:val="en-US" w:eastAsia="zh-CN"/>
        </w:rPr>
      </w:pPr>
    </w:p>
    <w:tbl>
      <w:tblPr>
        <w:tblStyle w:val="af0"/>
        <w:tblW w:w="9631" w:type="dxa"/>
        <w:tblLook w:val="04A0" w:firstRow="1" w:lastRow="0" w:firstColumn="1" w:lastColumn="0" w:noHBand="0" w:noVBand="1"/>
      </w:tblPr>
      <w:tblGrid>
        <w:gridCol w:w="1479"/>
        <w:gridCol w:w="1372"/>
        <w:gridCol w:w="6780"/>
      </w:tblGrid>
      <w:tr w:rsidR="0058776C" w14:paraId="0184306A" w14:textId="77777777" w:rsidTr="0058776C">
        <w:tc>
          <w:tcPr>
            <w:tcW w:w="1479" w:type="dxa"/>
          </w:tcPr>
          <w:p w14:paraId="4ED799B0" w14:textId="77777777" w:rsidR="0058776C" w:rsidRDefault="0058776C" w:rsidP="0058776C">
            <w:pPr>
              <w:rPr>
                <w:b/>
                <w:bCs/>
              </w:rPr>
            </w:pPr>
            <w:r>
              <w:rPr>
                <w:b/>
                <w:bCs/>
              </w:rPr>
              <w:t>Company</w:t>
            </w:r>
          </w:p>
        </w:tc>
        <w:tc>
          <w:tcPr>
            <w:tcW w:w="1372" w:type="dxa"/>
          </w:tcPr>
          <w:p w14:paraId="402FC39D" w14:textId="77777777" w:rsidR="0058776C" w:rsidRDefault="0058776C" w:rsidP="0058776C">
            <w:pPr>
              <w:rPr>
                <w:b/>
                <w:bCs/>
              </w:rPr>
            </w:pPr>
            <w:r>
              <w:rPr>
                <w:b/>
                <w:bCs/>
              </w:rPr>
              <w:t>Y/N</w:t>
            </w:r>
          </w:p>
        </w:tc>
        <w:tc>
          <w:tcPr>
            <w:tcW w:w="6780" w:type="dxa"/>
          </w:tcPr>
          <w:p w14:paraId="03702D3D" w14:textId="77777777" w:rsidR="0058776C" w:rsidRDefault="0058776C" w:rsidP="0058776C">
            <w:pPr>
              <w:rPr>
                <w:b/>
                <w:bCs/>
              </w:rPr>
            </w:pPr>
            <w:r>
              <w:rPr>
                <w:b/>
                <w:bCs/>
              </w:rPr>
              <w:t>Comments</w:t>
            </w:r>
          </w:p>
        </w:tc>
      </w:tr>
      <w:tr w:rsidR="0058776C" w14:paraId="2886DEE1" w14:textId="77777777" w:rsidTr="0058776C">
        <w:tc>
          <w:tcPr>
            <w:tcW w:w="1479" w:type="dxa"/>
          </w:tcPr>
          <w:p w14:paraId="47420F46" w14:textId="77777777" w:rsidR="0058776C" w:rsidRPr="00893F76" w:rsidRDefault="00893F76" w:rsidP="0058776C">
            <w:pPr>
              <w:rPr>
                <w:rFonts w:eastAsia="맑은 고딕"/>
                <w:lang w:val="en-US" w:eastAsia="ko-KR"/>
              </w:rPr>
            </w:pPr>
            <w:r>
              <w:rPr>
                <w:rFonts w:eastAsia="맑은 고딕" w:hint="eastAsia"/>
                <w:lang w:val="en-US" w:eastAsia="ko-KR"/>
              </w:rPr>
              <w:t>LG</w:t>
            </w:r>
          </w:p>
        </w:tc>
        <w:tc>
          <w:tcPr>
            <w:tcW w:w="1372" w:type="dxa"/>
          </w:tcPr>
          <w:p w14:paraId="4C50D62F" w14:textId="77777777" w:rsidR="0058776C" w:rsidRPr="00893F76" w:rsidRDefault="00893F76" w:rsidP="0058776C">
            <w:pPr>
              <w:tabs>
                <w:tab w:val="left" w:pos="551"/>
              </w:tabs>
              <w:rPr>
                <w:rFonts w:eastAsia="맑은 고딕"/>
                <w:lang w:val="en-US" w:eastAsia="ko-KR"/>
              </w:rPr>
            </w:pPr>
            <w:r>
              <w:rPr>
                <w:rFonts w:eastAsia="맑은 고딕" w:hint="eastAsia"/>
                <w:lang w:val="en-US" w:eastAsia="ko-KR"/>
              </w:rPr>
              <w:t>N</w:t>
            </w:r>
          </w:p>
        </w:tc>
        <w:tc>
          <w:tcPr>
            <w:tcW w:w="6780" w:type="dxa"/>
          </w:tcPr>
          <w:p w14:paraId="5435A1A3" w14:textId="77777777" w:rsidR="0058776C" w:rsidRPr="00F84CA0" w:rsidRDefault="00893F76" w:rsidP="00893F76">
            <w:pPr>
              <w:rPr>
                <w:rFonts w:eastAsiaTheme="minorEastAsia"/>
                <w:lang w:val="en-US" w:eastAsia="zh-CN"/>
              </w:rPr>
            </w:pPr>
            <w:r>
              <w:rPr>
                <w:rFonts w:eastAsiaTheme="minorEastAsia"/>
                <w:lang w:val="en-US" w:eastAsia="zh-CN"/>
              </w:rPr>
              <w:t>Prioritizing SSB over both dynamic and semi-static UL is simple yet has minimum spec impact. For the first bullet, it is up to gNB to avoid collision of the dynamic UL with the SSB.</w:t>
            </w:r>
          </w:p>
        </w:tc>
      </w:tr>
      <w:tr w:rsidR="0058776C" w14:paraId="0CE92E3B" w14:textId="77777777" w:rsidTr="0058776C">
        <w:tc>
          <w:tcPr>
            <w:tcW w:w="1479" w:type="dxa"/>
          </w:tcPr>
          <w:p w14:paraId="59213075" w14:textId="77777777"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94CE6B9" w14:textId="77777777"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14:paraId="463C2877" w14:textId="77777777" w:rsidR="0058776C" w:rsidRPr="00293E93" w:rsidRDefault="00293E93" w:rsidP="0058776C">
            <w:pPr>
              <w:rPr>
                <w:rFonts w:eastAsia="Yu Mincho"/>
                <w:lang w:val="en-US" w:eastAsia="ja-JP"/>
              </w:rPr>
            </w:pPr>
            <w:r>
              <w:rPr>
                <w:rFonts w:eastAsia="Yu Mincho" w:hint="eastAsia"/>
                <w:lang w:val="en-US" w:eastAsia="ja-JP"/>
              </w:rPr>
              <w:t>T</w:t>
            </w:r>
            <w:r>
              <w:rPr>
                <w:rFonts w:eastAsia="Yu Mincho"/>
                <w:lang w:val="en-US" w:eastAsia="ja-JP"/>
              </w:rPr>
              <w:t xml:space="preserve">hanks moderator </w:t>
            </w:r>
            <w:r w:rsidR="008122F2">
              <w:rPr>
                <w:rFonts w:eastAsia="Yu Mincho"/>
                <w:lang w:val="en-US" w:eastAsia="ja-JP"/>
              </w:rPr>
              <w:t>for</w:t>
            </w:r>
            <w:r>
              <w:rPr>
                <w:rFonts w:eastAsia="Yu Mincho"/>
                <w:lang w:val="en-US" w:eastAsia="ja-JP"/>
              </w:rPr>
              <w:t xml:space="preserve"> propos</w:t>
            </w:r>
            <w:r w:rsidR="008122F2">
              <w:rPr>
                <w:rFonts w:eastAsia="Yu Mincho"/>
                <w:lang w:val="en-US" w:eastAsia="ja-JP"/>
              </w:rPr>
              <w:t>ing</w:t>
            </w:r>
            <w:r>
              <w:rPr>
                <w:rFonts w:eastAsia="Yu Mincho"/>
                <w:lang w:val="en-US" w:eastAsia="ja-JP"/>
              </w:rPr>
              <w:t xml:space="preserve"> a middle ground. We can live with the proposal</w:t>
            </w:r>
          </w:p>
        </w:tc>
      </w:tr>
      <w:tr w:rsidR="006458BB" w14:paraId="36CE51B6" w14:textId="77777777" w:rsidTr="0058776C">
        <w:tc>
          <w:tcPr>
            <w:tcW w:w="1479" w:type="dxa"/>
          </w:tcPr>
          <w:p w14:paraId="689F4E78" w14:textId="77777777" w:rsidR="006458BB" w:rsidRDefault="006458BB" w:rsidP="0058776C">
            <w:pPr>
              <w:rPr>
                <w:rFonts w:eastAsia="Yu Mincho"/>
                <w:lang w:val="en-US" w:eastAsia="ja-JP"/>
              </w:rPr>
            </w:pPr>
            <w:r>
              <w:rPr>
                <w:rFonts w:eastAsiaTheme="minorEastAsia" w:hint="eastAsia"/>
                <w:lang w:val="en-US" w:eastAsia="zh-CN"/>
              </w:rPr>
              <w:t>CATT</w:t>
            </w:r>
          </w:p>
        </w:tc>
        <w:tc>
          <w:tcPr>
            <w:tcW w:w="1372" w:type="dxa"/>
          </w:tcPr>
          <w:p w14:paraId="429244E9" w14:textId="77777777" w:rsidR="006458BB"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14:paraId="006A6708" w14:textId="77777777" w:rsidR="006458BB" w:rsidRDefault="006458BB" w:rsidP="00AA2C4F">
            <w:pPr>
              <w:rPr>
                <w:rFonts w:eastAsiaTheme="minorEastAsia"/>
                <w:lang w:val="en-US" w:eastAsia="zh-CN"/>
              </w:rPr>
            </w:pPr>
            <w:r>
              <w:rPr>
                <w:rFonts w:eastAsiaTheme="minorEastAsia" w:hint="eastAsia"/>
                <w:lang w:val="en-US" w:eastAsia="zh-CN"/>
              </w:rPr>
              <w:t xml:space="preserve">Support the proposal. </w:t>
            </w:r>
          </w:p>
          <w:p w14:paraId="0CFF3CDB" w14:textId="77777777" w:rsidR="006458BB" w:rsidRDefault="006458BB" w:rsidP="0058776C">
            <w:pPr>
              <w:rPr>
                <w:rFonts w:eastAsia="Yu Mincho"/>
                <w:lang w:val="en-US" w:eastAsia="ja-JP"/>
              </w:rPr>
            </w:pPr>
            <w:r>
              <w:rPr>
                <w:rFonts w:eastAsiaTheme="minorEastAsia" w:hint="eastAsia"/>
                <w:lang w:val="en-US" w:eastAsia="zh-CN"/>
              </w:rPr>
              <w:t xml:space="preserve">We can live with </w:t>
            </w:r>
            <w:r>
              <w:rPr>
                <w:rFonts w:eastAsiaTheme="minorEastAsia"/>
                <w:lang w:val="en-US" w:eastAsia="zh-CN"/>
              </w:rPr>
              <w:t>prioritizing</w:t>
            </w:r>
            <w:r>
              <w:rPr>
                <w:rFonts w:eastAsiaTheme="minorEastAsia" w:hint="eastAsia"/>
                <w:lang w:val="en-US" w:eastAsia="zh-CN"/>
              </w:rPr>
              <w:t xml:space="preserve"> SSB to semi-static UL. But if SSB is also </w:t>
            </w:r>
            <w:r>
              <w:rPr>
                <w:rFonts w:eastAsiaTheme="minorEastAsia"/>
                <w:lang w:val="en-US" w:eastAsia="zh-CN"/>
              </w:rPr>
              <w:t>prioritized</w:t>
            </w:r>
            <w:r>
              <w:rPr>
                <w:rFonts w:eastAsiaTheme="minorEastAsia" w:hint="eastAsia"/>
                <w:lang w:val="en-US" w:eastAsia="zh-CN"/>
              </w:rPr>
              <w:t xml:space="preserve"> even to dynamic UL, it is too </w:t>
            </w:r>
            <w:r>
              <w:rPr>
                <w:rFonts w:eastAsiaTheme="minorEastAsia"/>
                <w:lang w:val="en-US" w:eastAsia="zh-CN"/>
              </w:rPr>
              <w:t>restrict</w:t>
            </w:r>
            <w:r>
              <w:rPr>
                <w:rFonts w:eastAsiaTheme="minorEastAsia" w:hint="eastAsia"/>
                <w:lang w:val="en-US" w:eastAsia="zh-CN"/>
              </w:rPr>
              <w:t>ive for the scheduling of a FDD cell, and will have non-</w:t>
            </w:r>
            <w:r>
              <w:rPr>
                <w:rFonts w:eastAsiaTheme="minorEastAsia"/>
                <w:lang w:val="en-US" w:eastAsia="zh-CN"/>
              </w:rPr>
              <w:t>negligible</w:t>
            </w:r>
            <w:r>
              <w:rPr>
                <w:rFonts w:eastAsiaTheme="minorEastAsia" w:hint="eastAsia"/>
                <w:lang w:val="en-US" w:eastAsia="zh-CN"/>
              </w:rPr>
              <w:t xml:space="preserve"> negative impact on UL data rate/capacity for HD-FDD RedCap UE.</w:t>
            </w:r>
          </w:p>
        </w:tc>
      </w:tr>
      <w:tr w:rsidR="00CB28D4" w14:paraId="0C0BF471" w14:textId="77777777" w:rsidTr="0058776C">
        <w:tc>
          <w:tcPr>
            <w:tcW w:w="1479" w:type="dxa"/>
          </w:tcPr>
          <w:p w14:paraId="24218248" w14:textId="77777777" w:rsidR="00CB28D4" w:rsidRDefault="00CB28D4" w:rsidP="00CB28D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8FC725" w14:textId="77777777" w:rsidR="00CB28D4" w:rsidRDefault="00CB28D4" w:rsidP="00CB28D4">
            <w:pPr>
              <w:tabs>
                <w:tab w:val="left" w:pos="551"/>
              </w:tabs>
              <w:rPr>
                <w:rFonts w:eastAsiaTheme="minorEastAsia"/>
                <w:lang w:val="en-US" w:eastAsia="zh-CN"/>
              </w:rPr>
            </w:pPr>
            <w:r>
              <w:rPr>
                <w:rFonts w:eastAsiaTheme="minorEastAsia" w:hint="eastAsia"/>
                <w:lang w:val="en-US" w:eastAsia="zh-CN"/>
              </w:rPr>
              <w:t>Y</w:t>
            </w:r>
          </w:p>
        </w:tc>
        <w:tc>
          <w:tcPr>
            <w:tcW w:w="6780" w:type="dxa"/>
          </w:tcPr>
          <w:p w14:paraId="0AD798C2" w14:textId="77777777" w:rsidR="00CB28D4" w:rsidRDefault="00CB28D4" w:rsidP="00CB28D4">
            <w:pPr>
              <w:rPr>
                <w:rFonts w:eastAsiaTheme="minorEastAsia"/>
                <w:lang w:val="en-US" w:eastAsia="zh-CN"/>
              </w:rPr>
            </w:pPr>
            <w:r>
              <w:rPr>
                <w:rFonts w:eastAsiaTheme="minorEastAsia"/>
                <w:lang w:val="en-US" w:eastAsia="zh-CN"/>
              </w:rPr>
              <w:t xml:space="preserve">We would be fine with the compromised proposal </w:t>
            </w:r>
          </w:p>
        </w:tc>
      </w:tr>
      <w:tr w:rsidR="00DD37D1" w14:paraId="1800F70B" w14:textId="77777777" w:rsidTr="0058776C">
        <w:tc>
          <w:tcPr>
            <w:tcW w:w="1479" w:type="dxa"/>
          </w:tcPr>
          <w:p w14:paraId="41AD3BBD" w14:textId="77777777" w:rsidR="00DD37D1" w:rsidRDefault="00DD37D1" w:rsidP="00DD37D1">
            <w:pPr>
              <w:rPr>
                <w:rFonts w:eastAsiaTheme="minorEastAsia"/>
                <w:lang w:val="en-US" w:eastAsia="zh-CN"/>
              </w:rPr>
            </w:pPr>
            <w:r>
              <w:rPr>
                <w:rFonts w:eastAsia="맑은 고딕" w:hint="eastAsia"/>
                <w:lang w:val="en-US" w:eastAsia="ko-KR"/>
              </w:rPr>
              <w:t>Samsung</w:t>
            </w:r>
          </w:p>
        </w:tc>
        <w:tc>
          <w:tcPr>
            <w:tcW w:w="1372" w:type="dxa"/>
          </w:tcPr>
          <w:p w14:paraId="2DD98D57" w14:textId="77777777" w:rsidR="00DD37D1" w:rsidRDefault="00DD37D1" w:rsidP="00DD37D1">
            <w:pPr>
              <w:tabs>
                <w:tab w:val="left" w:pos="551"/>
              </w:tabs>
              <w:rPr>
                <w:rFonts w:eastAsiaTheme="minorEastAsia"/>
                <w:lang w:val="en-US" w:eastAsia="zh-CN"/>
              </w:rPr>
            </w:pPr>
            <w:r>
              <w:rPr>
                <w:rFonts w:eastAsia="맑은 고딕" w:hint="eastAsia"/>
                <w:lang w:val="en-US" w:eastAsia="ko-KR"/>
              </w:rPr>
              <w:t>N but</w:t>
            </w:r>
          </w:p>
        </w:tc>
        <w:tc>
          <w:tcPr>
            <w:tcW w:w="6780" w:type="dxa"/>
          </w:tcPr>
          <w:p w14:paraId="0E10079E" w14:textId="77777777" w:rsidR="00DD37D1" w:rsidRDefault="00DD37D1" w:rsidP="00DD37D1">
            <w:pPr>
              <w:rPr>
                <w:rFonts w:eastAsiaTheme="minorEastAsia"/>
                <w:lang w:val="en-US" w:eastAsia="zh-CN"/>
              </w:rPr>
            </w:pPr>
            <w:r>
              <w:rPr>
                <w:lang w:eastAsia="ko-KR"/>
              </w:rPr>
              <w:t>F</w:t>
            </w:r>
            <w:r>
              <w:rPr>
                <w:rFonts w:hint="eastAsia"/>
                <w:lang w:eastAsia="ko-KR"/>
              </w:rPr>
              <w:t xml:space="preserve">or </w:t>
            </w:r>
            <w:r>
              <w:rPr>
                <w:lang w:eastAsia="ko-KR"/>
              </w:rPr>
              <w:t>both</w:t>
            </w:r>
            <w:r>
              <w:rPr>
                <w:rFonts w:hint="eastAsia"/>
                <w:lang w:eastAsia="ko-KR"/>
              </w:rPr>
              <w:t xml:space="preserve"> collision </w:t>
            </w:r>
            <w:r>
              <w:rPr>
                <w:lang w:eastAsia="ko-KR"/>
              </w:rPr>
              <w:t>cases, our first preference is UE implementation and then we believe no specification is needed</w:t>
            </w:r>
            <w:r>
              <w:rPr>
                <w:rFonts w:hint="eastAsia"/>
                <w:lang w:eastAsia="ko-KR"/>
              </w:rPr>
              <w:t>.</w:t>
            </w:r>
            <w:r>
              <w:rPr>
                <w:rFonts w:hint="eastAsia"/>
                <w:lang w:val="en-US" w:eastAsia="ko-KR"/>
              </w:rPr>
              <w:t xml:space="preserve"> </w:t>
            </w:r>
            <w:r>
              <w:rPr>
                <w:lang w:val="en-US" w:eastAsia="ko-KR"/>
              </w:rPr>
              <w:t>But, for the sake of progress, we can live with the FL proposal as WA if this is majority support.</w:t>
            </w:r>
          </w:p>
        </w:tc>
      </w:tr>
      <w:tr w:rsidR="00036123" w14:paraId="75C09838" w14:textId="77777777" w:rsidTr="0058776C">
        <w:tc>
          <w:tcPr>
            <w:tcW w:w="1479" w:type="dxa"/>
          </w:tcPr>
          <w:p w14:paraId="78120EC6" w14:textId="77777777" w:rsidR="00036123" w:rsidRDefault="00036123" w:rsidP="00036123">
            <w:pPr>
              <w:rPr>
                <w:rFonts w:eastAsia="맑은 고딕"/>
                <w:lang w:val="en-US" w:eastAsia="ko-KR"/>
              </w:rPr>
            </w:pPr>
            <w:r>
              <w:rPr>
                <w:rFonts w:eastAsiaTheme="minorEastAsia"/>
                <w:lang w:val="en-US" w:eastAsia="zh-CN"/>
              </w:rPr>
              <w:t>Intel</w:t>
            </w:r>
          </w:p>
        </w:tc>
        <w:tc>
          <w:tcPr>
            <w:tcW w:w="1372" w:type="dxa"/>
          </w:tcPr>
          <w:p w14:paraId="67CDC175" w14:textId="77777777" w:rsidR="00036123" w:rsidRDefault="00036123" w:rsidP="00036123">
            <w:pPr>
              <w:tabs>
                <w:tab w:val="left" w:pos="551"/>
              </w:tabs>
              <w:rPr>
                <w:rFonts w:eastAsia="맑은 고딕"/>
                <w:lang w:val="en-US" w:eastAsia="ko-KR"/>
              </w:rPr>
            </w:pPr>
            <w:r>
              <w:rPr>
                <w:rFonts w:eastAsiaTheme="minorEastAsia"/>
                <w:lang w:val="en-US" w:eastAsia="zh-CN"/>
              </w:rPr>
              <w:t>N</w:t>
            </w:r>
          </w:p>
        </w:tc>
        <w:tc>
          <w:tcPr>
            <w:tcW w:w="6780" w:type="dxa"/>
          </w:tcPr>
          <w:p w14:paraId="5B838556" w14:textId="77777777" w:rsidR="00036123" w:rsidRDefault="00036123" w:rsidP="00036123">
            <w:pPr>
              <w:rPr>
                <w:rFonts w:eastAsiaTheme="minorEastAsia"/>
                <w:lang w:val="en-US" w:eastAsia="zh-CN"/>
              </w:rPr>
            </w:pPr>
            <w:r>
              <w:rPr>
                <w:rFonts w:eastAsiaTheme="minorEastAsia"/>
                <w:lang w:val="en-US" w:eastAsia="zh-CN"/>
              </w:rPr>
              <w:t xml:space="preserve">We propose a compromise proposal between Option 2 and Option 3 handling semi-static UL in last reply. We would like see if any other companies have the same consideration. </w:t>
            </w:r>
          </w:p>
          <w:p w14:paraId="5F9F1A4B" w14:textId="77777777" w:rsidR="00036123" w:rsidRDefault="00036123" w:rsidP="00036123">
            <w:pPr>
              <w:rPr>
                <w:lang w:eastAsia="ko-KR"/>
              </w:rPr>
            </w:pPr>
            <w:r>
              <w:rPr>
                <w:rFonts w:eastAsiaTheme="minorEastAsia"/>
                <w:lang w:val="en-US" w:eastAsia="zh-CN"/>
              </w:rPr>
              <w:t>Regarding dynamic UL, we share LG’s view that gNB can handle the overlap between SSB and msg3. Therefore, Option 2 is preferred</w:t>
            </w:r>
          </w:p>
        </w:tc>
      </w:tr>
      <w:tr w:rsidR="00A3518A" w14:paraId="3258E411" w14:textId="77777777" w:rsidTr="00A3518A">
        <w:tc>
          <w:tcPr>
            <w:tcW w:w="1479" w:type="dxa"/>
          </w:tcPr>
          <w:p w14:paraId="789C8889" w14:textId="77777777" w:rsidR="00A3518A" w:rsidRPr="00CA0CA8"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282EFB10" w14:textId="77777777" w:rsidR="00A3518A" w:rsidRPr="00CA0CA8" w:rsidRDefault="00A3518A"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2D626211" w14:textId="77777777" w:rsidR="00A3518A" w:rsidRDefault="00A3518A" w:rsidP="00AA2C4F">
            <w:pPr>
              <w:rPr>
                <w:lang w:eastAsia="ko-KR"/>
              </w:rPr>
            </w:pPr>
          </w:p>
        </w:tc>
      </w:tr>
      <w:tr w:rsidR="00215A04" w14:paraId="44252167" w14:textId="77777777" w:rsidTr="00A3518A">
        <w:tc>
          <w:tcPr>
            <w:tcW w:w="1479" w:type="dxa"/>
          </w:tcPr>
          <w:p w14:paraId="17323B5E" w14:textId="77777777" w:rsidR="00215A04" w:rsidRDefault="00215A04" w:rsidP="00215A04">
            <w:pPr>
              <w:rPr>
                <w:rFonts w:eastAsiaTheme="minorEastAsia"/>
                <w:lang w:val="en-US" w:eastAsia="zh-CN"/>
              </w:rPr>
            </w:pPr>
            <w:r>
              <w:rPr>
                <w:rFonts w:eastAsia="Yu Mincho"/>
                <w:lang w:val="en-US" w:eastAsia="ja-JP"/>
              </w:rPr>
              <w:t>NordicSemi</w:t>
            </w:r>
          </w:p>
        </w:tc>
        <w:tc>
          <w:tcPr>
            <w:tcW w:w="1372" w:type="dxa"/>
          </w:tcPr>
          <w:p w14:paraId="7D1C3ACB" w14:textId="77777777" w:rsidR="00215A04" w:rsidRDefault="00215A04" w:rsidP="00215A04">
            <w:pPr>
              <w:tabs>
                <w:tab w:val="left" w:pos="551"/>
              </w:tabs>
              <w:rPr>
                <w:rFonts w:eastAsiaTheme="minorEastAsia"/>
                <w:lang w:val="en-US" w:eastAsia="zh-CN"/>
              </w:rPr>
            </w:pPr>
            <w:r>
              <w:rPr>
                <w:rFonts w:eastAsia="Yu Mincho"/>
                <w:lang w:val="en-US" w:eastAsia="ja-JP"/>
              </w:rPr>
              <w:t>N</w:t>
            </w:r>
          </w:p>
        </w:tc>
        <w:tc>
          <w:tcPr>
            <w:tcW w:w="6780" w:type="dxa"/>
          </w:tcPr>
          <w:p w14:paraId="3F08800C" w14:textId="77777777" w:rsidR="00215A04" w:rsidRDefault="00215A04" w:rsidP="00215A04">
            <w:pPr>
              <w:rPr>
                <w:lang w:eastAsia="ko-KR"/>
              </w:rPr>
            </w:pPr>
            <w:r>
              <w:rPr>
                <w:rFonts w:eastAsia="Yu Mincho"/>
                <w:lang w:val="en-US" w:eastAsia="ja-JP"/>
              </w:rPr>
              <w:t>Agree with LG</w:t>
            </w:r>
          </w:p>
        </w:tc>
      </w:tr>
      <w:tr w:rsidR="000153FB" w14:paraId="34B12BB8" w14:textId="77777777" w:rsidTr="00A3518A">
        <w:tc>
          <w:tcPr>
            <w:tcW w:w="1479" w:type="dxa"/>
          </w:tcPr>
          <w:p w14:paraId="5F7F4C79" w14:textId="77777777" w:rsidR="000153FB" w:rsidRDefault="000153FB" w:rsidP="00215A04">
            <w:pPr>
              <w:rPr>
                <w:rFonts w:eastAsia="Yu Mincho"/>
                <w:lang w:val="en-US" w:eastAsia="ja-JP"/>
              </w:rPr>
            </w:pPr>
            <w:r>
              <w:rPr>
                <w:rFonts w:eastAsia="Yu Mincho"/>
                <w:lang w:val="en-US" w:eastAsia="ja-JP"/>
              </w:rPr>
              <w:t>Nokia, NSB</w:t>
            </w:r>
          </w:p>
        </w:tc>
        <w:tc>
          <w:tcPr>
            <w:tcW w:w="1372" w:type="dxa"/>
          </w:tcPr>
          <w:p w14:paraId="31A5B8EA" w14:textId="77777777" w:rsidR="000153FB" w:rsidRDefault="000153FB" w:rsidP="00215A04">
            <w:pPr>
              <w:tabs>
                <w:tab w:val="left" w:pos="551"/>
              </w:tabs>
              <w:rPr>
                <w:rFonts w:eastAsia="Yu Mincho"/>
                <w:lang w:val="en-US" w:eastAsia="ja-JP"/>
              </w:rPr>
            </w:pPr>
            <w:r>
              <w:rPr>
                <w:rFonts w:eastAsia="Yu Mincho"/>
                <w:lang w:val="en-US" w:eastAsia="ja-JP"/>
              </w:rPr>
              <w:t>Y</w:t>
            </w:r>
          </w:p>
        </w:tc>
        <w:tc>
          <w:tcPr>
            <w:tcW w:w="6780" w:type="dxa"/>
          </w:tcPr>
          <w:p w14:paraId="3DB3C59F" w14:textId="77777777" w:rsidR="000153FB" w:rsidRDefault="000153FB" w:rsidP="00215A04">
            <w:pPr>
              <w:rPr>
                <w:rFonts w:eastAsia="Yu Mincho"/>
                <w:lang w:val="en-US" w:eastAsia="ja-JP"/>
              </w:rPr>
            </w:pPr>
            <w:r>
              <w:rPr>
                <w:rFonts w:eastAsia="Yu Mincho"/>
                <w:lang w:val="en-US" w:eastAsia="ja-JP"/>
              </w:rPr>
              <w:t xml:space="preserve">We prefer to leave the case of </w:t>
            </w:r>
            <w:r w:rsidRPr="00D97A31">
              <w:rPr>
                <w:rFonts w:eastAsia="Times New Roman"/>
                <w:lang w:eastAsia="zh-CN"/>
              </w:rPr>
              <w:t>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xml:space="preserve"> to UE implementation, but we can accept the compromise.</w:t>
            </w:r>
            <w:r>
              <w:rPr>
                <w:rFonts w:eastAsia="Yu Mincho"/>
                <w:lang w:val="en-US" w:eastAsia="ja-JP"/>
              </w:rPr>
              <w:t xml:space="preserve"> </w:t>
            </w:r>
          </w:p>
        </w:tc>
      </w:tr>
      <w:tr w:rsidR="00F259D2" w14:paraId="316E2527" w14:textId="77777777" w:rsidTr="00A3518A">
        <w:tc>
          <w:tcPr>
            <w:tcW w:w="1479" w:type="dxa"/>
          </w:tcPr>
          <w:p w14:paraId="0BE70C36" w14:textId="77777777" w:rsidR="00F259D2" w:rsidRDefault="00F259D2" w:rsidP="00F259D2">
            <w:pPr>
              <w:rPr>
                <w:rFonts w:eastAsia="Yu Mincho"/>
                <w:lang w:val="en-US" w:eastAsia="ja-JP"/>
              </w:rPr>
            </w:pPr>
            <w:r>
              <w:rPr>
                <w:rFonts w:eastAsia="DengXian"/>
                <w:color w:val="000000" w:themeColor="text1"/>
                <w:lang w:val="en-US" w:eastAsia="zh-CN"/>
              </w:rPr>
              <w:t>ZTE, Sanechips</w:t>
            </w:r>
          </w:p>
        </w:tc>
        <w:tc>
          <w:tcPr>
            <w:tcW w:w="1372" w:type="dxa"/>
          </w:tcPr>
          <w:p w14:paraId="39CC2957" w14:textId="77777777" w:rsidR="00F259D2" w:rsidRDefault="00F259D2" w:rsidP="00F259D2">
            <w:pPr>
              <w:tabs>
                <w:tab w:val="left" w:pos="551"/>
              </w:tabs>
              <w:rPr>
                <w:rFonts w:eastAsia="Yu Mincho"/>
                <w:lang w:val="en-US" w:eastAsia="ja-JP"/>
              </w:rPr>
            </w:pPr>
            <w:r>
              <w:rPr>
                <w:rFonts w:eastAsia="DengXian"/>
                <w:color w:val="000000" w:themeColor="text1"/>
                <w:lang w:val="en-US" w:eastAsia="zh-CN"/>
              </w:rPr>
              <w:t>N</w:t>
            </w:r>
          </w:p>
        </w:tc>
        <w:tc>
          <w:tcPr>
            <w:tcW w:w="6780" w:type="dxa"/>
          </w:tcPr>
          <w:p w14:paraId="685AD182" w14:textId="77777777" w:rsidR="00F259D2" w:rsidRDefault="00F259D2" w:rsidP="00F259D2">
            <w:pPr>
              <w:spacing w:after="0" w:line="252" w:lineRule="auto"/>
              <w:rPr>
                <w:rFonts w:eastAsia="DengXian"/>
                <w:lang w:val="en-US" w:eastAsia="zh-CN"/>
              </w:rPr>
            </w:pPr>
            <w:r>
              <w:rPr>
                <w:rFonts w:eastAsia="Times New Roman"/>
                <w:color w:val="000000" w:themeColor="text1"/>
                <w:lang w:eastAsia="zh-CN"/>
              </w:rPr>
              <w:t xml:space="preserve">For Case 5 of SSB overlapping with dynamically scheduled UL transmission, if dynamic UL is prioritized over SSB, in case the overlapped SSB(s) is used for RRM measurement or carrying updated system information the UE may be disconnected from the system due to not achieving channel quality information or essential system information in time. Therefore, Option 1 is not a good collision </w:t>
            </w:r>
            <w:r>
              <w:rPr>
                <w:rFonts w:eastAsia="Times New Roman"/>
                <w:color w:val="000000" w:themeColor="text1"/>
                <w:lang w:eastAsia="zh-CN"/>
              </w:rPr>
              <w:lastRenderedPageBreak/>
              <w:t xml:space="preserve">handling rule. During initial access procedure, Msg3 initial and/or retransmission is prioritized over SSB. In connected mode, </w:t>
            </w:r>
            <w:r>
              <w:t>dynamic UL is prioritized over SSB. We suggest to differentiate the two use cases: during initial access procedure or in Connected mode.</w:t>
            </w:r>
          </w:p>
          <w:p w14:paraId="7F245F6F" w14:textId="77777777" w:rsidR="00F259D2" w:rsidRDefault="00F259D2" w:rsidP="00F259D2">
            <w:pPr>
              <w:rPr>
                <w:rFonts w:eastAsia="Yu Mincho"/>
                <w:lang w:val="en-US" w:eastAsia="ja-JP"/>
              </w:rPr>
            </w:pPr>
          </w:p>
        </w:tc>
      </w:tr>
      <w:tr w:rsidR="000A5A03" w14:paraId="4E2EAE8C" w14:textId="77777777" w:rsidTr="00A3518A">
        <w:tc>
          <w:tcPr>
            <w:tcW w:w="1479" w:type="dxa"/>
          </w:tcPr>
          <w:p w14:paraId="69941E82" w14:textId="77777777" w:rsidR="000A5A03" w:rsidRDefault="000A5A03" w:rsidP="00F259D2">
            <w:pPr>
              <w:rPr>
                <w:rFonts w:eastAsia="DengXian"/>
                <w:color w:val="000000" w:themeColor="text1"/>
                <w:lang w:val="en-US" w:eastAsia="zh-CN"/>
              </w:rPr>
            </w:pPr>
            <w:r>
              <w:rPr>
                <w:rFonts w:eastAsia="DengXian"/>
                <w:color w:val="000000" w:themeColor="text1"/>
                <w:lang w:val="en-US" w:eastAsia="zh-CN"/>
              </w:rPr>
              <w:lastRenderedPageBreak/>
              <w:t>IDCC</w:t>
            </w:r>
          </w:p>
        </w:tc>
        <w:tc>
          <w:tcPr>
            <w:tcW w:w="1372" w:type="dxa"/>
          </w:tcPr>
          <w:p w14:paraId="72635D28" w14:textId="77777777" w:rsidR="000A5A03" w:rsidRDefault="000A5A03" w:rsidP="00F259D2">
            <w:pPr>
              <w:tabs>
                <w:tab w:val="left" w:pos="551"/>
              </w:tabs>
              <w:rPr>
                <w:rFonts w:eastAsia="DengXian"/>
                <w:color w:val="000000" w:themeColor="text1"/>
                <w:lang w:val="en-US" w:eastAsia="zh-CN"/>
              </w:rPr>
            </w:pPr>
            <w:r>
              <w:rPr>
                <w:rFonts w:eastAsia="DengXian"/>
                <w:color w:val="000000" w:themeColor="text1"/>
                <w:lang w:val="en-US" w:eastAsia="zh-CN"/>
              </w:rPr>
              <w:t>N</w:t>
            </w:r>
          </w:p>
        </w:tc>
        <w:tc>
          <w:tcPr>
            <w:tcW w:w="6780" w:type="dxa"/>
          </w:tcPr>
          <w:p w14:paraId="68F9B201" w14:textId="77777777" w:rsidR="000A5A03" w:rsidRDefault="000A5A03" w:rsidP="00F259D2">
            <w:pPr>
              <w:spacing w:after="0" w:line="252" w:lineRule="auto"/>
              <w:rPr>
                <w:rFonts w:eastAsia="Times New Roman"/>
                <w:color w:val="000000" w:themeColor="text1"/>
                <w:lang w:eastAsia="zh-CN"/>
              </w:rPr>
            </w:pPr>
            <w:r>
              <w:rPr>
                <w:rFonts w:eastAsia="Times New Roman"/>
                <w:color w:val="000000" w:themeColor="text1"/>
                <w:lang w:eastAsia="zh-CN"/>
              </w:rPr>
              <w:t>Agree with LG.</w:t>
            </w:r>
          </w:p>
        </w:tc>
      </w:tr>
      <w:tr w:rsidR="008F17F8" w14:paraId="7BDBDA6C" w14:textId="77777777" w:rsidTr="00A3518A">
        <w:tc>
          <w:tcPr>
            <w:tcW w:w="1479" w:type="dxa"/>
          </w:tcPr>
          <w:p w14:paraId="6FEB170F" w14:textId="77777777" w:rsidR="008F17F8" w:rsidRDefault="008F17F8" w:rsidP="00F259D2">
            <w:pPr>
              <w:rPr>
                <w:rFonts w:eastAsia="DengXian"/>
                <w:color w:val="000000" w:themeColor="text1"/>
                <w:lang w:val="en-US" w:eastAsia="zh-CN"/>
              </w:rPr>
            </w:pPr>
            <w:r>
              <w:rPr>
                <w:rFonts w:eastAsia="DengXian"/>
                <w:color w:val="000000" w:themeColor="text1"/>
                <w:lang w:val="en-US" w:eastAsia="zh-CN"/>
              </w:rPr>
              <w:t>MediaTek</w:t>
            </w:r>
          </w:p>
        </w:tc>
        <w:tc>
          <w:tcPr>
            <w:tcW w:w="1372" w:type="dxa"/>
          </w:tcPr>
          <w:p w14:paraId="28E0915D" w14:textId="77777777" w:rsidR="008F17F8" w:rsidRDefault="008F17F8" w:rsidP="00F259D2">
            <w:pPr>
              <w:tabs>
                <w:tab w:val="left" w:pos="551"/>
              </w:tabs>
              <w:rPr>
                <w:rFonts w:eastAsia="DengXian"/>
                <w:color w:val="000000" w:themeColor="text1"/>
                <w:lang w:val="en-US" w:eastAsia="zh-CN"/>
              </w:rPr>
            </w:pPr>
            <w:r>
              <w:rPr>
                <w:rFonts w:eastAsia="DengXian"/>
                <w:color w:val="000000" w:themeColor="text1"/>
                <w:lang w:val="en-US" w:eastAsia="zh-CN"/>
              </w:rPr>
              <w:t>N</w:t>
            </w:r>
          </w:p>
        </w:tc>
        <w:tc>
          <w:tcPr>
            <w:tcW w:w="6780" w:type="dxa"/>
          </w:tcPr>
          <w:p w14:paraId="4A355A73" w14:textId="77777777" w:rsidR="008F17F8" w:rsidRDefault="008F17F8" w:rsidP="00F259D2">
            <w:pPr>
              <w:spacing w:after="0" w:line="252" w:lineRule="auto"/>
              <w:rPr>
                <w:rFonts w:eastAsia="Times New Roman"/>
                <w:color w:val="000000" w:themeColor="text1"/>
                <w:lang w:eastAsia="zh-CN"/>
              </w:rPr>
            </w:pPr>
            <w:r>
              <w:rPr>
                <w:rFonts w:eastAsia="Times New Roman"/>
                <w:color w:val="000000" w:themeColor="text1"/>
                <w:lang w:eastAsia="zh-CN"/>
              </w:rPr>
              <w:t>Agree with LG.</w:t>
            </w:r>
          </w:p>
        </w:tc>
      </w:tr>
      <w:tr w:rsidR="00186580" w:rsidRPr="009813AA" w14:paraId="2CCC6C33" w14:textId="77777777" w:rsidTr="00186580">
        <w:tc>
          <w:tcPr>
            <w:tcW w:w="1479" w:type="dxa"/>
          </w:tcPr>
          <w:p w14:paraId="3C57499C" w14:textId="77777777" w:rsidR="00186580" w:rsidRPr="009813AA" w:rsidRDefault="00186580" w:rsidP="00AA2C4F">
            <w:pPr>
              <w:rPr>
                <w:lang w:val="en-US" w:eastAsia="ko-KR"/>
              </w:rPr>
            </w:pPr>
            <w:r>
              <w:rPr>
                <w:lang w:val="en-US" w:eastAsia="ko-KR"/>
              </w:rPr>
              <w:t>Ericsson</w:t>
            </w:r>
          </w:p>
        </w:tc>
        <w:tc>
          <w:tcPr>
            <w:tcW w:w="1372" w:type="dxa"/>
          </w:tcPr>
          <w:p w14:paraId="7BAFC08E" w14:textId="77777777" w:rsidR="00186580" w:rsidRPr="009813AA" w:rsidRDefault="00186580" w:rsidP="00AA2C4F">
            <w:pPr>
              <w:tabs>
                <w:tab w:val="left" w:pos="551"/>
              </w:tabs>
              <w:rPr>
                <w:lang w:val="en-US" w:eastAsia="ko-KR"/>
              </w:rPr>
            </w:pPr>
            <w:r>
              <w:rPr>
                <w:lang w:val="en-US" w:eastAsia="ko-KR"/>
              </w:rPr>
              <w:t>Y</w:t>
            </w:r>
          </w:p>
        </w:tc>
        <w:tc>
          <w:tcPr>
            <w:tcW w:w="6780" w:type="dxa"/>
          </w:tcPr>
          <w:p w14:paraId="207B1474" w14:textId="77777777" w:rsidR="00186580" w:rsidRPr="009813AA" w:rsidRDefault="00186580" w:rsidP="00AA2C4F">
            <w:pPr>
              <w:rPr>
                <w:lang w:val="en-US"/>
              </w:rPr>
            </w:pPr>
            <w:r>
              <w:rPr>
                <w:rFonts w:eastAsia="Yu Mincho"/>
                <w:lang w:val="en-US" w:eastAsia="ja-JP"/>
              </w:rPr>
              <w:t>Although we prefer Option 3 for the case of SSB overlapping with configured UL, we are fine with the FL4 proposal for the sake of progress.</w:t>
            </w:r>
          </w:p>
        </w:tc>
      </w:tr>
      <w:tr w:rsidR="00D0190C" w:rsidRPr="009813AA" w14:paraId="53561DF9" w14:textId="77777777" w:rsidTr="00D44C46">
        <w:tc>
          <w:tcPr>
            <w:tcW w:w="1479" w:type="dxa"/>
          </w:tcPr>
          <w:p w14:paraId="395FB400" w14:textId="77777777" w:rsidR="00D0190C" w:rsidRDefault="00D0190C" w:rsidP="00AA2C4F">
            <w:pPr>
              <w:rPr>
                <w:lang w:val="en-US" w:eastAsia="ko-KR"/>
              </w:rPr>
            </w:pPr>
            <w:r>
              <w:rPr>
                <w:lang w:val="en-US" w:eastAsia="ko-KR"/>
              </w:rPr>
              <w:t>FL5</w:t>
            </w:r>
          </w:p>
        </w:tc>
        <w:tc>
          <w:tcPr>
            <w:tcW w:w="8152" w:type="dxa"/>
            <w:gridSpan w:val="2"/>
          </w:tcPr>
          <w:p w14:paraId="278924D1" w14:textId="77777777" w:rsidR="002E74CD" w:rsidRDefault="00D0190C" w:rsidP="002E74CD">
            <w:pPr>
              <w:rPr>
                <w:rFonts w:eastAsia="Yu Mincho"/>
                <w:lang w:val="en-US" w:eastAsia="ja-JP"/>
              </w:rPr>
            </w:pPr>
            <w:r>
              <w:rPr>
                <w:rFonts w:eastAsia="Yu Mincho"/>
                <w:lang w:val="en-US" w:eastAsia="ja-JP"/>
              </w:rPr>
              <w:t xml:space="preserve">Based on the discussion in the GTW </w:t>
            </w:r>
            <w:r w:rsidR="002E74CD">
              <w:rPr>
                <w:rFonts w:eastAsia="Yu Mincho"/>
                <w:lang w:val="en-US" w:eastAsia="ja-JP"/>
              </w:rPr>
              <w:t>session, no consensus on the current proposal. Therefore, the FL suggestion is to revert to the previous separate discussion. It seems the dynamic case is more controversial thus requiring more time for convergence, we can focus more on the semi-static case in the remaining time of this e-meeting.</w:t>
            </w:r>
          </w:p>
        </w:tc>
      </w:tr>
    </w:tbl>
    <w:p w14:paraId="29C8AE34" w14:textId="77777777" w:rsidR="0058776C" w:rsidRPr="00CB28D4" w:rsidRDefault="0058776C" w:rsidP="0058776C">
      <w:pPr>
        <w:spacing w:after="0" w:line="252" w:lineRule="auto"/>
        <w:rPr>
          <w:rFonts w:ascii="Times" w:eastAsia="Times New Roman" w:hAnsi="Times" w:cs="Times"/>
          <w:lang w:val="en-US" w:eastAsia="zh-CN"/>
        </w:rPr>
      </w:pPr>
    </w:p>
    <w:p w14:paraId="12CFC514" w14:textId="77777777" w:rsidR="0058776C" w:rsidRDefault="0058776C" w:rsidP="00787F6F">
      <w:pPr>
        <w:spacing w:after="0" w:line="252" w:lineRule="auto"/>
        <w:rPr>
          <w:rFonts w:ascii="Times" w:eastAsia="Times New Roman" w:hAnsi="Times" w:cs="Times"/>
          <w:lang w:val="en-US" w:eastAsia="zh-CN"/>
        </w:rPr>
      </w:pPr>
    </w:p>
    <w:p w14:paraId="47C84EFB" w14:textId="77777777" w:rsidR="0091125C" w:rsidRDefault="0091125C" w:rsidP="0091125C">
      <w:pPr>
        <w:pStyle w:val="30"/>
      </w:pPr>
      <w:r>
        <w:t>Configured SSB overlaps with configured UL</w:t>
      </w:r>
    </w:p>
    <w:p w14:paraId="6A8ACE4B" w14:textId="77777777"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6A190EA7" w14:textId="77777777" w:rsidR="00787F6F" w:rsidRDefault="00787F6F" w:rsidP="00EB0A54">
      <w:pPr>
        <w:spacing w:after="0"/>
        <w:rPr>
          <w:rFonts w:ascii="Times" w:eastAsia="Times New Roman" w:hAnsi="Times" w:cs="Times"/>
          <w:lang w:val="en-US" w:eastAsia="zh-CN"/>
        </w:rPr>
      </w:pPr>
    </w:p>
    <w:p w14:paraId="5E53FCB9" w14:textId="77777777"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af0"/>
        <w:tblW w:w="0" w:type="auto"/>
        <w:tblLook w:val="04A0" w:firstRow="1" w:lastRow="0" w:firstColumn="1" w:lastColumn="0" w:noHBand="0" w:noVBand="1"/>
      </w:tblPr>
      <w:tblGrid>
        <w:gridCol w:w="1075"/>
        <w:gridCol w:w="3510"/>
        <w:gridCol w:w="3510"/>
        <w:gridCol w:w="1535"/>
      </w:tblGrid>
      <w:tr w:rsidR="00EB0A54" w:rsidRPr="00EB0A54" w14:paraId="61A25497" w14:textId="77777777" w:rsidTr="006432FF">
        <w:tc>
          <w:tcPr>
            <w:tcW w:w="1075" w:type="dxa"/>
          </w:tcPr>
          <w:p w14:paraId="5713402A" w14:textId="77777777" w:rsidR="00EB0A54" w:rsidRPr="00EB0A54" w:rsidRDefault="00EB0A54" w:rsidP="006432FF">
            <w:pPr>
              <w:spacing w:after="0"/>
              <w:jc w:val="both"/>
            </w:pPr>
            <w:r w:rsidRPr="00EB0A54">
              <w:t>Index</w:t>
            </w:r>
          </w:p>
        </w:tc>
        <w:tc>
          <w:tcPr>
            <w:tcW w:w="3510" w:type="dxa"/>
          </w:tcPr>
          <w:p w14:paraId="189167DF" w14:textId="77777777" w:rsidR="00EB0A54" w:rsidRPr="00EB0A54" w:rsidRDefault="00EB0A54" w:rsidP="006432FF">
            <w:pPr>
              <w:spacing w:after="0"/>
              <w:jc w:val="both"/>
            </w:pPr>
            <w:r w:rsidRPr="00EB0A54">
              <w:t xml:space="preserve">Description </w:t>
            </w:r>
          </w:p>
        </w:tc>
        <w:tc>
          <w:tcPr>
            <w:tcW w:w="3510" w:type="dxa"/>
          </w:tcPr>
          <w:p w14:paraId="1D4A9CF9" w14:textId="77777777" w:rsidR="00EB0A54" w:rsidRPr="00EB0A54" w:rsidRDefault="00EB0A54" w:rsidP="006432FF">
            <w:pPr>
              <w:spacing w:after="0"/>
              <w:jc w:val="both"/>
            </w:pPr>
            <w:r w:rsidRPr="00EB0A54">
              <w:t>Companies</w:t>
            </w:r>
          </w:p>
        </w:tc>
        <w:tc>
          <w:tcPr>
            <w:tcW w:w="1535" w:type="dxa"/>
          </w:tcPr>
          <w:p w14:paraId="5274B075" w14:textId="77777777" w:rsidR="00EB0A54" w:rsidRPr="00EB0A54" w:rsidRDefault="00EB0A54" w:rsidP="006432FF">
            <w:pPr>
              <w:spacing w:after="0"/>
              <w:jc w:val="both"/>
            </w:pPr>
            <w:r w:rsidRPr="00EB0A54">
              <w:t># of Companies</w:t>
            </w:r>
          </w:p>
        </w:tc>
      </w:tr>
      <w:tr w:rsidR="00EB0A54" w:rsidRPr="00EB0A54" w14:paraId="40E6A7BE" w14:textId="77777777" w:rsidTr="006432FF">
        <w:tc>
          <w:tcPr>
            <w:tcW w:w="1075" w:type="dxa"/>
          </w:tcPr>
          <w:p w14:paraId="2B9407C3" w14:textId="77777777" w:rsidR="00EB0A54" w:rsidRPr="00EB0A54" w:rsidRDefault="00EB0A54" w:rsidP="006432FF">
            <w:pPr>
              <w:spacing w:after="60"/>
              <w:jc w:val="both"/>
            </w:pPr>
            <w:r w:rsidRPr="00EB0A54">
              <w:t>Option 1</w:t>
            </w:r>
          </w:p>
        </w:tc>
        <w:tc>
          <w:tcPr>
            <w:tcW w:w="3510" w:type="dxa"/>
          </w:tcPr>
          <w:p w14:paraId="68FA94AF" w14:textId="77777777" w:rsidR="00EB0A54" w:rsidRPr="00EB0A54" w:rsidRDefault="00D40369" w:rsidP="006432FF">
            <w:pPr>
              <w:spacing w:after="60"/>
            </w:pPr>
            <w:r w:rsidRPr="002050C3">
              <w:t>Up to gNB configuration to avoid such collision and if it happens it is an error case</w:t>
            </w:r>
          </w:p>
        </w:tc>
        <w:tc>
          <w:tcPr>
            <w:tcW w:w="3510" w:type="dxa"/>
          </w:tcPr>
          <w:p w14:paraId="7026FD66" w14:textId="77777777" w:rsidR="00EB0A54" w:rsidRPr="00EB0A54" w:rsidRDefault="00F65D18" w:rsidP="006432FF">
            <w:pPr>
              <w:spacing w:after="60"/>
            </w:pPr>
            <w:r>
              <w:t>Nokia, Lenovo (for UE-dedicated configured UL), Sharp</w:t>
            </w:r>
          </w:p>
        </w:tc>
        <w:tc>
          <w:tcPr>
            <w:tcW w:w="1535" w:type="dxa"/>
          </w:tcPr>
          <w:p w14:paraId="22D42D9D" w14:textId="77777777" w:rsidR="00EB0A54" w:rsidRPr="00EB0A54" w:rsidRDefault="008F3666" w:rsidP="006432FF">
            <w:pPr>
              <w:spacing w:after="60"/>
              <w:jc w:val="both"/>
            </w:pPr>
            <w:r>
              <w:t>3</w:t>
            </w:r>
          </w:p>
        </w:tc>
      </w:tr>
      <w:tr w:rsidR="00EB0A54" w:rsidRPr="00EB0A54" w14:paraId="175493DC" w14:textId="77777777" w:rsidTr="006432FF">
        <w:tc>
          <w:tcPr>
            <w:tcW w:w="1075" w:type="dxa"/>
          </w:tcPr>
          <w:p w14:paraId="6BBDF757" w14:textId="77777777" w:rsidR="00EB0A54" w:rsidRPr="00EB0A54" w:rsidRDefault="00EB0A54" w:rsidP="006432FF">
            <w:pPr>
              <w:spacing w:after="60"/>
              <w:jc w:val="both"/>
            </w:pPr>
            <w:r w:rsidRPr="00EB0A54">
              <w:t>Option 2</w:t>
            </w:r>
          </w:p>
        </w:tc>
        <w:tc>
          <w:tcPr>
            <w:tcW w:w="3510" w:type="dxa"/>
          </w:tcPr>
          <w:p w14:paraId="71C6C435" w14:textId="77777777"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71620BFA" w14:textId="77777777"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OPPO, Potevio, Lenovo (for cell specific configured UL)</w:t>
            </w:r>
            <w:r w:rsidR="008F3666">
              <w:t xml:space="preserve">, DCM, Panasonic, MTK, IDCC, </w:t>
            </w:r>
            <w:r w:rsidR="008F3666">
              <w:rPr>
                <w:rFonts w:eastAsia="DengXian"/>
                <w:lang w:val="en-US" w:eastAsia="zh-CN"/>
              </w:rPr>
              <w:t>NordicSemi</w:t>
            </w:r>
          </w:p>
        </w:tc>
        <w:tc>
          <w:tcPr>
            <w:tcW w:w="1535" w:type="dxa"/>
          </w:tcPr>
          <w:p w14:paraId="59727738" w14:textId="77777777" w:rsidR="00EB0A54" w:rsidRPr="00EB0A54" w:rsidRDefault="008F3666" w:rsidP="006432FF">
            <w:pPr>
              <w:spacing w:after="60"/>
              <w:jc w:val="both"/>
            </w:pPr>
            <w:r>
              <w:t>15</w:t>
            </w:r>
          </w:p>
        </w:tc>
      </w:tr>
      <w:tr w:rsidR="00EB0A54" w:rsidRPr="00EB0A54" w14:paraId="7AB5B448" w14:textId="77777777" w:rsidTr="006432FF">
        <w:tc>
          <w:tcPr>
            <w:tcW w:w="1075" w:type="dxa"/>
          </w:tcPr>
          <w:p w14:paraId="22B923B5" w14:textId="77777777" w:rsidR="00EB0A54" w:rsidRPr="00EB0A54" w:rsidRDefault="00EB0A54" w:rsidP="006432FF">
            <w:pPr>
              <w:spacing w:after="60"/>
              <w:jc w:val="both"/>
            </w:pPr>
            <w:r w:rsidRPr="00EB0A54">
              <w:t>Option 3</w:t>
            </w:r>
          </w:p>
        </w:tc>
        <w:tc>
          <w:tcPr>
            <w:tcW w:w="3510" w:type="dxa"/>
          </w:tcPr>
          <w:p w14:paraId="339BA6DA" w14:textId="77777777" w:rsidR="00EB0A54" w:rsidRPr="00EB0A54" w:rsidRDefault="00D40369" w:rsidP="006432FF">
            <w:pPr>
              <w:spacing w:after="60"/>
            </w:pPr>
            <w:r w:rsidRPr="002050C3">
              <w:t>Leave to UE implementation whether to receive the SSB or transmit the UL transmission</w:t>
            </w:r>
          </w:p>
        </w:tc>
        <w:tc>
          <w:tcPr>
            <w:tcW w:w="3510" w:type="dxa"/>
          </w:tcPr>
          <w:p w14:paraId="755CD9B3" w14:textId="77777777" w:rsidR="00EB0A54" w:rsidRPr="00EB0A54" w:rsidRDefault="00D40369" w:rsidP="006432FF">
            <w:pPr>
              <w:spacing w:after="60"/>
              <w:jc w:val="both"/>
            </w:pPr>
            <w:r>
              <w:t>Eri</w:t>
            </w:r>
            <w:r w:rsidR="008F3666">
              <w:t>cs</w:t>
            </w:r>
            <w:r>
              <w:t xml:space="preserve">son (based on </w:t>
            </w:r>
            <w:r w:rsidR="006D00C3">
              <w:t>RRM requirement), Intel, Apple, Spreadtrum</w:t>
            </w:r>
            <w:r w:rsidR="00F65D18">
              <w:t>, CMCC</w:t>
            </w:r>
            <w:r w:rsidR="008F3666">
              <w:t>, ASUSTEK</w:t>
            </w:r>
          </w:p>
        </w:tc>
        <w:tc>
          <w:tcPr>
            <w:tcW w:w="1535" w:type="dxa"/>
          </w:tcPr>
          <w:p w14:paraId="0618A66F" w14:textId="77777777" w:rsidR="00EB0A54" w:rsidRPr="00EB0A54" w:rsidRDefault="008F3666" w:rsidP="006432FF">
            <w:pPr>
              <w:spacing w:after="60"/>
              <w:jc w:val="both"/>
            </w:pPr>
            <w:r>
              <w:t>6</w:t>
            </w:r>
          </w:p>
        </w:tc>
      </w:tr>
      <w:tr w:rsidR="00D40369" w:rsidRPr="00EB0A54" w14:paraId="7C9F459C" w14:textId="77777777" w:rsidTr="006432FF">
        <w:tc>
          <w:tcPr>
            <w:tcW w:w="1075" w:type="dxa"/>
          </w:tcPr>
          <w:p w14:paraId="27D224B2" w14:textId="77777777" w:rsidR="00D40369" w:rsidRDefault="00D40369" w:rsidP="00D40369">
            <w:pPr>
              <w:spacing w:after="60"/>
              <w:jc w:val="both"/>
            </w:pPr>
            <w:r>
              <w:t xml:space="preserve">Option </w:t>
            </w:r>
            <w:r w:rsidR="006D00C3">
              <w:t>4</w:t>
            </w:r>
          </w:p>
        </w:tc>
        <w:tc>
          <w:tcPr>
            <w:tcW w:w="3510" w:type="dxa"/>
          </w:tcPr>
          <w:p w14:paraId="43D681ED" w14:textId="77777777"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14:paraId="174342F5" w14:textId="77777777" w:rsidR="00D40369" w:rsidRDefault="00D40369" w:rsidP="00D40369">
            <w:pPr>
              <w:spacing w:after="60"/>
              <w:jc w:val="both"/>
            </w:pPr>
            <w:r>
              <w:t>vivo</w:t>
            </w:r>
          </w:p>
        </w:tc>
        <w:tc>
          <w:tcPr>
            <w:tcW w:w="1535" w:type="dxa"/>
          </w:tcPr>
          <w:p w14:paraId="0A6C6D06" w14:textId="77777777" w:rsidR="00D40369" w:rsidRPr="00EB0A54" w:rsidRDefault="008F3666" w:rsidP="00D40369">
            <w:pPr>
              <w:spacing w:after="60"/>
              <w:jc w:val="both"/>
            </w:pPr>
            <w:r>
              <w:t>1</w:t>
            </w:r>
          </w:p>
        </w:tc>
      </w:tr>
      <w:tr w:rsidR="00D40369" w:rsidRPr="00EB0A54" w14:paraId="4C7DAA11" w14:textId="77777777" w:rsidTr="006432FF">
        <w:tc>
          <w:tcPr>
            <w:tcW w:w="1075" w:type="dxa"/>
          </w:tcPr>
          <w:p w14:paraId="053E67FD" w14:textId="77777777" w:rsidR="00D40369" w:rsidRDefault="00D40369" w:rsidP="00D40369">
            <w:pPr>
              <w:spacing w:after="60"/>
              <w:jc w:val="both"/>
            </w:pPr>
            <w:r>
              <w:t xml:space="preserve">Option </w:t>
            </w:r>
            <w:r w:rsidR="006D00C3">
              <w:t>5</w:t>
            </w:r>
          </w:p>
        </w:tc>
        <w:tc>
          <w:tcPr>
            <w:tcW w:w="3510" w:type="dxa"/>
          </w:tcPr>
          <w:p w14:paraId="46280131" w14:textId="77777777"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14:paraId="07C29C0E" w14:textId="77777777" w:rsidR="00D40369" w:rsidRDefault="00D40369" w:rsidP="00D40369">
            <w:pPr>
              <w:spacing w:after="60"/>
              <w:jc w:val="both"/>
            </w:pPr>
            <w:r>
              <w:t>ZTE</w:t>
            </w:r>
          </w:p>
        </w:tc>
        <w:tc>
          <w:tcPr>
            <w:tcW w:w="1535" w:type="dxa"/>
          </w:tcPr>
          <w:p w14:paraId="4FE9841A" w14:textId="77777777" w:rsidR="00D40369" w:rsidRPr="00EB0A54" w:rsidRDefault="00D40369" w:rsidP="00D40369">
            <w:pPr>
              <w:spacing w:after="60"/>
              <w:jc w:val="both"/>
            </w:pPr>
            <w:r>
              <w:t>1</w:t>
            </w:r>
          </w:p>
        </w:tc>
      </w:tr>
      <w:tr w:rsidR="006D00C3" w:rsidRPr="00EB0A54" w14:paraId="18E06619" w14:textId="77777777" w:rsidTr="006432FF">
        <w:tc>
          <w:tcPr>
            <w:tcW w:w="1075" w:type="dxa"/>
          </w:tcPr>
          <w:p w14:paraId="0BF2391A" w14:textId="77777777" w:rsidR="006D00C3" w:rsidRDefault="006D00C3" w:rsidP="00D40369">
            <w:pPr>
              <w:spacing w:after="60"/>
              <w:jc w:val="both"/>
            </w:pPr>
            <w:r>
              <w:t>Option 6</w:t>
            </w:r>
          </w:p>
        </w:tc>
        <w:tc>
          <w:tcPr>
            <w:tcW w:w="3510" w:type="dxa"/>
          </w:tcPr>
          <w:p w14:paraId="668555A3" w14:textId="77777777"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14:paraId="24333B16" w14:textId="77777777" w:rsidR="006D00C3" w:rsidRDefault="006D00C3" w:rsidP="00D40369">
            <w:pPr>
              <w:spacing w:after="60"/>
              <w:jc w:val="both"/>
            </w:pPr>
            <w:r>
              <w:t>Huawei</w:t>
            </w:r>
            <w:r w:rsidR="00F65D18">
              <w:t>, China Telecom</w:t>
            </w:r>
          </w:p>
        </w:tc>
        <w:tc>
          <w:tcPr>
            <w:tcW w:w="1535" w:type="dxa"/>
          </w:tcPr>
          <w:p w14:paraId="5C6E91E8" w14:textId="77777777" w:rsidR="006D00C3" w:rsidRDefault="008F3666" w:rsidP="00D40369">
            <w:pPr>
              <w:spacing w:after="60"/>
              <w:jc w:val="both"/>
            </w:pPr>
            <w:r>
              <w:t>2</w:t>
            </w:r>
          </w:p>
        </w:tc>
      </w:tr>
    </w:tbl>
    <w:p w14:paraId="73B98760" w14:textId="77777777" w:rsidR="00624858" w:rsidRDefault="00624858" w:rsidP="00624858">
      <w:pPr>
        <w:spacing w:after="100" w:afterAutospacing="1"/>
        <w:jc w:val="both"/>
        <w:rPr>
          <w:szCs w:val="24"/>
          <w:lang w:val="en-US"/>
        </w:rPr>
      </w:pPr>
    </w:p>
    <w:p w14:paraId="2F8B53DB" w14:textId="77777777"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gNB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0F1CB448" w14:textId="77777777"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5B3CD8B7" w14:textId="77777777" w:rsidR="00624858" w:rsidRDefault="00624858" w:rsidP="00624858">
      <w:pPr>
        <w:spacing w:after="0"/>
        <w:rPr>
          <w:b/>
          <w:bCs/>
          <w:lang w:val="en-US" w:eastAsia="zh-CN"/>
        </w:rPr>
      </w:pPr>
    </w:p>
    <w:p w14:paraId="4852C4EA" w14:textId="77777777"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2A591615" w14:textId="77777777" w:rsidR="002930FF" w:rsidRPr="00787F6F" w:rsidRDefault="00624858" w:rsidP="003A05A0">
      <w:pPr>
        <w:numPr>
          <w:ilvl w:val="1"/>
          <w:numId w:val="12"/>
        </w:numPr>
        <w:spacing w:after="0"/>
      </w:pPr>
      <w:r>
        <w:t xml:space="preserve">Configured SSB includes the SSB indicated by </w:t>
      </w:r>
      <w:r w:rsidRPr="00B422D8">
        <w:rPr>
          <w:i/>
          <w:iCs/>
        </w:rPr>
        <w:t>ssb-PositionsInBurst</w:t>
      </w:r>
      <w:r>
        <w:t xml:space="preserve"> and/or </w:t>
      </w:r>
      <w:r w:rsidRPr="00B422D8">
        <w:rPr>
          <w:i/>
          <w:iCs/>
        </w:rPr>
        <w:t>SSB-MTC</w:t>
      </w:r>
    </w:p>
    <w:p w14:paraId="36B0EBA3" w14:textId="77777777" w:rsidR="00624858" w:rsidRDefault="00624858" w:rsidP="00EB0A54">
      <w:pPr>
        <w:spacing w:after="100" w:afterAutospacing="1"/>
        <w:jc w:val="both"/>
        <w:rPr>
          <w:szCs w:val="24"/>
        </w:rPr>
      </w:pPr>
    </w:p>
    <w:tbl>
      <w:tblPr>
        <w:tblStyle w:val="af0"/>
        <w:tblW w:w="9631" w:type="dxa"/>
        <w:tblLook w:val="04A0" w:firstRow="1" w:lastRow="0" w:firstColumn="1" w:lastColumn="0" w:noHBand="0" w:noVBand="1"/>
      </w:tblPr>
      <w:tblGrid>
        <w:gridCol w:w="1479"/>
        <w:gridCol w:w="1372"/>
        <w:gridCol w:w="6780"/>
      </w:tblGrid>
      <w:tr w:rsidR="002930FF" w14:paraId="7E464BD8" w14:textId="77777777" w:rsidTr="006432FF">
        <w:tc>
          <w:tcPr>
            <w:tcW w:w="1479" w:type="dxa"/>
            <w:shd w:val="clear" w:color="auto" w:fill="D9D9D9" w:themeFill="background1" w:themeFillShade="D9"/>
          </w:tcPr>
          <w:p w14:paraId="3C4C950C" w14:textId="77777777" w:rsidR="002930FF" w:rsidRDefault="002930FF" w:rsidP="006432FF">
            <w:pPr>
              <w:rPr>
                <w:b/>
                <w:bCs/>
              </w:rPr>
            </w:pPr>
            <w:r>
              <w:rPr>
                <w:b/>
                <w:bCs/>
              </w:rPr>
              <w:t>Company</w:t>
            </w:r>
          </w:p>
        </w:tc>
        <w:tc>
          <w:tcPr>
            <w:tcW w:w="1372" w:type="dxa"/>
            <w:shd w:val="clear" w:color="auto" w:fill="D9D9D9" w:themeFill="background1" w:themeFillShade="D9"/>
          </w:tcPr>
          <w:p w14:paraId="60FEB61D" w14:textId="77777777" w:rsidR="002930FF" w:rsidRDefault="002930FF" w:rsidP="006432FF">
            <w:pPr>
              <w:rPr>
                <w:b/>
                <w:bCs/>
              </w:rPr>
            </w:pPr>
            <w:r>
              <w:rPr>
                <w:b/>
                <w:bCs/>
              </w:rPr>
              <w:t>Y/N</w:t>
            </w:r>
          </w:p>
        </w:tc>
        <w:tc>
          <w:tcPr>
            <w:tcW w:w="6780" w:type="dxa"/>
            <w:shd w:val="clear" w:color="auto" w:fill="D9D9D9" w:themeFill="background1" w:themeFillShade="D9"/>
          </w:tcPr>
          <w:p w14:paraId="269D5EB0" w14:textId="77777777" w:rsidR="002930FF" w:rsidRDefault="002930FF" w:rsidP="006432FF">
            <w:pPr>
              <w:rPr>
                <w:b/>
                <w:bCs/>
              </w:rPr>
            </w:pPr>
            <w:r>
              <w:rPr>
                <w:b/>
                <w:bCs/>
              </w:rPr>
              <w:t>Comments</w:t>
            </w:r>
          </w:p>
        </w:tc>
      </w:tr>
      <w:tr w:rsidR="002930FF" w14:paraId="2991C903" w14:textId="77777777" w:rsidTr="006432FF">
        <w:tc>
          <w:tcPr>
            <w:tcW w:w="1479" w:type="dxa"/>
          </w:tcPr>
          <w:p w14:paraId="69D8895D" w14:textId="77777777" w:rsidR="002930FF" w:rsidRPr="00EB3BA7" w:rsidRDefault="00EB3BA7" w:rsidP="006432FF">
            <w:pPr>
              <w:rPr>
                <w:rFonts w:eastAsia="DengXian"/>
                <w:lang w:val="en-US" w:eastAsia="zh-CN"/>
              </w:rPr>
            </w:pPr>
            <w:r>
              <w:rPr>
                <w:rFonts w:eastAsia="DengXian" w:hint="eastAsia"/>
                <w:lang w:val="en-US" w:eastAsia="zh-CN"/>
              </w:rPr>
              <w:t>Sharp</w:t>
            </w:r>
          </w:p>
        </w:tc>
        <w:tc>
          <w:tcPr>
            <w:tcW w:w="1372" w:type="dxa"/>
          </w:tcPr>
          <w:p w14:paraId="331AA434" w14:textId="77777777" w:rsidR="002930FF" w:rsidRPr="00EB3BA7" w:rsidRDefault="00EB3BA7" w:rsidP="006432FF">
            <w:pPr>
              <w:tabs>
                <w:tab w:val="left" w:pos="551"/>
              </w:tabs>
              <w:rPr>
                <w:rFonts w:eastAsia="DengXian"/>
                <w:lang w:val="en-US" w:eastAsia="zh-CN"/>
              </w:rPr>
            </w:pPr>
            <w:r>
              <w:rPr>
                <w:rFonts w:eastAsia="DengXian" w:hint="eastAsia"/>
                <w:lang w:val="en-US" w:eastAsia="zh-CN"/>
              </w:rPr>
              <w:t>N</w:t>
            </w:r>
          </w:p>
        </w:tc>
        <w:tc>
          <w:tcPr>
            <w:tcW w:w="6780" w:type="dxa"/>
          </w:tcPr>
          <w:p w14:paraId="201A3C8E" w14:textId="77777777" w:rsidR="002930FF" w:rsidRPr="00CD2A42" w:rsidRDefault="00EB3BA7" w:rsidP="00CE41A4">
            <w:pPr>
              <w:rPr>
                <w:rFonts w:eastAsia="DengXian"/>
                <w:lang w:val="en-US" w:eastAsia="zh-CN"/>
              </w:rPr>
            </w:pPr>
            <w:r w:rsidRPr="00EB3BA7">
              <w:rPr>
                <w:rFonts w:eastAsia="DengXian"/>
                <w:lang w:val="en-US" w:eastAsia="zh-CN"/>
              </w:rPr>
              <w:t xml:space="preserve">The </w:t>
            </w:r>
            <w:r w:rsidR="00CE41A4">
              <w:rPr>
                <w:rFonts w:eastAsia="DengXian" w:hint="eastAsia"/>
                <w:lang w:val="en-US" w:eastAsia="zh-CN"/>
              </w:rPr>
              <w:t>g</w:t>
            </w:r>
            <w:r w:rsidRPr="00EB3BA7">
              <w:rPr>
                <w:rFonts w:eastAsia="DengXian"/>
                <w:lang w:val="en-US" w:eastAsia="zh-CN"/>
              </w:rPr>
              <w:t xml:space="preserve">NB should avoid configuring semi-static UL overlaps with the SSB.For example, if a periodic PUCCH that overlaps with the SSB is cancelled, it </w:t>
            </w:r>
            <w:r>
              <w:rPr>
                <w:rFonts w:eastAsia="DengXian" w:hint="eastAsia"/>
                <w:lang w:val="en-US" w:eastAsia="zh-CN"/>
              </w:rPr>
              <w:t xml:space="preserve">will </w:t>
            </w:r>
            <w:r w:rsidRPr="00EB3BA7">
              <w:rPr>
                <w:rFonts w:eastAsia="DengXian"/>
                <w:lang w:val="en-US" w:eastAsia="zh-CN"/>
              </w:rPr>
              <w:t>introduce an additional HARQ delay.</w:t>
            </w:r>
          </w:p>
        </w:tc>
      </w:tr>
      <w:tr w:rsidR="00535607" w14:paraId="4DC5225B" w14:textId="77777777" w:rsidTr="006432FF">
        <w:tc>
          <w:tcPr>
            <w:tcW w:w="1479" w:type="dxa"/>
          </w:tcPr>
          <w:p w14:paraId="58D93F1F"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1576999"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17AC430" w14:textId="77777777" w:rsidR="00535607" w:rsidRDefault="00535607" w:rsidP="00535607">
            <w:pPr>
              <w:rPr>
                <w:lang w:val="en-US"/>
              </w:rPr>
            </w:pPr>
          </w:p>
        </w:tc>
      </w:tr>
      <w:tr w:rsidR="008E24E9" w14:paraId="1680CBED" w14:textId="77777777" w:rsidTr="006432FF">
        <w:tc>
          <w:tcPr>
            <w:tcW w:w="1479" w:type="dxa"/>
          </w:tcPr>
          <w:p w14:paraId="1EC3CA63" w14:textId="77777777" w:rsidR="008E24E9" w:rsidRDefault="008E24E9" w:rsidP="008E24E9">
            <w:pPr>
              <w:rPr>
                <w:lang w:val="en-US" w:eastAsia="ko-KR"/>
              </w:rPr>
            </w:pPr>
            <w:r>
              <w:t>Huawei, HiSi</w:t>
            </w:r>
          </w:p>
        </w:tc>
        <w:tc>
          <w:tcPr>
            <w:tcW w:w="1372" w:type="dxa"/>
          </w:tcPr>
          <w:p w14:paraId="5837FCD3"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76EB01B7" w14:textId="77777777" w:rsidR="008E24E9" w:rsidRDefault="008E24E9" w:rsidP="008E24E9">
            <w:pPr>
              <w:rPr>
                <w:rFonts w:eastAsia="DengXian"/>
                <w:lang w:val="en-US" w:eastAsia="zh-CN"/>
              </w:rPr>
            </w:pPr>
            <w:r>
              <w:rPr>
                <w:rFonts w:eastAsia="DengXian"/>
                <w:lang w:val="en-US" w:eastAsia="zh-CN"/>
              </w:rPr>
              <w:t>Prioritizing SSBs used also for legacy UEs will just restrict network configuration for RedCap UEs, e.g. configured UL grant with short periodicity will not be able to be used, or introducing more delay thus more power consumption for RedCap UEs if SSBs are prioritized.</w:t>
            </w:r>
          </w:p>
          <w:p w14:paraId="30ADCC3B" w14:textId="77777777" w:rsidR="008E24E9" w:rsidRDefault="008E24E9" w:rsidP="008E24E9">
            <w:pPr>
              <w:rPr>
                <w:lang w:val="en-US"/>
              </w:rPr>
            </w:pPr>
            <w:r>
              <w:rPr>
                <w:rFonts w:eastAsia="DengXian"/>
                <w:lang w:val="en-US" w:eastAsia="zh-CN"/>
              </w:rPr>
              <w:t>It would be desirable to enable more flexibility for network to handle different priority for collision handing in different scenarios.</w:t>
            </w:r>
          </w:p>
        </w:tc>
      </w:tr>
      <w:tr w:rsidR="00D4334D" w14:paraId="3683EA35" w14:textId="77777777" w:rsidTr="006432FF">
        <w:tc>
          <w:tcPr>
            <w:tcW w:w="1479" w:type="dxa"/>
          </w:tcPr>
          <w:p w14:paraId="661C0A6D" w14:textId="77777777" w:rsidR="00D4334D" w:rsidRDefault="00D4334D" w:rsidP="008E24E9">
            <w:r>
              <w:rPr>
                <w:rFonts w:eastAsia="DengXian" w:hint="eastAsia"/>
                <w:lang w:val="en-US" w:eastAsia="zh-CN"/>
              </w:rPr>
              <w:t>CATT</w:t>
            </w:r>
          </w:p>
        </w:tc>
        <w:tc>
          <w:tcPr>
            <w:tcW w:w="1372" w:type="dxa"/>
          </w:tcPr>
          <w:p w14:paraId="5CC8F4CD" w14:textId="77777777" w:rsidR="00D4334D" w:rsidRDefault="00D4334D" w:rsidP="008E24E9">
            <w:pPr>
              <w:tabs>
                <w:tab w:val="left" w:pos="551"/>
              </w:tabs>
              <w:rPr>
                <w:rFonts w:eastAsia="DengXian"/>
                <w:lang w:val="en-US" w:eastAsia="zh-CN"/>
              </w:rPr>
            </w:pPr>
            <w:r>
              <w:rPr>
                <w:rFonts w:eastAsia="DengXian" w:hint="eastAsia"/>
                <w:lang w:val="en-US" w:eastAsia="zh-CN"/>
              </w:rPr>
              <w:t>Y, partially</w:t>
            </w:r>
          </w:p>
        </w:tc>
        <w:tc>
          <w:tcPr>
            <w:tcW w:w="6780" w:type="dxa"/>
          </w:tcPr>
          <w:p w14:paraId="24644A52" w14:textId="77777777" w:rsidR="00D4334D" w:rsidRDefault="00D4334D" w:rsidP="00D4334D">
            <w:pPr>
              <w:rPr>
                <w:rFonts w:eastAsia="DengXian"/>
                <w:lang w:val="en-US" w:eastAsia="zh-CN"/>
              </w:rPr>
            </w:pPr>
            <w:r>
              <w:rPr>
                <w:rFonts w:eastAsia="DengXian" w:hint="eastAsia"/>
                <w:lang w:val="en-US" w:eastAsia="zh-CN"/>
              </w:rPr>
              <w:t>We can accept prioritizing SSB in this case, or give the decision to network as HW suggested.</w:t>
            </w:r>
          </w:p>
        </w:tc>
      </w:tr>
      <w:tr w:rsidR="005D2945" w14:paraId="6A382930" w14:textId="77777777" w:rsidTr="006432FF">
        <w:tc>
          <w:tcPr>
            <w:tcW w:w="1479" w:type="dxa"/>
          </w:tcPr>
          <w:p w14:paraId="7DBCB27D"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4B18714D" w14:textId="77777777" w:rsidR="005D2945" w:rsidRDefault="005D2945" w:rsidP="005D2945">
            <w:pPr>
              <w:tabs>
                <w:tab w:val="left" w:pos="551"/>
              </w:tabs>
              <w:rPr>
                <w:rFonts w:eastAsia="DengXian"/>
                <w:lang w:val="en-US" w:eastAsia="zh-CN"/>
              </w:rPr>
            </w:pPr>
          </w:p>
        </w:tc>
        <w:tc>
          <w:tcPr>
            <w:tcW w:w="6780" w:type="dxa"/>
          </w:tcPr>
          <w:p w14:paraId="03BF759C"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 xml:space="preserve">In TS 38.331, cell specific PUCCH parameters is configured by IE </w:t>
            </w:r>
            <w:r>
              <w:rPr>
                <w:rFonts w:eastAsia="SimSun"/>
                <w:i/>
                <w:iCs/>
                <w:color w:val="000000" w:themeColor="text1"/>
                <w:lang w:val="en-US" w:eastAsia="zh-CN"/>
              </w:rPr>
              <w:t>PUCCH-ConfigCommon,</w:t>
            </w:r>
            <w:r>
              <w:rPr>
                <w:rFonts w:eastAsia="SimSun"/>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SimSun"/>
                <w:color w:val="000000" w:themeColor="text1"/>
                <w:lang w:val="en-US" w:eastAsia="zh-CN"/>
              </w:rPr>
              <w:t xml:space="preserve">used to carry </w:t>
            </w:r>
            <w:r>
              <w:rPr>
                <w:color w:val="000000" w:themeColor="text1"/>
              </w:rPr>
              <w:t>HARQ-ACK of Msg4</w:t>
            </w:r>
            <w:r>
              <w:rPr>
                <w:rFonts w:eastAsia="SimSun"/>
                <w:color w:val="000000" w:themeColor="text1"/>
                <w:lang w:val="en-US" w:eastAsia="zh-CN"/>
              </w:rPr>
              <w:t xml:space="preserve">. During random access procedure, since the UE is establishing a connection with gNB, the UE will not do SSB reception obviously.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w:t>
            </w:r>
            <w:r>
              <w:rPr>
                <w:color w:val="000000" w:themeColor="text1"/>
              </w:rPr>
              <w:t>PUCCH for HARQ-ACK of Msg4</w:t>
            </w:r>
            <w:r>
              <w:rPr>
                <w:rFonts w:eastAsia="SimSun"/>
                <w:color w:val="000000" w:themeColor="text1"/>
                <w:lang w:val="en-US" w:eastAsia="zh-CN"/>
              </w:rPr>
              <w:t>).</w:t>
            </w:r>
          </w:p>
          <w:p w14:paraId="630FA4F5" w14:textId="77777777" w:rsidR="005D2945" w:rsidRDefault="005D2945" w:rsidP="005D2945">
            <w:pPr>
              <w:rPr>
                <w:rFonts w:eastAsia="DengXian"/>
                <w:lang w:val="en-US" w:eastAsia="zh-CN"/>
              </w:rPr>
            </w:pPr>
            <w:r>
              <w:rPr>
                <w:rFonts w:eastAsia="SimSun"/>
                <w:color w:val="000000" w:themeColor="text1"/>
                <w:lang w:val="en-US" w:eastAsia="zh-CN"/>
              </w:rPr>
              <w:t>For the subbullet, in TS 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r>
              <w:rPr>
                <w:bCs/>
                <w:i/>
                <w:color w:val="000000" w:themeColor="text1"/>
                <w:szCs w:val="22"/>
              </w:rPr>
              <w:t>ssb-ToMeasure</w:t>
            </w:r>
            <w:r>
              <w:rPr>
                <w:rFonts w:eastAsia="SimSun"/>
                <w:bCs/>
                <w:i/>
                <w:color w:val="000000" w:themeColor="text1"/>
                <w:szCs w:val="22"/>
                <w:lang w:val="en-US" w:eastAsia="zh-CN"/>
              </w:rPr>
              <w:t>.</w:t>
            </w:r>
          </w:p>
        </w:tc>
      </w:tr>
      <w:tr w:rsidR="005C4246" w14:paraId="385FD98C" w14:textId="77777777" w:rsidTr="006432FF">
        <w:tc>
          <w:tcPr>
            <w:tcW w:w="1479" w:type="dxa"/>
          </w:tcPr>
          <w:p w14:paraId="0790FCA5" w14:textId="77777777" w:rsidR="005C4246" w:rsidRDefault="005C4246" w:rsidP="005C4246">
            <w:pPr>
              <w:rPr>
                <w:rFonts w:eastAsia="SimSun"/>
                <w:color w:val="000000" w:themeColor="text1"/>
                <w:lang w:val="en-US" w:eastAsia="zh-CN"/>
              </w:rPr>
            </w:pPr>
            <w:r>
              <w:t>NordicSemi</w:t>
            </w:r>
          </w:p>
        </w:tc>
        <w:tc>
          <w:tcPr>
            <w:tcW w:w="1372" w:type="dxa"/>
          </w:tcPr>
          <w:p w14:paraId="6038F020" w14:textId="77777777" w:rsidR="005C4246" w:rsidRDefault="005C4246" w:rsidP="005C4246">
            <w:pPr>
              <w:tabs>
                <w:tab w:val="left" w:pos="551"/>
              </w:tabs>
              <w:rPr>
                <w:rFonts w:eastAsia="DengXian"/>
                <w:lang w:val="en-US" w:eastAsia="zh-CN"/>
              </w:rPr>
            </w:pPr>
            <w:r>
              <w:rPr>
                <w:rFonts w:eastAsia="DengXian"/>
                <w:lang w:val="en-US" w:eastAsia="zh-CN"/>
              </w:rPr>
              <w:t>Y</w:t>
            </w:r>
          </w:p>
        </w:tc>
        <w:tc>
          <w:tcPr>
            <w:tcW w:w="6780" w:type="dxa"/>
          </w:tcPr>
          <w:p w14:paraId="0360DF95" w14:textId="77777777" w:rsidR="005C4246" w:rsidRDefault="005C4246" w:rsidP="005C4246">
            <w:pPr>
              <w:jc w:val="both"/>
              <w:rPr>
                <w:rFonts w:eastAsia="DengXian"/>
                <w:lang w:val="en-US" w:eastAsia="zh-CN"/>
              </w:rPr>
            </w:pPr>
            <w:r>
              <w:rPr>
                <w:rFonts w:eastAsia="DengXian"/>
                <w:lang w:val="en-US" w:eastAsia="zh-CN"/>
              </w:rPr>
              <w:t>Periodic PUCCH is for SR and CSI.  HARQ-ACK is indicated dynamically by K1, gNB may schedule in next UL symbol or slot. There has not been issues with this in TDD and no issues are seen in HD-FDD. Moreover, URLLC latency is not an KPI defined by the WID, target service requirements “</w:t>
            </w:r>
            <w:r>
              <w:t>are higher than LPWA (i.e. LTE-MTC/NB-IoT) but lower than URLLC and eMBB</w:t>
            </w:r>
            <w:r>
              <w:rPr>
                <w:rFonts w:eastAsia="DengXian"/>
                <w:lang w:val="en-US" w:eastAsia="zh-CN"/>
              </w:rPr>
              <w:t>”</w:t>
            </w:r>
          </w:p>
          <w:p w14:paraId="366E1672" w14:textId="77777777" w:rsidR="00EB608F" w:rsidRDefault="00EB608F" w:rsidP="005C4246">
            <w:pPr>
              <w:jc w:val="both"/>
              <w:rPr>
                <w:rFonts w:eastAsia="SimSun"/>
                <w:color w:val="000000" w:themeColor="text1"/>
                <w:lang w:val="en-US" w:eastAsia="zh-CN"/>
              </w:rPr>
            </w:pPr>
          </w:p>
        </w:tc>
      </w:tr>
      <w:tr w:rsidR="00851508" w14:paraId="507CE5B8" w14:textId="77777777" w:rsidTr="006432FF">
        <w:tc>
          <w:tcPr>
            <w:tcW w:w="1479" w:type="dxa"/>
          </w:tcPr>
          <w:p w14:paraId="5029AA4C" w14:textId="77777777" w:rsidR="00851508" w:rsidRDefault="00851508" w:rsidP="005C4246">
            <w:r>
              <w:t>Nokia, NSB</w:t>
            </w:r>
          </w:p>
        </w:tc>
        <w:tc>
          <w:tcPr>
            <w:tcW w:w="1372" w:type="dxa"/>
          </w:tcPr>
          <w:p w14:paraId="697708AA" w14:textId="77777777" w:rsidR="00851508" w:rsidRDefault="00851508" w:rsidP="005C4246">
            <w:pPr>
              <w:tabs>
                <w:tab w:val="left" w:pos="551"/>
              </w:tabs>
              <w:rPr>
                <w:rFonts w:eastAsia="DengXian"/>
                <w:lang w:val="en-US" w:eastAsia="zh-CN"/>
              </w:rPr>
            </w:pPr>
            <w:r>
              <w:rPr>
                <w:rFonts w:eastAsia="DengXian"/>
                <w:lang w:val="en-US" w:eastAsia="zh-CN"/>
              </w:rPr>
              <w:t>N</w:t>
            </w:r>
          </w:p>
        </w:tc>
        <w:tc>
          <w:tcPr>
            <w:tcW w:w="6780" w:type="dxa"/>
          </w:tcPr>
          <w:p w14:paraId="1694408C" w14:textId="77777777" w:rsidR="00851508" w:rsidRDefault="00851508" w:rsidP="005C4246">
            <w:pPr>
              <w:jc w:val="both"/>
              <w:rPr>
                <w:rFonts w:eastAsia="DengXian"/>
                <w:lang w:val="en-US" w:eastAsia="zh-CN"/>
              </w:rPr>
            </w:pPr>
            <w:r>
              <w:rPr>
                <w:rFonts w:eastAsia="DengXian"/>
                <w:lang w:val="en-US" w:eastAsia="zh-CN"/>
              </w:rPr>
              <w:t>We think this kind of situation should be avoided by gNB. If it cannot be avoided, then we can leave it to UE implementation</w:t>
            </w:r>
            <w:r w:rsidR="00A3055E">
              <w:rPr>
                <w:rFonts w:eastAsia="DengXian"/>
                <w:lang w:val="en-US" w:eastAsia="zh-CN"/>
              </w:rPr>
              <w:t>. It would not be a good idea to always prioritize SSB.</w:t>
            </w:r>
          </w:p>
        </w:tc>
      </w:tr>
      <w:tr w:rsidR="002B52C4" w14:paraId="25B6BD7A" w14:textId="77777777" w:rsidTr="006432FF">
        <w:tc>
          <w:tcPr>
            <w:tcW w:w="1479" w:type="dxa"/>
          </w:tcPr>
          <w:p w14:paraId="628599C9" w14:textId="77777777" w:rsidR="002B52C4" w:rsidRDefault="002B52C4" w:rsidP="002B52C4">
            <w:r>
              <w:rPr>
                <w:rFonts w:eastAsia="DengXian" w:hint="eastAsia"/>
                <w:lang w:eastAsia="zh-CN"/>
              </w:rPr>
              <w:t>X</w:t>
            </w:r>
            <w:r>
              <w:rPr>
                <w:rFonts w:eastAsia="DengXian"/>
                <w:lang w:eastAsia="zh-CN"/>
              </w:rPr>
              <w:t>iaomi</w:t>
            </w:r>
          </w:p>
        </w:tc>
        <w:tc>
          <w:tcPr>
            <w:tcW w:w="1372" w:type="dxa"/>
          </w:tcPr>
          <w:p w14:paraId="3A699AF9"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006B0BF7" w14:textId="77777777" w:rsidR="002B52C4" w:rsidRDefault="002B52C4" w:rsidP="002B52C4">
            <w:pPr>
              <w:jc w:val="both"/>
              <w:rPr>
                <w:rFonts w:eastAsia="DengXian"/>
                <w:lang w:val="en-US" w:eastAsia="zh-CN"/>
              </w:rPr>
            </w:pPr>
          </w:p>
        </w:tc>
      </w:tr>
      <w:tr w:rsidR="002C335B" w14:paraId="6919EBE9" w14:textId="77777777" w:rsidTr="006432FF">
        <w:tc>
          <w:tcPr>
            <w:tcW w:w="1479" w:type="dxa"/>
          </w:tcPr>
          <w:p w14:paraId="6E8FB461" w14:textId="77777777" w:rsidR="002C335B" w:rsidRPr="00BA3E08" w:rsidRDefault="002C335B" w:rsidP="002B52C4">
            <w:pPr>
              <w:rPr>
                <w:rFonts w:eastAsia="맑은 고딕"/>
                <w:lang w:eastAsia="ko-KR"/>
              </w:rPr>
            </w:pPr>
            <w:r>
              <w:rPr>
                <w:rFonts w:eastAsia="맑은 고딕" w:hint="eastAsia"/>
                <w:lang w:eastAsia="ko-KR"/>
              </w:rPr>
              <w:t>LG</w:t>
            </w:r>
          </w:p>
        </w:tc>
        <w:tc>
          <w:tcPr>
            <w:tcW w:w="1372" w:type="dxa"/>
          </w:tcPr>
          <w:p w14:paraId="1A07E863" w14:textId="77777777" w:rsidR="002C335B" w:rsidRPr="00BA3E08" w:rsidRDefault="002C335B" w:rsidP="002B52C4">
            <w:pPr>
              <w:tabs>
                <w:tab w:val="left" w:pos="551"/>
              </w:tabs>
              <w:rPr>
                <w:rFonts w:eastAsia="맑은 고딕"/>
                <w:lang w:val="en-US" w:eastAsia="ko-KR"/>
              </w:rPr>
            </w:pPr>
            <w:r>
              <w:rPr>
                <w:rFonts w:eastAsia="맑은 고딕" w:hint="eastAsia"/>
                <w:lang w:val="en-US" w:eastAsia="ko-KR"/>
              </w:rPr>
              <w:t>Y</w:t>
            </w:r>
          </w:p>
        </w:tc>
        <w:tc>
          <w:tcPr>
            <w:tcW w:w="6780" w:type="dxa"/>
          </w:tcPr>
          <w:p w14:paraId="3C6AD27D" w14:textId="77777777" w:rsidR="002C335B" w:rsidRPr="00BA3E08" w:rsidRDefault="002C335B" w:rsidP="00BA3E08">
            <w:pPr>
              <w:jc w:val="both"/>
              <w:rPr>
                <w:rFonts w:eastAsia="맑은 고딕"/>
                <w:lang w:val="en-US" w:eastAsia="ko-KR"/>
              </w:rPr>
            </w:pPr>
            <w:r>
              <w:rPr>
                <w:rFonts w:eastAsia="맑은 고딕" w:hint="eastAsia"/>
                <w:lang w:val="en-US" w:eastAsia="ko-KR"/>
              </w:rPr>
              <w:t xml:space="preserve">May not be the best solution. </w:t>
            </w:r>
            <w:r>
              <w:rPr>
                <w:rFonts w:eastAsia="맑은 고딕"/>
                <w:lang w:val="en-US" w:eastAsia="ko-KR"/>
              </w:rPr>
              <w:t xml:space="preserve">But, also don’t see a strong motivation to handling the same situation different for HD-FDD. </w:t>
            </w:r>
          </w:p>
        </w:tc>
      </w:tr>
      <w:tr w:rsidR="00465072" w14:paraId="7344CE71" w14:textId="77777777" w:rsidTr="006432FF">
        <w:tc>
          <w:tcPr>
            <w:tcW w:w="1479" w:type="dxa"/>
          </w:tcPr>
          <w:p w14:paraId="227C3611" w14:textId="77777777" w:rsidR="00465072" w:rsidRDefault="00465072" w:rsidP="002B52C4">
            <w:pPr>
              <w:rPr>
                <w:rFonts w:eastAsia="맑은 고딕"/>
                <w:lang w:eastAsia="ko-KR"/>
              </w:rPr>
            </w:pPr>
            <w:r>
              <w:rPr>
                <w:rFonts w:eastAsia="맑은 고딕"/>
                <w:lang w:eastAsia="ko-KR"/>
              </w:rPr>
              <w:t>Qualcomm</w:t>
            </w:r>
          </w:p>
        </w:tc>
        <w:tc>
          <w:tcPr>
            <w:tcW w:w="1372" w:type="dxa"/>
          </w:tcPr>
          <w:p w14:paraId="1232FDA6" w14:textId="77777777" w:rsidR="00465072" w:rsidRDefault="00FC72B5" w:rsidP="002B52C4">
            <w:pPr>
              <w:tabs>
                <w:tab w:val="left" w:pos="551"/>
              </w:tabs>
              <w:rPr>
                <w:rFonts w:eastAsia="맑은 고딕"/>
                <w:lang w:val="en-US" w:eastAsia="ko-KR"/>
              </w:rPr>
            </w:pPr>
            <w:r>
              <w:rPr>
                <w:rFonts w:eastAsia="맑은 고딕"/>
                <w:lang w:val="en-US" w:eastAsia="ko-KR"/>
              </w:rPr>
              <w:t xml:space="preserve">Y </w:t>
            </w:r>
          </w:p>
        </w:tc>
        <w:tc>
          <w:tcPr>
            <w:tcW w:w="6780" w:type="dxa"/>
          </w:tcPr>
          <w:p w14:paraId="49398A1E" w14:textId="77777777" w:rsidR="00FC72B5" w:rsidRDefault="00FC72B5" w:rsidP="00FC72B5">
            <w:pPr>
              <w:jc w:val="both"/>
              <w:rPr>
                <w:rFonts w:eastAsia="맑은 고딕"/>
                <w:lang w:val="en-US" w:eastAsia="ko-KR"/>
              </w:rPr>
            </w:pPr>
            <w:r>
              <w:rPr>
                <w:rFonts w:eastAsia="맑은 고딕"/>
                <w:lang w:val="en-US" w:eastAsia="ko-KR"/>
              </w:rPr>
              <w:t>Agree with the comments of LG.</w:t>
            </w:r>
          </w:p>
          <w:p w14:paraId="3F747F4F" w14:textId="77777777" w:rsidR="00FC72B5" w:rsidRDefault="00FC72B5" w:rsidP="00FC72B5">
            <w:pPr>
              <w:jc w:val="both"/>
              <w:rPr>
                <w:rFonts w:eastAsia="맑은 고딕"/>
                <w:lang w:val="en-US" w:eastAsia="ko-KR"/>
              </w:rPr>
            </w:pPr>
            <w:r w:rsidRPr="00FC72B5">
              <w:rPr>
                <w:rFonts w:eastAsia="맑은 고딕"/>
                <w:lang w:val="en-US" w:eastAsia="ko-KR"/>
              </w:rPr>
              <w:t xml:space="preserve">On the other hand, </w:t>
            </w:r>
            <w:r w:rsidRPr="00FC72B5">
              <w:rPr>
                <w:rFonts w:eastAsia="맑은 고딕"/>
                <w:b/>
                <w:bCs/>
                <w:lang w:val="en-US" w:eastAsia="ko-KR"/>
              </w:rPr>
              <w:t xml:space="preserve">a simpler way for </w:t>
            </w:r>
            <w:r w:rsidR="00C03848">
              <w:rPr>
                <w:rFonts w:eastAsia="맑은 고딕"/>
                <w:b/>
                <w:bCs/>
                <w:lang w:val="en-US" w:eastAsia="ko-KR"/>
              </w:rPr>
              <w:t xml:space="preserve">NW and </w:t>
            </w:r>
            <w:r w:rsidRPr="00FC72B5">
              <w:rPr>
                <w:rFonts w:eastAsia="맑은 고딕"/>
                <w:b/>
                <w:bCs/>
                <w:lang w:val="en-US" w:eastAsia="ko-KR"/>
              </w:rPr>
              <w:t xml:space="preserve">RedCap UE to handle this and other cases of direction collisions is to specify a semi-static slot format </w:t>
            </w:r>
            <w:r w:rsidR="00C03848">
              <w:rPr>
                <w:rFonts w:eastAsia="맑은 고딕"/>
                <w:b/>
                <w:bCs/>
                <w:lang w:val="en-US" w:eastAsia="ko-KR"/>
              </w:rPr>
              <w:t xml:space="preserve">(similar to NR TDD) </w:t>
            </w:r>
            <w:r w:rsidRPr="00FC72B5">
              <w:rPr>
                <w:rFonts w:eastAsia="맑은 고딕"/>
                <w:b/>
                <w:bCs/>
                <w:lang w:val="en-US" w:eastAsia="ko-KR"/>
              </w:rPr>
              <w:t>for RedCap UE, and the semi-static slot format can be configured by SI/RRC.</w:t>
            </w:r>
            <w:r w:rsidR="00C03848">
              <w:rPr>
                <w:rFonts w:eastAsia="맑은 고딕"/>
                <w:b/>
                <w:bCs/>
                <w:lang w:val="en-US" w:eastAsia="ko-KR"/>
              </w:rPr>
              <w:t xml:space="preserve"> </w:t>
            </w:r>
          </w:p>
        </w:tc>
      </w:tr>
      <w:tr w:rsidR="003A4C2A" w14:paraId="2CB5270E" w14:textId="77777777" w:rsidTr="006432FF">
        <w:tc>
          <w:tcPr>
            <w:tcW w:w="1479" w:type="dxa"/>
          </w:tcPr>
          <w:p w14:paraId="31B0AF9A" w14:textId="77777777" w:rsidR="003A4C2A" w:rsidRPr="003A4C2A" w:rsidRDefault="003A4C2A"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24D65CF"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4E479F40" w14:textId="77777777" w:rsidR="003A4C2A" w:rsidRDefault="003A4C2A" w:rsidP="00FC72B5">
            <w:pPr>
              <w:jc w:val="both"/>
              <w:rPr>
                <w:rFonts w:eastAsia="맑은 고딕"/>
                <w:lang w:val="en-US" w:eastAsia="ko-KR"/>
              </w:rPr>
            </w:pPr>
          </w:p>
        </w:tc>
      </w:tr>
      <w:tr w:rsidR="00833379" w14:paraId="3D46B445" w14:textId="77777777" w:rsidTr="006432FF">
        <w:tc>
          <w:tcPr>
            <w:tcW w:w="1479" w:type="dxa"/>
          </w:tcPr>
          <w:p w14:paraId="3CA7FE88" w14:textId="77777777" w:rsidR="00833379" w:rsidRDefault="00833379" w:rsidP="00833379">
            <w:pPr>
              <w:rPr>
                <w:rFonts w:eastAsia="Yu Mincho"/>
                <w:lang w:eastAsia="ja-JP"/>
              </w:rPr>
            </w:pPr>
            <w:r>
              <w:rPr>
                <w:lang w:val="en-US" w:eastAsia="ko-KR"/>
              </w:rPr>
              <w:lastRenderedPageBreak/>
              <w:t>Intel</w:t>
            </w:r>
          </w:p>
        </w:tc>
        <w:tc>
          <w:tcPr>
            <w:tcW w:w="1372" w:type="dxa"/>
          </w:tcPr>
          <w:p w14:paraId="13DC74F6" w14:textId="77777777" w:rsidR="00833379" w:rsidRDefault="00833379" w:rsidP="00833379">
            <w:pPr>
              <w:tabs>
                <w:tab w:val="left" w:pos="551"/>
              </w:tabs>
              <w:rPr>
                <w:rFonts w:eastAsia="Yu Mincho"/>
                <w:lang w:val="en-US" w:eastAsia="ja-JP"/>
              </w:rPr>
            </w:pPr>
          </w:p>
        </w:tc>
        <w:tc>
          <w:tcPr>
            <w:tcW w:w="6780" w:type="dxa"/>
          </w:tcPr>
          <w:p w14:paraId="0B7FB4C6" w14:textId="77777777" w:rsidR="00833379" w:rsidRDefault="00833379" w:rsidP="00833379">
            <w:pPr>
              <w:jc w:val="both"/>
              <w:rPr>
                <w:rFonts w:eastAsia="맑은 고딕"/>
                <w:lang w:val="en-US" w:eastAsia="ko-KR"/>
              </w:rPr>
            </w:pPr>
            <w:r>
              <w:rPr>
                <w:lang w:val="en-US"/>
              </w:rPr>
              <w:t xml:space="preserve">We are fine to reuse the rule in existing spec due to the clear majority of Option 2. We think agree on the main bullet is sufficient, with same analysis as for dynamic UL. </w:t>
            </w:r>
          </w:p>
        </w:tc>
      </w:tr>
      <w:tr w:rsidR="00DE7A33" w14:paraId="45CEBE37" w14:textId="77777777" w:rsidTr="006432FF">
        <w:tc>
          <w:tcPr>
            <w:tcW w:w="1479" w:type="dxa"/>
          </w:tcPr>
          <w:p w14:paraId="5C7E9893" w14:textId="77777777" w:rsidR="00DE7A33" w:rsidRDefault="00DE7A33" w:rsidP="00DE7A33">
            <w:pPr>
              <w:rPr>
                <w:lang w:val="en-US" w:eastAsia="ko-KR"/>
              </w:rPr>
            </w:pPr>
            <w:r>
              <w:rPr>
                <w:rFonts w:hint="eastAsia"/>
                <w:lang w:val="en-US" w:eastAsia="ko-KR"/>
              </w:rPr>
              <w:t>Samsung</w:t>
            </w:r>
          </w:p>
        </w:tc>
        <w:tc>
          <w:tcPr>
            <w:tcW w:w="1372" w:type="dxa"/>
          </w:tcPr>
          <w:p w14:paraId="7FB0339D"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25B903AD" w14:textId="77777777" w:rsidR="00DE7A33" w:rsidRDefault="00DE7A33" w:rsidP="00DE7A33">
            <w:pPr>
              <w:jc w:val="both"/>
              <w:rPr>
                <w:lang w:val="en-US"/>
              </w:rPr>
            </w:pPr>
          </w:p>
        </w:tc>
      </w:tr>
      <w:tr w:rsidR="0064646A" w14:paraId="7E86AC3C" w14:textId="77777777" w:rsidTr="0064646A">
        <w:tc>
          <w:tcPr>
            <w:tcW w:w="1479" w:type="dxa"/>
          </w:tcPr>
          <w:p w14:paraId="276430EE" w14:textId="77777777" w:rsidR="0064646A" w:rsidRDefault="0064646A" w:rsidP="00B80316">
            <w:pPr>
              <w:rPr>
                <w:lang w:val="en-US" w:eastAsia="ko-KR"/>
              </w:rPr>
            </w:pPr>
            <w:r>
              <w:rPr>
                <w:lang w:val="en-US" w:eastAsia="ko-KR"/>
              </w:rPr>
              <w:t>Ericsson</w:t>
            </w:r>
          </w:p>
        </w:tc>
        <w:tc>
          <w:tcPr>
            <w:tcW w:w="1372" w:type="dxa"/>
          </w:tcPr>
          <w:p w14:paraId="49B5D1FC" w14:textId="77777777" w:rsidR="0064646A" w:rsidRDefault="0064646A" w:rsidP="00B80316">
            <w:pPr>
              <w:tabs>
                <w:tab w:val="left" w:pos="551"/>
              </w:tabs>
              <w:rPr>
                <w:lang w:val="en-US" w:eastAsia="ko-KR"/>
              </w:rPr>
            </w:pPr>
          </w:p>
        </w:tc>
        <w:tc>
          <w:tcPr>
            <w:tcW w:w="6780" w:type="dxa"/>
          </w:tcPr>
          <w:p w14:paraId="5F457AE0" w14:textId="77777777" w:rsidR="0064646A" w:rsidRDefault="0064646A" w:rsidP="00B80316">
            <w:pPr>
              <w:rPr>
                <w:lang w:val="en-US"/>
              </w:rPr>
            </w:pPr>
            <w:r w:rsidRPr="0012309C">
              <w:rPr>
                <w:lang w:val="en-US"/>
              </w:rPr>
              <w:t>Similar to our comment for Proposal 3.5-1.</w:t>
            </w:r>
          </w:p>
          <w:p w14:paraId="0787C469"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C00F04" w14:paraId="2BFC05D5" w14:textId="77777777" w:rsidTr="0064646A">
        <w:tc>
          <w:tcPr>
            <w:tcW w:w="1479" w:type="dxa"/>
          </w:tcPr>
          <w:p w14:paraId="0F8A6D90" w14:textId="77777777" w:rsidR="00C00F04" w:rsidRPr="00C00F04" w:rsidRDefault="00C00F04"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4C99F937" w14:textId="77777777" w:rsidR="00C00F04" w:rsidRPr="00C00F04" w:rsidRDefault="00C00F04" w:rsidP="00B80316">
            <w:pPr>
              <w:tabs>
                <w:tab w:val="left" w:pos="551"/>
              </w:tabs>
              <w:rPr>
                <w:rFonts w:eastAsia="DengXian"/>
                <w:lang w:val="en-US" w:eastAsia="zh-CN"/>
              </w:rPr>
            </w:pPr>
            <w:r>
              <w:rPr>
                <w:rFonts w:eastAsia="DengXian" w:hint="eastAsia"/>
                <w:lang w:val="en-US" w:eastAsia="zh-CN"/>
              </w:rPr>
              <w:t>N</w:t>
            </w:r>
          </w:p>
        </w:tc>
        <w:tc>
          <w:tcPr>
            <w:tcW w:w="6780" w:type="dxa"/>
          </w:tcPr>
          <w:p w14:paraId="49FA8CE5" w14:textId="77777777" w:rsidR="00C00F04" w:rsidRPr="00C00F04" w:rsidRDefault="00C00F04" w:rsidP="00B80316">
            <w:pPr>
              <w:rPr>
                <w:rFonts w:eastAsia="DengXian"/>
                <w:lang w:val="en-US" w:eastAsia="zh-CN"/>
              </w:rPr>
            </w:pPr>
            <w:r>
              <w:rPr>
                <w:rFonts w:eastAsia="DengXian" w:hint="eastAsia"/>
                <w:lang w:val="en-US" w:eastAsia="zh-CN"/>
              </w:rPr>
              <w:t>H</w:t>
            </w:r>
            <w:r>
              <w:rPr>
                <w:rFonts w:eastAsia="DengXian"/>
                <w:lang w:val="en-US" w:eastAsia="zh-CN"/>
              </w:rPr>
              <w:t xml:space="preserve">ave the same view with </w:t>
            </w:r>
            <w:r w:rsidRPr="00C00F04">
              <w:rPr>
                <w:rFonts w:eastAsia="DengXian"/>
                <w:lang w:val="en-US" w:eastAsia="zh-CN"/>
              </w:rPr>
              <w:t>High Priority Proposal 3.5-1</w:t>
            </w:r>
            <w:r>
              <w:rPr>
                <w:rFonts w:eastAsia="DengXian"/>
                <w:lang w:val="en-US" w:eastAsia="zh-CN"/>
              </w:rPr>
              <w:t xml:space="preserve">. In our understanding, configured SSB can be treated as </w:t>
            </w:r>
            <w:r w:rsidRPr="00EE64EA">
              <w:rPr>
                <w:rFonts w:eastAsia="DengXian"/>
                <w:lang w:val="en-US" w:eastAsia="zh-CN"/>
              </w:rPr>
              <w:t>semi-statically configured DL reception</w:t>
            </w:r>
            <w:r>
              <w:rPr>
                <w:rFonts w:eastAsia="DengXian"/>
                <w:lang w:val="en-US" w:eastAsia="zh-CN"/>
              </w:rPr>
              <w:t xml:space="preserve">. We do not want see any discrepancy between Case 3 and Case 5. </w:t>
            </w:r>
            <w:r>
              <w:rPr>
                <w:rFonts w:eastAsia="DengXian" w:hint="eastAsia"/>
                <w:lang w:val="en-US" w:eastAsia="zh-CN"/>
              </w:rPr>
              <w:t>Hence</w:t>
            </w:r>
            <w:r>
              <w:rPr>
                <w:rFonts w:eastAsia="DengXian"/>
                <w:lang w:val="en-US" w:eastAsia="zh-CN"/>
              </w:rPr>
              <w:t>, we prefer Option 6 by f</w:t>
            </w:r>
            <w:r w:rsidRPr="00C00F04">
              <w:rPr>
                <w:rFonts w:eastAsia="DengXian"/>
                <w:lang w:val="en-US" w:eastAsia="zh-CN"/>
              </w:rPr>
              <w:t>ollow</w:t>
            </w:r>
            <w:r>
              <w:rPr>
                <w:rFonts w:eastAsia="DengXian"/>
                <w:lang w:val="en-US" w:eastAsia="zh-CN"/>
              </w:rPr>
              <w:t>ing</w:t>
            </w:r>
            <w:r w:rsidRPr="00C00F04">
              <w:rPr>
                <w:rFonts w:eastAsia="DengXian"/>
                <w:lang w:val="en-US" w:eastAsia="zh-CN"/>
              </w:rPr>
              <w:t xml:space="preserve"> the handling of Case 3.</w:t>
            </w:r>
          </w:p>
        </w:tc>
      </w:tr>
      <w:tr w:rsidR="00BC5101" w14:paraId="2ADFAE46" w14:textId="77777777" w:rsidTr="0064646A">
        <w:tc>
          <w:tcPr>
            <w:tcW w:w="1479" w:type="dxa"/>
          </w:tcPr>
          <w:p w14:paraId="7E7891A5" w14:textId="77777777" w:rsidR="00BC5101" w:rsidRDefault="00BC5101" w:rsidP="00B80316">
            <w:pPr>
              <w:rPr>
                <w:rFonts w:eastAsia="DengXian"/>
                <w:lang w:val="en-US" w:eastAsia="zh-CN"/>
              </w:rPr>
            </w:pPr>
            <w:r>
              <w:rPr>
                <w:rFonts w:eastAsia="DengXian" w:hint="eastAsia"/>
                <w:lang w:val="en-US" w:eastAsia="zh-CN"/>
              </w:rPr>
              <w:t>CMCC</w:t>
            </w:r>
          </w:p>
        </w:tc>
        <w:tc>
          <w:tcPr>
            <w:tcW w:w="1372" w:type="dxa"/>
          </w:tcPr>
          <w:p w14:paraId="72785BE7" w14:textId="77777777" w:rsidR="00BC5101" w:rsidRDefault="00BC5101" w:rsidP="00B80316">
            <w:pPr>
              <w:tabs>
                <w:tab w:val="left" w:pos="551"/>
              </w:tabs>
              <w:rPr>
                <w:rFonts w:eastAsia="DengXian"/>
                <w:lang w:val="en-US" w:eastAsia="zh-CN"/>
              </w:rPr>
            </w:pPr>
          </w:p>
        </w:tc>
        <w:tc>
          <w:tcPr>
            <w:tcW w:w="6780" w:type="dxa"/>
          </w:tcPr>
          <w:p w14:paraId="0E6A9B97" w14:textId="77777777" w:rsidR="00BC5101" w:rsidRDefault="00BC5101" w:rsidP="00BC5101">
            <w:pPr>
              <w:rPr>
                <w:rFonts w:eastAsia="DengXian"/>
                <w:lang w:val="en-US" w:eastAsia="zh-CN"/>
              </w:rPr>
            </w:pPr>
            <w:r>
              <w:rPr>
                <w:rFonts w:eastAsia="DengXian" w:hint="eastAsia"/>
                <w:lang w:val="en-US" w:eastAsia="zh-CN"/>
              </w:rPr>
              <w:t>In this case, we prefer to le</w:t>
            </w:r>
            <w:r w:rsidRPr="00BC5101">
              <w:rPr>
                <w:rFonts w:eastAsia="DengXian"/>
                <w:lang w:val="en-US" w:eastAsia="zh-CN"/>
              </w:rPr>
              <w:t xml:space="preserve">ft </w:t>
            </w:r>
            <w:r>
              <w:rPr>
                <w:rFonts w:eastAsia="DengXian" w:hint="eastAsia"/>
                <w:lang w:val="en-US" w:eastAsia="zh-CN"/>
              </w:rPr>
              <w:t xml:space="preserve">it </w:t>
            </w:r>
            <w:r w:rsidRPr="00BC5101">
              <w:rPr>
                <w:rFonts w:eastAsia="DengXian"/>
                <w:lang w:val="en-US" w:eastAsia="zh-CN"/>
              </w:rPr>
              <w:t>to UE implementation</w:t>
            </w:r>
            <w:r>
              <w:rPr>
                <w:rFonts w:eastAsia="DengXian" w:hint="eastAsia"/>
                <w:lang w:val="en-US" w:eastAsia="zh-CN"/>
              </w:rPr>
              <w:t xml:space="preserve"> depending on </w:t>
            </w:r>
            <w:r w:rsidRPr="00BC5101">
              <w:rPr>
                <w:rFonts w:eastAsia="DengXian"/>
                <w:lang w:val="en-US" w:eastAsia="zh-CN"/>
              </w:rPr>
              <w:t xml:space="preserve">whether RedCap UE </w:t>
            </w:r>
            <w:r>
              <w:rPr>
                <w:rFonts w:eastAsia="DengXian" w:hint="eastAsia"/>
                <w:lang w:val="en-US" w:eastAsia="zh-CN"/>
              </w:rPr>
              <w:t xml:space="preserve">needs </w:t>
            </w:r>
            <w:r w:rsidRPr="00BC5101">
              <w:rPr>
                <w:rFonts w:eastAsia="DengXian"/>
                <w:lang w:val="en-US" w:eastAsia="zh-CN"/>
              </w:rPr>
              <w:t>to receive the SSB or transmit the UL transmission.</w:t>
            </w:r>
          </w:p>
        </w:tc>
      </w:tr>
      <w:tr w:rsidR="00BD6BA6" w14:paraId="707AADF7" w14:textId="77777777" w:rsidTr="00BD6BA6">
        <w:tc>
          <w:tcPr>
            <w:tcW w:w="1479" w:type="dxa"/>
          </w:tcPr>
          <w:p w14:paraId="622D72AB"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0494EFA7" w14:textId="77777777" w:rsidR="00BD6BA6" w:rsidRDefault="00BD6BA6" w:rsidP="0091125C">
            <w:pPr>
              <w:tabs>
                <w:tab w:val="left" w:pos="551"/>
              </w:tabs>
              <w:rPr>
                <w:rFonts w:eastAsia="DengXian"/>
                <w:lang w:val="en-US" w:eastAsia="zh-CN"/>
              </w:rPr>
            </w:pPr>
            <w:r>
              <w:rPr>
                <w:rFonts w:eastAsia="DengXian"/>
                <w:lang w:val="en-US" w:eastAsia="zh-CN"/>
              </w:rPr>
              <w:t>Y, partially</w:t>
            </w:r>
          </w:p>
        </w:tc>
        <w:tc>
          <w:tcPr>
            <w:tcW w:w="6780" w:type="dxa"/>
          </w:tcPr>
          <w:p w14:paraId="60BA91DD" w14:textId="77777777" w:rsidR="00BD6BA6" w:rsidRDefault="00BD6BA6" w:rsidP="0091125C">
            <w:pPr>
              <w:rPr>
                <w:rFonts w:eastAsia="DengXian"/>
                <w:lang w:val="en-US" w:eastAsia="zh-CN"/>
              </w:rPr>
            </w:pPr>
            <w:r>
              <w:rPr>
                <w:rFonts w:eastAsia="DengXian"/>
                <w:lang w:val="en-US" w:eastAsia="zh-CN"/>
              </w:rPr>
              <w:t>We think the reusing existing rules should further clarify. E.g. is that reusing of TDD rules or FDD rules. Both are existing in the spec.</w:t>
            </w:r>
          </w:p>
        </w:tc>
      </w:tr>
      <w:tr w:rsidR="0091125C" w14:paraId="0AFC7AFE" w14:textId="77777777" w:rsidTr="0091125C">
        <w:tc>
          <w:tcPr>
            <w:tcW w:w="1479" w:type="dxa"/>
          </w:tcPr>
          <w:p w14:paraId="2D70BF0A" w14:textId="77777777" w:rsidR="0091125C" w:rsidRDefault="0091125C"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595DA219" w14:textId="77777777" w:rsidR="0091125C" w:rsidRDefault="0091125C" w:rsidP="0091125C">
            <w:pPr>
              <w:rPr>
                <w:szCs w:val="24"/>
                <w:lang w:val="en-US"/>
              </w:rPr>
            </w:pPr>
            <w:r>
              <w:rPr>
                <w:rFonts w:eastAsia="DengXian"/>
                <w:lang w:val="en-US" w:eastAsia="zh-CN"/>
              </w:rPr>
              <w:t xml:space="preserve">For Option 1, as commented by companies, </w:t>
            </w:r>
            <w:r>
              <w:rPr>
                <w:szCs w:val="24"/>
                <w:lang w:val="en-US"/>
              </w:rPr>
              <w:t>it is difficult to avoid overlapping of some periodic occasions, e</w:t>
            </w:r>
            <w:r>
              <w:rPr>
                <w:rFonts w:eastAsia="DengXian"/>
                <w:lang w:val="en-US" w:eastAsia="zh-CN"/>
              </w:rPr>
              <w:t xml:space="preserve">.g. </w:t>
            </w:r>
            <w:r w:rsidRPr="00290858">
              <w:rPr>
                <w:rFonts w:eastAsia="DengXian"/>
                <w:lang w:val="en-US" w:eastAsia="zh-CN"/>
              </w:rPr>
              <w:t>configured UL grant with short periodicity</w:t>
            </w:r>
            <w:r>
              <w:rPr>
                <w:rFonts w:eastAsia="DengXian"/>
                <w:lang w:val="en-US" w:eastAsia="zh-CN"/>
              </w:rPr>
              <w:t>.</w:t>
            </w:r>
            <w:r>
              <w:rPr>
                <w:szCs w:val="24"/>
                <w:lang w:val="en-US"/>
              </w:rPr>
              <w:t xml:space="preserve"> Therefore, Option 1 is not acceptable due to unnecessary constraint for periodic UL resource configuration for HD-FDD RedCap UEs. </w:t>
            </w:r>
          </w:p>
          <w:p w14:paraId="78206D26" w14:textId="77777777" w:rsidR="0091125C" w:rsidRDefault="0091125C" w:rsidP="0091125C">
            <w:pPr>
              <w:rPr>
                <w:szCs w:val="24"/>
                <w:lang w:val="en-US"/>
              </w:rPr>
            </w:pPr>
            <w:r>
              <w:rPr>
                <w:szCs w:val="24"/>
                <w:lang w:val="en-US"/>
              </w:rPr>
              <w:t>The similar issue can be found also for Option 6 since the agreement for Case 3 assumes it is an error case for collision between semi-statically configured DL reception and UE dedicated configured UL (e.g. CG-PUSCH with short periodicity).</w:t>
            </w:r>
          </w:p>
          <w:p w14:paraId="0F08435E" w14:textId="77777777" w:rsidR="0091125C" w:rsidRDefault="0091125C" w:rsidP="0091125C">
            <w:pPr>
              <w:rPr>
                <w:szCs w:val="24"/>
                <w:lang w:val="en-US"/>
              </w:rPr>
            </w:pPr>
            <w:r>
              <w:rPr>
                <w:szCs w:val="24"/>
                <w:lang w:val="en-US"/>
              </w:rPr>
              <w:t xml:space="preserve">Therefore, </w:t>
            </w:r>
            <w:r w:rsidR="00D22B76">
              <w:rPr>
                <w:szCs w:val="24"/>
                <w:lang w:val="en-US"/>
              </w:rPr>
              <w:t>the</w:t>
            </w:r>
            <w:r>
              <w:rPr>
                <w:szCs w:val="24"/>
                <w:lang w:val="en-US"/>
              </w:rPr>
              <w:t xml:space="preserve"> </w:t>
            </w:r>
            <w:r w:rsidR="00D22B76">
              <w:rPr>
                <w:szCs w:val="24"/>
                <w:lang w:val="en-US"/>
              </w:rPr>
              <w:t xml:space="preserve">proposed </w:t>
            </w:r>
            <w:r>
              <w:rPr>
                <w:szCs w:val="24"/>
                <w:lang w:val="en-US"/>
              </w:rPr>
              <w:t xml:space="preserve">way forward is to down-select from Option 2 and Option 3. </w:t>
            </w:r>
          </w:p>
          <w:p w14:paraId="4B0D2AAA"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532A9A77" w14:textId="77777777" w:rsidR="00686134" w:rsidRPr="00686134" w:rsidRDefault="00686134" w:rsidP="00686134">
            <w:pPr>
              <w:numPr>
                <w:ilvl w:val="2"/>
                <w:numId w:val="12"/>
              </w:numPr>
              <w:spacing w:after="0" w:line="252" w:lineRule="auto"/>
              <w:rPr>
                <w:rFonts w:eastAsia="Times New Roman"/>
                <w:lang w:eastAsia="zh-CN"/>
              </w:rPr>
            </w:pPr>
            <w:r>
              <w:rPr>
                <w:rFonts w:eastAsia="Times New Roman"/>
                <w:lang w:eastAsia="zh-CN"/>
              </w:rPr>
              <w:t xml:space="preserve">(16) </w:t>
            </w:r>
            <w:r w:rsidRPr="00D93723">
              <w:rPr>
                <w:rFonts w:eastAsia="Times New Roman"/>
                <w:lang w:eastAsia="zh-CN"/>
              </w:rPr>
              <w:t xml:space="preserve">Supported by </w:t>
            </w:r>
            <w:r w:rsidRPr="00342EFD">
              <w:rPr>
                <w:rFonts w:eastAsia="DengXian" w:hint="eastAsia"/>
                <w:strike/>
                <w:color w:val="FF0000"/>
                <w:lang w:val="en-US" w:eastAsia="zh-CN"/>
              </w:rPr>
              <w:t>v</w:t>
            </w:r>
            <w:r w:rsidRPr="00342EFD">
              <w:rPr>
                <w:rFonts w:eastAsia="DengXian"/>
                <w:strike/>
                <w:color w:val="FF0000"/>
                <w:lang w:val="en-US" w:eastAsia="zh-CN"/>
              </w:rPr>
              <w:t>ivo</w:t>
            </w:r>
            <w:r w:rsidRPr="00D93723">
              <w:rPr>
                <w:rFonts w:eastAsia="DengXian"/>
                <w:lang w:val="en-US" w:eastAsia="zh-CN"/>
              </w:rPr>
              <w:t xml:space="preserve">, </w:t>
            </w:r>
            <w:r w:rsidRPr="00D93723">
              <w:rPr>
                <w:rFonts w:eastAsia="DengXian" w:hint="eastAsia"/>
                <w:lang w:val="en-US" w:eastAsia="zh-CN"/>
              </w:rPr>
              <w:t>CATT</w:t>
            </w:r>
            <w:r w:rsidRPr="00D93723">
              <w:rPr>
                <w:rFonts w:eastAsia="DengXian"/>
                <w:lang w:val="en-US" w:eastAsia="zh-CN"/>
              </w:rPr>
              <w:t xml:space="preserve">, </w:t>
            </w:r>
            <w:r>
              <w:t xml:space="preserve">NordicSemi, </w:t>
            </w:r>
            <w:r w:rsidRPr="00D93723">
              <w:rPr>
                <w:rFonts w:eastAsia="DengXian" w:hint="eastAsia"/>
                <w:lang w:eastAsia="zh-CN"/>
              </w:rPr>
              <w:t>X</w:t>
            </w:r>
            <w:r w:rsidRPr="00D93723">
              <w:rPr>
                <w:rFonts w:eastAsia="DengXian"/>
                <w:lang w:eastAsia="zh-CN"/>
              </w:rPr>
              <w:t xml:space="preserve">iaomi, LG, </w:t>
            </w:r>
            <w:r w:rsidRPr="00D93723">
              <w:rPr>
                <w:rFonts w:eastAsia="맑은 고딕"/>
                <w:lang w:eastAsia="ko-KR"/>
              </w:rPr>
              <w:t xml:space="preserve">Qualcomm, </w:t>
            </w:r>
            <w:r w:rsidRPr="00D93723">
              <w:rPr>
                <w:rFonts w:eastAsia="Yu Mincho" w:hint="eastAsia"/>
                <w:lang w:eastAsia="ja-JP"/>
              </w:rPr>
              <w:t>D</w:t>
            </w:r>
            <w:r w:rsidRPr="00D93723">
              <w:rPr>
                <w:rFonts w:eastAsia="Yu Mincho"/>
                <w:lang w:eastAsia="ja-JP"/>
              </w:rPr>
              <w:t xml:space="preserve">OCOMO, Intel, </w:t>
            </w:r>
            <w:r w:rsidRPr="00D93723">
              <w:rPr>
                <w:rFonts w:hint="eastAsia"/>
                <w:lang w:val="en-US" w:eastAsia="ko-KR"/>
              </w:rPr>
              <w:t>Samsung</w:t>
            </w:r>
            <w:r w:rsidRPr="00D93723">
              <w:rPr>
                <w:lang w:val="en-US" w:eastAsia="ko-KR"/>
              </w:rPr>
              <w:t>,</w:t>
            </w:r>
            <w:r>
              <w:rPr>
                <w:lang w:val="en-US" w:eastAsia="ko-KR"/>
              </w:rPr>
              <w:t xml:space="preserve"> OPPO, </w:t>
            </w:r>
            <w:r w:rsidRPr="00D93723">
              <w:rPr>
                <w:highlight w:val="yellow"/>
              </w:rPr>
              <w:t>Apple, WILUS, Potevio, Panasonic, MTK, IDCC</w:t>
            </w:r>
          </w:p>
          <w:p w14:paraId="2474B7DA" w14:textId="77777777" w:rsidR="00686134" w:rsidRPr="00290858" w:rsidRDefault="00686134" w:rsidP="00686134">
            <w:pPr>
              <w:spacing w:after="0" w:line="252" w:lineRule="auto"/>
              <w:ind w:left="2160"/>
              <w:rPr>
                <w:rFonts w:eastAsia="Times New Roman"/>
                <w:lang w:eastAsia="zh-CN"/>
              </w:rPr>
            </w:pPr>
          </w:p>
          <w:p w14:paraId="2CBDD9E6" w14:textId="77777777" w:rsidR="00686134" w:rsidRPr="00290858" w:rsidRDefault="00686134" w:rsidP="00686134">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0A5D0CC6" w14:textId="77777777" w:rsidR="00686134" w:rsidRPr="00D93723" w:rsidRDefault="00686134" w:rsidP="00686134">
            <w:pPr>
              <w:numPr>
                <w:ilvl w:val="2"/>
                <w:numId w:val="12"/>
              </w:numPr>
              <w:spacing w:after="0" w:line="252" w:lineRule="auto"/>
              <w:rPr>
                <w:rFonts w:eastAsia="Times New Roman"/>
                <w:lang w:eastAsia="zh-CN"/>
              </w:rPr>
            </w:pPr>
            <w:r>
              <w:t xml:space="preserve">(4) Supported by </w:t>
            </w:r>
            <w:r w:rsidR="00342EFD" w:rsidRPr="00342EFD">
              <w:rPr>
                <w:color w:val="FF0000"/>
              </w:rPr>
              <w:t xml:space="preserve">vivo, </w:t>
            </w:r>
            <w:r>
              <w:t>Nokia, NSB, Ericsson, CMCC</w:t>
            </w:r>
          </w:p>
          <w:p w14:paraId="2EBFAE98" w14:textId="77777777" w:rsidR="00686134" w:rsidRPr="00686134" w:rsidRDefault="00686134" w:rsidP="0091125C">
            <w:pPr>
              <w:rPr>
                <w:szCs w:val="24"/>
              </w:rPr>
            </w:pPr>
          </w:p>
          <w:p w14:paraId="0A99CC92"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4949BE3A" w14:textId="77777777" w:rsidR="0091125C" w:rsidRDefault="0091125C" w:rsidP="0091125C">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2D1391F6"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62D34A81" w14:textId="77777777" w:rsidR="0091125C" w:rsidRPr="00290858" w:rsidRDefault="0091125C" w:rsidP="0091125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5EDE2348" w14:textId="77777777" w:rsidR="0091125C" w:rsidRDefault="0091125C" w:rsidP="00686134">
            <w:pPr>
              <w:spacing w:after="0" w:line="252" w:lineRule="auto"/>
              <w:rPr>
                <w:rFonts w:eastAsia="DengXian"/>
                <w:lang w:val="en-US" w:eastAsia="zh-CN"/>
              </w:rPr>
            </w:pPr>
          </w:p>
        </w:tc>
      </w:tr>
      <w:tr w:rsidR="00A16E44" w14:paraId="36B31021" w14:textId="77777777" w:rsidTr="00BD6BA6">
        <w:tc>
          <w:tcPr>
            <w:tcW w:w="1479" w:type="dxa"/>
          </w:tcPr>
          <w:p w14:paraId="13072317"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13D9E168" w14:textId="77777777" w:rsidR="00A16E44" w:rsidRDefault="00A16E44" w:rsidP="00A16E44">
            <w:pPr>
              <w:tabs>
                <w:tab w:val="left" w:pos="551"/>
              </w:tabs>
              <w:rPr>
                <w:rFonts w:eastAsia="DengXian"/>
                <w:lang w:val="en-US" w:eastAsia="zh-CN"/>
              </w:rPr>
            </w:pPr>
            <w:r>
              <w:rPr>
                <w:rFonts w:eastAsia="DengXian"/>
                <w:lang w:val="en-US" w:eastAsia="zh-CN"/>
              </w:rPr>
              <w:t>Y (prefer Option 3)</w:t>
            </w:r>
          </w:p>
        </w:tc>
        <w:tc>
          <w:tcPr>
            <w:tcW w:w="6780" w:type="dxa"/>
          </w:tcPr>
          <w:p w14:paraId="28A9012A" w14:textId="77777777" w:rsidR="00A16E44" w:rsidRDefault="00A16E44" w:rsidP="00A16E44">
            <w:pPr>
              <w:rPr>
                <w:lang w:val="en-US"/>
              </w:rPr>
            </w:pPr>
            <w:r w:rsidRPr="0012309C">
              <w:rPr>
                <w:lang w:val="en-US"/>
              </w:rPr>
              <w:t>Similar to our comment for Proposal 3.5-1.</w:t>
            </w:r>
          </w:p>
          <w:p w14:paraId="769E6C71" w14:textId="77777777" w:rsidR="00A16E44" w:rsidRDefault="00A16E44" w:rsidP="00A16E44">
            <w:pPr>
              <w:rPr>
                <w:rFonts w:eastAsia="DengXian"/>
                <w:lang w:val="en-US" w:eastAsia="zh-CN"/>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w:t>
            </w:r>
            <w:r w:rsidRPr="00B65D2F">
              <w:rPr>
                <w:lang w:val="en-US"/>
              </w:rPr>
              <w:lastRenderedPageBreak/>
              <w:t xml:space="preserve">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EA2C29" w14:paraId="237D8A65" w14:textId="77777777" w:rsidTr="00BD6BA6">
        <w:tc>
          <w:tcPr>
            <w:tcW w:w="1479" w:type="dxa"/>
          </w:tcPr>
          <w:p w14:paraId="0E7E9D2E" w14:textId="77777777" w:rsidR="00EA2C29" w:rsidRDefault="00EA2C29" w:rsidP="00A16E44">
            <w:pPr>
              <w:rPr>
                <w:rFonts w:eastAsia="DengXian"/>
                <w:lang w:val="en-US" w:eastAsia="zh-CN"/>
              </w:rPr>
            </w:pPr>
            <w:r>
              <w:rPr>
                <w:rFonts w:eastAsia="DengXian"/>
                <w:lang w:val="en-US" w:eastAsia="zh-CN"/>
              </w:rPr>
              <w:lastRenderedPageBreak/>
              <w:t>FUTUREWEI2</w:t>
            </w:r>
          </w:p>
        </w:tc>
        <w:tc>
          <w:tcPr>
            <w:tcW w:w="1372" w:type="dxa"/>
          </w:tcPr>
          <w:p w14:paraId="2A60A35C" w14:textId="77777777" w:rsidR="00EA2C29" w:rsidRDefault="00EA2C29" w:rsidP="00A16E44">
            <w:pPr>
              <w:tabs>
                <w:tab w:val="left" w:pos="551"/>
              </w:tabs>
              <w:rPr>
                <w:rFonts w:eastAsia="DengXian"/>
                <w:lang w:val="en-US" w:eastAsia="zh-CN"/>
              </w:rPr>
            </w:pPr>
            <w:r>
              <w:rPr>
                <w:rFonts w:eastAsia="DengXian"/>
                <w:lang w:val="en-US" w:eastAsia="zh-CN"/>
              </w:rPr>
              <w:t>Prefer option 3</w:t>
            </w:r>
          </w:p>
        </w:tc>
        <w:tc>
          <w:tcPr>
            <w:tcW w:w="6780" w:type="dxa"/>
          </w:tcPr>
          <w:p w14:paraId="5867DC5C" w14:textId="77777777" w:rsidR="00EA2C29" w:rsidRPr="0012309C" w:rsidRDefault="00EA2C29" w:rsidP="00A16E44">
            <w:pPr>
              <w:rPr>
                <w:lang w:val="en-US"/>
              </w:rPr>
            </w:pPr>
          </w:p>
        </w:tc>
      </w:tr>
      <w:tr w:rsidR="00182F5F" w14:paraId="41838A6A" w14:textId="77777777" w:rsidTr="00BD6BA6">
        <w:tc>
          <w:tcPr>
            <w:tcW w:w="1479" w:type="dxa"/>
          </w:tcPr>
          <w:p w14:paraId="2232F76C" w14:textId="77777777" w:rsidR="00182F5F" w:rsidRDefault="00182F5F" w:rsidP="00A16E44">
            <w:pPr>
              <w:rPr>
                <w:rFonts w:eastAsia="DengXian"/>
                <w:lang w:val="en-US" w:eastAsia="zh-CN"/>
              </w:rPr>
            </w:pPr>
            <w:r>
              <w:rPr>
                <w:rFonts w:eastAsia="DengXian"/>
                <w:lang w:val="en-US" w:eastAsia="zh-CN"/>
              </w:rPr>
              <w:t>Qualcomm</w:t>
            </w:r>
          </w:p>
        </w:tc>
        <w:tc>
          <w:tcPr>
            <w:tcW w:w="1372" w:type="dxa"/>
          </w:tcPr>
          <w:p w14:paraId="184A9C97" w14:textId="77777777" w:rsidR="00182F5F" w:rsidRDefault="00182F5F" w:rsidP="00A16E44">
            <w:pPr>
              <w:tabs>
                <w:tab w:val="left" w:pos="551"/>
              </w:tabs>
              <w:rPr>
                <w:rFonts w:eastAsia="DengXian"/>
                <w:lang w:val="en-US" w:eastAsia="zh-CN"/>
              </w:rPr>
            </w:pPr>
            <w:r>
              <w:rPr>
                <w:rFonts w:eastAsia="DengXian"/>
                <w:lang w:val="en-US" w:eastAsia="zh-CN"/>
              </w:rPr>
              <w:t>Y (prefer Option 2)</w:t>
            </w:r>
          </w:p>
        </w:tc>
        <w:tc>
          <w:tcPr>
            <w:tcW w:w="6780" w:type="dxa"/>
          </w:tcPr>
          <w:p w14:paraId="016602BC" w14:textId="77777777" w:rsidR="00182F5F" w:rsidRPr="0012309C" w:rsidRDefault="007F0E8A" w:rsidP="00A16E44">
            <w:pPr>
              <w:rPr>
                <w:lang w:val="en-US"/>
              </w:rPr>
            </w:pPr>
            <w:r w:rsidRPr="007F0E8A">
              <w:rPr>
                <w:lang w:val="en-US"/>
              </w:rPr>
              <w:t>To minimize the spec impact for HD-FDD and reduce UE’s complexity in half duplex operations (TDD and HD-FDD), the direction collision handling procedures of NR TDD on single carrier should be re-used.</w:t>
            </w:r>
          </w:p>
        </w:tc>
      </w:tr>
      <w:tr w:rsidR="00781680" w14:paraId="54AF35D8" w14:textId="77777777" w:rsidTr="00BD6BA6">
        <w:tc>
          <w:tcPr>
            <w:tcW w:w="1479" w:type="dxa"/>
          </w:tcPr>
          <w:p w14:paraId="6E61CD1D" w14:textId="77777777" w:rsidR="00781680" w:rsidRDefault="00781680" w:rsidP="00781680">
            <w:pPr>
              <w:rPr>
                <w:rFonts w:eastAsia="DengXian"/>
                <w:lang w:val="en-US" w:eastAsia="zh-CN"/>
              </w:rPr>
            </w:pPr>
            <w:r>
              <w:rPr>
                <w:rFonts w:eastAsia="맑은 고딕" w:hint="eastAsia"/>
                <w:lang w:eastAsia="ko-KR"/>
              </w:rPr>
              <w:t>LG</w:t>
            </w:r>
          </w:p>
        </w:tc>
        <w:tc>
          <w:tcPr>
            <w:tcW w:w="1372" w:type="dxa"/>
          </w:tcPr>
          <w:p w14:paraId="3906B737" w14:textId="77777777" w:rsidR="00781680" w:rsidRDefault="00781680" w:rsidP="00781680">
            <w:pPr>
              <w:tabs>
                <w:tab w:val="left" w:pos="551"/>
              </w:tabs>
              <w:rPr>
                <w:rFonts w:eastAsia="DengXian"/>
                <w:lang w:val="en-US" w:eastAsia="zh-CN"/>
              </w:rPr>
            </w:pPr>
            <w:r>
              <w:rPr>
                <w:rFonts w:eastAsia="맑은 고딕" w:hint="eastAsia"/>
                <w:lang w:val="en-US" w:eastAsia="ko-KR"/>
              </w:rPr>
              <w:t>Y</w:t>
            </w:r>
            <w:r>
              <w:rPr>
                <w:rFonts w:eastAsia="맑은 고딕"/>
                <w:lang w:val="en-US" w:eastAsia="ko-KR"/>
              </w:rPr>
              <w:t xml:space="preserve"> (prefer Option 2)</w:t>
            </w:r>
          </w:p>
        </w:tc>
        <w:tc>
          <w:tcPr>
            <w:tcW w:w="6780" w:type="dxa"/>
          </w:tcPr>
          <w:p w14:paraId="51AF7F30" w14:textId="77777777" w:rsidR="00781680" w:rsidRPr="007F0E8A" w:rsidRDefault="00781680" w:rsidP="00781680">
            <w:pPr>
              <w:rPr>
                <w:lang w:val="en-US"/>
              </w:rPr>
            </w:pPr>
            <w:r>
              <w:rPr>
                <w:rFonts w:eastAsia="맑은 고딕" w:hint="eastAsia"/>
                <w:lang w:val="en-US" w:eastAsia="ko-KR"/>
              </w:rPr>
              <w:t xml:space="preserve">May not be the best solution. </w:t>
            </w:r>
            <w:r>
              <w:rPr>
                <w:rFonts w:eastAsia="맑은 고딕"/>
                <w:lang w:val="en-US" w:eastAsia="ko-KR"/>
              </w:rPr>
              <w:t xml:space="preserve">But, also don’t see a strong motivation to handle the same situation differently from TDD for HD-FDD. </w:t>
            </w:r>
          </w:p>
        </w:tc>
      </w:tr>
      <w:tr w:rsidR="00F53E17" w14:paraId="39E1BA7F" w14:textId="77777777" w:rsidTr="00A64E21">
        <w:tc>
          <w:tcPr>
            <w:tcW w:w="1479" w:type="dxa"/>
          </w:tcPr>
          <w:p w14:paraId="60B17E67" w14:textId="77777777" w:rsidR="00F53E17" w:rsidRDefault="00F53E17" w:rsidP="00781680">
            <w:pPr>
              <w:rPr>
                <w:rFonts w:eastAsia="맑은 고딕"/>
                <w:lang w:eastAsia="ko-KR"/>
              </w:rPr>
            </w:pPr>
            <w:r>
              <w:rPr>
                <w:rFonts w:eastAsia="맑은 고딕"/>
                <w:lang w:eastAsia="ko-KR"/>
              </w:rPr>
              <w:t>FL3</w:t>
            </w:r>
          </w:p>
        </w:tc>
        <w:tc>
          <w:tcPr>
            <w:tcW w:w="8152" w:type="dxa"/>
            <w:gridSpan w:val="2"/>
          </w:tcPr>
          <w:p w14:paraId="144B1494" w14:textId="77777777" w:rsidR="00F53E17" w:rsidRDefault="00F53E17" w:rsidP="00781680">
            <w:pPr>
              <w:rPr>
                <w:rFonts w:eastAsia="맑은 고딕"/>
                <w:lang w:val="en-US" w:eastAsia="ko-KR"/>
              </w:rPr>
            </w:pPr>
            <w:r>
              <w:rPr>
                <w:rFonts w:eastAsia="맑은 고딕"/>
                <w:lang w:val="en-US" w:eastAsia="ko-KR"/>
              </w:rPr>
              <w:t xml:space="preserve">For Option 3, if it is up to UE implementation, gNB may not know whether </w:t>
            </w:r>
            <w:r w:rsidR="00714C6E">
              <w:rPr>
                <w:rFonts w:eastAsia="맑은 고딕"/>
                <w:lang w:val="en-US" w:eastAsia="ko-KR"/>
              </w:rPr>
              <w:t xml:space="preserve">or not the </w:t>
            </w:r>
            <w:r>
              <w:rPr>
                <w:rFonts w:eastAsia="맑은 고딕"/>
                <w:lang w:val="en-US" w:eastAsia="ko-KR"/>
              </w:rPr>
              <w:t xml:space="preserve">UE will transmit on the configured UL resources. This may not be a problem for CG-PUSCH since DTX CG-PUSCH is allowed. But for periodic PUCCH and SRS, it is not clear whether DTX is allowed by the current specification and </w:t>
            </w:r>
            <w:r w:rsidR="00D23437">
              <w:rPr>
                <w:rFonts w:eastAsia="맑은 고딕"/>
                <w:lang w:val="en-US" w:eastAsia="ko-KR"/>
              </w:rPr>
              <w:t>what is impact on gNB receiver</w:t>
            </w:r>
            <w:r w:rsidR="00714C6E">
              <w:rPr>
                <w:rFonts w:eastAsia="맑은 고딕"/>
                <w:lang w:val="en-US" w:eastAsia="ko-KR"/>
              </w:rPr>
              <w:t xml:space="preserve"> if supported</w:t>
            </w:r>
            <w:r>
              <w:rPr>
                <w:rFonts w:eastAsia="맑은 고딕"/>
                <w:lang w:val="en-US" w:eastAsia="ko-KR"/>
              </w:rPr>
              <w:t xml:space="preserve">. </w:t>
            </w:r>
            <w:r w:rsidR="00714C6E">
              <w:rPr>
                <w:rFonts w:eastAsia="맑은 고딕"/>
                <w:lang w:val="en-US" w:eastAsia="ko-KR"/>
              </w:rPr>
              <w:t>C</w:t>
            </w:r>
            <w:r>
              <w:rPr>
                <w:rFonts w:eastAsia="맑은 고딕"/>
                <w:lang w:val="en-US" w:eastAsia="ko-KR"/>
              </w:rPr>
              <w:t xml:space="preserve">ompanies supporting Option 3, please provide your views </w:t>
            </w:r>
            <w:r w:rsidR="007968E5">
              <w:rPr>
                <w:rFonts w:eastAsia="맑은 고딕"/>
                <w:lang w:val="en-US" w:eastAsia="ko-KR"/>
              </w:rPr>
              <w:t xml:space="preserve">on this issue </w:t>
            </w:r>
            <w:r>
              <w:rPr>
                <w:rFonts w:eastAsia="맑은 고딕"/>
                <w:lang w:val="en-US" w:eastAsia="ko-KR"/>
              </w:rPr>
              <w:t>if possible.</w:t>
            </w:r>
          </w:p>
          <w:p w14:paraId="1F613F78"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70CC9FEE" w14:textId="77777777" w:rsidR="007968E5" w:rsidRDefault="007968E5" w:rsidP="007968E5">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75205648" w14:textId="77777777" w:rsidR="007968E5" w:rsidRDefault="007968E5" w:rsidP="007968E5">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749B0CDA" w14:textId="77777777" w:rsidR="007968E5" w:rsidRPr="00290858" w:rsidRDefault="007968E5" w:rsidP="007968E5">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7B48FB68" w14:textId="77777777" w:rsidR="00F53E17" w:rsidRPr="007968E5" w:rsidRDefault="00F53E17" w:rsidP="00781680">
            <w:pPr>
              <w:rPr>
                <w:rFonts w:eastAsia="맑은 고딕"/>
                <w:lang w:eastAsia="ko-KR"/>
              </w:rPr>
            </w:pPr>
          </w:p>
        </w:tc>
      </w:tr>
      <w:tr w:rsidR="00F53E17" w14:paraId="58BE0CF9" w14:textId="77777777" w:rsidTr="00F53E17">
        <w:tc>
          <w:tcPr>
            <w:tcW w:w="1479" w:type="dxa"/>
          </w:tcPr>
          <w:p w14:paraId="23BC5B67" w14:textId="77777777" w:rsidR="00F53E17" w:rsidRDefault="00F53E17" w:rsidP="00A64E21">
            <w:pPr>
              <w:rPr>
                <w:b/>
                <w:bCs/>
              </w:rPr>
            </w:pPr>
            <w:r>
              <w:rPr>
                <w:b/>
                <w:bCs/>
              </w:rPr>
              <w:t>Company</w:t>
            </w:r>
          </w:p>
        </w:tc>
        <w:tc>
          <w:tcPr>
            <w:tcW w:w="1372" w:type="dxa"/>
          </w:tcPr>
          <w:p w14:paraId="0C0B39EA" w14:textId="77777777" w:rsidR="00F53E17" w:rsidRDefault="00F53E17" w:rsidP="00A64E21">
            <w:pPr>
              <w:rPr>
                <w:b/>
                <w:bCs/>
              </w:rPr>
            </w:pPr>
            <w:r>
              <w:rPr>
                <w:b/>
                <w:bCs/>
              </w:rPr>
              <w:t>Y/N</w:t>
            </w:r>
          </w:p>
        </w:tc>
        <w:tc>
          <w:tcPr>
            <w:tcW w:w="6780" w:type="dxa"/>
          </w:tcPr>
          <w:p w14:paraId="25B98207" w14:textId="77777777" w:rsidR="00F53E17" w:rsidRDefault="00F53E17" w:rsidP="00A64E21">
            <w:pPr>
              <w:rPr>
                <w:b/>
                <w:bCs/>
              </w:rPr>
            </w:pPr>
            <w:r>
              <w:rPr>
                <w:b/>
                <w:bCs/>
              </w:rPr>
              <w:t>Comments</w:t>
            </w:r>
          </w:p>
        </w:tc>
      </w:tr>
      <w:tr w:rsidR="00F53E17" w14:paraId="4A4E36F6" w14:textId="77777777" w:rsidTr="00F53E17">
        <w:tc>
          <w:tcPr>
            <w:tcW w:w="1479" w:type="dxa"/>
          </w:tcPr>
          <w:p w14:paraId="0E04A2C6" w14:textId="77777777" w:rsidR="00F53E17" w:rsidRPr="009E3BAE" w:rsidRDefault="00A92D5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2E53223" w14:textId="77777777" w:rsidR="00F53E17" w:rsidRPr="00CD2A42" w:rsidRDefault="00A92D52" w:rsidP="00A64E21">
            <w:pPr>
              <w:tabs>
                <w:tab w:val="left" w:pos="551"/>
              </w:tabs>
              <w:rPr>
                <w:rFonts w:eastAsia="DengXian"/>
                <w:lang w:val="en-US" w:eastAsia="zh-CN"/>
              </w:rPr>
            </w:pPr>
            <w:r>
              <w:rPr>
                <w:rFonts w:eastAsia="DengXian" w:hint="eastAsia"/>
                <w:lang w:val="en-US" w:eastAsia="zh-CN"/>
              </w:rPr>
              <w:t>Y</w:t>
            </w:r>
          </w:p>
        </w:tc>
        <w:tc>
          <w:tcPr>
            <w:tcW w:w="6780" w:type="dxa"/>
          </w:tcPr>
          <w:p w14:paraId="0DC14900" w14:textId="77777777" w:rsidR="00F53E17" w:rsidRDefault="00A92D5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e prefer</w:t>
            </w:r>
            <w:r w:rsidR="00AF4454">
              <w:rPr>
                <w:rFonts w:eastAsiaTheme="minorEastAsia"/>
                <w:lang w:val="en-US" w:eastAsia="zh-CN"/>
              </w:rPr>
              <w:t xml:space="preserve"> option 3</w:t>
            </w:r>
            <w:r>
              <w:rPr>
                <w:rFonts w:eastAsiaTheme="minorEastAsia"/>
                <w:lang w:val="en-US" w:eastAsia="zh-CN"/>
              </w:rPr>
              <w:t>, the reason is the same as for Proposal 3.5-1.</w:t>
            </w:r>
          </w:p>
          <w:p w14:paraId="4B1A4823" w14:textId="77777777" w:rsidR="00A92D52" w:rsidRPr="00A92D52" w:rsidRDefault="00A92D52" w:rsidP="00A64E21">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PUCCH and SRS transmission behavior for option 3, we think at least periodic SR should have no issue as DTX has been there since Rel-15. For other periodic PUSCH such as P-CSI or beam report, and SRS, we think DTX can also be allowed, given that gNB already knows the UE capability (FD or HD) </w:t>
            </w:r>
            <w:r w:rsidR="007352F2">
              <w:rPr>
                <w:rFonts w:eastAsiaTheme="minorEastAsia"/>
                <w:lang w:val="en-US" w:eastAsia="zh-CN"/>
              </w:rPr>
              <w:t xml:space="preserve">when configuring the periodic transmission. </w:t>
            </w:r>
          </w:p>
        </w:tc>
      </w:tr>
      <w:tr w:rsidR="00F53E17" w14:paraId="1E847566" w14:textId="77777777" w:rsidTr="00F53E17">
        <w:tc>
          <w:tcPr>
            <w:tcW w:w="1479" w:type="dxa"/>
          </w:tcPr>
          <w:p w14:paraId="359F69D0" w14:textId="77777777" w:rsidR="00F53E17" w:rsidRPr="009813AA" w:rsidRDefault="00812CCA" w:rsidP="00A64E21">
            <w:pPr>
              <w:rPr>
                <w:lang w:val="en-US" w:eastAsia="ko-KR"/>
              </w:rPr>
            </w:pPr>
            <w:r>
              <w:rPr>
                <w:lang w:val="en-US" w:eastAsia="ko-KR"/>
              </w:rPr>
              <w:t>Qualcomm</w:t>
            </w:r>
          </w:p>
        </w:tc>
        <w:tc>
          <w:tcPr>
            <w:tcW w:w="1372" w:type="dxa"/>
          </w:tcPr>
          <w:p w14:paraId="3FAB205D" w14:textId="77777777" w:rsidR="00F53E17" w:rsidRPr="009813AA" w:rsidRDefault="00812CCA" w:rsidP="00A64E21">
            <w:pPr>
              <w:tabs>
                <w:tab w:val="left" w:pos="551"/>
              </w:tabs>
              <w:rPr>
                <w:lang w:val="en-US" w:eastAsia="ko-KR"/>
              </w:rPr>
            </w:pPr>
            <w:r>
              <w:rPr>
                <w:lang w:val="en-US" w:eastAsia="ko-KR"/>
              </w:rPr>
              <w:t>Y</w:t>
            </w:r>
          </w:p>
        </w:tc>
        <w:tc>
          <w:tcPr>
            <w:tcW w:w="6780" w:type="dxa"/>
          </w:tcPr>
          <w:p w14:paraId="2305546C" w14:textId="77777777" w:rsidR="00F53E17" w:rsidRPr="009813AA" w:rsidRDefault="00812CCA" w:rsidP="00A64E21">
            <w:pPr>
              <w:rPr>
                <w:lang w:val="en-US"/>
              </w:rPr>
            </w:pPr>
            <w:r w:rsidRPr="00812CCA">
              <w:rPr>
                <w:lang w:val="en-US"/>
              </w:rPr>
              <w:t>Option 2 is preferred because it won’t cause misunderstanding</w:t>
            </w:r>
            <w:r w:rsidR="00266D5A">
              <w:rPr>
                <w:lang w:val="en-US"/>
              </w:rPr>
              <w:t>s</w:t>
            </w:r>
            <w:r w:rsidRPr="00812CCA">
              <w:rPr>
                <w:lang w:val="en-US"/>
              </w:rPr>
              <w:t xml:space="preserve"> between UE and gNB.  </w:t>
            </w:r>
            <w:r>
              <w:rPr>
                <w:lang w:val="en-US"/>
              </w:rPr>
              <w:t>Given UE’s capability for HD-FDD, most of the time NW should be able to avoid the potential collisions between SSB and configured UL.</w:t>
            </w:r>
          </w:p>
        </w:tc>
      </w:tr>
      <w:tr w:rsidR="00F53E17" w14:paraId="24A4479C" w14:textId="77777777" w:rsidTr="00F53E17">
        <w:tc>
          <w:tcPr>
            <w:tcW w:w="1479" w:type="dxa"/>
          </w:tcPr>
          <w:p w14:paraId="5A988C71" w14:textId="77777777" w:rsidR="00F53E17" w:rsidRPr="00BA609D" w:rsidRDefault="00BA609D"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50A258" w14:textId="77777777" w:rsidR="00F53E17" w:rsidRPr="00BA609D" w:rsidRDefault="00BA609D" w:rsidP="00A64E21">
            <w:pPr>
              <w:tabs>
                <w:tab w:val="left" w:pos="551"/>
              </w:tabs>
              <w:rPr>
                <w:rFonts w:eastAsia="Yu Mincho"/>
                <w:lang w:val="en-US" w:eastAsia="ja-JP"/>
              </w:rPr>
            </w:pPr>
            <w:r>
              <w:rPr>
                <w:rFonts w:eastAsia="Yu Mincho" w:hint="eastAsia"/>
                <w:lang w:val="en-US" w:eastAsia="ja-JP"/>
              </w:rPr>
              <w:t>Y</w:t>
            </w:r>
          </w:p>
        </w:tc>
        <w:tc>
          <w:tcPr>
            <w:tcW w:w="6780" w:type="dxa"/>
          </w:tcPr>
          <w:p w14:paraId="1570D4E6" w14:textId="77777777" w:rsidR="00F53E17" w:rsidRPr="00BA609D" w:rsidRDefault="00BA609D" w:rsidP="00A64E21">
            <w:pPr>
              <w:rPr>
                <w:rFonts w:eastAsia="Yu Mincho"/>
                <w:lang w:val="en-US" w:eastAsia="ja-JP"/>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0C73CB" w14:paraId="1E5B18BA" w14:textId="77777777" w:rsidTr="000C73CB">
        <w:tc>
          <w:tcPr>
            <w:tcW w:w="1479" w:type="dxa"/>
          </w:tcPr>
          <w:p w14:paraId="4D5BED29" w14:textId="77777777" w:rsidR="000C73CB" w:rsidRDefault="000C73CB" w:rsidP="00EF7A1F">
            <w:pPr>
              <w:rPr>
                <w:lang w:val="en-US" w:eastAsia="ko-KR"/>
              </w:rPr>
            </w:pPr>
            <w:r>
              <w:rPr>
                <w:rFonts w:eastAsia="DengXian"/>
                <w:lang w:val="en-US" w:eastAsia="zh-CN"/>
              </w:rPr>
              <w:t>OPPO</w:t>
            </w:r>
          </w:p>
        </w:tc>
        <w:tc>
          <w:tcPr>
            <w:tcW w:w="1372" w:type="dxa"/>
          </w:tcPr>
          <w:p w14:paraId="5AA60E4B" w14:textId="77777777" w:rsidR="000C73CB" w:rsidRDefault="000C73CB" w:rsidP="00EF7A1F">
            <w:pPr>
              <w:tabs>
                <w:tab w:val="left" w:pos="551"/>
              </w:tabs>
              <w:rPr>
                <w:lang w:val="en-US" w:eastAsia="ko-KR"/>
              </w:rPr>
            </w:pPr>
            <w:r>
              <w:rPr>
                <w:rFonts w:eastAsia="맑은 고딕" w:hint="eastAsia"/>
                <w:lang w:val="en-US" w:eastAsia="ko-KR"/>
              </w:rPr>
              <w:t>Y</w:t>
            </w:r>
            <w:r>
              <w:rPr>
                <w:rFonts w:eastAsia="맑은 고딕"/>
                <w:lang w:val="en-US" w:eastAsia="ko-KR"/>
              </w:rPr>
              <w:t xml:space="preserve"> (prefer option 2)</w:t>
            </w:r>
          </w:p>
        </w:tc>
        <w:tc>
          <w:tcPr>
            <w:tcW w:w="6780" w:type="dxa"/>
          </w:tcPr>
          <w:p w14:paraId="2F7F2944" w14:textId="77777777" w:rsidR="000C73CB" w:rsidRDefault="000C73CB" w:rsidP="00EF7A1F">
            <w:pPr>
              <w:rPr>
                <w:lang w:val="en-US"/>
              </w:rPr>
            </w:pPr>
            <w:r>
              <w:rPr>
                <w:lang w:val="en-US"/>
              </w:rPr>
              <w:t>The collision may happen by the cancellation of UL does not have strong impact.</w:t>
            </w:r>
          </w:p>
          <w:p w14:paraId="3C5EDD43" w14:textId="77777777" w:rsidR="000C73CB" w:rsidRDefault="000C73CB" w:rsidP="00EF7A1F">
            <w:pPr>
              <w:rPr>
                <w:lang w:val="en-US"/>
              </w:rPr>
            </w:pPr>
          </w:p>
        </w:tc>
      </w:tr>
      <w:tr w:rsidR="007050E8" w14:paraId="132C0798" w14:textId="77777777" w:rsidTr="000C73CB">
        <w:tc>
          <w:tcPr>
            <w:tcW w:w="1479" w:type="dxa"/>
          </w:tcPr>
          <w:p w14:paraId="27D052B1" w14:textId="77777777"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E010FD6" w14:textId="77777777" w:rsidR="007050E8" w:rsidRDefault="007050E8" w:rsidP="007050E8">
            <w:pPr>
              <w:tabs>
                <w:tab w:val="left" w:pos="551"/>
              </w:tabs>
              <w:rPr>
                <w:rFonts w:eastAsia="맑은 고딕"/>
                <w:lang w:val="en-US" w:eastAsia="ko-KR"/>
              </w:rPr>
            </w:pPr>
            <w:r>
              <w:rPr>
                <w:rFonts w:eastAsiaTheme="minorEastAsia" w:hint="eastAsia"/>
                <w:lang w:val="en-US" w:eastAsia="zh-CN"/>
              </w:rPr>
              <w:t>Y</w:t>
            </w:r>
          </w:p>
        </w:tc>
        <w:tc>
          <w:tcPr>
            <w:tcW w:w="6780" w:type="dxa"/>
          </w:tcPr>
          <w:p w14:paraId="09C98626" w14:textId="77777777" w:rsidR="007050E8" w:rsidRDefault="007050E8" w:rsidP="007050E8">
            <w:pPr>
              <w:rPr>
                <w:lang w:val="en-US"/>
              </w:rPr>
            </w:pPr>
            <w:r>
              <w:rPr>
                <w:rFonts w:eastAsiaTheme="minorEastAsia" w:hint="eastAsia"/>
                <w:lang w:val="en-US" w:eastAsia="zh-CN"/>
              </w:rPr>
              <w:t>W</w:t>
            </w:r>
            <w:r>
              <w:rPr>
                <w:rFonts w:eastAsiaTheme="minorEastAsia"/>
                <w:lang w:val="en-US" w:eastAsia="zh-CN"/>
              </w:rPr>
              <w:t xml:space="preserve">e prefer Option 2 by reusing </w:t>
            </w:r>
            <w:r w:rsidRPr="003A0FA2">
              <w:rPr>
                <w:rFonts w:eastAsiaTheme="minorEastAsia"/>
                <w:lang w:val="en-US" w:eastAsia="zh-CN"/>
              </w:rPr>
              <w:t>the existing collision handling principles of Rel-15/16 for NR TDD</w:t>
            </w:r>
            <w:r>
              <w:rPr>
                <w:rFonts w:eastAsiaTheme="minorEastAsia"/>
                <w:lang w:val="en-US" w:eastAsia="zh-CN"/>
              </w:rPr>
              <w:t>.</w:t>
            </w:r>
          </w:p>
        </w:tc>
      </w:tr>
      <w:tr w:rsidR="00565262" w:rsidRPr="007A6969" w14:paraId="460EC6EA" w14:textId="77777777" w:rsidTr="00565262">
        <w:tc>
          <w:tcPr>
            <w:tcW w:w="1479" w:type="dxa"/>
          </w:tcPr>
          <w:p w14:paraId="1B2C1701"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057B5177" w14:textId="77777777" w:rsidR="00565262" w:rsidRPr="007A6969" w:rsidRDefault="00565262" w:rsidP="00EF7A1F">
            <w:pPr>
              <w:tabs>
                <w:tab w:val="left" w:pos="551"/>
              </w:tabs>
              <w:rPr>
                <w:rFonts w:eastAsiaTheme="minorEastAsia"/>
                <w:lang w:val="en-US" w:eastAsia="zh-CN"/>
              </w:rPr>
            </w:pPr>
          </w:p>
        </w:tc>
        <w:tc>
          <w:tcPr>
            <w:tcW w:w="6780" w:type="dxa"/>
          </w:tcPr>
          <w:p w14:paraId="66F0FC5F" w14:textId="77777777" w:rsidR="00565262" w:rsidRPr="007A6969" w:rsidRDefault="00565262" w:rsidP="00EF7A1F">
            <w:pPr>
              <w:rPr>
                <w:rFonts w:eastAsiaTheme="minorEastAsia"/>
                <w:lang w:val="en-US" w:eastAsia="zh-CN"/>
              </w:rPr>
            </w:pPr>
            <w:r>
              <w:rPr>
                <w:rFonts w:eastAsiaTheme="minorEastAsia"/>
                <w:lang w:val="en-US" w:eastAsia="zh-CN"/>
              </w:rPr>
              <w:t xml:space="preserve">Since this case mainly affects the network’s detection, </w:t>
            </w:r>
            <w:r>
              <w:rPr>
                <w:rFonts w:eastAsiaTheme="minorEastAsia" w:hint="eastAsia"/>
                <w:lang w:val="en-US" w:eastAsia="zh-CN"/>
              </w:rPr>
              <w:t>i</w:t>
            </w:r>
            <w:r>
              <w:rPr>
                <w:rFonts w:eastAsiaTheme="minorEastAsia"/>
                <w:lang w:val="en-US" w:eastAsia="zh-CN"/>
              </w:rPr>
              <w:t xml:space="preserve">t is reasonable that network can configure the priority of SSB and configured UL, e.g. in system information. Leaving to UE implementation may cause much invalid detection of gNB. </w:t>
            </w:r>
          </w:p>
        </w:tc>
      </w:tr>
      <w:tr w:rsidR="000C64E7" w:rsidRPr="007A6969" w14:paraId="40739C3F" w14:textId="77777777" w:rsidTr="00565262">
        <w:tc>
          <w:tcPr>
            <w:tcW w:w="1479" w:type="dxa"/>
          </w:tcPr>
          <w:p w14:paraId="3FF1E942" w14:textId="77777777" w:rsidR="000C64E7" w:rsidRDefault="000C64E7" w:rsidP="000C64E7">
            <w:pPr>
              <w:rPr>
                <w:rFonts w:eastAsiaTheme="minorEastAsia"/>
                <w:lang w:val="en-US" w:eastAsia="zh-CN"/>
              </w:rPr>
            </w:pPr>
            <w:r>
              <w:rPr>
                <w:rFonts w:eastAsiaTheme="minorEastAsia"/>
                <w:lang w:val="en-US" w:eastAsia="zh-CN"/>
              </w:rPr>
              <w:t>NordicSemi</w:t>
            </w:r>
          </w:p>
        </w:tc>
        <w:tc>
          <w:tcPr>
            <w:tcW w:w="1372" w:type="dxa"/>
          </w:tcPr>
          <w:p w14:paraId="3E8E522F" w14:textId="77777777" w:rsidR="000C64E7" w:rsidRPr="007A6969" w:rsidRDefault="000C64E7" w:rsidP="000C64E7">
            <w:pPr>
              <w:tabs>
                <w:tab w:val="left" w:pos="551"/>
              </w:tabs>
              <w:rPr>
                <w:rFonts w:eastAsiaTheme="minorEastAsia"/>
                <w:lang w:val="en-US" w:eastAsia="zh-CN"/>
              </w:rPr>
            </w:pPr>
            <w:r>
              <w:rPr>
                <w:rFonts w:eastAsiaTheme="minorEastAsia"/>
                <w:lang w:val="en-US" w:eastAsia="zh-CN"/>
              </w:rPr>
              <w:t>Y</w:t>
            </w:r>
          </w:p>
        </w:tc>
        <w:tc>
          <w:tcPr>
            <w:tcW w:w="6780" w:type="dxa"/>
          </w:tcPr>
          <w:p w14:paraId="74F39A4E" w14:textId="77777777" w:rsidR="000C64E7" w:rsidRDefault="000C64E7" w:rsidP="000C64E7">
            <w:pPr>
              <w:rPr>
                <w:rFonts w:eastAsiaTheme="minorEastAsia"/>
                <w:lang w:val="en-US" w:eastAsia="zh-CN"/>
              </w:rPr>
            </w:pPr>
            <w:r>
              <w:rPr>
                <w:rFonts w:eastAsiaTheme="minorEastAsia"/>
                <w:lang w:val="en-US" w:eastAsia="zh-CN"/>
              </w:rPr>
              <w:t xml:space="preserve">Configurability means that UE has to support both.  Again the question is whether complexity is at smart gNB or at reduced capability UE.   </w:t>
            </w:r>
          </w:p>
        </w:tc>
      </w:tr>
      <w:tr w:rsidR="00856DEA" w:rsidRPr="007A6969" w14:paraId="3A773DA8" w14:textId="77777777" w:rsidTr="00565262">
        <w:tc>
          <w:tcPr>
            <w:tcW w:w="1479" w:type="dxa"/>
          </w:tcPr>
          <w:p w14:paraId="2E3DE4BF"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77D2E48" w14:textId="77777777" w:rsidR="00856DEA" w:rsidRDefault="00856DEA" w:rsidP="00856DEA">
            <w:pPr>
              <w:tabs>
                <w:tab w:val="left" w:pos="551"/>
              </w:tabs>
              <w:rPr>
                <w:rFonts w:eastAsiaTheme="minorEastAsia"/>
                <w:lang w:val="en-US" w:eastAsia="zh-CN"/>
              </w:rPr>
            </w:pPr>
          </w:p>
        </w:tc>
        <w:tc>
          <w:tcPr>
            <w:tcW w:w="6780" w:type="dxa"/>
          </w:tcPr>
          <w:p w14:paraId="38655128" w14:textId="77777777" w:rsidR="00856DEA" w:rsidRDefault="00856DEA" w:rsidP="00856DEA">
            <w:pPr>
              <w:rPr>
                <w:lang w:val="en-US"/>
              </w:rPr>
            </w:pPr>
            <w:r>
              <w:rPr>
                <w:lang w:val="en-US"/>
              </w:rPr>
              <w:t xml:space="preserve">Either option has pros and cons. The concern to Option 3 is that gNB cannot know whether UE transmits the UL channel/signal. As mentioned by Moderator, </w:t>
            </w:r>
            <w:r>
              <w:rPr>
                <w:lang w:val="en-US"/>
              </w:rPr>
              <w:lastRenderedPageBreak/>
              <w:t>gNB anyway needs to do blind reception for CG PUSCH. A compromise solution could be</w:t>
            </w:r>
          </w:p>
          <w:p w14:paraId="21E72C92" w14:textId="77777777" w:rsidR="00856DEA" w:rsidRDefault="00856DEA" w:rsidP="00856DEA">
            <w:pPr>
              <w:pStyle w:val="a5"/>
              <w:numPr>
                <w:ilvl w:val="0"/>
                <w:numId w:val="27"/>
              </w:numPr>
              <w:rPr>
                <w:lang w:val="en-US"/>
              </w:rPr>
            </w:pPr>
            <w:r>
              <w:rPr>
                <w:lang w:val="en-US"/>
              </w:rPr>
              <w:t>For configured UL except CG PUSCH, follow Option 2;</w:t>
            </w:r>
          </w:p>
          <w:p w14:paraId="3CA5A9FE" w14:textId="77777777" w:rsidR="00856DEA" w:rsidRDefault="00856DEA" w:rsidP="00856DEA">
            <w:pPr>
              <w:pStyle w:val="a5"/>
              <w:numPr>
                <w:ilvl w:val="0"/>
                <w:numId w:val="27"/>
              </w:numPr>
              <w:rPr>
                <w:rFonts w:eastAsiaTheme="minorEastAsia"/>
                <w:lang w:val="en-US" w:eastAsia="zh-CN"/>
              </w:rPr>
            </w:pPr>
            <w:r>
              <w:rPr>
                <w:lang w:val="en-US"/>
              </w:rPr>
              <w:t>For CG PUSCH, follow option 3.</w:t>
            </w:r>
          </w:p>
        </w:tc>
      </w:tr>
      <w:tr w:rsidR="00EF7A1F" w:rsidRPr="007A6969" w14:paraId="7E4C8B65" w14:textId="77777777" w:rsidTr="00565262">
        <w:tc>
          <w:tcPr>
            <w:tcW w:w="1479" w:type="dxa"/>
          </w:tcPr>
          <w:p w14:paraId="0B851B58" w14:textId="77777777" w:rsidR="00EF7A1F" w:rsidRDefault="00EF7A1F" w:rsidP="00EF7A1F">
            <w:pPr>
              <w:rPr>
                <w:rFonts w:eastAsia="DengXian"/>
                <w:lang w:val="en-US" w:eastAsia="zh-CN"/>
              </w:rPr>
            </w:pPr>
            <w:r>
              <w:rPr>
                <w:rFonts w:eastAsia="DengXian" w:hint="eastAsia"/>
                <w:lang w:val="en-US" w:eastAsia="zh-CN"/>
              </w:rPr>
              <w:lastRenderedPageBreak/>
              <w:t>CMCC</w:t>
            </w:r>
          </w:p>
        </w:tc>
        <w:tc>
          <w:tcPr>
            <w:tcW w:w="1372" w:type="dxa"/>
          </w:tcPr>
          <w:p w14:paraId="0C76B31F" w14:textId="77777777" w:rsidR="00EF7A1F" w:rsidRDefault="00EF7A1F" w:rsidP="00EF7A1F">
            <w:pPr>
              <w:tabs>
                <w:tab w:val="left" w:pos="551"/>
              </w:tabs>
              <w:rPr>
                <w:rFonts w:eastAsia="맑은 고딕"/>
                <w:lang w:val="en-US" w:eastAsia="ko-KR"/>
              </w:rPr>
            </w:pPr>
            <w:r w:rsidRPr="00AA07A4">
              <w:rPr>
                <w:rFonts w:eastAsia="맑은 고딕"/>
                <w:lang w:val="en-US" w:eastAsia="ko-KR"/>
              </w:rPr>
              <w:t>Y</w:t>
            </w:r>
          </w:p>
        </w:tc>
        <w:tc>
          <w:tcPr>
            <w:tcW w:w="6780" w:type="dxa"/>
          </w:tcPr>
          <w:p w14:paraId="40C26FEC" w14:textId="77777777" w:rsidR="00EF7A1F" w:rsidRPr="00AA07A4" w:rsidRDefault="00EF7A1F" w:rsidP="00EF7A1F">
            <w:pPr>
              <w:rPr>
                <w:rFonts w:eastAsiaTheme="minorEastAsia"/>
                <w:lang w:val="en-US" w:eastAsia="zh-CN"/>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B276D9" w:rsidRPr="000E71AF" w14:paraId="23A240AA" w14:textId="77777777" w:rsidTr="00CE2BFA">
        <w:tc>
          <w:tcPr>
            <w:tcW w:w="1479" w:type="dxa"/>
          </w:tcPr>
          <w:p w14:paraId="598C99A6"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01EF6E2B"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59621A92"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perfer Option2</w:t>
            </w:r>
          </w:p>
        </w:tc>
      </w:tr>
      <w:tr w:rsidR="00CE2BFA" w:rsidRPr="007A6969" w14:paraId="31BA02E3" w14:textId="77777777" w:rsidTr="00565262">
        <w:tc>
          <w:tcPr>
            <w:tcW w:w="1479" w:type="dxa"/>
          </w:tcPr>
          <w:p w14:paraId="22977A46" w14:textId="77777777" w:rsidR="00CE2BFA" w:rsidRDefault="00CE2BFA" w:rsidP="00CE2BFA">
            <w:pPr>
              <w:rPr>
                <w:rFonts w:eastAsia="DengXian"/>
                <w:color w:val="000000" w:themeColor="text1"/>
                <w:lang w:val="en-US" w:eastAsia="zh-CN"/>
              </w:rPr>
            </w:pPr>
            <w:r>
              <w:rPr>
                <w:rFonts w:eastAsia="DengXian"/>
                <w:color w:val="000000" w:themeColor="text1"/>
                <w:lang w:val="en-US" w:eastAsia="zh-CN"/>
              </w:rPr>
              <w:t>ZTE, Sanechips</w:t>
            </w:r>
          </w:p>
        </w:tc>
        <w:tc>
          <w:tcPr>
            <w:tcW w:w="1372" w:type="dxa"/>
          </w:tcPr>
          <w:p w14:paraId="283A91F8" w14:textId="77777777" w:rsidR="00CE2BFA" w:rsidRDefault="00CE2BFA" w:rsidP="00CE2BFA">
            <w:pPr>
              <w:tabs>
                <w:tab w:val="left" w:pos="551"/>
              </w:tabs>
              <w:rPr>
                <w:rFonts w:eastAsia="DengXian"/>
                <w:color w:val="000000" w:themeColor="text1"/>
                <w:lang w:val="en-US" w:eastAsia="zh-CN"/>
              </w:rPr>
            </w:pPr>
            <w:r>
              <w:rPr>
                <w:rFonts w:eastAsia="DengXian"/>
                <w:color w:val="000000" w:themeColor="text1"/>
                <w:lang w:val="en-US" w:eastAsia="zh-CN"/>
              </w:rPr>
              <w:t>Y</w:t>
            </w:r>
          </w:p>
        </w:tc>
        <w:tc>
          <w:tcPr>
            <w:tcW w:w="6780" w:type="dxa"/>
          </w:tcPr>
          <w:p w14:paraId="69FE95F5" w14:textId="77777777" w:rsidR="00CE2BFA" w:rsidRDefault="00CE2BFA" w:rsidP="00CE2BFA">
            <w:pPr>
              <w:spacing w:after="0" w:line="252" w:lineRule="auto"/>
              <w:rPr>
                <w:rFonts w:eastAsiaTheme="minorEastAsia"/>
                <w:color w:val="000000" w:themeColor="text1"/>
                <w:lang w:eastAsia="zh-CN"/>
              </w:rPr>
            </w:pPr>
            <w:r>
              <w:rPr>
                <w:rFonts w:eastAsiaTheme="minorEastAsia"/>
                <w:color w:val="000000" w:themeColor="text1"/>
                <w:lang w:eastAsia="zh-CN"/>
              </w:rPr>
              <w:t>Option 2</w:t>
            </w:r>
          </w:p>
          <w:p w14:paraId="66CBC10D" w14:textId="77777777" w:rsidR="00CE2BFA" w:rsidRDefault="00CE2BFA" w:rsidP="00CE2BFA">
            <w:pPr>
              <w:rPr>
                <w:rFonts w:eastAsia="SimSun"/>
                <w:i/>
                <w:iCs/>
                <w:color w:val="000000" w:themeColor="text1"/>
                <w:lang w:val="en-US" w:eastAsia="zh-CN"/>
              </w:rPr>
            </w:pPr>
          </w:p>
        </w:tc>
      </w:tr>
      <w:tr w:rsidR="000E3642" w:rsidRPr="007A6969" w14:paraId="407147FB" w14:textId="77777777" w:rsidTr="00565262">
        <w:tc>
          <w:tcPr>
            <w:tcW w:w="1479" w:type="dxa"/>
          </w:tcPr>
          <w:p w14:paraId="480D9F46"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4DA40DFB" w14:textId="77777777" w:rsidR="000E3642" w:rsidRPr="009B31D9"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29B92FF3" w14:textId="77777777" w:rsidR="000E3642" w:rsidRPr="009B31D9" w:rsidRDefault="000E3642" w:rsidP="000E3642">
            <w:pPr>
              <w:rPr>
                <w:rFonts w:eastAsiaTheme="minorEastAsia"/>
                <w:lang w:val="en-US" w:eastAsia="zh-CN"/>
              </w:rPr>
            </w:pPr>
            <w:r>
              <w:rPr>
                <w:rFonts w:eastAsiaTheme="minorEastAsia"/>
                <w:lang w:val="en-US" w:eastAsia="zh-CN"/>
              </w:rPr>
              <w:t>Reusing Rel-15/16 UE behavior does not create any problem and thus we do not need to over-optimize on this issue.</w:t>
            </w:r>
          </w:p>
        </w:tc>
      </w:tr>
      <w:tr w:rsidR="0022077C" w:rsidRPr="007A6969" w14:paraId="5EBF8FA7" w14:textId="77777777" w:rsidTr="00565262">
        <w:tc>
          <w:tcPr>
            <w:tcW w:w="1479" w:type="dxa"/>
          </w:tcPr>
          <w:p w14:paraId="54E345B1"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DF58B84" w14:textId="77777777"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3FF6163A" w14:textId="77777777" w:rsidR="0022077C" w:rsidRDefault="0022077C" w:rsidP="0022077C">
            <w:pPr>
              <w:rPr>
                <w:rFonts w:eastAsiaTheme="minorEastAsia"/>
                <w:lang w:val="en-US" w:eastAsia="zh-CN"/>
              </w:rPr>
            </w:pPr>
            <w:r>
              <w:rPr>
                <w:rFonts w:eastAsia="Yu Mincho" w:hint="eastAsia"/>
                <w:color w:val="000000" w:themeColor="text1"/>
                <w:lang w:eastAsia="ja-JP"/>
              </w:rPr>
              <w:t>W</w:t>
            </w:r>
            <w:r>
              <w:rPr>
                <w:rFonts w:eastAsia="Yu Mincho"/>
                <w:color w:val="000000" w:themeColor="text1"/>
                <w:lang w:eastAsia="ja-JP"/>
              </w:rPr>
              <w:t>e support Option 2</w:t>
            </w:r>
          </w:p>
        </w:tc>
      </w:tr>
      <w:tr w:rsidR="00727A95" w14:paraId="48F76B00" w14:textId="77777777" w:rsidTr="00727A95">
        <w:tc>
          <w:tcPr>
            <w:tcW w:w="1479" w:type="dxa"/>
          </w:tcPr>
          <w:p w14:paraId="75F6D8AD"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19E34AFA" w14:textId="77777777" w:rsidR="00727A95" w:rsidRDefault="00727A95" w:rsidP="00BD3E66">
            <w:pPr>
              <w:tabs>
                <w:tab w:val="left" w:pos="551"/>
              </w:tabs>
              <w:rPr>
                <w:rFonts w:eastAsiaTheme="minorEastAsia"/>
                <w:lang w:val="en-US" w:eastAsia="zh-CN"/>
              </w:rPr>
            </w:pPr>
            <w:r>
              <w:rPr>
                <w:rFonts w:eastAsiaTheme="minorEastAsia"/>
                <w:lang w:val="en-US" w:eastAsia="zh-CN"/>
              </w:rPr>
              <w:t>Y</w:t>
            </w:r>
          </w:p>
        </w:tc>
        <w:tc>
          <w:tcPr>
            <w:tcW w:w="6780" w:type="dxa"/>
          </w:tcPr>
          <w:p w14:paraId="3FC0227A" w14:textId="77777777" w:rsidR="00727A95" w:rsidRDefault="00727A95" w:rsidP="00BD3E66">
            <w:pPr>
              <w:rPr>
                <w:rFonts w:eastAsiaTheme="minorEastAsia"/>
                <w:lang w:val="en-US" w:eastAsia="zh-CN"/>
              </w:rPr>
            </w:pPr>
            <w:r>
              <w:rPr>
                <w:rFonts w:eastAsiaTheme="minorEastAsia"/>
                <w:lang w:val="en-US" w:eastAsia="zh-CN"/>
              </w:rPr>
              <w:t xml:space="preserve">We support Option 3. </w:t>
            </w:r>
          </w:p>
        </w:tc>
      </w:tr>
      <w:tr w:rsidR="00F17786" w14:paraId="491483AC" w14:textId="77777777" w:rsidTr="00727A95">
        <w:tc>
          <w:tcPr>
            <w:tcW w:w="1479" w:type="dxa"/>
          </w:tcPr>
          <w:p w14:paraId="56D0C02E" w14:textId="77777777" w:rsidR="00F17786" w:rsidRDefault="00F17786" w:rsidP="00F17786">
            <w:pPr>
              <w:rPr>
                <w:rFonts w:eastAsia="DengXian"/>
                <w:lang w:val="en-US" w:eastAsia="zh-CN"/>
              </w:rPr>
            </w:pPr>
            <w:r>
              <w:rPr>
                <w:rFonts w:eastAsia="맑은 고딕" w:hint="eastAsia"/>
                <w:color w:val="000000" w:themeColor="text1"/>
                <w:lang w:val="en-US" w:eastAsia="ko-KR"/>
              </w:rPr>
              <w:t>LG</w:t>
            </w:r>
          </w:p>
        </w:tc>
        <w:tc>
          <w:tcPr>
            <w:tcW w:w="1372" w:type="dxa"/>
          </w:tcPr>
          <w:p w14:paraId="2169951B" w14:textId="77777777" w:rsidR="00F17786" w:rsidRDefault="00F17786" w:rsidP="00F17786">
            <w:pPr>
              <w:tabs>
                <w:tab w:val="left" w:pos="551"/>
              </w:tabs>
              <w:rPr>
                <w:rFonts w:eastAsiaTheme="minorEastAsia"/>
                <w:lang w:val="en-US" w:eastAsia="zh-CN"/>
              </w:rPr>
            </w:pPr>
            <w:r>
              <w:rPr>
                <w:rFonts w:eastAsia="맑은 고딕" w:hint="eastAsia"/>
                <w:color w:val="000000" w:themeColor="text1"/>
                <w:lang w:val="en-US" w:eastAsia="ko-KR"/>
              </w:rPr>
              <w:t>Y</w:t>
            </w:r>
          </w:p>
        </w:tc>
        <w:tc>
          <w:tcPr>
            <w:tcW w:w="6780" w:type="dxa"/>
          </w:tcPr>
          <w:p w14:paraId="6A89F1F7" w14:textId="77777777" w:rsidR="00F17786" w:rsidRDefault="00F17786" w:rsidP="00F17786">
            <w:pPr>
              <w:rPr>
                <w:rFonts w:eastAsiaTheme="minorEastAsia"/>
                <w:lang w:val="en-US" w:eastAsia="zh-CN"/>
              </w:rPr>
            </w:pPr>
            <w:r>
              <w:rPr>
                <w:rFonts w:eastAsia="맑은 고딕" w:hint="eastAsia"/>
                <w:color w:val="000000" w:themeColor="text1"/>
                <w:lang w:eastAsia="ko-KR"/>
              </w:rPr>
              <w:t>We prefer Option 2.</w:t>
            </w:r>
          </w:p>
        </w:tc>
      </w:tr>
      <w:tr w:rsidR="00BB1C1A" w:rsidRPr="009813AA" w14:paraId="429643B2" w14:textId="77777777" w:rsidTr="00BB1C1A">
        <w:tc>
          <w:tcPr>
            <w:tcW w:w="1479" w:type="dxa"/>
          </w:tcPr>
          <w:p w14:paraId="330C2963" w14:textId="77777777" w:rsidR="00BB1C1A" w:rsidRPr="009813AA" w:rsidRDefault="00BB1C1A" w:rsidP="00BD3E66">
            <w:pPr>
              <w:rPr>
                <w:lang w:val="en-US" w:eastAsia="ko-KR"/>
              </w:rPr>
            </w:pPr>
            <w:r>
              <w:rPr>
                <w:rFonts w:eastAsia="DengXian"/>
                <w:lang w:val="en-US" w:eastAsia="zh-CN"/>
              </w:rPr>
              <w:t>Ericsson</w:t>
            </w:r>
          </w:p>
        </w:tc>
        <w:tc>
          <w:tcPr>
            <w:tcW w:w="1372" w:type="dxa"/>
          </w:tcPr>
          <w:p w14:paraId="749C94E0" w14:textId="77777777" w:rsidR="00BB1C1A" w:rsidRPr="009813AA" w:rsidRDefault="00BB1C1A" w:rsidP="00BD3E66">
            <w:pPr>
              <w:tabs>
                <w:tab w:val="left" w:pos="551"/>
              </w:tabs>
              <w:rPr>
                <w:lang w:val="en-US" w:eastAsia="ko-KR"/>
              </w:rPr>
            </w:pPr>
            <w:r>
              <w:rPr>
                <w:rFonts w:eastAsia="DengXian"/>
                <w:lang w:val="en-US" w:eastAsia="zh-CN"/>
              </w:rPr>
              <w:t>Y (prefer Option 3)</w:t>
            </w:r>
          </w:p>
        </w:tc>
        <w:tc>
          <w:tcPr>
            <w:tcW w:w="6780" w:type="dxa"/>
          </w:tcPr>
          <w:p w14:paraId="36085461" w14:textId="77777777" w:rsidR="00BB1C1A" w:rsidRDefault="00BB1C1A" w:rsidP="00BD3E66">
            <w:pPr>
              <w:rPr>
                <w:lang w:val="en-US"/>
              </w:rPr>
            </w:pPr>
            <w:r w:rsidRPr="0012309C">
              <w:rPr>
                <w:lang w:val="en-US"/>
              </w:rPr>
              <w:t>Similar to our comment for Proposal 3.5-1.</w:t>
            </w:r>
          </w:p>
          <w:p w14:paraId="7899E294" w14:textId="77777777" w:rsidR="00BB1C1A" w:rsidRPr="009813A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4453B2" w:rsidRPr="009813AA" w14:paraId="3BC2848A" w14:textId="77777777" w:rsidTr="00BB1C1A">
        <w:tc>
          <w:tcPr>
            <w:tcW w:w="1479" w:type="dxa"/>
          </w:tcPr>
          <w:p w14:paraId="19AFEE4A" w14:textId="77777777" w:rsidR="004453B2" w:rsidRDefault="004453B2" w:rsidP="00BD3E66">
            <w:pPr>
              <w:rPr>
                <w:rFonts w:eastAsia="DengXian"/>
                <w:lang w:val="en-US" w:eastAsia="zh-CN"/>
              </w:rPr>
            </w:pPr>
            <w:r>
              <w:rPr>
                <w:rFonts w:eastAsia="DengXian" w:hint="eastAsia"/>
                <w:lang w:val="en-US" w:eastAsia="zh-CN"/>
              </w:rPr>
              <w:t>CATT</w:t>
            </w:r>
          </w:p>
        </w:tc>
        <w:tc>
          <w:tcPr>
            <w:tcW w:w="1372" w:type="dxa"/>
          </w:tcPr>
          <w:p w14:paraId="0D555292" w14:textId="77777777" w:rsidR="004453B2" w:rsidRDefault="004453B2" w:rsidP="00BD3E66">
            <w:pPr>
              <w:tabs>
                <w:tab w:val="left" w:pos="551"/>
              </w:tabs>
              <w:rPr>
                <w:rFonts w:eastAsia="DengXian"/>
                <w:lang w:val="en-US" w:eastAsia="zh-CN"/>
              </w:rPr>
            </w:pPr>
            <w:r>
              <w:rPr>
                <w:rFonts w:eastAsia="DengXian" w:hint="eastAsia"/>
                <w:lang w:val="en-US" w:eastAsia="zh-CN"/>
              </w:rPr>
              <w:t>Y</w:t>
            </w:r>
          </w:p>
        </w:tc>
        <w:tc>
          <w:tcPr>
            <w:tcW w:w="6780" w:type="dxa"/>
          </w:tcPr>
          <w:p w14:paraId="1D4D5BAC" w14:textId="77777777" w:rsidR="004453B2" w:rsidRPr="004453B2" w:rsidRDefault="004453B2" w:rsidP="00BD3E66">
            <w:pPr>
              <w:rPr>
                <w:rFonts w:eastAsiaTheme="minorEastAsia"/>
                <w:lang w:val="en-US" w:eastAsia="zh-CN"/>
              </w:rPr>
            </w:pPr>
            <w:r>
              <w:rPr>
                <w:rFonts w:eastAsiaTheme="minorEastAsia" w:hint="eastAsia"/>
                <w:lang w:val="en-US" w:eastAsia="zh-CN"/>
              </w:rPr>
              <w:t xml:space="preserve">Prefer Option 2. From gNB view, uncertain UE </w:t>
            </w:r>
            <w:r>
              <w:rPr>
                <w:rFonts w:eastAsiaTheme="minorEastAsia"/>
                <w:lang w:val="en-US" w:eastAsia="zh-CN"/>
              </w:rPr>
              <w:t>behavior</w:t>
            </w:r>
            <w:r>
              <w:rPr>
                <w:rFonts w:eastAsiaTheme="minorEastAsia" w:hint="eastAsia"/>
                <w:lang w:val="en-US" w:eastAsia="zh-CN"/>
              </w:rPr>
              <w:t xml:space="preserve"> should be minimized. </w:t>
            </w:r>
            <w:r>
              <w:rPr>
                <w:rFonts w:eastAsiaTheme="minorEastAsia"/>
                <w:lang w:val="en-US" w:eastAsia="zh-CN"/>
              </w:rPr>
              <w:t>W</w:t>
            </w:r>
            <w:r>
              <w:rPr>
                <w:rFonts w:eastAsiaTheme="minorEastAsia" w:hint="eastAsia"/>
                <w:lang w:val="en-US" w:eastAsia="zh-CN"/>
              </w:rPr>
              <w:t>e can live with</w:t>
            </w:r>
            <w:r>
              <w:rPr>
                <w:rFonts w:eastAsiaTheme="minorEastAsia"/>
                <w:lang w:val="en-US" w:eastAsia="zh-CN"/>
              </w:rPr>
              <w:t>‘</w:t>
            </w:r>
            <w:r>
              <w:rPr>
                <w:rFonts w:eastAsiaTheme="minorEastAsia" w:hint="eastAsia"/>
                <w:lang w:val="en-US" w:eastAsia="zh-CN"/>
              </w:rPr>
              <w:t>UE implementation</w:t>
            </w:r>
            <w:r>
              <w:rPr>
                <w:rFonts w:eastAsiaTheme="minorEastAsia"/>
                <w:lang w:val="en-US" w:eastAsia="zh-CN"/>
              </w:rPr>
              <w:t>’</w:t>
            </w:r>
            <w:r>
              <w:rPr>
                <w:rFonts w:eastAsiaTheme="minorEastAsia" w:hint="eastAsia"/>
                <w:lang w:val="en-US" w:eastAsia="zh-CN"/>
              </w:rPr>
              <w:t xml:space="preserve"> for the case of cell-common DL vs cell-common UL. By for this case, we prefer Option 2.</w:t>
            </w:r>
          </w:p>
        </w:tc>
      </w:tr>
      <w:tr w:rsidR="00F5094E" w:rsidRPr="009813AA" w14:paraId="6AAEDD23" w14:textId="77777777" w:rsidTr="00BB1C1A">
        <w:tc>
          <w:tcPr>
            <w:tcW w:w="1479" w:type="dxa"/>
          </w:tcPr>
          <w:p w14:paraId="30637EAC" w14:textId="77777777" w:rsidR="00F5094E" w:rsidRDefault="00F5094E" w:rsidP="00F5094E">
            <w:pPr>
              <w:rPr>
                <w:rFonts w:eastAsia="DengXian"/>
                <w:lang w:val="en-US" w:eastAsia="zh-CN"/>
              </w:rPr>
            </w:pPr>
            <w:r>
              <w:rPr>
                <w:rFonts w:eastAsia="맑은 고딕" w:hint="eastAsia"/>
                <w:lang w:val="en-US" w:eastAsia="ko-KR"/>
              </w:rPr>
              <w:t>Samsung</w:t>
            </w:r>
          </w:p>
        </w:tc>
        <w:tc>
          <w:tcPr>
            <w:tcW w:w="1372" w:type="dxa"/>
          </w:tcPr>
          <w:p w14:paraId="73FF4C78" w14:textId="77777777" w:rsidR="00F5094E" w:rsidRDefault="00F5094E" w:rsidP="00F5094E">
            <w:pPr>
              <w:tabs>
                <w:tab w:val="left" w:pos="551"/>
              </w:tabs>
              <w:rPr>
                <w:rFonts w:eastAsia="DengXian"/>
                <w:lang w:val="en-US" w:eastAsia="zh-CN"/>
              </w:rPr>
            </w:pPr>
            <w:r>
              <w:rPr>
                <w:rFonts w:eastAsia="맑은 고딕" w:hint="eastAsia"/>
                <w:lang w:val="en-US" w:eastAsia="ko-KR"/>
              </w:rPr>
              <w:t>Y</w:t>
            </w:r>
          </w:p>
        </w:tc>
        <w:tc>
          <w:tcPr>
            <w:tcW w:w="6780" w:type="dxa"/>
          </w:tcPr>
          <w:p w14:paraId="24259C72" w14:textId="77777777" w:rsidR="00F5094E" w:rsidRDefault="00F5094E" w:rsidP="00F5094E">
            <w:pPr>
              <w:rPr>
                <w:lang w:val="en-US" w:eastAsia="ko-KR"/>
              </w:rPr>
            </w:pPr>
            <w:r>
              <w:rPr>
                <w:rFonts w:hint="eastAsia"/>
                <w:lang w:val="en-US" w:eastAsia="ko-KR"/>
              </w:rPr>
              <w:t xml:space="preserve">Prefer option </w:t>
            </w:r>
            <w:r>
              <w:rPr>
                <w:lang w:val="en-US" w:eastAsia="ko-KR"/>
              </w:rPr>
              <w:t>3 but can live with option 2</w:t>
            </w:r>
            <w:r>
              <w:rPr>
                <w:rFonts w:hint="eastAsia"/>
                <w:lang w:val="en-US" w:eastAsia="ko-KR"/>
              </w:rPr>
              <w:t>.</w:t>
            </w:r>
          </w:p>
          <w:p w14:paraId="51EF76D6" w14:textId="77777777" w:rsidR="00F5094E" w:rsidRDefault="00F5094E" w:rsidP="00F5094E">
            <w:pPr>
              <w:rPr>
                <w:rFonts w:eastAsiaTheme="minorEastAsia"/>
                <w:lang w:val="en-US" w:eastAsia="zh-CN"/>
              </w:rPr>
            </w:pPr>
            <w:r>
              <w:rPr>
                <w:lang w:val="en-US" w:eastAsia="ko-KR"/>
              </w:rPr>
              <w:t>For semi-UL, e.g., CG PUSCH, currently, UE can skip the transmission by itself. We don’t see issue to go for option 3 at least for CG-PUSCH.</w:t>
            </w:r>
          </w:p>
        </w:tc>
      </w:tr>
      <w:tr w:rsidR="002D687B" w:rsidRPr="009813AA" w14:paraId="433D67A6" w14:textId="77777777" w:rsidTr="00BB1C1A">
        <w:tc>
          <w:tcPr>
            <w:tcW w:w="1479" w:type="dxa"/>
          </w:tcPr>
          <w:p w14:paraId="5166690C" w14:textId="77777777" w:rsidR="002D687B" w:rsidRDefault="002D687B" w:rsidP="00F5094E">
            <w:pPr>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1372" w:type="dxa"/>
          </w:tcPr>
          <w:p w14:paraId="60D8C953" w14:textId="77777777" w:rsidR="002D687B" w:rsidRDefault="002D687B" w:rsidP="00F5094E">
            <w:pPr>
              <w:tabs>
                <w:tab w:val="left" w:pos="551"/>
              </w:tabs>
              <w:rPr>
                <w:rFonts w:eastAsia="맑은 고딕"/>
                <w:lang w:val="en-US" w:eastAsia="ko-KR"/>
              </w:rPr>
            </w:pPr>
            <w:r>
              <w:rPr>
                <w:rFonts w:eastAsia="맑은 고딕" w:hint="eastAsia"/>
                <w:lang w:val="en-US" w:eastAsia="ko-KR"/>
              </w:rPr>
              <w:t>Y</w:t>
            </w:r>
          </w:p>
        </w:tc>
        <w:tc>
          <w:tcPr>
            <w:tcW w:w="6780" w:type="dxa"/>
          </w:tcPr>
          <w:p w14:paraId="77B0586E" w14:textId="77777777" w:rsidR="002D687B" w:rsidRDefault="002D687B" w:rsidP="00F5094E">
            <w:pPr>
              <w:rPr>
                <w:lang w:val="en-US" w:eastAsia="ko-KR"/>
              </w:rPr>
            </w:pPr>
            <w:r>
              <w:rPr>
                <w:rFonts w:hint="eastAsia"/>
                <w:lang w:val="en-US" w:eastAsia="ko-KR"/>
              </w:rPr>
              <w:t>P</w:t>
            </w:r>
            <w:r>
              <w:rPr>
                <w:lang w:val="en-US" w:eastAsia="ko-KR"/>
              </w:rPr>
              <w:t xml:space="preserve">refer option 2. </w:t>
            </w:r>
            <w:r w:rsidR="00D47430">
              <w:rPr>
                <w:lang w:val="en-US" w:eastAsia="ko-KR"/>
              </w:rPr>
              <w:t xml:space="preserve">Prioritization of SSB over semi-static UL transmission is a baseline. </w:t>
            </w:r>
          </w:p>
        </w:tc>
      </w:tr>
      <w:tr w:rsidR="002E74CD" w:rsidRPr="009813AA" w14:paraId="64001275" w14:textId="77777777" w:rsidTr="00D44C46">
        <w:tc>
          <w:tcPr>
            <w:tcW w:w="1479" w:type="dxa"/>
          </w:tcPr>
          <w:p w14:paraId="25BE3687" w14:textId="77777777" w:rsidR="002E74CD" w:rsidRDefault="002E74CD" w:rsidP="00F5094E">
            <w:pPr>
              <w:rPr>
                <w:rFonts w:eastAsia="맑은 고딕"/>
                <w:lang w:val="en-US" w:eastAsia="ko-KR"/>
              </w:rPr>
            </w:pPr>
            <w:r>
              <w:rPr>
                <w:rFonts w:eastAsia="맑은 고딕"/>
                <w:lang w:val="en-US" w:eastAsia="ko-KR"/>
              </w:rPr>
              <w:t>FL5</w:t>
            </w:r>
          </w:p>
        </w:tc>
        <w:tc>
          <w:tcPr>
            <w:tcW w:w="8152" w:type="dxa"/>
            <w:gridSpan w:val="2"/>
          </w:tcPr>
          <w:p w14:paraId="0D3EB01D" w14:textId="77777777" w:rsidR="00255B6D" w:rsidRDefault="00255B6D" w:rsidP="00F5094E">
            <w:pPr>
              <w:rPr>
                <w:rFonts w:eastAsiaTheme="minorEastAsia"/>
                <w:lang w:val="en-US" w:eastAsia="zh-CN"/>
              </w:rPr>
            </w:pPr>
            <w:r>
              <w:rPr>
                <w:lang w:val="en-US" w:eastAsia="ko-KR"/>
              </w:rPr>
              <w:t>At least for PUCCH and SRS, network can avoid collision with SSB via proper configuration. In case any collision handling needs to be specified, the existing TDD principle is simple due to</w:t>
            </w:r>
            <w:r>
              <w:rPr>
                <w:rFonts w:eastAsiaTheme="minorEastAsia"/>
                <w:lang w:val="en-US" w:eastAsia="zh-CN"/>
              </w:rPr>
              <w:t xml:space="preserve"> minimum spec impact.</w:t>
            </w:r>
          </w:p>
          <w:p w14:paraId="38F6FE8F" w14:textId="77777777" w:rsidR="00255B6D" w:rsidRDefault="00255B6D" w:rsidP="00F5094E">
            <w:pPr>
              <w:rPr>
                <w:lang w:val="en-US" w:eastAsia="ko-KR"/>
              </w:rPr>
            </w:pPr>
            <w:r>
              <w:rPr>
                <w:rFonts w:eastAsiaTheme="minorEastAsia"/>
                <w:lang w:val="en-US" w:eastAsia="zh-CN"/>
              </w:rPr>
              <w:t>I think the concern is mainly for CG-PUSCH with small periodicity.</w:t>
            </w:r>
            <w:r w:rsidR="00533FE9">
              <w:rPr>
                <w:rFonts w:eastAsiaTheme="minorEastAsia"/>
                <w:lang w:val="en-US" w:eastAsia="zh-CN"/>
              </w:rPr>
              <w:t xml:space="preserve"> As commented by some companies, UE skipping CG-PUSCH transmission is already supported by the spec.</w:t>
            </w:r>
          </w:p>
          <w:p w14:paraId="76908C5D" w14:textId="77777777" w:rsidR="00533FE9" w:rsidRDefault="00533FE9" w:rsidP="00F5094E">
            <w:pPr>
              <w:rPr>
                <w:lang w:val="en-US" w:eastAsia="ko-KR"/>
              </w:rPr>
            </w:pPr>
            <w:r>
              <w:rPr>
                <w:lang w:val="en-US" w:eastAsia="ko-KR"/>
              </w:rPr>
              <w:t>The FL suggestion is to agree both proposals, and if not possible at least the first can be considered for agreement.</w:t>
            </w:r>
          </w:p>
          <w:p w14:paraId="2265B284" w14:textId="77777777" w:rsidR="002E74CD" w:rsidRDefault="00533FE9" w:rsidP="002E74CD">
            <w:pPr>
              <w:spacing w:after="0"/>
              <w:rPr>
                <w:b/>
                <w:bCs/>
                <w:lang w:val="en-US" w:eastAsia="zh-CN"/>
              </w:rPr>
            </w:pPr>
            <w:r>
              <w:rPr>
                <w:b/>
                <w:bCs/>
                <w:highlight w:val="yellow"/>
                <w:lang w:val="en-US" w:eastAsia="zh-CN"/>
              </w:rPr>
              <w:t xml:space="preserve">[FL5] </w:t>
            </w:r>
            <w:r w:rsidR="002E74CD">
              <w:rPr>
                <w:b/>
                <w:bCs/>
                <w:highlight w:val="yellow"/>
                <w:lang w:val="en-US" w:eastAsia="zh-CN"/>
              </w:rPr>
              <w:t xml:space="preserve">High Priority </w:t>
            </w:r>
            <w:r w:rsidR="002E74CD">
              <w:rPr>
                <w:rFonts w:hint="eastAsia"/>
                <w:b/>
                <w:bCs/>
                <w:highlight w:val="yellow"/>
                <w:lang w:val="en-US" w:eastAsia="zh-CN"/>
              </w:rPr>
              <w:t xml:space="preserve">Proposal </w:t>
            </w:r>
            <w:r w:rsidR="002E74CD">
              <w:rPr>
                <w:b/>
                <w:bCs/>
                <w:highlight w:val="yellow"/>
                <w:lang w:val="en-US" w:eastAsia="zh-CN"/>
              </w:rPr>
              <w:t>3.5-2</w:t>
            </w:r>
            <w:r>
              <w:rPr>
                <w:b/>
                <w:bCs/>
                <w:highlight w:val="yellow"/>
                <w:lang w:val="en-US" w:eastAsia="zh-CN"/>
              </w:rPr>
              <w:t>a</w:t>
            </w:r>
            <w:r w:rsidR="002E74CD">
              <w:rPr>
                <w:rFonts w:hint="eastAsia"/>
                <w:b/>
                <w:bCs/>
                <w:highlight w:val="yellow"/>
                <w:lang w:val="en-US" w:eastAsia="zh-CN"/>
              </w:rPr>
              <w:t>:</w:t>
            </w:r>
            <w:r w:rsidR="002E74CD">
              <w:rPr>
                <w:rFonts w:hint="eastAsia"/>
                <w:b/>
                <w:bCs/>
                <w:lang w:val="en-US" w:eastAsia="zh-CN"/>
              </w:rPr>
              <w:t xml:space="preserve"> </w:t>
            </w:r>
          </w:p>
          <w:p w14:paraId="327E26A1" w14:textId="77777777" w:rsidR="00255B6D" w:rsidRPr="00533FE9" w:rsidRDefault="002E74CD" w:rsidP="00533FE9">
            <w:pPr>
              <w:numPr>
                <w:ilvl w:val="0"/>
                <w:numId w:val="12"/>
              </w:numPr>
              <w:spacing w:after="0" w:line="252" w:lineRule="auto"/>
              <w:rPr>
                <w:rFonts w:eastAsia="Times New Roman"/>
                <w:lang w:eastAsia="zh-CN"/>
              </w:rPr>
            </w:pPr>
            <w:r w:rsidRPr="008B6EFB">
              <w:rPr>
                <w:rFonts w:eastAsia="Times New Roman"/>
                <w:lang w:eastAsia="zh-CN"/>
              </w:rPr>
              <w:t xml:space="preserve">For Case 5 of </w:t>
            </w:r>
            <w:r w:rsidR="00255B6D">
              <w:rPr>
                <w:rFonts w:eastAsia="Times New Roman"/>
                <w:lang w:eastAsia="zh-CN"/>
              </w:rPr>
              <w:t xml:space="preserve">configured </w:t>
            </w:r>
            <w:r w:rsidRPr="008B6EFB">
              <w:rPr>
                <w:rFonts w:eastAsia="Times New Roman"/>
                <w:lang w:eastAsia="zh-CN"/>
              </w:rPr>
              <w:t>SSB overlap</w:t>
            </w:r>
            <w:r>
              <w:rPr>
                <w:rFonts w:eastAsia="Times New Roman"/>
                <w:lang w:eastAsia="zh-CN"/>
              </w:rPr>
              <w:t>ping</w:t>
            </w:r>
            <w:r w:rsidRPr="008B6EFB">
              <w:rPr>
                <w:rFonts w:eastAsia="Times New Roman"/>
                <w:lang w:eastAsia="zh-CN"/>
              </w:rPr>
              <w:t xml:space="preserve"> with semi-statically configured UL </w:t>
            </w:r>
            <w:r>
              <w:rPr>
                <w:rFonts w:eastAsia="Times New Roman"/>
                <w:lang w:eastAsia="zh-CN"/>
              </w:rPr>
              <w:t>including at least PUCCH and SRS</w:t>
            </w:r>
            <w:r w:rsidRPr="008B6EFB">
              <w:rPr>
                <w:rFonts w:eastAsia="Times New Roman"/>
                <w:lang w:eastAsia="zh-CN"/>
              </w:rPr>
              <w:t>, SSB is prioritized over configured UL</w:t>
            </w:r>
            <w:r w:rsidR="00255B6D">
              <w:rPr>
                <w:rFonts w:eastAsia="Times New Roman"/>
                <w:lang w:eastAsia="zh-CN"/>
              </w:rPr>
              <w:t xml:space="preserve"> (same as TDD case)</w:t>
            </w:r>
          </w:p>
          <w:p w14:paraId="2C9CBC91" w14:textId="77777777" w:rsidR="002E74CD" w:rsidRDefault="002E74CD" w:rsidP="002E74CD">
            <w:pPr>
              <w:spacing w:after="0" w:line="252" w:lineRule="auto"/>
              <w:rPr>
                <w:rFonts w:eastAsia="Times New Roman"/>
                <w:lang w:eastAsia="zh-CN"/>
              </w:rPr>
            </w:pPr>
          </w:p>
          <w:p w14:paraId="13FAC47F" w14:textId="77777777" w:rsidR="00533FE9" w:rsidRDefault="00533FE9" w:rsidP="00533FE9">
            <w:pPr>
              <w:spacing w:after="0"/>
              <w:rPr>
                <w:b/>
                <w:bCs/>
                <w:lang w:val="en-US" w:eastAsia="zh-CN"/>
              </w:rPr>
            </w:pPr>
            <w:r>
              <w:rPr>
                <w:b/>
                <w:bCs/>
                <w:highlight w:val="yellow"/>
                <w:lang w:val="en-US" w:eastAsia="zh-CN"/>
              </w:rPr>
              <w:t xml:space="preserve">[FL5] High Priority </w:t>
            </w:r>
            <w:r>
              <w:rPr>
                <w:rFonts w:hint="eastAsia"/>
                <w:b/>
                <w:bCs/>
                <w:highlight w:val="yellow"/>
                <w:lang w:val="en-US" w:eastAsia="zh-CN"/>
              </w:rPr>
              <w:t xml:space="preserve">Proposal </w:t>
            </w:r>
            <w:r>
              <w:rPr>
                <w:b/>
                <w:bCs/>
                <w:highlight w:val="yellow"/>
                <w:lang w:val="en-US" w:eastAsia="zh-CN"/>
              </w:rPr>
              <w:t>3.5-2b</w:t>
            </w:r>
            <w:r>
              <w:rPr>
                <w:rFonts w:hint="eastAsia"/>
                <w:b/>
                <w:bCs/>
                <w:highlight w:val="yellow"/>
                <w:lang w:val="en-US" w:eastAsia="zh-CN"/>
              </w:rPr>
              <w:t>:</w:t>
            </w:r>
            <w:r>
              <w:rPr>
                <w:rFonts w:hint="eastAsia"/>
                <w:b/>
                <w:bCs/>
                <w:lang w:val="en-US" w:eastAsia="zh-CN"/>
              </w:rPr>
              <w:t xml:space="preserve"> </w:t>
            </w:r>
          </w:p>
          <w:p w14:paraId="1650E9FF" w14:textId="77777777" w:rsidR="00533FE9" w:rsidRPr="00533FE9" w:rsidRDefault="00533FE9" w:rsidP="00533FE9">
            <w:pPr>
              <w:numPr>
                <w:ilvl w:val="0"/>
                <w:numId w:val="12"/>
              </w:numPr>
              <w:spacing w:after="0" w:line="252" w:lineRule="auto"/>
              <w:rPr>
                <w:rFonts w:eastAsia="Times New Roman"/>
                <w:lang w:eastAsia="zh-CN"/>
              </w:rPr>
            </w:pPr>
            <w:r w:rsidRPr="008B6EFB">
              <w:rPr>
                <w:rFonts w:eastAsia="Times New Roman"/>
                <w:lang w:eastAsia="zh-CN"/>
              </w:rPr>
              <w:t xml:space="preserve">For Case 5 of </w:t>
            </w:r>
            <w:r>
              <w:rPr>
                <w:rFonts w:eastAsia="Times New Roman"/>
                <w:lang w:eastAsia="zh-CN"/>
              </w:rPr>
              <w:t xml:space="preserve">configured </w:t>
            </w:r>
            <w:r w:rsidRPr="008B6EFB">
              <w:rPr>
                <w:rFonts w:eastAsia="Times New Roman"/>
                <w:lang w:eastAsia="zh-CN"/>
              </w:rPr>
              <w:t>SSB overlap</w:t>
            </w:r>
            <w:r>
              <w:rPr>
                <w:rFonts w:eastAsia="Times New Roman"/>
                <w:lang w:eastAsia="zh-CN"/>
              </w:rPr>
              <w:t>ping</w:t>
            </w:r>
            <w:r w:rsidRPr="008B6EFB">
              <w:rPr>
                <w:rFonts w:eastAsia="Times New Roman"/>
                <w:lang w:eastAsia="zh-CN"/>
              </w:rPr>
              <w:t xml:space="preserve"> with </w:t>
            </w:r>
            <w:r>
              <w:rPr>
                <w:rFonts w:eastAsia="Times New Roman"/>
                <w:lang w:eastAsia="zh-CN"/>
              </w:rPr>
              <w:t>CG-PUSCH</w:t>
            </w:r>
            <w:r w:rsidRPr="008B6EFB">
              <w:rPr>
                <w:rFonts w:eastAsia="Times New Roman"/>
                <w:lang w:eastAsia="zh-CN"/>
              </w:rPr>
              <w:t xml:space="preserve">, </w:t>
            </w:r>
            <w:r>
              <w:rPr>
                <w:rFonts w:eastAsia="Times New Roman"/>
              </w:rPr>
              <w:t>l</w:t>
            </w:r>
            <w:r w:rsidRPr="002050C3">
              <w:t xml:space="preserve">eave to UE implementation whether to receive the SSB or transmit </w:t>
            </w:r>
            <w:r>
              <w:t>the PUSCH</w:t>
            </w:r>
          </w:p>
          <w:p w14:paraId="392D9568" w14:textId="77777777" w:rsidR="00533FE9" w:rsidRPr="00290858" w:rsidRDefault="00533FE9" w:rsidP="002E74CD">
            <w:pPr>
              <w:spacing w:after="0" w:line="252" w:lineRule="auto"/>
              <w:rPr>
                <w:rFonts w:eastAsia="Times New Roman"/>
                <w:lang w:eastAsia="zh-CN"/>
              </w:rPr>
            </w:pPr>
          </w:p>
          <w:p w14:paraId="24C99258" w14:textId="77777777" w:rsidR="002E74CD" w:rsidRDefault="002E74CD" w:rsidP="00F5094E">
            <w:pPr>
              <w:rPr>
                <w:lang w:val="en-US" w:eastAsia="ko-KR"/>
              </w:rPr>
            </w:pPr>
          </w:p>
        </w:tc>
      </w:tr>
      <w:tr w:rsidR="002E74CD" w14:paraId="1E707F00" w14:textId="77777777" w:rsidTr="002E74CD">
        <w:tc>
          <w:tcPr>
            <w:tcW w:w="1479" w:type="dxa"/>
          </w:tcPr>
          <w:p w14:paraId="71D10032" w14:textId="77777777" w:rsidR="002E74CD" w:rsidRDefault="002E74CD" w:rsidP="00D44C46">
            <w:pPr>
              <w:rPr>
                <w:b/>
                <w:bCs/>
              </w:rPr>
            </w:pPr>
            <w:r>
              <w:rPr>
                <w:b/>
                <w:bCs/>
              </w:rPr>
              <w:lastRenderedPageBreak/>
              <w:t>Company</w:t>
            </w:r>
          </w:p>
        </w:tc>
        <w:tc>
          <w:tcPr>
            <w:tcW w:w="1372" w:type="dxa"/>
          </w:tcPr>
          <w:p w14:paraId="7A017B5E" w14:textId="77777777" w:rsidR="002E74CD" w:rsidRDefault="002E74CD" w:rsidP="00D44C46">
            <w:pPr>
              <w:rPr>
                <w:b/>
                <w:bCs/>
              </w:rPr>
            </w:pPr>
            <w:r>
              <w:rPr>
                <w:b/>
                <w:bCs/>
              </w:rPr>
              <w:t>Y/N</w:t>
            </w:r>
          </w:p>
        </w:tc>
        <w:tc>
          <w:tcPr>
            <w:tcW w:w="6780" w:type="dxa"/>
          </w:tcPr>
          <w:p w14:paraId="25E6B312" w14:textId="77777777" w:rsidR="002E74CD" w:rsidRDefault="002E74CD" w:rsidP="00D44C46">
            <w:pPr>
              <w:rPr>
                <w:b/>
                <w:bCs/>
              </w:rPr>
            </w:pPr>
            <w:r>
              <w:rPr>
                <w:b/>
                <w:bCs/>
              </w:rPr>
              <w:t>Comments</w:t>
            </w:r>
          </w:p>
        </w:tc>
      </w:tr>
      <w:tr w:rsidR="002E74CD" w:rsidRPr="009813AA" w14:paraId="6F43D385" w14:textId="77777777" w:rsidTr="002E74CD">
        <w:tc>
          <w:tcPr>
            <w:tcW w:w="1479" w:type="dxa"/>
          </w:tcPr>
          <w:p w14:paraId="5CC4E516" w14:textId="77777777" w:rsidR="002E74CD" w:rsidRPr="002B78DC" w:rsidRDefault="002B78DC" w:rsidP="00D44C4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955EC7" w14:textId="77777777" w:rsidR="002E74CD" w:rsidRPr="002B78DC" w:rsidRDefault="002B78DC"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14:paraId="6561AD57" w14:textId="77777777" w:rsidR="002E74CD" w:rsidRPr="002B78DC" w:rsidRDefault="002B78DC" w:rsidP="00D44C46">
            <w:pPr>
              <w:rPr>
                <w:rFonts w:eastAsiaTheme="minorEastAsia"/>
                <w:lang w:val="en-US" w:eastAsia="zh-CN"/>
              </w:rPr>
            </w:pPr>
            <w:r>
              <w:rPr>
                <w:rFonts w:eastAsiaTheme="minorEastAsia"/>
                <w:lang w:val="en-US" w:eastAsia="zh-CN"/>
              </w:rPr>
              <w:t xml:space="preserve">Maybe it would be better to remove “at least” in the proposal 3.5-2a, unless we have some other things in mind.  </w:t>
            </w:r>
          </w:p>
        </w:tc>
      </w:tr>
      <w:tr w:rsidR="007545FE" w:rsidRPr="009813AA" w14:paraId="04C2F734" w14:textId="77777777" w:rsidTr="002E74CD">
        <w:tc>
          <w:tcPr>
            <w:tcW w:w="1479" w:type="dxa"/>
          </w:tcPr>
          <w:p w14:paraId="18168B42" w14:textId="77777777" w:rsidR="007545FE" w:rsidRDefault="007545FE" w:rsidP="007545FE">
            <w:pPr>
              <w:rPr>
                <w:rFonts w:eastAsia="맑은 고딕"/>
                <w:lang w:val="en-US" w:eastAsia="ko-KR"/>
              </w:rPr>
            </w:pPr>
            <w:r>
              <w:rPr>
                <w:rFonts w:eastAsia="맑은 고딕" w:hint="eastAsia"/>
                <w:lang w:val="en-US" w:eastAsia="ko-KR"/>
              </w:rPr>
              <w:t>LG</w:t>
            </w:r>
          </w:p>
        </w:tc>
        <w:tc>
          <w:tcPr>
            <w:tcW w:w="1372" w:type="dxa"/>
          </w:tcPr>
          <w:p w14:paraId="33E912DB" w14:textId="77777777" w:rsidR="007545FE" w:rsidRDefault="007545FE" w:rsidP="007545FE">
            <w:pPr>
              <w:tabs>
                <w:tab w:val="left" w:pos="551"/>
              </w:tabs>
              <w:rPr>
                <w:rFonts w:eastAsia="맑은 고딕"/>
                <w:lang w:val="en-US" w:eastAsia="ko-KR"/>
              </w:rPr>
            </w:pPr>
            <w:r>
              <w:rPr>
                <w:rFonts w:eastAsia="맑은 고딕" w:hint="eastAsia"/>
                <w:lang w:val="en-US" w:eastAsia="ko-KR"/>
              </w:rPr>
              <w:t>Y to 2a</w:t>
            </w:r>
            <w:r>
              <w:rPr>
                <w:rFonts w:eastAsia="맑은 고딕"/>
                <w:lang w:val="en-US" w:eastAsia="ko-KR"/>
              </w:rPr>
              <w:t>, N to 2b</w:t>
            </w:r>
          </w:p>
        </w:tc>
        <w:tc>
          <w:tcPr>
            <w:tcW w:w="6780" w:type="dxa"/>
          </w:tcPr>
          <w:p w14:paraId="0F853806" w14:textId="77777777" w:rsidR="007545FE" w:rsidRDefault="007545FE" w:rsidP="007545FE">
            <w:pPr>
              <w:rPr>
                <w:lang w:val="en-US" w:eastAsia="ko-KR"/>
              </w:rPr>
            </w:pPr>
            <w:r>
              <w:rPr>
                <w:lang w:val="en-US" w:eastAsia="ko-KR"/>
              </w:rPr>
              <w:t>We support the Proposal 3.5-2a. We prefer the same handling for 2b which is to prioritize SSB reception over PUSCH transmission.</w:t>
            </w:r>
          </w:p>
        </w:tc>
      </w:tr>
      <w:tr w:rsidR="002E74CD" w:rsidRPr="009813AA" w14:paraId="4512245B" w14:textId="77777777" w:rsidTr="002E74CD">
        <w:tc>
          <w:tcPr>
            <w:tcW w:w="1479" w:type="dxa"/>
          </w:tcPr>
          <w:p w14:paraId="46924222" w14:textId="77777777" w:rsidR="002E74CD" w:rsidRDefault="00D81DE0" w:rsidP="00D44C46">
            <w:pPr>
              <w:rPr>
                <w:rFonts w:eastAsia="맑은 고딕"/>
                <w:lang w:val="en-US" w:eastAsia="ko-KR"/>
              </w:rPr>
            </w:pPr>
            <w:r>
              <w:rPr>
                <w:rFonts w:eastAsia="맑은 고딕"/>
                <w:lang w:val="en-US" w:eastAsia="ko-KR"/>
              </w:rPr>
              <w:t>Qualcomm</w:t>
            </w:r>
          </w:p>
        </w:tc>
        <w:tc>
          <w:tcPr>
            <w:tcW w:w="1372" w:type="dxa"/>
          </w:tcPr>
          <w:p w14:paraId="73FFEDB0" w14:textId="77777777" w:rsidR="00074E5F" w:rsidRDefault="00D81DE0" w:rsidP="00D44C46">
            <w:pPr>
              <w:tabs>
                <w:tab w:val="left" w:pos="551"/>
              </w:tabs>
              <w:rPr>
                <w:rFonts w:eastAsia="맑은 고딕"/>
                <w:lang w:val="en-US" w:eastAsia="ko-KR"/>
              </w:rPr>
            </w:pPr>
            <w:r>
              <w:rPr>
                <w:rFonts w:eastAsia="맑은 고딕" w:hint="eastAsia"/>
                <w:lang w:val="en-US" w:eastAsia="ko-KR"/>
              </w:rPr>
              <w:t>Y to 2a</w:t>
            </w:r>
          </w:p>
          <w:p w14:paraId="3C4E62E3" w14:textId="77777777" w:rsidR="002E74CD" w:rsidRDefault="00D81DE0" w:rsidP="00D44C46">
            <w:pPr>
              <w:tabs>
                <w:tab w:val="left" w:pos="551"/>
              </w:tabs>
              <w:rPr>
                <w:rFonts w:eastAsia="맑은 고딕"/>
                <w:lang w:val="en-US" w:eastAsia="ko-KR"/>
              </w:rPr>
            </w:pPr>
            <w:r>
              <w:rPr>
                <w:rFonts w:eastAsia="맑은 고딕"/>
                <w:lang w:val="en-US" w:eastAsia="ko-KR"/>
              </w:rPr>
              <w:t>N to 2b</w:t>
            </w:r>
          </w:p>
        </w:tc>
        <w:tc>
          <w:tcPr>
            <w:tcW w:w="6780" w:type="dxa"/>
          </w:tcPr>
          <w:p w14:paraId="26347250" w14:textId="77777777" w:rsidR="002E74CD" w:rsidRDefault="00D81DE0" w:rsidP="00D44C46">
            <w:pPr>
              <w:rPr>
                <w:lang w:val="en-US" w:eastAsia="ko-KR"/>
              </w:rPr>
            </w:pPr>
            <w:r>
              <w:rPr>
                <w:lang w:val="en-US" w:eastAsia="ko-KR"/>
              </w:rPr>
              <w:t>We cannot agree with the FL proposal as it is.</w:t>
            </w:r>
            <w:r w:rsidR="0081070D">
              <w:rPr>
                <w:lang w:val="en-US" w:eastAsia="ko-KR"/>
              </w:rPr>
              <w:t xml:space="preserve"> Mixing the two cases in this way does not make sense to us.</w:t>
            </w:r>
          </w:p>
        </w:tc>
      </w:tr>
      <w:tr w:rsidR="007F0337" w:rsidRPr="009813AA" w14:paraId="5777B73E" w14:textId="77777777" w:rsidTr="002E74CD">
        <w:tc>
          <w:tcPr>
            <w:tcW w:w="1479" w:type="dxa"/>
          </w:tcPr>
          <w:p w14:paraId="640980DC" w14:textId="77777777" w:rsidR="007F0337" w:rsidRDefault="007F0337" w:rsidP="007F0337">
            <w:pPr>
              <w:rPr>
                <w:rFonts w:eastAsia="맑은 고딕"/>
                <w:lang w:val="en-US" w:eastAsia="ko-KR"/>
              </w:rPr>
            </w:pPr>
            <w:r>
              <w:rPr>
                <w:rFonts w:eastAsia="Yu Mincho" w:hint="eastAsia"/>
                <w:lang w:val="en-US" w:eastAsia="ja-JP"/>
              </w:rPr>
              <w:t>D</w:t>
            </w:r>
            <w:r>
              <w:rPr>
                <w:rFonts w:eastAsia="Yu Mincho"/>
                <w:lang w:val="en-US" w:eastAsia="ja-JP"/>
              </w:rPr>
              <w:t>OCOMO</w:t>
            </w:r>
          </w:p>
        </w:tc>
        <w:tc>
          <w:tcPr>
            <w:tcW w:w="1372" w:type="dxa"/>
          </w:tcPr>
          <w:p w14:paraId="5BA174E7" w14:textId="77777777" w:rsidR="007F0337" w:rsidRDefault="007F0337" w:rsidP="007F0337">
            <w:pPr>
              <w:tabs>
                <w:tab w:val="left" w:pos="551"/>
              </w:tabs>
              <w:rPr>
                <w:rFonts w:eastAsia="Yu Mincho"/>
                <w:lang w:val="en-US" w:eastAsia="ja-JP"/>
              </w:rPr>
            </w:pPr>
            <w:r>
              <w:rPr>
                <w:rFonts w:eastAsia="Yu Mincho"/>
                <w:lang w:val="en-US" w:eastAsia="ja-JP"/>
              </w:rPr>
              <w:t>Y for 2a</w:t>
            </w:r>
          </w:p>
          <w:p w14:paraId="5C0E9ADB" w14:textId="77777777" w:rsidR="007F0337" w:rsidRDefault="007F0337" w:rsidP="007F0337">
            <w:pPr>
              <w:tabs>
                <w:tab w:val="left" w:pos="551"/>
              </w:tabs>
              <w:rPr>
                <w:rFonts w:eastAsia="맑은 고딕"/>
                <w:lang w:val="en-US" w:eastAsia="ko-KR"/>
              </w:rPr>
            </w:pPr>
            <w:r>
              <w:rPr>
                <w:rFonts w:eastAsia="Yu Mincho" w:hint="eastAsia"/>
                <w:lang w:val="en-US" w:eastAsia="ja-JP"/>
              </w:rPr>
              <w:t>N</w:t>
            </w:r>
            <w:r>
              <w:rPr>
                <w:rFonts w:eastAsia="Yu Mincho"/>
                <w:lang w:val="en-US" w:eastAsia="ja-JP"/>
              </w:rPr>
              <w:t xml:space="preserve"> for 2b</w:t>
            </w:r>
          </w:p>
        </w:tc>
        <w:tc>
          <w:tcPr>
            <w:tcW w:w="6780" w:type="dxa"/>
          </w:tcPr>
          <w:p w14:paraId="3757B4B3" w14:textId="77777777" w:rsidR="007F0337" w:rsidRDefault="007F0337" w:rsidP="007F0337">
            <w:pPr>
              <w:rPr>
                <w:rFonts w:eastAsia="Yu Mincho"/>
                <w:lang w:val="en-US" w:eastAsia="ja-JP"/>
              </w:rPr>
            </w:pPr>
            <w:r>
              <w:rPr>
                <w:rFonts w:eastAsia="Yu Mincho"/>
                <w:lang w:val="en-US" w:eastAsia="ja-JP"/>
              </w:rPr>
              <w:t>Regarding</w:t>
            </w:r>
            <w:r w:rsidRPr="00AC6EA1">
              <w:rPr>
                <w:rFonts w:eastAsia="Yu Mincho"/>
                <w:lang w:val="en-US" w:eastAsia="ja-JP"/>
              </w:rPr>
              <w:t xml:space="preserve"> </w:t>
            </w:r>
            <w:r>
              <w:rPr>
                <w:rFonts w:eastAsia="Yu Mincho"/>
                <w:lang w:val="en-US" w:eastAsia="ja-JP"/>
              </w:rPr>
              <w:t xml:space="preserve">proposal </w:t>
            </w:r>
            <w:r w:rsidRPr="00AC6EA1">
              <w:rPr>
                <w:rFonts w:eastAsia="Yu Mincho"/>
                <w:lang w:val="en-US" w:eastAsia="ja-JP"/>
              </w:rPr>
              <w:t>3.5-2b</w:t>
            </w:r>
            <w:r>
              <w:rPr>
                <w:rFonts w:eastAsia="Yu Mincho"/>
                <w:lang w:val="en-US" w:eastAsia="ja-JP"/>
              </w:rPr>
              <w:t>,</w:t>
            </w:r>
            <w:r w:rsidRPr="00AC6EA1">
              <w:rPr>
                <w:rFonts w:eastAsia="Yu Mincho"/>
                <w:lang w:val="en-US" w:eastAsia="ja-JP"/>
              </w:rPr>
              <w:t xml:space="preserve"> </w:t>
            </w:r>
            <w:r>
              <w:rPr>
                <w:rFonts w:eastAsia="Yu Mincho"/>
                <w:lang w:val="en-US" w:eastAsia="ja-JP"/>
              </w:rPr>
              <w:t xml:space="preserve">if a PUCCH is overlapped with CG-PUSCH, the CG-PUSCH cannot be skipped as agreed in RAN1#103-e below. We should not leave to UE implementation in this case. </w:t>
            </w:r>
          </w:p>
          <w:p w14:paraId="3ABC1B82" w14:textId="77777777" w:rsidR="007F0337" w:rsidRDefault="007F0337" w:rsidP="007F0337">
            <w:pPr>
              <w:rPr>
                <w:rFonts w:eastAsia="Yu Mincho"/>
                <w:lang w:val="en-US" w:eastAsia="ja-JP"/>
              </w:rPr>
            </w:pPr>
          </w:p>
          <w:p w14:paraId="5D7813F4" w14:textId="77777777" w:rsidR="007F0337" w:rsidRPr="00876891" w:rsidRDefault="007F0337" w:rsidP="007F0337">
            <w:pPr>
              <w:spacing w:after="0"/>
              <w:rPr>
                <w:rFonts w:cs="Times"/>
                <w:sz w:val="16"/>
                <w:szCs w:val="16"/>
                <w:lang w:eastAsia="ko-KR"/>
              </w:rPr>
            </w:pPr>
            <w:r w:rsidRPr="00876891">
              <w:rPr>
                <w:rFonts w:cs="Times"/>
                <w:b/>
                <w:bCs/>
                <w:color w:val="000000"/>
                <w:sz w:val="16"/>
                <w:szCs w:val="16"/>
                <w:highlight w:val="green"/>
              </w:rPr>
              <w:t>Agreement:</w:t>
            </w:r>
          </w:p>
          <w:p w14:paraId="62A26DA7" w14:textId="77777777" w:rsidR="007F0337" w:rsidRPr="00876891" w:rsidRDefault="007F0337" w:rsidP="007F0337">
            <w:pPr>
              <w:spacing w:after="0"/>
              <w:rPr>
                <w:rFonts w:cs="Times"/>
                <w:sz w:val="16"/>
                <w:szCs w:val="16"/>
              </w:rPr>
            </w:pPr>
            <w:r w:rsidRPr="00876891">
              <w:rPr>
                <w:rFonts w:cs="Times"/>
                <w:sz w:val="16"/>
                <w:szCs w:val="16"/>
              </w:rPr>
              <w:t>For the case (Case 1-2) where only one or more CG PUSCHs overlapping with PUCCH</w:t>
            </w:r>
          </w:p>
          <w:p w14:paraId="0C557CBB" w14:textId="77777777" w:rsidR="007F0337" w:rsidRPr="00876891" w:rsidRDefault="007F0337" w:rsidP="007F0337">
            <w:pPr>
              <w:pStyle w:val="a5"/>
              <w:numPr>
                <w:ilvl w:val="0"/>
                <w:numId w:val="30"/>
              </w:numPr>
              <w:spacing w:after="0" w:line="240" w:lineRule="auto"/>
              <w:contextualSpacing w:val="0"/>
              <w:jc w:val="both"/>
              <w:rPr>
                <w:sz w:val="16"/>
                <w:szCs w:val="16"/>
              </w:rPr>
            </w:pPr>
            <w:r w:rsidRPr="00876891">
              <w:rPr>
                <w:sz w:val="16"/>
                <w:szCs w:val="16"/>
              </w:rPr>
              <w:t>In Rel.16, for CA and non-CA case, when Rel-16 LCH based prioritization is not configured and there is a single PHY priority for  UL transmissions, and when PUSCH repetition is not applied, in case of one or more CG PUSCHs overlapping with UCI and there is no DG PUSCH overlapping with the UCI and there is no DG PUSCH overlapping with the one or more CG PUSCHs, the CG PUSCH with UCI multiplexing from the one or more CG PUSCHs cannot be skipped.  MAC generates MAC PDU for the CG PUSCH and delivers the MAC PDU to PHY and the UCI is multiplexed on the CG PUSCH. </w:t>
            </w:r>
          </w:p>
          <w:p w14:paraId="469EDC56" w14:textId="77777777" w:rsidR="007F0337" w:rsidRDefault="007F0337" w:rsidP="007F0337">
            <w:pPr>
              <w:rPr>
                <w:lang w:val="en-US" w:eastAsia="ko-KR"/>
              </w:rPr>
            </w:pPr>
          </w:p>
        </w:tc>
      </w:tr>
      <w:tr w:rsidR="003D42D5" w:rsidRPr="009813AA" w14:paraId="6C144EC3" w14:textId="77777777" w:rsidTr="002E74CD">
        <w:tc>
          <w:tcPr>
            <w:tcW w:w="1479" w:type="dxa"/>
          </w:tcPr>
          <w:p w14:paraId="26BDA3DC" w14:textId="77777777" w:rsidR="003D42D5" w:rsidRPr="003D42D5" w:rsidRDefault="003D42D5" w:rsidP="007F0337">
            <w:pPr>
              <w:rPr>
                <w:rFonts w:eastAsia="Yu Mincho"/>
                <w:lang w:eastAsia="ja-JP"/>
              </w:rPr>
            </w:pPr>
            <w:r>
              <w:rPr>
                <w:rFonts w:eastAsia="Yu Mincho"/>
                <w:lang w:eastAsia="ja-JP"/>
              </w:rPr>
              <w:t>ZTE, Sanechips</w:t>
            </w:r>
          </w:p>
        </w:tc>
        <w:tc>
          <w:tcPr>
            <w:tcW w:w="1372" w:type="dxa"/>
          </w:tcPr>
          <w:p w14:paraId="5443FCB2" w14:textId="77777777" w:rsidR="003D42D5" w:rsidRDefault="003D42D5" w:rsidP="003D42D5">
            <w:pPr>
              <w:tabs>
                <w:tab w:val="left" w:pos="551"/>
              </w:tabs>
              <w:rPr>
                <w:rFonts w:eastAsia="Yu Mincho"/>
                <w:lang w:val="en-US" w:eastAsia="ja-JP"/>
              </w:rPr>
            </w:pPr>
            <w:r>
              <w:rPr>
                <w:rFonts w:eastAsia="Yu Mincho"/>
                <w:lang w:val="en-US" w:eastAsia="ja-JP"/>
              </w:rPr>
              <w:t>Y for 2a</w:t>
            </w:r>
          </w:p>
          <w:p w14:paraId="4F422755" w14:textId="77777777" w:rsidR="003D42D5" w:rsidRDefault="003D42D5" w:rsidP="003D42D5">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2b</w:t>
            </w:r>
          </w:p>
        </w:tc>
        <w:tc>
          <w:tcPr>
            <w:tcW w:w="6780" w:type="dxa"/>
          </w:tcPr>
          <w:p w14:paraId="37EBCC95" w14:textId="77777777" w:rsidR="003D42D5" w:rsidRDefault="003D42D5" w:rsidP="007F0337">
            <w:pPr>
              <w:rPr>
                <w:rFonts w:eastAsia="Yu Mincho"/>
                <w:lang w:val="en-US" w:eastAsia="ja-JP"/>
              </w:rPr>
            </w:pPr>
            <w:r w:rsidRPr="003D42D5">
              <w:rPr>
                <w:rFonts w:eastAsia="Yu Mincho"/>
                <w:lang w:val="en-US" w:eastAsia="ja-JP"/>
              </w:rPr>
              <w:t>The</w:t>
            </w:r>
            <w:r w:rsidRPr="003D42D5">
              <w:rPr>
                <w:rFonts w:eastAsia="Yu Mincho"/>
                <w:lang w:val="en-US" w:eastAsia="ja-JP"/>
              </w:rPr>
              <w:t> </w:t>
            </w:r>
            <w:r w:rsidRPr="003D42D5">
              <w:rPr>
                <w:rFonts w:eastAsia="Yu Mincho"/>
                <w:lang w:val="en-US" w:eastAsia="ja-JP"/>
              </w:rPr>
              <w:t>same</w:t>
            </w:r>
            <w:r w:rsidRPr="003D42D5">
              <w:rPr>
                <w:rFonts w:eastAsia="Yu Mincho"/>
                <w:lang w:val="en-US" w:eastAsia="ja-JP"/>
              </w:rPr>
              <w:t> </w:t>
            </w:r>
            <w:r w:rsidRPr="003D42D5">
              <w:rPr>
                <w:rFonts w:eastAsia="Yu Mincho"/>
                <w:lang w:val="en-US" w:eastAsia="ja-JP"/>
              </w:rPr>
              <w:t>collision</w:t>
            </w:r>
            <w:r w:rsidRPr="003D42D5">
              <w:rPr>
                <w:rFonts w:eastAsia="Yu Mincho"/>
                <w:lang w:val="en-US" w:eastAsia="ja-JP"/>
              </w:rPr>
              <w:t> </w:t>
            </w:r>
            <w:r w:rsidRPr="003D42D5">
              <w:rPr>
                <w:rFonts w:eastAsia="Yu Mincho"/>
                <w:lang w:val="en-US" w:eastAsia="ja-JP"/>
              </w:rPr>
              <w:t>handling</w:t>
            </w:r>
            <w:r w:rsidRPr="003D42D5">
              <w:rPr>
                <w:rFonts w:eastAsia="Yu Mincho"/>
                <w:lang w:val="en-US" w:eastAsia="ja-JP"/>
              </w:rPr>
              <w:t> </w:t>
            </w:r>
            <w:r w:rsidRPr="003D42D5">
              <w:rPr>
                <w:rFonts w:eastAsia="Yu Mincho"/>
                <w:lang w:val="en-US" w:eastAsia="ja-JP"/>
              </w:rPr>
              <w:t>rule</w:t>
            </w:r>
            <w:r w:rsidRPr="003D42D5">
              <w:rPr>
                <w:rFonts w:eastAsia="Yu Mincho"/>
                <w:lang w:val="en-US" w:eastAsia="ja-JP"/>
              </w:rPr>
              <w:t> </w:t>
            </w:r>
            <w:r w:rsidRPr="003D42D5">
              <w:rPr>
                <w:rFonts w:eastAsia="Yu Mincho"/>
                <w:lang w:val="en-US" w:eastAsia="ja-JP"/>
              </w:rPr>
              <w:t>is</w:t>
            </w:r>
            <w:r w:rsidRPr="003D42D5">
              <w:rPr>
                <w:rFonts w:eastAsia="Yu Mincho"/>
                <w:lang w:val="en-US" w:eastAsia="ja-JP"/>
              </w:rPr>
              <w:t> </w:t>
            </w:r>
            <w:r w:rsidRPr="003D42D5">
              <w:rPr>
                <w:rFonts w:eastAsia="Yu Mincho"/>
                <w:lang w:val="en-US" w:eastAsia="ja-JP"/>
              </w:rPr>
              <w:t>preferred</w:t>
            </w:r>
            <w:r w:rsidRPr="003D42D5">
              <w:rPr>
                <w:rFonts w:eastAsia="Yu Mincho"/>
                <w:lang w:val="en-US" w:eastAsia="ja-JP"/>
              </w:rPr>
              <w:t> </w:t>
            </w:r>
            <w:r w:rsidRPr="003D42D5">
              <w:rPr>
                <w:rFonts w:eastAsia="Yu Mincho"/>
                <w:lang w:val="en-US" w:eastAsia="ja-JP"/>
              </w:rPr>
              <w:t>for</w:t>
            </w:r>
            <w:r w:rsidRPr="003D42D5">
              <w:rPr>
                <w:rFonts w:eastAsia="Yu Mincho"/>
                <w:lang w:val="en-US" w:eastAsia="ja-JP"/>
              </w:rPr>
              <w:t> </w:t>
            </w:r>
            <w:r w:rsidRPr="003D42D5">
              <w:rPr>
                <w:rFonts w:eastAsia="Yu Mincho"/>
                <w:lang w:val="en-US" w:eastAsia="ja-JP"/>
              </w:rPr>
              <w:t>the</w:t>
            </w:r>
            <w:r w:rsidRPr="003D42D5">
              <w:rPr>
                <w:rFonts w:eastAsia="Yu Mincho"/>
                <w:lang w:val="en-US" w:eastAsia="ja-JP"/>
              </w:rPr>
              <w:t> </w:t>
            </w:r>
            <w:r w:rsidRPr="003D42D5">
              <w:rPr>
                <w:rFonts w:eastAsia="Yu Mincho"/>
                <w:lang w:val="en-US" w:eastAsia="ja-JP"/>
              </w:rPr>
              <w:t>two</w:t>
            </w:r>
            <w:r w:rsidRPr="003D42D5">
              <w:rPr>
                <w:rFonts w:eastAsia="Yu Mincho"/>
                <w:lang w:val="en-US" w:eastAsia="ja-JP"/>
              </w:rPr>
              <w:t> </w:t>
            </w:r>
            <w:r w:rsidRPr="003D42D5">
              <w:rPr>
                <w:rFonts w:eastAsia="Yu Mincho"/>
                <w:lang w:val="en-US" w:eastAsia="ja-JP"/>
              </w:rPr>
              <w:t>cases,</w:t>
            </w:r>
            <w:r w:rsidRPr="003D42D5">
              <w:rPr>
                <w:rFonts w:eastAsia="Yu Mincho"/>
                <w:lang w:val="en-US" w:eastAsia="ja-JP"/>
              </w:rPr>
              <w:t> </w:t>
            </w:r>
            <w:r w:rsidRPr="003D42D5">
              <w:rPr>
                <w:rFonts w:eastAsia="Yu Mincho"/>
                <w:lang w:val="en-US" w:eastAsia="ja-JP"/>
              </w:rPr>
              <w:t>that</w:t>
            </w:r>
            <w:r w:rsidRPr="003D42D5">
              <w:rPr>
                <w:rFonts w:eastAsia="Yu Mincho"/>
                <w:lang w:val="en-US" w:eastAsia="ja-JP"/>
              </w:rPr>
              <w:t> </w:t>
            </w:r>
            <w:r w:rsidRPr="003D42D5">
              <w:rPr>
                <w:rFonts w:eastAsia="Yu Mincho"/>
                <w:lang w:val="en-US" w:eastAsia="ja-JP"/>
              </w:rPr>
              <w:t>is,</w:t>
            </w:r>
            <w:r w:rsidRPr="003D42D5">
              <w:rPr>
                <w:rFonts w:eastAsia="Yu Mincho"/>
                <w:lang w:val="en-US" w:eastAsia="ja-JP"/>
              </w:rPr>
              <w:t> </w:t>
            </w:r>
            <w:r w:rsidRPr="003D42D5">
              <w:rPr>
                <w:rFonts w:eastAsia="Yu Mincho"/>
                <w:lang w:val="en-US" w:eastAsia="ja-JP"/>
              </w:rPr>
              <w:t>SSB</w:t>
            </w:r>
            <w:r w:rsidRPr="003D42D5">
              <w:rPr>
                <w:rFonts w:eastAsia="Yu Mincho"/>
                <w:lang w:val="en-US" w:eastAsia="ja-JP"/>
              </w:rPr>
              <w:t> </w:t>
            </w:r>
            <w:r w:rsidRPr="003D42D5">
              <w:rPr>
                <w:rFonts w:eastAsia="Yu Mincho"/>
                <w:lang w:val="en-US" w:eastAsia="ja-JP"/>
              </w:rPr>
              <w:t>is</w:t>
            </w:r>
            <w:r w:rsidRPr="003D42D5">
              <w:rPr>
                <w:rFonts w:eastAsia="Yu Mincho"/>
                <w:lang w:val="en-US" w:eastAsia="ja-JP"/>
              </w:rPr>
              <w:t> </w:t>
            </w:r>
            <w:r w:rsidRPr="003D42D5">
              <w:rPr>
                <w:rFonts w:eastAsia="Yu Mincho"/>
                <w:lang w:val="en-US" w:eastAsia="ja-JP"/>
              </w:rPr>
              <w:t>prioritized</w:t>
            </w:r>
            <w:r>
              <w:rPr>
                <w:rFonts w:eastAsia="Yu Mincho"/>
                <w:lang w:val="en-US" w:eastAsia="ja-JP"/>
              </w:rPr>
              <w:t>.</w:t>
            </w:r>
          </w:p>
        </w:tc>
      </w:tr>
      <w:tr w:rsidR="00131E01" w:rsidRPr="009813AA" w14:paraId="16317A17" w14:textId="77777777" w:rsidTr="002E74CD">
        <w:tc>
          <w:tcPr>
            <w:tcW w:w="1479" w:type="dxa"/>
          </w:tcPr>
          <w:p w14:paraId="621E787D" w14:textId="77777777" w:rsidR="00131E01" w:rsidRDefault="00131E01" w:rsidP="007F0337">
            <w:pPr>
              <w:rPr>
                <w:rFonts w:eastAsia="Yu Mincho"/>
                <w:lang w:eastAsia="ja-JP"/>
              </w:rPr>
            </w:pPr>
            <w:r>
              <w:rPr>
                <w:rFonts w:eastAsiaTheme="minorEastAsia" w:hint="eastAsia"/>
                <w:lang w:val="en-US" w:eastAsia="zh-CN"/>
              </w:rPr>
              <w:t>CATT</w:t>
            </w:r>
          </w:p>
        </w:tc>
        <w:tc>
          <w:tcPr>
            <w:tcW w:w="1372" w:type="dxa"/>
          </w:tcPr>
          <w:p w14:paraId="460131BF" w14:textId="77777777" w:rsidR="00131E01" w:rsidRDefault="00131E01" w:rsidP="003D42D5">
            <w:pPr>
              <w:tabs>
                <w:tab w:val="left" w:pos="551"/>
              </w:tabs>
              <w:rPr>
                <w:rFonts w:eastAsia="Yu Mincho"/>
                <w:lang w:val="en-US" w:eastAsia="ja-JP"/>
              </w:rPr>
            </w:pPr>
            <w:r>
              <w:rPr>
                <w:rFonts w:eastAsia="맑은 고딕" w:hint="eastAsia"/>
                <w:lang w:val="en-US" w:eastAsia="ko-KR"/>
              </w:rPr>
              <w:t>Y to 2a</w:t>
            </w:r>
            <w:r>
              <w:rPr>
                <w:rFonts w:eastAsia="맑은 고딕"/>
                <w:lang w:val="en-US" w:eastAsia="ko-KR"/>
              </w:rPr>
              <w:t>, N to 2b</w:t>
            </w:r>
          </w:p>
        </w:tc>
        <w:tc>
          <w:tcPr>
            <w:tcW w:w="6780" w:type="dxa"/>
          </w:tcPr>
          <w:p w14:paraId="36DE3A2A" w14:textId="77777777" w:rsidR="00131E01" w:rsidRDefault="00131E01" w:rsidP="00EA0E34">
            <w:pPr>
              <w:rPr>
                <w:rFonts w:eastAsiaTheme="minorEastAsia"/>
                <w:lang w:val="en-US" w:eastAsia="zh-CN"/>
              </w:rPr>
            </w:pPr>
            <w:r>
              <w:rPr>
                <w:rFonts w:eastAsiaTheme="minorEastAsia" w:hint="eastAsia"/>
                <w:lang w:val="en-US" w:eastAsia="zh-CN"/>
              </w:rPr>
              <w:t xml:space="preserve">We do not see strong need to separate the UL channels from the </w:t>
            </w:r>
            <w:r>
              <w:rPr>
                <w:rFonts w:eastAsiaTheme="minorEastAsia"/>
                <w:lang w:val="en-US" w:eastAsia="zh-CN"/>
              </w:rPr>
              <w:t>original</w:t>
            </w:r>
            <w:r>
              <w:rPr>
                <w:rFonts w:eastAsiaTheme="minorEastAsia" w:hint="eastAsia"/>
                <w:lang w:val="en-US" w:eastAsia="zh-CN"/>
              </w:rPr>
              <w:t xml:space="preserve"> form</w:t>
            </w:r>
            <w:r>
              <w:rPr>
                <w:rFonts w:eastAsiaTheme="minorEastAsia"/>
                <w:lang w:val="en-US" w:eastAsia="zh-CN"/>
              </w:rPr>
              <w:t>…</w:t>
            </w:r>
          </w:p>
          <w:p w14:paraId="066A2591" w14:textId="77777777" w:rsidR="00131E01" w:rsidRDefault="00131E01" w:rsidP="00EA0E34">
            <w:pPr>
              <w:rPr>
                <w:rFonts w:eastAsiaTheme="minorEastAsia"/>
                <w:lang w:val="en-US" w:eastAsia="zh-CN"/>
              </w:rPr>
            </w:pPr>
            <w:r>
              <w:rPr>
                <w:rFonts w:eastAsiaTheme="minorEastAsia" w:hint="eastAsia"/>
                <w:lang w:val="en-US" w:eastAsia="zh-CN"/>
              </w:rPr>
              <w:t xml:space="preserve">For the robustness and efficiency of the network, uncertain UE </w:t>
            </w:r>
            <w:r>
              <w:rPr>
                <w:rFonts w:eastAsiaTheme="minorEastAsia"/>
                <w:lang w:val="en-US" w:eastAsia="zh-CN"/>
              </w:rPr>
              <w:t>behavior</w:t>
            </w:r>
            <w:r>
              <w:rPr>
                <w:rFonts w:eastAsiaTheme="minorEastAsia" w:hint="eastAsia"/>
                <w:lang w:val="en-US" w:eastAsia="zh-CN"/>
              </w:rPr>
              <w:t xml:space="preserve"> should be minimized. </w:t>
            </w:r>
            <w:r>
              <w:rPr>
                <w:rFonts w:eastAsiaTheme="minorEastAsia"/>
                <w:lang w:val="en-US" w:eastAsia="zh-CN"/>
              </w:rPr>
              <w:t>W</w:t>
            </w:r>
            <w:r>
              <w:rPr>
                <w:rFonts w:eastAsiaTheme="minorEastAsia" w:hint="eastAsia"/>
                <w:lang w:val="en-US" w:eastAsia="zh-CN"/>
              </w:rPr>
              <w:t xml:space="preserve">e do see some feasibility with </w:t>
            </w:r>
            <w:r>
              <w:rPr>
                <w:rFonts w:eastAsiaTheme="minorEastAsia"/>
                <w:lang w:val="en-US" w:eastAsia="zh-CN"/>
              </w:rPr>
              <w:t>‘</w:t>
            </w:r>
            <w:r>
              <w:rPr>
                <w:rFonts w:eastAsiaTheme="minorEastAsia" w:hint="eastAsia"/>
                <w:lang w:val="en-US" w:eastAsia="zh-CN"/>
              </w:rPr>
              <w:t>UE implementation</w:t>
            </w:r>
            <w:r>
              <w:rPr>
                <w:rFonts w:eastAsiaTheme="minorEastAsia"/>
                <w:lang w:val="en-US" w:eastAsia="zh-CN"/>
              </w:rPr>
              <w:t>’</w:t>
            </w:r>
            <w:r>
              <w:rPr>
                <w:rFonts w:eastAsiaTheme="minorEastAsia" w:hint="eastAsia"/>
                <w:lang w:val="en-US" w:eastAsia="zh-CN"/>
              </w:rPr>
              <w:t xml:space="preserve"> for the case of cell-common DL vs. cell-common UL (anyway, in this case, gNB should perform broadcasting and blind decoding </w:t>
            </w:r>
            <w:r>
              <w:rPr>
                <w:rFonts w:eastAsiaTheme="minorEastAsia"/>
                <w:lang w:val="en-US" w:eastAsia="zh-CN"/>
              </w:rPr>
              <w:t>simultaneously</w:t>
            </w:r>
            <w:r>
              <w:rPr>
                <w:rFonts w:eastAsiaTheme="minorEastAsia" w:hint="eastAsia"/>
                <w:lang w:val="en-US" w:eastAsia="zh-CN"/>
              </w:rPr>
              <w:t xml:space="preserve">) and can live with it. </w:t>
            </w:r>
          </w:p>
          <w:p w14:paraId="312FEA04" w14:textId="77777777" w:rsidR="00131E01" w:rsidRPr="003D42D5" w:rsidRDefault="00131E01" w:rsidP="007F0337">
            <w:pPr>
              <w:rPr>
                <w:rFonts w:eastAsia="Yu Mincho"/>
                <w:lang w:val="en-US" w:eastAsia="ja-JP"/>
              </w:rPr>
            </w:pPr>
            <w:r>
              <w:rPr>
                <w:rFonts w:eastAsiaTheme="minorEastAsia" w:hint="eastAsia"/>
                <w:lang w:val="en-US" w:eastAsia="zh-CN"/>
              </w:rPr>
              <w:t xml:space="preserve">By for </w:t>
            </w:r>
            <w:r w:rsidRPr="008B6EFB">
              <w:rPr>
                <w:rFonts w:eastAsia="Times New Roman"/>
                <w:lang w:eastAsia="zh-CN"/>
              </w:rPr>
              <w:t>semi-statically configured UL</w:t>
            </w:r>
            <w:r>
              <w:rPr>
                <w:rFonts w:eastAsiaTheme="minorEastAsia" w:hint="eastAsia"/>
                <w:lang w:eastAsia="zh-CN"/>
              </w:rPr>
              <w:t xml:space="preserve"> (including CG-PUSCH)</w:t>
            </w:r>
            <w:r>
              <w:rPr>
                <w:rFonts w:eastAsiaTheme="minorEastAsia" w:hint="eastAsia"/>
                <w:lang w:val="en-US" w:eastAsia="zh-CN"/>
              </w:rPr>
              <w:t xml:space="preserve">, we hope clear UE behavior, and prefer Option 2 (prioritize SSB). </w:t>
            </w:r>
          </w:p>
        </w:tc>
      </w:tr>
      <w:tr w:rsidR="00A821C8" w:rsidRPr="009813AA" w14:paraId="1C45D1E6" w14:textId="77777777" w:rsidTr="002E74CD">
        <w:tc>
          <w:tcPr>
            <w:tcW w:w="1479" w:type="dxa"/>
          </w:tcPr>
          <w:p w14:paraId="032587A5" w14:textId="77777777" w:rsidR="00A821C8" w:rsidRDefault="00A821C8" w:rsidP="00A821C8">
            <w:pPr>
              <w:rPr>
                <w:rFonts w:eastAsiaTheme="minorEastAsia"/>
                <w:lang w:val="en-US" w:eastAsia="zh-CN"/>
              </w:rPr>
            </w:pPr>
            <w:r>
              <w:rPr>
                <w:rFonts w:eastAsia="맑은 고딕" w:hint="eastAsia"/>
                <w:lang w:val="en-US" w:eastAsia="ko-KR"/>
              </w:rPr>
              <w:t>Samsung</w:t>
            </w:r>
          </w:p>
        </w:tc>
        <w:tc>
          <w:tcPr>
            <w:tcW w:w="1372" w:type="dxa"/>
          </w:tcPr>
          <w:p w14:paraId="51D17CC3" w14:textId="77777777" w:rsidR="00A821C8" w:rsidRDefault="00A821C8" w:rsidP="00A821C8">
            <w:pPr>
              <w:tabs>
                <w:tab w:val="left" w:pos="551"/>
              </w:tabs>
              <w:rPr>
                <w:rFonts w:eastAsia="맑은 고딕"/>
                <w:lang w:val="en-US" w:eastAsia="ko-KR"/>
              </w:rPr>
            </w:pPr>
          </w:p>
        </w:tc>
        <w:tc>
          <w:tcPr>
            <w:tcW w:w="6780" w:type="dxa"/>
          </w:tcPr>
          <w:p w14:paraId="6CAC2B0B" w14:textId="77777777" w:rsidR="00A821C8" w:rsidRDefault="00A821C8" w:rsidP="00A821C8">
            <w:pPr>
              <w:rPr>
                <w:rFonts w:eastAsia="맑은 고딕"/>
                <w:lang w:val="en-US" w:eastAsia="ko-KR"/>
              </w:rPr>
            </w:pPr>
            <w:r>
              <w:rPr>
                <w:rFonts w:eastAsia="맑은 고딕"/>
                <w:lang w:val="en-US" w:eastAsia="ko-KR"/>
              </w:rPr>
              <w:t>We can live</w:t>
            </w:r>
            <w:r>
              <w:rPr>
                <w:rFonts w:eastAsia="맑은 고딕" w:hint="eastAsia"/>
                <w:lang w:val="en-US" w:eastAsia="ko-KR"/>
              </w:rPr>
              <w:t xml:space="preserve"> with removing </w:t>
            </w:r>
            <w:r>
              <w:rPr>
                <w:rFonts w:eastAsia="맑은 고딕"/>
                <w:lang w:val="en-US" w:eastAsia="ko-KR"/>
              </w:rPr>
              <w:t xml:space="preserve">“at least” in 3.5-2a. </w:t>
            </w:r>
          </w:p>
          <w:p w14:paraId="23FC2C8D" w14:textId="77777777" w:rsidR="00A821C8" w:rsidRDefault="00A821C8" w:rsidP="00A821C8">
            <w:pPr>
              <w:rPr>
                <w:rFonts w:eastAsiaTheme="minorEastAsia"/>
                <w:lang w:val="en-US" w:eastAsia="zh-CN"/>
              </w:rPr>
            </w:pPr>
            <w:r>
              <w:rPr>
                <w:rFonts w:eastAsia="맑은 고딕"/>
                <w:lang w:val="en-US" w:eastAsia="ko-KR"/>
              </w:rPr>
              <w:t>We are OK with 3.5-2b.</w:t>
            </w:r>
          </w:p>
        </w:tc>
      </w:tr>
      <w:tr w:rsidR="003B535E" w14:paraId="224FCD3A" w14:textId="77777777" w:rsidTr="003B535E">
        <w:tc>
          <w:tcPr>
            <w:tcW w:w="1479" w:type="dxa"/>
          </w:tcPr>
          <w:p w14:paraId="3D9232A1" w14:textId="77777777" w:rsidR="003B535E" w:rsidRDefault="003B535E" w:rsidP="00EA0E34">
            <w:pPr>
              <w:rPr>
                <w:rFonts w:eastAsia="맑은 고딕"/>
                <w:lang w:val="en-US" w:eastAsia="ko-KR"/>
              </w:rPr>
            </w:pPr>
            <w:r>
              <w:rPr>
                <w:rFonts w:eastAsiaTheme="minorEastAsia" w:hint="eastAsia"/>
                <w:lang w:val="en-US" w:eastAsia="zh-CN"/>
              </w:rPr>
              <w:t>H</w:t>
            </w:r>
            <w:r>
              <w:rPr>
                <w:rFonts w:eastAsiaTheme="minorEastAsia"/>
                <w:lang w:val="en-US" w:eastAsia="zh-CN"/>
              </w:rPr>
              <w:t>uawei, HiSi</w:t>
            </w:r>
          </w:p>
        </w:tc>
        <w:tc>
          <w:tcPr>
            <w:tcW w:w="1372" w:type="dxa"/>
          </w:tcPr>
          <w:p w14:paraId="2CAD2EAB" w14:textId="77777777" w:rsidR="003B535E" w:rsidRDefault="003B535E" w:rsidP="00EA0E34">
            <w:pPr>
              <w:tabs>
                <w:tab w:val="left" w:pos="551"/>
              </w:tabs>
              <w:rPr>
                <w:rFonts w:eastAsia="맑은 고딕"/>
                <w:lang w:val="en-US" w:eastAsia="ko-KR"/>
              </w:rPr>
            </w:pPr>
            <w:r>
              <w:rPr>
                <w:rFonts w:eastAsia="맑은 고딕" w:hint="eastAsia"/>
                <w:lang w:val="en-US" w:eastAsia="ko-KR"/>
              </w:rPr>
              <w:t>Y to 2a</w:t>
            </w:r>
          </w:p>
          <w:p w14:paraId="0AE42A58" w14:textId="77777777" w:rsidR="003B535E" w:rsidRDefault="003B535E" w:rsidP="00EA0E34">
            <w:pPr>
              <w:tabs>
                <w:tab w:val="left" w:pos="551"/>
              </w:tabs>
              <w:rPr>
                <w:rFonts w:eastAsia="맑은 고딕"/>
                <w:lang w:val="en-US" w:eastAsia="ko-KR"/>
              </w:rPr>
            </w:pPr>
            <w:r>
              <w:rPr>
                <w:rFonts w:eastAsia="맑은 고딕"/>
                <w:lang w:val="en-US" w:eastAsia="ko-KR"/>
              </w:rPr>
              <w:t>N to 2b</w:t>
            </w:r>
          </w:p>
        </w:tc>
        <w:tc>
          <w:tcPr>
            <w:tcW w:w="6780" w:type="dxa"/>
          </w:tcPr>
          <w:p w14:paraId="6E392BBC" w14:textId="77777777" w:rsidR="003B535E" w:rsidRDefault="003B535E" w:rsidP="00EA0E34">
            <w:pPr>
              <w:rPr>
                <w:lang w:val="en-US" w:eastAsia="ko-KR"/>
              </w:rPr>
            </w:pPr>
            <w:r>
              <w:rPr>
                <w:lang w:val="en-US" w:eastAsia="ko-KR"/>
              </w:rPr>
              <w:t xml:space="preserve">Towards </w:t>
            </w:r>
            <w:r w:rsidRPr="0080633F">
              <w:rPr>
                <w:lang w:val="en-US" w:eastAsia="ko-KR"/>
              </w:rPr>
              <w:t>Proposal 3.5-2b</w:t>
            </w:r>
            <w:r>
              <w:rPr>
                <w:lang w:val="en-US" w:eastAsia="ko-KR"/>
              </w:rPr>
              <w:t>, we want to repeat the previous view that l</w:t>
            </w:r>
            <w:r w:rsidRPr="0080633F">
              <w:rPr>
                <w:lang w:val="en-US" w:eastAsia="ko-KR"/>
              </w:rPr>
              <w:t>eaving to UE implementation may cause much invalid detection of gNB.</w:t>
            </w:r>
            <w:r>
              <w:rPr>
                <w:lang w:val="en-US" w:eastAsia="ko-KR"/>
              </w:rPr>
              <w:t xml:space="preserve"> I</w:t>
            </w:r>
            <w:r w:rsidRPr="0080633F">
              <w:rPr>
                <w:lang w:val="en-US" w:eastAsia="ko-KR"/>
              </w:rPr>
              <w:t>t is reasonable that network can configure the priority of SSB and configured UL</w:t>
            </w:r>
            <w:r>
              <w:rPr>
                <w:lang w:val="en-US" w:eastAsia="ko-KR"/>
              </w:rPr>
              <w:t xml:space="preserve"> in spec or SIB or CG-config signaling, in order to let gNB know when to detect the configured UL.</w:t>
            </w:r>
          </w:p>
        </w:tc>
      </w:tr>
      <w:tr w:rsidR="001B191E" w14:paraId="0D65EC2B" w14:textId="77777777" w:rsidTr="003B535E">
        <w:tc>
          <w:tcPr>
            <w:tcW w:w="1479" w:type="dxa"/>
          </w:tcPr>
          <w:p w14:paraId="6A80DC58" w14:textId="77777777" w:rsidR="001B191E" w:rsidRPr="000A131A" w:rsidRDefault="001B191E" w:rsidP="00EA0E34">
            <w:pPr>
              <w:rPr>
                <w:rFonts w:eastAsia="맑은 고딕"/>
                <w:lang w:val="en-US" w:eastAsia="ko-KR"/>
              </w:rPr>
            </w:pPr>
            <w:r w:rsidRPr="000A131A">
              <w:rPr>
                <w:rFonts w:eastAsiaTheme="minorEastAsia"/>
                <w:lang w:val="en-US" w:eastAsia="zh-CN"/>
              </w:rPr>
              <w:t>CMCC</w:t>
            </w:r>
          </w:p>
        </w:tc>
        <w:tc>
          <w:tcPr>
            <w:tcW w:w="1372" w:type="dxa"/>
          </w:tcPr>
          <w:p w14:paraId="6C921799" w14:textId="77777777" w:rsidR="001B191E" w:rsidRPr="000A131A" w:rsidRDefault="001B191E" w:rsidP="00EA0E34">
            <w:pPr>
              <w:tabs>
                <w:tab w:val="left" w:pos="551"/>
              </w:tabs>
              <w:rPr>
                <w:rFonts w:eastAsia="맑은 고딕"/>
                <w:lang w:val="en-US" w:eastAsia="ko-KR"/>
              </w:rPr>
            </w:pPr>
            <w:r w:rsidRPr="000A131A">
              <w:rPr>
                <w:rFonts w:eastAsia="맑은 고딕"/>
                <w:lang w:val="en-US" w:eastAsia="ko-KR"/>
              </w:rPr>
              <w:t>Y to 2a</w:t>
            </w:r>
          </w:p>
        </w:tc>
        <w:tc>
          <w:tcPr>
            <w:tcW w:w="6780" w:type="dxa"/>
          </w:tcPr>
          <w:p w14:paraId="3BA03D8C" w14:textId="77777777" w:rsidR="001B191E" w:rsidRDefault="001B191E" w:rsidP="00EA0E34">
            <w:pPr>
              <w:rPr>
                <w:lang w:val="en-US" w:eastAsia="ko-KR"/>
              </w:rPr>
            </w:pPr>
            <w:r>
              <w:rPr>
                <w:lang w:val="en-US" w:eastAsia="ko-KR"/>
              </w:rPr>
              <w:t>We prefer the same handling for 2a and 2b.</w:t>
            </w:r>
          </w:p>
        </w:tc>
      </w:tr>
      <w:tr w:rsidR="0058227B" w14:paraId="60481F9C" w14:textId="77777777" w:rsidTr="0058227B">
        <w:tc>
          <w:tcPr>
            <w:tcW w:w="1479" w:type="dxa"/>
          </w:tcPr>
          <w:p w14:paraId="1A21EBF7" w14:textId="77777777" w:rsidR="0058227B" w:rsidRDefault="0058227B" w:rsidP="00EA0E34">
            <w:pPr>
              <w:rPr>
                <w:rFonts w:eastAsiaTheme="minorEastAsia"/>
                <w:lang w:val="en-US" w:eastAsia="zh-CN"/>
              </w:rPr>
            </w:pPr>
            <w:r>
              <w:rPr>
                <w:rFonts w:eastAsiaTheme="minorEastAsia"/>
                <w:lang w:val="en-US" w:eastAsia="zh-CN"/>
              </w:rPr>
              <w:t>Nokia, NSB</w:t>
            </w:r>
          </w:p>
        </w:tc>
        <w:tc>
          <w:tcPr>
            <w:tcW w:w="1372" w:type="dxa"/>
          </w:tcPr>
          <w:p w14:paraId="22661B01" w14:textId="77777777" w:rsidR="0058227B" w:rsidRDefault="0058227B" w:rsidP="00EA0E34">
            <w:pPr>
              <w:tabs>
                <w:tab w:val="left" w:pos="551"/>
              </w:tabs>
              <w:rPr>
                <w:rFonts w:eastAsia="맑은 고딕"/>
                <w:lang w:val="en-US" w:eastAsia="ko-KR"/>
              </w:rPr>
            </w:pPr>
            <w:r>
              <w:rPr>
                <w:rFonts w:eastAsia="맑은 고딕"/>
                <w:lang w:val="en-US" w:eastAsia="ko-KR"/>
              </w:rPr>
              <w:t>N to 2a</w:t>
            </w:r>
          </w:p>
          <w:p w14:paraId="4226B8A6" w14:textId="77777777" w:rsidR="0058227B" w:rsidRDefault="0058227B" w:rsidP="00EA0E34">
            <w:pPr>
              <w:tabs>
                <w:tab w:val="left" w:pos="551"/>
              </w:tabs>
              <w:rPr>
                <w:rFonts w:eastAsia="맑은 고딕"/>
                <w:lang w:val="en-US" w:eastAsia="ko-KR"/>
              </w:rPr>
            </w:pPr>
            <w:r>
              <w:rPr>
                <w:rFonts w:eastAsia="맑은 고딕"/>
                <w:lang w:val="en-US" w:eastAsia="ko-KR"/>
              </w:rPr>
              <w:t>Y to 2b</w:t>
            </w:r>
          </w:p>
        </w:tc>
        <w:tc>
          <w:tcPr>
            <w:tcW w:w="6780" w:type="dxa"/>
          </w:tcPr>
          <w:p w14:paraId="6286967D" w14:textId="77777777" w:rsidR="0058227B" w:rsidRDefault="0058227B" w:rsidP="00EA0E34">
            <w:pPr>
              <w:rPr>
                <w:lang w:val="en-US" w:eastAsia="ko-KR"/>
              </w:rPr>
            </w:pPr>
            <w:r>
              <w:rPr>
                <w:lang w:val="en-US" w:eastAsia="ko-KR"/>
              </w:rPr>
              <w:t>In FDD system, we think that it would be too limiting for the gNB to avoid SSB overlapping</w:t>
            </w:r>
            <w:r w:rsidRPr="008B6EFB">
              <w:rPr>
                <w:rFonts w:eastAsia="Times New Roman"/>
                <w:lang w:eastAsia="zh-CN"/>
              </w:rPr>
              <w:t xml:space="preserve"> with semi-statically configured UL </w:t>
            </w:r>
            <w:r>
              <w:rPr>
                <w:rFonts w:eastAsia="Times New Roman"/>
                <w:lang w:eastAsia="zh-CN"/>
              </w:rPr>
              <w:t>including at least PUCCH and SRS. Therefore, we prefer in both cases to leave to UE implementation as the UE does not need to always receives the SSB.</w:t>
            </w:r>
          </w:p>
        </w:tc>
      </w:tr>
      <w:tr w:rsidR="002D6132" w14:paraId="6DA1E6D1" w14:textId="77777777" w:rsidTr="0058227B">
        <w:tc>
          <w:tcPr>
            <w:tcW w:w="1479" w:type="dxa"/>
          </w:tcPr>
          <w:p w14:paraId="49F19A95" w14:textId="77777777" w:rsidR="002D6132" w:rsidRDefault="002D6132" w:rsidP="00EA0E34">
            <w:pPr>
              <w:rPr>
                <w:rFonts w:eastAsiaTheme="minorEastAsia"/>
                <w:lang w:val="en-US" w:eastAsia="zh-CN"/>
              </w:rPr>
            </w:pPr>
            <w:r>
              <w:rPr>
                <w:rFonts w:eastAsiaTheme="minorEastAsia"/>
                <w:lang w:val="en-US" w:eastAsia="zh-CN"/>
              </w:rPr>
              <w:t>MediaTek</w:t>
            </w:r>
          </w:p>
        </w:tc>
        <w:tc>
          <w:tcPr>
            <w:tcW w:w="1372" w:type="dxa"/>
          </w:tcPr>
          <w:p w14:paraId="54C42A15" w14:textId="77777777" w:rsidR="002D6132" w:rsidRDefault="002D6132" w:rsidP="00EA0E34">
            <w:pPr>
              <w:tabs>
                <w:tab w:val="left" w:pos="551"/>
              </w:tabs>
              <w:rPr>
                <w:rFonts w:eastAsia="맑은 고딕"/>
                <w:lang w:val="en-US" w:eastAsia="ko-KR"/>
              </w:rPr>
            </w:pPr>
            <w:r>
              <w:rPr>
                <w:rFonts w:eastAsia="맑은 고딕"/>
                <w:lang w:val="en-US" w:eastAsia="ko-KR"/>
              </w:rPr>
              <w:t>Y to 2a</w:t>
            </w:r>
          </w:p>
          <w:p w14:paraId="048F4D50" w14:textId="77777777" w:rsidR="002D6132" w:rsidRDefault="002D6132" w:rsidP="00EA0E34">
            <w:pPr>
              <w:tabs>
                <w:tab w:val="left" w:pos="551"/>
              </w:tabs>
              <w:rPr>
                <w:rFonts w:eastAsia="맑은 고딕"/>
                <w:lang w:val="en-US" w:eastAsia="ko-KR"/>
              </w:rPr>
            </w:pPr>
            <w:r>
              <w:rPr>
                <w:rFonts w:eastAsia="맑은 고딕"/>
                <w:lang w:val="en-US" w:eastAsia="ko-KR"/>
              </w:rPr>
              <w:t>N to 2b</w:t>
            </w:r>
          </w:p>
        </w:tc>
        <w:tc>
          <w:tcPr>
            <w:tcW w:w="6780" w:type="dxa"/>
          </w:tcPr>
          <w:p w14:paraId="089595D6" w14:textId="77777777" w:rsidR="002D6132" w:rsidRDefault="002D6132" w:rsidP="00EA0E34">
            <w:pPr>
              <w:rPr>
                <w:lang w:val="en-US" w:eastAsia="ko-KR"/>
              </w:rPr>
            </w:pPr>
            <w:r>
              <w:rPr>
                <w:lang w:val="en-US" w:eastAsia="ko-KR"/>
              </w:rPr>
              <w:t>We would prefer the same handling for both cases. The RedCap application use cases do not justify the distinction, in our view.</w:t>
            </w:r>
          </w:p>
        </w:tc>
      </w:tr>
      <w:tr w:rsidR="008B1730" w14:paraId="2B70588C" w14:textId="77777777" w:rsidTr="008B1730">
        <w:tc>
          <w:tcPr>
            <w:tcW w:w="1479" w:type="dxa"/>
          </w:tcPr>
          <w:p w14:paraId="7720C2FA" w14:textId="77777777" w:rsidR="008B1730" w:rsidRDefault="008B1730" w:rsidP="00EA0E34">
            <w:pPr>
              <w:rPr>
                <w:rFonts w:eastAsia="맑은 고딕"/>
                <w:lang w:val="en-US" w:eastAsia="ko-KR"/>
              </w:rPr>
            </w:pPr>
            <w:r>
              <w:rPr>
                <w:rFonts w:eastAsia="맑은 고딕"/>
                <w:lang w:val="en-US" w:eastAsia="ko-KR"/>
              </w:rPr>
              <w:t>Ericsson</w:t>
            </w:r>
          </w:p>
        </w:tc>
        <w:tc>
          <w:tcPr>
            <w:tcW w:w="1372" w:type="dxa"/>
          </w:tcPr>
          <w:p w14:paraId="3EE4F61E" w14:textId="77777777" w:rsidR="008B1730" w:rsidRDefault="008B1730" w:rsidP="00EA0E34">
            <w:pPr>
              <w:tabs>
                <w:tab w:val="left" w:pos="551"/>
              </w:tabs>
              <w:rPr>
                <w:rFonts w:eastAsia="맑은 고딕"/>
                <w:lang w:val="en-US" w:eastAsia="ko-KR"/>
              </w:rPr>
            </w:pPr>
            <w:r>
              <w:rPr>
                <w:rFonts w:eastAsia="맑은 고딕"/>
                <w:lang w:val="en-US" w:eastAsia="ko-KR"/>
              </w:rPr>
              <w:t>N to 2a</w:t>
            </w:r>
          </w:p>
          <w:p w14:paraId="70C2BC21" w14:textId="77777777" w:rsidR="008B1730" w:rsidRDefault="008B1730" w:rsidP="00EA0E34">
            <w:pPr>
              <w:tabs>
                <w:tab w:val="left" w:pos="551"/>
              </w:tabs>
              <w:rPr>
                <w:rFonts w:eastAsia="맑은 고딕"/>
                <w:lang w:val="en-US" w:eastAsia="ko-KR"/>
              </w:rPr>
            </w:pPr>
            <w:r>
              <w:rPr>
                <w:rFonts w:eastAsia="맑은 고딕"/>
                <w:lang w:val="en-US" w:eastAsia="ko-KR"/>
              </w:rPr>
              <w:lastRenderedPageBreak/>
              <w:t>Y to 2b</w:t>
            </w:r>
          </w:p>
        </w:tc>
        <w:tc>
          <w:tcPr>
            <w:tcW w:w="6780" w:type="dxa"/>
          </w:tcPr>
          <w:p w14:paraId="79B83904" w14:textId="77777777" w:rsidR="008B1730" w:rsidRDefault="008B1730" w:rsidP="00EA0E34">
            <w:pPr>
              <w:rPr>
                <w:lang w:val="en-US" w:eastAsia="ko-KR"/>
              </w:rPr>
            </w:pPr>
            <w:r>
              <w:rPr>
                <w:lang w:val="en-US" w:eastAsia="ko-KR"/>
              </w:rPr>
              <w:lastRenderedPageBreak/>
              <w:t>We share the same view as Nokia.</w:t>
            </w:r>
          </w:p>
        </w:tc>
      </w:tr>
      <w:tr w:rsidR="00DE54D5" w14:paraId="07A37D8F" w14:textId="77777777" w:rsidTr="008B1730">
        <w:tc>
          <w:tcPr>
            <w:tcW w:w="1479" w:type="dxa"/>
          </w:tcPr>
          <w:p w14:paraId="1001C3B6" w14:textId="77777777" w:rsidR="00DE54D5" w:rsidRPr="00DE54D5" w:rsidRDefault="00DE54D5" w:rsidP="00EA0E34">
            <w:pPr>
              <w:rPr>
                <w:rFonts w:eastAsia="맑은 고딕"/>
                <w:lang w:eastAsia="ko-KR"/>
              </w:rPr>
            </w:pPr>
            <w:r>
              <w:rPr>
                <w:rFonts w:eastAsia="맑은 고딕"/>
                <w:lang w:eastAsia="ko-KR"/>
              </w:rPr>
              <w:t>Xiaomi</w:t>
            </w:r>
          </w:p>
        </w:tc>
        <w:tc>
          <w:tcPr>
            <w:tcW w:w="1372" w:type="dxa"/>
          </w:tcPr>
          <w:p w14:paraId="2EBDD038" w14:textId="77777777" w:rsidR="00DE54D5" w:rsidRDefault="00DE54D5" w:rsidP="00EA0E34">
            <w:pPr>
              <w:tabs>
                <w:tab w:val="left" w:pos="551"/>
              </w:tabs>
              <w:rPr>
                <w:rFonts w:eastAsiaTheme="minorEastAsia"/>
                <w:lang w:val="en-US" w:eastAsia="zh-CN"/>
              </w:rPr>
            </w:pPr>
            <w:r>
              <w:rPr>
                <w:rFonts w:eastAsiaTheme="minorEastAsia" w:hint="eastAsia"/>
                <w:lang w:val="en-US" w:eastAsia="zh-CN"/>
              </w:rPr>
              <w:t>Y to 2a</w:t>
            </w:r>
          </w:p>
          <w:p w14:paraId="42E9C98A" w14:textId="77777777" w:rsidR="00DE54D5" w:rsidRPr="00DE54D5" w:rsidRDefault="00DE54D5" w:rsidP="00EA0E34">
            <w:pPr>
              <w:tabs>
                <w:tab w:val="left" w:pos="551"/>
              </w:tabs>
              <w:rPr>
                <w:rFonts w:eastAsiaTheme="minorEastAsia"/>
                <w:lang w:val="en-US" w:eastAsia="zh-CN"/>
              </w:rPr>
            </w:pPr>
            <w:r>
              <w:rPr>
                <w:rFonts w:eastAsiaTheme="minorEastAsia"/>
                <w:lang w:val="en-US" w:eastAsia="zh-CN"/>
              </w:rPr>
              <w:t>N to 2b</w:t>
            </w:r>
          </w:p>
        </w:tc>
        <w:tc>
          <w:tcPr>
            <w:tcW w:w="6780" w:type="dxa"/>
          </w:tcPr>
          <w:p w14:paraId="1DE57AC4" w14:textId="77777777" w:rsidR="00DE54D5" w:rsidRPr="00DE54D5" w:rsidRDefault="00DE54D5" w:rsidP="00DE54D5">
            <w:pPr>
              <w:rPr>
                <w:rFonts w:eastAsiaTheme="minorEastAsia"/>
                <w:lang w:val="en-US" w:eastAsia="zh-CN"/>
              </w:rPr>
            </w:pPr>
            <w:r>
              <w:rPr>
                <w:rFonts w:eastAsiaTheme="minorEastAsia" w:hint="eastAsia"/>
                <w:lang w:val="en-US" w:eastAsia="zh-CN"/>
              </w:rPr>
              <w:t xml:space="preserve">We do not see the need to use different rules </w:t>
            </w:r>
            <w:r>
              <w:rPr>
                <w:rFonts w:eastAsiaTheme="minorEastAsia"/>
                <w:lang w:val="en-US" w:eastAsia="zh-CN"/>
              </w:rPr>
              <w:t>to handle the</w:t>
            </w:r>
            <w:r>
              <w:rPr>
                <w:rFonts w:eastAsiaTheme="minorEastAsia" w:hint="eastAsia"/>
                <w:lang w:val="en-US" w:eastAsia="zh-CN"/>
              </w:rPr>
              <w:t xml:space="preserve"> cases.</w:t>
            </w:r>
          </w:p>
        </w:tc>
      </w:tr>
      <w:tr w:rsidR="00EA0E34" w14:paraId="6F92D142" w14:textId="77777777" w:rsidTr="008B1730">
        <w:tc>
          <w:tcPr>
            <w:tcW w:w="1479" w:type="dxa"/>
          </w:tcPr>
          <w:p w14:paraId="26148DF3" w14:textId="77777777" w:rsidR="00EA0E34" w:rsidRDefault="00EA0E34" w:rsidP="00EA0E34">
            <w:pPr>
              <w:rPr>
                <w:rFonts w:eastAsia="맑은 고딕"/>
                <w:lang w:eastAsia="ko-KR"/>
              </w:rPr>
            </w:pPr>
            <w:r>
              <w:rPr>
                <w:rFonts w:eastAsia="맑은 고딕"/>
                <w:lang w:eastAsia="ko-KR"/>
              </w:rPr>
              <w:t>Intel</w:t>
            </w:r>
          </w:p>
        </w:tc>
        <w:tc>
          <w:tcPr>
            <w:tcW w:w="1372" w:type="dxa"/>
          </w:tcPr>
          <w:p w14:paraId="7D966330" w14:textId="77777777" w:rsidR="00EA0E34" w:rsidRDefault="00EA0E34" w:rsidP="00EA0E34">
            <w:pPr>
              <w:tabs>
                <w:tab w:val="left" w:pos="551"/>
              </w:tabs>
              <w:rPr>
                <w:rFonts w:eastAsiaTheme="minorEastAsia"/>
                <w:lang w:val="en-US" w:eastAsia="zh-CN"/>
              </w:rPr>
            </w:pPr>
            <w:r>
              <w:rPr>
                <w:rFonts w:eastAsiaTheme="minorEastAsia"/>
                <w:lang w:val="en-US" w:eastAsia="zh-CN"/>
              </w:rPr>
              <w:t>Y</w:t>
            </w:r>
          </w:p>
        </w:tc>
        <w:tc>
          <w:tcPr>
            <w:tcW w:w="6780" w:type="dxa"/>
          </w:tcPr>
          <w:p w14:paraId="0D682652" w14:textId="77777777" w:rsidR="00EA0E34" w:rsidRDefault="00EA0E34" w:rsidP="00EA0E34">
            <w:pPr>
              <w:rPr>
                <w:rFonts w:eastAsiaTheme="minorEastAsia"/>
                <w:lang w:val="en-US" w:eastAsia="zh-CN"/>
              </w:rPr>
            </w:pPr>
            <w:r>
              <w:rPr>
                <w:rFonts w:eastAsiaTheme="minorEastAsia"/>
                <w:lang w:val="en-US" w:eastAsia="zh-CN"/>
              </w:rPr>
              <w:t xml:space="preserve">Fine to remove ‘at least’ </w:t>
            </w:r>
            <w:r>
              <w:rPr>
                <w:rFonts w:eastAsia="맑은 고딕"/>
                <w:lang w:val="en-US" w:eastAsia="ko-KR"/>
              </w:rPr>
              <w:t xml:space="preserve">in 3.5-2a. </w:t>
            </w:r>
          </w:p>
        </w:tc>
      </w:tr>
      <w:tr w:rsidR="00042D94" w14:paraId="3DB7ED61" w14:textId="77777777" w:rsidTr="00042D94">
        <w:tc>
          <w:tcPr>
            <w:tcW w:w="1479" w:type="dxa"/>
          </w:tcPr>
          <w:p w14:paraId="6E72B707" w14:textId="77777777" w:rsidR="00042D94" w:rsidRDefault="00042D94" w:rsidP="00EA0E34">
            <w:pPr>
              <w:rPr>
                <w:rFonts w:eastAsia="맑은 고딕"/>
                <w:lang w:eastAsia="ko-KR"/>
              </w:rPr>
            </w:pPr>
            <w:r>
              <w:rPr>
                <w:rFonts w:eastAsia="맑은 고딕"/>
                <w:lang w:eastAsia="ko-KR"/>
              </w:rPr>
              <w:t>FL6</w:t>
            </w:r>
          </w:p>
        </w:tc>
        <w:tc>
          <w:tcPr>
            <w:tcW w:w="8152" w:type="dxa"/>
            <w:gridSpan w:val="2"/>
          </w:tcPr>
          <w:p w14:paraId="41E470AB" w14:textId="77777777" w:rsidR="00042D94" w:rsidRPr="00042D94" w:rsidRDefault="00042D94" w:rsidP="00042D94">
            <w:pPr>
              <w:spacing w:after="0"/>
              <w:rPr>
                <w:lang w:val="en-US" w:eastAsia="zh-CN"/>
              </w:rPr>
            </w:pPr>
            <w:r w:rsidRPr="00042D94">
              <w:rPr>
                <w:lang w:val="en-US" w:eastAsia="zh-CN"/>
              </w:rPr>
              <w:t>Proposal 3.5-2b can be further discussed</w:t>
            </w:r>
            <w:r>
              <w:rPr>
                <w:lang w:val="en-US" w:eastAsia="zh-CN"/>
              </w:rPr>
              <w:t xml:space="preserve">, and for Proposal 3.5-2a, it is fine to remove “at least”. Since there are still two companies having concern on Proposal 3.5-2a, probably we can make it as the working assumption at this moment. </w:t>
            </w:r>
          </w:p>
          <w:p w14:paraId="73C323F7" w14:textId="77777777" w:rsidR="00042D94" w:rsidRDefault="00042D94" w:rsidP="00042D94">
            <w:pPr>
              <w:spacing w:after="0"/>
              <w:rPr>
                <w:b/>
                <w:bCs/>
                <w:highlight w:val="yellow"/>
                <w:lang w:val="en-US" w:eastAsia="zh-CN"/>
              </w:rPr>
            </w:pPr>
          </w:p>
          <w:p w14:paraId="20479E63" w14:textId="77777777" w:rsidR="00042D94" w:rsidRDefault="00042D94" w:rsidP="00042D94">
            <w:pPr>
              <w:spacing w:after="0"/>
              <w:rPr>
                <w:b/>
                <w:bCs/>
                <w:lang w:val="en-US" w:eastAsia="zh-CN"/>
              </w:rPr>
            </w:pPr>
            <w:r>
              <w:rPr>
                <w:b/>
                <w:bCs/>
                <w:highlight w:val="yellow"/>
                <w:lang w:val="en-US" w:eastAsia="zh-CN"/>
              </w:rPr>
              <w:t>[FL6] High Priority Proposed Working Assumption</w:t>
            </w:r>
            <w:r>
              <w:rPr>
                <w:rFonts w:hint="eastAsia"/>
                <w:b/>
                <w:bCs/>
                <w:highlight w:val="yellow"/>
                <w:lang w:val="en-US" w:eastAsia="zh-CN"/>
              </w:rPr>
              <w:t xml:space="preserve"> </w:t>
            </w:r>
            <w:r>
              <w:rPr>
                <w:b/>
                <w:bCs/>
                <w:highlight w:val="yellow"/>
                <w:lang w:val="en-US" w:eastAsia="zh-CN"/>
              </w:rPr>
              <w:t>3.5-2a</w:t>
            </w:r>
            <w:r>
              <w:rPr>
                <w:rFonts w:hint="eastAsia"/>
                <w:b/>
                <w:bCs/>
                <w:highlight w:val="yellow"/>
                <w:lang w:val="en-US" w:eastAsia="zh-CN"/>
              </w:rPr>
              <w:t>:</w:t>
            </w:r>
            <w:r>
              <w:rPr>
                <w:rFonts w:hint="eastAsia"/>
                <w:b/>
                <w:bCs/>
                <w:lang w:val="en-US" w:eastAsia="zh-CN"/>
              </w:rPr>
              <w:t xml:space="preserve"> </w:t>
            </w:r>
          </w:p>
          <w:p w14:paraId="769405EB" w14:textId="77777777" w:rsidR="00042D94" w:rsidRDefault="00042D94" w:rsidP="00042D94">
            <w:pPr>
              <w:numPr>
                <w:ilvl w:val="0"/>
                <w:numId w:val="12"/>
              </w:numPr>
              <w:spacing w:after="0" w:line="252" w:lineRule="auto"/>
              <w:rPr>
                <w:rFonts w:eastAsia="Times New Roman"/>
                <w:lang w:eastAsia="zh-CN"/>
              </w:rPr>
            </w:pPr>
            <w:r w:rsidRPr="008B6EFB">
              <w:rPr>
                <w:rFonts w:eastAsia="Times New Roman"/>
                <w:lang w:eastAsia="zh-CN"/>
              </w:rPr>
              <w:t xml:space="preserve">For Case 5 of </w:t>
            </w:r>
            <w:r>
              <w:rPr>
                <w:rFonts w:eastAsia="Times New Roman"/>
                <w:lang w:eastAsia="zh-CN"/>
              </w:rPr>
              <w:t xml:space="preserve">configured </w:t>
            </w:r>
            <w:r w:rsidRPr="008B6EFB">
              <w:rPr>
                <w:rFonts w:eastAsia="Times New Roman"/>
                <w:lang w:eastAsia="zh-CN"/>
              </w:rPr>
              <w:t>SSB overlap</w:t>
            </w:r>
            <w:r>
              <w:rPr>
                <w:rFonts w:eastAsia="Times New Roman"/>
                <w:lang w:eastAsia="zh-CN"/>
              </w:rPr>
              <w:t>ping</w:t>
            </w:r>
            <w:r w:rsidRPr="008B6EFB">
              <w:rPr>
                <w:rFonts w:eastAsia="Times New Roman"/>
                <w:lang w:eastAsia="zh-CN"/>
              </w:rPr>
              <w:t xml:space="preserve"> with semi-statically configured UL </w:t>
            </w:r>
            <w:r>
              <w:rPr>
                <w:rFonts w:eastAsia="Times New Roman"/>
                <w:lang w:eastAsia="zh-CN"/>
              </w:rPr>
              <w:t xml:space="preserve">including </w:t>
            </w:r>
            <w:r w:rsidRPr="00042D94">
              <w:rPr>
                <w:rFonts w:eastAsia="Times New Roman"/>
                <w:strike/>
                <w:color w:val="FF0000"/>
                <w:lang w:eastAsia="zh-CN"/>
              </w:rPr>
              <w:t>at least</w:t>
            </w:r>
            <w:r>
              <w:rPr>
                <w:rFonts w:eastAsia="Times New Roman"/>
                <w:lang w:eastAsia="zh-CN"/>
              </w:rPr>
              <w:t xml:space="preserve"> PUCCH and SRS</w:t>
            </w:r>
            <w:r w:rsidRPr="008B6EFB">
              <w:rPr>
                <w:rFonts w:eastAsia="Times New Roman"/>
                <w:lang w:eastAsia="zh-CN"/>
              </w:rPr>
              <w:t>, SSB is prioritized over configured UL</w:t>
            </w:r>
            <w:r>
              <w:rPr>
                <w:rFonts w:eastAsia="Times New Roman"/>
                <w:lang w:eastAsia="zh-CN"/>
              </w:rPr>
              <w:t xml:space="preserve"> (same as TDD case)</w:t>
            </w:r>
          </w:p>
          <w:p w14:paraId="27B3ECED" w14:textId="77777777" w:rsidR="00042D94" w:rsidRPr="00533FE9" w:rsidRDefault="00042D94" w:rsidP="00042D94">
            <w:pPr>
              <w:spacing w:after="0" w:line="252" w:lineRule="auto"/>
              <w:rPr>
                <w:rFonts w:eastAsia="Times New Roman"/>
                <w:lang w:eastAsia="zh-CN"/>
              </w:rPr>
            </w:pPr>
          </w:p>
          <w:p w14:paraId="3C9510F2" w14:textId="77777777" w:rsidR="00042D94" w:rsidRPr="00042D94" w:rsidRDefault="00042D94" w:rsidP="00EA0E34">
            <w:pPr>
              <w:rPr>
                <w:rFonts w:eastAsiaTheme="minorEastAsia"/>
                <w:lang w:eastAsia="zh-CN"/>
              </w:rPr>
            </w:pPr>
          </w:p>
        </w:tc>
      </w:tr>
      <w:tr w:rsidR="00042D94" w14:paraId="13A1DB6C" w14:textId="77777777" w:rsidTr="008B1730">
        <w:tc>
          <w:tcPr>
            <w:tcW w:w="1479" w:type="dxa"/>
          </w:tcPr>
          <w:p w14:paraId="541A776E" w14:textId="77777777" w:rsidR="00042D94" w:rsidRDefault="006A3ABC" w:rsidP="00EA0E34">
            <w:pPr>
              <w:rPr>
                <w:rFonts w:eastAsia="맑은 고딕"/>
                <w:lang w:eastAsia="ko-KR"/>
              </w:rPr>
            </w:pPr>
            <w:r>
              <w:rPr>
                <w:rFonts w:eastAsia="맑은 고딕"/>
                <w:lang w:eastAsia="ko-KR"/>
              </w:rPr>
              <w:t>Ericsson</w:t>
            </w:r>
          </w:p>
        </w:tc>
        <w:tc>
          <w:tcPr>
            <w:tcW w:w="1372" w:type="dxa"/>
          </w:tcPr>
          <w:p w14:paraId="1664A4F5" w14:textId="77777777" w:rsidR="00042D94" w:rsidRDefault="006A3ABC" w:rsidP="00EA0E34">
            <w:pPr>
              <w:tabs>
                <w:tab w:val="left" w:pos="551"/>
              </w:tabs>
              <w:rPr>
                <w:rFonts w:eastAsiaTheme="minorEastAsia"/>
                <w:lang w:val="en-US" w:eastAsia="zh-CN"/>
              </w:rPr>
            </w:pPr>
            <w:r>
              <w:rPr>
                <w:rFonts w:eastAsiaTheme="minorEastAsia"/>
                <w:lang w:val="en-US" w:eastAsia="zh-CN"/>
              </w:rPr>
              <w:t>Y</w:t>
            </w:r>
          </w:p>
        </w:tc>
        <w:tc>
          <w:tcPr>
            <w:tcW w:w="6780" w:type="dxa"/>
          </w:tcPr>
          <w:p w14:paraId="2E19175B" w14:textId="77777777" w:rsidR="00042D94" w:rsidRDefault="006A3ABC" w:rsidP="00EA0E34">
            <w:pPr>
              <w:rPr>
                <w:rFonts w:eastAsiaTheme="minorEastAsia"/>
                <w:lang w:val="en-US" w:eastAsia="zh-CN"/>
              </w:rPr>
            </w:pPr>
            <w:r>
              <w:rPr>
                <w:rFonts w:eastAsiaTheme="minorEastAsia"/>
                <w:lang w:val="en-US" w:eastAsia="zh-CN"/>
              </w:rPr>
              <w:t>For progress</w:t>
            </w:r>
          </w:p>
        </w:tc>
      </w:tr>
      <w:tr w:rsidR="0090327D" w14:paraId="7C9AA5D0" w14:textId="77777777" w:rsidTr="008B1730">
        <w:tc>
          <w:tcPr>
            <w:tcW w:w="1479" w:type="dxa"/>
          </w:tcPr>
          <w:p w14:paraId="436B7E26" w14:textId="77777777" w:rsidR="0090327D" w:rsidRPr="0090327D" w:rsidRDefault="0090327D" w:rsidP="00EA0E34">
            <w:pPr>
              <w:rPr>
                <w:rFonts w:eastAsia="맑은 고딕"/>
                <w:lang w:eastAsia="ko-KR"/>
              </w:rPr>
            </w:pPr>
            <w:r w:rsidRPr="0090327D">
              <w:rPr>
                <w:rFonts w:eastAsiaTheme="minorEastAsia"/>
                <w:lang w:eastAsia="zh-CN"/>
              </w:rPr>
              <w:t>CMCC</w:t>
            </w:r>
          </w:p>
        </w:tc>
        <w:tc>
          <w:tcPr>
            <w:tcW w:w="1372" w:type="dxa"/>
          </w:tcPr>
          <w:p w14:paraId="0DD34F53" w14:textId="77777777" w:rsidR="0090327D" w:rsidRPr="0090327D" w:rsidRDefault="0090327D" w:rsidP="00EA0E34">
            <w:pPr>
              <w:tabs>
                <w:tab w:val="left" w:pos="551"/>
              </w:tabs>
              <w:rPr>
                <w:rFonts w:eastAsiaTheme="minorEastAsia"/>
                <w:lang w:val="en-US" w:eastAsia="zh-CN"/>
              </w:rPr>
            </w:pPr>
            <w:r w:rsidRPr="0090327D">
              <w:rPr>
                <w:rFonts w:eastAsiaTheme="minorEastAsia"/>
                <w:lang w:val="en-US" w:eastAsia="zh-CN"/>
              </w:rPr>
              <w:t>Y</w:t>
            </w:r>
          </w:p>
        </w:tc>
        <w:tc>
          <w:tcPr>
            <w:tcW w:w="6780" w:type="dxa"/>
          </w:tcPr>
          <w:p w14:paraId="7E96DC9E" w14:textId="77777777" w:rsidR="0090327D" w:rsidRDefault="0090327D" w:rsidP="00EA0E34">
            <w:pPr>
              <w:rPr>
                <w:rFonts w:eastAsiaTheme="minorEastAsia"/>
                <w:lang w:val="en-US" w:eastAsia="zh-CN"/>
              </w:rPr>
            </w:pPr>
          </w:p>
        </w:tc>
      </w:tr>
      <w:tr w:rsidR="006447EE" w14:paraId="5FB3382D" w14:textId="77777777" w:rsidTr="006447EE">
        <w:tc>
          <w:tcPr>
            <w:tcW w:w="1479" w:type="dxa"/>
          </w:tcPr>
          <w:p w14:paraId="5C15F33B" w14:textId="77777777" w:rsidR="006447EE" w:rsidRDefault="006447EE" w:rsidP="00452F9D">
            <w:pPr>
              <w:rPr>
                <w:rFonts w:eastAsia="맑은 고딕"/>
                <w:lang w:eastAsia="ko-KR"/>
              </w:rPr>
            </w:pPr>
            <w:r>
              <w:rPr>
                <w:rFonts w:eastAsia="맑은 고딕"/>
                <w:lang w:eastAsia="ko-KR"/>
              </w:rPr>
              <w:t>OPPO</w:t>
            </w:r>
          </w:p>
        </w:tc>
        <w:tc>
          <w:tcPr>
            <w:tcW w:w="1372" w:type="dxa"/>
          </w:tcPr>
          <w:p w14:paraId="512116FE" w14:textId="23CEE7E2" w:rsidR="006447EE" w:rsidRDefault="006447EE" w:rsidP="00452F9D">
            <w:pPr>
              <w:tabs>
                <w:tab w:val="left" w:pos="551"/>
              </w:tabs>
              <w:rPr>
                <w:rFonts w:eastAsiaTheme="minorEastAsia"/>
                <w:lang w:val="en-US" w:eastAsia="zh-CN"/>
              </w:rPr>
            </w:pPr>
            <w:r>
              <w:rPr>
                <w:rFonts w:eastAsiaTheme="minorEastAsia"/>
                <w:lang w:val="en-US" w:eastAsia="zh-CN"/>
              </w:rPr>
              <w:t>Y (with addition)</w:t>
            </w:r>
          </w:p>
        </w:tc>
        <w:tc>
          <w:tcPr>
            <w:tcW w:w="6780" w:type="dxa"/>
          </w:tcPr>
          <w:p w14:paraId="7D7BF213" w14:textId="77777777" w:rsidR="006447EE" w:rsidRDefault="006447EE" w:rsidP="00452F9D">
            <w:pPr>
              <w:rPr>
                <w:rFonts w:eastAsiaTheme="minorEastAsia"/>
                <w:lang w:val="en-US" w:eastAsia="zh-CN"/>
              </w:rPr>
            </w:pPr>
            <w:r>
              <w:rPr>
                <w:rFonts w:eastAsiaTheme="minorEastAsia"/>
                <w:lang w:val="en-US" w:eastAsia="zh-CN"/>
              </w:rPr>
              <w:t xml:space="preserve">We understand the FL 6 is update could depend on reusing the </w:t>
            </w:r>
            <w:r>
              <w:rPr>
                <w:rFonts w:eastAsiaTheme="minorEastAsia" w:hint="eastAsia"/>
                <w:lang w:val="en-US" w:eastAsia="zh-CN"/>
              </w:rPr>
              <w:t>FDD</w:t>
            </w:r>
            <w:r>
              <w:rPr>
                <w:rFonts w:eastAsiaTheme="minorEastAsia"/>
                <w:lang w:val="en-US" w:eastAsia="zh-CN"/>
              </w:rPr>
              <w:t xml:space="preserve"> validation </w:t>
            </w:r>
            <w:r>
              <w:rPr>
                <w:rFonts w:eastAsiaTheme="minorEastAsia" w:hint="eastAsia"/>
                <w:lang w:val="en-US" w:eastAsia="zh-CN"/>
              </w:rPr>
              <w:t>ru</w:t>
            </w:r>
            <w:r>
              <w:rPr>
                <w:rFonts w:eastAsiaTheme="minorEastAsia"/>
                <w:lang w:val="en-US" w:eastAsia="zh-CN"/>
              </w:rPr>
              <w:t>les thus the handling should also include RO “</w:t>
            </w:r>
            <w:r w:rsidRPr="00627D1B">
              <w:rPr>
                <w:rFonts w:eastAsiaTheme="minorEastAsia"/>
                <w:lang w:val="en-US" w:eastAsia="zh-CN"/>
              </w:rPr>
              <w:t xml:space="preserve">configured UL including </w:t>
            </w:r>
            <w:r w:rsidRPr="00627D1B">
              <w:rPr>
                <w:rFonts w:eastAsiaTheme="minorEastAsia"/>
                <w:color w:val="FF0000"/>
                <w:lang w:val="en-US" w:eastAsia="zh-CN"/>
              </w:rPr>
              <w:t>PRACH</w:t>
            </w:r>
            <w:r>
              <w:rPr>
                <w:rFonts w:eastAsiaTheme="minorEastAsia"/>
                <w:color w:val="FF0000"/>
                <w:lang w:val="en-US" w:eastAsia="zh-CN"/>
              </w:rPr>
              <w:t>(If the RO validation rules of FDD is agreed)</w:t>
            </w:r>
            <w:r>
              <w:rPr>
                <w:rFonts w:eastAsiaTheme="minorEastAsia"/>
                <w:lang w:val="en-US" w:eastAsia="zh-CN"/>
              </w:rPr>
              <w:t>,</w:t>
            </w:r>
            <w:r w:rsidRPr="00627D1B">
              <w:rPr>
                <w:rFonts w:eastAsiaTheme="minorEastAsia"/>
                <w:lang w:val="en-US" w:eastAsia="zh-CN"/>
              </w:rPr>
              <w:t xml:space="preserve"> PUCCH and SRS</w:t>
            </w:r>
            <w:r>
              <w:rPr>
                <w:rFonts w:eastAsiaTheme="minorEastAsia"/>
                <w:lang w:val="en-US" w:eastAsia="zh-CN"/>
              </w:rPr>
              <w:t>”.</w:t>
            </w:r>
          </w:p>
          <w:p w14:paraId="1702C102" w14:textId="77777777" w:rsidR="006447EE" w:rsidRDefault="006447EE" w:rsidP="00452F9D">
            <w:pPr>
              <w:rPr>
                <w:rFonts w:eastAsiaTheme="minorEastAsia"/>
                <w:lang w:val="en-US" w:eastAsia="zh-CN"/>
              </w:rPr>
            </w:pPr>
            <w:r>
              <w:rPr>
                <w:rFonts w:eastAsiaTheme="minorEastAsia"/>
                <w:lang w:val="en-US" w:eastAsia="zh-CN"/>
              </w:rPr>
              <w:t>Or, we can have the red text above as an agreement of sub-bullet of 3.6.2.</w:t>
            </w:r>
          </w:p>
        </w:tc>
      </w:tr>
      <w:tr w:rsidR="008542E7" w14:paraId="3C7E23DA" w14:textId="77777777" w:rsidTr="006447EE">
        <w:tc>
          <w:tcPr>
            <w:tcW w:w="1479" w:type="dxa"/>
          </w:tcPr>
          <w:p w14:paraId="63DC692A" w14:textId="6DFB1F7F" w:rsidR="008542E7" w:rsidRPr="008542E7" w:rsidRDefault="008542E7" w:rsidP="00452F9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9BB4F58" w14:textId="6C7236A1" w:rsidR="008542E7" w:rsidRDefault="008542E7" w:rsidP="00452F9D">
            <w:pPr>
              <w:tabs>
                <w:tab w:val="left" w:pos="551"/>
              </w:tabs>
              <w:rPr>
                <w:rFonts w:eastAsiaTheme="minorEastAsia"/>
                <w:lang w:val="en-US" w:eastAsia="zh-CN"/>
              </w:rPr>
            </w:pPr>
            <w:r>
              <w:rPr>
                <w:rFonts w:eastAsiaTheme="minorEastAsia" w:hint="eastAsia"/>
                <w:lang w:val="en-US" w:eastAsia="zh-CN"/>
              </w:rPr>
              <w:t>Y</w:t>
            </w:r>
          </w:p>
        </w:tc>
        <w:tc>
          <w:tcPr>
            <w:tcW w:w="6780" w:type="dxa"/>
          </w:tcPr>
          <w:p w14:paraId="41DFA9B4" w14:textId="3B23EE1A" w:rsidR="008542E7" w:rsidRDefault="008542E7" w:rsidP="00452F9D">
            <w:pPr>
              <w:rPr>
                <w:rFonts w:eastAsiaTheme="minorEastAsia"/>
                <w:lang w:val="en-US" w:eastAsia="zh-CN"/>
              </w:rPr>
            </w:pPr>
          </w:p>
        </w:tc>
      </w:tr>
      <w:tr w:rsidR="00263B28" w14:paraId="1E225AA9" w14:textId="77777777" w:rsidTr="006447EE">
        <w:tc>
          <w:tcPr>
            <w:tcW w:w="1479" w:type="dxa"/>
          </w:tcPr>
          <w:p w14:paraId="1B23F2FB" w14:textId="392FE4EB" w:rsidR="00263B28" w:rsidRPr="00263B28" w:rsidRDefault="00263B28" w:rsidP="00452F9D">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D2D5602" w14:textId="7D6DDAB7" w:rsidR="00263B28" w:rsidRPr="00263B28" w:rsidRDefault="00263B28" w:rsidP="00452F9D">
            <w:pPr>
              <w:tabs>
                <w:tab w:val="left" w:pos="551"/>
              </w:tabs>
              <w:rPr>
                <w:rFonts w:eastAsia="Yu Mincho"/>
                <w:lang w:val="en-US" w:eastAsia="ja-JP"/>
              </w:rPr>
            </w:pPr>
            <w:r>
              <w:rPr>
                <w:rFonts w:eastAsia="Yu Mincho" w:hint="eastAsia"/>
                <w:lang w:val="en-US" w:eastAsia="ja-JP"/>
              </w:rPr>
              <w:t>Y</w:t>
            </w:r>
          </w:p>
        </w:tc>
        <w:tc>
          <w:tcPr>
            <w:tcW w:w="6780" w:type="dxa"/>
          </w:tcPr>
          <w:p w14:paraId="5F4967DC" w14:textId="77777777" w:rsidR="00263B28" w:rsidRDefault="00263B28" w:rsidP="00452F9D">
            <w:pPr>
              <w:rPr>
                <w:rFonts w:eastAsiaTheme="minorEastAsia"/>
                <w:lang w:val="en-US" w:eastAsia="zh-CN"/>
              </w:rPr>
            </w:pPr>
          </w:p>
        </w:tc>
      </w:tr>
      <w:tr w:rsidR="00811B45" w14:paraId="237B9068" w14:textId="77777777" w:rsidTr="00811B45">
        <w:tc>
          <w:tcPr>
            <w:tcW w:w="1479" w:type="dxa"/>
          </w:tcPr>
          <w:p w14:paraId="55B9434A" w14:textId="77777777" w:rsidR="00811B45" w:rsidRPr="00A35979" w:rsidRDefault="00811B45" w:rsidP="009B5D84">
            <w:pPr>
              <w:rPr>
                <w:rFonts w:eastAsiaTheme="minorEastAsia"/>
                <w:lang w:eastAsia="zh-CN"/>
              </w:rPr>
            </w:pPr>
            <w:r>
              <w:rPr>
                <w:rFonts w:eastAsia="맑은 고딕"/>
                <w:lang w:eastAsia="ko-KR"/>
              </w:rPr>
              <w:t>Huawei, HiSi</w:t>
            </w:r>
          </w:p>
        </w:tc>
        <w:tc>
          <w:tcPr>
            <w:tcW w:w="1372" w:type="dxa"/>
          </w:tcPr>
          <w:p w14:paraId="3F5740AE" w14:textId="77777777" w:rsidR="00811B45" w:rsidRDefault="00811B45" w:rsidP="009B5D84">
            <w:pPr>
              <w:tabs>
                <w:tab w:val="left" w:pos="551"/>
              </w:tabs>
              <w:rPr>
                <w:rFonts w:eastAsiaTheme="minorEastAsia"/>
                <w:lang w:val="en-US" w:eastAsia="zh-CN"/>
              </w:rPr>
            </w:pPr>
            <w:r>
              <w:rPr>
                <w:rFonts w:eastAsiaTheme="minorEastAsia"/>
                <w:lang w:val="en-US" w:eastAsia="zh-CN"/>
              </w:rPr>
              <w:t>Y</w:t>
            </w:r>
          </w:p>
        </w:tc>
        <w:tc>
          <w:tcPr>
            <w:tcW w:w="6780" w:type="dxa"/>
          </w:tcPr>
          <w:p w14:paraId="1159220A" w14:textId="77777777" w:rsidR="00811B45" w:rsidRDefault="00811B45" w:rsidP="009B5D84">
            <w:pPr>
              <w:rPr>
                <w:rFonts w:eastAsiaTheme="minorEastAsia"/>
                <w:lang w:val="en-US" w:eastAsia="zh-CN"/>
              </w:rPr>
            </w:pPr>
          </w:p>
        </w:tc>
      </w:tr>
      <w:tr w:rsidR="002377B3" w14:paraId="11460D80" w14:textId="77777777" w:rsidTr="00811B45">
        <w:tc>
          <w:tcPr>
            <w:tcW w:w="1479" w:type="dxa"/>
          </w:tcPr>
          <w:p w14:paraId="3E44FF72" w14:textId="3288F547" w:rsidR="002377B3" w:rsidRDefault="002377B3" w:rsidP="002377B3">
            <w:pPr>
              <w:rPr>
                <w:rFonts w:eastAsia="맑은 고딕"/>
                <w:lang w:eastAsia="ko-KR"/>
              </w:rPr>
            </w:pPr>
            <w:r>
              <w:rPr>
                <w:rFonts w:eastAsiaTheme="minorEastAsia" w:hint="eastAsia"/>
                <w:lang w:eastAsia="zh-CN"/>
              </w:rPr>
              <w:t>Samsung</w:t>
            </w:r>
          </w:p>
        </w:tc>
        <w:tc>
          <w:tcPr>
            <w:tcW w:w="1372" w:type="dxa"/>
          </w:tcPr>
          <w:p w14:paraId="78088583" w14:textId="77777777" w:rsidR="002377B3" w:rsidRDefault="002377B3" w:rsidP="002377B3">
            <w:pPr>
              <w:tabs>
                <w:tab w:val="left" w:pos="551"/>
              </w:tabs>
              <w:rPr>
                <w:rFonts w:eastAsiaTheme="minorEastAsia"/>
                <w:lang w:val="en-US" w:eastAsia="zh-CN"/>
              </w:rPr>
            </w:pPr>
          </w:p>
        </w:tc>
        <w:tc>
          <w:tcPr>
            <w:tcW w:w="6780" w:type="dxa"/>
          </w:tcPr>
          <w:p w14:paraId="79F6EF44" w14:textId="05E869E0" w:rsidR="002377B3" w:rsidRDefault="002377B3" w:rsidP="002377B3">
            <w:pPr>
              <w:rPr>
                <w:rFonts w:eastAsiaTheme="minorEastAsia"/>
                <w:lang w:val="en-US" w:eastAsia="zh-CN"/>
              </w:rPr>
            </w:pPr>
            <w:r>
              <w:rPr>
                <w:rFonts w:eastAsiaTheme="minorEastAsia"/>
                <w:lang w:val="en-US" w:eastAsia="zh-CN"/>
              </w:rPr>
              <w:t xml:space="preserve">It seems we miss DoCoMo’s comment in the above. </w:t>
            </w:r>
            <w:r>
              <w:t>As pointed out by DoCoMo, if the PUCCH overlap with a CG PUSCH, it is not clear on how the current proposal (3.5-2a) will do (e.g, the PUCCH/CG PUSCH collide with SSB at the same time). In addition, there seems a condition whether or not there exists a DG PUSCH in the</w:t>
            </w:r>
            <w:r>
              <w:t xml:space="preserve"> ca</w:t>
            </w:r>
            <w:bookmarkStart w:id="12" w:name="_GoBack"/>
            <w:bookmarkEnd w:id="12"/>
            <w:r>
              <w:t>ptured agreement</w:t>
            </w:r>
            <w:r>
              <w:t>. Considering the DG PUSCH case is still under discussion, we suggest to discuss with the DG PUSCH case together in the next meeting.</w:t>
            </w:r>
          </w:p>
        </w:tc>
      </w:tr>
    </w:tbl>
    <w:p w14:paraId="53D805B0" w14:textId="77777777" w:rsidR="002930FF" w:rsidRPr="000C73CB" w:rsidRDefault="002930FF" w:rsidP="002930FF">
      <w:pPr>
        <w:spacing w:after="100" w:afterAutospacing="1"/>
        <w:jc w:val="both"/>
        <w:rPr>
          <w:rFonts w:ascii="Times" w:hAnsi="Times"/>
          <w:szCs w:val="24"/>
          <w:lang w:val="en-US"/>
        </w:rPr>
      </w:pPr>
    </w:p>
    <w:p w14:paraId="215F04C9" w14:textId="77777777" w:rsidR="00D22B76" w:rsidRDefault="00D22B76" w:rsidP="00D22B76">
      <w:pPr>
        <w:pStyle w:val="30"/>
      </w:pPr>
      <w:r>
        <w:t xml:space="preserve">Whether to account for Tx/Rx switching time </w:t>
      </w:r>
    </w:p>
    <w:p w14:paraId="5547504F" w14:textId="77777777"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2BE0D6DE" w14:textId="77777777"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6B9FD943" w14:textId="77777777"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6E5EDEA4" w14:textId="77777777"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14:paraId="48902ACB" w14:textId="77777777"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5DC69944" w14:textId="77777777" w:rsidR="001423FC" w:rsidRPr="008B6EFB" w:rsidRDefault="001423FC" w:rsidP="001423FC">
      <w:pPr>
        <w:spacing w:after="0" w:line="252" w:lineRule="auto"/>
        <w:ind w:left="720"/>
        <w:rPr>
          <w:rFonts w:eastAsia="Times New Roman"/>
          <w:lang w:eastAsia="zh-CN"/>
        </w:rPr>
      </w:pPr>
    </w:p>
    <w:p w14:paraId="26F2B8A5" w14:textId="77777777" w:rsidR="008D2842" w:rsidRPr="008B6EFB" w:rsidRDefault="006432FF" w:rsidP="00EB0A54">
      <w:pPr>
        <w:spacing w:after="100" w:afterAutospacing="1"/>
        <w:jc w:val="both"/>
        <w:rPr>
          <w:szCs w:val="24"/>
        </w:rPr>
      </w:pPr>
      <w:r>
        <w:rPr>
          <w:szCs w:val="24"/>
        </w:rPr>
        <w:t xml:space="preserve">Since </w:t>
      </w:r>
      <w:r w:rsidRPr="006432FF">
        <w:rPr>
          <w:szCs w:val="24"/>
        </w:rPr>
        <w:t xml:space="preserve">the UE </w:t>
      </w:r>
      <w:r w:rsidR="003D42D5">
        <w:rPr>
          <w:szCs w:val="24"/>
        </w:rPr>
        <w:pgNum/>
      </w:r>
      <w:r w:rsidR="003D42D5">
        <w:rPr>
          <w:szCs w:val="24"/>
        </w:rPr>
        <w:t>eighbour</w:t>
      </w:r>
      <w:r w:rsidRPr="006432FF">
        <w:rPr>
          <w:szCs w:val="24"/>
        </w:rPr>
        <w:t xml:space="preserve">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48A25DD8" w14:textId="77777777"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17F70163" w14:textId="77777777" w:rsidR="006432FF" w:rsidRDefault="006432FF" w:rsidP="006432FF">
      <w:pPr>
        <w:spacing w:after="0"/>
        <w:rPr>
          <w:b/>
          <w:bCs/>
          <w:lang w:val="en-US" w:eastAsia="zh-CN"/>
        </w:rPr>
      </w:pPr>
    </w:p>
    <w:p w14:paraId="79FCE53D" w14:textId="77777777"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75F350CA" w14:textId="77777777" w:rsidR="007D6186" w:rsidRDefault="007D6186" w:rsidP="007D6186">
      <w:pPr>
        <w:spacing w:after="0" w:line="252" w:lineRule="auto"/>
        <w:ind w:left="720"/>
        <w:rPr>
          <w:szCs w:val="24"/>
        </w:rPr>
      </w:pPr>
    </w:p>
    <w:tbl>
      <w:tblPr>
        <w:tblStyle w:val="af0"/>
        <w:tblW w:w="9631" w:type="dxa"/>
        <w:tblLook w:val="04A0" w:firstRow="1" w:lastRow="0" w:firstColumn="1" w:lastColumn="0" w:noHBand="0" w:noVBand="1"/>
      </w:tblPr>
      <w:tblGrid>
        <w:gridCol w:w="1479"/>
        <w:gridCol w:w="1372"/>
        <w:gridCol w:w="6780"/>
      </w:tblGrid>
      <w:tr w:rsidR="006432FF" w14:paraId="46012369" w14:textId="77777777" w:rsidTr="006432FF">
        <w:tc>
          <w:tcPr>
            <w:tcW w:w="1479" w:type="dxa"/>
            <w:shd w:val="clear" w:color="auto" w:fill="D9D9D9" w:themeFill="background1" w:themeFillShade="D9"/>
          </w:tcPr>
          <w:p w14:paraId="126F4A80" w14:textId="77777777" w:rsidR="006432FF" w:rsidRDefault="006432FF" w:rsidP="006432FF">
            <w:pPr>
              <w:rPr>
                <w:b/>
                <w:bCs/>
              </w:rPr>
            </w:pPr>
            <w:r>
              <w:rPr>
                <w:b/>
                <w:bCs/>
              </w:rPr>
              <w:t>Company</w:t>
            </w:r>
          </w:p>
        </w:tc>
        <w:tc>
          <w:tcPr>
            <w:tcW w:w="1372" w:type="dxa"/>
            <w:shd w:val="clear" w:color="auto" w:fill="D9D9D9" w:themeFill="background1" w:themeFillShade="D9"/>
          </w:tcPr>
          <w:p w14:paraId="5289C061" w14:textId="77777777" w:rsidR="006432FF" w:rsidRDefault="006432FF" w:rsidP="006432FF">
            <w:pPr>
              <w:rPr>
                <w:b/>
                <w:bCs/>
              </w:rPr>
            </w:pPr>
            <w:r>
              <w:rPr>
                <w:b/>
                <w:bCs/>
              </w:rPr>
              <w:t>Y/N</w:t>
            </w:r>
          </w:p>
        </w:tc>
        <w:tc>
          <w:tcPr>
            <w:tcW w:w="6780" w:type="dxa"/>
            <w:shd w:val="clear" w:color="auto" w:fill="D9D9D9" w:themeFill="background1" w:themeFillShade="D9"/>
          </w:tcPr>
          <w:p w14:paraId="09A625B4" w14:textId="77777777" w:rsidR="006432FF" w:rsidRDefault="006432FF" w:rsidP="006432FF">
            <w:pPr>
              <w:rPr>
                <w:b/>
                <w:bCs/>
              </w:rPr>
            </w:pPr>
            <w:r>
              <w:rPr>
                <w:b/>
                <w:bCs/>
              </w:rPr>
              <w:t>Comments</w:t>
            </w:r>
          </w:p>
        </w:tc>
      </w:tr>
      <w:tr w:rsidR="006432FF" w14:paraId="1F80443F" w14:textId="77777777" w:rsidTr="006432FF">
        <w:tc>
          <w:tcPr>
            <w:tcW w:w="1479" w:type="dxa"/>
          </w:tcPr>
          <w:p w14:paraId="34B855C0" w14:textId="77777777" w:rsidR="006432FF" w:rsidRPr="00B66A84" w:rsidRDefault="00B66A84" w:rsidP="006432FF">
            <w:pPr>
              <w:rPr>
                <w:rFonts w:eastAsia="DengXian"/>
                <w:lang w:val="en-US" w:eastAsia="zh-CN"/>
              </w:rPr>
            </w:pPr>
            <w:r>
              <w:rPr>
                <w:rFonts w:eastAsia="DengXian" w:hint="eastAsia"/>
                <w:lang w:val="en-US" w:eastAsia="zh-CN"/>
              </w:rPr>
              <w:t>Sharp</w:t>
            </w:r>
          </w:p>
        </w:tc>
        <w:tc>
          <w:tcPr>
            <w:tcW w:w="1372" w:type="dxa"/>
          </w:tcPr>
          <w:p w14:paraId="1EBE8217" w14:textId="77777777" w:rsidR="006432FF" w:rsidRPr="00B66A84" w:rsidRDefault="00B66A84" w:rsidP="006432FF">
            <w:pPr>
              <w:tabs>
                <w:tab w:val="left" w:pos="551"/>
              </w:tabs>
              <w:rPr>
                <w:rFonts w:eastAsia="DengXian"/>
                <w:lang w:val="en-US" w:eastAsia="zh-CN"/>
              </w:rPr>
            </w:pPr>
            <w:r>
              <w:rPr>
                <w:rFonts w:eastAsia="DengXian" w:hint="eastAsia"/>
                <w:lang w:val="en-US" w:eastAsia="zh-CN"/>
              </w:rPr>
              <w:t>N</w:t>
            </w:r>
          </w:p>
        </w:tc>
        <w:tc>
          <w:tcPr>
            <w:tcW w:w="6780" w:type="dxa"/>
          </w:tcPr>
          <w:p w14:paraId="0D916FF2" w14:textId="77777777" w:rsidR="006432FF" w:rsidRPr="00A072DA" w:rsidRDefault="00E819D8" w:rsidP="0050798F">
            <w:pPr>
              <w:rPr>
                <w:rFonts w:eastAsia="DengXian"/>
                <w:lang w:val="en-US" w:eastAsia="zh-CN"/>
              </w:rPr>
            </w:pPr>
            <w:r w:rsidRPr="00E819D8">
              <w:rPr>
                <w:rFonts w:eastAsia="DengXian"/>
                <w:lang w:val="en-US" w:eastAsia="zh-CN"/>
              </w:rPr>
              <w:t>It depends on if SSB is always prioritized</w:t>
            </w:r>
            <w:r>
              <w:rPr>
                <w:rFonts w:eastAsia="DengXian" w:hint="eastAsia"/>
                <w:lang w:val="en-US" w:eastAsia="zh-CN"/>
              </w:rPr>
              <w:t xml:space="preserve"> and can be </w:t>
            </w:r>
            <w:r w:rsidR="0050798F">
              <w:rPr>
                <w:rFonts w:eastAsia="DengXian" w:hint="eastAsia"/>
                <w:lang w:val="en-US" w:eastAsia="zh-CN"/>
              </w:rPr>
              <w:t xml:space="preserve">remained as </w:t>
            </w:r>
            <w:r>
              <w:rPr>
                <w:rFonts w:eastAsia="DengXian" w:hint="eastAsia"/>
                <w:lang w:val="en-US" w:eastAsia="zh-CN"/>
              </w:rPr>
              <w:t>FFS</w:t>
            </w:r>
          </w:p>
        </w:tc>
      </w:tr>
      <w:tr w:rsidR="00535607" w14:paraId="34FA4A15" w14:textId="77777777" w:rsidTr="006432FF">
        <w:tc>
          <w:tcPr>
            <w:tcW w:w="1479" w:type="dxa"/>
          </w:tcPr>
          <w:p w14:paraId="16C6FA9C"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6A88DE5A"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1FC71EEE" w14:textId="77777777" w:rsidR="00535607" w:rsidRDefault="00535607" w:rsidP="00535607">
            <w:pPr>
              <w:rPr>
                <w:lang w:val="en-US"/>
              </w:rPr>
            </w:pPr>
            <w:r>
              <w:rPr>
                <w:rFonts w:eastAsia="DengXian"/>
                <w:lang w:val="en-US" w:eastAsia="zh-CN"/>
              </w:rPr>
              <w:t xml:space="preserve">We agree with the FL assessment. </w:t>
            </w:r>
          </w:p>
        </w:tc>
      </w:tr>
      <w:tr w:rsidR="008E24E9" w14:paraId="27805D5C" w14:textId="77777777" w:rsidTr="006432FF">
        <w:tc>
          <w:tcPr>
            <w:tcW w:w="1479" w:type="dxa"/>
          </w:tcPr>
          <w:p w14:paraId="00F8D542"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6519FF58"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3165BFEB" w14:textId="77777777" w:rsidR="008E24E9" w:rsidRDefault="008E24E9" w:rsidP="008E24E9">
            <w:pPr>
              <w:rPr>
                <w:lang w:val="en-US"/>
              </w:rPr>
            </w:pPr>
          </w:p>
        </w:tc>
      </w:tr>
      <w:tr w:rsidR="00D4334D" w14:paraId="5B14683E" w14:textId="77777777" w:rsidTr="006432FF">
        <w:tc>
          <w:tcPr>
            <w:tcW w:w="1479" w:type="dxa"/>
          </w:tcPr>
          <w:p w14:paraId="028A54BD"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0FE180A0" w14:textId="77777777" w:rsidR="00D4334D" w:rsidRDefault="00D4334D" w:rsidP="008E24E9">
            <w:pPr>
              <w:tabs>
                <w:tab w:val="left" w:pos="551"/>
              </w:tabs>
              <w:rPr>
                <w:rFonts w:eastAsia="DengXian"/>
                <w:lang w:val="en-US" w:eastAsia="zh-CN"/>
              </w:rPr>
            </w:pPr>
          </w:p>
        </w:tc>
        <w:tc>
          <w:tcPr>
            <w:tcW w:w="6780" w:type="dxa"/>
          </w:tcPr>
          <w:p w14:paraId="591022D0" w14:textId="77777777" w:rsidR="00D4334D" w:rsidRDefault="00D4334D" w:rsidP="008E24E9">
            <w:pPr>
              <w:rPr>
                <w:lang w:val="en-US"/>
              </w:rPr>
            </w:pPr>
            <w:r>
              <w:rPr>
                <w:rFonts w:eastAsia="DengXian" w:hint="eastAsia"/>
                <w:lang w:val="en-US" w:eastAsia="zh-CN"/>
              </w:rPr>
              <w:t>Not sure whether there are some cases need to consider the switching time, e.g. CG-PUSCH repetitions overlapping with SSB and if SSB is prioritized. We can keep it as FFS.</w:t>
            </w:r>
          </w:p>
        </w:tc>
      </w:tr>
      <w:tr w:rsidR="005D2945" w14:paraId="036CC254" w14:textId="77777777" w:rsidTr="006432FF">
        <w:tc>
          <w:tcPr>
            <w:tcW w:w="1479" w:type="dxa"/>
          </w:tcPr>
          <w:p w14:paraId="38EFF4D5"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68904ED7"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N</w:t>
            </w:r>
          </w:p>
        </w:tc>
        <w:tc>
          <w:tcPr>
            <w:tcW w:w="6780" w:type="dxa"/>
          </w:tcPr>
          <w:p w14:paraId="032D888B" w14:textId="77777777" w:rsidR="005D2945" w:rsidRDefault="005D2945" w:rsidP="0090327D">
            <w:pPr>
              <w:spacing w:beforeLines="50" w:before="120" w:afterLines="50" w:after="120" w:line="276" w:lineRule="auto"/>
              <w:rPr>
                <w:rFonts w:eastAsia="SimSun"/>
                <w:color w:val="000000" w:themeColor="text1"/>
                <w:lang w:val="en-US" w:eastAsia="zh-CN"/>
              </w:rPr>
            </w:pPr>
            <w:r>
              <w:rPr>
                <w:rFonts w:eastAsia="SimSun"/>
                <w:color w:val="000000" w:themeColor="text1"/>
                <w:lang w:val="en-US" w:eastAsia="zh-CN"/>
              </w:rPr>
              <w:t xml:space="preserve">For Case 5, if SSB reception is prioritized, the UE will do SSB reception in the overlapped resources. Moreover, in order to </w:t>
            </w:r>
            <w:r>
              <w:rPr>
                <w:color w:val="000000" w:themeColor="text1"/>
              </w:rPr>
              <w:t xml:space="preserve">guarantee the successful </w:t>
            </w:r>
            <w:r>
              <w:rPr>
                <w:rFonts w:eastAsia="SimSun"/>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SimSun"/>
                <w:color w:val="000000" w:themeColor="text1"/>
                <w:lang w:val="en-US" w:eastAsia="zh-CN"/>
              </w:rPr>
              <w:t>T</w:t>
            </w:r>
            <w:r>
              <w:rPr>
                <w:color w:val="000000" w:themeColor="text1"/>
              </w:rPr>
              <w:t xml:space="preserve">x to </w:t>
            </w:r>
            <w:r>
              <w:rPr>
                <w:rFonts w:eastAsia="SimSun"/>
                <w:color w:val="000000" w:themeColor="text1"/>
                <w:lang w:val="en-US" w:eastAsia="zh-CN"/>
              </w:rPr>
              <w:t>R</w:t>
            </w:r>
            <w:r>
              <w:rPr>
                <w:color w:val="000000" w:themeColor="text1"/>
              </w:rPr>
              <w:t>x switching time</w:t>
            </w:r>
            <w:r>
              <w:rPr>
                <w:rFonts w:eastAsia="SimSun"/>
                <w:color w:val="000000" w:themeColor="text1"/>
                <w:lang w:val="en-US" w:eastAsia="zh-CN"/>
              </w:rPr>
              <w:t>.  However, based on the collision handling principle of “</w:t>
            </w:r>
            <w:r>
              <w:rPr>
                <w:i/>
                <w:iCs/>
                <w:color w:val="000000" w:themeColor="text1"/>
              </w:rPr>
              <w:t>A HD-FDD UE is not expected to receive in the downlink earlier than [NTX-RX Tc] after the end of the last transmitted uplink symbol in the same cell</w:t>
            </w:r>
            <w:r>
              <w:rPr>
                <w:rFonts w:eastAsia="SimSun"/>
                <w:color w:val="000000" w:themeColor="text1"/>
                <w:lang w:val="en-US" w:eastAsia="zh-CN"/>
              </w:rPr>
              <w:t>” in the WA of Case 9, last part of SSB reception within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obviously it may cause the unsuccessful reception of SSB. </w:t>
            </w:r>
          </w:p>
          <w:p w14:paraId="04DBE855" w14:textId="77777777" w:rsidR="005D2945" w:rsidRDefault="005D2945" w:rsidP="005D2945">
            <w:pPr>
              <w:rPr>
                <w:rFonts w:eastAsia="DengXian"/>
                <w:lang w:val="en-US" w:eastAsia="zh-CN"/>
              </w:rPr>
            </w:pPr>
            <w:r>
              <w:rPr>
                <w:rFonts w:eastAsia="SimSun"/>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5</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4E36DE" w14:paraId="00CE525B" w14:textId="77777777" w:rsidTr="006432FF">
        <w:tc>
          <w:tcPr>
            <w:tcW w:w="1479" w:type="dxa"/>
          </w:tcPr>
          <w:p w14:paraId="7E67B285" w14:textId="77777777" w:rsidR="004E36DE" w:rsidRDefault="004E36DE" w:rsidP="004E36DE">
            <w:pPr>
              <w:rPr>
                <w:rFonts w:eastAsia="SimSun"/>
                <w:color w:val="000000" w:themeColor="text1"/>
                <w:lang w:val="en-US" w:eastAsia="zh-CN"/>
              </w:rPr>
            </w:pPr>
            <w:r>
              <w:rPr>
                <w:rFonts w:eastAsia="DengXian"/>
                <w:lang w:val="en-US" w:eastAsia="zh-CN"/>
              </w:rPr>
              <w:t>NordicSemi</w:t>
            </w:r>
          </w:p>
        </w:tc>
        <w:tc>
          <w:tcPr>
            <w:tcW w:w="1372" w:type="dxa"/>
          </w:tcPr>
          <w:p w14:paraId="6B389B18" w14:textId="77777777" w:rsidR="004E36DE" w:rsidRDefault="004E36DE" w:rsidP="004E36DE">
            <w:pPr>
              <w:tabs>
                <w:tab w:val="left" w:pos="551"/>
              </w:tabs>
              <w:rPr>
                <w:rFonts w:eastAsia="SimSun"/>
                <w:color w:val="000000" w:themeColor="text1"/>
                <w:lang w:val="en-US" w:eastAsia="zh-CN"/>
              </w:rPr>
            </w:pPr>
            <w:r>
              <w:rPr>
                <w:rFonts w:eastAsia="DengXian"/>
                <w:lang w:val="en-US" w:eastAsia="zh-CN"/>
              </w:rPr>
              <w:t>Y</w:t>
            </w:r>
          </w:p>
        </w:tc>
        <w:tc>
          <w:tcPr>
            <w:tcW w:w="6780" w:type="dxa"/>
          </w:tcPr>
          <w:p w14:paraId="75A2C78D" w14:textId="77777777" w:rsidR="004E36DE" w:rsidRDefault="004E36DE" w:rsidP="0090327D">
            <w:pPr>
              <w:spacing w:beforeLines="50" w:before="120" w:afterLines="50" w:after="120" w:line="276" w:lineRule="auto"/>
              <w:rPr>
                <w:rFonts w:eastAsia="SimSun"/>
                <w:color w:val="000000" w:themeColor="text1"/>
                <w:lang w:val="en-US" w:eastAsia="zh-CN"/>
              </w:rPr>
            </w:pPr>
            <w:r>
              <w:rPr>
                <w:lang w:val="en-US"/>
              </w:rPr>
              <w:t>Fine to postpone</w:t>
            </w:r>
          </w:p>
        </w:tc>
      </w:tr>
      <w:tr w:rsidR="00A3055E" w14:paraId="54FB48BB" w14:textId="77777777" w:rsidTr="006432FF">
        <w:tc>
          <w:tcPr>
            <w:tcW w:w="1479" w:type="dxa"/>
          </w:tcPr>
          <w:p w14:paraId="063A105B" w14:textId="77777777" w:rsidR="00A3055E" w:rsidRDefault="00A3055E" w:rsidP="004E36DE">
            <w:pPr>
              <w:rPr>
                <w:rFonts w:eastAsia="DengXian"/>
                <w:lang w:val="en-US" w:eastAsia="zh-CN"/>
              </w:rPr>
            </w:pPr>
            <w:r>
              <w:rPr>
                <w:rFonts w:eastAsia="DengXian"/>
                <w:lang w:val="en-US" w:eastAsia="zh-CN"/>
              </w:rPr>
              <w:t>Nokia, NSB</w:t>
            </w:r>
          </w:p>
        </w:tc>
        <w:tc>
          <w:tcPr>
            <w:tcW w:w="1372" w:type="dxa"/>
          </w:tcPr>
          <w:p w14:paraId="7C921560" w14:textId="77777777" w:rsidR="00A3055E" w:rsidRDefault="00A3055E" w:rsidP="004E36DE">
            <w:pPr>
              <w:tabs>
                <w:tab w:val="left" w:pos="551"/>
              </w:tabs>
              <w:rPr>
                <w:rFonts w:eastAsia="DengXian"/>
                <w:lang w:val="en-US" w:eastAsia="zh-CN"/>
              </w:rPr>
            </w:pPr>
            <w:r>
              <w:rPr>
                <w:rFonts w:eastAsia="DengXian"/>
                <w:lang w:val="en-US" w:eastAsia="zh-CN"/>
              </w:rPr>
              <w:t>Y</w:t>
            </w:r>
          </w:p>
        </w:tc>
        <w:tc>
          <w:tcPr>
            <w:tcW w:w="6780" w:type="dxa"/>
          </w:tcPr>
          <w:p w14:paraId="0B4AF08F" w14:textId="77777777" w:rsidR="00A3055E" w:rsidRDefault="00A3055E" w:rsidP="0090327D">
            <w:pPr>
              <w:spacing w:beforeLines="50" w:before="120" w:afterLines="50" w:after="120" w:line="276" w:lineRule="auto"/>
              <w:rPr>
                <w:lang w:val="en-US"/>
              </w:rPr>
            </w:pPr>
          </w:p>
        </w:tc>
      </w:tr>
      <w:tr w:rsidR="002B52C4" w14:paraId="3A830CE2" w14:textId="77777777" w:rsidTr="006432FF">
        <w:tc>
          <w:tcPr>
            <w:tcW w:w="1479" w:type="dxa"/>
          </w:tcPr>
          <w:p w14:paraId="47222345"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03AFF925" w14:textId="77777777" w:rsidR="002B52C4" w:rsidRDefault="002B52C4" w:rsidP="002B52C4">
            <w:pPr>
              <w:tabs>
                <w:tab w:val="left" w:pos="551"/>
              </w:tabs>
              <w:rPr>
                <w:rFonts w:eastAsia="DengXian"/>
                <w:lang w:val="en-US" w:eastAsia="zh-CN"/>
              </w:rPr>
            </w:pPr>
          </w:p>
        </w:tc>
        <w:tc>
          <w:tcPr>
            <w:tcW w:w="6780" w:type="dxa"/>
          </w:tcPr>
          <w:p w14:paraId="10F5A336" w14:textId="77777777" w:rsidR="002B52C4" w:rsidRDefault="002B52C4" w:rsidP="0090327D">
            <w:pPr>
              <w:spacing w:beforeLines="50" w:before="120" w:afterLines="50" w:after="120" w:line="276" w:lineRule="auto"/>
              <w:rPr>
                <w:lang w:val="en-US"/>
              </w:rPr>
            </w:pPr>
            <w:r>
              <w:rPr>
                <w:rFonts w:eastAsia="DengXian" w:hint="eastAsia"/>
                <w:lang w:val="en-US" w:eastAsia="zh-CN"/>
              </w:rPr>
              <w:t xml:space="preserve">We are fine to further discuss on this issue. </w:t>
            </w:r>
            <w:r>
              <w:rPr>
                <w:rFonts w:eastAsia="DengXian"/>
                <w:lang w:val="en-US" w:eastAsia="zh-CN"/>
              </w:rPr>
              <w:t>From our perspective, if it is agreed to always prioritize SSB reception, taking the switching time into account could helpful to guarantee that SSB reception is not interrupted.</w:t>
            </w:r>
          </w:p>
        </w:tc>
      </w:tr>
      <w:tr w:rsidR="002C335B" w14:paraId="6499D16D" w14:textId="77777777" w:rsidTr="006432FF">
        <w:tc>
          <w:tcPr>
            <w:tcW w:w="1479" w:type="dxa"/>
          </w:tcPr>
          <w:p w14:paraId="509211C4" w14:textId="77777777" w:rsidR="002C335B" w:rsidRPr="00BA3E08" w:rsidRDefault="002C335B" w:rsidP="002B52C4">
            <w:pPr>
              <w:rPr>
                <w:rFonts w:eastAsia="맑은 고딕"/>
                <w:lang w:val="en-US" w:eastAsia="ko-KR"/>
              </w:rPr>
            </w:pPr>
            <w:r>
              <w:rPr>
                <w:rFonts w:eastAsia="맑은 고딕" w:hint="eastAsia"/>
                <w:lang w:val="en-US" w:eastAsia="ko-KR"/>
              </w:rPr>
              <w:t>LG</w:t>
            </w:r>
          </w:p>
        </w:tc>
        <w:tc>
          <w:tcPr>
            <w:tcW w:w="1372" w:type="dxa"/>
          </w:tcPr>
          <w:p w14:paraId="0EC079FA" w14:textId="77777777" w:rsidR="002C335B" w:rsidRPr="00BA3E08" w:rsidRDefault="002C335B" w:rsidP="002B52C4">
            <w:pPr>
              <w:tabs>
                <w:tab w:val="left" w:pos="551"/>
              </w:tabs>
              <w:rPr>
                <w:rFonts w:eastAsia="맑은 고딕"/>
                <w:lang w:val="en-US" w:eastAsia="ko-KR"/>
              </w:rPr>
            </w:pPr>
            <w:r>
              <w:rPr>
                <w:rFonts w:eastAsia="맑은 고딕" w:hint="eastAsia"/>
                <w:lang w:val="en-US" w:eastAsia="ko-KR"/>
              </w:rPr>
              <w:t>N</w:t>
            </w:r>
          </w:p>
        </w:tc>
        <w:tc>
          <w:tcPr>
            <w:tcW w:w="6780" w:type="dxa"/>
          </w:tcPr>
          <w:p w14:paraId="09142345" w14:textId="77777777" w:rsidR="002C335B" w:rsidRPr="00BA3E08" w:rsidRDefault="002C335B" w:rsidP="0090327D">
            <w:pPr>
              <w:spacing w:beforeLines="50" w:before="120" w:afterLines="50" w:after="120" w:line="276" w:lineRule="auto"/>
              <w:rPr>
                <w:rFonts w:eastAsia="맑은 고딕"/>
                <w:lang w:val="en-US" w:eastAsia="ko-KR"/>
              </w:rPr>
            </w:pPr>
            <w:r w:rsidRPr="00491366">
              <w:rPr>
                <w:rFonts w:eastAsia="맑은 고딕" w:hint="eastAsia"/>
                <w:highlight w:val="yellow"/>
                <w:lang w:val="en-US" w:eastAsia="ko-KR"/>
              </w:rPr>
              <w:t>If SSB is prioritized</w:t>
            </w:r>
            <w:r w:rsidR="003232D6" w:rsidRPr="00491366">
              <w:rPr>
                <w:rFonts w:eastAsia="맑은 고딕"/>
                <w:highlight w:val="yellow"/>
                <w:lang w:val="en-US" w:eastAsia="ko-KR"/>
              </w:rPr>
              <w:t>, then the</w:t>
            </w:r>
            <w:r w:rsidRPr="00491366">
              <w:rPr>
                <w:rFonts w:eastAsia="맑은 고딕" w:hint="eastAsia"/>
                <w:highlight w:val="yellow"/>
                <w:lang w:val="en-US" w:eastAsia="ko-KR"/>
              </w:rPr>
              <w:t xml:space="preserve"> </w:t>
            </w:r>
            <w:r w:rsidR="003232D6" w:rsidRPr="00491366">
              <w:rPr>
                <w:rFonts w:eastAsia="맑은 고딕"/>
                <w:highlight w:val="yellow"/>
                <w:lang w:val="en-US" w:eastAsia="ko-KR"/>
              </w:rPr>
              <w:t>Tx/Rx switching time should be taken into account.</w:t>
            </w:r>
            <w:r w:rsidR="003232D6">
              <w:rPr>
                <w:rFonts w:eastAsia="맑은 고딕"/>
                <w:lang w:val="en-US" w:eastAsia="ko-KR"/>
              </w:rPr>
              <w:t xml:space="preserve"> Either gNB takes it into account, or a collision handling rule needs to be developed to take it into account.</w:t>
            </w:r>
          </w:p>
        </w:tc>
      </w:tr>
      <w:tr w:rsidR="00226459" w14:paraId="1ACF7847" w14:textId="77777777" w:rsidTr="006432FF">
        <w:tc>
          <w:tcPr>
            <w:tcW w:w="1479" w:type="dxa"/>
          </w:tcPr>
          <w:p w14:paraId="7C0427BF" w14:textId="77777777" w:rsidR="00226459" w:rsidRDefault="00226459" w:rsidP="002B52C4">
            <w:pPr>
              <w:rPr>
                <w:rFonts w:eastAsia="맑은 고딕"/>
                <w:lang w:val="en-US" w:eastAsia="ko-KR"/>
              </w:rPr>
            </w:pPr>
            <w:r>
              <w:rPr>
                <w:rFonts w:eastAsia="맑은 고딕"/>
                <w:lang w:val="en-US" w:eastAsia="ko-KR"/>
              </w:rPr>
              <w:t>Qualcomm</w:t>
            </w:r>
          </w:p>
        </w:tc>
        <w:tc>
          <w:tcPr>
            <w:tcW w:w="1372" w:type="dxa"/>
          </w:tcPr>
          <w:p w14:paraId="4675D2D5" w14:textId="77777777" w:rsidR="00226459" w:rsidRDefault="00226459" w:rsidP="002B52C4">
            <w:pPr>
              <w:tabs>
                <w:tab w:val="left" w:pos="551"/>
              </w:tabs>
              <w:rPr>
                <w:rFonts w:eastAsia="맑은 고딕"/>
                <w:lang w:val="en-US" w:eastAsia="ko-KR"/>
              </w:rPr>
            </w:pPr>
            <w:r>
              <w:rPr>
                <w:rFonts w:eastAsia="맑은 고딕"/>
                <w:lang w:val="en-US" w:eastAsia="ko-KR"/>
              </w:rPr>
              <w:t>N</w:t>
            </w:r>
          </w:p>
        </w:tc>
        <w:tc>
          <w:tcPr>
            <w:tcW w:w="6780" w:type="dxa"/>
          </w:tcPr>
          <w:p w14:paraId="31260661" w14:textId="77777777" w:rsidR="00226459" w:rsidRDefault="00226459" w:rsidP="0090327D">
            <w:pPr>
              <w:spacing w:beforeLines="50" w:before="120" w:afterLines="50" w:after="120" w:line="276" w:lineRule="auto"/>
              <w:rPr>
                <w:rFonts w:eastAsia="맑은 고딕"/>
                <w:lang w:val="en-US" w:eastAsia="ko-KR"/>
              </w:rPr>
            </w:pPr>
            <w:r>
              <w:rPr>
                <w:rFonts w:eastAsia="맑은 고딕"/>
                <w:lang w:val="en-US" w:eastAsia="ko-KR"/>
              </w:rPr>
              <w:t>The TX/RX switching time needs to be accounted for.</w:t>
            </w:r>
          </w:p>
        </w:tc>
      </w:tr>
      <w:tr w:rsidR="003A4C2A" w14:paraId="01B254E4" w14:textId="77777777" w:rsidTr="006432FF">
        <w:tc>
          <w:tcPr>
            <w:tcW w:w="1479" w:type="dxa"/>
          </w:tcPr>
          <w:p w14:paraId="244608BF" w14:textId="77777777" w:rsidR="003A4C2A" w:rsidRPr="003A4C2A" w:rsidRDefault="003A4C2A"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DCA4FC5"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4562FDE0" w14:textId="77777777" w:rsidR="003A4C2A" w:rsidRDefault="003A4C2A" w:rsidP="0090327D">
            <w:pPr>
              <w:spacing w:beforeLines="50" w:before="120" w:afterLines="50" w:after="120" w:line="276" w:lineRule="auto"/>
              <w:rPr>
                <w:rFonts w:eastAsia="맑은 고딕"/>
                <w:lang w:val="en-US" w:eastAsia="ko-KR"/>
              </w:rPr>
            </w:pPr>
          </w:p>
        </w:tc>
      </w:tr>
      <w:tr w:rsidR="00833379" w14:paraId="4C473B38" w14:textId="77777777" w:rsidTr="006432FF">
        <w:tc>
          <w:tcPr>
            <w:tcW w:w="1479" w:type="dxa"/>
          </w:tcPr>
          <w:p w14:paraId="316F727D" w14:textId="77777777" w:rsidR="00833379" w:rsidRDefault="00833379" w:rsidP="00833379">
            <w:pPr>
              <w:rPr>
                <w:rFonts w:eastAsia="Yu Mincho"/>
                <w:lang w:val="en-US" w:eastAsia="ja-JP"/>
              </w:rPr>
            </w:pPr>
            <w:r>
              <w:rPr>
                <w:lang w:val="en-US" w:eastAsia="ko-KR"/>
              </w:rPr>
              <w:t>Intel</w:t>
            </w:r>
          </w:p>
        </w:tc>
        <w:tc>
          <w:tcPr>
            <w:tcW w:w="1372" w:type="dxa"/>
          </w:tcPr>
          <w:p w14:paraId="1B880014" w14:textId="77777777" w:rsidR="00833379" w:rsidRDefault="00833379" w:rsidP="00833379">
            <w:pPr>
              <w:tabs>
                <w:tab w:val="left" w:pos="551"/>
              </w:tabs>
              <w:rPr>
                <w:rFonts w:eastAsia="Yu Mincho"/>
                <w:lang w:val="en-US" w:eastAsia="ja-JP"/>
              </w:rPr>
            </w:pPr>
          </w:p>
        </w:tc>
        <w:tc>
          <w:tcPr>
            <w:tcW w:w="6780" w:type="dxa"/>
          </w:tcPr>
          <w:p w14:paraId="4B77C180" w14:textId="77777777" w:rsidR="00833379" w:rsidRDefault="00833379" w:rsidP="0090327D">
            <w:pPr>
              <w:spacing w:beforeLines="50" w:before="120" w:afterLines="50" w:after="120" w:line="276" w:lineRule="auto"/>
              <w:rPr>
                <w:rFonts w:eastAsia="맑은 고딕"/>
                <w:lang w:val="en-US" w:eastAsia="ko-KR"/>
              </w:rPr>
            </w:pPr>
            <w:r>
              <w:rPr>
                <w:rFonts w:eastAsia="Times New Roman"/>
                <w:lang w:eastAsia="zh-CN"/>
              </w:rPr>
              <w:t>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time. We need clarification whether such a case can happen and how to handle such case. Our preference is to discuss all Tx/Rx switching time related things under Case 9</w:t>
            </w:r>
          </w:p>
        </w:tc>
      </w:tr>
      <w:tr w:rsidR="00DE7A33" w14:paraId="1445737A" w14:textId="77777777" w:rsidTr="006432FF">
        <w:tc>
          <w:tcPr>
            <w:tcW w:w="1479" w:type="dxa"/>
          </w:tcPr>
          <w:p w14:paraId="63B7A683" w14:textId="77777777" w:rsidR="00DE7A33" w:rsidRDefault="00DE7A33" w:rsidP="00DE7A33">
            <w:pPr>
              <w:rPr>
                <w:lang w:val="en-US" w:eastAsia="ko-KR"/>
              </w:rPr>
            </w:pPr>
            <w:r>
              <w:rPr>
                <w:rFonts w:hint="eastAsia"/>
                <w:lang w:val="en-US" w:eastAsia="ko-KR"/>
              </w:rPr>
              <w:lastRenderedPageBreak/>
              <w:t>Samsung</w:t>
            </w:r>
          </w:p>
        </w:tc>
        <w:tc>
          <w:tcPr>
            <w:tcW w:w="1372" w:type="dxa"/>
          </w:tcPr>
          <w:p w14:paraId="177BE142" w14:textId="77777777" w:rsidR="00DE7A33" w:rsidRDefault="00DE7A33" w:rsidP="00DE7A33">
            <w:pPr>
              <w:tabs>
                <w:tab w:val="left" w:pos="551"/>
              </w:tabs>
              <w:rPr>
                <w:rFonts w:eastAsia="Yu Mincho"/>
                <w:lang w:val="en-US" w:eastAsia="ja-JP"/>
              </w:rPr>
            </w:pPr>
          </w:p>
        </w:tc>
        <w:tc>
          <w:tcPr>
            <w:tcW w:w="6780" w:type="dxa"/>
          </w:tcPr>
          <w:p w14:paraId="067D6983" w14:textId="77777777" w:rsidR="00DE7A33" w:rsidRDefault="00DE7A33" w:rsidP="0090327D">
            <w:pPr>
              <w:spacing w:beforeLines="50" w:before="120" w:afterLines="50" w:after="120" w:line="276" w:lineRule="auto"/>
              <w:rPr>
                <w:rFonts w:eastAsia="Times New Roman"/>
                <w:lang w:eastAsia="zh-CN"/>
              </w:rPr>
            </w:pPr>
            <w:r>
              <w:rPr>
                <w:lang w:val="en-US" w:eastAsia="ko-KR"/>
              </w:rPr>
              <w:t>If there is a</w:t>
            </w:r>
            <w:r>
              <w:rPr>
                <w:rFonts w:hint="eastAsia"/>
                <w:lang w:val="en-US" w:eastAsia="ko-KR"/>
              </w:rPr>
              <w:t xml:space="preserve"> </w:t>
            </w:r>
            <w:r>
              <w:rPr>
                <w:lang w:val="en-US" w:eastAsia="ko-KR"/>
              </w:rPr>
              <w:t xml:space="preserve">partial </w:t>
            </w:r>
            <w:r>
              <w:rPr>
                <w:rFonts w:hint="eastAsia"/>
                <w:lang w:val="en-US" w:eastAsia="ko-KR"/>
              </w:rPr>
              <w:t xml:space="preserve">overlap between </w:t>
            </w:r>
            <w:r>
              <w:rPr>
                <w:lang w:val="en-US" w:eastAsia="ko-KR"/>
              </w:rPr>
              <w:t xml:space="preserve">UL (e.g., multiple SRS symbols) and SSB, it is true SRS can be transmitted by considering the RX/TX switching time </w:t>
            </w:r>
            <w:r>
              <w:rPr>
                <w:szCs w:val="24"/>
                <w:lang w:val="en-US"/>
              </w:rPr>
              <w:t>before and after the set of SSB symbols. In this sense, if Case 9 can ensure the RX/TX switching time by UE implementation, we are fine with not accounting additional switching time.</w:t>
            </w:r>
          </w:p>
        </w:tc>
      </w:tr>
      <w:tr w:rsidR="0064646A" w14:paraId="0CB972FB" w14:textId="77777777" w:rsidTr="0064646A">
        <w:tc>
          <w:tcPr>
            <w:tcW w:w="1479" w:type="dxa"/>
          </w:tcPr>
          <w:p w14:paraId="476BBB3A" w14:textId="77777777" w:rsidR="0064646A" w:rsidRDefault="0064646A" w:rsidP="00B80316">
            <w:pPr>
              <w:rPr>
                <w:lang w:val="en-US" w:eastAsia="ko-KR"/>
              </w:rPr>
            </w:pPr>
            <w:r>
              <w:rPr>
                <w:lang w:val="en-US" w:eastAsia="ko-KR"/>
              </w:rPr>
              <w:t>Ericsson</w:t>
            </w:r>
          </w:p>
        </w:tc>
        <w:tc>
          <w:tcPr>
            <w:tcW w:w="1372" w:type="dxa"/>
          </w:tcPr>
          <w:p w14:paraId="0AFA8AD9"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48AD5417" w14:textId="77777777" w:rsidR="0064646A" w:rsidRPr="001F1865"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especially on UE behavior to ensure that the switching time is satisfied, e.g., in case SSB is immediately followed by a (semi-static) UL transmission or SSB immediately follows the last symbol of a (semi-static) UL transmission.</w:t>
            </w:r>
          </w:p>
          <w:p w14:paraId="3C7FC51B"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FA234F" w14:paraId="1571BD25" w14:textId="77777777" w:rsidTr="0064646A">
        <w:tc>
          <w:tcPr>
            <w:tcW w:w="1479" w:type="dxa"/>
          </w:tcPr>
          <w:p w14:paraId="417CB650" w14:textId="77777777" w:rsidR="00FA234F" w:rsidRPr="00FA234F" w:rsidRDefault="00FA23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86AFE91" w14:textId="77777777" w:rsidR="00FA234F" w:rsidRPr="001F1865" w:rsidRDefault="00FA234F" w:rsidP="00B80316">
            <w:pPr>
              <w:tabs>
                <w:tab w:val="left" w:pos="551"/>
              </w:tabs>
              <w:rPr>
                <w:lang w:val="en-US" w:eastAsia="ko-KR"/>
              </w:rPr>
            </w:pPr>
          </w:p>
        </w:tc>
        <w:tc>
          <w:tcPr>
            <w:tcW w:w="6780" w:type="dxa"/>
          </w:tcPr>
          <w:p w14:paraId="6BB4E2E8" w14:textId="77777777" w:rsidR="00FA234F" w:rsidRPr="00FA234F" w:rsidRDefault="00FA234F" w:rsidP="00B80316">
            <w:pPr>
              <w:rPr>
                <w:rFonts w:eastAsia="DengXian"/>
                <w:lang w:val="en-US" w:eastAsia="zh-CN"/>
              </w:rPr>
            </w:pPr>
            <w:r>
              <w:rPr>
                <w:rFonts w:eastAsia="DengXian" w:hint="eastAsia"/>
                <w:lang w:val="en-US" w:eastAsia="zh-CN"/>
              </w:rPr>
              <w:t>F</w:t>
            </w:r>
            <w:r>
              <w:rPr>
                <w:rFonts w:eastAsia="DengXian"/>
                <w:lang w:val="en-US" w:eastAsia="zh-CN"/>
              </w:rPr>
              <w:t xml:space="preserve">ine to </w:t>
            </w:r>
            <w:r w:rsidR="00BE184C">
              <w:rPr>
                <w:rFonts w:eastAsia="DengXian"/>
                <w:lang w:val="en-US" w:eastAsia="zh-CN"/>
              </w:rPr>
              <w:t>revisit</w:t>
            </w:r>
            <w:r>
              <w:rPr>
                <w:rFonts w:eastAsia="DengXian"/>
                <w:lang w:val="en-US" w:eastAsia="zh-CN"/>
              </w:rPr>
              <w:t xml:space="preserve"> it </w:t>
            </w:r>
            <w:r w:rsidR="00422AAA">
              <w:rPr>
                <w:rFonts w:eastAsia="DengXian"/>
                <w:lang w:val="en-US" w:eastAsia="zh-CN"/>
              </w:rPr>
              <w:t xml:space="preserve">after Case 9 </w:t>
            </w:r>
            <w:r w:rsidR="00BE184C">
              <w:rPr>
                <w:rFonts w:eastAsia="DengXian"/>
                <w:lang w:val="en-US" w:eastAsia="zh-CN"/>
              </w:rPr>
              <w:t>has been</w:t>
            </w:r>
            <w:r w:rsidR="00422AAA">
              <w:rPr>
                <w:rFonts w:eastAsia="DengXian"/>
                <w:lang w:val="en-US" w:eastAsia="zh-CN"/>
              </w:rPr>
              <w:t xml:space="preserve"> </w:t>
            </w:r>
            <w:r w:rsidR="005C30D6">
              <w:rPr>
                <w:rFonts w:eastAsia="DengXian"/>
                <w:lang w:val="en-US" w:eastAsia="zh-CN"/>
              </w:rPr>
              <w:t>discussed</w:t>
            </w:r>
            <w:r w:rsidR="00422AAA">
              <w:rPr>
                <w:rFonts w:eastAsia="DengXian"/>
                <w:lang w:val="en-US" w:eastAsia="zh-CN"/>
              </w:rPr>
              <w:t xml:space="preserve"> clearly</w:t>
            </w:r>
            <w:r>
              <w:rPr>
                <w:rFonts w:eastAsia="DengXian"/>
                <w:lang w:val="en-US" w:eastAsia="zh-CN"/>
              </w:rPr>
              <w:t>.</w:t>
            </w:r>
          </w:p>
        </w:tc>
      </w:tr>
      <w:tr w:rsidR="008F1454" w14:paraId="3B236D53" w14:textId="77777777" w:rsidTr="0064646A">
        <w:tc>
          <w:tcPr>
            <w:tcW w:w="1479" w:type="dxa"/>
          </w:tcPr>
          <w:p w14:paraId="4771E66B" w14:textId="77777777" w:rsidR="008F1454" w:rsidRDefault="008F1454" w:rsidP="00B80316">
            <w:pPr>
              <w:rPr>
                <w:rFonts w:eastAsia="DengXian"/>
                <w:lang w:val="en-US" w:eastAsia="zh-CN"/>
              </w:rPr>
            </w:pPr>
            <w:r>
              <w:rPr>
                <w:rFonts w:eastAsia="DengXian" w:hint="eastAsia"/>
                <w:lang w:val="en-US" w:eastAsia="zh-CN"/>
              </w:rPr>
              <w:t>CMCC</w:t>
            </w:r>
          </w:p>
        </w:tc>
        <w:tc>
          <w:tcPr>
            <w:tcW w:w="1372" w:type="dxa"/>
          </w:tcPr>
          <w:p w14:paraId="77A176A0" w14:textId="77777777" w:rsidR="008F1454" w:rsidRPr="00EE6873"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0850DD93" w14:textId="77777777" w:rsidR="008F1454" w:rsidRDefault="00EE6873" w:rsidP="00B80316">
            <w:pPr>
              <w:rPr>
                <w:rFonts w:eastAsia="DengXian"/>
                <w:lang w:val="en-US" w:eastAsia="zh-CN"/>
              </w:rPr>
            </w:pPr>
            <w:r>
              <w:rPr>
                <w:rFonts w:eastAsia="DengXian" w:hint="eastAsia"/>
                <w:lang w:val="en-US" w:eastAsia="zh-CN"/>
              </w:rPr>
              <w:t>Similar view as ZTE, xiaomi, LG.</w:t>
            </w:r>
          </w:p>
          <w:p w14:paraId="21511736" w14:textId="77777777" w:rsidR="006B778E" w:rsidRDefault="00EE6873" w:rsidP="00EE6873">
            <w:pPr>
              <w:rPr>
                <w:rFonts w:eastAsia="DengXian"/>
                <w:lang w:val="en-US" w:eastAsia="zh-CN"/>
              </w:rPr>
            </w:pPr>
            <w:r w:rsidRPr="00EE6873">
              <w:rPr>
                <w:rFonts w:eastAsia="DengXian"/>
                <w:lang w:val="en-US" w:eastAsia="zh-CN"/>
              </w:rPr>
              <w:t xml:space="preserve">For Case 5, </w:t>
            </w:r>
            <w:r w:rsidR="006B778E">
              <w:rPr>
                <w:rFonts w:eastAsia="DengXian"/>
                <w:lang w:val="en-US" w:eastAsia="zh-CN"/>
              </w:rPr>
              <w:t>if SSB reception is prioritized</w:t>
            </w:r>
            <w:r w:rsidRPr="00EE6873">
              <w:rPr>
                <w:rFonts w:eastAsia="DengXian"/>
                <w:lang w:val="en-US" w:eastAsia="zh-CN"/>
              </w:rPr>
              <w:t xml:space="preserve"> </w:t>
            </w:r>
            <w:r w:rsidR="006B778E">
              <w:rPr>
                <w:rFonts w:eastAsia="DengXian" w:hint="eastAsia"/>
                <w:lang w:val="en-US" w:eastAsia="zh-CN"/>
              </w:rPr>
              <w:t xml:space="preserve">and the first SSB symbol is after </w:t>
            </w:r>
            <w:r w:rsidR="006B778E" w:rsidRPr="006B778E">
              <w:rPr>
                <w:rFonts w:eastAsia="DengXian"/>
                <w:lang w:val="en-US" w:eastAsia="zh-CN"/>
              </w:rPr>
              <w:t>the first symbol</w:t>
            </w:r>
            <w:r w:rsidR="006B778E">
              <w:rPr>
                <w:rFonts w:eastAsia="DengXian" w:hint="eastAsia"/>
                <w:lang w:val="en-US" w:eastAsia="zh-CN"/>
              </w:rPr>
              <w:t xml:space="preserve"> of UL transmission,</w:t>
            </w:r>
            <w:r w:rsidR="006B778E">
              <w:t xml:space="preserve"> </w:t>
            </w:r>
            <w:r w:rsidR="006B778E" w:rsidRPr="006B778E">
              <w:rPr>
                <w:rFonts w:eastAsia="DengXian"/>
                <w:lang w:val="en-US" w:eastAsia="zh-CN"/>
              </w:rPr>
              <w:t>based on the collision handling principle of Case 9</w:t>
            </w:r>
            <w:r w:rsidR="006B778E">
              <w:rPr>
                <w:rFonts w:eastAsia="DengXian" w:hint="eastAsia"/>
                <w:lang w:val="en-US" w:eastAsia="zh-CN"/>
              </w:rPr>
              <w:t xml:space="preserve">, </w:t>
            </w:r>
            <w:r w:rsidR="009C24A5" w:rsidRPr="009C24A5">
              <w:rPr>
                <w:rFonts w:eastAsia="DengXian"/>
                <w:lang w:val="en-US" w:eastAsia="zh-CN"/>
              </w:rPr>
              <w:t>first part of SSB reception within the Tx</w:t>
            </w:r>
            <w:r w:rsidR="009C24A5">
              <w:rPr>
                <w:rFonts w:eastAsia="DengXian" w:hint="eastAsia"/>
                <w:lang w:val="en-US" w:eastAsia="zh-CN"/>
              </w:rPr>
              <w:t>/</w:t>
            </w:r>
            <w:r w:rsidR="009C24A5" w:rsidRPr="009C24A5">
              <w:rPr>
                <w:rFonts w:eastAsia="DengXian"/>
                <w:lang w:val="en-US" w:eastAsia="zh-CN"/>
              </w:rPr>
              <w:t>Rx switching time will be dropped if the gap between UL transmission and SSB reception is less than the Tx</w:t>
            </w:r>
            <w:r w:rsidR="009C24A5">
              <w:rPr>
                <w:rFonts w:eastAsia="DengXian" w:hint="eastAsia"/>
                <w:lang w:val="en-US" w:eastAsia="zh-CN"/>
              </w:rPr>
              <w:t>/</w:t>
            </w:r>
            <w:r w:rsidR="009C24A5" w:rsidRPr="009C24A5">
              <w:rPr>
                <w:rFonts w:eastAsia="DengXian"/>
                <w:lang w:val="en-US" w:eastAsia="zh-CN"/>
              </w:rPr>
              <w:t xml:space="preserve">Rx switching time, </w:t>
            </w:r>
            <w:r w:rsidR="009C24A5">
              <w:rPr>
                <w:rFonts w:eastAsia="DengXian" w:hint="eastAsia"/>
                <w:lang w:val="en-US" w:eastAsia="zh-CN"/>
              </w:rPr>
              <w:t xml:space="preserve">which </w:t>
            </w:r>
            <w:r w:rsidR="009C24A5" w:rsidRPr="009C24A5">
              <w:rPr>
                <w:rFonts w:eastAsia="DengXian"/>
                <w:lang w:val="en-US" w:eastAsia="zh-CN"/>
              </w:rPr>
              <w:t>may cause the unsuccessful reception of SSB.</w:t>
            </w:r>
          </w:p>
          <w:p w14:paraId="3EF43F0B" w14:textId="77777777" w:rsidR="00EE6873" w:rsidRDefault="009C24A5" w:rsidP="00EE6873">
            <w:pPr>
              <w:rPr>
                <w:rFonts w:eastAsia="DengXian"/>
                <w:lang w:val="en-US" w:eastAsia="zh-CN"/>
              </w:rPr>
            </w:pPr>
            <w:r>
              <w:rPr>
                <w:rFonts w:eastAsia="DengXian" w:hint="eastAsia"/>
                <w:lang w:val="en-US" w:eastAsia="zh-CN"/>
              </w:rPr>
              <w:t>I</w:t>
            </w:r>
            <w:r w:rsidRPr="009C24A5">
              <w:rPr>
                <w:rFonts w:eastAsia="DengXian"/>
                <w:lang w:val="en-US" w:eastAsia="zh-CN"/>
              </w:rPr>
              <w:t xml:space="preserve">f SSB reception is prioritized and the first SSB symbol is </w:t>
            </w:r>
            <w:r>
              <w:rPr>
                <w:rFonts w:eastAsia="DengXian" w:hint="eastAsia"/>
                <w:lang w:val="en-US" w:eastAsia="zh-CN"/>
              </w:rPr>
              <w:t>before</w:t>
            </w:r>
            <w:r w:rsidRPr="009C24A5">
              <w:rPr>
                <w:rFonts w:eastAsia="DengXian"/>
                <w:lang w:val="en-US" w:eastAsia="zh-CN"/>
              </w:rPr>
              <w:t xml:space="preserve"> the first symbol of UL transmission,</w:t>
            </w:r>
            <w:r>
              <w:rPr>
                <w:rFonts w:eastAsia="DengXian" w:hint="eastAsia"/>
                <w:lang w:val="en-US" w:eastAsia="zh-CN"/>
              </w:rPr>
              <w:t xml:space="preserve"> the </w:t>
            </w:r>
            <w:r w:rsidRPr="009C24A5">
              <w:rPr>
                <w:rFonts w:eastAsia="DengXian"/>
                <w:lang w:val="en-US" w:eastAsia="zh-CN"/>
              </w:rPr>
              <w:t>reception of SSB</w:t>
            </w:r>
            <w:r>
              <w:rPr>
                <w:rFonts w:eastAsia="DengXian" w:hint="eastAsia"/>
                <w:lang w:val="en-US" w:eastAsia="zh-CN"/>
              </w:rPr>
              <w:t xml:space="preserve"> is not impacted</w:t>
            </w:r>
          </w:p>
        </w:tc>
      </w:tr>
      <w:tr w:rsidR="00BD6BA6" w14:paraId="1AB1E112" w14:textId="77777777" w:rsidTr="00BD6BA6">
        <w:tc>
          <w:tcPr>
            <w:tcW w:w="1479" w:type="dxa"/>
          </w:tcPr>
          <w:p w14:paraId="5925EB4F"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1EC10D98" w14:textId="77777777" w:rsidR="00BD6BA6" w:rsidRPr="001F1865" w:rsidRDefault="00BD6BA6" w:rsidP="0091125C">
            <w:pPr>
              <w:tabs>
                <w:tab w:val="left" w:pos="551"/>
              </w:tabs>
              <w:rPr>
                <w:lang w:val="en-US" w:eastAsia="ko-KR"/>
              </w:rPr>
            </w:pPr>
          </w:p>
        </w:tc>
        <w:tc>
          <w:tcPr>
            <w:tcW w:w="6780" w:type="dxa"/>
          </w:tcPr>
          <w:p w14:paraId="6F33362A" w14:textId="77777777" w:rsidR="00BD6BA6" w:rsidRDefault="00BD6BA6" w:rsidP="0091125C">
            <w:pPr>
              <w:rPr>
                <w:rFonts w:eastAsia="DengXian"/>
                <w:lang w:val="en-US" w:eastAsia="zh-CN"/>
              </w:rPr>
            </w:pPr>
            <w:r>
              <w:rPr>
                <w:rFonts w:eastAsia="DengXian"/>
                <w:lang w:val="en-US" w:eastAsia="zh-CN"/>
              </w:rPr>
              <w:t>Decide after case9</w:t>
            </w:r>
          </w:p>
        </w:tc>
      </w:tr>
      <w:tr w:rsidR="00EA2C29" w14:paraId="173078E9" w14:textId="77777777" w:rsidTr="00BD6BA6">
        <w:tc>
          <w:tcPr>
            <w:tcW w:w="1479" w:type="dxa"/>
          </w:tcPr>
          <w:p w14:paraId="35143419" w14:textId="77777777" w:rsidR="00EA2C29" w:rsidRDefault="00EA2C29" w:rsidP="0091125C">
            <w:pPr>
              <w:rPr>
                <w:rFonts w:eastAsia="DengXian"/>
                <w:lang w:val="en-US" w:eastAsia="zh-CN"/>
              </w:rPr>
            </w:pPr>
            <w:r>
              <w:rPr>
                <w:rFonts w:eastAsia="DengXian"/>
                <w:lang w:val="en-US" w:eastAsia="zh-CN"/>
              </w:rPr>
              <w:t>FUTUREWEI2</w:t>
            </w:r>
          </w:p>
        </w:tc>
        <w:tc>
          <w:tcPr>
            <w:tcW w:w="1372" w:type="dxa"/>
          </w:tcPr>
          <w:p w14:paraId="631F84A3" w14:textId="77777777" w:rsidR="00EA2C29" w:rsidRPr="001F1865" w:rsidRDefault="00EA2C29" w:rsidP="0091125C">
            <w:pPr>
              <w:tabs>
                <w:tab w:val="left" w:pos="551"/>
              </w:tabs>
              <w:rPr>
                <w:lang w:val="en-US" w:eastAsia="ko-KR"/>
              </w:rPr>
            </w:pPr>
            <w:r>
              <w:rPr>
                <w:lang w:val="en-US" w:eastAsia="ko-KR"/>
              </w:rPr>
              <w:t>Y</w:t>
            </w:r>
          </w:p>
        </w:tc>
        <w:tc>
          <w:tcPr>
            <w:tcW w:w="6780" w:type="dxa"/>
          </w:tcPr>
          <w:p w14:paraId="4B304E16" w14:textId="77777777" w:rsidR="00EA2C29" w:rsidRDefault="00EA2C29" w:rsidP="0091125C">
            <w:pPr>
              <w:rPr>
                <w:rFonts w:eastAsia="DengXian"/>
                <w:lang w:val="en-US" w:eastAsia="zh-CN"/>
              </w:rPr>
            </w:pPr>
          </w:p>
        </w:tc>
      </w:tr>
      <w:tr w:rsidR="00D23437" w14:paraId="36CCD6DA" w14:textId="77777777" w:rsidTr="00A64E21">
        <w:tc>
          <w:tcPr>
            <w:tcW w:w="1479" w:type="dxa"/>
          </w:tcPr>
          <w:p w14:paraId="399B5118" w14:textId="77777777" w:rsidR="00D23437" w:rsidRDefault="00D23437" w:rsidP="00D23437">
            <w:pPr>
              <w:rPr>
                <w:rFonts w:eastAsia="DengXian"/>
                <w:lang w:val="en-US" w:eastAsia="zh-CN"/>
              </w:rPr>
            </w:pPr>
            <w:r>
              <w:rPr>
                <w:rFonts w:eastAsia="DengXian"/>
                <w:lang w:val="en-US" w:eastAsia="zh-CN"/>
              </w:rPr>
              <w:t>FL3</w:t>
            </w:r>
          </w:p>
        </w:tc>
        <w:tc>
          <w:tcPr>
            <w:tcW w:w="8152" w:type="dxa"/>
            <w:gridSpan w:val="2"/>
          </w:tcPr>
          <w:p w14:paraId="1682E661" w14:textId="77777777" w:rsidR="00D23437" w:rsidRDefault="00D23437" w:rsidP="00D23437">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14:paraId="6B5B4B33" w14:textId="77777777" w:rsidR="000A7AA3" w:rsidRPr="000A7AA3" w:rsidRDefault="000A7AA3" w:rsidP="00C238CA">
      <w:pPr>
        <w:spacing w:after="100" w:afterAutospacing="1"/>
        <w:jc w:val="both"/>
        <w:rPr>
          <w:rFonts w:ascii="Times" w:hAnsi="Times"/>
          <w:szCs w:val="24"/>
          <w:lang w:val="en-US"/>
        </w:rPr>
      </w:pPr>
    </w:p>
    <w:p w14:paraId="2860D3D9" w14:textId="77777777" w:rsidR="00C238CA" w:rsidRDefault="00C238CA" w:rsidP="00C238CA">
      <w:pPr>
        <w:pStyle w:val="2"/>
      </w:pPr>
      <w:r>
        <w:t>Case 8: Dynamic or semi-static DL vs. valid RO</w:t>
      </w:r>
    </w:p>
    <w:p w14:paraId="25ABEA19" w14:textId="77777777" w:rsidR="00D22B76" w:rsidRDefault="00D22B76" w:rsidP="00D22B76">
      <w:pPr>
        <w:pStyle w:val="30"/>
      </w:pPr>
      <w:r>
        <w:t>Valid RO overlaps with dynamic DL</w:t>
      </w:r>
    </w:p>
    <w:p w14:paraId="4F4098BF" w14:textId="77777777"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7C30C527" w14:textId="77777777"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af0"/>
        <w:tblW w:w="0" w:type="auto"/>
        <w:tblLook w:val="04A0" w:firstRow="1" w:lastRow="0" w:firstColumn="1" w:lastColumn="0" w:noHBand="0" w:noVBand="1"/>
      </w:tblPr>
      <w:tblGrid>
        <w:gridCol w:w="1075"/>
        <w:gridCol w:w="3510"/>
        <w:gridCol w:w="3510"/>
        <w:gridCol w:w="1535"/>
      </w:tblGrid>
      <w:tr w:rsidR="008F3666" w:rsidRPr="00EB0A54" w14:paraId="708A8EB4" w14:textId="77777777" w:rsidTr="006432FF">
        <w:tc>
          <w:tcPr>
            <w:tcW w:w="1075" w:type="dxa"/>
          </w:tcPr>
          <w:p w14:paraId="76086D57" w14:textId="77777777" w:rsidR="008F3666" w:rsidRPr="00EB0A54" w:rsidRDefault="008F3666" w:rsidP="006432FF">
            <w:pPr>
              <w:spacing w:after="0"/>
              <w:jc w:val="both"/>
            </w:pPr>
            <w:r w:rsidRPr="00EB0A54">
              <w:t>Index</w:t>
            </w:r>
          </w:p>
        </w:tc>
        <w:tc>
          <w:tcPr>
            <w:tcW w:w="3510" w:type="dxa"/>
          </w:tcPr>
          <w:p w14:paraId="3C578C54" w14:textId="77777777" w:rsidR="008F3666" w:rsidRPr="00EB0A54" w:rsidRDefault="008F3666" w:rsidP="006432FF">
            <w:pPr>
              <w:spacing w:after="0"/>
              <w:jc w:val="both"/>
            </w:pPr>
            <w:r w:rsidRPr="00EB0A54">
              <w:t xml:space="preserve">Description </w:t>
            </w:r>
          </w:p>
        </w:tc>
        <w:tc>
          <w:tcPr>
            <w:tcW w:w="3510" w:type="dxa"/>
          </w:tcPr>
          <w:p w14:paraId="05AF57BF" w14:textId="77777777" w:rsidR="008F3666" w:rsidRPr="00EB0A54" w:rsidRDefault="008F3666" w:rsidP="006432FF">
            <w:pPr>
              <w:spacing w:after="0"/>
              <w:jc w:val="both"/>
            </w:pPr>
            <w:r w:rsidRPr="00EB0A54">
              <w:t>Companies</w:t>
            </w:r>
          </w:p>
        </w:tc>
        <w:tc>
          <w:tcPr>
            <w:tcW w:w="1535" w:type="dxa"/>
          </w:tcPr>
          <w:p w14:paraId="32C5FD13" w14:textId="77777777" w:rsidR="008F3666" w:rsidRPr="00EB0A54" w:rsidRDefault="008F3666" w:rsidP="006432FF">
            <w:pPr>
              <w:spacing w:after="0"/>
              <w:jc w:val="both"/>
            </w:pPr>
            <w:r w:rsidRPr="00EB0A54">
              <w:t># of Companies</w:t>
            </w:r>
          </w:p>
        </w:tc>
      </w:tr>
      <w:tr w:rsidR="008F3666" w:rsidRPr="00EB0A54" w14:paraId="3BB5F1ED" w14:textId="77777777" w:rsidTr="006432FF">
        <w:tc>
          <w:tcPr>
            <w:tcW w:w="1075" w:type="dxa"/>
          </w:tcPr>
          <w:p w14:paraId="0E917034" w14:textId="77777777" w:rsidR="008F3666" w:rsidRPr="00EB0A54" w:rsidRDefault="00757022" w:rsidP="006432FF">
            <w:pPr>
              <w:spacing w:after="60"/>
              <w:jc w:val="both"/>
            </w:pPr>
            <w:r>
              <w:t xml:space="preserve">Option </w:t>
            </w:r>
            <w:r w:rsidR="00AF7E16">
              <w:t>1</w:t>
            </w:r>
          </w:p>
        </w:tc>
        <w:tc>
          <w:tcPr>
            <w:tcW w:w="3510" w:type="dxa"/>
          </w:tcPr>
          <w:p w14:paraId="7C8A2213" w14:textId="77777777"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5A4A3307" w14:textId="77777777"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Potevio, Lenovo</w:t>
            </w:r>
            <w:r w:rsidR="004D3E86">
              <w:t>, IDCC</w:t>
            </w:r>
          </w:p>
        </w:tc>
        <w:tc>
          <w:tcPr>
            <w:tcW w:w="1535" w:type="dxa"/>
          </w:tcPr>
          <w:p w14:paraId="6B9484C2" w14:textId="77777777" w:rsidR="008F3666" w:rsidRPr="00EB0A54" w:rsidRDefault="00766213" w:rsidP="006432FF">
            <w:pPr>
              <w:spacing w:after="60"/>
              <w:jc w:val="both"/>
            </w:pPr>
            <w:r>
              <w:t>7</w:t>
            </w:r>
          </w:p>
        </w:tc>
      </w:tr>
      <w:tr w:rsidR="00A06CC2" w:rsidRPr="00EB0A54" w14:paraId="40A735BF" w14:textId="77777777" w:rsidTr="006432FF">
        <w:tc>
          <w:tcPr>
            <w:tcW w:w="1075" w:type="dxa"/>
          </w:tcPr>
          <w:p w14:paraId="4E0ED6DB" w14:textId="77777777" w:rsidR="00A06CC2" w:rsidRPr="00EB0A54" w:rsidRDefault="00A06CC2" w:rsidP="00A06CC2">
            <w:pPr>
              <w:spacing w:after="60"/>
              <w:jc w:val="both"/>
            </w:pPr>
            <w:r>
              <w:t xml:space="preserve">Option </w:t>
            </w:r>
            <w:r w:rsidR="00AF7E16">
              <w:t>2</w:t>
            </w:r>
          </w:p>
        </w:tc>
        <w:tc>
          <w:tcPr>
            <w:tcW w:w="3510" w:type="dxa"/>
          </w:tcPr>
          <w:p w14:paraId="2A556D85" w14:textId="77777777" w:rsidR="00A06CC2" w:rsidRPr="00EB0A54" w:rsidRDefault="00A06CC2" w:rsidP="00A06CC2">
            <w:pPr>
              <w:spacing w:after="60"/>
            </w:pPr>
            <w:r w:rsidRPr="002050C3">
              <w:t xml:space="preserve">Leave to UE implementation whether to receive the SSB or transmit the </w:t>
            </w:r>
            <w:r>
              <w:t>PRACH</w:t>
            </w:r>
            <w:r w:rsidRPr="002050C3">
              <w:t xml:space="preserve"> </w:t>
            </w:r>
            <w:r>
              <w:t>on a valid RO</w:t>
            </w:r>
          </w:p>
        </w:tc>
        <w:tc>
          <w:tcPr>
            <w:tcW w:w="3510" w:type="dxa"/>
          </w:tcPr>
          <w:p w14:paraId="2A57589E" w14:textId="77777777" w:rsidR="00A06CC2" w:rsidRPr="00EB0A54" w:rsidRDefault="000E1A8A" w:rsidP="00A06CC2">
            <w:pPr>
              <w:spacing w:after="60"/>
              <w:jc w:val="both"/>
            </w:pPr>
            <w:r>
              <w:t>Spreadtrum, Nokia</w:t>
            </w:r>
            <w:r w:rsidR="00686B7D">
              <w:t>, CMCC</w:t>
            </w:r>
            <w:r w:rsidR="004D3E86">
              <w:t>, ASUTEK</w:t>
            </w:r>
          </w:p>
        </w:tc>
        <w:tc>
          <w:tcPr>
            <w:tcW w:w="1535" w:type="dxa"/>
          </w:tcPr>
          <w:p w14:paraId="73EF5BF2" w14:textId="77777777" w:rsidR="00A06CC2" w:rsidRPr="00EB0A54" w:rsidRDefault="00766213" w:rsidP="00A06CC2">
            <w:pPr>
              <w:spacing w:after="60"/>
              <w:jc w:val="both"/>
            </w:pPr>
            <w:r>
              <w:t>4</w:t>
            </w:r>
          </w:p>
        </w:tc>
      </w:tr>
      <w:tr w:rsidR="00AF7E16" w:rsidRPr="00EB0A54" w14:paraId="5FBC53D2" w14:textId="77777777" w:rsidTr="003A05A0">
        <w:tc>
          <w:tcPr>
            <w:tcW w:w="1075" w:type="dxa"/>
          </w:tcPr>
          <w:p w14:paraId="69C5AA57" w14:textId="77777777" w:rsidR="00AF7E16" w:rsidRPr="00EB0A54" w:rsidRDefault="00AF7E16" w:rsidP="003A05A0">
            <w:pPr>
              <w:spacing w:after="60"/>
              <w:jc w:val="both"/>
            </w:pPr>
            <w:r>
              <w:t>Option 3</w:t>
            </w:r>
          </w:p>
        </w:tc>
        <w:tc>
          <w:tcPr>
            <w:tcW w:w="3510" w:type="dxa"/>
          </w:tcPr>
          <w:p w14:paraId="5F24B028" w14:textId="77777777"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1D86E598" w14:textId="77777777" w:rsidR="00AF7E16" w:rsidRPr="00EB0A54" w:rsidRDefault="00AF7E16" w:rsidP="003A05A0">
            <w:pPr>
              <w:spacing w:after="60"/>
            </w:pPr>
            <w:r>
              <w:t>CATT</w:t>
            </w:r>
            <w:r w:rsidR="00AF24A3">
              <w:t>, China Telecom</w:t>
            </w:r>
          </w:p>
        </w:tc>
        <w:tc>
          <w:tcPr>
            <w:tcW w:w="1535" w:type="dxa"/>
          </w:tcPr>
          <w:p w14:paraId="5B22C3BF" w14:textId="77777777" w:rsidR="00AF7E16" w:rsidRPr="00EB0A54" w:rsidRDefault="00AF24A3" w:rsidP="003A05A0">
            <w:pPr>
              <w:spacing w:after="60"/>
              <w:jc w:val="both"/>
            </w:pPr>
            <w:r>
              <w:t>2</w:t>
            </w:r>
          </w:p>
        </w:tc>
      </w:tr>
      <w:tr w:rsidR="00A06CC2" w:rsidRPr="00EB0A54" w14:paraId="1E355E36" w14:textId="77777777" w:rsidTr="006432FF">
        <w:tc>
          <w:tcPr>
            <w:tcW w:w="1075" w:type="dxa"/>
          </w:tcPr>
          <w:p w14:paraId="56E88C89" w14:textId="77777777" w:rsidR="00A06CC2" w:rsidRDefault="00632A25" w:rsidP="00A06CC2">
            <w:pPr>
              <w:spacing w:after="60"/>
              <w:jc w:val="both"/>
            </w:pPr>
            <w:r>
              <w:t xml:space="preserve">Option </w:t>
            </w:r>
            <w:r w:rsidR="00AF7E16">
              <w:t>4</w:t>
            </w:r>
          </w:p>
        </w:tc>
        <w:tc>
          <w:tcPr>
            <w:tcW w:w="3510" w:type="dxa"/>
          </w:tcPr>
          <w:p w14:paraId="3264372A" w14:textId="77777777" w:rsidR="00A06CC2" w:rsidRPr="00EB0A54" w:rsidRDefault="00632A25" w:rsidP="00A06CC2">
            <w:pPr>
              <w:spacing w:after="60"/>
              <w:rPr>
                <w:bCs/>
                <w:szCs w:val="21"/>
              </w:rPr>
            </w:pPr>
            <w:r>
              <w:rPr>
                <w:bCs/>
                <w:szCs w:val="21"/>
              </w:rPr>
              <w:t xml:space="preserve">Valid RO </w:t>
            </w:r>
            <w:r w:rsidR="00766213">
              <w:rPr>
                <w:bCs/>
                <w:szCs w:val="21"/>
              </w:rPr>
              <w:t xml:space="preserve">including </w:t>
            </w:r>
            <w:r w:rsidR="00766213" w:rsidRPr="00766213">
              <w:rPr>
                <w:bCs/>
                <w:szCs w:val="21"/>
              </w:rPr>
              <w:t>N</w:t>
            </w:r>
            <w:r w:rsidR="00766213" w:rsidRPr="00766213">
              <w:rPr>
                <w:bCs/>
                <w:szCs w:val="21"/>
                <w:vertAlign w:val="subscript"/>
              </w:rPr>
              <w:t>gap</w:t>
            </w:r>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49A52677" w14:textId="77777777" w:rsidR="00A06CC2" w:rsidRDefault="00632A25" w:rsidP="00A06CC2">
            <w:pPr>
              <w:spacing w:after="60"/>
              <w:jc w:val="both"/>
            </w:pPr>
            <w:r>
              <w:t>LGE</w:t>
            </w:r>
            <w:r w:rsidR="00686B7D">
              <w:t>, DCM</w:t>
            </w:r>
            <w:r w:rsidR="004D3E86">
              <w:t xml:space="preserve">, Panasonic, </w:t>
            </w:r>
            <w:r w:rsidR="004D3E86">
              <w:rPr>
                <w:rFonts w:eastAsia="DengXian"/>
                <w:lang w:val="en-US" w:eastAsia="zh-CN"/>
              </w:rPr>
              <w:t>NordicSemi</w:t>
            </w:r>
          </w:p>
        </w:tc>
        <w:tc>
          <w:tcPr>
            <w:tcW w:w="1535" w:type="dxa"/>
          </w:tcPr>
          <w:p w14:paraId="5FC185C2" w14:textId="77777777" w:rsidR="00A06CC2" w:rsidRPr="00EB0A54" w:rsidRDefault="00766213" w:rsidP="00A06CC2">
            <w:pPr>
              <w:spacing w:after="60"/>
              <w:jc w:val="both"/>
            </w:pPr>
            <w:r>
              <w:t>4</w:t>
            </w:r>
          </w:p>
        </w:tc>
      </w:tr>
      <w:tr w:rsidR="00AF7E16" w:rsidRPr="00EB0A54" w14:paraId="54CFBD23" w14:textId="77777777" w:rsidTr="003A05A0">
        <w:tc>
          <w:tcPr>
            <w:tcW w:w="1075" w:type="dxa"/>
          </w:tcPr>
          <w:p w14:paraId="006C0554" w14:textId="77777777" w:rsidR="00AF7E16" w:rsidRPr="00EB0A54" w:rsidRDefault="00AF7E16" w:rsidP="003A05A0">
            <w:pPr>
              <w:spacing w:after="60"/>
              <w:jc w:val="both"/>
            </w:pPr>
            <w:r>
              <w:t>Option 5</w:t>
            </w:r>
          </w:p>
        </w:tc>
        <w:tc>
          <w:tcPr>
            <w:tcW w:w="3510" w:type="dxa"/>
          </w:tcPr>
          <w:p w14:paraId="4B151479"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02BF3F34" w14:textId="77777777" w:rsidR="00AF7E16" w:rsidRPr="00EB0A54" w:rsidRDefault="00AF7E16" w:rsidP="003A05A0">
            <w:pPr>
              <w:spacing w:after="60"/>
              <w:jc w:val="both"/>
            </w:pPr>
            <w:r>
              <w:t>vivo</w:t>
            </w:r>
          </w:p>
        </w:tc>
        <w:tc>
          <w:tcPr>
            <w:tcW w:w="1535" w:type="dxa"/>
          </w:tcPr>
          <w:p w14:paraId="7DE85347" w14:textId="77777777" w:rsidR="00AF7E16" w:rsidRPr="00EB0A54" w:rsidRDefault="00AF7E16" w:rsidP="003A05A0">
            <w:pPr>
              <w:spacing w:after="60"/>
              <w:jc w:val="both"/>
            </w:pPr>
            <w:r>
              <w:t>1</w:t>
            </w:r>
          </w:p>
        </w:tc>
      </w:tr>
    </w:tbl>
    <w:p w14:paraId="4097B950" w14:textId="77777777" w:rsidR="00766213" w:rsidRDefault="00766213" w:rsidP="008F3666">
      <w:pPr>
        <w:spacing w:after="100" w:afterAutospacing="1"/>
        <w:jc w:val="both"/>
        <w:rPr>
          <w:rFonts w:ascii="Times" w:hAnsi="Times"/>
          <w:szCs w:val="24"/>
        </w:rPr>
      </w:pPr>
    </w:p>
    <w:p w14:paraId="17AD047D" w14:textId="77777777" w:rsidR="00CA1D0D" w:rsidRDefault="00BB4546" w:rsidP="008F3666">
      <w:pPr>
        <w:spacing w:after="100" w:afterAutospacing="1"/>
        <w:jc w:val="both"/>
        <w:rPr>
          <w:rFonts w:ascii="Times" w:hAnsi="Times"/>
          <w:szCs w:val="24"/>
        </w:rPr>
      </w:pPr>
      <w:r w:rsidRPr="00BB4546">
        <w:rPr>
          <w:rFonts w:ascii="Times" w:hAnsi="Times"/>
          <w:szCs w:val="24"/>
        </w:rPr>
        <w:lastRenderedPageBreak/>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6391DB64" w14:textId="77777777"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6D9A7D11" w14:textId="77777777" w:rsidR="00766213" w:rsidRDefault="00766213" w:rsidP="00766213">
      <w:pPr>
        <w:spacing w:after="0"/>
        <w:rPr>
          <w:b/>
          <w:bCs/>
          <w:lang w:val="en-US" w:eastAsia="zh-CN"/>
        </w:rPr>
      </w:pPr>
    </w:p>
    <w:p w14:paraId="5ABCEB09" w14:textId="77777777"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14:paraId="1C91ADD6" w14:textId="77777777"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1BC69DFF" w14:textId="77777777"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SSB or transmit the </w:t>
      </w:r>
      <w:r>
        <w:t>PRACH</w:t>
      </w:r>
      <w:r w:rsidRPr="002050C3">
        <w:t xml:space="preserve"> </w:t>
      </w:r>
      <w:r>
        <w:t>on a valid RO</w:t>
      </w:r>
    </w:p>
    <w:p w14:paraId="2DA7FC68" w14:textId="77777777"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208AE12C" w14:textId="77777777" w:rsidR="00AF7E16" w:rsidRPr="00AF7E16" w:rsidRDefault="00AF7E16" w:rsidP="00AF7E16">
      <w:pPr>
        <w:numPr>
          <w:ilvl w:val="1"/>
          <w:numId w:val="12"/>
        </w:numPr>
        <w:spacing w:after="0" w:line="252" w:lineRule="auto"/>
        <w:rPr>
          <w:szCs w:val="24"/>
        </w:rPr>
      </w:pPr>
      <w:r>
        <w:rPr>
          <w:bCs/>
          <w:szCs w:val="21"/>
        </w:rPr>
        <w:t xml:space="preserve">Option 4: Valid RO 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0AED2217" w14:textId="77777777"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46417C4F" w14:textId="77777777" w:rsidR="00766213" w:rsidRDefault="00766213" w:rsidP="00766213">
      <w:pPr>
        <w:spacing w:after="0" w:line="252" w:lineRule="auto"/>
        <w:ind w:left="720"/>
        <w:rPr>
          <w:szCs w:val="24"/>
        </w:rPr>
      </w:pPr>
    </w:p>
    <w:tbl>
      <w:tblPr>
        <w:tblStyle w:val="af0"/>
        <w:tblW w:w="9631" w:type="dxa"/>
        <w:tblLook w:val="04A0" w:firstRow="1" w:lastRow="0" w:firstColumn="1" w:lastColumn="0" w:noHBand="0" w:noVBand="1"/>
      </w:tblPr>
      <w:tblGrid>
        <w:gridCol w:w="1479"/>
        <w:gridCol w:w="1372"/>
        <w:gridCol w:w="6780"/>
      </w:tblGrid>
      <w:tr w:rsidR="00766213" w14:paraId="7BD4D43F" w14:textId="77777777" w:rsidTr="003A05A0">
        <w:tc>
          <w:tcPr>
            <w:tcW w:w="1479" w:type="dxa"/>
            <w:shd w:val="clear" w:color="auto" w:fill="D9D9D9" w:themeFill="background1" w:themeFillShade="D9"/>
          </w:tcPr>
          <w:p w14:paraId="594AC621" w14:textId="77777777" w:rsidR="00766213" w:rsidRDefault="00766213" w:rsidP="003A05A0">
            <w:pPr>
              <w:rPr>
                <w:b/>
                <w:bCs/>
              </w:rPr>
            </w:pPr>
            <w:r>
              <w:rPr>
                <w:b/>
                <w:bCs/>
              </w:rPr>
              <w:t>Company</w:t>
            </w:r>
          </w:p>
        </w:tc>
        <w:tc>
          <w:tcPr>
            <w:tcW w:w="1372" w:type="dxa"/>
            <w:shd w:val="clear" w:color="auto" w:fill="D9D9D9" w:themeFill="background1" w:themeFillShade="D9"/>
          </w:tcPr>
          <w:p w14:paraId="249FBB41" w14:textId="77777777" w:rsidR="00766213" w:rsidRDefault="00766213" w:rsidP="003A05A0">
            <w:pPr>
              <w:rPr>
                <w:b/>
                <w:bCs/>
              </w:rPr>
            </w:pPr>
            <w:r>
              <w:rPr>
                <w:b/>
                <w:bCs/>
              </w:rPr>
              <w:t>Y/N</w:t>
            </w:r>
          </w:p>
        </w:tc>
        <w:tc>
          <w:tcPr>
            <w:tcW w:w="6780" w:type="dxa"/>
            <w:shd w:val="clear" w:color="auto" w:fill="D9D9D9" w:themeFill="background1" w:themeFillShade="D9"/>
          </w:tcPr>
          <w:p w14:paraId="1EDF693C" w14:textId="77777777" w:rsidR="00766213" w:rsidRDefault="00766213" w:rsidP="003A05A0">
            <w:pPr>
              <w:rPr>
                <w:b/>
                <w:bCs/>
              </w:rPr>
            </w:pPr>
            <w:r>
              <w:rPr>
                <w:b/>
                <w:bCs/>
              </w:rPr>
              <w:t>Comments</w:t>
            </w:r>
          </w:p>
        </w:tc>
      </w:tr>
      <w:tr w:rsidR="00766213" w14:paraId="125D1AC7" w14:textId="77777777" w:rsidTr="003A05A0">
        <w:tc>
          <w:tcPr>
            <w:tcW w:w="1479" w:type="dxa"/>
          </w:tcPr>
          <w:p w14:paraId="2EDF7098" w14:textId="77777777" w:rsidR="00766213"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4CEF4CDC" w14:textId="77777777" w:rsidR="00766213"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1364855E" w14:textId="77777777" w:rsidR="00766213" w:rsidRDefault="00766213" w:rsidP="003A05A0">
            <w:pPr>
              <w:rPr>
                <w:lang w:val="en-US"/>
              </w:rPr>
            </w:pPr>
          </w:p>
        </w:tc>
      </w:tr>
      <w:tr w:rsidR="009813AA" w14:paraId="555F871F" w14:textId="77777777" w:rsidTr="003A05A0">
        <w:tc>
          <w:tcPr>
            <w:tcW w:w="1479" w:type="dxa"/>
          </w:tcPr>
          <w:p w14:paraId="18D8FD8A" w14:textId="77777777" w:rsidR="009813AA" w:rsidRPr="009813AA" w:rsidRDefault="009813AA" w:rsidP="009813AA">
            <w:pPr>
              <w:rPr>
                <w:lang w:val="en-US" w:eastAsia="ko-KR"/>
              </w:rPr>
            </w:pPr>
            <w:r w:rsidRPr="009813AA">
              <w:rPr>
                <w:rFonts w:eastAsia="DengXian" w:hint="eastAsia"/>
                <w:lang w:val="en-US" w:eastAsia="zh-CN"/>
              </w:rPr>
              <w:t>S</w:t>
            </w:r>
            <w:r w:rsidRPr="009813AA">
              <w:rPr>
                <w:rFonts w:eastAsia="DengXian"/>
                <w:lang w:val="en-US" w:eastAsia="zh-CN"/>
              </w:rPr>
              <w:t>preadtrum</w:t>
            </w:r>
          </w:p>
        </w:tc>
        <w:tc>
          <w:tcPr>
            <w:tcW w:w="1372" w:type="dxa"/>
          </w:tcPr>
          <w:p w14:paraId="57836847"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67446121" w14:textId="77777777" w:rsidR="009813AA" w:rsidRPr="009813AA" w:rsidRDefault="009813AA" w:rsidP="009813AA">
            <w:pPr>
              <w:rPr>
                <w:rFonts w:eastAsia="DengXian"/>
                <w:lang w:val="en-US" w:eastAsia="zh-CN"/>
              </w:rPr>
            </w:pPr>
            <w:r w:rsidRPr="009813AA">
              <w:rPr>
                <w:rFonts w:eastAsia="DengXian"/>
                <w:lang w:val="en-US" w:eastAsia="zh-CN"/>
              </w:rPr>
              <w:t xml:space="preserve">Fine with the FL proposal. </w:t>
            </w:r>
          </w:p>
          <w:p w14:paraId="454F1A10" w14:textId="77777777" w:rsidR="009813AA" w:rsidRPr="009813AA" w:rsidRDefault="009813AA" w:rsidP="009813AA">
            <w:pPr>
              <w:rPr>
                <w:rFonts w:eastAsia="DengXian"/>
                <w:lang w:val="en-US" w:eastAsia="zh-CN"/>
              </w:rPr>
            </w:pPr>
            <w:r w:rsidRPr="009813AA">
              <w:rPr>
                <w:rFonts w:eastAsia="DengXian"/>
                <w:lang w:val="en-US" w:eastAsia="zh-CN"/>
              </w:rPr>
              <w:t xml:space="preserve">Fix a possible </w:t>
            </w:r>
            <w:r w:rsidRPr="009813AA">
              <w:rPr>
                <w:rFonts w:eastAsia="DengXian"/>
                <w:color w:val="FF0000"/>
                <w:lang w:val="en-US" w:eastAsia="zh-CN"/>
              </w:rPr>
              <w:t>typo</w:t>
            </w:r>
            <w:r w:rsidRPr="009813AA">
              <w:rPr>
                <w:rFonts w:eastAsia="DengXian"/>
                <w:lang w:val="en-US" w:eastAsia="zh-CN"/>
              </w:rPr>
              <w:t>:</w:t>
            </w:r>
          </w:p>
          <w:p w14:paraId="06A7A0F2"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14:paraId="67D6222D"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14:paraId="1CEA1661"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Leave to UE implementation whether to receive the SSB or transmit the PRACH on a valid RO</w:t>
            </w:r>
          </w:p>
          <w:p w14:paraId="5B694EA5"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71FAEDC0" w14:textId="77777777" w:rsidR="009813AA" w:rsidRPr="009813AA" w:rsidRDefault="009813AA" w:rsidP="009813AA">
            <w:pPr>
              <w:numPr>
                <w:ilvl w:val="1"/>
                <w:numId w:val="12"/>
              </w:numPr>
              <w:spacing w:after="0" w:line="252" w:lineRule="auto"/>
              <w:rPr>
                <w:szCs w:val="24"/>
              </w:rPr>
            </w:pPr>
            <w:r w:rsidRPr="009813AA">
              <w:rPr>
                <w:bCs/>
                <w:szCs w:val="21"/>
              </w:rPr>
              <w:t>Option 4: Valid RO including N</w:t>
            </w:r>
            <w:r w:rsidRPr="009813AA">
              <w:rPr>
                <w:bCs/>
                <w:szCs w:val="21"/>
                <w:vertAlign w:val="subscript"/>
              </w:rPr>
              <w:t>gap</w:t>
            </w:r>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14:paraId="427FC879"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3B3AAF30" w14:textId="77777777" w:rsidR="009813AA" w:rsidRPr="009813AA" w:rsidRDefault="009813AA" w:rsidP="009813AA">
            <w:pPr>
              <w:rPr>
                <w:lang w:val="en-US"/>
              </w:rPr>
            </w:pPr>
          </w:p>
        </w:tc>
      </w:tr>
      <w:tr w:rsidR="00535607" w14:paraId="604F22A4" w14:textId="77777777" w:rsidTr="003A05A0">
        <w:tc>
          <w:tcPr>
            <w:tcW w:w="1479" w:type="dxa"/>
          </w:tcPr>
          <w:p w14:paraId="4CCFA36D"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54BD6D67" w14:textId="77777777" w:rsidR="00535607" w:rsidRDefault="00535607" w:rsidP="00535607">
            <w:pPr>
              <w:tabs>
                <w:tab w:val="left" w:pos="551"/>
              </w:tabs>
              <w:rPr>
                <w:lang w:val="en-US" w:eastAsia="ko-KR"/>
              </w:rPr>
            </w:pPr>
          </w:p>
        </w:tc>
        <w:tc>
          <w:tcPr>
            <w:tcW w:w="6780" w:type="dxa"/>
          </w:tcPr>
          <w:p w14:paraId="021AFC56" w14:textId="77777777" w:rsidR="00535607" w:rsidRDefault="00535607" w:rsidP="00535607">
            <w:pPr>
              <w:rPr>
                <w:lang w:val="en-US"/>
              </w:rPr>
            </w:pPr>
            <w:r>
              <w:rPr>
                <w:rFonts w:eastAsia="DengXian"/>
                <w:lang w:val="en-US" w:eastAsia="zh-CN"/>
              </w:rPr>
              <w:t xml:space="preserve">Regarding option 1, clearly no common understanding on how to interpret Rel-15/16 TDD behavior, as captured in R1-2103809. We should either remove option 1, or try to clearly spell out what is the intended behavior. We are fine with other options. </w:t>
            </w:r>
          </w:p>
        </w:tc>
      </w:tr>
      <w:tr w:rsidR="008E24E9" w14:paraId="5DB5461F" w14:textId="77777777" w:rsidTr="008E24E9">
        <w:tc>
          <w:tcPr>
            <w:tcW w:w="1479" w:type="dxa"/>
          </w:tcPr>
          <w:p w14:paraId="56F0DEA5" w14:textId="77777777" w:rsidR="008E24E9" w:rsidRPr="00B67741" w:rsidRDefault="008E24E9" w:rsidP="0085150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719A5474" w14:textId="77777777" w:rsidR="008E24E9" w:rsidRPr="00B67741" w:rsidRDefault="008E24E9" w:rsidP="00851508">
            <w:pPr>
              <w:tabs>
                <w:tab w:val="left" w:pos="551"/>
              </w:tabs>
              <w:rPr>
                <w:rFonts w:eastAsia="DengXian"/>
                <w:lang w:val="en-US" w:eastAsia="zh-CN"/>
              </w:rPr>
            </w:pPr>
          </w:p>
        </w:tc>
        <w:tc>
          <w:tcPr>
            <w:tcW w:w="6780" w:type="dxa"/>
          </w:tcPr>
          <w:p w14:paraId="48A6D14A" w14:textId="77777777" w:rsidR="008E24E9" w:rsidRDefault="008E24E9" w:rsidP="00851508">
            <w:pPr>
              <w:rPr>
                <w:rFonts w:eastAsia="DengXian"/>
                <w:lang w:val="en-US" w:eastAsia="zh-CN"/>
              </w:rPr>
            </w:pPr>
            <w:r>
              <w:rPr>
                <w:rFonts w:eastAsia="DengXian"/>
                <w:lang w:val="en-US" w:eastAsia="zh-CN"/>
              </w:rPr>
              <w:t>Whatever option is agreed it will imply R15/R16 is the same handing, since it is agreed to reuse the handling from R15/R16.</w:t>
            </w:r>
          </w:p>
          <w:p w14:paraId="42B7D422" w14:textId="77777777" w:rsidR="008E24E9" w:rsidRDefault="008E24E9" w:rsidP="00851508">
            <w:pPr>
              <w:rPr>
                <w:rFonts w:eastAsia="DengXian"/>
                <w:lang w:val="en-US" w:eastAsia="zh-CN"/>
              </w:rPr>
            </w:pPr>
            <w:r>
              <w:rPr>
                <w:rFonts w:eastAsia="DengXian"/>
                <w:lang w:val="en-US" w:eastAsia="zh-CN"/>
              </w:rPr>
              <w:t>We would prefer companies who choose Option1 also indicate their opinion of other options, as it is not clear to us which one is the R15/R16 behavior in mind.</w:t>
            </w:r>
          </w:p>
          <w:p w14:paraId="2151E46F" w14:textId="77777777" w:rsidR="008E24E9" w:rsidRDefault="008E24E9" w:rsidP="00851508">
            <w:pPr>
              <w:rPr>
                <w:lang w:val="en-US"/>
              </w:rPr>
            </w:pPr>
            <w:r>
              <w:rPr>
                <w:rFonts w:eastAsia="DengXian"/>
                <w:lang w:val="en-US" w:eastAsia="zh-CN"/>
              </w:rPr>
              <w:lastRenderedPageBreak/>
              <w:t>In addition, can PUSCH in msgA be accounted in the above? Since it is associated with RO and cell specific, it would be good to treat it together instead of taking it in other cases separately.</w:t>
            </w:r>
          </w:p>
        </w:tc>
      </w:tr>
      <w:tr w:rsidR="00D4334D" w14:paraId="061AFE6E" w14:textId="77777777" w:rsidTr="008E24E9">
        <w:tc>
          <w:tcPr>
            <w:tcW w:w="1479" w:type="dxa"/>
          </w:tcPr>
          <w:p w14:paraId="0E4FFE43" w14:textId="77777777" w:rsidR="00D4334D" w:rsidRDefault="00D4334D" w:rsidP="00851508">
            <w:pPr>
              <w:rPr>
                <w:rFonts w:eastAsia="DengXian"/>
                <w:lang w:val="en-US" w:eastAsia="zh-CN"/>
              </w:rPr>
            </w:pPr>
            <w:r>
              <w:rPr>
                <w:rFonts w:eastAsia="DengXian" w:hint="eastAsia"/>
                <w:lang w:val="en-US" w:eastAsia="zh-CN"/>
              </w:rPr>
              <w:lastRenderedPageBreak/>
              <w:t>CATT</w:t>
            </w:r>
          </w:p>
        </w:tc>
        <w:tc>
          <w:tcPr>
            <w:tcW w:w="1372" w:type="dxa"/>
          </w:tcPr>
          <w:p w14:paraId="2DDA1281" w14:textId="77777777" w:rsidR="00D4334D" w:rsidRPr="00B67741" w:rsidRDefault="00D4334D" w:rsidP="00851508">
            <w:pPr>
              <w:tabs>
                <w:tab w:val="left" w:pos="551"/>
              </w:tabs>
              <w:rPr>
                <w:rFonts w:eastAsia="DengXian"/>
                <w:lang w:val="en-US" w:eastAsia="zh-CN"/>
              </w:rPr>
            </w:pPr>
          </w:p>
        </w:tc>
        <w:tc>
          <w:tcPr>
            <w:tcW w:w="6780" w:type="dxa"/>
          </w:tcPr>
          <w:p w14:paraId="2204A140" w14:textId="77777777" w:rsidR="00D4334D" w:rsidRDefault="00D4334D" w:rsidP="00851508">
            <w:pPr>
              <w:rPr>
                <w:rFonts w:eastAsia="DengXian"/>
                <w:lang w:val="en-US" w:eastAsia="zh-CN"/>
              </w:rPr>
            </w:pPr>
            <w:r>
              <w:rPr>
                <w:rFonts w:eastAsia="DengXian" w:hint="eastAsia"/>
                <w:lang w:val="en-US" w:eastAsia="zh-CN"/>
              </w:rPr>
              <w:t>First of all, since this proposal is discussing dynamic DL vs. valid RO, it seems Option 2 is unnecessary to be placed here.</w:t>
            </w:r>
          </w:p>
          <w:p w14:paraId="26AAEB8B" w14:textId="77777777" w:rsidR="00D4334D" w:rsidRDefault="00D4334D" w:rsidP="00851508">
            <w:pPr>
              <w:rPr>
                <w:rFonts w:eastAsia="DengXian"/>
                <w:lang w:val="en-US" w:eastAsia="zh-CN"/>
              </w:rPr>
            </w:pPr>
            <w:r>
              <w:rPr>
                <w:rFonts w:eastAsia="DengXian" w:hint="eastAsia"/>
                <w:lang w:val="en-US" w:eastAsia="zh-CN"/>
              </w:rPr>
              <w:t xml:space="preserve">Secondly, we have similar concern with vivo. </w:t>
            </w:r>
          </w:p>
        </w:tc>
      </w:tr>
      <w:tr w:rsidR="00966B62" w14:paraId="3D80617B" w14:textId="77777777" w:rsidTr="008E24E9">
        <w:tc>
          <w:tcPr>
            <w:tcW w:w="1479" w:type="dxa"/>
          </w:tcPr>
          <w:p w14:paraId="549F67A6" w14:textId="77777777" w:rsidR="00966B62" w:rsidRDefault="00CD5641" w:rsidP="00851508">
            <w:pPr>
              <w:rPr>
                <w:rFonts w:eastAsia="DengXian"/>
                <w:lang w:val="en-US" w:eastAsia="zh-CN"/>
              </w:rPr>
            </w:pPr>
            <w:r>
              <w:rPr>
                <w:rFonts w:eastAsia="DengXian" w:hint="eastAsia"/>
                <w:lang w:val="en-US" w:eastAsia="zh-CN"/>
              </w:rPr>
              <w:t>ZTE, Sanechips</w:t>
            </w:r>
          </w:p>
        </w:tc>
        <w:tc>
          <w:tcPr>
            <w:tcW w:w="1372" w:type="dxa"/>
          </w:tcPr>
          <w:p w14:paraId="02583329" w14:textId="77777777" w:rsidR="00966B62" w:rsidRPr="00B67741" w:rsidRDefault="001A05AE" w:rsidP="00851508">
            <w:pPr>
              <w:tabs>
                <w:tab w:val="left" w:pos="551"/>
              </w:tabs>
              <w:rPr>
                <w:rFonts w:eastAsia="DengXian"/>
                <w:lang w:val="en-US" w:eastAsia="zh-CN"/>
              </w:rPr>
            </w:pPr>
            <w:r>
              <w:rPr>
                <w:rFonts w:eastAsia="DengXian" w:hint="eastAsia"/>
                <w:lang w:val="en-US" w:eastAsia="zh-CN"/>
              </w:rPr>
              <w:t>Y</w:t>
            </w:r>
          </w:p>
        </w:tc>
        <w:tc>
          <w:tcPr>
            <w:tcW w:w="6780" w:type="dxa"/>
          </w:tcPr>
          <w:p w14:paraId="0CAF55EF" w14:textId="77777777" w:rsidR="00966B62" w:rsidRDefault="00966B62" w:rsidP="00851508">
            <w:pPr>
              <w:rPr>
                <w:rFonts w:eastAsia="DengXian"/>
                <w:lang w:val="en-US" w:eastAsia="zh-CN"/>
              </w:rPr>
            </w:pPr>
          </w:p>
        </w:tc>
      </w:tr>
      <w:tr w:rsidR="005D6462" w14:paraId="2FBE5DC3" w14:textId="77777777" w:rsidTr="008E24E9">
        <w:tc>
          <w:tcPr>
            <w:tcW w:w="1479" w:type="dxa"/>
          </w:tcPr>
          <w:p w14:paraId="01288A3D" w14:textId="77777777" w:rsidR="005D6462" w:rsidRDefault="005D6462" w:rsidP="005D6462">
            <w:pPr>
              <w:rPr>
                <w:rFonts w:eastAsia="DengXian"/>
                <w:lang w:val="en-US" w:eastAsia="zh-CN"/>
              </w:rPr>
            </w:pPr>
            <w:r>
              <w:rPr>
                <w:rFonts w:eastAsia="DengXian"/>
                <w:lang w:val="en-US" w:eastAsia="zh-CN"/>
              </w:rPr>
              <w:t>NordicSemi</w:t>
            </w:r>
          </w:p>
        </w:tc>
        <w:tc>
          <w:tcPr>
            <w:tcW w:w="1372" w:type="dxa"/>
          </w:tcPr>
          <w:p w14:paraId="0B4BF332" w14:textId="77777777" w:rsidR="005D6462" w:rsidRDefault="005D6462" w:rsidP="005D6462">
            <w:pPr>
              <w:tabs>
                <w:tab w:val="left" w:pos="551"/>
              </w:tabs>
              <w:rPr>
                <w:rFonts w:eastAsia="DengXian"/>
                <w:lang w:val="en-US" w:eastAsia="zh-CN"/>
              </w:rPr>
            </w:pPr>
            <w:r>
              <w:rPr>
                <w:rFonts w:eastAsia="DengXian"/>
                <w:lang w:val="en-US" w:eastAsia="zh-CN"/>
              </w:rPr>
              <w:t>Y</w:t>
            </w:r>
          </w:p>
        </w:tc>
        <w:tc>
          <w:tcPr>
            <w:tcW w:w="6780" w:type="dxa"/>
          </w:tcPr>
          <w:p w14:paraId="7BBD7F02" w14:textId="77777777" w:rsidR="005D6462" w:rsidRDefault="005D6462" w:rsidP="005D6462">
            <w:pPr>
              <w:rPr>
                <w:rFonts w:eastAsia="DengXian"/>
                <w:lang w:val="en-US" w:eastAsia="zh-CN"/>
              </w:rPr>
            </w:pPr>
            <w:r>
              <w:rPr>
                <w:rFonts w:eastAsia="DengXian"/>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DengXian"/>
                <w:lang w:val="en-US" w:eastAsia="zh-CN"/>
              </w:rPr>
              <w:t xml:space="preserve">. </w:t>
            </w:r>
          </w:p>
        </w:tc>
      </w:tr>
      <w:tr w:rsidR="00A3055E" w14:paraId="7C2CE752" w14:textId="77777777" w:rsidTr="008E24E9">
        <w:tc>
          <w:tcPr>
            <w:tcW w:w="1479" w:type="dxa"/>
          </w:tcPr>
          <w:p w14:paraId="351FBE9C" w14:textId="77777777" w:rsidR="00A3055E" w:rsidRDefault="00A3055E" w:rsidP="005D6462">
            <w:pPr>
              <w:rPr>
                <w:rFonts w:eastAsia="DengXian"/>
                <w:lang w:val="en-US" w:eastAsia="zh-CN"/>
              </w:rPr>
            </w:pPr>
            <w:r>
              <w:rPr>
                <w:rFonts w:eastAsia="DengXian"/>
                <w:lang w:val="en-US" w:eastAsia="zh-CN"/>
              </w:rPr>
              <w:t>Nokia, NSB</w:t>
            </w:r>
          </w:p>
        </w:tc>
        <w:tc>
          <w:tcPr>
            <w:tcW w:w="1372" w:type="dxa"/>
          </w:tcPr>
          <w:p w14:paraId="1DE02610" w14:textId="77777777" w:rsidR="00A3055E" w:rsidRDefault="00A3055E" w:rsidP="005D6462">
            <w:pPr>
              <w:tabs>
                <w:tab w:val="left" w:pos="551"/>
              </w:tabs>
              <w:rPr>
                <w:rFonts w:eastAsia="DengXian"/>
                <w:lang w:val="en-US" w:eastAsia="zh-CN"/>
              </w:rPr>
            </w:pPr>
            <w:r>
              <w:rPr>
                <w:rFonts w:eastAsia="DengXian"/>
                <w:lang w:val="en-US" w:eastAsia="zh-CN"/>
              </w:rPr>
              <w:t>Y</w:t>
            </w:r>
          </w:p>
        </w:tc>
        <w:tc>
          <w:tcPr>
            <w:tcW w:w="6780" w:type="dxa"/>
          </w:tcPr>
          <w:p w14:paraId="3B2100EA" w14:textId="77777777" w:rsidR="00A3055E" w:rsidRDefault="00A3055E" w:rsidP="005D6462">
            <w:pPr>
              <w:rPr>
                <w:rFonts w:eastAsia="DengXian"/>
                <w:lang w:val="en-US" w:eastAsia="zh-CN"/>
              </w:rPr>
            </w:pPr>
          </w:p>
        </w:tc>
      </w:tr>
      <w:tr w:rsidR="002B52C4" w14:paraId="69DC3867" w14:textId="77777777" w:rsidTr="008E24E9">
        <w:tc>
          <w:tcPr>
            <w:tcW w:w="1479" w:type="dxa"/>
          </w:tcPr>
          <w:p w14:paraId="61B33E95"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474B578"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7C62802D" w14:textId="77777777" w:rsidR="002B52C4" w:rsidRDefault="002B52C4" w:rsidP="002B52C4">
            <w:pPr>
              <w:rPr>
                <w:rFonts w:eastAsia="DengXian"/>
                <w:lang w:val="en-US" w:eastAsia="zh-CN"/>
              </w:rPr>
            </w:pPr>
            <w:r>
              <w:rPr>
                <w:rFonts w:eastAsia="DengXian"/>
                <w:lang w:val="en-US" w:eastAsia="zh-CN"/>
              </w:rPr>
              <w:t>Since it is “dynamically scheduled DL” in the main bullet, from our understanding, option 2 should be “</w:t>
            </w:r>
            <w:r w:rsidRPr="002050C3">
              <w:t xml:space="preserve">Leave to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14:paraId="5E356EC1" w14:textId="77777777" w:rsidTr="008E24E9">
        <w:tc>
          <w:tcPr>
            <w:tcW w:w="1479" w:type="dxa"/>
          </w:tcPr>
          <w:p w14:paraId="406CC393" w14:textId="77777777" w:rsidR="003232D6" w:rsidRPr="00BA3E08" w:rsidRDefault="003232D6" w:rsidP="002B52C4">
            <w:pPr>
              <w:rPr>
                <w:rFonts w:eastAsia="맑은 고딕"/>
                <w:lang w:val="en-US" w:eastAsia="ko-KR"/>
              </w:rPr>
            </w:pPr>
            <w:r>
              <w:rPr>
                <w:rFonts w:eastAsia="맑은 고딕" w:hint="eastAsia"/>
                <w:lang w:val="en-US" w:eastAsia="ko-KR"/>
              </w:rPr>
              <w:t>LG</w:t>
            </w:r>
          </w:p>
        </w:tc>
        <w:tc>
          <w:tcPr>
            <w:tcW w:w="1372" w:type="dxa"/>
          </w:tcPr>
          <w:p w14:paraId="2797B76B" w14:textId="77777777" w:rsidR="003232D6" w:rsidRPr="00BA3E08" w:rsidRDefault="003232D6" w:rsidP="002B52C4">
            <w:pPr>
              <w:tabs>
                <w:tab w:val="left" w:pos="551"/>
              </w:tabs>
              <w:rPr>
                <w:rFonts w:eastAsia="맑은 고딕"/>
                <w:lang w:val="en-US" w:eastAsia="ko-KR"/>
              </w:rPr>
            </w:pPr>
            <w:r>
              <w:rPr>
                <w:rFonts w:eastAsia="맑은 고딕" w:hint="eastAsia"/>
                <w:lang w:val="en-US" w:eastAsia="ko-KR"/>
              </w:rPr>
              <w:t>Y</w:t>
            </w:r>
          </w:p>
        </w:tc>
        <w:tc>
          <w:tcPr>
            <w:tcW w:w="6780" w:type="dxa"/>
          </w:tcPr>
          <w:p w14:paraId="0264559F" w14:textId="77777777" w:rsidR="003232D6" w:rsidRPr="00BA3E08" w:rsidRDefault="003232D6" w:rsidP="00BA3E08">
            <w:pPr>
              <w:rPr>
                <w:rFonts w:eastAsia="맑은 고딕"/>
                <w:lang w:val="en-US" w:eastAsia="ko-KR"/>
              </w:rPr>
            </w:pPr>
            <w:r>
              <w:rPr>
                <w:rFonts w:eastAsia="맑은 고딕" w:hint="eastAsia"/>
                <w:lang w:val="en-US" w:eastAsia="ko-KR"/>
              </w:rPr>
              <w:t xml:space="preserve">We also think </w:t>
            </w:r>
            <w:r>
              <w:rPr>
                <w:rFonts w:eastAsia="맑은 고딕"/>
                <w:lang w:val="en-US" w:eastAsia="ko-KR"/>
              </w:rPr>
              <w:t>some clarification on the intention of Option 1 is needed as</w:t>
            </w:r>
            <w:r w:rsidR="00AA286B">
              <w:rPr>
                <w:rFonts w:eastAsia="맑은 고딕"/>
                <w:lang w:val="en-US" w:eastAsia="ko-KR"/>
              </w:rPr>
              <w:t xml:space="preserve"> it was confirmed in the previous meeting that companies have different understandings 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14:paraId="33152C97" w14:textId="77777777" w:rsidTr="008E24E9">
        <w:tc>
          <w:tcPr>
            <w:tcW w:w="1479" w:type="dxa"/>
          </w:tcPr>
          <w:p w14:paraId="42E6D295" w14:textId="77777777" w:rsidR="00D614A0" w:rsidRDefault="00D614A0" w:rsidP="002B52C4">
            <w:pPr>
              <w:rPr>
                <w:rFonts w:eastAsia="맑은 고딕"/>
                <w:lang w:val="en-US" w:eastAsia="ko-KR"/>
              </w:rPr>
            </w:pPr>
            <w:r>
              <w:rPr>
                <w:rFonts w:eastAsia="맑은 고딕"/>
                <w:lang w:val="en-US" w:eastAsia="ko-KR"/>
              </w:rPr>
              <w:t>Qualcomm</w:t>
            </w:r>
          </w:p>
        </w:tc>
        <w:tc>
          <w:tcPr>
            <w:tcW w:w="1372" w:type="dxa"/>
          </w:tcPr>
          <w:p w14:paraId="2C298143" w14:textId="77777777" w:rsidR="00D614A0" w:rsidRDefault="00D614A0" w:rsidP="002B52C4">
            <w:pPr>
              <w:tabs>
                <w:tab w:val="left" w:pos="551"/>
              </w:tabs>
              <w:rPr>
                <w:rFonts w:eastAsia="맑은 고딕"/>
                <w:lang w:val="en-US" w:eastAsia="ko-KR"/>
              </w:rPr>
            </w:pPr>
            <w:r>
              <w:rPr>
                <w:rFonts w:eastAsia="맑은 고딕"/>
                <w:lang w:val="en-US" w:eastAsia="ko-KR"/>
              </w:rPr>
              <w:t xml:space="preserve">Y </w:t>
            </w:r>
          </w:p>
        </w:tc>
        <w:tc>
          <w:tcPr>
            <w:tcW w:w="6780" w:type="dxa"/>
          </w:tcPr>
          <w:p w14:paraId="4F50A6BB" w14:textId="77777777" w:rsidR="00D614A0" w:rsidRDefault="00D614A0" w:rsidP="00BA3E08">
            <w:pPr>
              <w:rPr>
                <w:rFonts w:eastAsia="맑은 고딕"/>
                <w:lang w:val="en-US" w:eastAsia="ko-KR"/>
              </w:rPr>
            </w:pPr>
            <w:r>
              <w:rPr>
                <w:rFonts w:eastAsia="맑은 고딕"/>
                <w:lang w:val="en-US" w:eastAsia="ko-KR"/>
              </w:rPr>
              <w:t>Agree with the comments of Spreadtrum and Xiaomi.</w:t>
            </w:r>
          </w:p>
          <w:p w14:paraId="64192108" w14:textId="77777777" w:rsidR="00C96326" w:rsidRDefault="00C96326" w:rsidP="00BA3E08">
            <w:pPr>
              <w:rPr>
                <w:rFonts w:eastAsia="맑은 고딕"/>
                <w:lang w:val="en-US" w:eastAsia="ko-KR"/>
              </w:rPr>
            </w:pPr>
            <w:r w:rsidRPr="00C96326">
              <w:rPr>
                <w:rFonts w:eastAsia="맑은 고딕"/>
                <w:lang w:val="en-US" w:eastAsia="ko-KR"/>
              </w:rPr>
              <w:t xml:space="preserve">On the other hand, </w:t>
            </w:r>
            <w:r w:rsidRPr="00C96326">
              <w:rPr>
                <w:rFonts w:eastAsia="맑은 고딕"/>
                <w:b/>
                <w:bCs/>
                <w:lang w:val="en-US" w:eastAsia="ko-KR"/>
              </w:rPr>
              <w:t>a simpler way for NW and RedCap UE to handle this and other cases of direction collisions is to specify a semi-static slot format (similar to NR TDD) for RedCap UE, and the semi-static slot format can be configured by SI/RRC.</w:t>
            </w:r>
          </w:p>
        </w:tc>
      </w:tr>
      <w:tr w:rsidR="00DB5248" w14:paraId="54F44F37" w14:textId="77777777" w:rsidTr="008E24E9">
        <w:tc>
          <w:tcPr>
            <w:tcW w:w="1479" w:type="dxa"/>
          </w:tcPr>
          <w:p w14:paraId="4E5C59EC" w14:textId="77777777" w:rsidR="00DB5248" w:rsidRPr="00DB5248" w:rsidRDefault="00DB5248"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7F28DFF" w14:textId="77777777" w:rsidR="00DB5248" w:rsidRDefault="00DB5248" w:rsidP="002B52C4">
            <w:pPr>
              <w:tabs>
                <w:tab w:val="left" w:pos="551"/>
              </w:tabs>
              <w:rPr>
                <w:rFonts w:eastAsia="맑은 고딕"/>
                <w:lang w:val="en-US" w:eastAsia="ko-KR"/>
              </w:rPr>
            </w:pPr>
          </w:p>
        </w:tc>
        <w:tc>
          <w:tcPr>
            <w:tcW w:w="6780" w:type="dxa"/>
          </w:tcPr>
          <w:p w14:paraId="3F3E529E" w14:textId="77777777" w:rsidR="00DB5248" w:rsidRPr="00DB5248" w:rsidRDefault="00DB5248" w:rsidP="00BA3E08">
            <w:pPr>
              <w:rPr>
                <w:rFonts w:eastAsia="Yu Mincho"/>
                <w:lang w:val="en-US" w:eastAsia="ja-JP"/>
              </w:rPr>
            </w:pPr>
            <w:r>
              <w:rPr>
                <w:rFonts w:eastAsia="Yu Mincho" w:hint="eastAsia"/>
                <w:lang w:val="en-US" w:eastAsia="ja-JP"/>
              </w:rPr>
              <w:t>W</w:t>
            </w:r>
            <w:r>
              <w:rPr>
                <w:rFonts w:eastAsia="Yu Mincho"/>
                <w:lang w:val="en-US" w:eastAsia="ja-JP"/>
              </w:rPr>
              <w:t>e share the same view with vivo</w:t>
            </w:r>
          </w:p>
        </w:tc>
      </w:tr>
      <w:tr w:rsidR="00833379" w14:paraId="13A3758A" w14:textId="77777777" w:rsidTr="008E24E9">
        <w:tc>
          <w:tcPr>
            <w:tcW w:w="1479" w:type="dxa"/>
          </w:tcPr>
          <w:p w14:paraId="3B8FC653" w14:textId="77777777" w:rsidR="00833379" w:rsidRDefault="00833379" w:rsidP="00833379">
            <w:pPr>
              <w:rPr>
                <w:rFonts w:eastAsia="Yu Mincho"/>
                <w:lang w:val="en-US" w:eastAsia="ja-JP"/>
              </w:rPr>
            </w:pPr>
            <w:r>
              <w:rPr>
                <w:lang w:val="en-US" w:eastAsia="ko-KR"/>
              </w:rPr>
              <w:t>Intel</w:t>
            </w:r>
          </w:p>
        </w:tc>
        <w:tc>
          <w:tcPr>
            <w:tcW w:w="1372" w:type="dxa"/>
          </w:tcPr>
          <w:p w14:paraId="15B833B9" w14:textId="77777777" w:rsidR="00833379" w:rsidRDefault="00833379" w:rsidP="00833379">
            <w:pPr>
              <w:tabs>
                <w:tab w:val="left" w:pos="551"/>
              </w:tabs>
              <w:rPr>
                <w:rFonts w:eastAsia="맑은 고딕"/>
                <w:lang w:val="en-US" w:eastAsia="ko-KR"/>
              </w:rPr>
            </w:pPr>
            <w:r>
              <w:rPr>
                <w:lang w:val="en-US" w:eastAsia="ko-KR"/>
              </w:rPr>
              <w:t>Y</w:t>
            </w:r>
          </w:p>
        </w:tc>
        <w:tc>
          <w:tcPr>
            <w:tcW w:w="6780" w:type="dxa"/>
          </w:tcPr>
          <w:p w14:paraId="56A50451" w14:textId="77777777" w:rsidR="00833379" w:rsidRDefault="00833379" w:rsidP="00833379">
            <w:pPr>
              <w:rPr>
                <w:rFonts w:eastAsia="Yu Mincho"/>
                <w:lang w:val="en-US" w:eastAsia="ja-JP"/>
              </w:rPr>
            </w:pPr>
            <w:r>
              <w:rPr>
                <w:lang w:val="en-US"/>
              </w:rPr>
              <w:t xml:space="preserve">We share the views from vivo that Option 1 should clarified. Without clarification, agreeing on Option 1 unfortunately means there is no common understanding on the UE operation in some scenarios of Case 8. </w:t>
            </w:r>
          </w:p>
        </w:tc>
      </w:tr>
      <w:tr w:rsidR="00DE7A33" w14:paraId="0FA622B7" w14:textId="77777777" w:rsidTr="008E24E9">
        <w:tc>
          <w:tcPr>
            <w:tcW w:w="1479" w:type="dxa"/>
          </w:tcPr>
          <w:p w14:paraId="00E0E802" w14:textId="77777777" w:rsidR="00DE7A33" w:rsidRDefault="00DE7A33" w:rsidP="00DE7A33">
            <w:pPr>
              <w:rPr>
                <w:lang w:val="en-US" w:eastAsia="ko-KR"/>
              </w:rPr>
            </w:pPr>
            <w:r>
              <w:rPr>
                <w:rFonts w:hint="eastAsia"/>
                <w:lang w:val="en-US" w:eastAsia="ko-KR"/>
              </w:rPr>
              <w:t>Samsung</w:t>
            </w:r>
          </w:p>
        </w:tc>
        <w:tc>
          <w:tcPr>
            <w:tcW w:w="1372" w:type="dxa"/>
          </w:tcPr>
          <w:p w14:paraId="4F314308"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2FE56D7D" w14:textId="77777777" w:rsidR="00DE7A33" w:rsidRDefault="00DE7A33" w:rsidP="00DE7A33">
            <w:pPr>
              <w:rPr>
                <w:lang w:val="en-US"/>
              </w:rPr>
            </w:pPr>
          </w:p>
        </w:tc>
      </w:tr>
      <w:tr w:rsidR="0064646A" w14:paraId="746DF08D" w14:textId="77777777" w:rsidTr="0064646A">
        <w:tc>
          <w:tcPr>
            <w:tcW w:w="1479" w:type="dxa"/>
          </w:tcPr>
          <w:p w14:paraId="738E72D6" w14:textId="77777777" w:rsidR="0064646A" w:rsidRDefault="0064646A" w:rsidP="00B80316">
            <w:pPr>
              <w:rPr>
                <w:szCs w:val="24"/>
              </w:rPr>
            </w:pPr>
            <w:r>
              <w:rPr>
                <w:szCs w:val="24"/>
              </w:rPr>
              <w:t>Ericsson</w:t>
            </w:r>
          </w:p>
        </w:tc>
        <w:tc>
          <w:tcPr>
            <w:tcW w:w="1372" w:type="dxa"/>
          </w:tcPr>
          <w:p w14:paraId="3AD869F6" w14:textId="77777777" w:rsidR="0064646A" w:rsidRDefault="0064646A" w:rsidP="00B80316">
            <w:pPr>
              <w:tabs>
                <w:tab w:val="left" w:pos="551"/>
              </w:tabs>
              <w:rPr>
                <w:lang w:val="en-US" w:eastAsia="ko-KR"/>
              </w:rPr>
            </w:pPr>
          </w:p>
        </w:tc>
        <w:tc>
          <w:tcPr>
            <w:tcW w:w="6780" w:type="dxa"/>
          </w:tcPr>
          <w:p w14:paraId="1B65E3B4" w14:textId="77777777" w:rsidR="0064646A" w:rsidRPr="00124EFC" w:rsidRDefault="0064646A" w:rsidP="00B80316">
            <w:pPr>
              <w:rPr>
                <w:lang w:val="en-US"/>
              </w:rPr>
            </w:pPr>
            <w:r w:rsidRPr="00124EFC">
              <w:rPr>
                <w:lang w:val="en-US"/>
              </w:rPr>
              <w:t>It seems that Options 3, 4, 5 are different interpretations of Option 1. Therefore, it is not possible to really separate them.</w:t>
            </w:r>
          </w:p>
          <w:p w14:paraId="2EDD21FF" w14:textId="77777777" w:rsidR="0064646A" w:rsidRDefault="0064646A" w:rsidP="00B80316">
            <w:pPr>
              <w:rPr>
                <w:lang w:val="en-US"/>
              </w:rPr>
            </w:pPr>
            <w:r w:rsidRPr="00124EFC">
              <w:rPr>
                <w:lang w:val="en-US"/>
              </w:rPr>
              <w:t>Moreover, the reference to interpretations 1, 2, 3 in R1-2103809 is rather unclear since R1-2103809 discuss both Rel-15 and Rel-16 where there is a difference on how “timeline” is used depending on the UE capability of partial cancellation.  It is better to spell out the rule in each option more clearly, considering also UE capability of partial cancellation.</w:t>
            </w:r>
          </w:p>
        </w:tc>
      </w:tr>
      <w:tr w:rsidR="00ED640C" w14:paraId="5354A8DE" w14:textId="77777777" w:rsidTr="0064646A">
        <w:tc>
          <w:tcPr>
            <w:tcW w:w="1479" w:type="dxa"/>
          </w:tcPr>
          <w:p w14:paraId="38B244EA" w14:textId="77777777" w:rsidR="00ED640C" w:rsidRPr="00ED640C" w:rsidRDefault="00ED640C" w:rsidP="00B80316">
            <w:pPr>
              <w:rPr>
                <w:rFonts w:eastAsia="DengXian"/>
                <w:szCs w:val="24"/>
                <w:lang w:eastAsia="zh-CN"/>
              </w:rPr>
            </w:pPr>
            <w:r>
              <w:rPr>
                <w:rFonts w:eastAsia="DengXian" w:hint="eastAsia"/>
                <w:szCs w:val="24"/>
                <w:lang w:eastAsia="zh-CN"/>
              </w:rPr>
              <w:t>C</w:t>
            </w:r>
            <w:r>
              <w:rPr>
                <w:rFonts w:eastAsia="DengXian"/>
                <w:szCs w:val="24"/>
                <w:lang w:eastAsia="zh-CN"/>
              </w:rPr>
              <w:t>hina Telecom</w:t>
            </w:r>
          </w:p>
        </w:tc>
        <w:tc>
          <w:tcPr>
            <w:tcW w:w="1372" w:type="dxa"/>
          </w:tcPr>
          <w:p w14:paraId="2A0A89DE" w14:textId="77777777" w:rsidR="00ED640C" w:rsidRDefault="00ED640C" w:rsidP="00B80316">
            <w:pPr>
              <w:tabs>
                <w:tab w:val="left" w:pos="551"/>
              </w:tabs>
              <w:rPr>
                <w:lang w:val="en-US" w:eastAsia="ko-KR"/>
              </w:rPr>
            </w:pPr>
          </w:p>
        </w:tc>
        <w:tc>
          <w:tcPr>
            <w:tcW w:w="6780" w:type="dxa"/>
          </w:tcPr>
          <w:p w14:paraId="7157E0B6" w14:textId="77777777" w:rsidR="00ED640C" w:rsidRPr="00124EFC" w:rsidRDefault="00301D1C" w:rsidP="00B80316">
            <w:pPr>
              <w:rPr>
                <w:lang w:val="en-US"/>
              </w:rPr>
            </w:pPr>
            <w:r w:rsidRPr="00301D1C">
              <w:rPr>
                <w:rFonts w:hint="eastAsia"/>
                <w:lang w:val="en-US"/>
              </w:rPr>
              <w:t>Agree</w:t>
            </w:r>
            <w:r>
              <w:rPr>
                <w:lang w:val="en-US"/>
              </w:rPr>
              <w:t xml:space="preserve"> with vivo and CATT. Reusing </w:t>
            </w:r>
            <w:r w:rsidRPr="009813AA">
              <w:t xml:space="preserve">the existing collision handling principles of Rel-15/16 for NR TDD </w:t>
            </w:r>
            <w:r>
              <w:rPr>
                <w:rFonts w:eastAsia="Times New Roman"/>
              </w:rPr>
              <w:t>is not c</w:t>
            </w:r>
            <w:r w:rsidR="002B5ED5">
              <w:rPr>
                <w:rFonts w:eastAsia="Times New Roman"/>
              </w:rPr>
              <w:t>l</w:t>
            </w:r>
            <w:r>
              <w:rPr>
                <w:rFonts w:eastAsia="Times New Roman"/>
              </w:rPr>
              <w:t>ear for us.</w:t>
            </w:r>
            <w:r w:rsidR="002B5ED5">
              <w:rPr>
                <w:rFonts w:eastAsia="Times New Roman"/>
              </w:rPr>
              <w:t xml:space="preserve"> In our understanding, </w:t>
            </w:r>
            <w:r w:rsidR="002B5ED5" w:rsidRPr="00D36BE0">
              <w:rPr>
                <w:rFonts w:eastAsia="DengXian"/>
              </w:rPr>
              <w:t>valid RO</w:t>
            </w:r>
            <w:r w:rsidR="002B5ED5">
              <w:t xml:space="preserve"> can be treated as </w:t>
            </w:r>
            <w:r w:rsidR="002B5ED5" w:rsidRPr="007C7728">
              <w:t xml:space="preserve">semi-statically configured </w:t>
            </w:r>
            <w:r w:rsidR="002B5ED5">
              <w:t>UL transmission. We do not want see any di</w:t>
            </w:r>
            <w:r w:rsidR="001A6022">
              <w:t>s</w:t>
            </w:r>
            <w:r w:rsidR="002B5ED5">
              <w:t>crepancy between Case 1 and Case 8.</w:t>
            </w:r>
          </w:p>
        </w:tc>
      </w:tr>
      <w:tr w:rsidR="002236CF" w14:paraId="3F440064" w14:textId="77777777" w:rsidTr="0064646A">
        <w:tc>
          <w:tcPr>
            <w:tcW w:w="1479" w:type="dxa"/>
          </w:tcPr>
          <w:p w14:paraId="71DF2523" w14:textId="77777777" w:rsidR="002236CF" w:rsidRDefault="00143D45" w:rsidP="00B80316">
            <w:pPr>
              <w:rPr>
                <w:rFonts w:eastAsia="DengXian"/>
                <w:szCs w:val="24"/>
                <w:lang w:eastAsia="zh-CN"/>
              </w:rPr>
            </w:pPr>
            <w:r>
              <w:rPr>
                <w:rFonts w:eastAsia="DengXian" w:hint="eastAsia"/>
                <w:szCs w:val="24"/>
                <w:lang w:eastAsia="zh-CN"/>
              </w:rPr>
              <w:t>CMCC</w:t>
            </w:r>
          </w:p>
        </w:tc>
        <w:tc>
          <w:tcPr>
            <w:tcW w:w="1372" w:type="dxa"/>
          </w:tcPr>
          <w:p w14:paraId="18A09D6A" w14:textId="77777777" w:rsidR="002236CF" w:rsidRPr="00143D45" w:rsidRDefault="00143D45" w:rsidP="00B80316">
            <w:pPr>
              <w:tabs>
                <w:tab w:val="left" w:pos="551"/>
              </w:tabs>
              <w:rPr>
                <w:rFonts w:eastAsia="DengXian"/>
                <w:lang w:val="en-US" w:eastAsia="zh-CN"/>
              </w:rPr>
            </w:pPr>
            <w:r>
              <w:rPr>
                <w:rFonts w:eastAsia="DengXian" w:hint="eastAsia"/>
                <w:lang w:val="en-US" w:eastAsia="zh-CN"/>
              </w:rPr>
              <w:t>Y</w:t>
            </w:r>
          </w:p>
        </w:tc>
        <w:tc>
          <w:tcPr>
            <w:tcW w:w="6780" w:type="dxa"/>
          </w:tcPr>
          <w:p w14:paraId="64C39BFC" w14:textId="77777777" w:rsidR="002236CF" w:rsidRPr="00301D1C" w:rsidRDefault="00143D45" w:rsidP="00B80316">
            <w:pPr>
              <w:rPr>
                <w:lang w:val="en-US"/>
              </w:rPr>
            </w:pPr>
            <w:r>
              <w:rPr>
                <w:rFonts w:eastAsia="DengXian" w:hint="eastAsia"/>
                <w:lang w:val="en-US" w:eastAsia="zh-CN"/>
              </w:rPr>
              <w:t xml:space="preserve">Fine with </w:t>
            </w:r>
            <w:r w:rsidRPr="00143D45">
              <w:rPr>
                <w:rFonts w:eastAsia="DengXian"/>
                <w:lang w:val="en-US" w:eastAsia="zh-CN"/>
              </w:rPr>
              <w:t>Xiaomi</w:t>
            </w:r>
            <w:r>
              <w:rPr>
                <w:rFonts w:eastAsia="DengXian"/>
                <w:lang w:val="en-US" w:eastAsia="zh-CN"/>
              </w:rPr>
              <w:t>’</w:t>
            </w:r>
            <w:r>
              <w:rPr>
                <w:rFonts w:eastAsia="DengXian" w:hint="eastAsia"/>
                <w:lang w:val="en-US" w:eastAsia="zh-CN"/>
              </w:rPr>
              <w:t>s modification.</w:t>
            </w:r>
          </w:p>
        </w:tc>
      </w:tr>
      <w:tr w:rsidR="00465596" w14:paraId="0A84C01F" w14:textId="77777777" w:rsidTr="0064646A">
        <w:tc>
          <w:tcPr>
            <w:tcW w:w="1479" w:type="dxa"/>
          </w:tcPr>
          <w:p w14:paraId="2ECFE11C" w14:textId="77777777" w:rsidR="00465596" w:rsidRDefault="00465596" w:rsidP="00B80316">
            <w:pPr>
              <w:rPr>
                <w:rFonts w:eastAsia="DengXian"/>
                <w:szCs w:val="24"/>
                <w:lang w:eastAsia="zh-CN"/>
              </w:rPr>
            </w:pPr>
            <w:r>
              <w:rPr>
                <w:rFonts w:eastAsia="DengXian"/>
                <w:szCs w:val="24"/>
                <w:lang w:eastAsia="zh-CN"/>
              </w:rPr>
              <w:t>OPPO</w:t>
            </w:r>
          </w:p>
        </w:tc>
        <w:tc>
          <w:tcPr>
            <w:tcW w:w="1372" w:type="dxa"/>
          </w:tcPr>
          <w:p w14:paraId="77FBAE69" w14:textId="77777777" w:rsidR="00465596" w:rsidRDefault="00465596" w:rsidP="00B80316">
            <w:pPr>
              <w:tabs>
                <w:tab w:val="left" w:pos="551"/>
              </w:tabs>
              <w:rPr>
                <w:rFonts w:eastAsia="DengXian"/>
                <w:lang w:val="en-US" w:eastAsia="zh-CN"/>
              </w:rPr>
            </w:pPr>
          </w:p>
        </w:tc>
        <w:tc>
          <w:tcPr>
            <w:tcW w:w="6780" w:type="dxa"/>
          </w:tcPr>
          <w:p w14:paraId="0D5ED7AD" w14:textId="77777777" w:rsidR="00465596" w:rsidRDefault="00465596" w:rsidP="00B80316">
            <w:pPr>
              <w:rPr>
                <w:rFonts w:eastAsia="DengXian"/>
                <w:lang w:val="en-US" w:eastAsia="zh-CN"/>
              </w:rPr>
            </w:pPr>
            <w:r>
              <w:rPr>
                <w:rFonts w:eastAsia="DengXian"/>
                <w:lang w:val="en-US" w:eastAsia="zh-CN"/>
              </w:rPr>
              <w:t>We also think the option1 need to be clarified.</w:t>
            </w:r>
            <w:r w:rsidR="001C2947">
              <w:rPr>
                <w:rFonts w:eastAsia="DengXian"/>
                <w:lang w:val="en-US" w:eastAsia="zh-CN"/>
              </w:rPr>
              <w:t xml:space="preserve"> Which existing one, TDD or FDD.</w:t>
            </w:r>
          </w:p>
        </w:tc>
      </w:tr>
      <w:tr w:rsidR="00D23437" w14:paraId="2F7A8699" w14:textId="77777777" w:rsidTr="00A64E21">
        <w:tc>
          <w:tcPr>
            <w:tcW w:w="1479" w:type="dxa"/>
          </w:tcPr>
          <w:p w14:paraId="21CB288D" w14:textId="77777777" w:rsidR="00D23437" w:rsidRDefault="00D23437" w:rsidP="00D23437">
            <w:pPr>
              <w:rPr>
                <w:rFonts w:eastAsia="DengXian"/>
                <w:szCs w:val="24"/>
                <w:lang w:eastAsia="zh-CN"/>
              </w:rPr>
            </w:pPr>
            <w:r>
              <w:rPr>
                <w:rFonts w:eastAsia="DengXian"/>
                <w:szCs w:val="24"/>
                <w:lang w:eastAsia="zh-CN"/>
              </w:rPr>
              <w:t>FL3</w:t>
            </w:r>
          </w:p>
        </w:tc>
        <w:tc>
          <w:tcPr>
            <w:tcW w:w="8152" w:type="dxa"/>
            <w:gridSpan w:val="2"/>
          </w:tcPr>
          <w:p w14:paraId="09DF610C" w14:textId="77777777" w:rsidR="00D23437" w:rsidRDefault="00D23437" w:rsidP="00D23437">
            <w:pPr>
              <w:rPr>
                <w:rFonts w:eastAsia="DengXian"/>
                <w:lang w:val="en-US" w:eastAsia="zh-CN"/>
              </w:rPr>
            </w:pPr>
            <w:r>
              <w:rPr>
                <w:rFonts w:eastAsia="DengXian"/>
                <w:lang w:val="en-US" w:eastAsia="zh-CN"/>
              </w:rPr>
              <w:t xml:space="preserve">Option 1 is based on the response in the contributions. It is the FL understanding that companies supporting Option 1 want to reuse the same implementation as NR TDD for HD-FDD. That is the motivation for including Option 1. Also, the implementation of </w:t>
            </w:r>
            <w:r w:rsidR="00714C6E">
              <w:rPr>
                <w:rFonts w:eastAsia="DengXian"/>
                <w:lang w:val="en-US" w:eastAsia="zh-CN"/>
              </w:rPr>
              <w:t>O</w:t>
            </w:r>
            <w:r>
              <w:rPr>
                <w:rFonts w:eastAsia="DengXian"/>
                <w:lang w:val="en-US" w:eastAsia="zh-CN"/>
              </w:rPr>
              <w:t xml:space="preserve">ption </w:t>
            </w:r>
            <w:r w:rsidR="00714C6E">
              <w:rPr>
                <w:rFonts w:eastAsia="DengXian"/>
                <w:lang w:val="en-US" w:eastAsia="zh-CN"/>
              </w:rPr>
              <w:t xml:space="preserve">1 </w:t>
            </w:r>
            <w:r>
              <w:rPr>
                <w:rFonts w:eastAsia="DengXian"/>
                <w:lang w:val="en-US" w:eastAsia="zh-CN"/>
              </w:rPr>
              <w:t>in specification requires minimum spec change.</w:t>
            </w:r>
          </w:p>
          <w:p w14:paraId="599AC932" w14:textId="77777777" w:rsidR="00D23437" w:rsidRDefault="00D23437" w:rsidP="00D23437">
            <w:pPr>
              <w:rPr>
                <w:rFonts w:eastAsiaTheme="minorEastAsia"/>
                <w:lang w:eastAsia="zh-CN"/>
              </w:rPr>
            </w:pPr>
            <w:r>
              <w:rPr>
                <w:rFonts w:eastAsia="DengXian"/>
                <w:lang w:val="en-US" w:eastAsia="zh-CN"/>
              </w:rPr>
              <w:lastRenderedPageBreak/>
              <w:t xml:space="preserve">Since for Option 1 companies may have different interpretation on the </w:t>
            </w:r>
            <w:r>
              <w:rPr>
                <w:rFonts w:ascii="Times" w:hAnsi="Times"/>
                <w:szCs w:val="24"/>
              </w:rPr>
              <w:t xml:space="preserve">existing collision handling principles for NR TDD on the current spec, other options are also introduced to allow having </w:t>
            </w:r>
            <w:r>
              <w:rPr>
                <w:rFonts w:eastAsiaTheme="minorEastAsia"/>
                <w:lang w:eastAsia="zh-CN"/>
              </w:rPr>
              <w:t>an aligned UE behaviour for HD-FDD.</w:t>
            </w:r>
          </w:p>
          <w:p w14:paraId="22257A14" w14:textId="77777777" w:rsidR="00D23437" w:rsidRDefault="00D23437" w:rsidP="00D23437">
            <w:pPr>
              <w:rPr>
                <w:rFonts w:eastAsiaTheme="minorEastAsia"/>
                <w:lang w:eastAsia="zh-CN"/>
              </w:rPr>
            </w:pPr>
            <w:r>
              <w:rPr>
                <w:rFonts w:eastAsiaTheme="minorEastAsia"/>
                <w:lang w:eastAsia="zh-CN"/>
              </w:rPr>
              <w:t xml:space="preserve">Based on the received response, the following proposal can be considered. The FL suggestion is to further discuss whether Option 1 and/or other options can be removed to simplify down-selection. </w:t>
            </w:r>
          </w:p>
          <w:p w14:paraId="12C90EDC" w14:textId="77777777" w:rsidR="00D23437" w:rsidRDefault="00714C6E" w:rsidP="00D23437">
            <w:pPr>
              <w:rPr>
                <w:rFonts w:eastAsiaTheme="minorEastAsia"/>
                <w:lang w:eastAsia="zh-CN"/>
              </w:rPr>
            </w:pPr>
            <w:r>
              <w:rPr>
                <w:rFonts w:eastAsiaTheme="minorEastAsia"/>
                <w:lang w:eastAsia="zh-CN"/>
              </w:rPr>
              <w:t>C</w:t>
            </w:r>
            <w:r w:rsidR="00D23437">
              <w:rPr>
                <w:rFonts w:eastAsiaTheme="minorEastAsia"/>
                <w:lang w:eastAsia="zh-CN"/>
              </w:rPr>
              <w:t xml:space="preserve">ompanies supporting Option 1, please also indicate which interpretation </w:t>
            </w:r>
            <w:r>
              <w:rPr>
                <w:rFonts w:eastAsiaTheme="minorEastAsia"/>
                <w:lang w:eastAsia="zh-CN"/>
              </w:rPr>
              <w:t xml:space="preserve">(Option 3, 4 or 5) </w:t>
            </w:r>
            <w:r w:rsidR="00D23437">
              <w:rPr>
                <w:rFonts w:eastAsiaTheme="minorEastAsia"/>
                <w:lang w:eastAsia="zh-CN"/>
              </w:rPr>
              <w:t>is in mind if possible.</w:t>
            </w:r>
          </w:p>
          <w:p w14:paraId="464BCD3C" w14:textId="77777777" w:rsidR="00D23437" w:rsidRDefault="00D23437" w:rsidP="00D23437">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650D634B" w14:textId="77777777" w:rsidR="00D23437" w:rsidRPr="00AF7E16" w:rsidRDefault="00D23437" w:rsidP="00D23437">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overlaps with dynamically scheduled DL reception</w:t>
            </w:r>
            <w:r w:rsidRPr="008B6EFB">
              <w:rPr>
                <w:rFonts w:eastAsia="Times New Roman"/>
                <w:lang w:eastAsia="zh-CN"/>
              </w:rPr>
              <w:t xml:space="preserve">, </w:t>
            </w:r>
            <w:r>
              <w:rPr>
                <w:rFonts w:eastAsia="Times New Roman"/>
                <w:lang w:eastAsia="zh-CN"/>
              </w:rPr>
              <w:t>down-select one from the following option</w:t>
            </w:r>
          </w:p>
          <w:p w14:paraId="4DA70EAF" w14:textId="77777777" w:rsidR="00D23437" w:rsidRPr="00AF7E16" w:rsidRDefault="00D23437" w:rsidP="00D23437">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1CEB32A2" w14:textId="77777777" w:rsidR="00D23437" w:rsidRPr="00AF7E16" w:rsidRDefault="00D23437" w:rsidP="00D23437">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06022947" w14:textId="77777777" w:rsidR="00D23437" w:rsidRPr="00AF7E16" w:rsidRDefault="00D23437" w:rsidP="00D23437">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1BF633A8" w14:textId="77777777" w:rsidR="00D23437" w:rsidRPr="00AF7E16" w:rsidRDefault="00D23437" w:rsidP="00D23437">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4F28639C" w14:textId="77777777" w:rsidR="00D23437" w:rsidRPr="00A74A5B" w:rsidRDefault="00D23437" w:rsidP="00D23437">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5B823E9F" w14:textId="77777777" w:rsidR="00D23437" w:rsidRPr="008E4E38" w:rsidRDefault="00D23437" w:rsidP="00D23437">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2EA949A2" w14:textId="77777777" w:rsidR="00D23437" w:rsidRDefault="00D23437" w:rsidP="00D23437">
            <w:pPr>
              <w:rPr>
                <w:rFonts w:eastAsia="DengXian"/>
                <w:lang w:val="en-US" w:eastAsia="zh-CN"/>
              </w:rPr>
            </w:pPr>
          </w:p>
        </w:tc>
      </w:tr>
      <w:tr w:rsidR="00D23437" w14:paraId="2402A925" w14:textId="77777777" w:rsidTr="00A64E21">
        <w:tc>
          <w:tcPr>
            <w:tcW w:w="1479" w:type="dxa"/>
            <w:shd w:val="clear" w:color="auto" w:fill="D9D9D9" w:themeFill="background1" w:themeFillShade="D9"/>
          </w:tcPr>
          <w:p w14:paraId="0A8A5EA5" w14:textId="77777777" w:rsidR="00D23437" w:rsidRDefault="00D23437" w:rsidP="00A64E21">
            <w:pPr>
              <w:rPr>
                <w:b/>
                <w:bCs/>
              </w:rPr>
            </w:pPr>
            <w:r>
              <w:rPr>
                <w:b/>
                <w:bCs/>
              </w:rPr>
              <w:lastRenderedPageBreak/>
              <w:t>Company</w:t>
            </w:r>
          </w:p>
        </w:tc>
        <w:tc>
          <w:tcPr>
            <w:tcW w:w="1372" w:type="dxa"/>
            <w:shd w:val="clear" w:color="auto" w:fill="D9D9D9" w:themeFill="background1" w:themeFillShade="D9"/>
          </w:tcPr>
          <w:p w14:paraId="795DA938" w14:textId="77777777" w:rsidR="00D23437" w:rsidRDefault="00D23437" w:rsidP="00A64E21">
            <w:pPr>
              <w:rPr>
                <w:b/>
                <w:bCs/>
              </w:rPr>
            </w:pPr>
            <w:r>
              <w:rPr>
                <w:b/>
                <w:bCs/>
              </w:rPr>
              <w:t>Y/N</w:t>
            </w:r>
          </w:p>
        </w:tc>
        <w:tc>
          <w:tcPr>
            <w:tcW w:w="6780" w:type="dxa"/>
            <w:shd w:val="clear" w:color="auto" w:fill="D9D9D9" w:themeFill="background1" w:themeFillShade="D9"/>
          </w:tcPr>
          <w:p w14:paraId="1931BBE9" w14:textId="77777777" w:rsidR="00D23437" w:rsidRDefault="00D23437" w:rsidP="00A64E21">
            <w:pPr>
              <w:rPr>
                <w:b/>
                <w:bCs/>
              </w:rPr>
            </w:pPr>
            <w:r>
              <w:rPr>
                <w:b/>
                <w:bCs/>
              </w:rPr>
              <w:t>Comments</w:t>
            </w:r>
          </w:p>
        </w:tc>
      </w:tr>
      <w:tr w:rsidR="00D23437" w14:paraId="578BA229" w14:textId="77777777" w:rsidTr="00A64E21">
        <w:tc>
          <w:tcPr>
            <w:tcW w:w="1479" w:type="dxa"/>
          </w:tcPr>
          <w:p w14:paraId="151FBF92" w14:textId="77777777" w:rsidR="00D23437" w:rsidRPr="00F21B33"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E04F051" w14:textId="77777777" w:rsidR="00D23437" w:rsidRPr="00F21B33" w:rsidRDefault="00D23437" w:rsidP="00A64E21">
            <w:pPr>
              <w:tabs>
                <w:tab w:val="left" w:pos="551"/>
              </w:tabs>
              <w:rPr>
                <w:rFonts w:eastAsia="DengXian"/>
                <w:lang w:val="en-US" w:eastAsia="zh-CN"/>
              </w:rPr>
            </w:pPr>
          </w:p>
        </w:tc>
        <w:tc>
          <w:tcPr>
            <w:tcW w:w="6780" w:type="dxa"/>
          </w:tcPr>
          <w:p w14:paraId="1E84610B" w14:textId="77777777" w:rsidR="00D23437" w:rsidRPr="007352F2" w:rsidRDefault="007352F2" w:rsidP="00A64E21">
            <w:pPr>
              <w:rPr>
                <w:rFonts w:eastAsiaTheme="minorEastAsia"/>
                <w:lang w:val="en-US" w:eastAsia="zh-CN"/>
              </w:rPr>
            </w:pPr>
            <w:r>
              <w:rPr>
                <w:rFonts w:eastAsiaTheme="minorEastAsia"/>
                <w:lang w:val="en-US" w:eastAsia="zh-CN"/>
              </w:rPr>
              <w:t xml:space="preserve">We expect companies prefer option 1 can make a selection among option 3/4/5 so that option 1 can eventually be removed from further consideration. </w:t>
            </w:r>
          </w:p>
        </w:tc>
      </w:tr>
      <w:tr w:rsidR="00D23437" w14:paraId="7EDDFA4A" w14:textId="77777777" w:rsidTr="00A64E21">
        <w:tc>
          <w:tcPr>
            <w:tcW w:w="1479" w:type="dxa"/>
          </w:tcPr>
          <w:p w14:paraId="22D8DD75" w14:textId="77777777" w:rsidR="00D23437" w:rsidRPr="009813AA" w:rsidRDefault="00001B22" w:rsidP="00A64E21">
            <w:pPr>
              <w:rPr>
                <w:lang w:val="en-US" w:eastAsia="ko-KR"/>
              </w:rPr>
            </w:pPr>
            <w:r>
              <w:rPr>
                <w:lang w:val="en-US" w:eastAsia="ko-KR"/>
              </w:rPr>
              <w:t>Qualcomm</w:t>
            </w:r>
          </w:p>
        </w:tc>
        <w:tc>
          <w:tcPr>
            <w:tcW w:w="1372" w:type="dxa"/>
          </w:tcPr>
          <w:p w14:paraId="74B48DD1" w14:textId="77777777" w:rsidR="00D23437" w:rsidRPr="009813AA" w:rsidRDefault="00D23437" w:rsidP="00A64E21">
            <w:pPr>
              <w:tabs>
                <w:tab w:val="left" w:pos="551"/>
              </w:tabs>
              <w:rPr>
                <w:lang w:val="en-US" w:eastAsia="ko-KR"/>
              </w:rPr>
            </w:pPr>
          </w:p>
        </w:tc>
        <w:tc>
          <w:tcPr>
            <w:tcW w:w="6780" w:type="dxa"/>
          </w:tcPr>
          <w:p w14:paraId="4DB19398" w14:textId="77777777" w:rsidR="00001B22" w:rsidRDefault="00001B22" w:rsidP="00001B22">
            <w:pPr>
              <w:rPr>
                <w:lang w:val="en-US"/>
              </w:rPr>
            </w:pPr>
            <w:r>
              <w:rPr>
                <w:lang w:val="en-US"/>
              </w:rPr>
              <w:t>We don’t agree with Option 2 since it leads to ambiguities for both UE and gNB procedures.</w:t>
            </w:r>
          </w:p>
          <w:p w14:paraId="3078140C" w14:textId="77777777" w:rsidR="00001B22" w:rsidRDefault="00001B22" w:rsidP="00001B22">
            <w:pPr>
              <w:rPr>
                <w:lang w:val="en-US"/>
              </w:rPr>
            </w:pPr>
            <w:r w:rsidRPr="005F063F">
              <w:rPr>
                <w:lang w:val="en-US"/>
              </w:rPr>
              <w:t>We support Option 1 in principle.</w:t>
            </w:r>
            <w:r>
              <w:rPr>
                <w:lang w:val="en-US"/>
              </w:rPr>
              <w:t xml:space="preserve"> Based on the procedures described in Clause 11.1 of TS 38.213 for NR TDD, a RedCap UE’s procedure should depend at least on its capabilities, including:</w:t>
            </w:r>
          </w:p>
          <w:p w14:paraId="09A5E46F" w14:textId="77777777" w:rsidR="00001B22" w:rsidRPr="003F022E" w:rsidRDefault="00001B22" w:rsidP="00001B22">
            <w:pPr>
              <w:pStyle w:val="a5"/>
              <w:numPr>
                <w:ilvl w:val="0"/>
                <w:numId w:val="26"/>
              </w:numPr>
              <w:rPr>
                <w:sz w:val="20"/>
                <w:szCs w:val="22"/>
                <w:lang w:val="en-US"/>
              </w:rPr>
            </w:pPr>
            <w:r w:rsidRPr="003F022E">
              <w:rPr>
                <w:sz w:val="20"/>
                <w:szCs w:val="22"/>
                <w:lang w:val="en-US"/>
              </w:rPr>
              <w:t>Whether or not DCI format 2_0 is supported</w:t>
            </w:r>
          </w:p>
          <w:p w14:paraId="3C392228" w14:textId="77777777" w:rsidR="00001B22" w:rsidRPr="003F022E" w:rsidRDefault="00001B22" w:rsidP="00001B22">
            <w:pPr>
              <w:pStyle w:val="a5"/>
              <w:numPr>
                <w:ilvl w:val="0"/>
                <w:numId w:val="26"/>
              </w:numPr>
              <w:rPr>
                <w:sz w:val="20"/>
                <w:szCs w:val="22"/>
                <w:lang w:val="en-US"/>
              </w:rPr>
            </w:pPr>
            <w:r w:rsidRPr="003F022E">
              <w:rPr>
                <w:sz w:val="20"/>
                <w:szCs w:val="22"/>
                <w:lang w:val="en-US"/>
              </w:rPr>
              <w:t>Whether or not partialCancellation is supported</w:t>
            </w:r>
          </w:p>
          <w:p w14:paraId="76E03C55" w14:textId="77777777" w:rsidR="00001B22" w:rsidRDefault="00001B22" w:rsidP="00001B22">
            <w:pPr>
              <w:pStyle w:val="a5"/>
              <w:rPr>
                <w:lang w:val="en-US"/>
              </w:rPr>
            </w:pPr>
          </w:p>
          <w:p w14:paraId="137786FC" w14:textId="77777777" w:rsidR="00001B22" w:rsidRPr="003F022E" w:rsidRDefault="00001B22" w:rsidP="00001B22">
            <w:pPr>
              <w:rPr>
                <w:lang w:val="en-US"/>
              </w:rPr>
            </w:pPr>
            <w:r>
              <w:rPr>
                <w:lang w:val="en-US"/>
              </w:rPr>
              <w:t>In addition, we think a RedCap UE operating in Type-A HD-FDD cannot assume all R</w:t>
            </w:r>
            <w:r w:rsidR="003D42D5">
              <w:rPr>
                <w:lang w:val="en-US"/>
              </w:rPr>
              <w:t>o</w:t>
            </w:r>
            <w:r>
              <w:rPr>
                <w:lang w:val="en-US"/>
              </w:rPr>
              <w:t>s are valid because the RX-to-TX switching time has to be accounted for.</w:t>
            </w:r>
          </w:p>
          <w:p w14:paraId="6B823FFF" w14:textId="77777777" w:rsidR="00D23437" w:rsidRPr="009813AA" w:rsidRDefault="00D23437" w:rsidP="00A64E21">
            <w:pPr>
              <w:rPr>
                <w:lang w:val="en-US"/>
              </w:rPr>
            </w:pPr>
          </w:p>
        </w:tc>
      </w:tr>
      <w:tr w:rsidR="00BA609D" w14:paraId="6CC9C42C" w14:textId="77777777" w:rsidTr="00D23437">
        <w:tc>
          <w:tcPr>
            <w:tcW w:w="1479" w:type="dxa"/>
          </w:tcPr>
          <w:p w14:paraId="24D7F560" w14:textId="77777777"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ED2D88" w14:textId="77777777" w:rsidR="00BA609D" w:rsidRPr="009813AA" w:rsidRDefault="00BA609D" w:rsidP="00BA609D">
            <w:pPr>
              <w:tabs>
                <w:tab w:val="left" w:pos="551"/>
              </w:tabs>
              <w:rPr>
                <w:lang w:val="en-US" w:eastAsia="ko-KR"/>
              </w:rPr>
            </w:pPr>
            <w:r>
              <w:rPr>
                <w:rFonts w:eastAsia="Yu Mincho" w:hint="eastAsia"/>
                <w:lang w:val="en-US" w:eastAsia="ja-JP"/>
              </w:rPr>
              <w:t>Y</w:t>
            </w:r>
          </w:p>
        </w:tc>
        <w:tc>
          <w:tcPr>
            <w:tcW w:w="6780" w:type="dxa"/>
          </w:tcPr>
          <w:p w14:paraId="24F88317" w14:textId="77777777" w:rsidR="00BA609D" w:rsidRPr="009813AA" w:rsidRDefault="00BA609D" w:rsidP="00BA609D">
            <w:pPr>
              <w:rPr>
                <w:lang w:val="en-US"/>
              </w:rPr>
            </w:pPr>
            <w:r>
              <w:rPr>
                <w:rFonts w:eastAsia="Yu Mincho" w:hint="eastAsia"/>
                <w:lang w:val="en-US" w:eastAsia="ja-JP"/>
              </w:rPr>
              <w:t>S</w:t>
            </w:r>
            <w:r>
              <w:rPr>
                <w:rFonts w:eastAsia="Yu Mincho"/>
                <w:lang w:val="en-US" w:eastAsia="ja-JP"/>
              </w:rPr>
              <w:t>upport Option 1 at least to avoid spec impact. The interpretation of the current spec needs further discussion. Our original interpretation is option 4.</w:t>
            </w:r>
          </w:p>
        </w:tc>
      </w:tr>
      <w:tr w:rsidR="000C73CB" w:rsidRPr="009813AA" w14:paraId="5FBD8ED8" w14:textId="77777777" w:rsidTr="000C73CB">
        <w:tc>
          <w:tcPr>
            <w:tcW w:w="1479" w:type="dxa"/>
          </w:tcPr>
          <w:p w14:paraId="1377BC61" w14:textId="77777777" w:rsidR="000C73CB" w:rsidRPr="009813AA" w:rsidRDefault="000C73CB" w:rsidP="00EF7A1F">
            <w:pPr>
              <w:rPr>
                <w:lang w:val="en-US" w:eastAsia="ko-KR"/>
              </w:rPr>
            </w:pPr>
            <w:r>
              <w:rPr>
                <w:lang w:val="en-US" w:eastAsia="ko-KR"/>
              </w:rPr>
              <w:t>OPPO</w:t>
            </w:r>
          </w:p>
        </w:tc>
        <w:tc>
          <w:tcPr>
            <w:tcW w:w="1372" w:type="dxa"/>
          </w:tcPr>
          <w:p w14:paraId="73829A65" w14:textId="77777777" w:rsidR="000C73CB" w:rsidRPr="009813AA" w:rsidRDefault="000C73CB" w:rsidP="00EF7A1F">
            <w:pPr>
              <w:tabs>
                <w:tab w:val="left" w:pos="551"/>
              </w:tabs>
              <w:rPr>
                <w:lang w:val="en-US" w:eastAsia="ko-KR"/>
              </w:rPr>
            </w:pPr>
            <w:r>
              <w:rPr>
                <w:lang w:val="en-US" w:eastAsia="ko-KR"/>
              </w:rPr>
              <w:t>Y</w:t>
            </w:r>
          </w:p>
        </w:tc>
        <w:tc>
          <w:tcPr>
            <w:tcW w:w="6780" w:type="dxa"/>
          </w:tcPr>
          <w:p w14:paraId="746A07A1" w14:textId="77777777" w:rsidR="000C73CB" w:rsidRDefault="000C73CB" w:rsidP="00EF7A1F">
            <w:pPr>
              <w:rPr>
                <w:lang w:val="en-US"/>
              </w:rPr>
            </w:pPr>
            <w:r>
              <w:rPr>
                <w:lang w:val="en-US"/>
              </w:rPr>
              <w:t>The FFS point of PUSCH MsgA should not be the sub-bullet. The “included or not” is not clear. Is it means included to RO? A specification does not define the PRU as RO. Modification as second bullet:</w:t>
            </w:r>
          </w:p>
          <w:p w14:paraId="22B39DE8" w14:textId="77777777" w:rsidR="000C73CB" w:rsidRPr="009813AA" w:rsidRDefault="000C73CB" w:rsidP="00EF7A1F">
            <w:pPr>
              <w:rPr>
                <w:lang w:val="en-US"/>
              </w:rPr>
            </w:pPr>
            <w:r>
              <w:rPr>
                <w:lang w:val="en-US"/>
              </w:rPr>
              <w:t xml:space="preserve">FFS:  Whether </w:t>
            </w:r>
            <w:r w:rsidRPr="008D59B1">
              <w:rPr>
                <w:lang w:val="en-US"/>
              </w:rPr>
              <w:t xml:space="preserve">PUSCH occasion of MSGA in 2-step RACH, if supported, </w:t>
            </w:r>
            <w:r>
              <w:rPr>
                <w:lang w:val="en-US"/>
              </w:rPr>
              <w:t>is prioritized if  overlapped dynamical DL.</w:t>
            </w:r>
          </w:p>
        </w:tc>
      </w:tr>
      <w:tr w:rsidR="00745238" w:rsidRPr="009813AA" w14:paraId="1036A474" w14:textId="77777777" w:rsidTr="000C73CB">
        <w:tc>
          <w:tcPr>
            <w:tcW w:w="1479" w:type="dxa"/>
          </w:tcPr>
          <w:p w14:paraId="061DCBD7" w14:textId="77777777" w:rsidR="00745238" w:rsidRDefault="00745238" w:rsidP="00745238">
            <w:pPr>
              <w:rPr>
                <w:lang w:val="en-US" w:eastAsia="ko-KR"/>
              </w:rPr>
            </w:pPr>
            <w:r>
              <w:rPr>
                <w:rFonts w:eastAsia="DengXian" w:hint="eastAsia"/>
                <w:szCs w:val="24"/>
                <w:lang w:eastAsia="zh-CN"/>
              </w:rPr>
              <w:lastRenderedPageBreak/>
              <w:t>C</w:t>
            </w:r>
            <w:r>
              <w:rPr>
                <w:rFonts w:eastAsia="DengXian"/>
                <w:szCs w:val="24"/>
                <w:lang w:eastAsia="zh-CN"/>
              </w:rPr>
              <w:t>hina Telecom</w:t>
            </w:r>
          </w:p>
        </w:tc>
        <w:tc>
          <w:tcPr>
            <w:tcW w:w="1372" w:type="dxa"/>
          </w:tcPr>
          <w:p w14:paraId="4021A2A4"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65693582" w14:textId="77777777" w:rsidR="00745238" w:rsidRDefault="00745238" w:rsidP="00745238">
            <w:pPr>
              <w:rPr>
                <w:lang w:val="en-US"/>
              </w:rPr>
            </w:pPr>
            <w:r>
              <w:rPr>
                <w:lang w:val="en-US"/>
              </w:rPr>
              <w:t xml:space="preserve">Our interpretation is Option 3. </w:t>
            </w: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UL transmission. We do not want see any discrepancy between Case 1 and Case 8.</w:t>
            </w:r>
          </w:p>
        </w:tc>
      </w:tr>
      <w:tr w:rsidR="00565262" w:rsidRPr="007A6969" w14:paraId="2E87306D" w14:textId="77777777" w:rsidTr="00565262">
        <w:tc>
          <w:tcPr>
            <w:tcW w:w="1479" w:type="dxa"/>
          </w:tcPr>
          <w:p w14:paraId="1B4FC305"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5DF9583A" w14:textId="77777777" w:rsidR="00565262" w:rsidRPr="007A6969" w:rsidRDefault="00565262" w:rsidP="00EF7A1F">
            <w:pPr>
              <w:tabs>
                <w:tab w:val="left" w:pos="551"/>
              </w:tabs>
              <w:rPr>
                <w:rFonts w:eastAsiaTheme="minorEastAsia"/>
                <w:lang w:val="en-US" w:eastAsia="zh-CN"/>
              </w:rPr>
            </w:pPr>
          </w:p>
        </w:tc>
        <w:tc>
          <w:tcPr>
            <w:tcW w:w="6780" w:type="dxa"/>
          </w:tcPr>
          <w:p w14:paraId="41BA98DD" w14:textId="77777777" w:rsidR="00565262" w:rsidRPr="007A6969" w:rsidRDefault="00565262" w:rsidP="00EF7A1F">
            <w:pPr>
              <w:rPr>
                <w:rFonts w:eastAsiaTheme="minorEastAsia"/>
                <w:lang w:val="en-US" w:eastAsia="zh-CN"/>
              </w:rPr>
            </w:pPr>
            <w:r>
              <w:rPr>
                <w:rFonts w:eastAsiaTheme="minorEastAsia"/>
                <w:lang w:val="en-US" w:eastAsia="zh-CN"/>
              </w:rPr>
              <w:t xml:space="preserve">Fine </w:t>
            </w:r>
          </w:p>
        </w:tc>
      </w:tr>
      <w:tr w:rsidR="00163C3D" w:rsidRPr="007A6969" w14:paraId="2F92D64D" w14:textId="77777777" w:rsidTr="00565262">
        <w:tc>
          <w:tcPr>
            <w:tcW w:w="1479" w:type="dxa"/>
          </w:tcPr>
          <w:p w14:paraId="13598CC8" w14:textId="77777777" w:rsidR="00163C3D" w:rsidRDefault="00163C3D" w:rsidP="00EF7A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D7A9D8F" w14:textId="77777777" w:rsidR="00163C3D" w:rsidRPr="007A6969"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13FB6D0A" w14:textId="77777777" w:rsidR="00163C3D" w:rsidRDefault="00163C3D" w:rsidP="00EF7A1F">
            <w:pPr>
              <w:rPr>
                <w:rFonts w:eastAsiaTheme="minorEastAsia"/>
                <w:lang w:val="en-US" w:eastAsia="zh-CN"/>
              </w:rPr>
            </w:pPr>
          </w:p>
        </w:tc>
      </w:tr>
      <w:tr w:rsidR="00541976" w:rsidRPr="007A6969" w14:paraId="3E3E9FBE" w14:textId="77777777" w:rsidTr="00565262">
        <w:tc>
          <w:tcPr>
            <w:tcW w:w="1479" w:type="dxa"/>
          </w:tcPr>
          <w:p w14:paraId="2F340E42" w14:textId="77777777" w:rsidR="00541976" w:rsidRDefault="00541976" w:rsidP="00541976">
            <w:pPr>
              <w:rPr>
                <w:rFonts w:eastAsiaTheme="minorEastAsia"/>
                <w:lang w:val="en-US" w:eastAsia="zh-CN"/>
              </w:rPr>
            </w:pPr>
            <w:r>
              <w:rPr>
                <w:rFonts w:eastAsiaTheme="minorEastAsia"/>
                <w:lang w:val="en-US" w:eastAsia="zh-CN"/>
              </w:rPr>
              <w:t>NordicSemi</w:t>
            </w:r>
          </w:p>
        </w:tc>
        <w:tc>
          <w:tcPr>
            <w:tcW w:w="1372" w:type="dxa"/>
          </w:tcPr>
          <w:p w14:paraId="7B13BBFC" w14:textId="77777777" w:rsidR="00541976" w:rsidRDefault="00541976" w:rsidP="00541976">
            <w:pPr>
              <w:tabs>
                <w:tab w:val="left" w:pos="551"/>
              </w:tabs>
              <w:rPr>
                <w:rFonts w:eastAsiaTheme="minorEastAsia"/>
                <w:lang w:val="en-US" w:eastAsia="zh-CN"/>
              </w:rPr>
            </w:pPr>
            <w:r>
              <w:rPr>
                <w:rFonts w:eastAsiaTheme="minorEastAsia"/>
                <w:lang w:val="en-US" w:eastAsia="zh-CN"/>
              </w:rPr>
              <w:t>OK</w:t>
            </w:r>
          </w:p>
        </w:tc>
        <w:tc>
          <w:tcPr>
            <w:tcW w:w="6780" w:type="dxa"/>
          </w:tcPr>
          <w:p w14:paraId="3F1FB3B9" w14:textId="77777777" w:rsidR="00541976" w:rsidRDefault="00541976" w:rsidP="00541976">
            <w:pPr>
              <w:rPr>
                <w:rFonts w:eastAsiaTheme="minorEastAsia"/>
                <w:lang w:val="en-US" w:eastAsia="zh-CN"/>
              </w:rPr>
            </w:pPr>
          </w:p>
        </w:tc>
      </w:tr>
      <w:tr w:rsidR="00856DEA" w:rsidRPr="007A6969" w14:paraId="00AAD68B" w14:textId="77777777" w:rsidTr="00565262">
        <w:tc>
          <w:tcPr>
            <w:tcW w:w="1479" w:type="dxa"/>
          </w:tcPr>
          <w:p w14:paraId="03830635"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5491CBFC" w14:textId="77777777" w:rsidR="00856DEA" w:rsidRDefault="00856DEA" w:rsidP="00856DEA">
            <w:pPr>
              <w:tabs>
                <w:tab w:val="left" w:pos="551"/>
              </w:tabs>
              <w:rPr>
                <w:rFonts w:eastAsiaTheme="minorEastAsia"/>
                <w:lang w:val="en-US" w:eastAsia="zh-CN"/>
              </w:rPr>
            </w:pPr>
          </w:p>
        </w:tc>
        <w:tc>
          <w:tcPr>
            <w:tcW w:w="6780" w:type="dxa"/>
          </w:tcPr>
          <w:p w14:paraId="784B6D3E" w14:textId="77777777" w:rsidR="00856DEA" w:rsidRDefault="00856DEA" w:rsidP="00856DEA">
            <w:pPr>
              <w:rPr>
                <w:rFonts w:eastAsiaTheme="minorEastAsia"/>
                <w:lang w:val="en-US" w:eastAsia="zh-CN"/>
              </w:rPr>
            </w:pPr>
            <w:r>
              <w:rPr>
                <w:lang w:val="en-US"/>
              </w:rPr>
              <w:t>We prefer a simple behavior of Option 4. It is up to gNB to avoid a collision between valid RO and dynamic DL channel/signals</w:t>
            </w:r>
          </w:p>
        </w:tc>
      </w:tr>
      <w:tr w:rsidR="00EF7A1F" w:rsidRPr="007A6969" w14:paraId="28298AFF" w14:textId="77777777" w:rsidTr="00565262">
        <w:tc>
          <w:tcPr>
            <w:tcW w:w="1479" w:type="dxa"/>
          </w:tcPr>
          <w:p w14:paraId="34F53F14" w14:textId="77777777" w:rsidR="00EF7A1F" w:rsidRDefault="00EF7A1F" w:rsidP="00EF7A1F">
            <w:pPr>
              <w:rPr>
                <w:lang w:val="en-US" w:eastAsia="ko-KR"/>
              </w:rPr>
            </w:pPr>
            <w:r>
              <w:rPr>
                <w:lang w:val="en-US" w:eastAsia="ko-KR"/>
              </w:rPr>
              <w:t>CMCC</w:t>
            </w:r>
          </w:p>
        </w:tc>
        <w:tc>
          <w:tcPr>
            <w:tcW w:w="1372" w:type="dxa"/>
          </w:tcPr>
          <w:p w14:paraId="3F81BF07" w14:textId="77777777" w:rsidR="00EF7A1F" w:rsidRDefault="00EF7A1F" w:rsidP="00EF7A1F">
            <w:pPr>
              <w:tabs>
                <w:tab w:val="left" w:pos="551"/>
              </w:tabs>
              <w:rPr>
                <w:lang w:val="en-US" w:eastAsia="ko-KR"/>
              </w:rPr>
            </w:pPr>
            <w:r>
              <w:rPr>
                <w:lang w:val="en-US" w:eastAsia="ko-KR"/>
              </w:rPr>
              <w:t>Y</w:t>
            </w:r>
          </w:p>
        </w:tc>
        <w:tc>
          <w:tcPr>
            <w:tcW w:w="6780" w:type="dxa"/>
          </w:tcPr>
          <w:p w14:paraId="6F8A4FF0" w14:textId="77777777" w:rsidR="00EF7A1F" w:rsidRPr="00E34AC0" w:rsidRDefault="00EF7A1F" w:rsidP="00EF7A1F">
            <w:pPr>
              <w:rPr>
                <w:rFonts w:eastAsiaTheme="minorEastAsia"/>
                <w:lang w:val="en-US" w:eastAsia="zh-CN"/>
              </w:rPr>
            </w:pPr>
            <w:r>
              <w:rPr>
                <w:lang w:val="en-US"/>
              </w:rPr>
              <w:t>We</w:t>
            </w:r>
            <w:r>
              <w:rPr>
                <w:rFonts w:eastAsiaTheme="minorEastAsia" w:hint="eastAsia"/>
                <w:lang w:val="en-US" w:eastAsia="zh-CN"/>
              </w:rPr>
              <w:t xml:space="preserve"> support option2</w:t>
            </w:r>
            <w:r>
              <w:rPr>
                <w:rFonts w:eastAsiaTheme="minorEastAsia"/>
                <w:lang w:val="en-US" w:eastAsia="zh-CN"/>
              </w:rPr>
              <w:t>, and option1 can be accepted.</w:t>
            </w:r>
          </w:p>
        </w:tc>
      </w:tr>
      <w:tr w:rsidR="00B276D9" w:rsidRPr="000E71AF" w14:paraId="332626BB" w14:textId="77777777" w:rsidTr="00B276D9">
        <w:tc>
          <w:tcPr>
            <w:tcW w:w="1479" w:type="dxa"/>
          </w:tcPr>
          <w:p w14:paraId="5CC62630"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38B3D934"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66A06A98" w14:textId="77777777" w:rsidR="00B276D9" w:rsidRDefault="00B276D9" w:rsidP="00CE2BFA">
            <w:pPr>
              <w:rPr>
                <w:lang w:val="en-US"/>
              </w:rPr>
            </w:pPr>
          </w:p>
        </w:tc>
      </w:tr>
      <w:tr w:rsidR="00CE2BFA" w:rsidRPr="000E71AF" w14:paraId="50BB3006" w14:textId="77777777" w:rsidTr="00B276D9">
        <w:tc>
          <w:tcPr>
            <w:tcW w:w="1479" w:type="dxa"/>
          </w:tcPr>
          <w:p w14:paraId="59A8A1C8" w14:textId="77777777" w:rsidR="00CE2BFA" w:rsidRDefault="00CE2BFA" w:rsidP="00CE2BFA">
            <w:pPr>
              <w:rPr>
                <w:rFonts w:eastAsia="DengXian"/>
                <w:color w:val="000000" w:themeColor="text1"/>
                <w:lang w:val="en-US" w:eastAsia="zh-CN"/>
              </w:rPr>
            </w:pPr>
            <w:r>
              <w:rPr>
                <w:rFonts w:eastAsia="DengXian"/>
                <w:color w:val="000000" w:themeColor="text1"/>
                <w:lang w:val="en-US" w:eastAsia="zh-CN"/>
              </w:rPr>
              <w:t>ZTE, Sanechips</w:t>
            </w:r>
          </w:p>
        </w:tc>
        <w:tc>
          <w:tcPr>
            <w:tcW w:w="1372" w:type="dxa"/>
          </w:tcPr>
          <w:p w14:paraId="35536B4B" w14:textId="77777777" w:rsidR="00CE2BFA" w:rsidRDefault="00CE2BFA" w:rsidP="00CE2BFA">
            <w:pPr>
              <w:tabs>
                <w:tab w:val="left" w:pos="551"/>
              </w:tabs>
              <w:rPr>
                <w:rFonts w:eastAsia="DengXian"/>
                <w:color w:val="000000" w:themeColor="text1"/>
                <w:lang w:val="en-US" w:eastAsia="zh-CN"/>
              </w:rPr>
            </w:pPr>
            <w:r>
              <w:rPr>
                <w:rFonts w:eastAsia="DengXian"/>
                <w:color w:val="000000" w:themeColor="text1"/>
                <w:lang w:val="en-US" w:eastAsia="zh-CN"/>
              </w:rPr>
              <w:t>Y</w:t>
            </w:r>
          </w:p>
        </w:tc>
        <w:tc>
          <w:tcPr>
            <w:tcW w:w="6780" w:type="dxa"/>
          </w:tcPr>
          <w:p w14:paraId="5C47FCD4" w14:textId="77777777" w:rsidR="00CE2BFA" w:rsidRDefault="00CE2BFA" w:rsidP="00CE2BFA">
            <w:pPr>
              <w:rPr>
                <w:lang w:val="en-US"/>
              </w:rPr>
            </w:pPr>
          </w:p>
        </w:tc>
      </w:tr>
      <w:tr w:rsidR="000E3642" w:rsidRPr="000E71AF" w14:paraId="4D857E4B" w14:textId="77777777" w:rsidTr="00B276D9">
        <w:tc>
          <w:tcPr>
            <w:tcW w:w="1479" w:type="dxa"/>
          </w:tcPr>
          <w:p w14:paraId="382E3C4F"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60CC6C47" w14:textId="77777777" w:rsidR="000E3642" w:rsidRDefault="000E3642" w:rsidP="000E3642">
            <w:pPr>
              <w:tabs>
                <w:tab w:val="left" w:pos="551"/>
              </w:tabs>
              <w:rPr>
                <w:rFonts w:eastAsia="DengXian"/>
                <w:lang w:val="en-US" w:eastAsia="zh-CN"/>
              </w:rPr>
            </w:pPr>
          </w:p>
        </w:tc>
        <w:tc>
          <w:tcPr>
            <w:tcW w:w="6780" w:type="dxa"/>
          </w:tcPr>
          <w:p w14:paraId="1D62C7DF" w14:textId="77777777" w:rsidR="000E3642" w:rsidRDefault="000E3642" w:rsidP="000E3642">
            <w:pPr>
              <w:rPr>
                <w:rFonts w:eastAsiaTheme="minorEastAsia"/>
                <w:lang w:val="en-US" w:eastAsia="zh-CN"/>
              </w:rPr>
            </w:pPr>
            <w:r>
              <w:rPr>
                <w:rFonts w:eastAsiaTheme="minorEastAsia" w:hint="eastAsia"/>
                <w:lang w:val="en-US" w:eastAsia="zh-CN"/>
              </w:rPr>
              <w:t xml:space="preserve">Our </w:t>
            </w:r>
            <w:r>
              <w:rPr>
                <w:rFonts w:eastAsiaTheme="minorEastAsia"/>
                <w:lang w:val="en-US" w:eastAsia="zh-CN"/>
              </w:rPr>
              <w:t>preference</w:t>
            </w:r>
            <w:r>
              <w:rPr>
                <w:rFonts w:eastAsiaTheme="minorEastAsia" w:hint="eastAsia"/>
                <w:lang w:val="en-US" w:eastAsia="zh-CN"/>
              </w:rPr>
              <w:t xml:space="preserve"> </w:t>
            </w:r>
            <w:r>
              <w:rPr>
                <w:rFonts w:eastAsiaTheme="minorEastAsia"/>
                <w:lang w:val="en-US" w:eastAsia="zh-CN"/>
              </w:rPr>
              <w:t>is to reuse Rel</w:t>
            </w:r>
            <w:r>
              <w:rPr>
                <w:rFonts w:eastAsiaTheme="minorEastAsia" w:hint="eastAsia"/>
                <w:lang w:val="en-US" w:eastAsia="zh-CN"/>
              </w:rPr>
              <w:t xml:space="preserve">-15/16 TDD UE behavior to reduce the standardization complexity and </w:t>
            </w:r>
            <w:r>
              <w:rPr>
                <w:rFonts w:eastAsiaTheme="minorEastAsia"/>
                <w:lang w:val="en-US" w:eastAsia="zh-CN"/>
              </w:rPr>
              <w:t>to align the UE implementation. Therefore, we can generally agree on option 1.</w:t>
            </w:r>
          </w:p>
          <w:p w14:paraId="719A74F3" w14:textId="77777777" w:rsidR="000E3642" w:rsidRPr="00C540F1" w:rsidRDefault="000E3642" w:rsidP="000E3642">
            <w:pPr>
              <w:rPr>
                <w:rFonts w:eastAsiaTheme="minorEastAsia"/>
                <w:lang w:val="en-US" w:eastAsia="zh-CN"/>
              </w:rPr>
            </w:pPr>
            <w:r>
              <w:rPr>
                <w:rFonts w:eastAsiaTheme="minorEastAsia"/>
                <w:lang w:val="en-US" w:eastAsia="zh-CN"/>
              </w:rPr>
              <w:t>We are not sure whether we need to further make decision among option 3, 4, 5 since</w:t>
            </w:r>
            <w:r>
              <w:rPr>
                <w:rFonts w:eastAsiaTheme="minorEastAsia"/>
                <w:lang w:eastAsia="zh-CN"/>
              </w:rPr>
              <w:t xml:space="preserve"> no i</w:t>
            </w:r>
            <w:r w:rsidRPr="004629AC">
              <w:rPr>
                <w:rFonts w:eastAsiaTheme="minorEastAsia"/>
                <w:lang w:eastAsia="zh-CN"/>
              </w:rPr>
              <w:t xml:space="preserve">nterpretation </w:t>
            </w:r>
            <w:r>
              <w:rPr>
                <w:rFonts w:eastAsiaTheme="minorEastAsia"/>
                <w:lang w:eastAsia="zh-CN"/>
              </w:rPr>
              <w:t>can be agreed in R1-</w:t>
            </w:r>
            <w:r>
              <w:rPr>
                <w:bCs/>
                <w:szCs w:val="21"/>
              </w:rPr>
              <w:t xml:space="preserve">2103809, and </w:t>
            </w:r>
            <w:r w:rsidRPr="00E100CD">
              <w:rPr>
                <w:bCs/>
                <w:szCs w:val="21"/>
              </w:rPr>
              <w:t>different companies hav</w:t>
            </w:r>
            <w:r>
              <w:rPr>
                <w:bCs/>
                <w:szCs w:val="21"/>
              </w:rPr>
              <w:t>ing</w:t>
            </w:r>
            <w:r w:rsidRPr="00E100CD">
              <w:rPr>
                <w:bCs/>
                <w:szCs w:val="21"/>
              </w:rPr>
              <w:t xml:space="preserve"> different interpretations</w:t>
            </w:r>
            <w:r>
              <w:rPr>
                <w:bCs/>
                <w:szCs w:val="21"/>
              </w:rPr>
              <w:t xml:space="preserve"> is allowed in</w:t>
            </w:r>
            <w:r w:rsidRPr="00C540F1">
              <w:rPr>
                <w:bCs/>
                <w:szCs w:val="21"/>
              </w:rPr>
              <w:t xml:space="preserve"> Rel-15 and Rel-16</w:t>
            </w:r>
            <w:r>
              <w:rPr>
                <w:bCs/>
                <w:szCs w:val="21"/>
              </w:rPr>
              <w:t>.</w:t>
            </w:r>
          </w:p>
        </w:tc>
      </w:tr>
      <w:tr w:rsidR="0022077C" w:rsidRPr="000E71AF" w14:paraId="39987453" w14:textId="77777777" w:rsidTr="00B276D9">
        <w:tc>
          <w:tcPr>
            <w:tcW w:w="1479" w:type="dxa"/>
          </w:tcPr>
          <w:p w14:paraId="154AF25E"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7740C1EF" w14:textId="77777777" w:rsidR="0022077C" w:rsidRDefault="0022077C" w:rsidP="0022077C">
            <w:pPr>
              <w:tabs>
                <w:tab w:val="left" w:pos="551"/>
              </w:tabs>
              <w:rPr>
                <w:rFonts w:eastAsia="DengXian"/>
                <w:lang w:val="en-US" w:eastAsia="zh-CN"/>
              </w:rPr>
            </w:pPr>
          </w:p>
        </w:tc>
        <w:tc>
          <w:tcPr>
            <w:tcW w:w="6780" w:type="dxa"/>
          </w:tcPr>
          <w:p w14:paraId="0A5CDA19" w14:textId="77777777" w:rsidR="0022077C" w:rsidRDefault="0022077C" w:rsidP="0022077C">
            <w:pPr>
              <w:rPr>
                <w:rFonts w:eastAsia="Yu Mincho"/>
                <w:lang w:val="en-US" w:eastAsia="ja-JP"/>
              </w:rPr>
            </w:pPr>
            <w:r>
              <w:rPr>
                <w:rFonts w:eastAsia="Yu Mincho"/>
                <w:lang w:val="en-US" w:eastAsia="ja-JP"/>
              </w:rPr>
              <w:t>We prefer Option 4.</w:t>
            </w:r>
          </w:p>
          <w:p w14:paraId="2727B6B1" w14:textId="77777777" w:rsidR="0022077C" w:rsidRDefault="0022077C" w:rsidP="0022077C">
            <w:pPr>
              <w:rPr>
                <w:rFonts w:eastAsiaTheme="minorEastAsia"/>
                <w:lang w:val="en-US" w:eastAsia="zh-CN"/>
              </w:rPr>
            </w:pPr>
            <w:r>
              <w:rPr>
                <w:rFonts w:eastAsia="Yu Mincho" w:hint="eastAsia"/>
                <w:lang w:val="en-US" w:eastAsia="ja-JP"/>
              </w:rPr>
              <w:t>A</w:t>
            </w:r>
            <w:r>
              <w:rPr>
                <w:rFonts w:eastAsia="Yu Mincho"/>
                <w:lang w:val="en-US" w:eastAsia="ja-JP"/>
              </w:rPr>
              <w:t>s suggested by moderator, proponents of Option 1 should indicate their interpretation of current spec for proper down-selection</w:t>
            </w:r>
          </w:p>
        </w:tc>
      </w:tr>
      <w:tr w:rsidR="00727A95" w14:paraId="52C590C0" w14:textId="77777777" w:rsidTr="00727A95">
        <w:tc>
          <w:tcPr>
            <w:tcW w:w="1479" w:type="dxa"/>
          </w:tcPr>
          <w:p w14:paraId="28B36DB2"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0683FB77"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1052C7BE" w14:textId="77777777" w:rsidR="00727A95" w:rsidRDefault="00727A95" w:rsidP="00BD3E66">
            <w:pPr>
              <w:rPr>
                <w:rFonts w:eastAsiaTheme="minorEastAsia"/>
                <w:lang w:val="en-US" w:eastAsia="zh-CN"/>
              </w:rPr>
            </w:pPr>
          </w:p>
        </w:tc>
      </w:tr>
      <w:tr w:rsidR="00F17786" w14:paraId="105AF004" w14:textId="77777777" w:rsidTr="00727A95">
        <w:tc>
          <w:tcPr>
            <w:tcW w:w="1479" w:type="dxa"/>
          </w:tcPr>
          <w:p w14:paraId="004EEF98" w14:textId="77777777" w:rsidR="00F17786" w:rsidRDefault="00F17786" w:rsidP="00F17786">
            <w:pPr>
              <w:rPr>
                <w:rFonts w:eastAsia="DengXian"/>
                <w:lang w:val="en-US" w:eastAsia="zh-CN"/>
              </w:rPr>
            </w:pPr>
            <w:r>
              <w:rPr>
                <w:rFonts w:eastAsia="맑은 고딕" w:hint="eastAsia"/>
                <w:color w:val="000000" w:themeColor="text1"/>
                <w:lang w:val="en-US" w:eastAsia="ko-KR"/>
              </w:rPr>
              <w:t>LG</w:t>
            </w:r>
          </w:p>
        </w:tc>
        <w:tc>
          <w:tcPr>
            <w:tcW w:w="1372" w:type="dxa"/>
          </w:tcPr>
          <w:p w14:paraId="6F4A4586" w14:textId="77777777" w:rsidR="00F17786" w:rsidRDefault="00F17786" w:rsidP="00F17786">
            <w:pPr>
              <w:tabs>
                <w:tab w:val="left" w:pos="551"/>
              </w:tabs>
              <w:rPr>
                <w:rFonts w:eastAsia="DengXian"/>
                <w:lang w:val="en-US" w:eastAsia="zh-CN"/>
              </w:rPr>
            </w:pPr>
            <w:r>
              <w:rPr>
                <w:rFonts w:eastAsia="맑은 고딕" w:hint="eastAsia"/>
                <w:lang w:val="en-US" w:eastAsia="ko-KR"/>
              </w:rPr>
              <w:t>Y</w:t>
            </w:r>
          </w:p>
        </w:tc>
        <w:tc>
          <w:tcPr>
            <w:tcW w:w="6780" w:type="dxa"/>
          </w:tcPr>
          <w:p w14:paraId="0F5A2570" w14:textId="77777777" w:rsidR="00F17786" w:rsidRDefault="00F17786" w:rsidP="00F17786">
            <w:pPr>
              <w:rPr>
                <w:rFonts w:eastAsiaTheme="minorEastAsia"/>
                <w:lang w:val="en-US" w:eastAsia="zh-CN"/>
              </w:rPr>
            </w:pPr>
            <w:r>
              <w:rPr>
                <w:rFonts w:eastAsia="맑은 고딕" w:hint="eastAsia"/>
                <w:lang w:val="en-US" w:eastAsia="ko-KR"/>
              </w:rPr>
              <w:t xml:space="preserve">We prefer Option 4. </w:t>
            </w:r>
            <w:r>
              <w:rPr>
                <w:rFonts w:eastAsia="맑은 고딕"/>
                <w:lang w:val="en-US" w:eastAsia="ko-KR"/>
              </w:rPr>
              <w:t>Agree with Intel in that gNB can avoid the collision if needed.</w:t>
            </w:r>
          </w:p>
        </w:tc>
      </w:tr>
      <w:tr w:rsidR="00BB1C1A" w:rsidRPr="009813AA" w14:paraId="361BCC29" w14:textId="77777777" w:rsidTr="00BB1C1A">
        <w:tc>
          <w:tcPr>
            <w:tcW w:w="1479" w:type="dxa"/>
          </w:tcPr>
          <w:p w14:paraId="0BB67105" w14:textId="77777777" w:rsidR="00BB1C1A" w:rsidRPr="009813AA" w:rsidRDefault="00BB1C1A" w:rsidP="00BD3E66">
            <w:pPr>
              <w:rPr>
                <w:lang w:val="en-US" w:eastAsia="ko-KR"/>
              </w:rPr>
            </w:pPr>
            <w:r>
              <w:rPr>
                <w:lang w:val="en-US" w:eastAsia="ko-KR"/>
              </w:rPr>
              <w:t>Ericsson</w:t>
            </w:r>
          </w:p>
        </w:tc>
        <w:tc>
          <w:tcPr>
            <w:tcW w:w="1372" w:type="dxa"/>
          </w:tcPr>
          <w:p w14:paraId="711A7CB1" w14:textId="77777777" w:rsidR="00BB1C1A" w:rsidRPr="009813AA" w:rsidRDefault="00BB1C1A" w:rsidP="00BD3E66">
            <w:pPr>
              <w:tabs>
                <w:tab w:val="left" w:pos="551"/>
              </w:tabs>
              <w:rPr>
                <w:lang w:val="en-US" w:eastAsia="ko-KR"/>
              </w:rPr>
            </w:pPr>
          </w:p>
        </w:tc>
        <w:tc>
          <w:tcPr>
            <w:tcW w:w="6780" w:type="dxa"/>
          </w:tcPr>
          <w:p w14:paraId="202E9521" w14:textId="77777777" w:rsidR="00BB1C1A" w:rsidRPr="009813AA" w:rsidRDefault="00BB1C1A" w:rsidP="00BD3E66">
            <w:pPr>
              <w:rPr>
                <w:lang w:val="en-US"/>
              </w:rPr>
            </w:pPr>
            <w:r>
              <w:rPr>
                <w:lang w:val="en-US"/>
              </w:rPr>
              <w:t xml:space="preserve">We share the same view as </w:t>
            </w:r>
            <w:r w:rsidRPr="00372008">
              <w:rPr>
                <w:lang w:val="en-US"/>
              </w:rPr>
              <w:t>Xiaomi</w:t>
            </w:r>
            <w:r>
              <w:rPr>
                <w:lang w:val="en-US"/>
              </w:rPr>
              <w:t>.</w:t>
            </w:r>
          </w:p>
        </w:tc>
      </w:tr>
      <w:tr w:rsidR="00FB20FF" w:rsidRPr="009813AA" w14:paraId="7FC6259A" w14:textId="77777777" w:rsidTr="00BB1C1A">
        <w:tc>
          <w:tcPr>
            <w:tcW w:w="1479" w:type="dxa"/>
          </w:tcPr>
          <w:p w14:paraId="63740B12" w14:textId="77777777"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75D9AAFF" w14:textId="77777777" w:rsidR="00FB20FF" w:rsidRPr="009813AA" w:rsidRDefault="00FB20FF" w:rsidP="00BD3E66">
            <w:pPr>
              <w:tabs>
                <w:tab w:val="left" w:pos="551"/>
              </w:tabs>
              <w:rPr>
                <w:lang w:val="en-US" w:eastAsia="ko-KR"/>
              </w:rPr>
            </w:pPr>
          </w:p>
        </w:tc>
        <w:tc>
          <w:tcPr>
            <w:tcW w:w="6780" w:type="dxa"/>
          </w:tcPr>
          <w:p w14:paraId="3A81E356" w14:textId="77777777" w:rsidR="00FB20FF" w:rsidRPr="00FB20FF" w:rsidRDefault="00FB20FF" w:rsidP="00FB20FF">
            <w:pPr>
              <w:rPr>
                <w:rFonts w:eastAsiaTheme="minorEastAsia"/>
                <w:lang w:val="en-US" w:eastAsia="zh-CN"/>
              </w:rPr>
            </w:pPr>
            <w:r>
              <w:rPr>
                <w:rFonts w:eastAsiaTheme="minorEastAsia" w:hint="eastAsia"/>
                <w:lang w:val="en-US" w:eastAsia="zh-CN"/>
              </w:rPr>
              <w:t xml:space="preserve">Agree that Option 1 should be removed after detailed </w:t>
            </w:r>
            <w:r>
              <w:rPr>
                <w:lang w:val="en-US"/>
              </w:rPr>
              <w:t>interpretation</w:t>
            </w:r>
            <w:r>
              <w:rPr>
                <w:rFonts w:eastAsiaTheme="minorEastAsia" w:hint="eastAsia"/>
                <w:lang w:val="en-US" w:eastAsia="zh-CN"/>
              </w:rPr>
              <w:t>.</w:t>
            </w:r>
          </w:p>
          <w:p w14:paraId="23FB26E5" w14:textId="77777777" w:rsidR="00FB20FF" w:rsidRDefault="00FB20FF" w:rsidP="00FB20FF">
            <w:pPr>
              <w:rPr>
                <w:rFonts w:eastAsiaTheme="minorEastAsia"/>
                <w:lang w:val="en-US" w:eastAsia="zh-CN"/>
              </w:rPr>
            </w:pPr>
            <w:r>
              <w:rPr>
                <w:rFonts w:eastAsiaTheme="minorEastAsia" w:hint="eastAsia"/>
                <w:lang w:val="en-US" w:eastAsia="zh-CN"/>
              </w:rPr>
              <w:t xml:space="preserve">Prefer </w:t>
            </w:r>
            <w:r w:rsidRPr="00FB20FF">
              <w:rPr>
                <w:rFonts w:eastAsiaTheme="minorEastAsia"/>
                <w:lang w:val="en-US" w:eastAsia="zh-CN"/>
              </w:rPr>
              <w:t xml:space="preserve">Option 3: to cancel PRACH based on a timeline that when the cancellation timeline is satisfied, the UE cancels the PRACH transmission and receives the DL signal/channels on the symbols overlapping with PRACH occasion </w:t>
            </w:r>
          </w:p>
          <w:p w14:paraId="750FF20F" w14:textId="77777777" w:rsidR="00FB20FF" w:rsidRPr="00FB20FF" w:rsidRDefault="00FB20FF" w:rsidP="00FB20FF">
            <w:pPr>
              <w:rPr>
                <w:rFonts w:eastAsiaTheme="minorEastAsia"/>
                <w:lang w:eastAsia="zh-CN"/>
              </w:rPr>
            </w:pPr>
            <w:r>
              <w:rPr>
                <w:rFonts w:eastAsiaTheme="minorEastAsia" w:hint="eastAsia"/>
                <w:lang w:val="en-US" w:eastAsia="zh-CN"/>
              </w:rPr>
              <w:t xml:space="preserve">We hope to give the gNB </w:t>
            </w:r>
            <w:r>
              <w:rPr>
                <w:rFonts w:eastAsiaTheme="minorEastAsia"/>
                <w:lang w:val="en-US" w:eastAsia="zh-CN"/>
              </w:rPr>
              <w:t>opportunity</w:t>
            </w:r>
            <w:r>
              <w:rPr>
                <w:rFonts w:eastAsiaTheme="minorEastAsia" w:hint="eastAsia"/>
                <w:lang w:val="en-US" w:eastAsia="zh-CN"/>
              </w:rPr>
              <w:t xml:space="preserve"> to perform DL transmission during the valid RO time.</w:t>
            </w:r>
          </w:p>
        </w:tc>
      </w:tr>
      <w:tr w:rsidR="00F5094E" w:rsidRPr="009813AA" w14:paraId="67E6AD13" w14:textId="77777777" w:rsidTr="00BB1C1A">
        <w:tc>
          <w:tcPr>
            <w:tcW w:w="1479" w:type="dxa"/>
          </w:tcPr>
          <w:p w14:paraId="6F9D8465" w14:textId="77777777" w:rsidR="00F5094E" w:rsidRDefault="00F5094E" w:rsidP="00F5094E">
            <w:pPr>
              <w:rPr>
                <w:rFonts w:eastAsiaTheme="minorEastAsia"/>
                <w:lang w:val="en-US" w:eastAsia="zh-CN"/>
              </w:rPr>
            </w:pPr>
            <w:r>
              <w:rPr>
                <w:rFonts w:eastAsia="맑은 고딕" w:hint="eastAsia"/>
                <w:lang w:val="en-US" w:eastAsia="ko-KR"/>
              </w:rPr>
              <w:t>Samsung</w:t>
            </w:r>
          </w:p>
        </w:tc>
        <w:tc>
          <w:tcPr>
            <w:tcW w:w="1372" w:type="dxa"/>
          </w:tcPr>
          <w:p w14:paraId="08ED15D9" w14:textId="77777777" w:rsidR="00F5094E" w:rsidRPr="009813AA" w:rsidRDefault="00F5094E" w:rsidP="00F5094E">
            <w:pPr>
              <w:tabs>
                <w:tab w:val="left" w:pos="551"/>
              </w:tabs>
              <w:rPr>
                <w:lang w:val="en-US" w:eastAsia="ko-KR"/>
              </w:rPr>
            </w:pPr>
          </w:p>
        </w:tc>
        <w:tc>
          <w:tcPr>
            <w:tcW w:w="6780" w:type="dxa"/>
          </w:tcPr>
          <w:p w14:paraId="0A6BE2C1" w14:textId="77777777" w:rsidR="00F5094E" w:rsidRDefault="00F5094E" w:rsidP="00F5094E">
            <w:pPr>
              <w:rPr>
                <w:rFonts w:eastAsiaTheme="minorEastAsia"/>
                <w:lang w:val="en-US" w:eastAsia="zh-CN"/>
              </w:rPr>
            </w:pPr>
            <w:r>
              <w:rPr>
                <w:rFonts w:eastAsiaTheme="minorEastAsia"/>
                <w:lang w:val="en-US" w:eastAsia="zh-CN"/>
              </w:rPr>
              <w:t xml:space="preserve">We also agree that option 1 should be clarified. We agree with vivo that, </w:t>
            </w:r>
            <w:r w:rsidRPr="004629AC">
              <w:rPr>
                <w:rFonts w:eastAsiaTheme="minorEastAsia"/>
                <w:lang w:eastAsia="zh-CN"/>
              </w:rPr>
              <w:t>Interpretation</w:t>
            </w:r>
            <w:r>
              <w:rPr>
                <w:rFonts w:eastAsiaTheme="minorEastAsia"/>
                <w:lang w:eastAsia="zh-CN"/>
              </w:rPr>
              <w:t>s</w:t>
            </w:r>
            <w:r w:rsidRPr="004629AC">
              <w:rPr>
                <w:rFonts w:eastAsiaTheme="minorEastAsia"/>
                <w:lang w:eastAsia="zh-CN"/>
              </w:rPr>
              <w:t xml:space="preserve"> </w:t>
            </w:r>
            <w:r>
              <w:rPr>
                <w:rFonts w:eastAsiaTheme="minorEastAsia"/>
                <w:lang w:eastAsia="zh-CN"/>
              </w:rPr>
              <w:t>in R1-</w:t>
            </w:r>
            <w:r>
              <w:rPr>
                <w:bCs/>
                <w:szCs w:val="21"/>
              </w:rPr>
              <w:t xml:space="preserve">2103809 can be a starting point. If there is no conclusion, we think option 2 can be the final outcome. </w:t>
            </w:r>
          </w:p>
        </w:tc>
      </w:tr>
      <w:tr w:rsidR="00D47430" w:rsidRPr="009813AA" w14:paraId="1BD1155B" w14:textId="77777777" w:rsidTr="00BB1C1A">
        <w:tc>
          <w:tcPr>
            <w:tcW w:w="1479" w:type="dxa"/>
          </w:tcPr>
          <w:p w14:paraId="178A9D21" w14:textId="77777777" w:rsidR="00D47430" w:rsidRDefault="00D47430" w:rsidP="00F5094E">
            <w:pPr>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1372" w:type="dxa"/>
          </w:tcPr>
          <w:p w14:paraId="3BBAABB1" w14:textId="77777777" w:rsidR="00D47430" w:rsidRPr="009813AA" w:rsidRDefault="00D47430" w:rsidP="00F5094E">
            <w:pPr>
              <w:tabs>
                <w:tab w:val="left" w:pos="551"/>
              </w:tabs>
              <w:rPr>
                <w:lang w:val="en-US" w:eastAsia="ko-KR"/>
              </w:rPr>
            </w:pPr>
            <w:r>
              <w:rPr>
                <w:rFonts w:hint="eastAsia"/>
                <w:lang w:val="en-US" w:eastAsia="ko-KR"/>
              </w:rPr>
              <w:t>Y</w:t>
            </w:r>
          </w:p>
        </w:tc>
        <w:tc>
          <w:tcPr>
            <w:tcW w:w="6780" w:type="dxa"/>
          </w:tcPr>
          <w:p w14:paraId="035981B1" w14:textId="77777777" w:rsidR="00D47430" w:rsidRDefault="00D47430" w:rsidP="00F5094E">
            <w:pPr>
              <w:rPr>
                <w:rFonts w:eastAsiaTheme="minorEastAsia"/>
                <w:lang w:val="en-US" w:eastAsia="zh-CN"/>
              </w:rPr>
            </w:pPr>
          </w:p>
        </w:tc>
      </w:tr>
      <w:tr w:rsidR="0058776C" w:rsidRPr="009813AA" w14:paraId="7EE3A417" w14:textId="77777777" w:rsidTr="0058776C">
        <w:tc>
          <w:tcPr>
            <w:tcW w:w="1479" w:type="dxa"/>
          </w:tcPr>
          <w:p w14:paraId="3F2D046C" w14:textId="77777777" w:rsidR="0058776C" w:rsidRDefault="0058776C" w:rsidP="0058776C">
            <w:pPr>
              <w:rPr>
                <w:rFonts w:eastAsia="맑은 고딕"/>
                <w:lang w:val="en-US" w:eastAsia="ko-KR"/>
              </w:rPr>
            </w:pPr>
            <w:r>
              <w:rPr>
                <w:rFonts w:eastAsia="맑은 고딕"/>
                <w:lang w:val="en-US" w:eastAsia="ko-KR"/>
              </w:rPr>
              <w:t>FL4</w:t>
            </w:r>
          </w:p>
        </w:tc>
        <w:tc>
          <w:tcPr>
            <w:tcW w:w="8152" w:type="dxa"/>
            <w:gridSpan w:val="2"/>
          </w:tcPr>
          <w:p w14:paraId="3D0F7E33" w14:textId="77777777" w:rsidR="0058776C" w:rsidRDefault="0058776C" w:rsidP="0058776C">
            <w:pPr>
              <w:rPr>
                <w:rFonts w:eastAsiaTheme="minorEastAsia"/>
                <w:lang w:val="en-US" w:eastAsia="zh-CN"/>
              </w:rPr>
            </w:pPr>
            <w:r>
              <w:rPr>
                <w:rFonts w:eastAsiaTheme="minorEastAsia"/>
                <w:lang w:val="en-US" w:eastAsia="zh-CN"/>
              </w:rPr>
              <w:t>Based on the received response, each option has supporting companies. Therefore, let us keep all 5 options at this moment. Also, considering Option 1 can be interpreted as Option 3, 4 or 5, the proposal for down-selecting one option seems problematic. Therefore, the word ‘one” in the main bullet can be removed.</w:t>
            </w:r>
          </w:p>
          <w:p w14:paraId="166931A3" w14:textId="77777777" w:rsidR="00F97813" w:rsidRDefault="0058776C" w:rsidP="0058776C">
            <w:pPr>
              <w:spacing w:after="0"/>
              <w:rPr>
                <w:bCs/>
                <w:szCs w:val="21"/>
              </w:rPr>
            </w:pPr>
            <w:r>
              <w:rPr>
                <w:rFonts w:eastAsiaTheme="minorEastAsia"/>
                <w:lang w:val="en-US" w:eastAsia="zh-CN"/>
              </w:rPr>
              <w:t xml:space="preserve">Another question from the FL is whether </w:t>
            </w:r>
            <w:r w:rsidRPr="00766213">
              <w:rPr>
                <w:bCs/>
                <w:szCs w:val="21"/>
              </w:rPr>
              <w:t>N</w:t>
            </w:r>
            <w:r w:rsidRPr="00A54EA1">
              <w:rPr>
                <w:bCs/>
                <w:szCs w:val="21"/>
              </w:rPr>
              <w:t>gap</w:t>
            </w:r>
            <w:r w:rsidRPr="00766213">
              <w:rPr>
                <w:bCs/>
                <w:szCs w:val="21"/>
              </w:rPr>
              <w:t xml:space="preserve"> symbols before the valid </w:t>
            </w:r>
            <w:r>
              <w:rPr>
                <w:bCs/>
                <w:szCs w:val="21"/>
              </w:rPr>
              <w:t xml:space="preserve">RO should be considered for collision handling. </w:t>
            </w:r>
          </w:p>
          <w:p w14:paraId="5CA1FC26" w14:textId="77777777" w:rsidR="00F97813" w:rsidRDefault="00F97813" w:rsidP="0058776C">
            <w:pPr>
              <w:spacing w:after="0"/>
              <w:rPr>
                <w:bCs/>
                <w:szCs w:val="21"/>
              </w:rPr>
            </w:pPr>
          </w:p>
          <w:p w14:paraId="4D533803" w14:textId="77777777" w:rsidR="0058776C" w:rsidRPr="00A54EA1" w:rsidRDefault="0058776C" w:rsidP="0058776C">
            <w:pPr>
              <w:spacing w:after="0"/>
              <w:rPr>
                <w:rFonts w:ascii="Segoe UI" w:eastAsia="Times New Roman" w:hAnsi="Segoe UI" w:cs="Segoe UI"/>
                <w:sz w:val="21"/>
                <w:szCs w:val="21"/>
                <w:lang w:val="en-US" w:eastAsia="zh-CN"/>
              </w:rPr>
            </w:pPr>
            <w:r>
              <w:rPr>
                <w:bCs/>
                <w:szCs w:val="21"/>
              </w:rPr>
              <w:t xml:space="preserve">According to the discussion in </w:t>
            </w:r>
            <w:r w:rsidRPr="00A54EA1">
              <w:rPr>
                <w:bCs/>
                <w:szCs w:val="21"/>
              </w:rPr>
              <w:t>RAN1#92bis</w:t>
            </w:r>
            <w:r>
              <w:rPr>
                <w:bCs/>
                <w:szCs w:val="21"/>
              </w:rPr>
              <w:t xml:space="preserve">, the </w:t>
            </w:r>
            <w:r w:rsidRPr="00766213">
              <w:rPr>
                <w:bCs/>
                <w:szCs w:val="21"/>
              </w:rPr>
              <w:t>N</w:t>
            </w:r>
            <w:r w:rsidRPr="00A54EA1">
              <w:rPr>
                <w:bCs/>
                <w:szCs w:val="21"/>
              </w:rPr>
              <w:t>gap</w:t>
            </w:r>
            <w:r w:rsidRPr="00766213">
              <w:rPr>
                <w:bCs/>
                <w:szCs w:val="21"/>
              </w:rPr>
              <w:t xml:space="preserve"> symbols </w:t>
            </w:r>
            <w:r w:rsidRPr="00A54EA1">
              <w:rPr>
                <w:bCs/>
                <w:szCs w:val="21"/>
              </w:rPr>
              <w:t>after a last SS/PBCH block symbol</w:t>
            </w:r>
            <w:r>
              <w:rPr>
                <w:bCs/>
                <w:szCs w:val="21"/>
              </w:rPr>
              <w:t xml:space="preserve"> is introduced to TDD to avoid DL-to-UL interference from </w:t>
            </w:r>
            <w:r w:rsidR="003D42D5">
              <w:rPr>
                <w:bCs/>
                <w:szCs w:val="21"/>
              </w:rPr>
              <w:pgNum/>
            </w:r>
            <w:r w:rsidR="003D42D5">
              <w:rPr>
                <w:bCs/>
                <w:szCs w:val="21"/>
              </w:rPr>
              <w:t>eighbour</w:t>
            </w:r>
            <w:r>
              <w:rPr>
                <w:bCs/>
                <w:szCs w:val="21"/>
              </w:rPr>
              <w:t xml:space="preserve"> cell, which </w:t>
            </w:r>
            <w:r w:rsidR="00F97813">
              <w:rPr>
                <w:bCs/>
                <w:szCs w:val="21"/>
              </w:rPr>
              <w:t>does</w:t>
            </w:r>
            <w:r>
              <w:rPr>
                <w:bCs/>
                <w:szCs w:val="21"/>
              </w:rPr>
              <w:t xml:space="preserve"> </w:t>
            </w:r>
            <w:r>
              <w:rPr>
                <w:bCs/>
                <w:szCs w:val="21"/>
              </w:rPr>
              <w:lastRenderedPageBreak/>
              <w:t xml:space="preserve">not exist for HD-FDD due to UL/DL operation on different bands. If the FDD rule is </w:t>
            </w:r>
            <w:r w:rsidR="00F97813">
              <w:rPr>
                <w:bCs/>
                <w:szCs w:val="21"/>
              </w:rPr>
              <w:t>re</w:t>
            </w:r>
            <w:r>
              <w:rPr>
                <w:bCs/>
                <w:szCs w:val="21"/>
              </w:rPr>
              <w:t>used for valid RO</w:t>
            </w:r>
            <w:r w:rsidR="00F97813">
              <w:rPr>
                <w:bCs/>
                <w:szCs w:val="21"/>
              </w:rPr>
              <w:t xml:space="preserve"> in HD-FDD, the question is whether </w:t>
            </w:r>
            <w:r w:rsidR="00F97813" w:rsidRPr="00766213">
              <w:rPr>
                <w:bCs/>
                <w:szCs w:val="21"/>
              </w:rPr>
              <w:t>N</w:t>
            </w:r>
            <w:r w:rsidR="00F97813" w:rsidRPr="00A54EA1">
              <w:rPr>
                <w:bCs/>
                <w:szCs w:val="21"/>
              </w:rPr>
              <w:t>gap</w:t>
            </w:r>
            <w:r w:rsidR="00F97813" w:rsidRPr="00766213">
              <w:rPr>
                <w:bCs/>
                <w:szCs w:val="21"/>
              </w:rPr>
              <w:t xml:space="preserve"> symbols before the valid </w:t>
            </w:r>
            <w:r w:rsidR="00F97813">
              <w:rPr>
                <w:bCs/>
                <w:szCs w:val="21"/>
              </w:rPr>
              <w:t xml:space="preserve">RO should be included. </w:t>
            </w:r>
            <w:r>
              <w:rPr>
                <w:bCs/>
                <w:szCs w:val="21"/>
              </w:rPr>
              <w:t xml:space="preserve">The FL proposal is to </w:t>
            </w:r>
            <w:r w:rsidR="00F97813">
              <w:rPr>
                <w:bCs/>
                <w:szCs w:val="21"/>
              </w:rPr>
              <w:t>leave</w:t>
            </w:r>
            <w:r>
              <w:rPr>
                <w:bCs/>
                <w:szCs w:val="21"/>
              </w:rPr>
              <w:t xml:space="preserve"> it FFS for further discussion. </w:t>
            </w:r>
          </w:p>
          <w:p w14:paraId="0C98AEBF" w14:textId="77777777" w:rsidR="0058776C" w:rsidRDefault="0058776C" w:rsidP="0058776C">
            <w:pPr>
              <w:rPr>
                <w:bCs/>
                <w:szCs w:val="21"/>
              </w:rPr>
            </w:pPr>
            <w:r>
              <w:rPr>
                <w:bCs/>
                <w:szCs w:val="21"/>
              </w:rPr>
              <w:t xml:space="preserve">  </w:t>
            </w:r>
          </w:p>
          <w:p w14:paraId="58749F31" w14:textId="77777777" w:rsidR="0058776C" w:rsidRDefault="004F144E" w:rsidP="0058776C">
            <w:pPr>
              <w:spacing w:after="0"/>
              <w:rPr>
                <w:b/>
                <w:bCs/>
                <w:lang w:val="en-US" w:eastAsia="zh-CN"/>
              </w:rPr>
            </w:pPr>
            <w:r>
              <w:rPr>
                <w:b/>
                <w:bCs/>
                <w:highlight w:val="yellow"/>
                <w:lang w:val="en-US" w:eastAsia="zh-CN"/>
              </w:rPr>
              <w:t>[FL4]</w:t>
            </w:r>
            <w:r w:rsidR="0058776C">
              <w:rPr>
                <w:b/>
                <w:bCs/>
                <w:highlight w:val="yellow"/>
                <w:lang w:val="en-US" w:eastAsia="zh-CN"/>
              </w:rPr>
              <w:t>High Priority Proposal</w:t>
            </w:r>
            <w:r w:rsidR="0058776C">
              <w:rPr>
                <w:rFonts w:hint="eastAsia"/>
                <w:b/>
                <w:bCs/>
                <w:highlight w:val="yellow"/>
                <w:lang w:val="en-US" w:eastAsia="zh-CN"/>
              </w:rPr>
              <w:t xml:space="preserve"> </w:t>
            </w:r>
            <w:r w:rsidR="0058776C">
              <w:rPr>
                <w:b/>
                <w:bCs/>
                <w:highlight w:val="yellow"/>
                <w:lang w:val="en-US" w:eastAsia="zh-CN"/>
              </w:rPr>
              <w:t>3.6-1</w:t>
            </w:r>
            <w:r w:rsidR="0058776C">
              <w:rPr>
                <w:rFonts w:hint="eastAsia"/>
                <w:b/>
                <w:bCs/>
                <w:highlight w:val="yellow"/>
                <w:lang w:val="en-US" w:eastAsia="zh-CN"/>
              </w:rPr>
              <w:t>:</w:t>
            </w:r>
            <w:r w:rsidR="0058776C">
              <w:rPr>
                <w:rFonts w:hint="eastAsia"/>
                <w:b/>
                <w:bCs/>
                <w:lang w:val="en-US" w:eastAsia="zh-CN"/>
              </w:rPr>
              <w:t xml:space="preserve"> </w:t>
            </w:r>
          </w:p>
          <w:p w14:paraId="0D0BF16C" w14:textId="77777777" w:rsidR="0058776C" w:rsidRPr="00AF7E16" w:rsidRDefault="0058776C" w:rsidP="0058776C">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C156F1">
              <w:rPr>
                <w:rFonts w:ascii="Times" w:hAnsi="Times"/>
                <w:strike/>
                <w:color w:val="FF0000"/>
                <w:szCs w:val="24"/>
                <w:lang w:val="en-US"/>
              </w:rPr>
              <w:t>(</w:t>
            </w:r>
            <w:r w:rsidRPr="00C156F1">
              <w:rPr>
                <w:bCs/>
                <w:strike/>
                <w:color w:val="FF0000"/>
                <w:szCs w:val="21"/>
              </w:rPr>
              <w:t>including N</w:t>
            </w:r>
            <w:r w:rsidRPr="00C156F1">
              <w:rPr>
                <w:bCs/>
                <w:strike/>
                <w:color w:val="FF0000"/>
                <w:szCs w:val="21"/>
                <w:vertAlign w:val="subscript"/>
              </w:rPr>
              <w:t>gap</w:t>
            </w:r>
            <w:r w:rsidRPr="00C156F1">
              <w:rPr>
                <w:bCs/>
                <w:strike/>
                <w:color w:val="FF0000"/>
                <w:szCs w:val="21"/>
              </w:rPr>
              <w:t xml:space="preserve"> symbols before the valid RO</w:t>
            </w:r>
            <w:r w:rsidRPr="00C156F1">
              <w:rPr>
                <w:rFonts w:ascii="Times" w:hAnsi="Times"/>
                <w:strike/>
                <w:color w:val="FF0000"/>
                <w:szCs w:val="24"/>
                <w:lang w:val="en-US"/>
              </w:rPr>
              <w:t>)</w:t>
            </w:r>
            <w:r w:rsidRPr="00C156F1">
              <w:rPr>
                <w:rFonts w:ascii="Times" w:hAnsi="Times"/>
                <w:color w:val="FF0000"/>
                <w:szCs w:val="24"/>
                <w:lang w:val="en-US"/>
              </w:rPr>
              <w:t xml:space="preserve"> </w:t>
            </w:r>
            <w:r>
              <w:rPr>
                <w:rFonts w:ascii="Times" w:hAnsi="Times"/>
                <w:szCs w:val="24"/>
                <w:lang w:val="en-US"/>
              </w:rPr>
              <w:t>overlaps with dynamically scheduled DL reception</w:t>
            </w:r>
            <w:r w:rsidRPr="008B6EFB">
              <w:rPr>
                <w:rFonts w:eastAsia="Times New Roman"/>
                <w:lang w:eastAsia="zh-CN"/>
              </w:rPr>
              <w:t xml:space="preserve">, </w:t>
            </w:r>
            <w:r>
              <w:rPr>
                <w:rFonts w:eastAsia="Times New Roman"/>
                <w:lang w:eastAsia="zh-CN"/>
              </w:rPr>
              <w:t xml:space="preserve">down-select </w:t>
            </w:r>
            <w:r w:rsidRPr="00C156F1">
              <w:rPr>
                <w:rFonts w:eastAsia="Times New Roman"/>
                <w:strike/>
                <w:color w:val="FF0000"/>
                <w:lang w:eastAsia="zh-CN"/>
              </w:rPr>
              <w:t>one</w:t>
            </w:r>
            <w:r w:rsidRPr="00C156F1">
              <w:rPr>
                <w:rFonts w:eastAsia="Times New Roman"/>
                <w:color w:val="FF0000"/>
                <w:lang w:eastAsia="zh-CN"/>
              </w:rPr>
              <w:t xml:space="preserve"> </w:t>
            </w:r>
            <w:r>
              <w:rPr>
                <w:rFonts w:eastAsia="Times New Roman"/>
                <w:lang w:eastAsia="zh-CN"/>
              </w:rPr>
              <w:t>from the following option</w:t>
            </w:r>
          </w:p>
          <w:p w14:paraId="1E396ED0" w14:textId="77777777" w:rsidR="0058776C" w:rsidRPr="00AF7E16" w:rsidRDefault="0058776C" w:rsidP="0058776C">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1C5CEC58" w14:textId="77777777" w:rsidR="0058776C" w:rsidRPr="00AF7E16" w:rsidRDefault="0058776C" w:rsidP="0058776C">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33E3AA16" w14:textId="77777777" w:rsidR="0058776C" w:rsidRPr="00AF7E16" w:rsidRDefault="0058776C" w:rsidP="0058776C">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4000D7B9" w14:textId="77777777" w:rsidR="0058776C" w:rsidRPr="00AF7E16" w:rsidRDefault="0058776C" w:rsidP="0058776C">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7B60A3DA" w14:textId="77777777" w:rsidR="0058776C" w:rsidRPr="00A74A5B" w:rsidRDefault="0058776C" w:rsidP="0058776C">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457AE59F" w14:textId="77777777" w:rsidR="0058776C" w:rsidRPr="00463C89" w:rsidRDefault="0058776C" w:rsidP="0058776C">
            <w:pPr>
              <w:numPr>
                <w:ilvl w:val="1"/>
                <w:numId w:val="12"/>
              </w:numPr>
              <w:spacing w:after="0" w:line="252" w:lineRule="auto"/>
              <w:rPr>
                <w:color w:val="FF0000"/>
                <w:szCs w:val="24"/>
              </w:rPr>
            </w:pPr>
            <w:r w:rsidRPr="00463C89">
              <w:rPr>
                <w:color w:val="FF0000"/>
                <w:szCs w:val="24"/>
              </w:rPr>
              <w:t xml:space="preserve">FFS: whether or not the set of symbols overlapping with dynamic DL </w:t>
            </w:r>
            <w:r w:rsidR="00F97813">
              <w:rPr>
                <w:color w:val="FF0000"/>
                <w:szCs w:val="24"/>
              </w:rPr>
              <w:t xml:space="preserve">reception </w:t>
            </w:r>
            <w:r w:rsidRPr="00463C89">
              <w:rPr>
                <w:color w:val="FF0000"/>
                <w:szCs w:val="24"/>
              </w:rPr>
              <w:t xml:space="preserve">includes also </w:t>
            </w:r>
            <w:r w:rsidRPr="00463C89">
              <w:rPr>
                <w:bCs/>
                <w:color w:val="FF0000"/>
                <w:szCs w:val="21"/>
              </w:rPr>
              <w:t>Ngap symbols before the valid RO and whether the same value for N</w:t>
            </w:r>
            <w:r w:rsidRPr="00463C89">
              <w:rPr>
                <w:bCs/>
                <w:color w:val="FF0000"/>
                <w:szCs w:val="21"/>
                <w:vertAlign w:val="subscript"/>
              </w:rPr>
              <w:t>gap</w:t>
            </w:r>
            <w:r w:rsidRPr="00463C89">
              <w:rPr>
                <w:bCs/>
                <w:color w:val="FF0000"/>
                <w:szCs w:val="21"/>
              </w:rPr>
              <w:t xml:space="preserve"> in current spec is reused for HD-FDD</w:t>
            </w:r>
          </w:p>
          <w:p w14:paraId="16C7CF51" w14:textId="77777777" w:rsidR="0058776C" w:rsidRPr="00F97813" w:rsidRDefault="0058776C"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sidR="00F97813">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0A692601" w14:textId="77777777" w:rsidR="00F97813" w:rsidRPr="00F97813" w:rsidRDefault="00F97813" w:rsidP="00F97813">
            <w:pPr>
              <w:spacing w:after="0" w:line="252" w:lineRule="auto"/>
              <w:ind w:left="720"/>
              <w:rPr>
                <w:rFonts w:eastAsiaTheme="minorEastAsia"/>
                <w:lang w:val="en-US" w:eastAsia="zh-CN"/>
              </w:rPr>
            </w:pPr>
          </w:p>
        </w:tc>
      </w:tr>
      <w:tr w:rsidR="0058776C" w:rsidRPr="009813AA" w14:paraId="7AD2738F" w14:textId="77777777" w:rsidTr="00BB1C1A">
        <w:tc>
          <w:tcPr>
            <w:tcW w:w="1479" w:type="dxa"/>
          </w:tcPr>
          <w:p w14:paraId="7E1AFB3D" w14:textId="77777777" w:rsidR="0058776C" w:rsidRDefault="00893F76" w:rsidP="00F5094E">
            <w:pPr>
              <w:rPr>
                <w:rFonts w:eastAsia="맑은 고딕"/>
                <w:lang w:val="en-US" w:eastAsia="ko-KR"/>
              </w:rPr>
            </w:pPr>
            <w:r>
              <w:rPr>
                <w:rFonts w:eastAsia="맑은 고딕" w:hint="eastAsia"/>
                <w:lang w:val="en-US" w:eastAsia="ko-KR"/>
              </w:rPr>
              <w:lastRenderedPageBreak/>
              <w:t>LG</w:t>
            </w:r>
          </w:p>
        </w:tc>
        <w:tc>
          <w:tcPr>
            <w:tcW w:w="1372" w:type="dxa"/>
          </w:tcPr>
          <w:p w14:paraId="6C256126" w14:textId="77777777" w:rsidR="0058776C" w:rsidRDefault="00893F76" w:rsidP="00F5094E">
            <w:pPr>
              <w:tabs>
                <w:tab w:val="left" w:pos="551"/>
              </w:tabs>
              <w:rPr>
                <w:lang w:val="en-US" w:eastAsia="ko-KR"/>
              </w:rPr>
            </w:pPr>
            <w:r>
              <w:rPr>
                <w:rFonts w:hint="eastAsia"/>
                <w:lang w:val="en-US" w:eastAsia="ko-KR"/>
              </w:rPr>
              <w:t>Y</w:t>
            </w:r>
          </w:p>
        </w:tc>
        <w:tc>
          <w:tcPr>
            <w:tcW w:w="6780" w:type="dxa"/>
          </w:tcPr>
          <w:p w14:paraId="710CD0BC" w14:textId="77777777" w:rsidR="0058776C" w:rsidRDefault="00893F76" w:rsidP="00B834B1">
            <w:pPr>
              <w:rPr>
                <w:rFonts w:eastAsia="맑은 고딕"/>
                <w:lang w:val="en-US" w:eastAsia="ko-KR"/>
              </w:rPr>
            </w:pPr>
            <w:r>
              <w:rPr>
                <w:rFonts w:eastAsia="맑은 고딕" w:hint="eastAsia"/>
                <w:lang w:val="en-US" w:eastAsia="ko-KR"/>
              </w:rPr>
              <w:t>We</w:t>
            </w:r>
            <w:r>
              <w:rPr>
                <w:rFonts w:eastAsia="맑은 고딕"/>
                <w:lang w:val="en-US" w:eastAsia="ko-KR"/>
              </w:rPr>
              <w:t xml:space="preserve"> prefer not to change the main bullet as we don’t see it necessary to </w:t>
            </w:r>
            <w:r w:rsidR="00B834B1">
              <w:rPr>
                <w:rFonts w:eastAsia="맑은 고딕"/>
                <w:lang w:val="en-US" w:eastAsia="ko-KR"/>
              </w:rPr>
              <w:t xml:space="preserve">remove or </w:t>
            </w:r>
            <w:r>
              <w:rPr>
                <w:rFonts w:eastAsia="맑은 고딕"/>
                <w:lang w:val="en-US" w:eastAsia="ko-KR"/>
              </w:rPr>
              <w:t xml:space="preserve">optimize the Ngap </w:t>
            </w:r>
            <w:r w:rsidR="00B834B1">
              <w:rPr>
                <w:rFonts w:eastAsia="맑은 고딕"/>
                <w:lang w:val="en-US" w:eastAsia="ko-KR"/>
              </w:rPr>
              <w:t xml:space="preserve">in front of the valid RO </w:t>
            </w:r>
            <w:r>
              <w:rPr>
                <w:rFonts w:eastAsia="맑은 고딕"/>
                <w:lang w:val="en-US" w:eastAsia="ko-KR"/>
              </w:rPr>
              <w:t>for HD-FDD. But, we can live with this proposal if a majority of compan</w:t>
            </w:r>
            <w:r w:rsidR="00B834B1">
              <w:rPr>
                <w:rFonts w:eastAsia="맑은 고딕"/>
                <w:lang w:val="en-US" w:eastAsia="ko-KR"/>
              </w:rPr>
              <w:t>ies</w:t>
            </w:r>
            <w:r>
              <w:rPr>
                <w:rFonts w:eastAsia="맑은 고딕"/>
                <w:lang w:val="en-US" w:eastAsia="ko-KR"/>
              </w:rPr>
              <w:t xml:space="preserve"> want</w:t>
            </w:r>
            <w:r w:rsidR="00B834B1">
              <w:rPr>
                <w:rFonts w:eastAsia="맑은 고딕"/>
                <w:lang w:val="en-US" w:eastAsia="ko-KR"/>
              </w:rPr>
              <w:t>s</w:t>
            </w:r>
            <w:r>
              <w:rPr>
                <w:rFonts w:eastAsia="맑은 고딕"/>
                <w:lang w:val="en-US" w:eastAsia="ko-KR"/>
              </w:rPr>
              <w:t xml:space="preserve"> to further </w:t>
            </w:r>
            <w:r w:rsidR="00B834B1">
              <w:rPr>
                <w:rFonts w:eastAsia="맑은 고딕" w:hint="eastAsia"/>
                <w:lang w:val="en-US" w:eastAsia="ko-KR"/>
              </w:rPr>
              <w:t>discuss on this point.</w:t>
            </w:r>
          </w:p>
          <w:p w14:paraId="13B0A5B9" w14:textId="77777777" w:rsidR="001B340E" w:rsidRPr="00893F76" w:rsidRDefault="001B340E" w:rsidP="00B834B1">
            <w:pPr>
              <w:rPr>
                <w:rFonts w:eastAsia="맑은 고딕"/>
                <w:lang w:val="en-US" w:eastAsia="ko-KR"/>
              </w:rPr>
            </w:pPr>
            <w:r>
              <w:rPr>
                <w:rFonts w:eastAsia="맑은 고딕"/>
                <w:lang w:val="en-US" w:eastAsia="ko-KR"/>
              </w:rPr>
              <w:t>We prefer the same handling for the valid PUSCH occasion for MsgA in 2-step RACH.</w:t>
            </w:r>
          </w:p>
        </w:tc>
      </w:tr>
      <w:tr w:rsidR="007A2AE8" w:rsidRPr="009813AA" w14:paraId="6B298EF7" w14:textId="77777777" w:rsidTr="00BB1C1A">
        <w:tc>
          <w:tcPr>
            <w:tcW w:w="1479" w:type="dxa"/>
          </w:tcPr>
          <w:p w14:paraId="76A82E7B" w14:textId="77777777" w:rsidR="007A2AE8" w:rsidRPr="007A2AE8" w:rsidRDefault="007A2AE8"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D0C1680" w14:textId="77777777" w:rsidR="007A2AE8" w:rsidRDefault="007A2AE8" w:rsidP="00F5094E">
            <w:pPr>
              <w:tabs>
                <w:tab w:val="left" w:pos="551"/>
              </w:tabs>
              <w:rPr>
                <w:lang w:val="en-US" w:eastAsia="ko-KR"/>
              </w:rPr>
            </w:pPr>
          </w:p>
        </w:tc>
        <w:tc>
          <w:tcPr>
            <w:tcW w:w="6780" w:type="dxa"/>
          </w:tcPr>
          <w:p w14:paraId="43C8030B" w14:textId="77777777" w:rsidR="007A2AE8" w:rsidRPr="0078607D" w:rsidRDefault="0078607D" w:rsidP="00B834B1">
            <w:pPr>
              <w:rPr>
                <w:rFonts w:eastAsia="Yu Mincho"/>
                <w:lang w:val="en-US" w:eastAsia="ja-JP"/>
              </w:rPr>
            </w:pPr>
            <w:r>
              <w:rPr>
                <w:rFonts w:eastAsia="Yu Mincho" w:hint="eastAsia"/>
                <w:lang w:val="en-US" w:eastAsia="ja-JP"/>
              </w:rPr>
              <w:t>I</w:t>
            </w:r>
            <w:r>
              <w:rPr>
                <w:rFonts w:eastAsia="Yu Mincho"/>
                <w:lang w:val="en-US" w:eastAsia="ja-JP"/>
              </w:rPr>
              <w:t xml:space="preserve">f Option 1 can be interpreted as one of </w:t>
            </w:r>
            <w:r>
              <w:rPr>
                <w:rFonts w:eastAsiaTheme="minorEastAsia"/>
                <w:lang w:val="en-US" w:eastAsia="zh-CN"/>
              </w:rPr>
              <w:t>Options 3, 4 or 5, we can live with the proposal. Otherwise, i.e., there is a possibility of another interpretation of Option 1, Option 1 should be FFS.</w:t>
            </w:r>
          </w:p>
        </w:tc>
      </w:tr>
      <w:tr w:rsidR="006458BB" w:rsidRPr="009813AA" w14:paraId="4A70A039" w14:textId="77777777" w:rsidTr="00BB1C1A">
        <w:tc>
          <w:tcPr>
            <w:tcW w:w="1479" w:type="dxa"/>
          </w:tcPr>
          <w:p w14:paraId="345E8EFF" w14:textId="77777777"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2AA08A74" w14:textId="77777777" w:rsidR="006458BB" w:rsidRDefault="006458BB" w:rsidP="00F5094E">
            <w:pPr>
              <w:tabs>
                <w:tab w:val="left" w:pos="551"/>
              </w:tabs>
              <w:rPr>
                <w:lang w:val="en-US" w:eastAsia="ko-KR"/>
              </w:rPr>
            </w:pPr>
            <w:r>
              <w:rPr>
                <w:rFonts w:eastAsiaTheme="minorEastAsia" w:hint="eastAsia"/>
                <w:lang w:val="en-US" w:eastAsia="zh-CN"/>
              </w:rPr>
              <w:t>Y, mostly</w:t>
            </w:r>
          </w:p>
        </w:tc>
        <w:tc>
          <w:tcPr>
            <w:tcW w:w="6780" w:type="dxa"/>
          </w:tcPr>
          <w:p w14:paraId="6BEC585C" w14:textId="77777777" w:rsidR="006458BB" w:rsidRDefault="006458BB" w:rsidP="00AA2C4F">
            <w:pPr>
              <w:rPr>
                <w:rFonts w:eastAsiaTheme="minorEastAsia"/>
                <w:lang w:val="en-US" w:eastAsia="zh-CN"/>
              </w:rPr>
            </w:pPr>
            <w:r>
              <w:rPr>
                <w:rFonts w:eastAsiaTheme="minorEastAsia" w:hint="eastAsia"/>
                <w:lang w:val="en-US" w:eastAsia="zh-CN"/>
              </w:rPr>
              <w:t>Option 1 seems redundant (</w:t>
            </w:r>
            <w:r>
              <w:rPr>
                <w:rFonts w:eastAsiaTheme="minorEastAsia"/>
                <w:lang w:val="en-US" w:eastAsia="zh-CN"/>
              </w:rPr>
              <w:t>eventually</w:t>
            </w:r>
            <w:r>
              <w:rPr>
                <w:rFonts w:eastAsiaTheme="minorEastAsia" w:hint="eastAsia"/>
                <w:lang w:val="en-US" w:eastAsia="zh-CN"/>
              </w:rPr>
              <w:t xml:space="preserve"> it should be one of Option 3, 4 or 5 for clear definition) in this proposal, and does not provide additional information other than Option 3, 4 and 5. </w:t>
            </w:r>
          </w:p>
          <w:p w14:paraId="6506A18E" w14:textId="77777777" w:rsidR="006458BB" w:rsidRDefault="006458BB" w:rsidP="00B834B1">
            <w:pPr>
              <w:rPr>
                <w:rFonts w:eastAsia="Yu Mincho"/>
                <w:lang w:val="en-US" w:eastAsia="ja-JP"/>
              </w:rPr>
            </w:pPr>
            <w:r>
              <w:rPr>
                <w:rFonts w:eastAsiaTheme="minorEastAsia" w:hint="eastAsia"/>
                <w:lang w:val="en-US" w:eastAsia="zh-CN"/>
              </w:rPr>
              <w:t xml:space="preserve">But if the majority view is to keep it, we can live with it. </w:t>
            </w:r>
          </w:p>
        </w:tc>
      </w:tr>
      <w:tr w:rsidR="00CB28D4" w:rsidRPr="00AB5DE4" w14:paraId="1137B18C" w14:textId="77777777" w:rsidTr="00CB28D4">
        <w:tc>
          <w:tcPr>
            <w:tcW w:w="1479" w:type="dxa"/>
          </w:tcPr>
          <w:p w14:paraId="5DBF8A2A" w14:textId="77777777" w:rsidR="00CB28D4" w:rsidRPr="00AB5DE4" w:rsidRDefault="003D42D5" w:rsidP="00AA2C4F">
            <w:pPr>
              <w:rPr>
                <w:rFonts w:eastAsiaTheme="minorEastAsia"/>
                <w:lang w:val="en-US" w:eastAsia="zh-CN"/>
              </w:rPr>
            </w:pPr>
            <w:r>
              <w:rPr>
                <w:rFonts w:eastAsiaTheme="minorEastAsia"/>
                <w:lang w:val="en-US" w:eastAsia="zh-CN"/>
              </w:rPr>
              <w:t>V</w:t>
            </w:r>
            <w:r w:rsidR="00CB28D4">
              <w:rPr>
                <w:rFonts w:eastAsiaTheme="minorEastAsia"/>
                <w:lang w:val="en-US" w:eastAsia="zh-CN"/>
              </w:rPr>
              <w:t>ivo</w:t>
            </w:r>
          </w:p>
        </w:tc>
        <w:tc>
          <w:tcPr>
            <w:tcW w:w="1372" w:type="dxa"/>
          </w:tcPr>
          <w:p w14:paraId="182456D6" w14:textId="77777777" w:rsidR="00CB28D4" w:rsidRDefault="00CB28D4" w:rsidP="00AA2C4F">
            <w:pPr>
              <w:tabs>
                <w:tab w:val="left" w:pos="551"/>
              </w:tabs>
              <w:rPr>
                <w:lang w:val="en-US" w:eastAsia="ko-KR"/>
              </w:rPr>
            </w:pPr>
          </w:p>
        </w:tc>
        <w:tc>
          <w:tcPr>
            <w:tcW w:w="6780" w:type="dxa"/>
          </w:tcPr>
          <w:p w14:paraId="45240098" w14:textId="77777777" w:rsidR="00CB28D4" w:rsidRPr="00AB5DE4" w:rsidRDefault="00CB28D4" w:rsidP="00AA2C4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still think companies support option 1 should make a selection among option 2/3/4, yes there is ambiguity in the Rel-15/16 specification but what is the benefit to keep such ambiguity still in Rel-17? </w:t>
            </w:r>
          </w:p>
        </w:tc>
      </w:tr>
      <w:tr w:rsidR="00494AAB" w:rsidRPr="00AB5DE4" w14:paraId="5424EA1F" w14:textId="77777777" w:rsidTr="00CB28D4">
        <w:tc>
          <w:tcPr>
            <w:tcW w:w="1479" w:type="dxa"/>
          </w:tcPr>
          <w:p w14:paraId="20A2F1AC" w14:textId="77777777" w:rsidR="00494AAB" w:rsidRDefault="00494AAB" w:rsidP="00AA2C4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61E1499" w14:textId="77777777" w:rsidR="00494AAB" w:rsidRDefault="00494AAB" w:rsidP="00AA2C4F">
            <w:pPr>
              <w:tabs>
                <w:tab w:val="left" w:pos="551"/>
              </w:tabs>
              <w:rPr>
                <w:lang w:val="en-US" w:eastAsia="ko-KR"/>
              </w:rPr>
            </w:pPr>
          </w:p>
        </w:tc>
        <w:tc>
          <w:tcPr>
            <w:tcW w:w="6780" w:type="dxa"/>
          </w:tcPr>
          <w:p w14:paraId="6B090580" w14:textId="77777777" w:rsidR="00494AAB" w:rsidRDefault="00494AAB" w:rsidP="00494AAB">
            <w:pPr>
              <w:rPr>
                <w:rFonts w:eastAsiaTheme="minorEastAsia"/>
                <w:lang w:val="en-US" w:eastAsia="zh-CN"/>
              </w:rPr>
            </w:pPr>
            <w:r>
              <w:rPr>
                <w:rFonts w:eastAsiaTheme="minorEastAsia"/>
                <w:lang w:val="en-US" w:eastAsia="zh-CN"/>
              </w:rPr>
              <w:t>We have the similar views with vivo, we need to make it clear in R</w:t>
            </w:r>
            <w:r>
              <w:rPr>
                <w:rFonts w:eastAsiaTheme="minorEastAsia" w:hint="eastAsia"/>
                <w:lang w:val="en-US" w:eastAsia="zh-CN"/>
              </w:rPr>
              <w:t>el</w:t>
            </w:r>
            <w:r>
              <w:rPr>
                <w:rFonts w:eastAsiaTheme="minorEastAsia"/>
                <w:lang w:val="en-US" w:eastAsia="zh-CN"/>
              </w:rPr>
              <w:t>.17.</w:t>
            </w:r>
          </w:p>
        </w:tc>
      </w:tr>
      <w:tr w:rsidR="00DD37D1" w:rsidRPr="00AB5DE4" w14:paraId="744482A8" w14:textId="77777777" w:rsidTr="00CB28D4">
        <w:tc>
          <w:tcPr>
            <w:tcW w:w="1479" w:type="dxa"/>
          </w:tcPr>
          <w:p w14:paraId="27369363" w14:textId="77777777" w:rsidR="00DD37D1" w:rsidRDefault="00DD37D1" w:rsidP="00DD37D1">
            <w:pPr>
              <w:rPr>
                <w:rFonts w:eastAsiaTheme="minorEastAsia"/>
                <w:lang w:val="en-US" w:eastAsia="zh-CN"/>
              </w:rPr>
            </w:pPr>
            <w:r>
              <w:rPr>
                <w:rFonts w:eastAsia="맑은 고딕" w:hint="eastAsia"/>
                <w:lang w:val="en-US" w:eastAsia="ko-KR"/>
              </w:rPr>
              <w:t>Samsung</w:t>
            </w:r>
          </w:p>
        </w:tc>
        <w:tc>
          <w:tcPr>
            <w:tcW w:w="1372" w:type="dxa"/>
          </w:tcPr>
          <w:p w14:paraId="73C0F48F" w14:textId="77777777" w:rsidR="00DD37D1" w:rsidRDefault="00DD37D1" w:rsidP="00DD37D1">
            <w:pPr>
              <w:tabs>
                <w:tab w:val="left" w:pos="551"/>
              </w:tabs>
              <w:rPr>
                <w:lang w:val="en-US" w:eastAsia="ko-KR"/>
              </w:rPr>
            </w:pPr>
            <w:r>
              <w:rPr>
                <w:rFonts w:hint="eastAsia"/>
                <w:lang w:val="en-US" w:eastAsia="ko-KR"/>
              </w:rPr>
              <w:t>Y</w:t>
            </w:r>
          </w:p>
        </w:tc>
        <w:tc>
          <w:tcPr>
            <w:tcW w:w="6780" w:type="dxa"/>
          </w:tcPr>
          <w:p w14:paraId="4C73099C" w14:textId="77777777" w:rsidR="00DD37D1" w:rsidRDefault="00DD37D1" w:rsidP="00DD37D1">
            <w:pPr>
              <w:rPr>
                <w:rFonts w:eastAsiaTheme="minorEastAsia"/>
                <w:lang w:val="en-US" w:eastAsia="zh-CN"/>
              </w:rPr>
            </w:pPr>
          </w:p>
        </w:tc>
      </w:tr>
      <w:tr w:rsidR="00036123" w:rsidRPr="00AB5DE4" w14:paraId="2BD18A39" w14:textId="77777777" w:rsidTr="00CB28D4">
        <w:tc>
          <w:tcPr>
            <w:tcW w:w="1479" w:type="dxa"/>
          </w:tcPr>
          <w:p w14:paraId="035550D6" w14:textId="77777777" w:rsidR="00036123" w:rsidRDefault="00036123" w:rsidP="00036123">
            <w:pPr>
              <w:rPr>
                <w:rFonts w:eastAsia="맑은 고딕"/>
                <w:lang w:val="en-US" w:eastAsia="ko-KR"/>
              </w:rPr>
            </w:pPr>
            <w:r>
              <w:rPr>
                <w:rFonts w:eastAsiaTheme="minorEastAsia"/>
                <w:lang w:val="en-US" w:eastAsia="zh-CN"/>
              </w:rPr>
              <w:t>Intel</w:t>
            </w:r>
          </w:p>
        </w:tc>
        <w:tc>
          <w:tcPr>
            <w:tcW w:w="1372" w:type="dxa"/>
          </w:tcPr>
          <w:p w14:paraId="7B0AC122" w14:textId="77777777" w:rsidR="00036123" w:rsidRDefault="00036123" w:rsidP="00036123">
            <w:pPr>
              <w:tabs>
                <w:tab w:val="left" w:pos="551"/>
              </w:tabs>
              <w:rPr>
                <w:lang w:val="en-US" w:eastAsia="ko-KR"/>
              </w:rPr>
            </w:pPr>
            <w:r>
              <w:rPr>
                <w:lang w:val="en-US" w:eastAsia="ko-KR"/>
              </w:rPr>
              <w:t>Y</w:t>
            </w:r>
          </w:p>
        </w:tc>
        <w:tc>
          <w:tcPr>
            <w:tcW w:w="6780" w:type="dxa"/>
          </w:tcPr>
          <w:p w14:paraId="66A039AD" w14:textId="77777777" w:rsidR="00036123" w:rsidRDefault="00036123" w:rsidP="00036123">
            <w:pPr>
              <w:rPr>
                <w:rFonts w:eastAsiaTheme="minorEastAsia"/>
                <w:lang w:val="en-US" w:eastAsia="zh-CN"/>
              </w:rPr>
            </w:pPr>
            <w:r>
              <w:rPr>
                <w:rFonts w:eastAsiaTheme="minorEastAsia"/>
                <w:lang w:val="en-US" w:eastAsia="zh-CN"/>
              </w:rPr>
              <w:t>We are fine with current list of Option 1-5. In worst case, if there is no agreement among Option 2/3/4/5, we end up with Option 1 to follow legacy specification</w:t>
            </w:r>
          </w:p>
        </w:tc>
      </w:tr>
      <w:tr w:rsidR="00A3518A" w14:paraId="03014EF9" w14:textId="77777777" w:rsidTr="00A3518A">
        <w:tc>
          <w:tcPr>
            <w:tcW w:w="1479" w:type="dxa"/>
          </w:tcPr>
          <w:p w14:paraId="20B08786" w14:textId="77777777" w:rsidR="00A3518A" w:rsidRPr="00CA0CA8"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2F4BD8DA" w14:textId="77777777" w:rsidR="00A3518A" w:rsidRPr="00CA0CA8" w:rsidRDefault="00A3518A"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0BCAED61" w14:textId="77777777" w:rsidR="00A3518A" w:rsidRDefault="00A3518A" w:rsidP="00AA2C4F">
            <w:pPr>
              <w:rPr>
                <w:rFonts w:eastAsiaTheme="minorEastAsia"/>
                <w:lang w:val="en-US" w:eastAsia="zh-CN"/>
              </w:rPr>
            </w:pPr>
            <w:r>
              <w:rPr>
                <w:rFonts w:eastAsiaTheme="minorEastAsia"/>
                <w:lang w:val="en-US" w:eastAsia="zh-CN"/>
              </w:rPr>
              <w:t>And also as DCM commented, Option</w:t>
            </w:r>
            <w:r>
              <w:rPr>
                <w:rFonts w:eastAsiaTheme="minorEastAsia" w:hint="eastAsia"/>
                <w:lang w:val="en-US" w:eastAsia="zh-CN"/>
              </w:rPr>
              <w:t>1</w:t>
            </w:r>
            <w:r>
              <w:rPr>
                <w:rFonts w:eastAsiaTheme="minorEastAsia"/>
                <w:lang w:val="en-US" w:eastAsia="zh-CN"/>
              </w:rPr>
              <w:t xml:space="preserve"> can be removed.</w:t>
            </w:r>
          </w:p>
        </w:tc>
      </w:tr>
      <w:tr w:rsidR="00362269" w14:paraId="072EAB44" w14:textId="77777777" w:rsidTr="00A3518A">
        <w:tc>
          <w:tcPr>
            <w:tcW w:w="1479" w:type="dxa"/>
          </w:tcPr>
          <w:p w14:paraId="643F6ACA" w14:textId="77777777" w:rsidR="00362269" w:rsidRDefault="00362269" w:rsidP="00362269">
            <w:pPr>
              <w:rPr>
                <w:rFonts w:eastAsiaTheme="minorEastAsia"/>
                <w:lang w:val="en-US" w:eastAsia="zh-CN"/>
              </w:rPr>
            </w:pPr>
            <w:r>
              <w:rPr>
                <w:rFonts w:eastAsia="Yu Mincho"/>
                <w:lang w:val="en-US" w:eastAsia="ja-JP"/>
              </w:rPr>
              <w:t>NordicSemi</w:t>
            </w:r>
          </w:p>
        </w:tc>
        <w:tc>
          <w:tcPr>
            <w:tcW w:w="1372" w:type="dxa"/>
          </w:tcPr>
          <w:p w14:paraId="6FF0BA66" w14:textId="77777777" w:rsidR="00362269" w:rsidRDefault="00362269" w:rsidP="00362269">
            <w:pPr>
              <w:tabs>
                <w:tab w:val="left" w:pos="551"/>
              </w:tabs>
              <w:rPr>
                <w:rFonts w:eastAsiaTheme="minorEastAsia"/>
                <w:lang w:val="en-US" w:eastAsia="zh-CN"/>
              </w:rPr>
            </w:pPr>
            <w:r>
              <w:rPr>
                <w:lang w:val="en-US" w:eastAsia="ko-KR"/>
              </w:rPr>
              <w:t>Y</w:t>
            </w:r>
          </w:p>
        </w:tc>
        <w:tc>
          <w:tcPr>
            <w:tcW w:w="6780" w:type="dxa"/>
          </w:tcPr>
          <w:p w14:paraId="012BC4EF" w14:textId="77777777" w:rsidR="00362269" w:rsidRDefault="00362269" w:rsidP="00362269">
            <w:pPr>
              <w:rPr>
                <w:rFonts w:eastAsiaTheme="minorEastAsia"/>
                <w:lang w:val="en-US" w:eastAsia="zh-CN"/>
              </w:rPr>
            </w:pPr>
          </w:p>
        </w:tc>
      </w:tr>
      <w:tr w:rsidR="000153FB" w14:paraId="4FA5DC92" w14:textId="77777777" w:rsidTr="00A3518A">
        <w:tc>
          <w:tcPr>
            <w:tcW w:w="1479" w:type="dxa"/>
          </w:tcPr>
          <w:p w14:paraId="246D0A26" w14:textId="77777777" w:rsidR="000153FB" w:rsidRDefault="000153FB" w:rsidP="00362269">
            <w:pPr>
              <w:rPr>
                <w:rFonts w:eastAsia="Yu Mincho"/>
                <w:lang w:val="en-US" w:eastAsia="ja-JP"/>
              </w:rPr>
            </w:pPr>
            <w:r>
              <w:rPr>
                <w:rFonts w:eastAsia="Yu Mincho"/>
                <w:lang w:val="en-US" w:eastAsia="ja-JP"/>
              </w:rPr>
              <w:t>Nokia, NSB</w:t>
            </w:r>
          </w:p>
        </w:tc>
        <w:tc>
          <w:tcPr>
            <w:tcW w:w="1372" w:type="dxa"/>
          </w:tcPr>
          <w:p w14:paraId="062B2CDC" w14:textId="77777777" w:rsidR="000153FB" w:rsidRDefault="000153FB" w:rsidP="00362269">
            <w:pPr>
              <w:tabs>
                <w:tab w:val="left" w:pos="551"/>
              </w:tabs>
              <w:rPr>
                <w:lang w:val="en-US" w:eastAsia="ko-KR"/>
              </w:rPr>
            </w:pPr>
            <w:r>
              <w:rPr>
                <w:lang w:val="en-US" w:eastAsia="ko-KR"/>
              </w:rPr>
              <w:t>Y</w:t>
            </w:r>
          </w:p>
        </w:tc>
        <w:tc>
          <w:tcPr>
            <w:tcW w:w="6780" w:type="dxa"/>
          </w:tcPr>
          <w:p w14:paraId="4164B5F9" w14:textId="77777777" w:rsidR="000153FB" w:rsidRDefault="000153FB" w:rsidP="00362269">
            <w:pPr>
              <w:rPr>
                <w:rFonts w:eastAsiaTheme="minorEastAsia"/>
                <w:lang w:val="en-US" w:eastAsia="zh-CN"/>
              </w:rPr>
            </w:pPr>
          </w:p>
        </w:tc>
      </w:tr>
      <w:tr w:rsidR="00F259D2" w14:paraId="4325D3D7" w14:textId="77777777" w:rsidTr="00A3518A">
        <w:tc>
          <w:tcPr>
            <w:tcW w:w="1479" w:type="dxa"/>
          </w:tcPr>
          <w:p w14:paraId="290BBDBC" w14:textId="77777777" w:rsidR="00F259D2" w:rsidRDefault="00F259D2" w:rsidP="00F259D2">
            <w:pPr>
              <w:rPr>
                <w:rFonts w:eastAsia="Yu Mincho"/>
                <w:lang w:val="en-US" w:eastAsia="ja-JP"/>
              </w:rPr>
            </w:pPr>
            <w:r>
              <w:rPr>
                <w:rFonts w:eastAsia="SimSun"/>
                <w:color w:val="000000" w:themeColor="text1"/>
                <w:lang w:val="en-US" w:eastAsia="zh-CN"/>
              </w:rPr>
              <w:lastRenderedPageBreak/>
              <w:t>ZTE, Sanechips</w:t>
            </w:r>
          </w:p>
        </w:tc>
        <w:tc>
          <w:tcPr>
            <w:tcW w:w="1372" w:type="dxa"/>
          </w:tcPr>
          <w:p w14:paraId="427A8FF7" w14:textId="77777777" w:rsidR="00F259D2" w:rsidRDefault="00F259D2" w:rsidP="00F259D2">
            <w:pPr>
              <w:tabs>
                <w:tab w:val="left" w:pos="551"/>
              </w:tabs>
              <w:rPr>
                <w:lang w:val="en-US" w:eastAsia="ko-KR"/>
              </w:rPr>
            </w:pPr>
            <w:r>
              <w:rPr>
                <w:rFonts w:eastAsia="SimSun"/>
                <w:color w:val="000000" w:themeColor="text1"/>
                <w:lang w:val="en-US" w:eastAsia="zh-CN"/>
              </w:rPr>
              <w:t xml:space="preserve">Y </w:t>
            </w:r>
          </w:p>
        </w:tc>
        <w:tc>
          <w:tcPr>
            <w:tcW w:w="6780" w:type="dxa"/>
          </w:tcPr>
          <w:p w14:paraId="72F1D92F" w14:textId="77777777" w:rsidR="00F259D2" w:rsidRDefault="00F259D2" w:rsidP="00F259D2">
            <w:pPr>
              <w:rPr>
                <w:rFonts w:eastAsiaTheme="minorEastAsia"/>
                <w:lang w:val="en-US" w:eastAsia="zh-CN"/>
              </w:rPr>
            </w:pPr>
          </w:p>
        </w:tc>
      </w:tr>
      <w:tr w:rsidR="0089243C" w14:paraId="3ADDA29D" w14:textId="77777777" w:rsidTr="00A3518A">
        <w:tc>
          <w:tcPr>
            <w:tcW w:w="1479" w:type="dxa"/>
          </w:tcPr>
          <w:p w14:paraId="1D3CAB03" w14:textId="77777777" w:rsidR="0089243C" w:rsidRDefault="0089243C" w:rsidP="00F259D2">
            <w:pPr>
              <w:rPr>
                <w:rFonts w:eastAsia="SimSun"/>
                <w:color w:val="000000" w:themeColor="text1"/>
                <w:lang w:val="en-US" w:eastAsia="zh-CN"/>
              </w:rPr>
            </w:pPr>
            <w:r>
              <w:rPr>
                <w:rFonts w:eastAsia="SimSun"/>
                <w:color w:val="000000" w:themeColor="text1"/>
                <w:lang w:val="en-US" w:eastAsia="zh-CN"/>
              </w:rPr>
              <w:t>IDCC</w:t>
            </w:r>
          </w:p>
        </w:tc>
        <w:tc>
          <w:tcPr>
            <w:tcW w:w="1372" w:type="dxa"/>
          </w:tcPr>
          <w:p w14:paraId="3B7945A4" w14:textId="77777777" w:rsidR="0089243C" w:rsidRDefault="0089243C" w:rsidP="00F259D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36717D38" w14:textId="77777777" w:rsidR="0089243C" w:rsidRDefault="0089243C" w:rsidP="00F259D2">
            <w:pPr>
              <w:rPr>
                <w:rFonts w:eastAsiaTheme="minorEastAsia"/>
                <w:lang w:val="en-US" w:eastAsia="zh-CN"/>
              </w:rPr>
            </w:pPr>
          </w:p>
        </w:tc>
      </w:tr>
      <w:tr w:rsidR="008F17F8" w14:paraId="2E9A6390" w14:textId="77777777" w:rsidTr="00A3518A">
        <w:tc>
          <w:tcPr>
            <w:tcW w:w="1479" w:type="dxa"/>
          </w:tcPr>
          <w:p w14:paraId="63B42FA2" w14:textId="77777777" w:rsidR="008F17F8" w:rsidRDefault="008F17F8" w:rsidP="00F259D2">
            <w:pPr>
              <w:rPr>
                <w:rFonts w:eastAsia="SimSun"/>
                <w:color w:val="000000" w:themeColor="text1"/>
                <w:lang w:val="en-US" w:eastAsia="zh-CN"/>
              </w:rPr>
            </w:pPr>
            <w:r>
              <w:rPr>
                <w:rFonts w:eastAsia="SimSun"/>
                <w:color w:val="000000" w:themeColor="text1"/>
                <w:lang w:val="en-US" w:eastAsia="zh-CN"/>
              </w:rPr>
              <w:t>Mediatek</w:t>
            </w:r>
          </w:p>
        </w:tc>
        <w:tc>
          <w:tcPr>
            <w:tcW w:w="1372" w:type="dxa"/>
          </w:tcPr>
          <w:p w14:paraId="12944873" w14:textId="77777777" w:rsidR="008F17F8" w:rsidRDefault="008F17F8" w:rsidP="00F259D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5DAC1B26" w14:textId="77777777" w:rsidR="008F17F8" w:rsidRDefault="008F17F8" w:rsidP="00F259D2">
            <w:pPr>
              <w:rPr>
                <w:rFonts w:eastAsiaTheme="minorEastAsia"/>
                <w:lang w:val="en-US" w:eastAsia="zh-CN"/>
              </w:rPr>
            </w:pPr>
          </w:p>
        </w:tc>
      </w:tr>
      <w:tr w:rsidR="00186580" w14:paraId="7AB4CF63" w14:textId="77777777" w:rsidTr="00186580">
        <w:tc>
          <w:tcPr>
            <w:tcW w:w="1479" w:type="dxa"/>
          </w:tcPr>
          <w:p w14:paraId="73EA4E38" w14:textId="77777777" w:rsidR="00186580" w:rsidRDefault="00186580" w:rsidP="00AA2C4F">
            <w:pPr>
              <w:rPr>
                <w:rFonts w:eastAsia="Yu Mincho"/>
                <w:lang w:val="en-US" w:eastAsia="ja-JP"/>
              </w:rPr>
            </w:pPr>
            <w:r>
              <w:rPr>
                <w:rFonts w:eastAsia="Yu Mincho"/>
                <w:lang w:val="en-US" w:eastAsia="ja-JP"/>
              </w:rPr>
              <w:t>Ericsson</w:t>
            </w:r>
          </w:p>
        </w:tc>
        <w:tc>
          <w:tcPr>
            <w:tcW w:w="1372" w:type="dxa"/>
          </w:tcPr>
          <w:p w14:paraId="7EC7C269" w14:textId="77777777" w:rsidR="00186580" w:rsidRDefault="00186580" w:rsidP="00AA2C4F">
            <w:pPr>
              <w:tabs>
                <w:tab w:val="left" w:pos="551"/>
              </w:tabs>
              <w:rPr>
                <w:lang w:val="en-US" w:eastAsia="ko-KR"/>
              </w:rPr>
            </w:pPr>
            <w:r>
              <w:rPr>
                <w:lang w:val="en-US" w:eastAsia="ko-KR"/>
              </w:rPr>
              <w:t>Y</w:t>
            </w:r>
          </w:p>
        </w:tc>
        <w:tc>
          <w:tcPr>
            <w:tcW w:w="6780" w:type="dxa"/>
          </w:tcPr>
          <w:p w14:paraId="507A30F4" w14:textId="77777777" w:rsidR="00186580" w:rsidRDefault="00186580" w:rsidP="00AA2C4F">
            <w:pPr>
              <w:rPr>
                <w:rFonts w:eastAsia="맑은 고딕"/>
                <w:lang w:val="en-US" w:eastAsia="ko-KR"/>
              </w:rPr>
            </w:pPr>
            <w:r>
              <w:rPr>
                <w:rFonts w:eastAsia="맑은 고딕"/>
                <w:lang w:val="en-US" w:eastAsia="ko-KR"/>
              </w:rPr>
              <w:t>We have the same view as LG</w:t>
            </w:r>
            <w:r>
              <w:t xml:space="preserve"> </w:t>
            </w:r>
            <w:r w:rsidRPr="00164011">
              <w:rPr>
                <w:rFonts w:eastAsia="맑은 고딕"/>
                <w:lang w:val="en-US" w:eastAsia="ko-KR"/>
              </w:rPr>
              <w:t xml:space="preserve">that we can keep </w:t>
            </w:r>
            <w:r w:rsidRPr="00B20443">
              <w:rPr>
                <w:rFonts w:eastAsia="맑은 고딕"/>
                <w:lang w:val="en-US" w:eastAsia="ko-KR"/>
              </w:rPr>
              <w:t>“</w:t>
            </w:r>
            <w:r w:rsidRPr="00B20443">
              <w:rPr>
                <w:rFonts w:eastAsia="맑은 고딕"/>
                <w:color w:val="FF0000"/>
                <w:lang w:val="en-US" w:eastAsia="ko-KR"/>
              </w:rPr>
              <w:t xml:space="preserve">(including </w:t>
            </w:r>
            <w:r w:rsidRPr="00B20443">
              <w:rPr>
                <w:bCs/>
                <w:color w:val="FF0000"/>
                <w:szCs w:val="21"/>
              </w:rPr>
              <w:t>N</w:t>
            </w:r>
            <w:r w:rsidRPr="00B20443">
              <w:rPr>
                <w:bCs/>
                <w:color w:val="FF0000"/>
                <w:szCs w:val="21"/>
                <w:vertAlign w:val="subscript"/>
              </w:rPr>
              <w:t>gap</w:t>
            </w:r>
            <w:r w:rsidRPr="00B20443">
              <w:rPr>
                <w:rFonts w:eastAsia="맑은 고딕"/>
                <w:color w:val="FF0000"/>
                <w:lang w:val="en-US" w:eastAsia="ko-KR"/>
              </w:rPr>
              <w:t xml:space="preserve"> symbols before the valid RO)</w:t>
            </w:r>
            <w:r>
              <w:rPr>
                <w:rFonts w:eastAsia="맑은 고딕"/>
                <w:lang w:val="en-US" w:eastAsia="ko-KR"/>
              </w:rPr>
              <w:t>”</w:t>
            </w:r>
            <w:r w:rsidRPr="00164011">
              <w:rPr>
                <w:rFonts w:eastAsia="맑은 고딕"/>
                <w:lang w:val="en-US" w:eastAsia="ko-KR"/>
              </w:rPr>
              <w:t>.</w:t>
            </w:r>
            <w:r w:rsidR="00500D69">
              <w:rPr>
                <w:rFonts w:eastAsia="맑은 고딕"/>
                <w:lang w:val="en-US" w:eastAsia="ko-KR"/>
              </w:rPr>
              <w:t xml:space="preserve"> We are fine with leave this aspect for FFS.</w:t>
            </w:r>
          </w:p>
        </w:tc>
      </w:tr>
      <w:tr w:rsidR="00AE5C09" w14:paraId="708D4128" w14:textId="77777777" w:rsidTr="00D44C46">
        <w:tc>
          <w:tcPr>
            <w:tcW w:w="1479" w:type="dxa"/>
          </w:tcPr>
          <w:p w14:paraId="05850580" w14:textId="77777777" w:rsidR="00AE5C09" w:rsidRDefault="00AE5C09" w:rsidP="00AA2C4F">
            <w:pPr>
              <w:rPr>
                <w:rFonts w:eastAsia="Yu Mincho"/>
                <w:lang w:val="en-US" w:eastAsia="ja-JP"/>
              </w:rPr>
            </w:pPr>
            <w:r>
              <w:rPr>
                <w:rFonts w:eastAsia="Yu Mincho"/>
                <w:lang w:val="en-US" w:eastAsia="ja-JP"/>
              </w:rPr>
              <w:t>FL5</w:t>
            </w:r>
          </w:p>
        </w:tc>
        <w:tc>
          <w:tcPr>
            <w:tcW w:w="8152" w:type="dxa"/>
            <w:gridSpan w:val="2"/>
          </w:tcPr>
          <w:p w14:paraId="5B30AEC7" w14:textId="77777777" w:rsidR="00AE5C09" w:rsidRDefault="00AE5C09" w:rsidP="00AA2C4F">
            <w:pPr>
              <w:rPr>
                <w:rFonts w:eastAsia="맑은 고딕"/>
                <w:lang w:val="en-US" w:eastAsia="ko-KR"/>
              </w:rPr>
            </w:pPr>
            <w:r>
              <w:rPr>
                <w:rFonts w:eastAsia="맑은 고딕"/>
                <w:lang w:val="en-US" w:eastAsia="ko-KR"/>
              </w:rPr>
              <w:t xml:space="preserve">The main concern for the proposal is whether to include Option 1 in the list. Based on the received response, option 1 is to follow legacy specification for TDD case (although there are </w:t>
            </w:r>
            <w:r>
              <w:rPr>
                <w:rFonts w:ascii="Times" w:hAnsi="Times"/>
                <w:szCs w:val="24"/>
              </w:rPr>
              <w:t>different interpretations)</w:t>
            </w:r>
            <w:r>
              <w:rPr>
                <w:rFonts w:eastAsia="맑은 고딕"/>
                <w:lang w:val="en-US" w:eastAsia="ko-KR"/>
              </w:rPr>
              <w:t xml:space="preserve">. </w:t>
            </w:r>
          </w:p>
          <w:p w14:paraId="75ADF9BB" w14:textId="77777777" w:rsidR="00AE5C09" w:rsidRDefault="00AE5C09" w:rsidP="00AA2C4F">
            <w:pPr>
              <w:rPr>
                <w:rFonts w:eastAsia="맑은 고딕"/>
                <w:lang w:val="en-US" w:eastAsia="ko-KR"/>
              </w:rPr>
            </w:pPr>
            <w:r>
              <w:rPr>
                <w:rFonts w:eastAsia="맑은 고딕"/>
                <w:lang w:val="en-US" w:eastAsia="ko-KR"/>
              </w:rPr>
              <w:t xml:space="preserve">From the FL perspective, the proposal is useful for further discussion in the next meeting. At least we can know each company position clearly </w:t>
            </w:r>
            <w:r w:rsidR="00F71ABC">
              <w:rPr>
                <w:rFonts w:eastAsia="맑은 고딕"/>
                <w:lang w:val="en-US" w:eastAsia="ko-KR"/>
              </w:rPr>
              <w:t>from</w:t>
            </w:r>
            <w:r>
              <w:rPr>
                <w:rFonts w:eastAsia="맑은 고딕"/>
                <w:lang w:val="en-US" w:eastAsia="ko-KR"/>
              </w:rPr>
              <w:t xml:space="preserve"> the indicated option. </w:t>
            </w:r>
          </w:p>
          <w:p w14:paraId="2E527B4A" w14:textId="77777777" w:rsidR="003E016E" w:rsidRDefault="00AE5C09" w:rsidP="00AA2C4F">
            <w:pPr>
              <w:rPr>
                <w:rFonts w:eastAsia="맑은 고딕"/>
                <w:lang w:val="en-US" w:eastAsia="ko-KR"/>
              </w:rPr>
            </w:pPr>
            <w:r>
              <w:rPr>
                <w:rFonts w:eastAsia="맑은 고딕"/>
                <w:lang w:val="en-US" w:eastAsia="ko-KR"/>
              </w:rPr>
              <w:t xml:space="preserve">The proposal is slightly updated by adding </w:t>
            </w:r>
            <w:r w:rsidR="003E016E">
              <w:rPr>
                <w:rFonts w:eastAsia="맑은 고딕"/>
                <w:lang w:val="en-US" w:eastAsia="ko-KR"/>
              </w:rPr>
              <w:t xml:space="preserve">the same FFS for valid RO that has been agreed for the PDCCH case in Tuesday’s GTW session. </w:t>
            </w:r>
          </w:p>
          <w:p w14:paraId="2D507F34" w14:textId="77777777" w:rsidR="00AE5C09" w:rsidRPr="003E016E" w:rsidRDefault="003E016E" w:rsidP="00AA2C4F">
            <w:pPr>
              <w:rPr>
                <w:rFonts w:eastAsia="맑은 고딕"/>
                <w:b/>
                <w:bCs/>
                <w:lang w:val="en-US" w:eastAsia="ko-KR"/>
              </w:rPr>
            </w:pPr>
            <w:r w:rsidRPr="003E016E">
              <w:rPr>
                <w:rFonts w:eastAsia="맑은 고딕"/>
                <w:b/>
                <w:bCs/>
                <w:lang w:val="en-US" w:eastAsia="ko-KR"/>
              </w:rPr>
              <w:t>If there is serious concern on the proposal, please indicate below.</w:t>
            </w:r>
          </w:p>
          <w:p w14:paraId="042CC603" w14:textId="77777777" w:rsidR="00AE5C09" w:rsidRDefault="00AE5C09" w:rsidP="00AE5C09">
            <w:pPr>
              <w:spacing w:after="0"/>
              <w:rPr>
                <w:b/>
                <w:bCs/>
                <w:lang w:val="en-US" w:eastAsia="zh-CN"/>
              </w:rPr>
            </w:pPr>
            <w:r>
              <w:rPr>
                <w:b/>
                <w:bCs/>
                <w:highlight w:val="yellow"/>
                <w:lang w:val="en-US" w:eastAsia="zh-CN"/>
              </w:rPr>
              <w:t>[FL5] 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44B50594" w14:textId="77777777" w:rsidR="00AE5C09" w:rsidRPr="00AF7E16" w:rsidRDefault="00AE5C09" w:rsidP="00AE5C0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down-select from the following option</w:t>
            </w:r>
          </w:p>
          <w:p w14:paraId="6FA3EA36" w14:textId="77777777" w:rsidR="00AE5C09" w:rsidRPr="00AF7E16" w:rsidRDefault="00AE5C09" w:rsidP="00AE5C09">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7E5D0596" w14:textId="77777777" w:rsidR="00AE5C09" w:rsidRPr="00AF7E16" w:rsidRDefault="00AE5C09" w:rsidP="00AE5C09">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51AC41F4" w14:textId="77777777" w:rsidR="00AE5C09" w:rsidRPr="00AF7E16" w:rsidRDefault="00AE5C09" w:rsidP="00AE5C09">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586B0E39" w14:textId="77777777" w:rsidR="00AE5C09" w:rsidRPr="00AF7E16" w:rsidRDefault="00AE5C09" w:rsidP="00AE5C09">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1E0D7FB8" w14:textId="77777777" w:rsidR="00AE5C09" w:rsidRPr="00A74A5B" w:rsidRDefault="00AE5C09" w:rsidP="00AE5C09">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06E9759D" w14:textId="77777777" w:rsidR="00AE5C09" w:rsidRPr="00AE5C09" w:rsidRDefault="00AE5C09" w:rsidP="00AE5C09">
            <w:pPr>
              <w:numPr>
                <w:ilvl w:val="1"/>
                <w:numId w:val="12"/>
              </w:numPr>
              <w:spacing w:after="0" w:line="252" w:lineRule="auto"/>
              <w:rPr>
                <w:szCs w:val="24"/>
              </w:rPr>
            </w:pPr>
            <w:r w:rsidRPr="00AE5C09">
              <w:rPr>
                <w:szCs w:val="24"/>
              </w:rPr>
              <w:t xml:space="preserve">FFS: whether or not the set of symbols overlapping with dynamic DL reception includes also </w:t>
            </w:r>
            <w:r w:rsidRPr="00AE5C09">
              <w:rPr>
                <w:bCs/>
                <w:szCs w:val="21"/>
              </w:rPr>
              <w:t>Ngap symbols before the valid RO and whether the same value for N</w:t>
            </w:r>
            <w:r w:rsidRPr="00AE5C09">
              <w:rPr>
                <w:bCs/>
                <w:szCs w:val="21"/>
                <w:vertAlign w:val="subscript"/>
              </w:rPr>
              <w:t>gap</w:t>
            </w:r>
            <w:r w:rsidRPr="00AE5C09">
              <w:rPr>
                <w:bCs/>
                <w:szCs w:val="21"/>
              </w:rPr>
              <w:t xml:space="preserve"> in current spec is reused for HD-FDD</w:t>
            </w:r>
          </w:p>
          <w:p w14:paraId="4551AB40" w14:textId="77777777" w:rsidR="00AE5C09" w:rsidRPr="00AE5C09" w:rsidRDefault="00AE5C09" w:rsidP="00AE5C09">
            <w:pPr>
              <w:numPr>
                <w:ilvl w:val="1"/>
                <w:numId w:val="12"/>
              </w:numPr>
              <w:spacing w:after="0" w:line="252" w:lineRule="auto"/>
              <w:rPr>
                <w:rFonts w:eastAsia="Times New Roman"/>
                <w:color w:val="FF0000"/>
              </w:rPr>
            </w:pPr>
            <w:r w:rsidRPr="00AE5C09">
              <w:rPr>
                <w:rFonts w:eastAsia="Times New Roman"/>
                <w:color w:val="FF0000"/>
              </w:rPr>
              <w:t>FFS whether a valid RO follows TDD’s or FDD’s definition, and if so, the corresponding impact</w:t>
            </w:r>
          </w:p>
          <w:p w14:paraId="69239E53" w14:textId="77777777" w:rsidR="00AE5C09" w:rsidRPr="00AE5C09" w:rsidRDefault="00AE5C09" w:rsidP="00AE5C09">
            <w:pPr>
              <w:numPr>
                <w:ilvl w:val="0"/>
                <w:numId w:val="12"/>
              </w:numPr>
              <w:spacing w:after="0" w:line="252" w:lineRule="auto"/>
              <w:rPr>
                <w:rFonts w:eastAsiaTheme="minorEastAsia"/>
                <w:lang w:val="en-US" w:eastAsia="zh-CN"/>
              </w:rPr>
            </w:pPr>
            <w:r w:rsidRPr="00AE5C09">
              <w:rPr>
                <w:rFonts w:eastAsia="Times New Roman"/>
                <w:lang w:eastAsia="zh-CN"/>
              </w:rPr>
              <w:t>FFS: whether or not the same principle is applied to PUSCH occasion of MSGA in 2-step RACH, if supported</w:t>
            </w:r>
          </w:p>
          <w:p w14:paraId="167DBB75" w14:textId="77777777" w:rsidR="003E016E" w:rsidRDefault="003E016E" w:rsidP="00AA2C4F">
            <w:pPr>
              <w:rPr>
                <w:rFonts w:eastAsia="맑은 고딕"/>
                <w:lang w:val="en-US" w:eastAsia="ko-KR"/>
              </w:rPr>
            </w:pPr>
          </w:p>
        </w:tc>
      </w:tr>
      <w:tr w:rsidR="00AE5C09" w14:paraId="3B481B7E" w14:textId="77777777" w:rsidTr="00186580">
        <w:tc>
          <w:tcPr>
            <w:tcW w:w="1479" w:type="dxa"/>
          </w:tcPr>
          <w:p w14:paraId="76098A92" w14:textId="77777777" w:rsidR="00AE5C09" w:rsidRPr="002B78DC" w:rsidRDefault="002B78DC" w:rsidP="00AA2C4F">
            <w:pPr>
              <w:rPr>
                <w:rFonts w:eastAsiaTheme="minorEastAsia"/>
                <w:lang w:val="en-US" w:eastAsia="zh-CN"/>
              </w:rPr>
            </w:pPr>
            <w:r>
              <w:rPr>
                <w:rFonts w:eastAsiaTheme="minorEastAsia"/>
                <w:lang w:val="en-US" w:eastAsia="zh-CN"/>
              </w:rPr>
              <w:t>vivo</w:t>
            </w:r>
          </w:p>
        </w:tc>
        <w:tc>
          <w:tcPr>
            <w:tcW w:w="1372" w:type="dxa"/>
          </w:tcPr>
          <w:p w14:paraId="67160ABB" w14:textId="77777777" w:rsidR="00AE5C09" w:rsidRDefault="00AE5C09" w:rsidP="00AA2C4F">
            <w:pPr>
              <w:tabs>
                <w:tab w:val="left" w:pos="551"/>
              </w:tabs>
              <w:rPr>
                <w:lang w:val="en-US" w:eastAsia="ko-KR"/>
              </w:rPr>
            </w:pPr>
          </w:p>
        </w:tc>
        <w:tc>
          <w:tcPr>
            <w:tcW w:w="6780" w:type="dxa"/>
          </w:tcPr>
          <w:p w14:paraId="53A6A656" w14:textId="77777777" w:rsidR="00AE5C09" w:rsidRPr="002B78DC" w:rsidRDefault="002B78DC" w:rsidP="00AA2C4F">
            <w:pPr>
              <w:rPr>
                <w:rFonts w:eastAsiaTheme="minorEastAsia"/>
                <w:lang w:val="en-US" w:eastAsia="zh-CN"/>
              </w:rPr>
            </w:pPr>
            <w:r>
              <w:rPr>
                <w:rFonts w:eastAsiaTheme="minorEastAsia"/>
                <w:lang w:val="en-US" w:eastAsia="zh-CN"/>
              </w:rPr>
              <w:t>We can live with the ambiguity of option 1 in the current proposal as it anyway require</w:t>
            </w:r>
            <w:r w:rsidR="00D44C46">
              <w:rPr>
                <w:rFonts w:eastAsiaTheme="minorEastAsia"/>
                <w:lang w:val="en-US" w:eastAsia="zh-CN"/>
              </w:rPr>
              <w:t>s</w:t>
            </w:r>
            <w:r>
              <w:rPr>
                <w:rFonts w:eastAsiaTheme="minorEastAsia"/>
                <w:lang w:val="en-US" w:eastAsia="zh-CN"/>
              </w:rPr>
              <w:t xml:space="preserve"> more discussion. </w:t>
            </w:r>
          </w:p>
        </w:tc>
      </w:tr>
      <w:tr w:rsidR="007545FE" w14:paraId="13530BA8" w14:textId="77777777" w:rsidTr="00186580">
        <w:tc>
          <w:tcPr>
            <w:tcW w:w="1479" w:type="dxa"/>
          </w:tcPr>
          <w:p w14:paraId="585379FA" w14:textId="77777777" w:rsidR="007545FE" w:rsidRDefault="007545FE" w:rsidP="007545FE">
            <w:pPr>
              <w:rPr>
                <w:rFonts w:eastAsiaTheme="minorEastAsia"/>
                <w:lang w:val="en-US" w:eastAsia="zh-CN"/>
              </w:rPr>
            </w:pPr>
            <w:r>
              <w:rPr>
                <w:rFonts w:eastAsia="맑은 고딕" w:hint="eastAsia"/>
                <w:lang w:val="en-US" w:eastAsia="ko-KR"/>
              </w:rPr>
              <w:t>LG</w:t>
            </w:r>
          </w:p>
        </w:tc>
        <w:tc>
          <w:tcPr>
            <w:tcW w:w="1372" w:type="dxa"/>
          </w:tcPr>
          <w:p w14:paraId="157B576C" w14:textId="77777777" w:rsidR="007545FE" w:rsidRDefault="007545FE" w:rsidP="007545FE">
            <w:pPr>
              <w:tabs>
                <w:tab w:val="left" w:pos="551"/>
              </w:tabs>
              <w:rPr>
                <w:lang w:val="en-US" w:eastAsia="ko-KR"/>
              </w:rPr>
            </w:pPr>
            <w:r>
              <w:rPr>
                <w:rFonts w:hint="eastAsia"/>
                <w:lang w:val="en-US" w:eastAsia="ko-KR"/>
              </w:rPr>
              <w:t>Y</w:t>
            </w:r>
          </w:p>
        </w:tc>
        <w:tc>
          <w:tcPr>
            <w:tcW w:w="6780" w:type="dxa"/>
          </w:tcPr>
          <w:p w14:paraId="37D5776B" w14:textId="77777777" w:rsidR="007545FE" w:rsidRDefault="007545FE" w:rsidP="007545FE">
            <w:pPr>
              <w:rPr>
                <w:rFonts w:eastAsiaTheme="minorEastAsia"/>
                <w:lang w:val="en-US" w:eastAsia="zh-CN"/>
              </w:rPr>
            </w:pPr>
            <w:r>
              <w:rPr>
                <w:rFonts w:eastAsia="맑은 고딕"/>
                <w:lang w:val="en-US" w:eastAsia="ko-KR"/>
              </w:rPr>
              <w:t>We prefer the definition of valid RO follows the TDD case. Even if the half-duplex RedCap UE operates in FDD bands, unlike full-duplex UEs, it cannot receive in the downlink while transmitting in the uplink. So, while applying the FDD rule means no prioritization for full-duplex UEs, it means the valid RO is always prioritized for half-duplex UEs. One may argue that even with the always-prioritized valid RO, PRACH transmission can be dropped according to current spec. But, as SSB-to-RO mappings are defined based on the valid RO, the valid RO should be protected as much as possible, once it is defined as valid. With all these aspects, we think reusing the TDD rule is simple and proven, and also has the minimum spec impact.</w:t>
            </w:r>
          </w:p>
        </w:tc>
      </w:tr>
      <w:tr w:rsidR="00B5652F" w14:paraId="0A8F220C" w14:textId="77777777" w:rsidTr="00186580">
        <w:tc>
          <w:tcPr>
            <w:tcW w:w="1479" w:type="dxa"/>
          </w:tcPr>
          <w:p w14:paraId="73F2DFF4" w14:textId="77777777" w:rsidR="00B5652F" w:rsidRDefault="00B5652F" w:rsidP="007545FE">
            <w:pPr>
              <w:rPr>
                <w:rFonts w:eastAsia="맑은 고딕"/>
                <w:lang w:val="en-US" w:eastAsia="ko-KR"/>
              </w:rPr>
            </w:pPr>
            <w:r>
              <w:rPr>
                <w:rFonts w:eastAsia="맑은 고딕"/>
                <w:lang w:val="en-US" w:eastAsia="ko-KR"/>
              </w:rPr>
              <w:lastRenderedPageBreak/>
              <w:t>Qualcomm</w:t>
            </w:r>
          </w:p>
        </w:tc>
        <w:tc>
          <w:tcPr>
            <w:tcW w:w="1372" w:type="dxa"/>
          </w:tcPr>
          <w:p w14:paraId="47868F1F" w14:textId="77777777" w:rsidR="00B5652F" w:rsidRDefault="00B5652F" w:rsidP="007545FE">
            <w:pPr>
              <w:tabs>
                <w:tab w:val="left" w:pos="551"/>
              </w:tabs>
              <w:rPr>
                <w:lang w:val="en-US" w:eastAsia="ko-KR"/>
              </w:rPr>
            </w:pPr>
            <w:r>
              <w:rPr>
                <w:lang w:val="en-US" w:eastAsia="ko-KR"/>
              </w:rPr>
              <w:t>Y</w:t>
            </w:r>
          </w:p>
        </w:tc>
        <w:tc>
          <w:tcPr>
            <w:tcW w:w="6780" w:type="dxa"/>
          </w:tcPr>
          <w:p w14:paraId="102D7F4B" w14:textId="77777777" w:rsidR="005B1B9F" w:rsidRDefault="005B1B9F" w:rsidP="007545FE">
            <w:pPr>
              <w:rPr>
                <w:rFonts w:eastAsia="맑은 고딕"/>
                <w:lang w:val="en-US" w:eastAsia="ko-KR"/>
              </w:rPr>
            </w:pPr>
            <w:r>
              <w:rPr>
                <w:rFonts w:eastAsia="맑은 고딕"/>
                <w:lang w:val="en-US" w:eastAsia="ko-KR"/>
              </w:rPr>
              <w:t>We agree with the above comments of LG.</w:t>
            </w:r>
          </w:p>
          <w:p w14:paraId="3C790A5B" w14:textId="77777777" w:rsidR="00B5652F" w:rsidRDefault="005B1B9F" w:rsidP="007545FE">
            <w:pPr>
              <w:rPr>
                <w:rFonts w:eastAsia="맑은 고딕"/>
                <w:lang w:val="en-US" w:eastAsia="ko-KR"/>
              </w:rPr>
            </w:pPr>
            <w:r>
              <w:rPr>
                <w:rFonts w:eastAsia="맑은 고딕"/>
                <w:lang w:val="en-US" w:eastAsia="ko-KR"/>
              </w:rPr>
              <w:t>RO validation is a UE procedure as described in TS 38.213. Whether or not a RO is valid for is an outcome of UE’s validation. Given the restriction of half-duplex operation (lack of duplexer), gNB can coordinate the PRACH resource</w:t>
            </w:r>
            <w:r w:rsidR="00957E05">
              <w:rPr>
                <w:rFonts w:eastAsia="맑은 고딕"/>
                <w:lang w:val="en-US" w:eastAsia="ko-KR"/>
              </w:rPr>
              <w:t xml:space="preserve"> allocation</w:t>
            </w:r>
            <w:r>
              <w:rPr>
                <w:rFonts w:eastAsia="맑은 고딕"/>
                <w:lang w:val="en-US" w:eastAsia="ko-KR"/>
              </w:rPr>
              <w:t xml:space="preserve"> for HD-FDD UE and FD-FDD UE to </w:t>
            </w:r>
            <w:r w:rsidR="00A67D47">
              <w:rPr>
                <w:rFonts w:eastAsia="맑은 고딕"/>
                <w:lang w:val="en-US" w:eastAsia="ko-KR"/>
              </w:rPr>
              <w:t xml:space="preserve">improve </w:t>
            </w:r>
            <w:r>
              <w:rPr>
                <w:rFonts w:eastAsia="맑은 고딕"/>
                <w:lang w:val="en-US" w:eastAsia="ko-KR"/>
              </w:rPr>
              <w:t xml:space="preserve">the resource utilization efficiency. </w:t>
            </w:r>
          </w:p>
        </w:tc>
      </w:tr>
      <w:tr w:rsidR="007F0337" w14:paraId="4ABE681E" w14:textId="77777777" w:rsidTr="00186580">
        <w:tc>
          <w:tcPr>
            <w:tcW w:w="1479" w:type="dxa"/>
          </w:tcPr>
          <w:p w14:paraId="3019E9CC" w14:textId="77777777" w:rsidR="007F0337" w:rsidRDefault="007F0337" w:rsidP="007F0337">
            <w:pPr>
              <w:rPr>
                <w:rFonts w:eastAsia="맑은 고딕"/>
                <w:lang w:val="en-US" w:eastAsia="ko-KR"/>
              </w:rPr>
            </w:pPr>
            <w:r>
              <w:rPr>
                <w:rFonts w:eastAsia="Yu Mincho" w:hint="eastAsia"/>
                <w:lang w:val="en-US" w:eastAsia="ja-JP"/>
              </w:rPr>
              <w:t>D</w:t>
            </w:r>
            <w:r>
              <w:rPr>
                <w:rFonts w:eastAsia="Yu Mincho"/>
                <w:lang w:val="en-US" w:eastAsia="ja-JP"/>
              </w:rPr>
              <w:t>OCOMO</w:t>
            </w:r>
          </w:p>
        </w:tc>
        <w:tc>
          <w:tcPr>
            <w:tcW w:w="1372" w:type="dxa"/>
          </w:tcPr>
          <w:p w14:paraId="6D2AFCDD" w14:textId="77777777" w:rsidR="007F0337" w:rsidRDefault="007F0337" w:rsidP="007F0337">
            <w:pPr>
              <w:tabs>
                <w:tab w:val="left" w:pos="551"/>
              </w:tabs>
              <w:rPr>
                <w:lang w:val="en-US" w:eastAsia="ko-KR"/>
              </w:rPr>
            </w:pPr>
          </w:p>
        </w:tc>
        <w:tc>
          <w:tcPr>
            <w:tcW w:w="6780" w:type="dxa"/>
          </w:tcPr>
          <w:p w14:paraId="2533AE9C" w14:textId="77777777" w:rsidR="007F0337" w:rsidRDefault="007F0337" w:rsidP="007F0337">
            <w:pPr>
              <w:rPr>
                <w:rFonts w:eastAsia="맑은 고딕"/>
                <w:lang w:val="en-US" w:eastAsia="ko-KR"/>
              </w:rPr>
            </w:pPr>
            <w:r>
              <w:rPr>
                <w:rFonts w:eastAsia="Yu Mincho" w:hint="eastAsia"/>
                <w:lang w:val="en-US" w:eastAsia="ja-JP"/>
              </w:rPr>
              <w:t>W</w:t>
            </w:r>
            <w:r>
              <w:rPr>
                <w:rFonts w:eastAsia="Yu Mincho"/>
                <w:lang w:val="en-US" w:eastAsia="ja-JP"/>
              </w:rPr>
              <w:t>e can live with the proposal assuming the ambiguity of option 1 will be solved before the down-selection</w:t>
            </w:r>
          </w:p>
        </w:tc>
      </w:tr>
      <w:tr w:rsidR="003D42D5" w14:paraId="7894A551" w14:textId="77777777" w:rsidTr="00186580">
        <w:tc>
          <w:tcPr>
            <w:tcW w:w="1479" w:type="dxa"/>
          </w:tcPr>
          <w:p w14:paraId="05AD31C0" w14:textId="77777777" w:rsidR="003D42D5" w:rsidRPr="003D42D5" w:rsidRDefault="003D42D5" w:rsidP="007F0337">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Sanechips</w:t>
            </w:r>
          </w:p>
        </w:tc>
        <w:tc>
          <w:tcPr>
            <w:tcW w:w="1372" w:type="dxa"/>
          </w:tcPr>
          <w:p w14:paraId="605A46F9" w14:textId="77777777" w:rsidR="003D42D5" w:rsidRPr="003D42D5" w:rsidRDefault="003D42D5" w:rsidP="007F033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61AF74" w14:textId="77777777" w:rsidR="003D42D5" w:rsidRDefault="003D42D5" w:rsidP="007F0337">
            <w:pPr>
              <w:rPr>
                <w:rFonts w:eastAsia="Yu Mincho"/>
                <w:lang w:val="en-US" w:eastAsia="ja-JP"/>
              </w:rPr>
            </w:pPr>
          </w:p>
        </w:tc>
      </w:tr>
      <w:tr w:rsidR="00131E01" w14:paraId="12AC46BC" w14:textId="77777777" w:rsidTr="00186580">
        <w:tc>
          <w:tcPr>
            <w:tcW w:w="1479" w:type="dxa"/>
          </w:tcPr>
          <w:p w14:paraId="79970CC3" w14:textId="77777777" w:rsidR="00131E01" w:rsidRDefault="00131E01" w:rsidP="007F0337">
            <w:pPr>
              <w:rPr>
                <w:rFonts w:eastAsiaTheme="minorEastAsia"/>
                <w:lang w:val="en-US" w:eastAsia="zh-CN"/>
              </w:rPr>
            </w:pPr>
            <w:r>
              <w:rPr>
                <w:rFonts w:eastAsiaTheme="minorEastAsia" w:hint="eastAsia"/>
                <w:lang w:val="en-US" w:eastAsia="zh-CN"/>
              </w:rPr>
              <w:t>CATT</w:t>
            </w:r>
          </w:p>
        </w:tc>
        <w:tc>
          <w:tcPr>
            <w:tcW w:w="1372" w:type="dxa"/>
          </w:tcPr>
          <w:p w14:paraId="32D17AD2" w14:textId="77777777" w:rsidR="00131E01" w:rsidRDefault="00131E01" w:rsidP="007F0337">
            <w:pPr>
              <w:tabs>
                <w:tab w:val="left" w:pos="551"/>
              </w:tabs>
              <w:rPr>
                <w:rFonts w:eastAsiaTheme="minorEastAsia"/>
                <w:lang w:val="en-US" w:eastAsia="zh-CN"/>
              </w:rPr>
            </w:pPr>
          </w:p>
        </w:tc>
        <w:tc>
          <w:tcPr>
            <w:tcW w:w="6780" w:type="dxa"/>
          </w:tcPr>
          <w:p w14:paraId="29618602" w14:textId="77777777" w:rsidR="00131E01" w:rsidRDefault="00131E01" w:rsidP="00EA0E34">
            <w:pPr>
              <w:rPr>
                <w:rFonts w:eastAsiaTheme="minorEastAsia"/>
                <w:lang w:val="en-US" w:eastAsia="zh-CN"/>
              </w:rPr>
            </w:pPr>
            <w:r>
              <w:rPr>
                <w:rFonts w:eastAsiaTheme="minorEastAsia" w:hint="eastAsia"/>
                <w:lang w:val="en-US" w:eastAsia="zh-CN"/>
              </w:rPr>
              <w:t xml:space="preserve">On the new FFS of whether the valid RO follows TDD and FDD definition, we prefer FDD to ensure the possibility of sharing RO among RedCap UE and non-RedCap UEs from gNB point of view. </w:t>
            </w:r>
          </w:p>
          <w:p w14:paraId="1D5ECBA7" w14:textId="77777777" w:rsidR="00131E01" w:rsidRDefault="00131E01" w:rsidP="00EA0E34">
            <w:pPr>
              <w:rPr>
                <w:rFonts w:eastAsiaTheme="minorEastAsia"/>
                <w:lang w:val="en-US" w:eastAsia="zh-CN"/>
              </w:rPr>
            </w:pPr>
            <w:r>
              <w:rPr>
                <w:rFonts w:eastAsiaTheme="minorEastAsia" w:hint="eastAsia"/>
                <w:lang w:val="en-US" w:eastAsia="zh-CN"/>
              </w:rPr>
              <w:t xml:space="preserve">We have to point out that following TDD case will lead to different SSB mapping for the same RO from view of RedCap and non-RedCap UE, damaging the original </w:t>
            </w:r>
            <w:r w:rsidR="00DE54D5">
              <w:rPr>
                <w:rFonts w:eastAsiaTheme="minorEastAsia"/>
                <w:lang w:val="en-US" w:eastAsia="zh-CN"/>
              </w:rPr>
              <w:pgNum/>
            </w:r>
            <w:r w:rsidR="00DE54D5">
              <w:rPr>
                <w:rFonts w:eastAsiaTheme="minorEastAsia"/>
                <w:lang w:val="en-US" w:eastAsia="zh-CN"/>
              </w:rPr>
              <w:t>refera</w:t>
            </w:r>
            <w:r>
              <w:rPr>
                <w:rFonts w:eastAsiaTheme="minorEastAsia" w:hint="eastAsia"/>
                <w:lang w:val="en-US" w:eastAsia="zh-CN"/>
              </w:rPr>
              <w:t xml:space="preserve"> relationship between SSB and RO, and unfortunately being ignored again and again.</w:t>
            </w:r>
          </w:p>
          <w:p w14:paraId="58B77FBC" w14:textId="77777777" w:rsidR="00131E01" w:rsidRDefault="00131E01" w:rsidP="007F0337">
            <w:pPr>
              <w:rPr>
                <w:rFonts w:eastAsia="Yu Mincho"/>
                <w:lang w:val="en-US" w:eastAsia="ja-JP"/>
              </w:rPr>
            </w:pPr>
            <w:r>
              <w:rPr>
                <w:rFonts w:eastAsiaTheme="minorEastAsia" w:hint="eastAsia"/>
                <w:lang w:val="en-US" w:eastAsia="zh-CN"/>
              </w:rPr>
              <w:t>But since the time is limit, we can live with the current proposal and discuss later.</w:t>
            </w:r>
          </w:p>
        </w:tc>
      </w:tr>
      <w:tr w:rsidR="00A821C8" w14:paraId="5B7B4806" w14:textId="77777777" w:rsidTr="00186580">
        <w:tc>
          <w:tcPr>
            <w:tcW w:w="1479" w:type="dxa"/>
          </w:tcPr>
          <w:p w14:paraId="7622624D" w14:textId="77777777" w:rsidR="00A821C8" w:rsidRDefault="00A821C8" w:rsidP="00A821C8">
            <w:pPr>
              <w:rPr>
                <w:rFonts w:eastAsiaTheme="minorEastAsia"/>
                <w:lang w:val="en-US" w:eastAsia="zh-CN"/>
              </w:rPr>
            </w:pPr>
            <w:r>
              <w:rPr>
                <w:rFonts w:eastAsia="맑은 고딕" w:hint="eastAsia"/>
                <w:lang w:val="en-US" w:eastAsia="ko-KR"/>
              </w:rPr>
              <w:t>Samsun</w:t>
            </w:r>
            <w:r>
              <w:rPr>
                <w:rFonts w:eastAsia="맑은 고딕"/>
                <w:lang w:val="en-US" w:eastAsia="ko-KR"/>
              </w:rPr>
              <w:t>g</w:t>
            </w:r>
          </w:p>
        </w:tc>
        <w:tc>
          <w:tcPr>
            <w:tcW w:w="1372" w:type="dxa"/>
          </w:tcPr>
          <w:p w14:paraId="2022132B" w14:textId="77777777" w:rsidR="00A821C8" w:rsidRDefault="00A821C8" w:rsidP="00A821C8">
            <w:pPr>
              <w:tabs>
                <w:tab w:val="left" w:pos="551"/>
              </w:tabs>
              <w:rPr>
                <w:rFonts w:eastAsiaTheme="minorEastAsia"/>
                <w:lang w:val="en-US" w:eastAsia="zh-CN"/>
              </w:rPr>
            </w:pPr>
          </w:p>
        </w:tc>
        <w:tc>
          <w:tcPr>
            <w:tcW w:w="6780" w:type="dxa"/>
          </w:tcPr>
          <w:p w14:paraId="56462160" w14:textId="77777777" w:rsidR="00A821C8" w:rsidRDefault="00A821C8" w:rsidP="00A821C8">
            <w:pPr>
              <w:rPr>
                <w:rFonts w:eastAsiaTheme="minorEastAsia"/>
                <w:lang w:val="en-US" w:eastAsia="zh-CN"/>
              </w:rPr>
            </w:pPr>
            <w:r>
              <w:rPr>
                <w:rFonts w:eastAsia="맑은 고딕"/>
                <w:lang w:val="en-US" w:eastAsia="ko-KR"/>
              </w:rPr>
              <w:t>We don’t see a need to add the second FFS here again for validity rule of RO because it was already added in another agreement and then it will be commonly applied for all procedures once it is determined.</w:t>
            </w:r>
          </w:p>
        </w:tc>
      </w:tr>
      <w:tr w:rsidR="009F3645" w14:paraId="1087BD95" w14:textId="77777777" w:rsidTr="00186580">
        <w:tc>
          <w:tcPr>
            <w:tcW w:w="1479" w:type="dxa"/>
          </w:tcPr>
          <w:p w14:paraId="2386FA74" w14:textId="77777777" w:rsidR="009F3645" w:rsidRPr="009F3645" w:rsidRDefault="009F3645" w:rsidP="00A821C8">
            <w:pPr>
              <w:rPr>
                <w:rFonts w:eastAsiaTheme="minorEastAsia"/>
                <w:lang w:val="en-US" w:eastAsia="zh-CN"/>
              </w:rPr>
            </w:pPr>
            <w:r w:rsidRPr="009F3645">
              <w:rPr>
                <w:rFonts w:eastAsiaTheme="minorEastAsia" w:hint="eastAsia"/>
                <w:lang w:val="en-US" w:eastAsia="zh-CN"/>
              </w:rPr>
              <w:t>Spread</w:t>
            </w:r>
            <w:r w:rsidRPr="009F3645">
              <w:rPr>
                <w:rFonts w:eastAsiaTheme="minorEastAsia"/>
                <w:lang w:val="en-US" w:eastAsia="zh-CN"/>
              </w:rPr>
              <w:t>trum</w:t>
            </w:r>
          </w:p>
        </w:tc>
        <w:tc>
          <w:tcPr>
            <w:tcW w:w="1372" w:type="dxa"/>
          </w:tcPr>
          <w:p w14:paraId="0C42F9AD" w14:textId="77777777" w:rsidR="009F3645" w:rsidRDefault="009F3645" w:rsidP="00A821C8">
            <w:pPr>
              <w:tabs>
                <w:tab w:val="left" w:pos="551"/>
              </w:tabs>
              <w:rPr>
                <w:rFonts w:eastAsiaTheme="minorEastAsia"/>
                <w:lang w:val="en-US" w:eastAsia="zh-CN"/>
              </w:rPr>
            </w:pPr>
            <w:r>
              <w:rPr>
                <w:rFonts w:eastAsiaTheme="minorEastAsia" w:hint="eastAsia"/>
                <w:lang w:val="en-US" w:eastAsia="zh-CN"/>
              </w:rPr>
              <w:t>Y</w:t>
            </w:r>
          </w:p>
        </w:tc>
        <w:tc>
          <w:tcPr>
            <w:tcW w:w="6780" w:type="dxa"/>
          </w:tcPr>
          <w:p w14:paraId="00712AE8" w14:textId="77777777" w:rsidR="009F3645" w:rsidRDefault="009F3645" w:rsidP="00A821C8">
            <w:pPr>
              <w:rPr>
                <w:rFonts w:eastAsia="맑은 고딕"/>
                <w:lang w:val="en-US" w:eastAsia="ko-KR"/>
              </w:rPr>
            </w:pPr>
          </w:p>
        </w:tc>
      </w:tr>
      <w:tr w:rsidR="003B535E" w:rsidRPr="00430C64" w14:paraId="7561FA2E" w14:textId="77777777" w:rsidTr="003B535E">
        <w:tc>
          <w:tcPr>
            <w:tcW w:w="1479" w:type="dxa"/>
          </w:tcPr>
          <w:p w14:paraId="4280B28E" w14:textId="77777777" w:rsidR="003B535E" w:rsidRPr="0080633F" w:rsidRDefault="003B535E" w:rsidP="00EA0E34">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5E4EC41E" w14:textId="77777777" w:rsidR="003B535E" w:rsidRPr="00430C64" w:rsidRDefault="003B535E" w:rsidP="00EA0E34">
            <w:pPr>
              <w:tabs>
                <w:tab w:val="left" w:pos="551"/>
              </w:tabs>
              <w:rPr>
                <w:rFonts w:eastAsiaTheme="minorEastAsia"/>
                <w:lang w:val="en-US" w:eastAsia="zh-CN"/>
              </w:rPr>
            </w:pPr>
            <w:r>
              <w:rPr>
                <w:rFonts w:eastAsiaTheme="minorEastAsia"/>
                <w:lang w:val="en-US" w:eastAsia="zh-CN"/>
              </w:rPr>
              <w:t>Y</w:t>
            </w:r>
          </w:p>
        </w:tc>
        <w:tc>
          <w:tcPr>
            <w:tcW w:w="6780" w:type="dxa"/>
          </w:tcPr>
          <w:p w14:paraId="0EC6A2D8" w14:textId="77777777" w:rsidR="003B535E" w:rsidRPr="00430C64" w:rsidRDefault="003B535E" w:rsidP="00EA0E34">
            <w:pPr>
              <w:rPr>
                <w:rFonts w:eastAsiaTheme="minorEastAsia"/>
                <w:lang w:val="en-US" w:eastAsia="zh-CN"/>
              </w:rPr>
            </w:pPr>
            <w:r>
              <w:rPr>
                <w:rFonts w:eastAsiaTheme="minorEastAsia"/>
                <w:lang w:val="en-US" w:eastAsia="zh-CN"/>
              </w:rPr>
              <w:t xml:space="preserve">We support reuse FDD definition of valid RO. In SSB-to-RO mapping rule, the SSB is only mapped to </w:t>
            </w:r>
            <w:r w:rsidRPr="00430C64">
              <w:rPr>
                <w:rFonts w:eastAsiaTheme="minorEastAsia"/>
                <w:u w:val="single"/>
                <w:lang w:val="en-US" w:eastAsia="zh-CN"/>
              </w:rPr>
              <w:t>valid</w:t>
            </w:r>
            <w:r>
              <w:rPr>
                <w:rFonts w:eastAsiaTheme="minorEastAsia"/>
                <w:lang w:val="en-US" w:eastAsia="zh-CN"/>
              </w:rPr>
              <w:t xml:space="preserve"> RO. If the mapping pattern between HD-FDD UEs and FD-FDD UEs are different, i.e. one RO may be mapped to different SSBs for HD-FDD and FD-FDD UEs, the gNB cannot perform the proper receive filter for this RO.</w:t>
            </w:r>
          </w:p>
        </w:tc>
      </w:tr>
      <w:tr w:rsidR="001B191E" w:rsidRPr="00430C64" w14:paraId="6DD42560" w14:textId="77777777" w:rsidTr="003B535E">
        <w:tc>
          <w:tcPr>
            <w:tcW w:w="1479" w:type="dxa"/>
          </w:tcPr>
          <w:p w14:paraId="4AC79C03" w14:textId="77777777" w:rsidR="001B191E" w:rsidRDefault="001B191E" w:rsidP="00EA0E34">
            <w:pPr>
              <w:rPr>
                <w:rFonts w:eastAsiaTheme="minorEastAsia"/>
                <w:lang w:val="en-US" w:eastAsia="zh-CN"/>
              </w:rPr>
            </w:pPr>
            <w:r>
              <w:rPr>
                <w:rFonts w:eastAsiaTheme="minorEastAsia"/>
                <w:lang w:val="en-US" w:eastAsia="zh-CN"/>
              </w:rPr>
              <w:t>CMCC</w:t>
            </w:r>
          </w:p>
        </w:tc>
        <w:tc>
          <w:tcPr>
            <w:tcW w:w="1372" w:type="dxa"/>
          </w:tcPr>
          <w:p w14:paraId="66B90F1B" w14:textId="77777777" w:rsidR="001B191E" w:rsidRDefault="001B191E" w:rsidP="00EA0E34">
            <w:pPr>
              <w:tabs>
                <w:tab w:val="left" w:pos="551"/>
              </w:tabs>
              <w:rPr>
                <w:rFonts w:eastAsiaTheme="minorEastAsia"/>
                <w:lang w:val="en-US" w:eastAsia="zh-CN"/>
              </w:rPr>
            </w:pPr>
            <w:r>
              <w:rPr>
                <w:rFonts w:eastAsiaTheme="minorEastAsia"/>
                <w:lang w:val="en-US" w:eastAsia="zh-CN"/>
              </w:rPr>
              <w:t>Y</w:t>
            </w:r>
          </w:p>
        </w:tc>
        <w:tc>
          <w:tcPr>
            <w:tcW w:w="6780" w:type="dxa"/>
          </w:tcPr>
          <w:p w14:paraId="64856DDA" w14:textId="77777777" w:rsidR="001B191E" w:rsidRDefault="001B191E" w:rsidP="001B191E">
            <w:pPr>
              <w:rPr>
                <w:rFonts w:eastAsiaTheme="minorEastAsia"/>
                <w:lang w:val="en-US" w:eastAsia="zh-CN"/>
              </w:rPr>
            </w:pPr>
            <w:r>
              <w:rPr>
                <w:bCs/>
                <w:lang w:eastAsia="ko-KR"/>
              </w:rPr>
              <w:t>For the second FFS, we</w:t>
            </w:r>
            <w:r>
              <w:rPr>
                <w:bCs/>
                <w:lang w:val="en-US" w:eastAsia="ko-KR"/>
              </w:rPr>
              <w:t xml:space="preserve"> think </w:t>
            </w:r>
            <w:r>
              <w:rPr>
                <w:rFonts w:eastAsiaTheme="minorEastAsia"/>
                <w:lang w:val="en-US" w:eastAsia="zh-CN"/>
              </w:rPr>
              <w:t>SSB-to-RO</w:t>
            </w:r>
            <w:r w:rsidRPr="001B191E">
              <w:rPr>
                <w:rFonts w:eastAsiaTheme="minorEastAsia"/>
                <w:lang w:val="en-US" w:eastAsia="zh-CN"/>
              </w:rPr>
              <w:t xml:space="preserve"> mapping is an issue when</w:t>
            </w:r>
            <w:r w:rsidRPr="001B191E">
              <w:rPr>
                <w:rFonts w:eastAsia="Times New Roman"/>
              </w:rPr>
              <w:t xml:space="preserve"> a valid RO follows TDD’s definition</w:t>
            </w:r>
            <w:r w:rsidRPr="001B191E">
              <w:rPr>
                <w:bCs/>
                <w:lang w:val="en-US" w:eastAsia="ko-KR"/>
              </w:rPr>
              <w:t>. W</w:t>
            </w:r>
            <w:r w:rsidRPr="001B191E">
              <w:rPr>
                <w:rFonts w:eastAsia="맑은 고딕"/>
                <w:lang w:val="en-US" w:eastAsia="ko-KR"/>
              </w:rPr>
              <w:t>hen HD-FDD</w:t>
            </w:r>
            <w:r>
              <w:rPr>
                <w:rFonts w:eastAsia="맑은 고딕"/>
                <w:lang w:val="en-US" w:eastAsia="ko-KR"/>
              </w:rPr>
              <w:t xml:space="preserve"> UEs co-exist with FD-FDD UEs, HD-FDD UEs and FD-FDD UEs have different SSB-to-RO mapping relationship. For a specific RO, how does gNB know whether  HD-FDD UEs or FD-FDD UEs tend to access, and which SSB does the RO associate with?</w:t>
            </w:r>
          </w:p>
        </w:tc>
      </w:tr>
      <w:tr w:rsidR="0058227B" w14:paraId="49CBC527" w14:textId="77777777" w:rsidTr="0058227B">
        <w:tc>
          <w:tcPr>
            <w:tcW w:w="1479" w:type="dxa"/>
          </w:tcPr>
          <w:p w14:paraId="7EAAC444" w14:textId="77777777" w:rsidR="0058227B" w:rsidRDefault="0058227B" w:rsidP="00EA0E34">
            <w:pPr>
              <w:rPr>
                <w:rFonts w:eastAsiaTheme="minorEastAsia"/>
                <w:lang w:val="en-US" w:eastAsia="zh-CN"/>
              </w:rPr>
            </w:pPr>
            <w:r>
              <w:rPr>
                <w:rFonts w:eastAsiaTheme="minorEastAsia"/>
                <w:lang w:val="en-US" w:eastAsia="zh-CN"/>
              </w:rPr>
              <w:t>Nokia, NSB</w:t>
            </w:r>
          </w:p>
        </w:tc>
        <w:tc>
          <w:tcPr>
            <w:tcW w:w="1372" w:type="dxa"/>
          </w:tcPr>
          <w:p w14:paraId="78385039" w14:textId="77777777" w:rsidR="0058227B" w:rsidRDefault="0058227B" w:rsidP="00EA0E34">
            <w:pPr>
              <w:tabs>
                <w:tab w:val="left" w:pos="551"/>
              </w:tabs>
              <w:rPr>
                <w:rFonts w:eastAsiaTheme="minorEastAsia"/>
                <w:lang w:val="en-US" w:eastAsia="zh-CN"/>
              </w:rPr>
            </w:pPr>
            <w:r>
              <w:rPr>
                <w:rFonts w:eastAsiaTheme="minorEastAsia"/>
                <w:lang w:val="en-US" w:eastAsia="zh-CN"/>
              </w:rPr>
              <w:t>Y</w:t>
            </w:r>
          </w:p>
        </w:tc>
        <w:tc>
          <w:tcPr>
            <w:tcW w:w="6780" w:type="dxa"/>
          </w:tcPr>
          <w:p w14:paraId="236A8DB9" w14:textId="77777777" w:rsidR="0058227B" w:rsidRDefault="0058227B" w:rsidP="00EA0E34">
            <w:pPr>
              <w:rPr>
                <w:rFonts w:eastAsiaTheme="minorEastAsia"/>
                <w:lang w:val="en-US" w:eastAsia="zh-CN"/>
              </w:rPr>
            </w:pPr>
            <w:r>
              <w:rPr>
                <w:rFonts w:eastAsiaTheme="minorEastAsia"/>
                <w:lang w:val="en-US" w:eastAsia="zh-CN"/>
              </w:rPr>
              <w:t>Agree with Samsung that there is no need to have the second FFS</w:t>
            </w:r>
          </w:p>
        </w:tc>
      </w:tr>
      <w:tr w:rsidR="002D6132" w14:paraId="2481528D" w14:textId="77777777" w:rsidTr="0058227B">
        <w:tc>
          <w:tcPr>
            <w:tcW w:w="1479" w:type="dxa"/>
          </w:tcPr>
          <w:p w14:paraId="295745EE" w14:textId="77777777" w:rsidR="002D6132" w:rsidRDefault="002D6132" w:rsidP="00EA0E34">
            <w:pPr>
              <w:rPr>
                <w:rFonts w:eastAsiaTheme="minorEastAsia"/>
                <w:lang w:val="en-US" w:eastAsia="zh-CN"/>
              </w:rPr>
            </w:pPr>
            <w:r>
              <w:rPr>
                <w:rFonts w:eastAsiaTheme="minorEastAsia"/>
                <w:lang w:val="en-US" w:eastAsia="zh-CN"/>
              </w:rPr>
              <w:t>MediaTek</w:t>
            </w:r>
          </w:p>
        </w:tc>
        <w:tc>
          <w:tcPr>
            <w:tcW w:w="1372" w:type="dxa"/>
          </w:tcPr>
          <w:p w14:paraId="1422905C" w14:textId="77777777" w:rsidR="002D6132" w:rsidRDefault="002D6132" w:rsidP="00EA0E34">
            <w:pPr>
              <w:tabs>
                <w:tab w:val="left" w:pos="551"/>
              </w:tabs>
              <w:rPr>
                <w:rFonts w:eastAsiaTheme="minorEastAsia"/>
                <w:lang w:val="en-US" w:eastAsia="zh-CN"/>
              </w:rPr>
            </w:pPr>
            <w:r>
              <w:rPr>
                <w:rFonts w:eastAsiaTheme="minorEastAsia"/>
                <w:lang w:val="en-US" w:eastAsia="zh-CN"/>
              </w:rPr>
              <w:t>Y</w:t>
            </w:r>
          </w:p>
        </w:tc>
        <w:tc>
          <w:tcPr>
            <w:tcW w:w="6780" w:type="dxa"/>
          </w:tcPr>
          <w:p w14:paraId="0D08C52F" w14:textId="77777777" w:rsidR="002D6132" w:rsidRDefault="002D6132" w:rsidP="00EA0E34">
            <w:pPr>
              <w:rPr>
                <w:rFonts w:eastAsiaTheme="minorEastAsia"/>
                <w:lang w:val="en-US" w:eastAsia="zh-CN"/>
              </w:rPr>
            </w:pPr>
            <w:r>
              <w:rPr>
                <w:rFonts w:eastAsiaTheme="minorEastAsia"/>
                <w:lang w:val="en-US" w:eastAsia="zh-CN"/>
              </w:rPr>
              <w:t>We should keep Option 1 as a default but resolve the ambiguity at some point.</w:t>
            </w:r>
          </w:p>
        </w:tc>
      </w:tr>
      <w:tr w:rsidR="008B1730" w14:paraId="1FD3B019" w14:textId="77777777" w:rsidTr="008B1730">
        <w:tc>
          <w:tcPr>
            <w:tcW w:w="1479" w:type="dxa"/>
          </w:tcPr>
          <w:p w14:paraId="1048A0BA" w14:textId="77777777" w:rsidR="008B1730" w:rsidRDefault="008B1730" w:rsidP="00EA0E34">
            <w:pPr>
              <w:rPr>
                <w:rFonts w:eastAsia="맑은 고딕"/>
                <w:lang w:val="en-US" w:eastAsia="ko-KR"/>
              </w:rPr>
            </w:pPr>
            <w:r>
              <w:rPr>
                <w:rFonts w:eastAsia="맑은 고딕"/>
                <w:lang w:val="en-US" w:eastAsia="ko-KR"/>
              </w:rPr>
              <w:t>Ericsson</w:t>
            </w:r>
          </w:p>
        </w:tc>
        <w:tc>
          <w:tcPr>
            <w:tcW w:w="1372" w:type="dxa"/>
          </w:tcPr>
          <w:p w14:paraId="4D4AA735" w14:textId="77777777" w:rsidR="008B1730" w:rsidRDefault="008B1730" w:rsidP="00EA0E34">
            <w:pPr>
              <w:tabs>
                <w:tab w:val="left" w:pos="551"/>
              </w:tabs>
              <w:rPr>
                <w:lang w:val="en-US" w:eastAsia="ko-KR"/>
              </w:rPr>
            </w:pPr>
            <w:r>
              <w:rPr>
                <w:lang w:val="en-US" w:eastAsia="ko-KR"/>
              </w:rPr>
              <w:t>Y</w:t>
            </w:r>
          </w:p>
        </w:tc>
        <w:tc>
          <w:tcPr>
            <w:tcW w:w="6780" w:type="dxa"/>
          </w:tcPr>
          <w:p w14:paraId="43FD7977" w14:textId="77777777" w:rsidR="008B1730" w:rsidRDefault="008B1730" w:rsidP="00EA0E34">
            <w:pPr>
              <w:rPr>
                <w:rFonts w:eastAsia="맑은 고딕"/>
                <w:lang w:val="en-US" w:eastAsia="ko-KR"/>
              </w:rPr>
            </w:pPr>
            <w:r>
              <w:rPr>
                <w:rFonts w:eastAsia="맑은 고딕"/>
                <w:lang w:val="en-US" w:eastAsia="ko-KR"/>
              </w:rPr>
              <w:t>Regarding the FFS on valid RO definition. We have heard the two concerns below:</w:t>
            </w:r>
          </w:p>
          <w:p w14:paraId="6E29A292" w14:textId="77777777" w:rsidR="008B1730" w:rsidRPr="00D909D1" w:rsidRDefault="008B1730" w:rsidP="008B1730">
            <w:pPr>
              <w:pStyle w:val="a5"/>
              <w:numPr>
                <w:ilvl w:val="0"/>
                <w:numId w:val="31"/>
              </w:numPr>
              <w:rPr>
                <w:rFonts w:ascii="Times New Roman" w:eastAsia="맑은 고딕" w:hAnsi="Times New Roman" w:cs="Times New Roman"/>
                <w:sz w:val="20"/>
                <w:szCs w:val="20"/>
                <w:lang w:val="en-US" w:eastAsia="ko-KR"/>
              </w:rPr>
            </w:pPr>
            <w:r w:rsidRPr="00D909D1">
              <w:rPr>
                <w:rFonts w:ascii="Times New Roman" w:eastAsia="맑은 고딕" w:hAnsi="Times New Roman" w:cs="Times New Roman"/>
                <w:sz w:val="20"/>
                <w:szCs w:val="20"/>
                <w:lang w:val="en-US" w:eastAsia="ko-KR"/>
              </w:rPr>
              <w:t xml:space="preserve">If all RO is a valid RO as defined currently for FDD, RO will be always be prioritized. </w:t>
            </w:r>
          </w:p>
          <w:p w14:paraId="4E4E9ACC" w14:textId="77777777" w:rsidR="008B1730" w:rsidRPr="00D909D1" w:rsidRDefault="008B1730" w:rsidP="008B1730">
            <w:pPr>
              <w:pStyle w:val="a5"/>
              <w:numPr>
                <w:ilvl w:val="0"/>
                <w:numId w:val="31"/>
              </w:numPr>
              <w:rPr>
                <w:rFonts w:ascii="Times New Roman" w:eastAsia="맑은 고딕" w:hAnsi="Times New Roman" w:cs="Times New Roman"/>
                <w:sz w:val="20"/>
                <w:szCs w:val="20"/>
                <w:lang w:val="en-US" w:eastAsia="ko-KR"/>
              </w:rPr>
            </w:pPr>
            <w:r>
              <w:rPr>
                <w:rFonts w:ascii="Times New Roman" w:eastAsia="맑은 고딕" w:hAnsi="Times New Roman" w:cs="Times New Roman"/>
                <w:sz w:val="20"/>
                <w:szCs w:val="20"/>
                <w:lang w:val="en-US" w:eastAsia="ko-KR"/>
              </w:rPr>
              <w:t xml:space="preserve">An </w:t>
            </w:r>
            <w:r w:rsidRPr="00D909D1">
              <w:rPr>
                <w:rFonts w:ascii="Times New Roman" w:eastAsia="맑은 고딕" w:hAnsi="Times New Roman" w:cs="Times New Roman"/>
                <w:sz w:val="20"/>
                <w:szCs w:val="20"/>
                <w:lang w:val="en-US" w:eastAsia="ko-KR"/>
              </w:rPr>
              <w:t xml:space="preserve">HD-FDD UE </w:t>
            </w:r>
            <w:r>
              <w:rPr>
                <w:rFonts w:ascii="Times New Roman" w:eastAsia="맑은 고딕" w:hAnsi="Times New Roman" w:cs="Times New Roman"/>
                <w:sz w:val="20"/>
                <w:szCs w:val="20"/>
                <w:lang w:val="en-US" w:eastAsia="ko-KR"/>
              </w:rPr>
              <w:t>requires</w:t>
            </w:r>
            <w:r w:rsidRPr="00D909D1">
              <w:rPr>
                <w:rFonts w:ascii="Times New Roman" w:eastAsia="맑은 고딕" w:hAnsi="Times New Roman" w:cs="Times New Roman"/>
                <w:sz w:val="20"/>
                <w:szCs w:val="20"/>
                <w:lang w:val="en-US" w:eastAsia="ko-KR"/>
              </w:rPr>
              <w:t xml:space="preserve"> </w:t>
            </w:r>
            <w:r w:rsidRPr="00D909D1">
              <w:rPr>
                <w:rFonts w:ascii="Times New Roman" w:eastAsia="DengXian" w:hAnsi="Times New Roman" w:cs="Times New Roman"/>
                <w:sz w:val="20"/>
                <w:szCs w:val="20"/>
                <w:lang w:val="en-US" w:eastAsia="zh-CN"/>
              </w:rPr>
              <w:t>a DL-to-UL switching gap, e.g., at least N</w:t>
            </w:r>
            <w:r w:rsidRPr="00D909D1">
              <w:rPr>
                <w:rFonts w:ascii="Times New Roman" w:eastAsia="DengXian" w:hAnsi="Times New Roman" w:cs="Times New Roman"/>
                <w:sz w:val="20"/>
                <w:szCs w:val="20"/>
                <w:vertAlign w:val="subscript"/>
                <w:lang w:val="en-US" w:eastAsia="zh-CN"/>
              </w:rPr>
              <w:t>gap</w:t>
            </w:r>
            <w:r w:rsidRPr="00D909D1">
              <w:rPr>
                <w:rFonts w:ascii="Times New Roman" w:eastAsia="DengXian" w:hAnsi="Times New Roman" w:cs="Times New Roman"/>
                <w:sz w:val="20"/>
                <w:szCs w:val="20"/>
                <w:lang w:val="en-US" w:eastAsia="zh-CN"/>
              </w:rPr>
              <w:t xml:space="preserve"> symbols before an RO.</w:t>
            </w:r>
          </w:p>
          <w:p w14:paraId="38956358" w14:textId="77777777" w:rsidR="008B1730" w:rsidRDefault="008B1730" w:rsidP="00EA0E34">
            <w:pPr>
              <w:rPr>
                <w:rFonts w:eastAsia="맑은 고딕"/>
                <w:lang w:val="en-US" w:eastAsia="ko-KR"/>
              </w:rPr>
            </w:pPr>
            <w:r>
              <w:rPr>
                <w:rFonts w:eastAsia="맑은 고딕"/>
                <w:lang w:eastAsia="ko-KR"/>
              </w:rPr>
              <w:t>On 1), we do not see this as a concern since there will be collision handling rules defined for collision related to valid RO. For example, for RO vs. DL reception (incl. PDCCH, PDSCH or CSI-RS), if the TDD rule is reused, then valid RO is prioritized over PDCCH, PDSCH or CSI-RS. For SSB vs. valid RO, there will be a specific rule (still under discussion) which does not necessarily always prioritize PRACH. The options on the table include those which allow UE to decide whether to receive SSB or transmit PRACH, or even to prioritize SSB always. Thus, we do not see this as an issue.</w:t>
            </w:r>
          </w:p>
          <w:p w14:paraId="5610FBA3" w14:textId="77777777" w:rsidR="008B1730" w:rsidRDefault="008B1730" w:rsidP="00EA0E34">
            <w:pPr>
              <w:rPr>
                <w:rFonts w:eastAsia="맑은 고딕"/>
                <w:lang w:val="en-US" w:eastAsia="ko-KR"/>
              </w:rPr>
            </w:pPr>
            <w:r>
              <w:rPr>
                <w:rFonts w:eastAsia="맑은 고딕"/>
                <w:lang w:val="en-US" w:eastAsia="ko-KR"/>
              </w:rPr>
              <w:lastRenderedPageBreak/>
              <w:t>On 2), we note that DL-to-UL switching time for valid RO can be accounted for in the collision handling rule similar to the TDD rule (minimum spec impact). For example, for valid RO vs. DL reception (except SSB), the collision can include collision with N</w:t>
            </w:r>
            <w:r w:rsidRPr="00767752">
              <w:rPr>
                <w:rFonts w:eastAsia="맑은 고딕"/>
                <w:vertAlign w:val="subscript"/>
                <w:lang w:val="en-US" w:eastAsia="ko-KR"/>
              </w:rPr>
              <w:t>gap</w:t>
            </w:r>
            <w:r>
              <w:rPr>
                <w:rFonts w:eastAsia="맑은 고딕"/>
                <w:lang w:val="en-US" w:eastAsia="ko-KR"/>
              </w:rPr>
              <w:t xml:space="preserve"> symbols before the valid RO as shown in the example below. </w:t>
            </w:r>
          </w:p>
          <w:tbl>
            <w:tblPr>
              <w:tblStyle w:val="af0"/>
              <w:tblW w:w="0" w:type="auto"/>
              <w:tblLook w:val="04A0" w:firstRow="1" w:lastRow="0" w:firstColumn="1" w:lastColumn="0" w:noHBand="0" w:noVBand="1"/>
            </w:tblPr>
            <w:tblGrid>
              <w:gridCol w:w="6554"/>
            </w:tblGrid>
            <w:tr w:rsidR="008B1730" w14:paraId="633D77F2" w14:textId="77777777" w:rsidTr="00EA0E34">
              <w:tc>
                <w:tcPr>
                  <w:tcW w:w="6554" w:type="dxa"/>
                </w:tcPr>
                <w:p w14:paraId="64927FCB" w14:textId="77777777" w:rsidR="008B1730" w:rsidRDefault="008B1730" w:rsidP="00EA0E34">
                  <w:pPr>
                    <w:rPr>
                      <w:rFonts w:eastAsia="맑은 고딕"/>
                      <w:lang w:val="en-US" w:eastAsia="ko-KR"/>
                    </w:rPr>
                  </w:pPr>
                  <w:r w:rsidRPr="00767752">
                    <w:rPr>
                      <w:rFonts w:eastAsia="맑은 고딕"/>
                      <w:lang w:val="en-US" w:eastAsia="ko-KR"/>
                    </w:rPr>
                    <w:t xml:space="preserve">For a set of symbols of a slot corresponding to a valid PRACH occasion </w:t>
                  </w:r>
                  <w:r w:rsidRPr="00767752">
                    <w:rPr>
                      <w:rFonts w:eastAsia="맑은 고딕"/>
                      <w:highlight w:val="yellow"/>
                      <w:lang w:val="en-US" w:eastAsia="ko-KR"/>
                    </w:rPr>
                    <w:t xml:space="preserve">and </w:t>
                  </w:r>
                  <w:r w:rsidRPr="00767752">
                    <w:rPr>
                      <w:rFonts w:eastAsia="맑은 고딕"/>
                      <w:i/>
                      <w:iCs/>
                      <w:highlight w:val="yellow"/>
                      <w:lang w:val="en-US" w:eastAsia="ko-KR"/>
                    </w:rPr>
                    <w:t>N</w:t>
                  </w:r>
                  <w:r w:rsidRPr="00767752">
                    <w:rPr>
                      <w:rFonts w:eastAsia="맑은 고딕"/>
                      <w:highlight w:val="yellow"/>
                      <w:vertAlign w:val="subscript"/>
                      <w:lang w:val="en-US" w:eastAsia="ko-KR"/>
                    </w:rPr>
                    <w:t>gap</w:t>
                  </w:r>
                  <w:r w:rsidRPr="00767752">
                    <w:rPr>
                      <w:rFonts w:eastAsia="맑은 고딕"/>
                      <w:highlight w:val="yellow"/>
                      <w:lang w:val="en-US" w:eastAsia="ko-KR"/>
                    </w:rPr>
                    <w:t xml:space="preserve"> symbols before the valid PRACH occasion</w:t>
                  </w:r>
                  <w:r w:rsidRPr="00767752">
                    <w:rPr>
                      <w:rFonts w:eastAsia="맑은 고딕"/>
                      <w:lang w:val="en-US" w:eastAsia="ko-KR"/>
                    </w:rPr>
                    <w:t>, as described in Clause 8.1, the UE does not receive PDCCH, PDSCH, or CSI-RS in the slot if a reception</w:t>
                  </w:r>
                  <w:r>
                    <w:rPr>
                      <w:rFonts w:eastAsia="맑은 고딕"/>
                      <w:lang w:val="en-US" w:eastAsia="ko-KR"/>
                    </w:rPr>
                    <w:t xml:space="preserve"> </w:t>
                  </w:r>
                  <w:r w:rsidRPr="00767752">
                    <w:rPr>
                      <w:rFonts w:eastAsia="맑은 고딕"/>
                      <w:lang w:val="en-US" w:eastAsia="ko-KR"/>
                    </w:rPr>
                    <w:t xml:space="preserve">would overlap with any symbol from the set of symbols. </w:t>
                  </w:r>
                </w:p>
              </w:tc>
            </w:tr>
          </w:tbl>
          <w:p w14:paraId="482F59A7" w14:textId="77777777" w:rsidR="008B1730" w:rsidRDefault="008B1730" w:rsidP="00EA0E34">
            <w:pPr>
              <w:rPr>
                <w:rFonts w:eastAsia="맑은 고딕"/>
                <w:lang w:val="en-US" w:eastAsia="ko-KR"/>
              </w:rPr>
            </w:pPr>
            <w:r>
              <w:rPr>
                <w:rFonts w:eastAsia="맑은 고딕"/>
                <w:lang w:val="en-US" w:eastAsia="ko-KR"/>
              </w:rPr>
              <w:t>Similarly, for valid RO vs. SSB, when the collision handling rule is described, it can include collision with N</w:t>
            </w:r>
            <w:r w:rsidRPr="00767752">
              <w:rPr>
                <w:rFonts w:eastAsia="맑은 고딕"/>
                <w:vertAlign w:val="subscript"/>
                <w:lang w:val="en-US" w:eastAsia="ko-KR"/>
              </w:rPr>
              <w:t>gap</w:t>
            </w:r>
            <w:r>
              <w:rPr>
                <w:rFonts w:eastAsia="맑은 고딕"/>
                <w:lang w:val="en-US" w:eastAsia="ko-KR"/>
              </w:rPr>
              <w:t xml:space="preserve"> symbols before the valid RO as well. </w:t>
            </w:r>
            <w:r>
              <w:rPr>
                <w:rFonts w:eastAsia="맑은 고딕"/>
                <w:lang w:eastAsia="ko-KR"/>
              </w:rPr>
              <w:t>This will address the concern on the need for DL-to-UL switching time for valid RO.</w:t>
            </w:r>
          </w:p>
          <w:p w14:paraId="5B8F343B" w14:textId="77777777" w:rsidR="008B1730" w:rsidRDefault="008B1730" w:rsidP="00EA0E34">
            <w:pPr>
              <w:rPr>
                <w:rFonts w:eastAsia="맑은 고딕"/>
                <w:lang w:val="en-US" w:eastAsia="ko-KR"/>
              </w:rPr>
            </w:pPr>
            <w:r>
              <w:rPr>
                <w:rFonts w:eastAsia="맑은 고딕"/>
                <w:lang w:eastAsia="ko-KR"/>
              </w:rPr>
              <w:t>On the other hand, our main concern of using valid RO definition from TDD is the potential severe impact on PRACH resource allocation in the FDD operation in general. It could lead to different sets of valid R</w:t>
            </w:r>
            <w:r w:rsidR="00DE54D5">
              <w:rPr>
                <w:rFonts w:eastAsia="맑은 고딕"/>
                <w:lang w:eastAsia="ko-KR"/>
              </w:rPr>
              <w:t>o</w:t>
            </w:r>
            <w:r>
              <w:rPr>
                <w:rFonts w:eastAsia="맑은 고딕"/>
                <w:lang w:eastAsia="ko-KR"/>
              </w:rPr>
              <w:t>s for FD-FDD and HD-FDD U</w:t>
            </w:r>
            <w:r w:rsidR="00DE54D5">
              <w:rPr>
                <w:rFonts w:eastAsia="맑은 고딕"/>
                <w:lang w:eastAsia="ko-KR"/>
              </w:rPr>
              <w:t>e</w:t>
            </w:r>
            <w:r>
              <w:rPr>
                <w:rFonts w:eastAsia="맑은 고딕"/>
                <w:lang w:eastAsia="ko-KR"/>
              </w:rPr>
              <w:t>s, and thus also impact SSB transmission and PRACH reception of gNB in a cell where SSB-to-RO mappings are defined based on the valid R</w:t>
            </w:r>
            <w:r w:rsidR="00DE54D5">
              <w:rPr>
                <w:rFonts w:eastAsia="맑은 고딕"/>
                <w:lang w:eastAsia="ko-KR"/>
              </w:rPr>
              <w:t>o</w:t>
            </w:r>
            <w:r>
              <w:rPr>
                <w:rFonts w:eastAsia="맑은 고딕"/>
                <w:lang w:eastAsia="ko-KR"/>
              </w:rPr>
              <w:t>s. If valid R</w:t>
            </w:r>
            <w:r w:rsidR="00DE54D5">
              <w:rPr>
                <w:rFonts w:eastAsia="맑은 고딕"/>
                <w:lang w:eastAsia="ko-KR"/>
              </w:rPr>
              <w:t>o</w:t>
            </w:r>
            <w:r>
              <w:rPr>
                <w:rFonts w:eastAsia="맑은 고딕"/>
                <w:lang w:eastAsia="ko-KR"/>
              </w:rPr>
              <w:t>s for FDD operation need to be further separated between FD and HD U</w:t>
            </w:r>
            <w:r w:rsidR="00DE54D5">
              <w:rPr>
                <w:rFonts w:eastAsia="맑은 고딕"/>
                <w:lang w:eastAsia="ko-KR"/>
              </w:rPr>
              <w:t>e</w:t>
            </w:r>
            <w:r>
              <w:rPr>
                <w:rFonts w:eastAsia="맑은 고딕"/>
                <w:lang w:eastAsia="ko-KR"/>
              </w:rPr>
              <w:t xml:space="preserve">s, it will unnecessarily increase gNB complexity. </w:t>
            </w:r>
          </w:p>
        </w:tc>
      </w:tr>
      <w:tr w:rsidR="00EA0E34" w14:paraId="5DCD8518" w14:textId="77777777" w:rsidTr="008B1730">
        <w:tc>
          <w:tcPr>
            <w:tcW w:w="1479" w:type="dxa"/>
          </w:tcPr>
          <w:p w14:paraId="171781CE" w14:textId="77777777" w:rsidR="00EA0E34" w:rsidRDefault="00EA0E34" w:rsidP="00EA0E34">
            <w:pPr>
              <w:rPr>
                <w:rFonts w:eastAsia="맑은 고딕"/>
                <w:lang w:val="en-US" w:eastAsia="ko-KR"/>
              </w:rPr>
            </w:pPr>
            <w:r>
              <w:rPr>
                <w:rFonts w:eastAsia="맑은 고딕"/>
                <w:lang w:val="en-US" w:eastAsia="ko-KR"/>
              </w:rPr>
              <w:lastRenderedPageBreak/>
              <w:t>Intel</w:t>
            </w:r>
          </w:p>
        </w:tc>
        <w:tc>
          <w:tcPr>
            <w:tcW w:w="1372" w:type="dxa"/>
          </w:tcPr>
          <w:p w14:paraId="7BDB83B0" w14:textId="77777777" w:rsidR="00EA0E34" w:rsidRDefault="00EA0E34" w:rsidP="00EA0E34">
            <w:pPr>
              <w:tabs>
                <w:tab w:val="left" w:pos="551"/>
              </w:tabs>
              <w:rPr>
                <w:lang w:val="en-US" w:eastAsia="ko-KR"/>
              </w:rPr>
            </w:pPr>
            <w:r>
              <w:rPr>
                <w:lang w:val="en-US" w:eastAsia="ko-KR"/>
              </w:rPr>
              <w:t>Y</w:t>
            </w:r>
          </w:p>
        </w:tc>
        <w:tc>
          <w:tcPr>
            <w:tcW w:w="6780" w:type="dxa"/>
          </w:tcPr>
          <w:p w14:paraId="2F57FE8F" w14:textId="77777777" w:rsidR="00EA0E34" w:rsidRDefault="00EA0E34" w:rsidP="00EA0E34">
            <w:pPr>
              <w:rPr>
                <w:rFonts w:eastAsia="맑은 고딕"/>
                <w:lang w:val="en-US" w:eastAsia="ko-KR"/>
              </w:rPr>
            </w:pPr>
            <w:r>
              <w:rPr>
                <w:rFonts w:eastAsia="맑은 고딕"/>
                <w:lang w:val="en-US" w:eastAsia="ko-KR"/>
              </w:rPr>
              <w:t>We support to reuse FDD definition of valid RO</w:t>
            </w:r>
            <w:r w:rsidR="005438A9">
              <w:rPr>
                <w:rFonts w:eastAsia="맑은 고딕"/>
                <w:lang w:val="en-US" w:eastAsia="ko-KR"/>
              </w:rPr>
              <w:t xml:space="preserve">. There is not need for the FFS since it is covered in a separated proposal </w:t>
            </w:r>
            <w:r w:rsidR="005438A9" w:rsidRPr="005438A9">
              <w:rPr>
                <w:rFonts w:eastAsia="맑은 고딕"/>
                <w:lang w:val="en-US" w:eastAsia="ko-KR"/>
              </w:rPr>
              <w:t>[FL5] High Priority Proposal 3.6-2a</w:t>
            </w:r>
          </w:p>
        </w:tc>
      </w:tr>
      <w:tr w:rsidR="000F71E6" w14:paraId="693C8FCB" w14:textId="77777777" w:rsidTr="0004088B">
        <w:tc>
          <w:tcPr>
            <w:tcW w:w="1479" w:type="dxa"/>
          </w:tcPr>
          <w:p w14:paraId="3077DF0F" w14:textId="77777777" w:rsidR="000F71E6" w:rsidRDefault="000F71E6" w:rsidP="00EA0E34">
            <w:pPr>
              <w:rPr>
                <w:rFonts w:eastAsia="맑은 고딕"/>
                <w:lang w:val="en-US" w:eastAsia="ko-KR"/>
              </w:rPr>
            </w:pPr>
            <w:r>
              <w:rPr>
                <w:rFonts w:eastAsia="맑은 고딕"/>
                <w:lang w:val="en-US" w:eastAsia="ko-KR"/>
              </w:rPr>
              <w:t>FL6</w:t>
            </w:r>
          </w:p>
        </w:tc>
        <w:tc>
          <w:tcPr>
            <w:tcW w:w="8152" w:type="dxa"/>
            <w:gridSpan w:val="2"/>
          </w:tcPr>
          <w:p w14:paraId="01B5072A" w14:textId="77777777" w:rsidR="000F71E6" w:rsidRDefault="00D45298" w:rsidP="00EA0E34">
            <w:pPr>
              <w:rPr>
                <w:rFonts w:eastAsia="맑은 고딕"/>
                <w:lang w:val="en-US" w:eastAsia="ko-KR"/>
              </w:rPr>
            </w:pPr>
            <w:r>
              <w:rPr>
                <w:rFonts w:eastAsia="맑은 고딕"/>
                <w:lang w:val="en-US" w:eastAsia="ko-KR"/>
              </w:rPr>
              <w:t xml:space="preserve">The proposal is updated as following. The second FFS is removed based on the received response. Regarding the RO validation, the FL understanding is the main concern for TDD rule is the impact on the SSB-to-RO mapping and PRACH resource allocation. </w:t>
            </w:r>
            <w:r w:rsidR="00482C15">
              <w:rPr>
                <w:rFonts w:eastAsia="맑은 고딕"/>
                <w:lang w:val="en-US" w:eastAsia="ko-KR"/>
              </w:rPr>
              <w:t>P</w:t>
            </w:r>
            <w:r>
              <w:rPr>
                <w:rFonts w:eastAsia="맑은 고딕"/>
                <w:lang w:val="en-US" w:eastAsia="ko-KR"/>
              </w:rPr>
              <w:t xml:space="preserve">ossible benefit is to allow reusing TDD rule for collision handling with the minimum spec impact. Regarding pros and cons of different options, we can further discuss it in next meeting. </w:t>
            </w:r>
          </w:p>
          <w:p w14:paraId="18E07907" w14:textId="77777777" w:rsidR="000F71E6" w:rsidRDefault="000F71E6" w:rsidP="000F71E6">
            <w:pPr>
              <w:spacing w:after="0"/>
              <w:rPr>
                <w:b/>
                <w:bCs/>
                <w:lang w:val="en-US" w:eastAsia="zh-CN"/>
              </w:rPr>
            </w:pPr>
            <w:r>
              <w:rPr>
                <w:b/>
                <w:bCs/>
                <w:highlight w:val="yellow"/>
                <w:lang w:val="en-US" w:eastAsia="zh-CN"/>
              </w:rPr>
              <w:t>[FL6] 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768FBFCF" w14:textId="77777777" w:rsidR="000F71E6" w:rsidRPr="00AF7E16" w:rsidRDefault="000F71E6" w:rsidP="000F71E6">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down-select from the following option</w:t>
            </w:r>
          </w:p>
          <w:p w14:paraId="03BE56DF" w14:textId="77777777" w:rsidR="000F71E6" w:rsidRPr="00AF7E16" w:rsidRDefault="000F71E6" w:rsidP="000F71E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3817676E" w14:textId="77777777" w:rsidR="000F71E6" w:rsidRPr="00AF7E16" w:rsidRDefault="000F71E6" w:rsidP="000F71E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74E7A633" w14:textId="77777777" w:rsidR="000F71E6" w:rsidRPr="00AF7E16" w:rsidRDefault="000F71E6" w:rsidP="000F71E6">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75DFD80D" w14:textId="77777777" w:rsidR="000F71E6" w:rsidRPr="00AF7E16" w:rsidRDefault="000F71E6" w:rsidP="000F71E6">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27706FB9" w14:textId="77777777" w:rsidR="000F71E6" w:rsidRPr="00A74A5B" w:rsidRDefault="000F71E6" w:rsidP="000F71E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1F7ACF92" w14:textId="77777777" w:rsidR="000F71E6" w:rsidRPr="00AE5C09" w:rsidRDefault="000F71E6" w:rsidP="000F71E6">
            <w:pPr>
              <w:numPr>
                <w:ilvl w:val="1"/>
                <w:numId w:val="12"/>
              </w:numPr>
              <w:spacing w:after="0" w:line="252" w:lineRule="auto"/>
              <w:rPr>
                <w:szCs w:val="24"/>
              </w:rPr>
            </w:pPr>
            <w:r w:rsidRPr="00AE5C09">
              <w:rPr>
                <w:szCs w:val="24"/>
              </w:rPr>
              <w:t xml:space="preserve">FFS: whether or not the set of symbols overlapping with dynamic DL reception includes also </w:t>
            </w:r>
            <w:r w:rsidRPr="00AE5C09">
              <w:rPr>
                <w:bCs/>
                <w:szCs w:val="21"/>
              </w:rPr>
              <w:t>N</w:t>
            </w:r>
            <w:r w:rsidRPr="00482C15">
              <w:rPr>
                <w:bCs/>
                <w:szCs w:val="21"/>
                <w:vertAlign w:val="subscript"/>
              </w:rPr>
              <w:t>gap</w:t>
            </w:r>
            <w:r w:rsidRPr="00AE5C09">
              <w:rPr>
                <w:bCs/>
                <w:szCs w:val="21"/>
              </w:rPr>
              <w:t xml:space="preserve"> symbols before the valid RO and whether the same value for N</w:t>
            </w:r>
            <w:r w:rsidRPr="00AE5C09">
              <w:rPr>
                <w:bCs/>
                <w:szCs w:val="21"/>
                <w:vertAlign w:val="subscript"/>
              </w:rPr>
              <w:t>gap</w:t>
            </w:r>
            <w:r w:rsidRPr="00AE5C09">
              <w:rPr>
                <w:bCs/>
                <w:szCs w:val="21"/>
              </w:rPr>
              <w:t xml:space="preserve"> in current spec is reused for HD-FDD</w:t>
            </w:r>
          </w:p>
          <w:p w14:paraId="4579D2D4" w14:textId="77777777" w:rsidR="000F71E6" w:rsidRPr="000F71E6" w:rsidRDefault="000F71E6" w:rsidP="000F71E6">
            <w:pPr>
              <w:numPr>
                <w:ilvl w:val="1"/>
                <w:numId w:val="12"/>
              </w:numPr>
              <w:spacing w:after="0" w:line="252" w:lineRule="auto"/>
              <w:rPr>
                <w:rFonts w:eastAsia="Times New Roman"/>
                <w:strike/>
                <w:color w:val="FF0000"/>
              </w:rPr>
            </w:pPr>
            <w:r w:rsidRPr="000F71E6">
              <w:rPr>
                <w:rFonts w:eastAsia="Times New Roman"/>
                <w:strike/>
                <w:color w:val="FF0000"/>
              </w:rPr>
              <w:t>FFS whether a valid RO follows TDD’s or FDD’s definition, and if so, the corresponding impact</w:t>
            </w:r>
          </w:p>
          <w:p w14:paraId="6D99F118" w14:textId="77777777" w:rsidR="000F71E6" w:rsidRPr="00AE5C09" w:rsidRDefault="000F71E6" w:rsidP="000F71E6">
            <w:pPr>
              <w:numPr>
                <w:ilvl w:val="0"/>
                <w:numId w:val="12"/>
              </w:numPr>
              <w:spacing w:after="0" w:line="252" w:lineRule="auto"/>
              <w:rPr>
                <w:rFonts w:eastAsiaTheme="minorEastAsia"/>
                <w:lang w:val="en-US" w:eastAsia="zh-CN"/>
              </w:rPr>
            </w:pPr>
            <w:r w:rsidRPr="00AE5C09">
              <w:rPr>
                <w:rFonts w:eastAsia="Times New Roman"/>
                <w:lang w:eastAsia="zh-CN"/>
              </w:rPr>
              <w:t>FFS: whether or not the same principle is applied to PUSCH occasion of MSGA in 2-step RACH, if supported</w:t>
            </w:r>
          </w:p>
          <w:p w14:paraId="45C31D01" w14:textId="77777777" w:rsidR="000F71E6" w:rsidRDefault="000F71E6" w:rsidP="00EA0E34">
            <w:pPr>
              <w:rPr>
                <w:rFonts w:eastAsia="맑은 고딕"/>
                <w:lang w:val="en-US" w:eastAsia="ko-KR"/>
              </w:rPr>
            </w:pPr>
          </w:p>
        </w:tc>
      </w:tr>
      <w:tr w:rsidR="006A3ABC" w14:paraId="4DBE469F" w14:textId="77777777" w:rsidTr="008B1730">
        <w:tc>
          <w:tcPr>
            <w:tcW w:w="1479" w:type="dxa"/>
          </w:tcPr>
          <w:p w14:paraId="5365562E" w14:textId="77777777" w:rsidR="006A3ABC" w:rsidRDefault="006A3ABC" w:rsidP="006A3ABC">
            <w:pPr>
              <w:rPr>
                <w:rFonts w:eastAsia="맑은 고딕"/>
                <w:lang w:val="en-US" w:eastAsia="ko-KR"/>
              </w:rPr>
            </w:pPr>
            <w:r>
              <w:rPr>
                <w:rFonts w:eastAsia="맑은 고딕"/>
                <w:lang w:eastAsia="ko-KR"/>
              </w:rPr>
              <w:t>Ericsson</w:t>
            </w:r>
          </w:p>
        </w:tc>
        <w:tc>
          <w:tcPr>
            <w:tcW w:w="1372" w:type="dxa"/>
          </w:tcPr>
          <w:p w14:paraId="71A81114" w14:textId="77777777" w:rsidR="006A3ABC" w:rsidRDefault="006A3ABC" w:rsidP="006A3ABC">
            <w:pPr>
              <w:tabs>
                <w:tab w:val="left" w:pos="551"/>
              </w:tabs>
              <w:rPr>
                <w:lang w:val="en-US" w:eastAsia="ko-KR"/>
              </w:rPr>
            </w:pPr>
            <w:r>
              <w:rPr>
                <w:rFonts w:eastAsiaTheme="minorEastAsia"/>
                <w:lang w:val="en-US" w:eastAsia="zh-CN"/>
              </w:rPr>
              <w:t>Y</w:t>
            </w:r>
          </w:p>
        </w:tc>
        <w:tc>
          <w:tcPr>
            <w:tcW w:w="6780" w:type="dxa"/>
          </w:tcPr>
          <w:p w14:paraId="57A41B75" w14:textId="77777777" w:rsidR="006A3ABC" w:rsidRDefault="006A3ABC" w:rsidP="006A3ABC">
            <w:pPr>
              <w:rPr>
                <w:rFonts w:eastAsia="맑은 고딕"/>
                <w:lang w:val="en-US" w:eastAsia="ko-KR"/>
              </w:rPr>
            </w:pPr>
          </w:p>
        </w:tc>
      </w:tr>
      <w:tr w:rsidR="0090327D" w14:paraId="0FE3EC57" w14:textId="77777777" w:rsidTr="008B1730">
        <w:tc>
          <w:tcPr>
            <w:tcW w:w="1479" w:type="dxa"/>
          </w:tcPr>
          <w:p w14:paraId="17A829EA" w14:textId="77777777" w:rsidR="0090327D" w:rsidRPr="0090327D" w:rsidRDefault="0090327D" w:rsidP="006A3ABC">
            <w:pPr>
              <w:rPr>
                <w:rFonts w:eastAsia="맑은 고딕"/>
                <w:lang w:eastAsia="ko-KR"/>
              </w:rPr>
            </w:pPr>
            <w:r w:rsidRPr="0090327D">
              <w:rPr>
                <w:rFonts w:eastAsiaTheme="minorEastAsia"/>
                <w:lang w:eastAsia="zh-CN"/>
              </w:rPr>
              <w:t>CMCC</w:t>
            </w:r>
          </w:p>
        </w:tc>
        <w:tc>
          <w:tcPr>
            <w:tcW w:w="1372" w:type="dxa"/>
          </w:tcPr>
          <w:p w14:paraId="295CBBEB" w14:textId="77777777" w:rsidR="0090327D" w:rsidRPr="0090327D" w:rsidRDefault="0090327D" w:rsidP="006A3ABC">
            <w:pPr>
              <w:tabs>
                <w:tab w:val="left" w:pos="551"/>
              </w:tabs>
              <w:rPr>
                <w:rFonts w:eastAsiaTheme="minorEastAsia"/>
                <w:lang w:val="en-US" w:eastAsia="zh-CN"/>
              </w:rPr>
            </w:pPr>
            <w:r w:rsidRPr="0090327D">
              <w:rPr>
                <w:rFonts w:eastAsiaTheme="minorEastAsia"/>
                <w:lang w:val="en-US" w:eastAsia="zh-CN"/>
              </w:rPr>
              <w:t>Y</w:t>
            </w:r>
          </w:p>
        </w:tc>
        <w:tc>
          <w:tcPr>
            <w:tcW w:w="6780" w:type="dxa"/>
          </w:tcPr>
          <w:p w14:paraId="65A1EBE7" w14:textId="77777777" w:rsidR="0090327D" w:rsidRDefault="0090327D" w:rsidP="006A3ABC">
            <w:pPr>
              <w:rPr>
                <w:rFonts w:eastAsia="맑은 고딕"/>
                <w:lang w:val="en-US" w:eastAsia="ko-KR"/>
              </w:rPr>
            </w:pPr>
          </w:p>
        </w:tc>
      </w:tr>
      <w:tr w:rsidR="006447EE" w14:paraId="4B4052C7" w14:textId="77777777" w:rsidTr="006447EE">
        <w:tc>
          <w:tcPr>
            <w:tcW w:w="1479" w:type="dxa"/>
          </w:tcPr>
          <w:p w14:paraId="0722F67A" w14:textId="77777777" w:rsidR="006447EE" w:rsidRDefault="006447EE" w:rsidP="00452F9D">
            <w:pPr>
              <w:rPr>
                <w:rFonts w:eastAsia="맑은 고딕"/>
                <w:lang w:val="en-US" w:eastAsia="ko-KR"/>
              </w:rPr>
            </w:pPr>
            <w:r>
              <w:rPr>
                <w:rFonts w:eastAsia="맑은 고딕"/>
                <w:lang w:val="en-US" w:eastAsia="ko-KR"/>
              </w:rPr>
              <w:lastRenderedPageBreak/>
              <w:t>OPPO</w:t>
            </w:r>
          </w:p>
        </w:tc>
        <w:tc>
          <w:tcPr>
            <w:tcW w:w="1372" w:type="dxa"/>
          </w:tcPr>
          <w:p w14:paraId="635657EC" w14:textId="77777777" w:rsidR="006447EE" w:rsidRDefault="006447EE" w:rsidP="00452F9D">
            <w:pPr>
              <w:tabs>
                <w:tab w:val="left" w:pos="551"/>
              </w:tabs>
              <w:rPr>
                <w:lang w:val="en-US" w:eastAsia="ko-KR"/>
              </w:rPr>
            </w:pPr>
            <w:r>
              <w:rPr>
                <w:lang w:val="en-US" w:eastAsia="ko-KR"/>
              </w:rPr>
              <w:t>Yes</w:t>
            </w:r>
          </w:p>
        </w:tc>
        <w:tc>
          <w:tcPr>
            <w:tcW w:w="6780" w:type="dxa"/>
          </w:tcPr>
          <w:p w14:paraId="0277DC05" w14:textId="77777777" w:rsidR="006447EE" w:rsidRDefault="006447EE" w:rsidP="00452F9D">
            <w:pPr>
              <w:rPr>
                <w:rFonts w:eastAsia="맑은 고딕"/>
                <w:lang w:val="en-US" w:eastAsia="ko-KR"/>
              </w:rPr>
            </w:pPr>
            <w:r>
              <w:rPr>
                <w:rFonts w:eastAsia="맑은 고딕"/>
                <w:lang w:val="en-US" w:eastAsia="ko-KR"/>
              </w:rPr>
              <w:t>Ok to discuss the validation rules in dedicated topic.</w:t>
            </w:r>
          </w:p>
        </w:tc>
      </w:tr>
      <w:tr w:rsidR="008542E7" w14:paraId="20FB1362" w14:textId="77777777" w:rsidTr="006447EE">
        <w:tc>
          <w:tcPr>
            <w:tcW w:w="1479" w:type="dxa"/>
          </w:tcPr>
          <w:p w14:paraId="39F432CF" w14:textId="454F7F69" w:rsidR="008542E7" w:rsidRPr="008542E7" w:rsidRDefault="008542E7" w:rsidP="00452F9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4E03CB" w14:textId="15D7B89D" w:rsidR="008542E7" w:rsidRPr="008542E7" w:rsidRDefault="008542E7" w:rsidP="00452F9D">
            <w:pPr>
              <w:tabs>
                <w:tab w:val="left" w:pos="551"/>
              </w:tabs>
              <w:rPr>
                <w:rFonts w:eastAsiaTheme="minorEastAsia"/>
                <w:lang w:val="en-US" w:eastAsia="zh-CN"/>
              </w:rPr>
            </w:pPr>
            <w:r>
              <w:rPr>
                <w:rFonts w:eastAsiaTheme="minorEastAsia" w:hint="eastAsia"/>
                <w:lang w:val="en-US" w:eastAsia="zh-CN"/>
              </w:rPr>
              <w:t>Y</w:t>
            </w:r>
          </w:p>
        </w:tc>
        <w:tc>
          <w:tcPr>
            <w:tcW w:w="6780" w:type="dxa"/>
          </w:tcPr>
          <w:p w14:paraId="13F45F5C" w14:textId="77777777" w:rsidR="008542E7" w:rsidRDefault="008542E7" w:rsidP="00452F9D">
            <w:pPr>
              <w:rPr>
                <w:rFonts w:eastAsia="맑은 고딕"/>
                <w:lang w:val="en-US" w:eastAsia="ko-KR"/>
              </w:rPr>
            </w:pPr>
          </w:p>
        </w:tc>
      </w:tr>
      <w:tr w:rsidR="00263B28" w14:paraId="598A70C8" w14:textId="77777777" w:rsidTr="006447EE">
        <w:tc>
          <w:tcPr>
            <w:tcW w:w="1479" w:type="dxa"/>
          </w:tcPr>
          <w:p w14:paraId="4C9F15C7" w14:textId="474C9405" w:rsidR="00263B28" w:rsidRPr="00263B28" w:rsidRDefault="00263B28" w:rsidP="00452F9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E134365" w14:textId="09AF587A" w:rsidR="00263B28" w:rsidRPr="00263B28" w:rsidRDefault="00263B28" w:rsidP="00452F9D">
            <w:pPr>
              <w:tabs>
                <w:tab w:val="left" w:pos="551"/>
              </w:tabs>
              <w:rPr>
                <w:rFonts w:eastAsia="Yu Mincho"/>
                <w:lang w:val="en-US" w:eastAsia="ja-JP"/>
              </w:rPr>
            </w:pPr>
            <w:r>
              <w:rPr>
                <w:rFonts w:eastAsia="Yu Mincho" w:hint="eastAsia"/>
                <w:lang w:val="en-US" w:eastAsia="ja-JP"/>
              </w:rPr>
              <w:t>Y</w:t>
            </w:r>
          </w:p>
        </w:tc>
        <w:tc>
          <w:tcPr>
            <w:tcW w:w="6780" w:type="dxa"/>
          </w:tcPr>
          <w:p w14:paraId="140D33D7" w14:textId="77777777" w:rsidR="00263B28" w:rsidRDefault="00263B28" w:rsidP="00452F9D">
            <w:pPr>
              <w:rPr>
                <w:rFonts w:eastAsia="맑은 고딕"/>
                <w:lang w:val="en-US" w:eastAsia="ko-KR"/>
              </w:rPr>
            </w:pPr>
          </w:p>
        </w:tc>
      </w:tr>
      <w:tr w:rsidR="00811B45" w14:paraId="431DCACB" w14:textId="77777777" w:rsidTr="00811B45">
        <w:tc>
          <w:tcPr>
            <w:tcW w:w="1479" w:type="dxa"/>
          </w:tcPr>
          <w:p w14:paraId="565FB727" w14:textId="77777777" w:rsidR="00811B45" w:rsidRPr="00A35979" w:rsidRDefault="00811B45" w:rsidP="009B5D84">
            <w:pPr>
              <w:rPr>
                <w:rFonts w:eastAsiaTheme="minorEastAsia"/>
                <w:lang w:eastAsia="zh-CN"/>
              </w:rPr>
            </w:pPr>
            <w:r>
              <w:rPr>
                <w:rFonts w:eastAsia="맑은 고딕"/>
                <w:lang w:eastAsia="ko-KR"/>
              </w:rPr>
              <w:t>Huawei, HiSi</w:t>
            </w:r>
          </w:p>
        </w:tc>
        <w:tc>
          <w:tcPr>
            <w:tcW w:w="1372" w:type="dxa"/>
          </w:tcPr>
          <w:p w14:paraId="3102370C" w14:textId="77777777" w:rsidR="00811B45" w:rsidRDefault="00811B45" w:rsidP="009B5D84">
            <w:pPr>
              <w:tabs>
                <w:tab w:val="left" w:pos="551"/>
              </w:tabs>
              <w:rPr>
                <w:rFonts w:eastAsiaTheme="minorEastAsia"/>
                <w:lang w:val="en-US" w:eastAsia="zh-CN"/>
              </w:rPr>
            </w:pPr>
            <w:r>
              <w:rPr>
                <w:rFonts w:eastAsiaTheme="minorEastAsia"/>
                <w:lang w:val="en-US" w:eastAsia="zh-CN"/>
              </w:rPr>
              <w:t>Y</w:t>
            </w:r>
          </w:p>
        </w:tc>
        <w:tc>
          <w:tcPr>
            <w:tcW w:w="6780" w:type="dxa"/>
          </w:tcPr>
          <w:p w14:paraId="3D06A612" w14:textId="77777777" w:rsidR="00811B45" w:rsidRDefault="00811B45" w:rsidP="009B5D84">
            <w:pPr>
              <w:rPr>
                <w:rFonts w:eastAsiaTheme="minorEastAsia"/>
                <w:lang w:val="en-US" w:eastAsia="zh-CN"/>
              </w:rPr>
            </w:pPr>
          </w:p>
        </w:tc>
      </w:tr>
    </w:tbl>
    <w:p w14:paraId="35EE7CE7" w14:textId="77777777" w:rsidR="00766213" w:rsidRPr="000C73CB" w:rsidRDefault="00766213" w:rsidP="00766213">
      <w:pPr>
        <w:spacing w:after="100" w:afterAutospacing="1"/>
        <w:jc w:val="both"/>
        <w:rPr>
          <w:rFonts w:ascii="Times" w:hAnsi="Times"/>
          <w:szCs w:val="24"/>
          <w:lang w:val="en-US"/>
        </w:rPr>
      </w:pPr>
    </w:p>
    <w:p w14:paraId="193A85B5" w14:textId="77777777" w:rsidR="00D22B76" w:rsidRDefault="00D22B76" w:rsidP="00D22B76">
      <w:pPr>
        <w:pStyle w:val="30"/>
      </w:pPr>
      <w:r>
        <w:t>Valid RO overlaps with configured DL</w:t>
      </w:r>
    </w:p>
    <w:p w14:paraId="752837C8" w14:textId="77777777"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22F0FB5A" w14:textId="77777777"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11E783BD" w14:textId="77777777" w:rsidR="00D248BF" w:rsidRDefault="00D248BF" w:rsidP="00D248BF">
      <w:pPr>
        <w:spacing w:after="0"/>
        <w:rPr>
          <w:b/>
          <w:bCs/>
          <w:lang w:val="en-US" w:eastAsia="zh-CN"/>
        </w:rPr>
      </w:pPr>
    </w:p>
    <w:p w14:paraId="79B5AD8B" w14:textId="77777777"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14:paraId="49CF9D10" w14:textId="77777777" w:rsidR="00D248BF" w:rsidRDefault="00D248BF" w:rsidP="00766213">
      <w:pPr>
        <w:spacing w:after="100" w:afterAutospacing="1"/>
        <w:jc w:val="both"/>
        <w:rPr>
          <w:rFonts w:ascii="Times" w:hAnsi="Times"/>
          <w:szCs w:val="24"/>
          <w:lang w:val="en-US"/>
        </w:rPr>
      </w:pPr>
    </w:p>
    <w:tbl>
      <w:tblPr>
        <w:tblStyle w:val="af0"/>
        <w:tblW w:w="9631" w:type="dxa"/>
        <w:tblLook w:val="04A0" w:firstRow="1" w:lastRow="0" w:firstColumn="1" w:lastColumn="0" w:noHBand="0" w:noVBand="1"/>
      </w:tblPr>
      <w:tblGrid>
        <w:gridCol w:w="1479"/>
        <w:gridCol w:w="1372"/>
        <w:gridCol w:w="6780"/>
      </w:tblGrid>
      <w:tr w:rsidR="00DA6390" w14:paraId="0D75AF20" w14:textId="77777777" w:rsidTr="003A05A0">
        <w:tc>
          <w:tcPr>
            <w:tcW w:w="1479" w:type="dxa"/>
            <w:shd w:val="clear" w:color="auto" w:fill="D9D9D9" w:themeFill="background1" w:themeFillShade="D9"/>
          </w:tcPr>
          <w:p w14:paraId="3CC95A7C" w14:textId="77777777" w:rsidR="00DA6390" w:rsidRDefault="00DA6390" w:rsidP="003A05A0">
            <w:pPr>
              <w:rPr>
                <w:b/>
                <w:bCs/>
              </w:rPr>
            </w:pPr>
            <w:r>
              <w:rPr>
                <w:b/>
                <w:bCs/>
              </w:rPr>
              <w:t>Company</w:t>
            </w:r>
          </w:p>
        </w:tc>
        <w:tc>
          <w:tcPr>
            <w:tcW w:w="1372" w:type="dxa"/>
            <w:shd w:val="clear" w:color="auto" w:fill="D9D9D9" w:themeFill="background1" w:themeFillShade="D9"/>
          </w:tcPr>
          <w:p w14:paraId="13A12190" w14:textId="77777777" w:rsidR="00DA6390" w:rsidRDefault="00DA6390" w:rsidP="003A05A0">
            <w:pPr>
              <w:rPr>
                <w:b/>
                <w:bCs/>
              </w:rPr>
            </w:pPr>
            <w:r>
              <w:rPr>
                <w:b/>
                <w:bCs/>
              </w:rPr>
              <w:t>Y/N</w:t>
            </w:r>
          </w:p>
        </w:tc>
        <w:tc>
          <w:tcPr>
            <w:tcW w:w="6780" w:type="dxa"/>
            <w:shd w:val="clear" w:color="auto" w:fill="D9D9D9" w:themeFill="background1" w:themeFillShade="D9"/>
          </w:tcPr>
          <w:p w14:paraId="279154F9" w14:textId="77777777" w:rsidR="00DA6390" w:rsidRDefault="00DA6390" w:rsidP="003A05A0">
            <w:pPr>
              <w:rPr>
                <w:b/>
                <w:bCs/>
              </w:rPr>
            </w:pPr>
            <w:r>
              <w:rPr>
                <w:b/>
                <w:bCs/>
              </w:rPr>
              <w:t>Comments</w:t>
            </w:r>
          </w:p>
        </w:tc>
      </w:tr>
      <w:tr w:rsidR="009813AA" w14:paraId="4EF16FCE" w14:textId="77777777" w:rsidTr="003A05A0">
        <w:tc>
          <w:tcPr>
            <w:tcW w:w="1479" w:type="dxa"/>
          </w:tcPr>
          <w:p w14:paraId="76CC09DB" w14:textId="77777777" w:rsidR="009813AA" w:rsidRPr="009813AA" w:rsidRDefault="009813AA" w:rsidP="009813AA">
            <w:pPr>
              <w:rPr>
                <w:rFonts w:eastAsia="DengXian"/>
                <w:lang w:val="en-US" w:eastAsia="zh-CN"/>
              </w:rPr>
            </w:pPr>
            <w:r w:rsidRPr="009813AA">
              <w:rPr>
                <w:rFonts w:eastAsia="DengXian" w:hint="eastAsia"/>
                <w:lang w:val="en-US" w:eastAsia="zh-CN"/>
              </w:rPr>
              <w:t>S</w:t>
            </w:r>
            <w:r w:rsidRPr="009813AA">
              <w:rPr>
                <w:rFonts w:eastAsia="DengXian"/>
                <w:lang w:val="en-US" w:eastAsia="zh-CN"/>
              </w:rPr>
              <w:t>preadtrum</w:t>
            </w:r>
          </w:p>
        </w:tc>
        <w:tc>
          <w:tcPr>
            <w:tcW w:w="1372" w:type="dxa"/>
          </w:tcPr>
          <w:p w14:paraId="0CA30F59" w14:textId="77777777" w:rsidR="009813AA" w:rsidRPr="009813AA" w:rsidRDefault="009813AA" w:rsidP="009813AA">
            <w:pPr>
              <w:tabs>
                <w:tab w:val="left" w:pos="551"/>
              </w:tabs>
              <w:rPr>
                <w:rFonts w:eastAsia="DengXian"/>
                <w:lang w:val="en-US" w:eastAsia="zh-CN"/>
              </w:rPr>
            </w:pPr>
            <w:r w:rsidRPr="009813AA">
              <w:rPr>
                <w:rFonts w:eastAsia="DengXian" w:hint="eastAsia"/>
                <w:lang w:val="en-US" w:eastAsia="zh-CN"/>
              </w:rPr>
              <w:t>Y</w:t>
            </w:r>
          </w:p>
        </w:tc>
        <w:tc>
          <w:tcPr>
            <w:tcW w:w="6780" w:type="dxa"/>
          </w:tcPr>
          <w:p w14:paraId="66907550" w14:textId="77777777" w:rsidR="009813AA" w:rsidRPr="009813AA" w:rsidRDefault="009813AA" w:rsidP="009813AA">
            <w:pPr>
              <w:rPr>
                <w:lang w:val="en-US"/>
              </w:rPr>
            </w:pPr>
          </w:p>
        </w:tc>
      </w:tr>
      <w:tr w:rsidR="00535607" w14:paraId="08876201" w14:textId="77777777" w:rsidTr="003A05A0">
        <w:tc>
          <w:tcPr>
            <w:tcW w:w="1479" w:type="dxa"/>
          </w:tcPr>
          <w:p w14:paraId="1F5B0156"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14F0F5F"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510D5BCB" w14:textId="77777777" w:rsidR="00535607" w:rsidRDefault="00535607" w:rsidP="00535607">
            <w:pPr>
              <w:rPr>
                <w:lang w:val="en-US"/>
              </w:rPr>
            </w:pPr>
          </w:p>
        </w:tc>
      </w:tr>
      <w:tr w:rsidR="00D4334D" w14:paraId="12AB3D3C" w14:textId="77777777" w:rsidTr="003A05A0">
        <w:tc>
          <w:tcPr>
            <w:tcW w:w="1479" w:type="dxa"/>
          </w:tcPr>
          <w:p w14:paraId="4CC7647A" w14:textId="77777777" w:rsidR="00D4334D" w:rsidRDefault="00D4334D" w:rsidP="009813AA">
            <w:pPr>
              <w:rPr>
                <w:lang w:val="en-US" w:eastAsia="ko-KR"/>
              </w:rPr>
            </w:pPr>
            <w:r>
              <w:rPr>
                <w:rFonts w:eastAsia="DengXian" w:hint="eastAsia"/>
                <w:lang w:val="en-US" w:eastAsia="zh-CN"/>
              </w:rPr>
              <w:t>CATT</w:t>
            </w:r>
          </w:p>
        </w:tc>
        <w:tc>
          <w:tcPr>
            <w:tcW w:w="1372" w:type="dxa"/>
          </w:tcPr>
          <w:p w14:paraId="18668B4B" w14:textId="77777777" w:rsidR="00D4334D" w:rsidRDefault="00D4334D" w:rsidP="009813AA">
            <w:pPr>
              <w:tabs>
                <w:tab w:val="left" w:pos="551"/>
              </w:tabs>
              <w:rPr>
                <w:lang w:val="en-US" w:eastAsia="ko-KR"/>
              </w:rPr>
            </w:pPr>
          </w:p>
        </w:tc>
        <w:tc>
          <w:tcPr>
            <w:tcW w:w="6780" w:type="dxa"/>
          </w:tcPr>
          <w:p w14:paraId="30FA7019" w14:textId="77777777" w:rsidR="00D4334D" w:rsidRDefault="00D4334D" w:rsidP="009813AA">
            <w:pPr>
              <w:rPr>
                <w:lang w:val="en-US"/>
              </w:rPr>
            </w:pPr>
            <w:r>
              <w:rPr>
                <w:rFonts w:eastAsia="DengXian"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DengXian" w:hint="eastAsia"/>
                <w:lang w:eastAsia="zh-CN"/>
              </w:rPr>
              <w:t xml:space="preserve">, this means valid RO is considered as the cell-specific UL </w:t>
            </w:r>
            <w:r>
              <w:rPr>
                <w:rFonts w:eastAsia="DengXian"/>
                <w:lang w:eastAsia="zh-CN"/>
              </w:rPr>
              <w:t>transmission</w:t>
            </w:r>
            <w:r>
              <w:rPr>
                <w:rFonts w:eastAsia="DengXian" w:hint="eastAsia"/>
                <w:lang w:eastAsia="zh-CN"/>
              </w:rPr>
              <w:t xml:space="preserve"> in RAN1#104bis-e agreement in Case 3.</w:t>
            </w:r>
          </w:p>
        </w:tc>
      </w:tr>
      <w:tr w:rsidR="001A05AE" w14:paraId="71FE8DCE" w14:textId="77777777" w:rsidTr="003A05A0">
        <w:tc>
          <w:tcPr>
            <w:tcW w:w="1479" w:type="dxa"/>
          </w:tcPr>
          <w:p w14:paraId="4E58EB95" w14:textId="77777777" w:rsidR="001A05AE" w:rsidRDefault="001A05AE" w:rsidP="001A05AE">
            <w:pPr>
              <w:rPr>
                <w:rFonts w:eastAsia="DengXian"/>
                <w:lang w:val="en-US" w:eastAsia="zh-CN"/>
              </w:rPr>
            </w:pPr>
            <w:r>
              <w:rPr>
                <w:rFonts w:eastAsia="SimSun"/>
                <w:color w:val="000000" w:themeColor="text1"/>
                <w:lang w:val="en-US" w:eastAsia="zh-CN"/>
              </w:rPr>
              <w:t>ZTE, Sanechips</w:t>
            </w:r>
          </w:p>
        </w:tc>
        <w:tc>
          <w:tcPr>
            <w:tcW w:w="1372" w:type="dxa"/>
          </w:tcPr>
          <w:p w14:paraId="4452833A" w14:textId="77777777" w:rsidR="001A05AE" w:rsidRDefault="001A05AE" w:rsidP="001A05AE">
            <w:pPr>
              <w:tabs>
                <w:tab w:val="left" w:pos="551"/>
              </w:tabs>
              <w:rPr>
                <w:lang w:val="en-US" w:eastAsia="ko-KR"/>
              </w:rPr>
            </w:pPr>
            <w:r>
              <w:rPr>
                <w:rFonts w:eastAsia="SimSun"/>
                <w:color w:val="000000" w:themeColor="text1"/>
                <w:lang w:val="en-US" w:eastAsia="zh-CN"/>
              </w:rPr>
              <w:t>Y</w:t>
            </w:r>
          </w:p>
        </w:tc>
        <w:tc>
          <w:tcPr>
            <w:tcW w:w="6780" w:type="dxa"/>
          </w:tcPr>
          <w:p w14:paraId="2C812894" w14:textId="77777777" w:rsidR="001A05AE" w:rsidRDefault="001A05AE" w:rsidP="001A05AE">
            <w:pPr>
              <w:rPr>
                <w:rFonts w:eastAsia="DengXian"/>
                <w:lang w:val="en-US" w:eastAsia="zh-CN"/>
              </w:rPr>
            </w:pPr>
          </w:p>
        </w:tc>
      </w:tr>
      <w:tr w:rsidR="00741992" w14:paraId="23478C2B" w14:textId="77777777" w:rsidTr="003A05A0">
        <w:tc>
          <w:tcPr>
            <w:tcW w:w="1479" w:type="dxa"/>
          </w:tcPr>
          <w:p w14:paraId="4D930215" w14:textId="77777777" w:rsidR="00741992" w:rsidRDefault="00741992" w:rsidP="00741992">
            <w:pPr>
              <w:rPr>
                <w:rFonts w:eastAsia="SimSun"/>
                <w:color w:val="000000" w:themeColor="text1"/>
                <w:lang w:val="en-US" w:eastAsia="zh-CN"/>
              </w:rPr>
            </w:pPr>
            <w:r>
              <w:rPr>
                <w:lang w:val="en-US" w:eastAsia="ko-KR"/>
              </w:rPr>
              <w:t>NordicSemi</w:t>
            </w:r>
          </w:p>
        </w:tc>
        <w:tc>
          <w:tcPr>
            <w:tcW w:w="1372" w:type="dxa"/>
          </w:tcPr>
          <w:p w14:paraId="1BC3CF59" w14:textId="77777777" w:rsidR="00741992" w:rsidRDefault="00741992" w:rsidP="00741992">
            <w:pPr>
              <w:tabs>
                <w:tab w:val="left" w:pos="551"/>
              </w:tabs>
              <w:rPr>
                <w:rFonts w:eastAsia="SimSun"/>
                <w:color w:val="000000" w:themeColor="text1"/>
                <w:lang w:val="en-US" w:eastAsia="zh-CN"/>
              </w:rPr>
            </w:pPr>
            <w:r>
              <w:rPr>
                <w:lang w:val="en-US" w:eastAsia="ko-KR"/>
              </w:rPr>
              <w:t>Y</w:t>
            </w:r>
          </w:p>
        </w:tc>
        <w:tc>
          <w:tcPr>
            <w:tcW w:w="6780" w:type="dxa"/>
          </w:tcPr>
          <w:p w14:paraId="41F65C81" w14:textId="77777777" w:rsidR="00741992" w:rsidRDefault="00741992" w:rsidP="00741992">
            <w:pPr>
              <w:rPr>
                <w:rFonts w:eastAsia="DengXian"/>
                <w:lang w:val="en-US" w:eastAsia="zh-CN"/>
              </w:rPr>
            </w:pPr>
          </w:p>
        </w:tc>
      </w:tr>
      <w:tr w:rsidR="00A3055E" w14:paraId="47A4D211" w14:textId="77777777" w:rsidTr="003A05A0">
        <w:tc>
          <w:tcPr>
            <w:tcW w:w="1479" w:type="dxa"/>
          </w:tcPr>
          <w:p w14:paraId="0AD91628" w14:textId="77777777" w:rsidR="00A3055E" w:rsidRDefault="00A3055E" w:rsidP="00741992">
            <w:pPr>
              <w:rPr>
                <w:lang w:val="en-US" w:eastAsia="ko-KR"/>
              </w:rPr>
            </w:pPr>
            <w:r>
              <w:rPr>
                <w:lang w:val="en-US" w:eastAsia="ko-KR"/>
              </w:rPr>
              <w:t>Nokia, NSB</w:t>
            </w:r>
          </w:p>
        </w:tc>
        <w:tc>
          <w:tcPr>
            <w:tcW w:w="1372" w:type="dxa"/>
          </w:tcPr>
          <w:p w14:paraId="4533A96A" w14:textId="77777777" w:rsidR="00A3055E" w:rsidRDefault="00A3055E" w:rsidP="00741992">
            <w:pPr>
              <w:tabs>
                <w:tab w:val="left" w:pos="551"/>
              </w:tabs>
              <w:rPr>
                <w:lang w:val="en-US" w:eastAsia="ko-KR"/>
              </w:rPr>
            </w:pPr>
            <w:r>
              <w:rPr>
                <w:lang w:val="en-US" w:eastAsia="ko-KR"/>
              </w:rPr>
              <w:t>Y</w:t>
            </w:r>
          </w:p>
        </w:tc>
        <w:tc>
          <w:tcPr>
            <w:tcW w:w="6780" w:type="dxa"/>
          </w:tcPr>
          <w:p w14:paraId="69F719C7" w14:textId="77777777" w:rsidR="00A3055E" w:rsidRDefault="00A3055E" w:rsidP="00741992">
            <w:pPr>
              <w:rPr>
                <w:rFonts w:eastAsia="DengXian"/>
                <w:lang w:val="en-US" w:eastAsia="zh-CN"/>
              </w:rPr>
            </w:pPr>
          </w:p>
        </w:tc>
      </w:tr>
      <w:tr w:rsidR="00AA286B" w14:paraId="26C8CADA" w14:textId="77777777" w:rsidTr="003A05A0">
        <w:tc>
          <w:tcPr>
            <w:tcW w:w="1479" w:type="dxa"/>
          </w:tcPr>
          <w:p w14:paraId="191BA9CC" w14:textId="77777777" w:rsidR="00AA286B" w:rsidRDefault="00AA286B" w:rsidP="00741992">
            <w:pPr>
              <w:rPr>
                <w:lang w:val="en-US" w:eastAsia="ko-KR"/>
              </w:rPr>
            </w:pPr>
            <w:r>
              <w:rPr>
                <w:rFonts w:hint="eastAsia"/>
                <w:lang w:val="en-US" w:eastAsia="ko-KR"/>
              </w:rPr>
              <w:t>LG</w:t>
            </w:r>
          </w:p>
        </w:tc>
        <w:tc>
          <w:tcPr>
            <w:tcW w:w="1372" w:type="dxa"/>
          </w:tcPr>
          <w:p w14:paraId="554DC5DC" w14:textId="77777777" w:rsidR="00AA286B" w:rsidRDefault="00AA286B" w:rsidP="00741992">
            <w:pPr>
              <w:tabs>
                <w:tab w:val="left" w:pos="551"/>
              </w:tabs>
              <w:rPr>
                <w:lang w:val="en-US" w:eastAsia="ko-KR"/>
              </w:rPr>
            </w:pPr>
            <w:r>
              <w:rPr>
                <w:rFonts w:hint="eastAsia"/>
                <w:lang w:val="en-US" w:eastAsia="ko-KR"/>
              </w:rPr>
              <w:t>Y</w:t>
            </w:r>
          </w:p>
        </w:tc>
        <w:tc>
          <w:tcPr>
            <w:tcW w:w="6780" w:type="dxa"/>
          </w:tcPr>
          <w:p w14:paraId="23AC5F17" w14:textId="77777777" w:rsidR="00AA286B" w:rsidRDefault="00AA286B" w:rsidP="00741992">
            <w:pPr>
              <w:rPr>
                <w:rFonts w:eastAsia="DengXian"/>
                <w:lang w:val="en-US" w:eastAsia="zh-CN"/>
              </w:rPr>
            </w:pPr>
          </w:p>
        </w:tc>
      </w:tr>
      <w:tr w:rsidR="004B54EB" w14:paraId="4471D781" w14:textId="77777777" w:rsidTr="003A05A0">
        <w:tc>
          <w:tcPr>
            <w:tcW w:w="1479" w:type="dxa"/>
          </w:tcPr>
          <w:p w14:paraId="001ACA57" w14:textId="77777777" w:rsidR="004B54EB" w:rsidRDefault="004B54EB" w:rsidP="00741992">
            <w:pPr>
              <w:rPr>
                <w:lang w:val="en-US" w:eastAsia="ko-KR"/>
              </w:rPr>
            </w:pPr>
            <w:r>
              <w:rPr>
                <w:lang w:val="en-US" w:eastAsia="ko-KR"/>
              </w:rPr>
              <w:t>Qualcomm</w:t>
            </w:r>
          </w:p>
        </w:tc>
        <w:tc>
          <w:tcPr>
            <w:tcW w:w="1372" w:type="dxa"/>
          </w:tcPr>
          <w:p w14:paraId="1ED1277A" w14:textId="77777777" w:rsidR="004B54EB" w:rsidRDefault="004B54EB" w:rsidP="00741992">
            <w:pPr>
              <w:tabs>
                <w:tab w:val="left" w:pos="551"/>
              </w:tabs>
              <w:rPr>
                <w:lang w:val="en-US" w:eastAsia="ko-KR"/>
              </w:rPr>
            </w:pPr>
            <w:r>
              <w:rPr>
                <w:lang w:val="en-US" w:eastAsia="ko-KR"/>
              </w:rPr>
              <w:t>Y partially</w:t>
            </w:r>
          </w:p>
        </w:tc>
        <w:tc>
          <w:tcPr>
            <w:tcW w:w="6780" w:type="dxa"/>
          </w:tcPr>
          <w:p w14:paraId="58E42BD1" w14:textId="77777777" w:rsidR="004B54EB" w:rsidRDefault="004B54EB" w:rsidP="00741992">
            <w:pPr>
              <w:rPr>
                <w:rFonts w:eastAsia="DengXian"/>
                <w:lang w:val="en-US" w:eastAsia="zh-CN"/>
              </w:rPr>
            </w:pPr>
            <w:r>
              <w:rPr>
                <w:rFonts w:ascii="Times" w:hAnsi="Times"/>
                <w:szCs w:val="24"/>
                <w:lang w:val="en-US"/>
              </w:rPr>
              <w:t>Semi-statically configured DL resources can also include CSI-RS, TRS and PRS.</w:t>
            </w:r>
          </w:p>
        </w:tc>
      </w:tr>
      <w:tr w:rsidR="00DB5248" w14:paraId="4B1EB998" w14:textId="77777777" w:rsidTr="003A05A0">
        <w:tc>
          <w:tcPr>
            <w:tcW w:w="1479" w:type="dxa"/>
          </w:tcPr>
          <w:p w14:paraId="5E653CE3" w14:textId="77777777" w:rsidR="00DB5248" w:rsidRPr="00DB5248" w:rsidRDefault="00DB5248" w:rsidP="0074199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CDDC62D" w14:textId="77777777" w:rsidR="00DB5248" w:rsidRPr="00DB5248" w:rsidRDefault="00DB5248" w:rsidP="00741992">
            <w:pPr>
              <w:tabs>
                <w:tab w:val="left" w:pos="551"/>
              </w:tabs>
              <w:rPr>
                <w:rFonts w:eastAsia="Yu Mincho"/>
                <w:lang w:val="en-US" w:eastAsia="ja-JP"/>
              </w:rPr>
            </w:pPr>
            <w:r>
              <w:rPr>
                <w:rFonts w:eastAsia="Yu Mincho" w:hint="eastAsia"/>
                <w:lang w:val="en-US" w:eastAsia="ja-JP"/>
              </w:rPr>
              <w:t>Y</w:t>
            </w:r>
          </w:p>
        </w:tc>
        <w:tc>
          <w:tcPr>
            <w:tcW w:w="6780" w:type="dxa"/>
          </w:tcPr>
          <w:p w14:paraId="130893E7" w14:textId="77777777" w:rsidR="00DB5248" w:rsidRDefault="00DB5248" w:rsidP="00741992">
            <w:pPr>
              <w:rPr>
                <w:rFonts w:ascii="Times" w:hAnsi="Times"/>
                <w:szCs w:val="24"/>
                <w:lang w:val="en-US"/>
              </w:rPr>
            </w:pPr>
          </w:p>
        </w:tc>
      </w:tr>
      <w:tr w:rsidR="00833379" w14:paraId="71C9D200" w14:textId="77777777" w:rsidTr="003A05A0">
        <w:tc>
          <w:tcPr>
            <w:tcW w:w="1479" w:type="dxa"/>
          </w:tcPr>
          <w:p w14:paraId="74C2CA4B" w14:textId="77777777" w:rsidR="00833379" w:rsidRDefault="00833379" w:rsidP="00833379">
            <w:pPr>
              <w:rPr>
                <w:rFonts w:eastAsia="Yu Mincho"/>
                <w:lang w:val="en-US" w:eastAsia="ja-JP"/>
              </w:rPr>
            </w:pPr>
            <w:r>
              <w:rPr>
                <w:lang w:val="en-US" w:eastAsia="ko-KR"/>
              </w:rPr>
              <w:t>Intel</w:t>
            </w:r>
          </w:p>
        </w:tc>
        <w:tc>
          <w:tcPr>
            <w:tcW w:w="1372" w:type="dxa"/>
          </w:tcPr>
          <w:p w14:paraId="6FD7836C"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39D9C0E5" w14:textId="77777777" w:rsidR="00833379" w:rsidRDefault="00833379" w:rsidP="00833379">
            <w:pPr>
              <w:rPr>
                <w:rFonts w:ascii="Times" w:hAnsi="Times"/>
                <w:szCs w:val="24"/>
                <w:lang w:val="en-US"/>
              </w:rPr>
            </w:pPr>
            <w:r>
              <w:rPr>
                <w:lang w:val="en-US"/>
              </w:rPr>
              <w:t>We are fine to limit it to cell-specific configured DL. The case that valid RO is overlapped with dedicatedly configured DL belongs to Case 3. We would like to know whether/how to differentiate PRACH preamble for CBRA and CFRA?</w:t>
            </w:r>
          </w:p>
        </w:tc>
      </w:tr>
      <w:tr w:rsidR="00DE7A33" w14:paraId="4FE920A9" w14:textId="77777777" w:rsidTr="003A05A0">
        <w:tc>
          <w:tcPr>
            <w:tcW w:w="1479" w:type="dxa"/>
          </w:tcPr>
          <w:p w14:paraId="668A4EC5" w14:textId="77777777" w:rsidR="00DE7A33" w:rsidRDefault="00DE7A33" w:rsidP="00DE7A33">
            <w:pPr>
              <w:rPr>
                <w:lang w:val="en-US" w:eastAsia="ko-KR"/>
              </w:rPr>
            </w:pPr>
            <w:r>
              <w:rPr>
                <w:rFonts w:hint="eastAsia"/>
                <w:lang w:val="en-US" w:eastAsia="ko-KR"/>
              </w:rPr>
              <w:t>Samsung</w:t>
            </w:r>
          </w:p>
        </w:tc>
        <w:tc>
          <w:tcPr>
            <w:tcW w:w="1372" w:type="dxa"/>
          </w:tcPr>
          <w:p w14:paraId="62FCD6AC" w14:textId="77777777" w:rsidR="00DE7A33" w:rsidRDefault="00DE7A33" w:rsidP="00DE7A33">
            <w:pPr>
              <w:tabs>
                <w:tab w:val="left" w:pos="551"/>
              </w:tabs>
              <w:rPr>
                <w:lang w:val="en-US" w:eastAsia="ko-KR"/>
              </w:rPr>
            </w:pPr>
            <w:r>
              <w:rPr>
                <w:lang w:val="en-US" w:eastAsia="ko-KR"/>
              </w:rPr>
              <w:t>N</w:t>
            </w:r>
          </w:p>
        </w:tc>
        <w:tc>
          <w:tcPr>
            <w:tcW w:w="6780" w:type="dxa"/>
          </w:tcPr>
          <w:p w14:paraId="18C46F09" w14:textId="77777777" w:rsidR="00DE7A33" w:rsidRDefault="00DE7A33" w:rsidP="00DE7A33">
            <w:pPr>
              <w:rPr>
                <w:rFonts w:eastAsia="DengXian"/>
                <w:lang w:val="en-US" w:eastAsia="zh-CN"/>
              </w:rPr>
            </w:pPr>
            <w:r>
              <w:rPr>
                <w:rFonts w:eastAsia="DengXian"/>
                <w:lang w:val="en-US" w:eastAsia="zh-CN"/>
              </w:rPr>
              <w:t>First of all, we think the corresponding PDCCH scheduled PDSCH can be treated as dynamic PDSCH.</w:t>
            </w:r>
          </w:p>
          <w:p w14:paraId="42E46AFC" w14:textId="77777777" w:rsidR="00DE7A33" w:rsidRDefault="00DE7A33" w:rsidP="00DE7A33">
            <w:pPr>
              <w:rPr>
                <w:lang w:val="en-US"/>
              </w:rPr>
            </w:pPr>
            <w:r>
              <w:rPr>
                <w:rFonts w:eastAsia="DengXian"/>
                <w:lang w:val="en-US" w:eastAsia="zh-CN"/>
              </w:rPr>
              <w:t xml:space="preserve">Besides, as we commented above, valid RO potentially might collide with UE specific SPS/CSI-RS. We think some additional rules are needed to handle the collision. Otherwise, this may lead to that a gNB cannot find a proper pattern to configure such features. </w:t>
            </w:r>
          </w:p>
        </w:tc>
      </w:tr>
      <w:tr w:rsidR="0064646A" w14:paraId="7FD610CB" w14:textId="77777777" w:rsidTr="0064646A">
        <w:tc>
          <w:tcPr>
            <w:tcW w:w="1479" w:type="dxa"/>
          </w:tcPr>
          <w:p w14:paraId="3D96C870" w14:textId="77777777" w:rsidR="0064646A" w:rsidRDefault="0064646A" w:rsidP="00B80316">
            <w:pPr>
              <w:rPr>
                <w:lang w:val="en-US" w:eastAsia="ko-KR"/>
              </w:rPr>
            </w:pPr>
            <w:r>
              <w:rPr>
                <w:lang w:val="en-US" w:eastAsia="ko-KR"/>
              </w:rPr>
              <w:lastRenderedPageBreak/>
              <w:t>Ericsson</w:t>
            </w:r>
          </w:p>
        </w:tc>
        <w:tc>
          <w:tcPr>
            <w:tcW w:w="1372" w:type="dxa"/>
          </w:tcPr>
          <w:p w14:paraId="5C9450BF" w14:textId="77777777" w:rsidR="0064646A" w:rsidRDefault="0064646A" w:rsidP="00B80316">
            <w:pPr>
              <w:tabs>
                <w:tab w:val="left" w:pos="551"/>
              </w:tabs>
              <w:rPr>
                <w:lang w:val="en-US" w:eastAsia="ko-KR"/>
              </w:rPr>
            </w:pPr>
          </w:p>
        </w:tc>
        <w:tc>
          <w:tcPr>
            <w:tcW w:w="6780" w:type="dxa"/>
          </w:tcPr>
          <w:p w14:paraId="40EA83FB" w14:textId="77777777" w:rsidR="0064646A" w:rsidRDefault="0064646A" w:rsidP="00B80316">
            <w:pPr>
              <w:rPr>
                <w:lang w:val="en-US"/>
              </w:rPr>
            </w:pPr>
            <w:r>
              <w:rPr>
                <w:lang w:val="en-US"/>
              </w:rPr>
              <w:t xml:space="preserve">We suggest treating </w:t>
            </w:r>
            <w:r w:rsidRPr="00EF0824">
              <w:rPr>
                <w:lang w:val="en-US"/>
              </w:rPr>
              <w:t>cell specifically configured DL</w:t>
            </w:r>
            <w:r>
              <w:rPr>
                <w:lang w:val="en-US"/>
              </w:rPr>
              <w:t xml:space="preserve"> versus R</w:t>
            </w:r>
            <w:r w:rsidR="001A6022">
              <w:rPr>
                <w:lang w:val="en-US"/>
              </w:rPr>
              <w:t>o</w:t>
            </w:r>
            <w:r>
              <w:rPr>
                <w:lang w:val="en-US"/>
              </w:rPr>
              <w:t>s as separate sub cases of case 8. We see this is also the intention of the FL in formulating Proposals 3.6-2 and 3.6-3.</w:t>
            </w:r>
          </w:p>
        </w:tc>
      </w:tr>
      <w:tr w:rsidR="001A6022" w14:paraId="54FFB624" w14:textId="77777777" w:rsidTr="0064646A">
        <w:tc>
          <w:tcPr>
            <w:tcW w:w="1479" w:type="dxa"/>
          </w:tcPr>
          <w:p w14:paraId="524F2911" w14:textId="77777777" w:rsidR="001A6022" w:rsidRPr="001A6022" w:rsidRDefault="001A6022"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41E74B9D" w14:textId="77777777" w:rsidR="001A6022" w:rsidRDefault="001A6022" w:rsidP="00B80316">
            <w:pPr>
              <w:tabs>
                <w:tab w:val="left" w:pos="551"/>
              </w:tabs>
              <w:rPr>
                <w:lang w:val="en-US" w:eastAsia="ko-KR"/>
              </w:rPr>
            </w:pPr>
          </w:p>
        </w:tc>
        <w:tc>
          <w:tcPr>
            <w:tcW w:w="6780" w:type="dxa"/>
          </w:tcPr>
          <w:p w14:paraId="614CA917" w14:textId="77777777" w:rsidR="001A6022" w:rsidRDefault="001A6022" w:rsidP="00B80316">
            <w:pPr>
              <w:rPr>
                <w:lang w:val="en-US"/>
              </w:rPr>
            </w:pP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UL transmission. We do not want see any discrepancy between Case 3 and Case 8.</w:t>
            </w:r>
          </w:p>
        </w:tc>
      </w:tr>
      <w:tr w:rsidR="0026254A" w14:paraId="0A197CD2" w14:textId="77777777" w:rsidTr="0064646A">
        <w:tc>
          <w:tcPr>
            <w:tcW w:w="1479" w:type="dxa"/>
          </w:tcPr>
          <w:p w14:paraId="70FB544C"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74DDE3EA" w14:textId="77777777" w:rsidR="0026254A" w:rsidRP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7F7D6F08" w14:textId="77777777" w:rsidR="0026254A" w:rsidRDefault="0026254A" w:rsidP="00B80316">
            <w:pPr>
              <w:rPr>
                <w:rFonts w:eastAsia="Times New Roman"/>
              </w:rPr>
            </w:pPr>
          </w:p>
        </w:tc>
      </w:tr>
      <w:tr w:rsidR="001C2947" w14:paraId="63040E01" w14:textId="77777777" w:rsidTr="00465596">
        <w:tc>
          <w:tcPr>
            <w:tcW w:w="1479" w:type="dxa"/>
          </w:tcPr>
          <w:p w14:paraId="0ED641F5" w14:textId="77777777" w:rsidR="001C2947" w:rsidRDefault="001C2947" w:rsidP="001C2947">
            <w:pPr>
              <w:rPr>
                <w:rFonts w:eastAsia="DengXian"/>
                <w:lang w:val="en-US" w:eastAsia="zh-CN"/>
              </w:rPr>
            </w:pPr>
            <w:r>
              <w:rPr>
                <w:rFonts w:eastAsia="DengXian"/>
                <w:lang w:val="en-US" w:eastAsia="zh-CN"/>
              </w:rPr>
              <w:t>OPPO</w:t>
            </w:r>
          </w:p>
        </w:tc>
        <w:tc>
          <w:tcPr>
            <w:tcW w:w="1372" w:type="dxa"/>
          </w:tcPr>
          <w:p w14:paraId="4CAD1A49" w14:textId="77777777" w:rsidR="001C2947" w:rsidRDefault="001C2947" w:rsidP="001C2947">
            <w:pPr>
              <w:tabs>
                <w:tab w:val="left" w:pos="551"/>
              </w:tabs>
              <w:rPr>
                <w:rFonts w:eastAsia="DengXian"/>
                <w:lang w:val="en-US" w:eastAsia="zh-CN"/>
              </w:rPr>
            </w:pPr>
          </w:p>
        </w:tc>
        <w:tc>
          <w:tcPr>
            <w:tcW w:w="6780" w:type="dxa"/>
          </w:tcPr>
          <w:p w14:paraId="27D64AE5" w14:textId="77777777" w:rsidR="001C2947" w:rsidRDefault="001C2947" w:rsidP="001C2947">
            <w:pPr>
              <w:rPr>
                <w:rFonts w:eastAsia="DengXian"/>
                <w:lang w:val="en-US" w:eastAsia="zh-CN"/>
              </w:rPr>
            </w:pPr>
            <w:r>
              <w:rPr>
                <w:rFonts w:eastAsia="Times New Roman"/>
              </w:rPr>
              <w:t>We can look them mostly in case 8.</w:t>
            </w:r>
          </w:p>
        </w:tc>
      </w:tr>
      <w:tr w:rsidR="00373679" w14:paraId="37E7CF65" w14:textId="77777777" w:rsidTr="00A64E21">
        <w:tc>
          <w:tcPr>
            <w:tcW w:w="1479" w:type="dxa"/>
          </w:tcPr>
          <w:p w14:paraId="2D9A1BE6" w14:textId="77777777" w:rsidR="00373679" w:rsidRDefault="00373679" w:rsidP="00373679">
            <w:pPr>
              <w:rPr>
                <w:rFonts w:eastAsia="DengXian"/>
                <w:lang w:val="en-US" w:eastAsia="zh-CN"/>
              </w:rPr>
            </w:pPr>
            <w:r>
              <w:rPr>
                <w:rFonts w:eastAsia="DengXian"/>
                <w:lang w:val="en-US" w:eastAsia="zh-CN"/>
              </w:rPr>
              <w:t>FL3</w:t>
            </w:r>
          </w:p>
        </w:tc>
        <w:tc>
          <w:tcPr>
            <w:tcW w:w="8152" w:type="dxa"/>
            <w:gridSpan w:val="2"/>
          </w:tcPr>
          <w:p w14:paraId="0C2D10BD" w14:textId="77777777" w:rsidR="00373679" w:rsidRDefault="00373679" w:rsidP="00373679">
            <w:pPr>
              <w:rPr>
                <w:rFonts w:eastAsia="Times New Roman"/>
              </w:rPr>
            </w:pPr>
            <w:r>
              <w:rPr>
                <w:rFonts w:eastAsia="Times New Roman"/>
              </w:rPr>
              <w:t xml:space="preserve">Further discussion will continue in High Priority Question </w:t>
            </w:r>
            <w:r w:rsidRPr="00CF22E6">
              <w:rPr>
                <w:b/>
                <w:highlight w:val="yellow"/>
              </w:rPr>
              <w:t>3.3-1a</w:t>
            </w:r>
            <w:r>
              <w:rPr>
                <w:b/>
              </w:rPr>
              <w:t xml:space="preserve"> and </w:t>
            </w:r>
            <w:r w:rsidRPr="00CF22E6">
              <w:rPr>
                <w:b/>
                <w:highlight w:val="yellow"/>
              </w:rPr>
              <w:t>3.3-1</w:t>
            </w:r>
            <w:r w:rsidRPr="00373679">
              <w:rPr>
                <w:b/>
                <w:highlight w:val="yellow"/>
              </w:rPr>
              <w:t>b</w:t>
            </w:r>
          </w:p>
        </w:tc>
      </w:tr>
    </w:tbl>
    <w:p w14:paraId="530C1A06" w14:textId="77777777" w:rsidR="00DA6390" w:rsidRPr="000A7AA3" w:rsidRDefault="00DA6390" w:rsidP="00766213">
      <w:pPr>
        <w:spacing w:after="100" w:afterAutospacing="1"/>
        <w:jc w:val="both"/>
        <w:rPr>
          <w:rFonts w:ascii="Times" w:hAnsi="Times"/>
          <w:szCs w:val="24"/>
          <w:lang w:val="en-US"/>
        </w:rPr>
      </w:pPr>
    </w:p>
    <w:p w14:paraId="124F4B33" w14:textId="77777777"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0704900A" w14:textId="77777777"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af0"/>
        <w:tblW w:w="0" w:type="auto"/>
        <w:tblLook w:val="04A0" w:firstRow="1" w:lastRow="0" w:firstColumn="1" w:lastColumn="0" w:noHBand="0" w:noVBand="1"/>
      </w:tblPr>
      <w:tblGrid>
        <w:gridCol w:w="1075"/>
        <w:gridCol w:w="3510"/>
        <w:gridCol w:w="3510"/>
        <w:gridCol w:w="1535"/>
      </w:tblGrid>
      <w:tr w:rsidR="00DA6390" w:rsidRPr="00EB0A54" w14:paraId="52082EA1" w14:textId="77777777" w:rsidTr="003A05A0">
        <w:tc>
          <w:tcPr>
            <w:tcW w:w="1075" w:type="dxa"/>
          </w:tcPr>
          <w:p w14:paraId="55167F10" w14:textId="77777777" w:rsidR="00DA6390" w:rsidRPr="00EB0A54" w:rsidRDefault="00DA6390" w:rsidP="003A05A0">
            <w:pPr>
              <w:spacing w:after="0"/>
              <w:jc w:val="both"/>
            </w:pPr>
            <w:r w:rsidRPr="00EB0A54">
              <w:t>Index</w:t>
            </w:r>
          </w:p>
        </w:tc>
        <w:tc>
          <w:tcPr>
            <w:tcW w:w="3510" w:type="dxa"/>
          </w:tcPr>
          <w:p w14:paraId="5B1561D3" w14:textId="77777777" w:rsidR="00DA6390" w:rsidRPr="00EB0A54" w:rsidRDefault="00DA6390" w:rsidP="003A05A0">
            <w:pPr>
              <w:spacing w:after="0"/>
              <w:jc w:val="both"/>
            </w:pPr>
            <w:r w:rsidRPr="00EB0A54">
              <w:t xml:space="preserve">Description </w:t>
            </w:r>
          </w:p>
        </w:tc>
        <w:tc>
          <w:tcPr>
            <w:tcW w:w="3510" w:type="dxa"/>
          </w:tcPr>
          <w:p w14:paraId="5E56D3C3" w14:textId="77777777" w:rsidR="00DA6390" w:rsidRPr="00EB0A54" w:rsidRDefault="00DA6390" w:rsidP="003A05A0">
            <w:pPr>
              <w:spacing w:after="0"/>
              <w:jc w:val="both"/>
            </w:pPr>
            <w:r w:rsidRPr="00EB0A54">
              <w:t>Companies</w:t>
            </w:r>
          </w:p>
        </w:tc>
        <w:tc>
          <w:tcPr>
            <w:tcW w:w="1535" w:type="dxa"/>
          </w:tcPr>
          <w:p w14:paraId="4406C033" w14:textId="77777777" w:rsidR="00DA6390" w:rsidRPr="00EB0A54" w:rsidRDefault="00DA6390" w:rsidP="003A05A0">
            <w:pPr>
              <w:spacing w:after="0"/>
              <w:jc w:val="both"/>
            </w:pPr>
            <w:r w:rsidRPr="00EB0A54">
              <w:t># of Companies</w:t>
            </w:r>
          </w:p>
        </w:tc>
      </w:tr>
      <w:tr w:rsidR="00DA6390" w:rsidRPr="00EB0A54" w14:paraId="3ACBD7C0" w14:textId="77777777" w:rsidTr="003A05A0">
        <w:tc>
          <w:tcPr>
            <w:tcW w:w="1075" w:type="dxa"/>
          </w:tcPr>
          <w:p w14:paraId="1EF1C8FB" w14:textId="77777777" w:rsidR="00DA6390" w:rsidRPr="00EB0A54" w:rsidRDefault="00DA6390" w:rsidP="003A05A0">
            <w:pPr>
              <w:spacing w:after="60"/>
              <w:jc w:val="both"/>
            </w:pPr>
            <w:r>
              <w:t>Option 1</w:t>
            </w:r>
          </w:p>
        </w:tc>
        <w:tc>
          <w:tcPr>
            <w:tcW w:w="3510" w:type="dxa"/>
          </w:tcPr>
          <w:p w14:paraId="3CB80DA4" w14:textId="77777777" w:rsidR="00DA6390" w:rsidRPr="00EB0A54" w:rsidRDefault="00DA6390" w:rsidP="003A05A0">
            <w:pPr>
              <w:spacing w:after="60"/>
            </w:pPr>
            <w:r w:rsidRPr="002050C3">
              <w:t xml:space="preserve">Leave to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7BF018DA" w14:textId="77777777" w:rsidR="00DA6390" w:rsidRPr="00EB0A54" w:rsidRDefault="00DA6390" w:rsidP="003A05A0">
            <w:pPr>
              <w:spacing w:after="60"/>
            </w:pPr>
            <w:r>
              <w:t>Ericsson, CATT, Intel, Samsung, Spreadtrum, Nokia, CMCC, Panasonic</w:t>
            </w:r>
            <w:r>
              <w:br/>
            </w:r>
          </w:p>
        </w:tc>
        <w:tc>
          <w:tcPr>
            <w:tcW w:w="1535" w:type="dxa"/>
          </w:tcPr>
          <w:p w14:paraId="44F65FF3" w14:textId="77777777" w:rsidR="00DA6390" w:rsidRPr="00EB0A54" w:rsidRDefault="00DA6390" w:rsidP="003A05A0">
            <w:pPr>
              <w:spacing w:after="60"/>
              <w:jc w:val="both"/>
            </w:pPr>
            <w:r>
              <w:t>8</w:t>
            </w:r>
          </w:p>
        </w:tc>
      </w:tr>
      <w:tr w:rsidR="00DA6390" w:rsidRPr="00EB0A54" w14:paraId="2F4F5902" w14:textId="77777777" w:rsidTr="003A05A0">
        <w:tc>
          <w:tcPr>
            <w:tcW w:w="1075" w:type="dxa"/>
          </w:tcPr>
          <w:p w14:paraId="3920BEDC" w14:textId="77777777" w:rsidR="00DA6390" w:rsidRPr="00EB0A54" w:rsidRDefault="00DA6390" w:rsidP="003A05A0">
            <w:pPr>
              <w:spacing w:after="60"/>
              <w:jc w:val="both"/>
            </w:pPr>
            <w:r>
              <w:t>Option 2</w:t>
            </w:r>
          </w:p>
        </w:tc>
        <w:tc>
          <w:tcPr>
            <w:tcW w:w="3510" w:type="dxa"/>
          </w:tcPr>
          <w:p w14:paraId="3846DD28" w14:textId="77777777" w:rsidR="00DA6390" w:rsidRPr="00EB0A54" w:rsidRDefault="00DA6390" w:rsidP="003A05A0">
            <w:pPr>
              <w:spacing w:after="60"/>
            </w:pPr>
            <w:r>
              <w:t xml:space="preserve">SSB is prioritized over </w:t>
            </w:r>
            <w:r w:rsidR="00866820">
              <w:t>valid RO</w:t>
            </w:r>
          </w:p>
        </w:tc>
        <w:tc>
          <w:tcPr>
            <w:tcW w:w="3510" w:type="dxa"/>
          </w:tcPr>
          <w:p w14:paraId="119F1C34" w14:textId="77777777" w:rsidR="00DA6390" w:rsidRPr="00EB0A54" w:rsidRDefault="00DA6390" w:rsidP="003A05A0">
            <w:pPr>
              <w:spacing w:after="60"/>
            </w:pPr>
            <w:r>
              <w:t>LGE, OPPO</w:t>
            </w:r>
            <w:r w:rsidR="00866820">
              <w:t>, China Telecomm</w:t>
            </w:r>
          </w:p>
        </w:tc>
        <w:tc>
          <w:tcPr>
            <w:tcW w:w="1535" w:type="dxa"/>
          </w:tcPr>
          <w:p w14:paraId="2009B41C" w14:textId="77777777" w:rsidR="00DA6390" w:rsidRPr="00EB0A54" w:rsidRDefault="00866820" w:rsidP="003A05A0">
            <w:pPr>
              <w:spacing w:after="60"/>
              <w:jc w:val="both"/>
            </w:pPr>
            <w:r>
              <w:t>3</w:t>
            </w:r>
          </w:p>
        </w:tc>
      </w:tr>
      <w:tr w:rsidR="00DA6390" w:rsidRPr="00EB0A54" w14:paraId="12909F82" w14:textId="77777777" w:rsidTr="003A05A0">
        <w:tc>
          <w:tcPr>
            <w:tcW w:w="1075" w:type="dxa"/>
          </w:tcPr>
          <w:p w14:paraId="12167C78" w14:textId="77777777" w:rsidR="00DA6390" w:rsidRPr="00EB0A54" w:rsidRDefault="00DA6390" w:rsidP="003A05A0">
            <w:pPr>
              <w:spacing w:after="60"/>
              <w:jc w:val="both"/>
            </w:pPr>
            <w:r>
              <w:t>Option 3</w:t>
            </w:r>
          </w:p>
        </w:tc>
        <w:tc>
          <w:tcPr>
            <w:tcW w:w="3510" w:type="dxa"/>
          </w:tcPr>
          <w:p w14:paraId="03B1B9CD"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54319569" w14:textId="77777777" w:rsidR="00DA6390" w:rsidRPr="00EB0A54" w:rsidRDefault="00DA6390" w:rsidP="003A05A0">
            <w:pPr>
              <w:spacing w:after="60"/>
              <w:jc w:val="both"/>
            </w:pPr>
            <w:r>
              <w:t>ZTE</w:t>
            </w:r>
          </w:p>
        </w:tc>
        <w:tc>
          <w:tcPr>
            <w:tcW w:w="1535" w:type="dxa"/>
          </w:tcPr>
          <w:p w14:paraId="0D3DAFDE" w14:textId="77777777" w:rsidR="00DA6390" w:rsidRPr="00EB0A54" w:rsidRDefault="00DA6390" w:rsidP="003A05A0">
            <w:pPr>
              <w:spacing w:after="60"/>
              <w:jc w:val="both"/>
            </w:pPr>
            <w:r>
              <w:t>1</w:t>
            </w:r>
          </w:p>
        </w:tc>
      </w:tr>
    </w:tbl>
    <w:p w14:paraId="5143F91F" w14:textId="77777777" w:rsidR="00DA6390" w:rsidRDefault="00DA6390" w:rsidP="00DA6390">
      <w:pPr>
        <w:spacing w:after="100" w:afterAutospacing="1"/>
        <w:jc w:val="both"/>
        <w:rPr>
          <w:rFonts w:ascii="Times" w:hAnsi="Times"/>
          <w:szCs w:val="24"/>
        </w:rPr>
      </w:pPr>
    </w:p>
    <w:p w14:paraId="37B8EB43" w14:textId="77777777"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14:paraId="4C262A61" w14:textId="77777777"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6F349830" w14:textId="77777777" w:rsidR="00C26BFA" w:rsidRDefault="00C26BFA" w:rsidP="00C26BFA">
      <w:pPr>
        <w:spacing w:after="0"/>
        <w:rPr>
          <w:b/>
          <w:bCs/>
          <w:lang w:val="en-US" w:eastAsia="zh-CN"/>
        </w:rPr>
      </w:pPr>
    </w:p>
    <w:p w14:paraId="4FBF582E" w14:textId="77777777"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leave to UE implementation whether to receive the SSB or transmit the PRACH on the valid RO</w:t>
      </w:r>
    </w:p>
    <w:p w14:paraId="7AA6C888" w14:textId="77777777" w:rsidR="00DA6390" w:rsidRDefault="00DA6390" w:rsidP="00DA6390">
      <w:pPr>
        <w:spacing w:after="100" w:afterAutospacing="1"/>
        <w:jc w:val="both"/>
        <w:rPr>
          <w:rFonts w:ascii="Times" w:hAnsi="Times"/>
          <w:szCs w:val="24"/>
          <w:lang w:val="en-US"/>
        </w:rPr>
      </w:pPr>
    </w:p>
    <w:tbl>
      <w:tblPr>
        <w:tblStyle w:val="af0"/>
        <w:tblW w:w="9631" w:type="dxa"/>
        <w:tblLook w:val="04A0" w:firstRow="1" w:lastRow="0" w:firstColumn="1" w:lastColumn="0" w:noHBand="0" w:noVBand="1"/>
      </w:tblPr>
      <w:tblGrid>
        <w:gridCol w:w="1479"/>
        <w:gridCol w:w="1372"/>
        <w:gridCol w:w="6780"/>
      </w:tblGrid>
      <w:tr w:rsidR="00C26BFA" w14:paraId="395BAF06" w14:textId="77777777" w:rsidTr="003A05A0">
        <w:tc>
          <w:tcPr>
            <w:tcW w:w="1479" w:type="dxa"/>
            <w:shd w:val="clear" w:color="auto" w:fill="D9D9D9" w:themeFill="background1" w:themeFillShade="D9"/>
          </w:tcPr>
          <w:p w14:paraId="6B67F1DB" w14:textId="77777777" w:rsidR="00C26BFA" w:rsidRDefault="00C26BFA" w:rsidP="003A05A0">
            <w:pPr>
              <w:rPr>
                <w:b/>
                <w:bCs/>
              </w:rPr>
            </w:pPr>
            <w:r>
              <w:rPr>
                <w:b/>
                <w:bCs/>
              </w:rPr>
              <w:t>Company</w:t>
            </w:r>
          </w:p>
        </w:tc>
        <w:tc>
          <w:tcPr>
            <w:tcW w:w="1372" w:type="dxa"/>
            <w:shd w:val="clear" w:color="auto" w:fill="D9D9D9" w:themeFill="background1" w:themeFillShade="D9"/>
          </w:tcPr>
          <w:p w14:paraId="0DB6407E" w14:textId="77777777" w:rsidR="00C26BFA" w:rsidRDefault="00C26BFA" w:rsidP="003A05A0">
            <w:pPr>
              <w:rPr>
                <w:b/>
                <w:bCs/>
              </w:rPr>
            </w:pPr>
            <w:r>
              <w:rPr>
                <w:b/>
                <w:bCs/>
              </w:rPr>
              <w:t>Y/N</w:t>
            </w:r>
          </w:p>
        </w:tc>
        <w:tc>
          <w:tcPr>
            <w:tcW w:w="6780" w:type="dxa"/>
            <w:shd w:val="clear" w:color="auto" w:fill="D9D9D9" w:themeFill="background1" w:themeFillShade="D9"/>
          </w:tcPr>
          <w:p w14:paraId="23D4E4D6" w14:textId="77777777" w:rsidR="00C26BFA" w:rsidRDefault="00C26BFA" w:rsidP="003A05A0">
            <w:pPr>
              <w:rPr>
                <w:b/>
                <w:bCs/>
              </w:rPr>
            </w:pPr>
            <w:r>
              <w:rPr>
                <w:b/>
                <w:bCs/>
              </w:rPr>
              <w:t>Comments</w:t>
            </w:r>
          </w:p>
        </w:tc>
      </w:tr>
      <w:tr w:rsidR="00C26BFA" w14:paraId="5A96BDCB" w14:textId="77777777" w:rsidTr="003A05A0">
        <w:tc>
          <w:tcPr>
            <w:tcW w:w="1479" w:type="dxa"/>
          </w:tcPr>
          <w:p w14:paraId="0D564563" w14:textId="77777777" w:rsidR="00C26BFA"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41B09007" w14:textId="77777777" w:rsidR="00C26BFA"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2D9224B3" w14:textId="77777777" w:rsidR="00B66A84" w:rsidRPr="00B66A84" w:rsidRDefault="00B66A84"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07FE97D1" w14:textId="77777777" w:rsidTr="003A05A0">
        <w:tc>
          <w:tcPr>
            <w:tcW w:w="1479" w:type="dxa"/>
          </w:tcPr>
          <w:p w14:paraId="63FBFB9F"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54F0EBA9"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398D97A0" w14:textId="77777777" w:rsidR="009813AA" w:rsidRPr="009813AA" w:rsidRDefault="009813AA" w:rsidP="009813AA">
            <w:pPr>
              <w:rPr>
                <w:lang w:val="en-US"/>
              </w:rPr>
            </w:pPr>
          </w:p>
        </w:tc>
      </w:tr>
      <w:tr w:rsidR="00535607" w14:paraId="21E29255" w14:textId="77777777" w:rsidTr="003A05A0">
        <w:tc>
          <w:tcPr>
            <w:tcW w:w="1479" w:type="dxa"/>
          </w:tcPr>
          <w:p w14:paraId="4D12D35D"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66437797"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54FCFC5" w14:textId="77777777" w:rsidR="00535607" w:rsidRDefault="00535607" w:rsidP="00535607">
            <w:pPr>
              <w:rPr>
                <w:lang w:val="en-US"/>
              </w:rPr>
            </w:pPr>
          </w:p>
        </w:tc>
      </w:tr>
      <w:tr w:rsidR="008E24E9" w:rsidRPr="00A9313E" w14:paraId="2D94D63D" w14:textId="77777777" w:rsidTr="008E24E9">
        <w:tc>
          <w:tcPr>
            <w:tcW w:w="1479" w:type="dxa"/>
          </w:tcPr>
          <w:p w14:paraId="0C149196" w14:textId="77777777" w:rsidR="008E24E9" w:rsidRPr="00A9313E" w:rsidRDefault="008E24E9" w:rsidP="0085150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0C21DEA5" w14:textId="77777777" w:rsidR="008E24E9" w:rsidRPr="00A9313E" w:rsidRDefault="008E24E9" w:rsidP="00851508">
            <w:pPr>
              <w:tabs>
                <w:tab w:val="left" w:pos="551"/>
              </w:tabs>
              <w:rPr>
                <w:rFonts w:eastAsia="DengXian"/>
                <w:lang w:val="en-US" w:eastAsia="zh-CN"/>
              </w:rPr>
            </w:pPr>
            <w:r>
              <w:rPr>
                <w:rFonts w:eastAsia="DengXian" w:hint="eastAsia"/>
                <w:lang w:val="en-US" w:eastAsia="zh-CN"/>
              </w:rPr>
              <w:t>N</w:t>
            </w:r>
          </w:p>
        </w:tc>
        <w:tc>
          <w:tcPr>
            <w:tcW w:w="6780" w:type="dxa"/>
          </w:tcPr>
          <w:p w14:paraId="0A67076F" w14:textId="77777777" w:rsidR="008E24E9" w:rsidRPr="00A9313E" w:rsidRDefault="008E24E9" w:rsidP="00851508">
            <w:pPr>
              <w:rPr>
                <w:rFonts w:eastAsia="DengXian"/>
                <w:lang w:val="en-US" w:eastAsia="zh-CN"/>
              </w:rPr>
            </w:pPr>
            <w:r>
              <w:rPr>
                <w:rFonts w:eastAsia="DengXian"/>
                <w:lang w:val="en-US" w:eastAsia="zh-CN"/>
              </w:rPr>
              <w:t xml:space="preserve">Our understanding is the RO is invalid in R15. </w:t>
            </w:r>
          </w:p>
        </w:tc>
      </w:tr>
      <w:tr w:rsidR="00D4334D" w:rsidRPr="00A9313E" w14:paraId="4EDBB208" w14:textId="77777777" w:rsidTr="008E24E9">
        <w:tc>
          <w:tcPr>
            <w:tcW w:w="1479" w:type="dxa"/>
          </w:tcPr>
          <w:p w14:paraId="41EB9C61"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06DB1440"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1DA49B04" w14:textId="77777777" w:rsidR="00D4334D" w:rsidRDefault="00D4334D" w:rsidP="00851508">
            <w:pPr>
              <w:rPr>
                <w:rFonts w:eastAsia="DengXian"/>
                <w:lang w:val="en-US" w:eastAsia="zh-CN"/>
              </w:rPr>
            </w:pPr>
          </w:p>
        </w:tc>
      </w:tr>
      <w:tr w:rsidR="001A05AE" w:rsidRPr="00A9313E" w14:paraId="45738BEE" w14:textId="77777777" w:rsidTr="008E24E9">
        <w:tc>
          <w:tcPr>
            <w:tcW w:w="1479" w:type="dxa"/>
          </w:tcPr>
          <w:p w14:paraId="5D49C4FB" w14:textId="77777777" w:rsidR="001A05AE" w:rsidRDefault="001A05AE" w:rsidP="001A05AE">
            <w:pPr>
              <w:rPr>
                <w:rFonts w:eastAsia="DengXian"/>
                <w:lang w:val="en-US" w:eastAsia="zh-CN"/>
              </w:rPr>
            </w:pPr>
            <w:r>
              <w:rPr>
                <w:rFonts w:eastAsia="SimSun"/>
                <w:color w:val="000000" w:themeColor="text1"/>
                <w:lang w:val="en-US" w:eastAsia="zh-CN"/>
              </w:rPr>
              <w:t>ZTE, Sanechips</w:t>
            </w:r>
          </w:p>
        </w:tc>
        <w:tc>
          <w:tcPr>
            <w:tcW w:w="1372" w:type="dxa"/>
          </w:tcPr>
          <w:p w14:paraId="7216B67C" w14:textId="77777777" w:rsidR="001A05AE" w:rsidRDefault="001A05AE" w:rsidP="001A05AE">
            <w:pPr>
              <w:tabs>
                <w:tab w:val="left" w:pos="551"/>
              </w:tabs>
              <w:rPr>
                <w:rFonts w:eastAsia="DengXian"/>
                <w:lang w:val="en-US" w:eastAsia="zh-CN"/>
              </w:rPr>
            </w:pPr>
            <w:r>
              <w:rPr>
                <w:rFonts w:eastAsia="SimSun"/>
                <w:color w:val="000000" w:themeColor="text1"/>
                <w:lang w:val="en-US" w:eastAsia="zh-CN"/>
              </w:rPr>
              <w:t>Y</w:t>
            </w:r>
          </w:p>
        </w:tc>
        <w:tc>
          <w:tcPr>
            <w:tcW w:w="6780" w:type="dxa"/>
          </w:tcPr>
          <w:p w14:paraId="6C63A310" w14:textId="77777777" w:rsidR="001A05AE" w:rsidRDefault="001A05AE" w:rsidP="001A05AE">
            <w:pPr>
              <w:rPr>
                <w:rFonts w:eastAsia="DengXian"/>
                <w:lang w:val="en-US" w:eastAsia="zh-CN"/>
              </w:rPr>
            </w:pPr>
          </w:p>
        </w:tc>
      </w:tr>
      <w:tr w:rsidR="004624C3" w:rsidRPr="00A9313E" w14:paraId="76765AC6" w14:textId="77777777" w:rsidTr="008E24E9">
        <w:tc>
          <w:tcPr>
            <w:tcW w:w="1479" w:type="dxa"/>
          </w:tcPr>
          <w:p w14:paraId="7CCC11AF" w14:textId="77777777" w:rsidR="004624C3" w:rsidRDefault="004624C3" w:rsidP="004624C3">
            <w:pPr>
              <w:rPr>
                <w:rFonts w:eastAsia="SimSun"/>
                <w:color w:val="000000" w:themeColor="text1"/>
                <w:lang w:val="en-US" w:eastAsia="zh-CN"/>
              </w:rPr>
            </w:pPr>
            <w:r>
              <w:rPr>
                <w:rFonts w:eastAsia="DengXian"/>
                <w:lang w:val="en-US" w:eastAsia="zh-CN"/>
              </w:rPr>
              <w:t>NordicSemi</w:t>
            </w:r>
          </w:p>
        </w:tc>
        <w:tc>
          <w:tcPr>
            <w:tcW w:w="1372" w:type="dxa"/>
          </w:tcPr>
          <w:p w14:paraId="3BCF59D1" w14:textId="77777777" w:rsidR="004624C3" w:rsidRDefault="004624C3" w:rsidP="004624C3">
            <w:pPr>
              <w:tabs>
                <w:tab w:val="left" w:pos="551"/>
              </w:tabs>
              <w:rPr>
                <w:rFonts w:eastAsia="SimSun"/>
                <w:color w:val="000000" w:themeColor="text1"/>
                <w:lang w:val="en-US" w:eastAsia="zh-CN"/>
              </w:rPr>
            </w:pPr>
            <w:r>
              <w:rPr>
                <w:rFonts w:eastAsia="DengXian"/>
                <w:lang w:val="en-US" w:eastAsia="zh-CN"/>
              </w:rPr>
              <w:t>N</w:t>
            </w:r>
          </w:p>
        </w:tc>
        <w:tc>
          <w:tcPr>
            <w:tcW w:w="6780" w:type="dxa"/>
          </w:tcPr>
          <w:p w14:paraId="1CB5687E" w14:textId="77777777" w:rsidR="004624C3" w:rsidRDefault="004624C3" w:rsidP="004624C3">
            <w:pPr>
              <w:rPr>
                <w:rFonts w:eastAsia="DengXian"/>
                <w:lang w:val="en-US" w:eastAsia="zh-CN"/>
              </w:rPr>
            </w:pPr>
            <w:r>
              <w:rPr>
                <w:rFonts w:eastAsia="DengXian"/>
                <w:lang w:val="en-US" w:eastAsia="zh-CN"/>
              </w:rPr>
              <w:t xml:space="preserve">Same understanding as Huawei, and we also prefer to follow this principle </w:t>
            </w:r>
          </w:p>
        </w:tc>
      </w:tr>
      <w:tr w:rsidR="00A3055E" w:rsidRPr="00A9313E" w14:paraId="5205D6A9" w14:textId="77777777" w:rsidTr="008E24E9">
        <w:tc>
          <w:tcPr>
            <w:tcW w:w="1479" w:type="dxa"/>
          </w:tcPr>
          <w:p w14:paraId="35855631" w14:textId="77777777" w:rsidR="00A3055E" w:rsidRDefault="00A3055E" w:rsidP="004624C3">
            <w:pPr>
              <w:rPr>
                <w:rFonts w:eastAsia="DengXian"/>
                <w:lang w:val="en-US" w:eastAsia="zh-CN"/>
              </w:rPr>
            </w:pPr>
            <w:r>
              <w:rPr>
                <w:rFonts w:eastAsia="DengXian"/>
                <w:lang w:val="en-US" w:eastAsia="zh-CN"/>
              </w:rPr>
              <w:t>Nokia, NSB</w:t>
            </w:r>
          </w:p>
        </w:tc>
        <w:tc>
          <w:tcPr>
            <w:tcW w:w="1372" w:type="dxa"/>
          </w:tcPr>
          <w:p w14:paraId="57485DCE" w14:textId="77777777" w:rsidR="00A3055E" w:rsidRDefault="00A3055E" w:rsidP="004624C3">
            <w:pPr>
              <w:tabs>
                <w:tab w:val="left" w:pos="551"/>
              </w:tabs>
              <w:rPr>
                <w:rFonts w:eastAsia="DengXian"/>
                <w:lang w:val="en-US" w:eastAsia="zh-CN"/>
              </w:rPr>
            </w:pPr>
            <w:r>
              <w:rPr>
                <w:rFonts w:eastAsia="DengXian"/>
                <w:lang w:val="en-US" w:eastAsia="zh-CN"/>
              </w:rPr>
              <w:t>Y</w:t>
            </w:r>
          </w:p>
        </w:tc>
        <w:tc>
          <w:tcPr>
            <w:tcW w:w="6780" w:type="dxa"/>
          </w:tcPr>
          <w:p w14:paraId="0E439708" w14:textId="77777777" w:rsidR="00A3055E" w:rsidRDefault="00A3055E" w:rsidP="004624C3">
            <w:pPr>
              <w:rPr>
                <w:rFonts w:eastAsia="DengXian"/>
                <w:lang w:val="en-US" w:eastAsia="zh-CN"/>
              </w:rPr>
            </w:pPr>
          </w:p>
        </w:tc>
      </w:tr>
      <w:tr w:rsidR="002B52C4" w:rsidRPr="00A9313E" w14:paraId="4F848A80" w14:textId="77777777" w:rsidTr="008E24E9">
        <w:tc>
          <w:tcPr>
            <w:tcW w:w="1479" w:type="dxa"/>
          </w:tcPr>
          <w:p w14:paraId="4508F98B"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045A35C5"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13CD8C1A" w14:textId="77777777" w:rsidR="002B52C4" w:rsidRDefault="002B52C4" w:rsidP="002B52C4">
            <w:pPr>
              <w:rPr>
                <w:rFonts w:eastAsia="DengXian"/>
                <w:lang w:val="en-US" w:eastAsia="zh-CN"/>
              </w:rPr>
            </w:pPr>
            <w:r>
              <w:rPr>
                <w:rFonts w:eastAsia="DengXian" w:hint="eastAsia"/>
                <w:lang w:val="en-US" w:eastAsia="zh-CN"/>
              </w:rPr>
              <w:t>We can accept the proposal.</w:t>
            </w:r>
          </w:p>
        </w:tc>
      </w:tr>
      <w:tr w:rsidR="00AA286B" w:rsidRPr="00A9313E" w14:paraId="7EF501A3" w14:textId="77777777" w:rsidTr="008E24E9">
        <w:tc>
          <w:tcPr>
            <w:tcW w:w="1479" w:type="dxa"/>
          </w:tcPr>
          <w:p w14:paraId="2AC22E29" w14:textId="77777777" w:rsidR="00AA286B" w:rsidRPr="00BA3E08" w:rsidRDefault="00AA286B" w:rsidP="002B52C4">
            <w:pPr>
              <w:rPr>
                <w:rFonts w:eastAsia="맑은 고딕"/>
                <w:lang w:val="en-US" w:eastAsia="ko-KR"/>
              </w:rPr>
            </w:pPr>
            <w:r>
              <w:rPr>
                <w:rFonts w:eastAsia="맑은 고딕" w:hint="eastAsia"/>
                <w:lang w:val="en-US" w:eastAsia="ko-KR"/>
              </w:rPr>
              <w:t>LG</w:t>
            </w:r>
          </w:p>
        </w:tc>
        <w:tc>
          <w:tcPr>
            <w:tcW w:w="1372" w:type="dxa"/>
          </w:tcPr>
          <w:p w14:paraId="7671B6AE" w14:textId="77777777" w:rsidR="00AA286B" w:rsidRPr="00BA3E08" w:rsidRDefault="00AA286B" w:rsidP="002B52C4">
            <w:pPr>
              <w:tabs>
                <w:tab w:val="left" w:pos="551"/>
              </w:tabs>
              <w:rPr>
                <w:rFonts w:eastAsia="맑은 고딕"/>
                <w:lang w:val="en-US" w:eastAsia="ko-KR"/>
              </w:rPr>
            </w:pPr>
            <w:r>
              <w:rPr>
                <w:rFonts w:eastAsia="맑은 고딕" w:hint="eastAsia"/>
                <w:lang w:val="en-US" w:eastAsia="ko-KR"/>
              </w:rPr>
              <w:t>N</w:t>
            </w:r>
          </w:p>
        </w:tc>
        <w:tc>
          <w:tcPr>
            <w:tcW w:w="6780" w:type="dxa"/>
          </w:tcPr>
          <w:p w14:paraId="037A1E9C" w14:textId="77777777" w:rsidR="00AA286B" w:rsidRPr="00BA3E08" w:rsidRDefault="00AA286B" w:rsidP="00BA3E08">
            <w:pPr>
              <w:rPr>
                <w:rFonts w:eastAsia="맑은 고딕"/>
                <w:lang w:val="en-US" w:eastAsia="ko-KR"/>
              </w:rPr>
            </w:pPr>
            <w:r>
              <w:rPr>
                <w:rFonts w:eastAsia="맑은 고딕" w:hint="eastAsia"/>
                <w:lang w:val="en-US" w:eastAsia="ko-KR"/>
              </w:rPr>
              <w:t>Same understanding as Huawei and NordicSemi.</w:t>
            </w:r>
            <w:r>
              <w:rPr>
                <w:rFonts w:eastAsia="맑은 고딕"/>
                <w:lang w:val="en-US" w:eastAsia="ko-KR"/>
              </w:rPr>
              <w:t xml:space="preserve"> The same principle can apply without a big issue.</w:t>
            </w:r>
          </w:p>
        </w:tc>
      </w:tr>
      <w:tr w:rsidR="00FE5716" w:rsidRPr="00A9313E" w14:paraId="321AC667" w14:textId="77777777" w:rsidTr="008E24E9">
        <w:tc>
          <w:tcPr>
            <w:tcW w:w="1479" w:type="dxa"/>
          </w:tcPr>
          <w:p w14:paraId="184CC88C" w14:textId="77777777" w:rsidR="00FE5716" w:rsidRDefault="00FE5716" w:rsidP="002B52C4">
            <w:pPr>
              <w:rPr>
                <w:rFonts w:eastAsia="맑은 고딕"/>
                <w:lang w:val="en-US" w:eastAsia="ko-KR"/>
              </w:rPr>
            </w:pPr>
            <w:r>
              <w:rPr>
                <w:rFonts w:eastAsia="맑은 고딕"/>
                <w:lang w:val="en-US" w:eastAsia="ko-KR"/>
              </w:rPr>
              <w:lastRenderedPageBreak/>
              <w:t>Qualcomm</w:t>
            </w:r>
          </w:p>
        </w:tc>
        <w:tc>
          <w:tcPr>
            <w:tcW w:w="1372" w:type="dxa"/>
          </w:tcPr>
          <w:p w14:paraId="54B65FED" w14:textId="77777777" w:rsidR="00FE5716" w:rsidRDefault="00FE5716" w:rsidP="002B52C4">
            <w:pPr>
              <w:tabs>
                <w:tab w:val="left" w:pos="551"/>
              </w:tabs>
              <w:rPr>
                <w:rFonts w:eastAsia="맑은 고딕"/>
                <w:lang w:val="en-US" w:eastAsia="ko-KR"/>
              </w:rPr>
            </w:pPr>
          </w:p>
        </w:tc>
        <w:tc>
          <w:tcPr>
            <w:tcW w:w="6780" w:type="dxa"/>
          </w:tcPr>
          <w:p w14:paraId="738AE25C" w14:textId="77777777" w:rsidR="00FE5716" w:rsidRDefault="00FE5716" w:rsidP="00BA3E08">
            <w:pPr>
              <w:rPr>
                <w:rFonts w:eastAsia="맑은 고딕"/>
                <w:lang w:val="en-US" w:eastAsia="ko-KR"/>
              </w:rPr>
            </w:pPr>
            <w:r>
              <w:rPr>
                <w:rFonts w:eastAsia="맑은 고딕"/>
                <w:lang w:val="en-US" w:eastAsia="ko-KR"/>
              </w:rPr>
              <w:t>Agree with the comments of Huawei. For half duplex operation like TDD and HD-FDD, the RO validation procedure need to account for at least N</w:t>
            </w:r>
            <w:r w:rsidRPr="00FE5716">
              <w:rPr>
                <w:rFonts w:eastAsia="맑은 고딕"/>
                <w:vertAlign w:val="subscript"/>
                <w:lang w:val="en-US" w:eastAsia="ko-KR"/>
              </w:rPr>
              <w:t>gap</w:t>
            </w:r>
            <w:r>
              <w:rPr>
                <w:rFonts w:eastAsia="맑은 고딕"/>
                <w:lang w:val="en-US" w:eastAsia="ko-KR"/>
              </w:rPr>
              <w:t xml:space="preserve"> </w:t>
            </w:r>
            <w:r w:rsidR="006D4D67">
              <w:rPr>
                <w:rFonts w:eastAsia="맑은 고딕"/>
                <w:lang w:val="en-US" w:eastAsia="ko-KR"/>
              </w:rPr>
              <w:t xml:space="preserve">symbols </w:t>
            </w:r>
            <w:r>
              <w:rPr>
                <w:rFonts w:eastAsia="맑은 고딕"/>
                <w:lang w:val="en-US" w:eastAsia="ko-KR"/>
              </w:rPr>
              <w:t>and RX/TX switching gap.</w:t>
            </w:r>
          </w:p>
        </w:tc>
      </w:tr>
      <w:tr w:rsidR="0078794B" w:rsidRPr="00A9313E" w14:paraId="0821BAB2" w14:textId="77777777" w:rsidTr="008E24E9">
        <w:tc>
          <w:tcPr>
            <w:tcW w:w="1479" w:type="dxa"/>
          </w:tcPr>
          <w:p w14:paraId="483A354F" w14:textId="77777777" w:rsidR="0078794B" w:rsidRPr="0078794B" w:rsidRDefault="0078794B"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C1BF402" w14:textId="77777777" w:rsidR="0078794B" w:rsidRPr="0078794B" w:rsidRDefault="0078794B" w:rsidP="002B52C4">
            <w:pPr>
              <w:tabs>
                <w:tab w:val="left" w:pos="551"/>
              </w:tabs>
              <w:rPr>
                <w:rFonts w:eastAsia="Yu Mincho"/>
                <w:lang w:val="en-US" w:eastAsia="ja-JP"/>
              </w:rPr>
            </w:pPr>
            <w:r>
              <w:rPr>
                <w:rFonts w:eastAsia="Yu Mincho" w:hint="eastAsia"/>
                <w:lang w:val="en-US" w:eastAsia="ja-JP"/>
              </w:rPr>
              <w:t>Y</w:t>
            </w:r>
          </w:p>
        </w:tc>
        <w:tc>
          <w:tcPr>
            <w:tcW w:w="6780" w:type="dxa"/>
          </w:tcPr>
          <w:p w14:paraId="576CE889" w14:textId="77777777" w:rsidR="0078794B" w:rsidRPr="0078794B" w:rsidRDefault="0078794B" w:rsidP="00BA3E08">
            <w:pPr>
              <w:rPr>
                <w:rFonts w:eastAsia="Yu Mincho"/>
                <w:lang w:val="en-US" w:eastAsia="ja-JP"/>
              </w:rPr>
            </w:pPr>
            <w:r>
              <w:rPr>
                <w:rFonts w:eastAsia="Yu Mincho" w:hint="eastAsia"/>
                <w:lang w:val="en-US" w:eastAsia="ja-JP"/>
              </w:rPr>
              <w:t>W</w:t>
            </w:r>
            <w:r>
              <w:rPr>
                <w:rFonts w:eastAsia="Yu Mincho"/>
                <w:lang w:val="en-US" w:eastAsia="ja-JP"/>
              </w:rPr>
              <w:t>e are OK with the proposal</w:t>
            </w:r>
          </w:p>
        </w:tc>
      </w:tr>
      <w:tr w:rsidR="00833379" w:rsidRPr="00A9313E" w14:paraId="57CD5B30" w14:textId="77777777" w:rsidTr="008E24E9">
        <w:tc>
          <w:tcPr>
            <w:tcW w:w="1479" w:type="dxa"/>
          </w:tcPr>
          <w:p w14:paraId="1103F9DC" w14:textId="77777777" w:rsidR="00833379" w:rsidRDefault="00833379" w:rsidP="00833379">
            <w:pPr>
              <w:rPr>
                <w:rFonts w:eastAsia="Yu Mincho"/>
                <w:lang w:val="en-US" w:eastAsia="ja-JP"/>
              </w:rPr>
            </w:pPr>
            <w:r>
              <w:rPr>
                <w:lang w:val="en-US" w:eastAsia="ko-KR"/>
              </w:rPr>
              <w:t>Intel</w:t>
            </w:r>
          </w:p>
        </w:tc>
        <w:tc>
          <w:tcPr>
            <w:tcW w:w="1372" w:type="dxa"/>
          </w:tcPr>
          <w:p w14:paraId="6095336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56E2D9E0" w14:textId="77777777" w:rsidR="00833379" w:rsidRDefault="00833379" w:rsidP="00833379">
            <w:pPr>
              <w:rPr>
                <w:rFonts w:eastAsia="Yu Mincho"/>
                <w:lang w:val="en-US" w:eastAsia="ja-JP"/>
              </w:rPr>
            </w:pPr>
            <w:r>
              <w:rPr>
                <w:lang w:val="en-US"/>
              </w:rPr>
              <w:t xml:space="preserve">gNB may not know exactly whether a UE needs to receive SSB or transmit in a valid RO at a time. On the other hand, gNB can anyway simultaneously transmit SSB and do PRACH preamble detection. Therefore, it is </w:t>
            </w:r>
            <w:r w:rsidR="00DE54D5">
              <w:rPr>
                <w:lang w:val="en-US"/>
              </w:rPr>
              <w:pgNum/>
            </w:r>
            <w:r w:rsidR="00DE54D5">
              <w:rPr>
                <w:lang w:val="en-US"/>
              </w:rPr>
              <w:t>referable</w:t>
            </w:r>
            <w:r>
              <w:rPr>
                <w:lang w:val="en-US"/>
              </w:rPr>
              <w:t xml:space="preserve"> to up to UE implementation to do transmission or reception. </w:t>
            </w:r>
          </w:p>
        </w:tc>
      </w:tr>
      <w:tr w:rsidR="00DE7A33" w:rsidRPr="00A9313E" w14:paraId="004D9950" w14:textId="77777777" w:rsidTr="008E24E9">
        <w:tc>
          <w:tcPr>
            <w:tcW w:w="1479" w:type="dxa"/>
          </w:tcPr>
          <w:p w14:paraId="7C302117" w14:textId="77777777" w:rsidR="00DE7A33" w:rsidRDefault="00DE7A33" w:rsidP="00DE7A33">
            <w:pPr>
              <w:rPr>
                <w:lang w:val="en-US" w:eastAsia="ko-KR"/>
              </w:rPr>
            </w:pPr>
            <w:r>
              <w:rPr>
                <w:rFonts w:hint="eastAsia"/>
                <w:lang w:val="en-US" w:eastAsia="ko-KR"/>
              </w:rPr>
              <w:t>Samsung</w:t>
            </w:r>
          </w:p>
        </w:tc>
        <w:tc>
          <w:tcPr>
            <w:tcW w:w="1372" w:type="dxa"/>
          </w:tcPr>
          <w:p w14:paraId="5D727BB2"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0C003DC0" w14:textId="77777777" w:rsidR="00DE7A33" w:rsidRDefault="00DE7A33" w:rsidP="00DE7A33">
            <w:pPr>
              <w:rPr>
                <w:lang w:val="en-US"/>
              </w:rPr>
            </w:pPr>
          </w:p>
        </w:tc>
      </w:tr>
      <w:tr w:rsidR="0064646A" w14:paraId="5D9EE04F" w14:textId="77777777" w:rsidTr="0064646A">
        <w:tc>
          <w:tcPr>
            <w:tcW w:w="1479" w:type="dxa"/>
          </w:tcPr>
          <w:p w14:paraId="3BFF4C22" w14:textId="77777777" w:rsidR="0064646A" w:rsidRDefault="0064646A" w:rsidP="00B80316">
            <w:pPr>
              <w:rPr>
                <w:lang w:val="en-US" w:eastAsia="ko-KR"/>
              </w:rPr>
            </w:pPr>
            <w:r>
              <w:rPr>
                <w:lang w:val="en-US" w:eastAsia="ko-KR"/>
              </w:rPr>
              <w:t>Ericsson</w:t>
            </w:r>
          </w:p>
        </w:tc>
        <w:tc>
          <w:tcPr>
            <w:tcW w:w="1372" w:type="dxa"/>
          </w:tcPr>
          <w:p w14:paraId="4C18856D" w14:textId="77777777" w:rsidR="0064646A" w:rsidRDefault="0064646A" w:rsidP="00B80316">
            <w:pPr>
              <w:tabs>
                <w:tab w:val="left" w:pos="551"/>
              </w:tabs>
              <w:rPr>
                <w:lang w:val="en-US" w:eastAsia="ko-KR"/>
              </w:rPr>
            </w:pPr>
            <w:r>
              <w:rPr>
                <w:lang w:val="en-US" w:eastAsia="ko-KR"/>
              </w:rPr>
              <w:t>Y</w:t>
            </w:r>
          </w:p>
        </w:tc>
        <w:tc>
          <w:tcPr>
            <w:tcW w:w="6780" w:type="dxa"/>
          </w:tcPr>
          <w:p w14:paraId="63C37CFD" w14:textId="77777777" w:rsidR="0064646A" w:rsidRDefault="0064646A" w:rsidP="00B80316">
            <w:pPr>
              <w:rPr>
                <w:lang w:val="en-US"/>
              </w:rPr>
            </w:pPr>
          </w:p>
        </w:tc>
      </w:tr>
      <w:tr w:rsidR="003960CC" w14:paraId="056C1700" w14:textId="77777777" w:rsidTr="0064646A">
        <w:tc>
          <w:tcPr>
            <w:tcW w:w="1479" w:type="dxa"/>
          </w:tcPr>
          <w:p w14:paraId="33100DD8" w14:textId="77777777" w:rsidR="003960CC" w:rsidRPr="003960CC" w:rsidRDefault="003960C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9EFD477" w14:textId="77777777" w:rsidR="003960CC" w:rsidRPr="003960CC" w:rsidRDefault="003960CC" w:rsidP="00B80316">
            <w:pPr>
              <w:tabs>
                <w:tab w:val="left" w:pos="551"/>
              </w:tabs>
              <w:rPr>
                <w:rFonts w:eastAsia="DengXian"/>
                <w:lang w:val="en-US" w:eastAsia="zh-CN"/>
              </w:rPr>
            </w:pPr>
            <w:r>
              <w:rPr>
                <w:rFonts w:eastAsia="DengXian" w:hint="eastAsia"/>
                <w:lang w:val="en-US" w:eastAsia="zh-CN"/>
              </w:rPr>
              <w:t>Y</w:t>
            </w:r>
          </w:p>
        </w:tc>
        <w:tc>
          <w:tcPr>
            <w:tcW w:w="6780" w:type="dxa"/>
          </w:tcPr>
          <w:p w14:paraId="50B68729" w14:textId="77777777" w:rsidR="003960CC" w:rsidRPr="003960CC" w:rsidRDefault="003960CC" w:rsidP="00B80316">
            <w:pPr>
              <w:rPr>
                <w:rFonts w:eastAsia="DengXian"/>
                <w:lang w:val="en-US" w:eastAsia="zh-CN"/>
              </w:rPr>
            </w:pPr>
            <w:r>
              <w:rPr>
                <w:rFonts w:eastAsia="DengXian" w:hint="eastAsia"/>
                <w:lang w:val="en-US" w:eastAsia="zh-CN"/>
              </w:rPr>
              <w:t>W</w:t>
            </w:r>
            <w:r>
              <w:rPr>
                <w:rFonts w:eastAsia="DengXian"/>
                <w:lang w:val="en-US" w:eastAsia="zh-CN"/>
              </w:rPr>
              <w:t>e are fine with this proposal.</w:t>
            </w:r>
          </w:p>
        </w:tc>
      </w:tr>
      <w:tr w:rsidR="0026254A" w14:paraId="5027CD7E" w14:textId="77777777" w:rsidTr="0064646A">
        <w:tc>
          <w:tcPr>
            <w:tcW w:w="1479" w:type="dxa"/>
          </w:tcPr>
          <w:p w14:paraId="1EBB0C15"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08CB3422" w14:textId="77777777" w:rsid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769BC029" w14:textId="77777777" w:rsidR="0026254A" w:rsidRDefault="0026254A" w:rsidP="00B80316">
            <w:pPr>
              <w:rPr>
                <w:rFonts w:eastAsia="DengXian"/>
                <w:lang w:val="en-US" w:eastAsia="zh-CN"/>
              </w:rPr>
            </w:pPr>
          </w:p>
        </w:tc>
      </w:tr>
      <w:tr w:rsidR="001C2947" w14:paraId="58B5F57E" w14:textId="77777777" w:rsidTr="001C2947">
        <w:tc>
          <w:tcPr>
            <w:tcW w:w="1479" w:type="dxa"/>
          </w:tcPr>
          <w:p w14:paraId="22034A7E" w14:textId="77777777" w:rsidR="001C2947" w:rsidRDefault="001C2947" w:rsidP="0091125C">
            <w:pPr>
              <w:rPr>
                <w:rFonts w:eastAsia="DengXian"/>
                <w:lang w:val="en-US" w:eastAsia="zh-CN"/>
              </w:rPr>
            </w:pPr>
            <w:r>
              <w:rPr>
                <w:rFonts w:eastAsia="DengXian"/>
                <w:lang w:val="en-US" w:eastAsia="zh-CN"/>
              </w:rPr>
              <w:t>OPPO</w:t>
            </w:r>
          </w:p>
        </w:tc>
        <w:tc>
          <w:tcPr>
            <w:tcW w:w="1372" w:type="dxa"/>
          </w:tcPr>
          <w:p w14:paraId="734D96F1" w14:textId="77777777" w:rsidR="001C2947" w:rsidRDefault="001C2947" w:rsidP="0091125C">
            <w:pPr>
              <w:tabs>
                <w:tab w:val="left" w:pos="551"/>
              </w:tabs>
              <w:rPr>
                <w:rFonts w:eastAsia="DengXian"/>
                <w:lang w:val="en-US" w:eastAsia="zh-CN"/>
              </w:rPr>
            </w:pPr>
          </w:p>
        </w:tc>
        <w:tc>
          <w:tcPr>
            <w:tcW w:w="6780" w:type="dxa"/>
          </w:tcPr>
          <w:p w14:paraId="02A48D39" w14:textId="77777777" w:rsidR="001C2947" w:rsidRDefault="001C2947" w:rsidP="0091125C">
            <w:pPr>
              <w:rPr>
                <w:rFonts w:eastAsia="DengXian"/>
                <w:lang w:val="en-US" w:eastAsia="zh-CN"/>
              </w:rPr>
            </w:pPr>
            <w:r>
              <w:rPr>
                <w:rFonts w:eastAsia="DengXian"/>
                <w:lang w:val="en-US" w:eastAsia="zh-CN"/>
              </w:rPr>
              <w:t>We also prefer Huawei’s view, and seems this invalidation is also exiting behavior</w:t>
            </w:r>
          </w:p>
          <w:p w14:paraId="7DCA65F2" w14:textId="77777777" w:rsidR="001C2947" w:rsidRDefault="001C2947" w:rsidP="0091125C">
            <w:pPr>
              <w:rPr>
                <w:rFonts w:eastAsia="DengXian"/>
                <w:lang w:val="en-US" w:eastAsia="zh-CN"/>
              </w:rPr>
            </w:pPr>
            <w:r>
              <w:rPr>
                <w:rFonts w:eastAsia="DengXian" w:hint="eastAsia"/>
                <w:lang w:val="en-US" w:eastAsia="zh-CN"/>
              </w:rPr>
              <w:t>We</w:t>
            </w:r>
            <w:r>
              <w:rPr>
                <w:rFonts w:eastAsia="DengXian"/>
                <w:lang w:val="en-US" w:eastAsia="zh-CN"/>
              </w:rPr>
              <w:t xml:space="preserve"> see the implementation solution would lead to unclear procedure. </w:t>
            </w:r>
          </w:p>
        </w:tc>
      </w:tr>
      <w:tr w:rsidR="00D22B76" w14:paraId="1BAD3417" w14:textId="77777777" w:rsidTr="00686134">
        <w:tc>
          <w:tcPr>
            <w:tcW w:w="1479" w:type="dxa"/>
          </w:tcPr>
          <w:p w14:paraId="5797C800" w14:textId="77777777" w:rsidR="00D22B76" w:rsidRDefault="00D22B76" w:rsidP="00D22B76">
            <w:pPr>
              <w:rPr>
                <w:rFonts w:eastAsia="DengXian"/>
                <w:lang w:val="en-US" w:eastAsia="zh-CN"/>
              </w:rPr>
            </w:pPr>
            <w:r>
              <w:rPr>
                <w:rFonts w:eastAsia="DengXian"/>
                <w:lang w:val="en-US" w:eastAsia="zh-CN"/>
              </w:rPr>
              <w:t>FL1</w:t>
            </w:r>
          </w:p>
        </w:tc>
        <w:tc>
          <w:tcPr>
            <w:tcW w:w="8152" w:type="dxa"/>
            <w:gridSpan w:val="2"/>
          </w:tcPr>
          <w:p w14:paraId="74E0910C" w14:textId="77777777" w:rsidR="00D22B76" w:rsidRDefault="00074845" w:rsidP="00D22B76">
            <w:pPr>
              <w:rPr>
                <w:rFonts w:eastAsia="DengXian"/>
                <w:lang w:val="en-US" w:eastAsia="zh-CN"/>
              </w:rPr>
            </w:pPr>
            <w:r>
              <w:rPr>
                <w:rFonts w:eastAsia="DengXian"/>
                <w:lang w:val="en-US" w:eastAsia="zh-CN"/>
              </w:rPr>
              <w:t>6 companies (</w:t>
            </w:r>
            <w:r>
              <w:rPr>
                <w:rFonts w:eastAsia="DengXian" w:hint="eastAsia"/>
                <w:lang w:val="en-US" w:eastAsia="zh-CN"/>
              </w:rPr>
              <w:t>H</w:t>
            </w:r>
            <w:r>
              <w:rPr>
                <w:rFonts w:eastAsia="DengXian"/>
                <w:lang w:val="en-US" w:eastAsia="zh-CN"/>
              </w:rPr>
              <w:t xml:space="preserve">uawei, HiSi, NordicSemi, </w:t>
            </w:r>
            <w:r>
              <w:rPr>
                <w:rFonts w:eastAsia="맑은 고딕" w:hint="eastAsia"/>
                <w:lang w:val="en-US" w:eastAsia="ko-KR"/>
              </w:rPr>
              <w:t>LG</w:t>
            </w:r>
            <w:r>
              <w:rPr>
                <w:rFonts w:eastAsia="맑은 고딕"/>
                <w:lang w:val="en-US" w:eastAsia="ko-KR"/>
              </w:rPr>
              <w:t xml:space="preserve">, Qualcomm, </w:t>
            </w:r>
            <w:r w:rsidRPr="00D22B76">
              <w:rPr>
                <w:rFonts w:eastAsia="맑은 고딕"/>
                <w:lang w:val="en-US" w:eastAsia="ko-KR"/>
              </w:rPr>
              <w:t>OPPO</w:t>
            </w:r>
            <w:r>
              <w:rPr>
                <w:rFonts w:eastAsia="맑은 고딕"/>
                <w:lang w:val="en-US" w:eastAsia="ko-KR"/>
              </w:rPr>
              <w:t xml:space="preserve">) indicate support for reusing the existing TDD principles (i.e. Option 3), and therefore </w:t>
            </w:r>
            <w:r w:rsidR="00D22B76">
              <w:rPr>
                <w:rFonts w:eastAsia="DengXian"/>
                <w:lang w:val="en-US" w:eastAsia="zh-CN"/>
              </w:rPr>
              <w:t>the following proposal can be considered.</w:t>
            </w:r>
          </w:p>
          <w:p w14:paraId="66296C86" w14:textId="77777777" w:rsidR="00D22B76" w:rsidRDefault="00D22B76" w:rsidP="00D22B7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5E35318F" w14:textId="77777777" w:rsidR="00D22B76" w:rsidRDefault="00D22B76" w:rsidP="00D22B76">
            <w:pPr>
              <w:spacing w:after="0"/>
              <w:rPr>
                <w:b/>
                <w:bCs/>
                <w:lang w:val="en-US" w:eastAsia="zh-CN"/>
              </w:rPr>
            </w:pPr>
          </w:p>
          <w:p w14:paraId="39BB35D5" w14:textId="77777777" w:rsidR="00D22B76" w:rsidRPr="005177F8" w:rsidRDefault="00D22B76" w:rsidP="00D22B76">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down-select from the following options in RAN1#105-e</w:t>
            </w:r>
          </w:p>
          <w:p w14:paraId="5E0D0205" w14:textId="77777777" w:rsidR="00D22B76" w:rsidRPr="005177F8" w:rsidRDefault="00D22B76" w:rsidP="00D22B76">
            <w:pPr>
              <w:numPr>
                <w:ilvl w:val="1"/>
                <w:numId w:val="12"/>
              </w:numPr>
              <w:spacing w:after="0" w:line="252" w:lineRule="auto"/>
              <w:rPr>
                <w:lang w:val="en-US" w:eastAsia="zh-CN"/>
              </w:rPr>
            </w:pPr>
            <w:r>
              <w:rPr>
                <w:rFonts w:eastAsia="Times New Roman"/>
                <w:lang w:eastAsia="zh-CN"/>
              </w:rPr>
              <w:t>Option 1: Leave to UE implementation whether to receive the SSB or transmit the PRACH on the valid RO</w:t>
            </w:r>
          </w:p>
          <w:p w14:paraId="34136B42" w14:textId="77777777" w:rsidR="00D22B76" w:rsidRPr="005177F8" w:rsidRDefault="00D22B76" w:rsidP="00D22B76">
            <w:pPr>
              <w:numPr>
                <w:ilvl w:val="2"/>
                <w:numId w:val="12"/>
              </w:numPr>
              <w:spacing w:after="0" w:line="252" w:lineRule="auto"/>
              <w:rPr>
                <w:lang w:val="en-US" w:eastAsia="zh-CN"/>
              </w:rPr>
            </w:pPr>
            <w:r>
              <w:rPr>
                <w:lang w:eastAsia="zh-CN"/>
              </w:rPr>
              <w:t xml:space="preserve">(16) Supported by </w:t>
            </w:r>
            <w:r>
              <w:rPr>
                <w:rFonts w:eastAsia="DengXian" w:hint="eastAsia"/>
                <w:lang w:val="en-US" w:eastAsia="zh-CN"/>
              </w:rPr>
              <w:t>Sharp</w:t>
            </w:r>
            <w:r>
              <w:rPr>
                <w:rFonts w:eastAsia="DengXian"/>
                <w:lang w:val="en-US" w:eastAsia="zh-CN"/>
              </w:rPr>
              <w:t xml:space="preserve">, </w:t>
            </w:r>
            <w:r w:rsidRPr="009813AA">
              <w:rPr>
                <w:rFonts w:eastAsia="DengXian"/>
                <w:lang w:val="en-US" w:eastAsia="zh-CN"/>
              </w:rPr>
              <w:t>Spreadtrum</w:t>
            </w:r>
            <w:r>
              <w:rPr>
                <w:rFonts w:eastAsia="DengXian"/>
                <w:lang w:val="en-US" w:eastAsia="zh-CN"/>
              </w:rPr>
              <w:t xml:space="preserve">, </w:t>
            </w:r>
            <w:r>
              <w:rPr>
                <w:rFonts w:eastAsia="DengXian" w:hint="eastAsia"/>
                <w:lang w:val="en-US" w:eastAsia="zh-CN"/>
              </w:rPr>
              <w:t>v</w:t>
            </w:r>
            <w:r>
              <w:rPr>
                <w:rFonts w:eastAsia="DengXian"/>
                <w:lang w:val="en-US" w:eastAsia="zh-CN"/>
              </w:rPr>
              <w:t xml:space="preserve">ivo,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Sanechips, </w:t>
            </w:r>
            <w:r>
              <w:rPr>
                <w:rFonts w:eastAsia="DengXian"/>
                <w:lang w:val="en-US" w:eastAsia="zh-CN"/>
              </w:rPr>
              <w:t xml:space="preserve">Nokia, NSB, </w:t>
            </w:r>
            <w:r>
              <w:rPr>
                <w:rFonts w:eastAsia="DengXian" w:hint="eastAsia"/>
                <w:lang w:val="en-US" w:eastAsia="zh-CN"/>
              </w:rPr>
              <w:t>Xiaomi</w:t>
            </w:r>
            <w:r>
              <w:rPr>
                <w:rFonts w:eastAsia="DengXian"/>
                <w:lang w:val="en-US" w:eastAsia="zh-CN"/>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xml:space="preserve">, Ericsson, </w:t>
            </w:r>
            <w:r>
              <w:rPr>
                <w:rFonts w:eastAsia="DengXian" w:hint="eastAsia"/>
                <w:lang w:val="en-US" w:eastAsia="zh-CN"/>
              </w:rPr>
              <w:t>C</w:t>
            </w:r>
            <w:r>
              <w:rPr>
                <w:rFonts w:eastAsia="DengXian"/>
                <w:lang w:val="en-US" w:eastAsia="zh-CN"/>
              </w:rPr>
              <w:t xml:space="preserve">hina Telecom, </w:t>
            </w:r>
            <w:r w:rsidRPr="00D22B76">
              <w:rPr>
                <w:rFonts w:eastAsia="DengXian"/>
                <w:lang w:val="en-US" w:eastAsia="zh-CN"/>
              </w:rPr>
              <w:t>CMCC,</w:t>
            </w:r>
            <w:r w:rsidRPr="005177F8">
              <w:rPr>
                <w:highlight w:val="yellow"/>
              </w:rPr>
              <w:t xml:space="preserve"> Panasonic</w:t>
            </w:r>
          </w:p>
          <w:p w14:paraId="68069CF7" w14:textId="77777777" w:rsidR="00D22B76" w:rsidRPr="005177F8" w:rsidRDefault="00D22B76" w:rsidP="00D22B76">
            <w:pPr>
              <w:numPr>
                <w:ilvl w:val="1"/>
                <w:numId w:val="12"/>
              </w:numPr>
              <w:spacing w:after="0" w:line="252" w:lineRule="auto"/>
              <w:rPr>
                <w:lang w:val="en-US" w:eastAsia="zh-CN"/>
              </w:rPr>
            </w:pPr>
            <w:r>
              <w:rPr>
                <w:lang w:eastAsia="zh-CN"/>
              </w:rPr>
              <w:t xml:space="preserve">Option 2: </w:t>
            </w:r>
            <w:r>
              <w:t>SSB is prioritized over valid RO (same as TDD case)</w:t>
            </w:r>
          </w:p>
          <w:p w14:paraId="60C08F56" w14:textId="77777777" w:rsidR="00D22B76" w:rsidRPr="007B04B1" w:rsidRDefault="00D22B76" w:rsidP="00D22B76">
            <w:pPr>
              <w:numPr>
                <w:ilvl w:val="2"/>
                <w:numId w:val="12"/>
              </w:numPr>
              <w:spacing w:after="0" w:line="252" w:lineRule="auto"/>
              <w:rPr>
                <w:lang w:val="en-US" w:eastAsia="zh-CN"/>
              </w:rPr>
            </w:pPr>
            <w:r>
              <w:t xml:space="preserve">(6) Supported by </w:t>
            </w:r>
            <w:r>
              <w:rPr>
                <w:rFonts w:eastAsia="DengXian" w:hint="eastAsia"/>
                <w:lang w:val="en-US" w:eastAsia="zh-CN"/>
              </w:rPr>
              <w:t>H</w:t>
            </w:r>
            <w:r>
              <w:rPr>
                <w:rFonts w:eastAsia="DengXian"/>
                <w:lang w:val="en-US" w:eastAsia="zh-CN"/>
              </w:rPr>
              <w:t xml:space="preserve">uawei, HiSi, NordicSemi, </w:t>
            </w:r>
            <w:r>
              <w:rPr>
                <w:rFonts w:eastAsia="맑은 고딕" w:hint="eastAsia"/>
                <w:lang w:val="en-US" w:eastAsia="ko-KR"/>
              </w:rPr>
              <w:t>LG</w:t>
            </w:r>
            <w:r>
              <w:rPr>
                <w:rFonts w:eastAsia="맑은 고딕"/>
                <w:lang w:val="en-US" w:eastAsia="ko-KR"/>
              </w:rPr>
              <w:t xml:space="preserve">, Qualcomm, </w:t>
            </w:r>
            <w:r w:rsidRPr="00D22B76">
              <w:rPr>
                <w:rFonts w:eastAsia="맑은 고딕"/>
                <w:lang w:val="en-US" w:eastAsia="ko-KR"/>
              </w:rPr>
              <w:t>OPPO</w:t>
            </w:r>
          </w:p>
          <w:p w14:paraId="5647CDC0" w14:textId="77777777" w:rsidR="00D22B76" w:rsidRDefault="00D22B76" w:rsidP="00D22B76">
            <w:pPr>
              <w:rPr>
                <w:rFonts w:eastAsia="DengXian"/>
                <w:lang w:val="en-US" w:eastAsia="zh-CN"/>
              </w:rPr>
            </w:pPr>
          </w:p>
        </w:tc>
      </w:tr>
      <w:tr w:rsidR="00342EFD" w14:paraId="25531332" w14:textId="77777777" w:rsidTr="00781680">
        <w:tc>
          <w:tcPr>
            <w:tcW w:w="1479" w:type="dxa"/>
          </w:tcPr>
          <w:p w14:paraId="5EB41B10" w14:textId="77777777" w:rsidR="00342EFD" w:rsidRDefault="00342EFD" w:rsidP="0091125C">
            <w:pPr>
              <w:rPr>
                <w:rFonts w:eastAsia="DengXian"/>
                <w:lang w:val="en-US" w:eastAsia="zh-CN"/>
              </w:rPr>
            </w:pPr>
            <w:r>
              <w:rPr>
                <w:rFonts w:eastAsia="DengXian"/>
                <w:lang w:val="en-US" w:eastAsia="zh-CN"/>
              </w:rPr>
              <w:t>FL2</w:t>
            </w:r>
          </w:p>
        </w:tc>
        <w:tc>
          <w:tcPr>
            <w:tcW w:w="8152" w:type="dxa"/>
            <w:gridSpan w:val="2"/>
          </w:tcPr>
          <w:p w14:paraId="3E7F244E" w14:textId="77777777" w:rsidR="00342EFD" w:rsidRDefault="00342EFD" w:rsidP="00342EFD">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2EA0A8F7" w14:textId="77777777" w:rsidR="00342EFD" w:rsidRDefault="00342EFD" w:rsidP="00342EFD">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647EE365" w14:textId="77777777" w:rsidR="00342EFD" w:rsidRDefault="00342EFD" w:rsidP="00342EFD">
            <w:pPr>
              <w:spacing w:after="0"/>
              <w:rPr>
                <w:b/>
                <w:bCs/>
                <w:lang w:val="en-US" w:eastAsia="zh-CN"/>
              </w:rPr>
            </w:pPr>
          </w:p>
          <w:p w14:paraId="72E68775" w14:textId="77777777" w:rsidR="00342EFD" w:rsidRPr="00342EFD" w:rsidRDefault="00342EFD" w:rsidP="00342EFD">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valid RO overlaps with configured SSB, le</w:t>
            </w:r>
            <w:r w:rsidRPr="00342EFD">
              <w:rPr>
                <w:rFonts w:eastAsia="Times New Roman"/>
                <w:lang w:eastAsia="zh-CN"/>
              </w:rPr>
              <w:t>ave to UE implementation whether to receive the SSB or transmit the PRACH on the valid RO</w:t>
            </w:r>
          </w:p>
          <w:p w14:paraId="10E797AE" w14:textId="77777777" w:rsidR="00342EFD" w:rsidRPr="00342EFD" w:rsidRDefault="00342EFD" w:rsidP="00342EFD">
            <w:pPr>
              <w:numPr>
                <w:ilvl w:val="1"/>
                <w:numId w:val="12"/>
              </w:numPr>
              <w:spacing w:after="0" w:line="252" w:lineRule="auto"/>
              <w:rPr>
                <w:rFonts w:eastAsia="DengXian"/>
                <w:lang w:val="en-US" w:eastAsia="zh-CN"/>
              </w:rPr>
            </w:pPr>
            <w:r>
              <w:rPr>
                <w:rFonts w:eastAsia="DengXian"/>
                <w:lang w:val="en-US" w:eastAsia="zh-CN"/>
              </w:rPr>
              <w:t xml:space="preserve">The valid RO definition for NR FDD is reused to HD-FDD (i.e. </w:t>
            </w:r>
            <w:r>
              <w:t>all PRACH occasions are valid)</w:t>
            </w:r>
          </w:p>
          <w:p w14:paraId="1FB2B193" w14:textId="77777777" w:rsidR="00342EFD" w:rsidRDefault="00342EFD" w:rsidP="00342EFD">
            <w:pPr>
              <w:spacing w:after="0" w:line="252" w:lineRule="auto"/>
              <w:ind w:left="1440"/>
              <w:rPr>
                <w:rFonts w:eastAsia="DengXian"/>
                <w:lang w:val="en-US" w:eastAsia="zh-CN"/>
              </w:rPr>
            </w:pPr>
          </w:p>
        </w:tc>
      </w:tr>
      <w:tr w:rsidR="00A16E44" w14:paraId="6EC84D1B" w14:textId="77777777" w:rsidTr="001C2947">
        <w:tc>
          <w:tcPr>
            <w:tcW w:w="1479" w:type="dxa"/>
          </w:tcPr>
          <w:p w14:paraId="7F1420E1"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423E4F06" w14:textId="77777777" w:rsidR="00A16E44" w:rsidRDefault="00A16E44" w:rsidP="00A16E44">
            <w:pPr>
              <w:tabs>
                <w:tab w:val="left" w:pos="551"/>
              </w:tabs>
              <w:rPr>
                <w:rFonts w:eastAsia="DengXian"/>
                <w:lang w:val="en-US" w:eastAsia="zh-CN"/>
              </w:rPr>
            </w:pPr>
            <w:r>
              <w:rPr>
                <w:rFonts w:eastAsia="DengXian"/>
                <w:lang w:val="en-US" w:eastAsia="zh-CN"/>
              </w:rPr>
              <w:t>Y</w:t>
            </w:r>
          </w:p>
        </w:tc>
        <w:tc>
          <w:tcPr>
            <w:tcW w:w="6780" w:type="dxa"/>
          </w:tcPr>
          <w:p w14:paraId="6B6A799C" w14:textId="77777777" w:rsidR="00A16E44" w:rsidRDefault="00A16E44" w:rsidP="00A16E44">
            <w:pPr>
              <w:rPr>
                <w:rFonts w:eastAsia="DengXian"/>
                <w:lang w:val="en-US" w:eastAsia="zh-CN"/>
              </w:rPr>
            </w:pPr>
          </w:p>
        </w:tc>
      </w:tr>
      <w:tr w:rsidR="00257690" w14:paraId="43F56044" w14:textId="77777777" w:rsidTr="001C2947">
        <w:tc>
          <w:tcPr>
            <w:tcW w:w="1479" w:type="dxa"/>
          </w:tcPr>
          <w:p w14:paraId="1542F355" w14:textId="77777777" w:rsidR="00257690" w:rsidRDefault="00257690" w:rsidP="00A16E44">
            <w:pPr>
              <w:rPr>
                <w:rFonts w:eastAsia="DengXian"/>
                <w:lang w:val="en-US" w:eastAsia="zh-CN"/>
              </w:rPr>
            </w:pPr>
            <w:r>
              <w:rPr>
                <w:rFonts w:eastAsia="DengXian"/>
                <w:lang w:val="en-US" w:eastAsia="zh-CN"/>
              </w:rPr>
              <w:t>Qualcomm</w:t>
            </w:r>
          </w:p>
        </w:tc>
        <w:tc>
          <w:tcPr>
            <w:tcW w:w="1372" w:type="dxa"/>
          </w:tcPr>
          <w:p w14:paraId="447DB45C" w14:textId="77777777" w:rsidR="00257690" w:rsidRDefault="00257690" w:rsidP="00A16E44">
            <w:pPr>
              <w:tabs>
                <w:tab w:val="left" w:pos="551"/>
              </w:tabs>
              <w:rPr>
                <w:rFonts w:eastAsia="DengXian"/>
                <w:lang w:val="en-US" w:eastAsia="zh-CN"/>
              </w:rPr>
            </w:pPr>
            <w:r>
              <w:rPr>
                <w:rFonts w:eastAsia="DengXian"/>
                <w:lang w:val="en-US" w:eastAsia="zh-CN"/>
              </w:rPr>
              <w:t>N</w:t>
            </w:r>
          </w:p>
        </w:tc>
        <w:tc>
          <w:tcPr>
            <w:tcW w:w="6780" w:type="dxa"/>
          </w:tcPr>
          <w:p w14:paraId="257CF4E8" w14:textId="77777777" w:rsidR="00257690" w:rsidRDefault="00257690" w:rsidP="00A16E44">
            <w:pPr>
              <w:rPr>
                <w:rFonts w:eastAsia="DengXian"/>
                <w:lang w:val="en-US" w:eastAsia="zh-CN"/>
              </w:rPr>
            </w:pPr>
            <w:r>
              <w:rPr>
                <w:rFonts w:eastAsia="DengXian"/>
                <w:lang w:val="en-US" w:eastAsia="zh-CN"/>
              </w:rPr>
              <w:t>For UE supporting FD-FDD operation, all R</w:t>
            </w:r>
            <w:r w:rsidR="00DE54D5">
              <w:rPr>
                <w:rFonts w:eastAsia="DengXian"/>
                <w:lang w:val="en-US" w:eastAsia="zh-CN"/>
              </w:rPr>
              <w:t>o</w:t>
            </w:r>
            <w:r>
              <w:rPr>
                <w:rFonts w:eastAsia="DengXian"/>
                <w:lang w:val="en-US" w:eastAsia="zh-CN"/>
              </w:rPr>
              <w:t>s are valid because of the presence of duplexer.</w:t>
            </w:r>
          </w:p>
          <w:p w14:paraId="45CC26B2" w14:textId="77777777" w:rsidR="00257690" w:rsidRDefault="00257690" w:rsidP="00A16E44">
            <w:pPr>
              <w:rPr>
                <w:rFonts w:eastAsia="DengXian"/>
                <w:lang w:val="en-US" w:eastAsia="zh-CN"/>
              </w:rPr>
            </w:pPr>
            <w:r>
              <w:rPr>
                <w:rFonts w:eastAsia="DengXian"/>
                <w:lang w:val="en-US" w:eastAsia="zh-CN"/>
              </w:rPr>
              <w:t xml:space="preserve">In HD-FDD operation, the duplexer is assumed to be replaced by a switch and a DL/UL switching gap is needed. </w:t>
            </w:r>
            <w:r w:rsidRPr="002434EE">
              <w:rPr>
                <w:rFonts w:eastAsia="DengXian"/>
                <w:b/>
                <w:bCs/>
                <w:lang w:val="en-US" w:eastAsia="zh-CN"/>
              </w:rPr>
              <w:t>Therefore, not all R</w:t>
            </w:r>
            <w:r w:rsidR="00DE54D5" w:rsidRPr="002434EE">
              <w:rPr>
                <w:rFonts w:eastAsia="DengXian"/>
                <w:b/>
                <w:bCs/>
                <w:lang w:val="en-US" w:eastAsia="zh-CN"/>
              </w:rPr>
              <w:t>o</w:t>
            </w:r>
            <w:r w:rsidRPr="002434EE">
              <w:rPr>
                <w:rFonts w:eastAsia="DengXian"/>
                <w:b/>
                <w:bCs/>
                <w:lang w:val="en-US" w:eastAsia="zh-CN"/>
              </w:rPr>
              <w:t>s are valid</w:t>
            </w:r>
            <w:r w:rsidR="00710C07">
              <w:rPr>
                <w:rFonts w:eastAsia="DengXian"/>
                <w:b/>
                <w:bCs/>
                <w:lang w:val="en-US" w:eastAsia="zh-CN"/>
              </w:rPr>
              <w:t xml:space="preserve"> in HD-FDD</w:t>
            </w:r>
            <w:r>
              <w:rPr>
                <w:rFonts w:eastAsia="DengXian"/>
                <w:lang w:val="en-US" w:eastAsia="zh-CN"/>
              </w:rPr>
              <w:t>. For RO validation in HD-FDD, the procedures similar to NR TDD should be used, which needs to take into account at least N</w:t>
            </w:r>
            <w:r w:rsidRPr="00257690">
              <w:rPr>
                <w:rFonts w:eastAsia="DengXian"/>
                <w:vertAlign w:val="subscript"/>
                <w:lang w:val="en-US" w:eastAsia="zh-CN"/>
              </w:rPr>
              <w:t>gap</w:t>
            </w:r>
            <w:r>
              <w:rPr>
                <w:rFonts w:eastAsia="DengXian"/>
                <w:lang w:val="en-US" w:eastAsia="zh-CN"/>
              </w:rPr>
              <w:t xml:space="preserve"> symbols as shown by Table 8.1-2 of TS 38.213.</w:t>
            </w:r>
            <w:r w:rsidR="002434EE">
              <w:rPr>
                <w:rFonts w:eastAsia="DengXian"/>
                <w:lang w:val="en-US" w:eastAsia="zh-CN"/>
              </w:rPr>
              <w:t xml:space="preserve"> </w:t>
            </w:r>
          </w:p>
        </w:tc>
      </w:tr>
      <w:tr w:rsidR="00781680" w14:paraId="49E247F3" w14:textId="77777777" w:rsidTr="001C2947">
        <w:tc>
          <w:tcPr>
            <w:tcW w:w="1479" w:type="dxa"/>
          </w:tcPr>
          <w:p w14:paraId="377AF63B" w14:textId="77777777" w:rsidR="00781680" w:rsidRPr="00DA29A2" w:rsidRDefault="00DA29A2" w:rsidP="00A16E44">
            <w:pPr>
              <w:rPr>
                <w:rFonts w:eastAsia="맑은 고딕"/>
                <w:lang w:val="en-US" w:eastAsia="ko-KR"/>
              </w:rPr>
            </w:pPr>
            <w:r>
              <w:rPr>
                <w:rFonts w:eastAsia="맑은 고딕" w:hint="eastAsia"/>
                <w:lang w:val="en-US" w:eastAsia="ko-KR"/>
              </w:rPr>
              <w:lastRenderedPageBreak/>
              <w:t>LG</w:t>
            </w:r>
          </w:p>
        </w:tc>
        <w:tc>
          <w:tcPr>
            <w:tcW w:w="1372" w:type="dxa"/>
          </w:tcPr>
          <w:p w14:paraId="034513FF" w14:textId="77777777" w:rsidR="00781680" w:rsidRPr="00DA29A2" w:rsidRDefault="00DA29A2" w:rsidP="00A16E44">
            <w:pPr>
              <w:tabs>
                <w:tab w:val="left" w:pos="551"/>
              </w:tabs>
              <w:rPr>
                <w:rFonts w:eastAsia="맑은 고딕"/>
                <w:lang w:val="en-US" w:eastAsia="ko-KR"/>
              </w:rPr>
            </w:pPr>
            <w:r>
              <w:rPr>
                <w:rFonts w:eastAsia="맑은 고딕" w:hint="eastAsia"/>
                <w:lang w:val="en-US" w:eastAsia="ko-KR"/>
              </w:rPr>
              <w:t>N</w:t>
            </w:r>
          </w:p>
        </w:tc>
        <w:tc>
          <w:tcPr>
            <w:tcW w:w="6780" w:type="dxa"/>
          </w:tcPr>
          <w:p w14:paraId="0C1CD9F5" w14:textId="77777777" w:rsidR="00DA29A2" w:rsidRPr="00DA29A2" w:rsidRDefault="00DA29A2" w:rsidP="00DA29A2">
            <w:pPr>
              <w:rPr>
                <w:rFonts w:eastAsia="맑은 고딕"/>
                <w:lang w:val="en-US" w:eastAsia="ko-KR"/>
              </w:rPr>
            </w:pPr>
            <w:r>
              <w:rPr>
                <w:rFonts w:eastAsia="맑은 고딕" w:hint="eastAsia"/>
                <w:lang w:val="en-US" w:eastAsia="ko-KR"/>
              </w:rPr>
              <w:t xml:space="preserve">Agree with Qualcomm. </w:t>
            </w:r>
            <w:r>
              <w:rPr>
                <w:rFonts w:eastAsia="맑은 고딕"/>
                <w:lang w:val="en-US" w:eastAsia="ko-KR"/>
              </w:rPr>
              <w:t>We need to check the spec carefully if there is no issue when we say all R</w:t>
            </w:r>
            <w:r w:rsidR="00DE54D5">
              <w:rPr>
                <w:rFonts w:eastAsia="맑은 고딕"/>
                <w:lang w:val="en-US" w:eastAsia="ko-KR"/>
              </w:rPr>
              <w:t>o</w:t>
            </w:r>
            <w:r>
              <w:rPr>
                <w:rFonts w:eastAsia="맑은 고딕"/>
                <w:lang w:val="en-US" w:eastAsia="ko-KR"/>
              </w:rPr>
              <w:t>s are valid</w:t>
            </w:r>
            <w:r w:rsidR="004F1141">
              <w:rPr>
                <w:rFonts w:eastAsia="맑은 고딕"/>
                <w:lang w:val="en-US" w:eastAsia="ko-KR"/>
              </w:rPr>
              <w:t xml:space="preserve"> for HD-FDD</w:t>
            </w:r>
            <w:r>
              <w:rPr>
                <w:rFonts w:eastAsia="맑은 고딕"/>
                <w:lang w:val="en-US" w:eastAsia="ko-KR"/>
              </w:rPr>
              <w:t>. Same for the valid PUSCH occasions for the 2-step RACH.</w:t>
            </w:r>
          </w:p>
        </w:tc>
      </w:tr>
      <w:tr w:rsidR="00373679" w14:paraId="1CDB2A1E" w14:textId="77777777" w:rsidTr="00A64E21">
        <w:tc>
          <w:tcPr>
            <w:tcW w:w="1479" w:type="dxa"/>
          </w:tcPr>
          <w:p w14:paraId="08EF0BBD" w14:textId="77777777" w:rsidR="00373679" w:rsidRDefault="00373679" w:rsidP="00A16E44">
            <w:pPr>
              <w:rPr>
                <w:rFonts w:eastAsia="맑은 고딕"/>
                <w:lang w:val="en-US" w:eastAsia="ko-KR"/>
              </w:rPr>
            </w:pPr>
            <w:r>
              <w:rPr>
                <w:rFonts w:eastAsia="맑은 고딕"/>
                <w:lang w:val="en-US" w:eastAsia="ko-KR"/>
              </w:rPr>
              <w:t>FL3</w:t>
            </w:r>
          </w:p>
        </w:tc>
        <w:tc>
          <w:tcPr>
            <w:tcW w:w="8152" w:type="dxa"/>
            <w:gridSpan w:val="2"/>
          </w:tcPr>
          <w:p w14:paraId="55A20D61" w14:textId="77777777" w:rsidR="00373679" w:rsidRDefault="00373679" w:rsidP="00DA29A2">
            <w:pPr>
              <w:rPr>
                <w:rFonts w:eastAsia="맑은 고딕"/>
                <w:lang w:val="en-US" w:eastAsia="ko-KR"/>
              </w:rPr>
            </w:pPr>
            <w:r>
              <w:rPr>
                <w:rFonts w:eastAsia="맑은 고딕"/>
                <w:lang w:val="en-US" w:eastAsia="ko-KR"/>
              </w:rPr>
              <w:t xml:space="preserve">Regarding valid RO for HD-FDD, the FL suggestion is to </w:t>
            </w:r>
            <w:r w:rsidR="00BC2173">
              <w:rPr>
                <w:rFonts w:eastAsia="맑은 고딕"/>
                <w:lang w:val="en-US" w:eastAsia="ko-KR"/>
              </w:rPr>
              <w:t>discuss it separately</w:t>
            </w:r>
            <w:r>
              <w:rPr>
                <w:rFonts w:eastAsia="맑은 고딕"/>
                <w:lang w:val="en-US" w:eastAsia="ko-KR"/>
              </w:rPr>
              <w:t xml:space="preserve">, which is an FFS in Case 8.  Therefore, the proposal is updated as following. </w:t>
            </w:r>
          </w:p>
          <w:p w14:paraId="44E81329" w14:textId="77777777" w:rsidR="00373679" w:rsidRDefault="00373679" w:rsidP="00373679">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1633EC55" w14:textId="77777777" w:rsidR="00373679" w:rsidRDefault="00373679" w:rsidP="00373679">
            <w:pPr>
              <w:spacing w:after="0"/>
              <w:rPr>
                <w:b/>
                <w:bCs/>
                <w:lang w:val="en-US" w:eastAsia="zh-CN"/>
              </w:rPr>
            </w:pPr>
          </w:p>
          <w:p w14:paraId="60FE2396" w14:textId="77777777" w:rsidR="00373679" w:rsidRPr="00342EFD" w:rsidRDefault="00373679" w:rsidP="00373679">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Pr>
                <w:rFonts w:ascii="Times" w:hAnsi="Times"/>
                <w:szCs w:val="24"/>
                <w:lang w:val="en-US"/>
              </w:rPr>
              <w:t>(</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xml:space="preserve">) </w:t>
            </w:r>
            <w:r w:rsidRPr="00342EFD">
              <w:rPr>
                <w:rFonts w:ascii="Times" w:hAnsi="Times"/>
                <w:szCs w:val="24"/>
                <w:lang w:val="en-US"/>
              </w:rPr>
              <w:t>overlaps with configured SSB, le</w:t>
            </w:r>
            <w:r w:rsidRPr="00342EFD">
              <w:rPr>
                <w:rFonts w:eastAsia="Times New Roman"/>
                <w:lang w:eastAsia="zh-CN"/>
              </w:rPr>
              <w:t>ave to UE implementation whether to receive the SSB or transmit the PRACH on the valid RO</w:t>
            </w:r>
          </w:p>
          <w:p w14:paraId="10A81FDD" w14:textId="77777777" w:rsidR="00373679" w:rsidRDefault="00373679" w:rsidP="00DA29A2">
            <w:pPr>
              <w:rPr>
                <w:rFonts w:eastAsia="맑은 고딕"/>
                <w:lang w:val="en-US" w:eastAsia="ko-KR"/>
              </w:rPr>
            </w:pPr>
          </w:p>
        </w:tc>
      </w:tr>
      <w:tr w:rsidR="00373679" w14:paraId="777A7B0F" w14:textId="77777777" w:rsidTr="00A64E21">
        <w:tc>
          <w:tcPr>
            <w:tcW w:w="1479" w:type="dxa"/>
            <w:shd w:val="clear" w:color="auto" w:fill="D9D9D9" w:themeFill="background1" w:themeFillShade="D9"/>
          </w:tcPr>
          <w:p w14:paraId="1EEB89A8" w14:textId="77777777" w:rsidR="00373679" w:rsidRDefault="00373679" w:rsidP="00A64E21">
            <w:pPr>
              <w:rPr>
                <w:b/>
                <w:bCs/>
              </w:rPr>
            </w:pPr>
            <w:r>
              <w:rPr>
                <w:b/>
                <w:bCs/>
              </w:rPr>
              <w:t>Company</w:t>
            </w:r>
          </w:p>
        </w:tc>
        <w:tc>
          <w:tcPr>
            <w:tcW w:w="1372" w:type="dxa"/>
            <w:shd w:val="clear" w:color="auto" w:fill="D9D9D9" w:themeFill="background1" w:themeFillShade="D9"/>
          </w:tcPr>
          <w:p w14:paraId="4D0CB3D1" w14:textId="77777777" w:rsidR="00373679" w:rsidRDefault="00373679" w:rsidP="00A64E21">
            <w:pPr>
              <w:rPr>
                <w:b/>
                <w:bCs/>
              </w:rPr>
            </w:pPr>
            <w:r>
              <w:rPr>
                <w:b/>
                <w:bCs/>
              </w:rPr>
              <w:t>Y/N</w:t>
            </w:r>
          </w:p>
        </w:tc>
        <w:tc>
          <w:tcPr>
            <w:tcW w:w="6780" w:type="dxa"/>
            <w:shd w:val="clear" w:color="auto" w:fill="D9D9D9" w:themeFill="background1" w:themeFillShade="D9"/>
          </w:tcPr>
          <w:p w14:paraId="7B5B4532" w14:textId="77777777" w:rsidR="00373679" w:rsidRDefault="00373679" w:rsidP="00A64E21">
            <w:pPr>
              <w:rPr>
                <w:b/>
                <w:bCs/>
              </w:rPr>
            </w:pPr>
            <w:r>
              <w:rPr>
                <w:b/>
                <w:bCs/>
              </w:rPr>
              <w:t>Comments</w:t>
            </w:r>
          </w:p>
        </w:tc>
      </w:tr>
      <w:tr w:rsidR="00373679" w14:paraId="4FD49955" w14:textId="77777777" w:rsidTr="00A64E21">
        <w:tc>
          <w:tcPr>
            <w:tcW w:w="1479" w:type="dxa"/>
          </w:tcPr>
          <w:p w14:paraId="30CFDDDE" w14:textId="77777777" w:rsidR="00373679" w:rsidRPr="00F21B33"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7F6B63" w14:textId="77777777" w:rsidR="00373679" w:rsidRPr="00F21B33"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14:paraId="0047715C" w14:textId="77777777" w:rsidR="00373679" w:rsidRPr="00B66A84" w:rsidRDefault="00373679" w:rsidP="00A64E21">
            <w:pPr>
              <w:rPr>
                <w:rFonts w:eastAsia="DengXian"/>
                <w:lang w:val="en-US" w:eastAsia="zh-CN"/>
              </w:rPr>
            </w:pPr>
          </w:p>
        </w:tc>
      </w:tr>
      <w:tr w:rsidR="00373679" w14:paraId="17718660" w14:textId="77777777" w:rsidTr="00A64E21">
        <w:tc>
          <w:tcPr>
            <w:tcW w:w="1479" w:type="dxa"/>
          </w:tcPr>
          <w:p w14:paraId="2A0B3397" w14:textId="77777777" w:rsidR="00373679" w:rsidRPr="009813AA" w:rsidRDefault="00035F29" w:rsidP="00A64E21">
            <w:pPr>
              <w:rPr>
                <w:lang w:val="en-US" w:eastAsia="ko-KR"/>
              </w:rPr>
            </w:pPr>
            <w:r>
              <w:rPr>
                <w:lang w:val="en-US" w:eastAsia="ko-KR"/>
              </w:rPr>
              <w:t>Qualcomm</w:t>
            </w:r>
          </w:p>
        </w:tc>
        <w:tc>
          <w:tcPr>
            <w:tcW w:w="1372" w:type="dxa"/>
          </w:tcPr>
          <w:p w14:paraId="0AC6E454" w14:textId="77777777" w:rsidR="00373679" w:rsidRPr="009813AA" w:rsidRDefault="00373679" w:rsidP="00A64E21">
            <w:pPr>
              <w:tabs>
                <w:tab w:val="left" w:pos="551"/>
              </w:tabs>
              <w:rPr>
                <w:lang w:val="en-US" w:eastAsia="ko-KR"/>
              </w:rPr>
            </w:pPr>
          </w:p>
        </w:tc>
        <w:tc>
          <w:tcPr>
            <w:tcW w:w="6780" w:type="dxa"/>
          </w:tcPr>
          <w:p w14:paraId="0B320E09" w14:textId="77777777" w:rsidR="00035F29" w:rsidRDefault="00035F29" w:rsidP="00035F29">
            <w:pPr>
              <w:rPr>
                <w:lang w:val="en-US"/>
              </w:rPr>
            </w:pPr>
            <w:r w:rsidRPr="00035F29">
              <w:rPr>
                <w:lang w:val="en-US"/>
              </w:rPr>
              <w:t>A clarification for the RO validation rules is preferred for HD-FDD UE. In configuring the R</w:t>
            </w:r>
            <w:r w:rsidR="00DE54D5" w:rsidRPr="00035F29">
              <w:rPr>
                <w:lang w:val="en-US"/>
              </w:rPr>
              <w:t>o</w:t>
            </w:r>
            <w:r w:rsidRPr="00035F29">
              <w:rPr>
                <w:lang w:val="en-US"/>
              </w:rPr>
              <w:t>s for RedCap/HD-FDD UEs on FDD bands,  gNB can take into account the N</w:t>
            </w:r>
            <w:r w:rsidRPr="001936CC">
              <w:rPr>
                <w:vertAlign w:val="subscript"/>
                <w:lang w:val="en-US"/>
              </w:rPr>
              <w:t xml:space="preserve">gap </w:t>
            </w:r>
            <w:r w:rsidRPr="00035F29">
              <w:rPr>
                <w:lang w:val="en-US"/>
              </w:rPr>
              <w:t xml:space="preserve">symbols to avoid a </w:t>
            </w:r>
            <w:r w:rsidR="00155A9E">
              <w:rPr>
                <w:lang w:val="en-US"/>
              </w:rPr>
              <w:t xml:space="preserve">potential </w:t>
            </w:r>
            <w:r w:rsidRPr="00035F29">
              <w:rPr>
                <w:lang w:val="en-US"/>
              </w:rPr>
              <w:t>waste of the PRACH resource</w:t>
            </w:r>
            <w:r w:rsidR="001936CC">
              <w:rPr>
                <w:lang w:val="en-US"/>
              </w:rPr>
              <w:t xml:space="preserve"> allocation for RedCap U</w:t>
            </w:r>
            <w:r w:rsidR="00EA0E34">
              <w:rPr>
                <w:lang w:val="en-US"/>
              </w:rPr>
              <w:t>e</w:t>
            </w:r>
            <w:r w:rsidR="001936CC">
              <w:rPr>
                <w:lang w:val="en-US"/>
              </w:rPr>
              <w:t>s.</w:t>
            </w:r>
          </w:p>
          <w:p w14:paraId="1A51267F" w14:textId="77777777" w:rsidR="00035F29" w:rsidRPr="00035F29" w:rsidRDefault="00035F29" w:rsidP="00035F29">
            <w:pPr>
              <w:rPr>
                <w:lang w:val="en-US"/>
              </w:rPr>
            </w:pPr>
            <w:r w:rsidRPr="00035F29">
              <w:rPr>
                <w:lang w:val="en-US"/>
              </w:rPr>
              <w:t>We can discuss this proposal after companies reach a consensus on “valid RO” for HD-FDD U</w:t>
            </w:r>
            <w:r w:rsidR="00EA0E34" w:rsidRPr="00035F29">
              <w:rPr>
                <w:lang w:val="en-US"/>
              </w:rPr>
              <w:t>e</w:t>
            </w:r>
            <w:r w:rsidRPr="00035F29">
              <w:rPr>
                <w:lang w:val="en-US"/>
              </w:rPr>
              <w:t xml:space="preserve">s. </w:t>
            </w:r>
          </w:p>
          <w:p w14:paraId="363E8498" w14:textId="77777777" w:rsidR="00373679" w:rsidRPr="009813AA" w:rsidRDefault="00373679" w:rsidP="00035F29">
            <w:pPr>
              <w:rPr>
                <w:lang w:val="en-US"/>
              </w:rPr>
            </w:pPr>
          </w:p>
        </w:tc>
      </w:tr>
      <w:tr w:rsidR="00B23B4F" w14:paraId="7546047D" w14:textId="77777777" w:rsidTr="00A64E21">
        <w:tc>
          <w:tcPr>
            <w:tcW w:w="1479" w:type="dxa"/>
          </w:tcPr>
          <w:p w14:paraId="793CCB77" w14:textId="77777777" w:rsidR="00B23B4F" w:rsidRPr="00B23B4F" w:rsidRDefault="00B23B4F"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C569615" w14:textId="77777777" w:rsidR="00B23B4F" w:rsidRPr="00B23B4F" w:rsidRDefault="00B23B4F" w:rsidP="00A64E21">
            <w:pPr>
              <w:tabs>
                <w:tab w:val="left" w:pos="551"/>
              </w:tabs>
              <w:rPr>
                <w:rFonts w:eastAsia="Yu Mincho"/>
                <w:lang w:val="en-US" w:eastAsia="ja-JP"/>
              </w:rPr>
            </w:pPr>
            <w:r>
              <w:rPr>
                <w:rFonts w:eastAsia="Yu Mincho" w:hint="eastAsia"/>
                <w:lang w:val="en-US" w:eastAsia="ja-JP"/>
              </w:rPr>
              <w:t>Y</w:t>
            </w:r>
          </w:p>
        </w:tc>
        <w:tc>
          <w:tcPr>
            <w:tcW w:w="6780" w:type="dxa"/>
          </w:tcPr>
          <w:p w14:paraId="10C8753B" w14:textId="77777777" w:rsidR="00B23B4F" w:rsidRPr="00035F29" w:rsidRDefault="00B23B4F" w:rsidP="00035F29">
            <w:pPr>
              <w:rPr>
                <w:lang w:val="en-US"/>
              </w:rPr>
            </w:pPr>
          </w:p>
        </w:tc>
      </w:tr>
      <w:tr w:rsidR="000C73CB" w:rsidRPr="00035F29" w14:paraId="7AAF52E6" w14:textId="77777777" w:rsidTr="000C73CB">
        <w:tc>
          <w:tcPr>
            <w:tcW w:w="1479" w:type="dxa"/>
          </w:tcPr>
          <w:p w14:paraId="1A27281F" w14:textId="77777777" w:rsidR="000C73CB" w:rsidRDefault="000C73CB" w:rsidP="00EF7A1F">
            <w:pPr>
              <w:rPr>
                <w:lang w:val="en-US" w:eastAsia="ko-KR"/>
              </w:rPr>
            </w:pPr>
            <w:r>
              <w:rPr>
                <w:rFonts w:eastAsia="DengXian"/>
                <w:lang w:val="en-US" w:eastAsia="zh-CN"/>
              </w:rPr>
              <w:t>OPPO</w:t>
            </w:r>
          </w:p>
        </w:tc>
        <w:tc>
          <w:tcPr>
            <w:tcW w:w="1372" w:type="dxa"/>
          </w:tcPr>
          <w:p w14:paraId="6B3AF8B6" w14:textId="77777777" w:rsidR="000C73CB" w:rsidRPr="009813AA" w:rsidRDefault="000C73CB" w:rsidP="00EF7A1F">
            <w:pPr>
              <w:tabs>
                <w:tab w:val="left" w:pos="551"/>
              </w:tabs>
              <w:rPr>
                <w:lang w:val="en-US" w:eastAsia="ko-KR"/>
              </w:rPr>
            </w:pPr>
            <w:r>
              <w:rPr>
                <w:rFonts w:eastAsia="DengXian"/>
                <w:lang w:val="en-US" w:eastAsia="zh-CN"/>
              </w:rPr>
              <w:t>N</w:t>
            </w:r>
          </w:p>
        </w:tc>
        <w:tc>
          <w:tcPr>
            <w:tcW w:w="6780" w:type="dxa"/>
          </w:tcPr>
          <w:p w14:paraId="50645AF2" w14:textId="77777777" w:rsidR="000C73CB" w:rsidRDefault="000C73CB" w:rsidP="00EF7A1F">
            <w:pPr>
              <w:rPr>
                <w:rFonts w:eastAsia="DengXian"/>
                <w:lang w:val="en-US" w:eastAsia="zh-CN"/>
              </w:rPr>
            </w:pPr>
            <w:r>
              <w:rPr>
                <w:rFonts w:eastAsia="DengXian"/>
                <w:lang w:val="en-US" w:eastAsia="zh-CN"/>
              </w:rPr>
              <w:t>The definition of valid RO is used in the working assumption. However, it is unclear since HD-FDD case newly introduced.</w:t>
            </w:r>
          </w:p>
          <w:p w14:paraId="3501E76E" w14:textId="77777777" w:rsidR="000C73CB" w:rsidRDefault="000C73CB" w:rsidP="00EF7A1F">
            <w:pPr>
              <w:rPr>
                <w:rFonts w:eastAsia="DengXian"/>
                <w:lang w:val="en-US" w:eastAsia="zh-CN"/>
              </w:rPr>
            </w:pPr>
            <w:r>
              <w:rPr>
                <w:rFonts w:eastAsia="DengXian"/>
                <w:lang w:val="en-US" w:eastAsia="zh-CN"/>
              </w:rPr>
              <w:t>We would also prefer to clarify the definition of RO for HD-FDD first, is it:</w:t>
            </w:r>
          </w:p>
          <w:p w14:paraId="251847EC" w14:textId="77777777" w:rsidR="000C73CB" w:rsidRDefault="000C73CB" w:rsidP="00EF7A1F">
            <w:pPr>
              <w:rPr>
                <w:rFonts w:eastAsia="DengXian"/>
                <w:lang w:val="en-US" w:eastAsia="zh-CN"/>
              </w:rPr>
            </w:pPr>
            <w:r>
              <w:rPr>
                <w:rFonts w:eastAsia="DengXian"/>
                <w:lang w:val="en-US" w:eastAsia="zh-CN"/>
              </w:rPr>
              <w:t>Option 1 Reused for paired spectrum.</w:t>
            </w:r>
          </w:p>
          <w:p w14:paraId="2F8BDDDC" w14:textId="77777777" w:rsidR="000C73CB" w:rsidRDefault="000C73CB" w:rsidP="00EF7A1F">
            <w:pPr>
              <w:ind w:left="284"/>
              <w:rPr>
                <w:rFonts w:eastAsia="DengXian"/>
                <w:lang w:val="en-US" w:eastAsia="zh-CN"/>
              </w:rPr>
            </w:pPr>
            <w:r>
              <w:rPr>
                <w:rFonts w:eastAsia="DengXian"/>
                <w:lang w:val="en-US" w:eastAsia="zh-CN"/>
              </w:rPr>
              <w:t xml:space="preserve">Leave it for implementation </w:t>
            </w:r>
          </w:p>
          <w:p w14:paraId="23CB1272" w14:textId="77777777" w:rsidR="000C73CB" w:rsidRDefault="000C73CB" w:rsidP="00EF7A1F">
            <w:pPr>
              <w:ind w:left="284"/>
              <w:rPr>
                <w:rFonts w:eastAsia="DengXian"/>
                <w:lang w:val="en-US" w:eastAsia="zh-CN"/>
              </w:rPr>
            </w:pPr>
            <w:r>
              <w:rPr>
                <w:rFonts w:eastAsia="DengXian"/>
                <w:lang w:val="en-US" w:eastAsia="zh-CN"/>
              </w:rPr>
              <w:t>Or, considering prioritization.</w:t>
            </w:r>
          </w:p>
          <w:p w14:paraId="408F6ADE" w14:textId="77777777" w:rsidR="000C73CB" w:rsidRDefault="000C73CB" w:rsidP="00EF7A1F">
            <w:pPr>
              <w:rPr>
                <w:rFonts w:eastAsia="DengXian"/>
                <w:lang w:val="en-US" w:eastAsia="zh-CN"/>
              </w:rPr>
            </w:pPr>
            <w:r>
              <w:rPr>
                <w:rFonts w:eastAsia="DengXian"/>
                <w:lang w:val="en-US" w:eastAsia="zh-CN"/>
              </w:rPr>
              <w:t>Option 2 It is invalid if overlapped with SSB.</w:t>
            </w:r>
          </w:p>
          <w:p w14:paraId="59039D1D" w14:textId="77777777" w:rsidR="000C73CB" w:rsidRPr="00035F29" w:rsidRDefault="000C73CB" w:rsidP="00EF7A1F">
            <w:pPr>
              <w:rPr>
                <w:lang w:val="en-US"/>
              </w:rPr>
            </w:pPr>
          </w:p>
        </w:tc>
      </w:tr>
      <w:tr w:rsidR="00565262" w:rsidRPr="00035F29" w14:paraId="078F9217" w14:textId="77777777" w:rsidTr="00565262">
        <w:tc>
          <w:tcPr>
            <w:tcW w:w="1479" w:type="dxa"/>
          </w:tcPr>
          <w:p w14:paraId="330C3AF1"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773DECEA" w14:textId="77777777" w:rsidR="00565262" w:rsidRPr="009813AA" w:rsidRDefault="00565262" w:rsidP="00EF7A1F">
            <w:pPr>
              <w:tabs>
                <w:tab w:val="left" w:pos="551"/>
              </w:tabs>
              <w:rPr>
                <w:lang w:val="en-US" w:eastAsia="ko-KR"/>
              </w:rPr>
            </w:pPr>
          </w:p>
        </w:tc>
        <w:tc>
          <w:tcPr>
            <w:tcW w:w="6780" w:type="dxa"/>
          </w:tcPr>
          <w:p w14:paraId="1DB6C425" w14:textId="77777777" w:rsidR="00565262" w:rsidRPr="00035F29" w:rsidRDefault="00565262" w:rsidP="00EF7A1F">
            <w:pPr>
              <w:rPr>
                <w:lang w:val="en-US"/>
              </w:rPr>
            </w:pPr>
            <w:r>
              <w:rPr>
                <w:rFonts w:eastAsia="DengXian"/>
                <w:lang w:val="en-US" w:eastAsia="zh-CN"/>
              </w:rPr>
              <w:t>In addition, PUSCH in MsgA needs to be accounted for together, which also requires validation and mapping.</w:t>
            </w:r>
          </w:p>
        </w:tc>
      </w:tr>
      <w:tr w:rsidR="00163C3D" w:rsidRPr="00035F29" w14:paraId="23EBA70F" w14:textId="77777777" w:rsidTr="00565262">
        <w:tc>
          <w:tcPr>
            <w:tcW w:w="1479" w:type="dxa"/>
          </w:tcPr>
          <w:p w14:paraId="29E43D3F" w14:textId="77777777" w:rsidR="00163C3D" w:rsidRDefault="00163C3D" w:rsidP="00EF7A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40E58E7" w14:textId="77777777" w:rsidR="00163C3D" w:rsidRPr="00163C3D"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2575668B" w14:textId="77777777" w:rsidR="00163C3D" w:rsidRDefault="00163C3D" w:rsidP="00EF7A1F">
            <w:pPr>
              <w:rPr>
                <w:rFonts w:eastAsia="DengXian"/>
                <w:lang w:val="en-US" w:eastAsia="zh-CN"/>
              </w:rPr>
            </w:pPr>
          </w:p>
        </w:tc>
      </w:tr>
      <w:tr w:rsidR="005C7F2C" w:rsidRPr="00035F29" w14:paraId="37E0BE1D" w14:textId="77777777" w:rsidTr="00565262">
        <w:tc>
          <w:tcPr>
            <w:tcW w:w="1479" w:type="dxa"/>
          </w:tcPr>
          <w:p w14:paraId="2274A5A5" w14:textId="77777777" w:rsidR="005C7F2C" w:rsidRDefault="005C7F2C" w:rsidP="005C7F2C">
            <w:pPr>
              <w:rPr>
                <w:rFonts w:eastAsiaTheme="minorEastAsia"/>
                <w:lang w:val="en-US" w:eastAsia="zh-CN"/>
              </w:rPr>
            </w:pPr>
            <w:r>
              <w:rPr>
                <w:rFonts w:eastAsiaTheme="minorEastAsia"/>
                <w:lang w:val="en-US" w:eastAsia="zh-CN"/>
              </w:rPr>
              <w:t>NordicSemi</w:t>
            </w:r>
          </w:p>
        </w:tc>
        <w:tc>
          <w:tcPr>
            <w:tcW w:w="1372" w:type="dxa"/>
          </w:tcPr>
          <w:p w14:paraId="70037172" w14:textId="77777777" w:rsidR="005C7F2C" w:rsidRDefault="005C7F2C" w:rsidP="005C7F2C">
            <w:pPr>
              <w:tabs>
                <w:tab w:val="left" w:pos="551"/>
              </w:tabs>
              <w:rPr>
                <w:rFonts w:eastAsiaTheme="minorEastAsia"/>
                <w:lang w:val="en-US" w:eastAsia="zh-CN"/>
              </w:rPr>
            </w:pPr>
            <w:r>
              <w:rPr>
                <w:lang w:val="en-US" w:eastAsia="ko-KR"/>
              </w:rPr>
              <w:t>Y</w:t>
            </w:r>
          </w:p>
        </w:tc>
        <w:tc>
          <w:tcPr>
            <w:tcW w:w="6780" w:type="dxa"/>
          </w:tcPr>
          <w:p w14:paraId="4F241FB2" w14:textId="77777777" w:rsidR="005C7F2C" w:rsidRDefault="005C7F2C" w:rsidP="005C7F2C">
            <w:pPr>
              <w:rPr>
                <w:rFonts w:eastAsia="DengXian"/>
                <w:lang w:val="en-US" w:eastAsia="zh-CN"/>
              </w:rPr>
            </w:pPr>
            <w:r>
              <w:rPr>
                <w:rFonts w:eastAsia="DengXian"/>
                <w:lang w:val="en-US" w:eastAsia="zh-CN"/>
              </w:rPr>
              <w:t>Based on discussion so far, we prefer to reuse the TDD rules for HD-FDD</w:t>
            </w:r>
          </w:p>
        </w:tc>
      </w:tr>
      <w:tr w:rsidR="00856DEA" w:rsidRPr="00035F29" w14:paraId="490BD7ED" w14:textId="77777777" w:rsidTr="00565262">
        <w:tc>
          <w:tcPr>
            <w:tcW w:w="1479" w:type="dxa"/>
          </w:tcPr>
          <w:p w14:paraId="43EA3F31"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0C8720C8"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3701544D" w14:textId="77777777" w:rsidR="00856DEA" w:rsidRDefault="00856DEA" w:rsidP="00856DEA">
            <w:pPr>
              <w:rPr>
                <w:rFonts w:eastAsia="DengXian"/>
                <w:lang w:val="en-US" w:eastAsia="zh-CN"/>
              </w:rPr>
            </w:pPr>
          </w:p>
        </w:tc>
      </w:tr>
      <w:tr w:rsidR="00EF7A1F" w:rsidRPr="00035F29" w14:paraId="721EE548" w14:textId="77777777" w:rsidTr="00565262">
        <w:tc>
          <w:tcPr>
            <w:tcW w:w="1479" w:type="dxa"/>
          </w:tcPr>
          <w:p w14:paraId="666783A6" w14:textId="77777777" w:rsidR="00EF7A1F" w:rsidRDefault="00EF7A1F" w:rsidP="00EF7A1F">
            <w:pPr>
              <w:rPr>
                <w:rFonts w:eastAsia="DengXian"/>
                <w:lang w:val="en-US" w:eastAsia="zh-CN"/>
              </w:rPr>
            </w:pPr>
            <w:r>
              <w:rPr>
                <w:rFonts w:eastAsia="DengXian"/>
                <w:lang w:val="en-US" w:eastAsia="zh-CN"/>
              </w:rPr>
              <w:t>CMCC</w:t>
            </w:r>
          </w:p>
        </w:tc>
        <w:tc>
          <w:tcPr>
            <w:tcW w:w="1372" w:type="dxa"/>
          </w:tcPr>
          <w:p w14:paraId="2C326E5E" w14:textId="77777777" w:rsidR="00EF7A1F" w:rsidRDefault="00EF7A1F" w:rsidP="00EF7A1F">
            <w:pPr>
              <w:tabs>
                <w:tab w:val="left" w:pos="551"/>
              </w:tabs>
              <w:rPr>
                <w:rFonts w:eastAsia="DengXian"/>
                <w:lang w:val="en-US" w:eastAsia="zh-CN"/>
              </w:rPr>
            </w:pPr>
            <w:r>
              <w:rPr>
                <w:rFonts w:eastAsia="DengXian"/>
                <w:lang w:val="en-US" w:eastAsia="zh-CN"/>
              </w:rPr>
              <w:t>Y</w:t>
            </w:r>
          </w:p>
        </w:tc>
        <w:tc>
          <w:tcPr>
            <w:tcW w:w="6780" w:type="dxa"/>
          </w:tcPr>
          <w:p w14:paraId="25C0D7AE" w14:textId="77777777" w:rsidR="00EF7A1F" w:rsidRDefault="00EF7A1F" w:rsidP="00856DEA">
            <w:pPr>
              <w:rPr>
                <w:rFonts w:eastAsia="DengXian"/>
                <w:lang w:val="en-US" w:eastAsia="zh-CN"/>
              </w:rPr>
            </w:pPr>
          </w:p>
        </w:tc>
      </w:tr>
      <w:tr w:rsidR="00B276D9" w:rsidRPr="000E71AF" w14:paraId="610D94E0" w14:textId="77777777" w:rsidTr="00B276D9">
        <w:tc>
          <w:tcPr>
            <w:tcW w:w="1479" w:type="dxa"/>
          </w:tcPr>
          <w:p w14:paraId="264EE867"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3C368AF7"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137DED84" w14:textId="77777777" w:rsidR="00B276D9" w:rsidRDefault="00B276D9" w:rsidP="00CE2BFA">
            <w:pPr>
              <w:rPr>
                <w:lang w:val="en-US"/>
              </w:rPr>
            </w:pPr>
          </w:p>
        </w:tc>
      </w:tr>
      <w:tr w:rsidR="00CE2BFA" w:rsidRPr="000E71AF" w14:paraId="0FA7CAB8" w14:textId="77777777" w:rsidTr="00B276D9">
        <w:tc>
          <w:tcPr>
            <w:tcW w:w="1479" w:type="dxa"/>
          </w:tcPr>
          <w:p w14:paraId="611550DB" w14:textId="77777777" w:rsidR="00CE2BFA" w:rsidRDefault="00CE2BFA" w:rsidP="00CE2BFA">
            <w:pPr>
              <w:rPr>
                <w:rFonts w:eastAsia="DengXian"/>
                <w:color w:val="FF0000"/>
                <w:lang w:val="en-US" w:eastAsia="zh-CN"/>
              </w:rPr>
            </w:pPr>
            <w:r>
              <w:rPr>
                <w:rFonts w:eastAsia="DengXian"/>
                <w:color w:val="000000" w:themeColor="text1"/>
                <w:lang w:val="en-US" w:eastAsia="zh-CN"/>
              </w:rPr>
              <w:t>ZTE, Sanechips</w:t>
            </w:r>
          </w:p>
        </w:tc>
        <w:tc>
          <w:tcPr>
            <w:tcW w:w="1372" w:type="dxa"/>
          </w:tcPr>
          <w:p w14:paraId="09CBC897" w14:textId="77777777" w:rsidR="00CE2BFA" w:rsidRDefault="00CE2BFA" w:rsidP="00CE2BFA">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69DAF2F7" w14:textId="77777777" w:rsidR="00CE2BFA" w:rsidRDefault="00CE2BFA" w:rsidP="00CE2BFA">
            <w:pPr>
              <w:rPr>
                <w:lang w:val="en-US"/>
              </w:rPr>
            </w:pPr>
          </w:p>
        </w:tc>
      </w:tr>
      <w:tr w:rsidR="000E3642" w:rsidRPr="000E71AF" w14:paraId="6B3D5063" w14:textId="77777777" w:rsidTr="00B276D9">
        <w:tc>
          <w:tcPr>
            <w:tcW w:w="1479" w:type="dxa"/>
          </w:tcPr>
          <w:p w14:paraId="3318B848" w14:textId="77777777" w:rsidR="000E3642" w:rsidRDefault="000E3642" w:rsidP="000E3642">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66267EA" w14:textId="77777777" w:rsidR="000E3642" w:rsidRDefault="000E3642" w:rsidP="000E3642">
            <w:pPr>
              <w:tabs>
                <w:tab w:val="left" w:pos="551"/>
              </w:tabs>
              <w:rPr>
                <w:rFonts w:eastAsia="DengXian"/>
                <w:lang w:val="en-US" w:eastAsia="zh-CN"/>
              </w:rPr>
            </w:pPr>
          </w:p>
        </w:tc>
        <w:tc>
          <w:tcPr>
            <w:tcW w:w="6780" w:type="dxa"/>
          </w:tcPr>
          <w:p w14:paraId="183959F8" w14:textId="77777777" w:rsidR="000E3642" w:rsidRPr="00E100CD" w:rsidRDefault="000E3642" w:rsidP="000E3642">
            <w:pPr>
              <w:rPr>
                <w:rFonts w:eastAsiaTheme="minorEastAsia"/>
                <w:lang w:val="en-US" w:eastAsia="zh-CN"/>
              </w:rPr>
            </w:pPr>
            <w:r>
              <w:rPr>
                <w:rFonts w:eastAsiaTheme="minorEastAsia" w:hint="eastAsia"/>
                <w:lang w:val="en-US" w:eastAsia="zh-CN"/>
              </w:rPr>
              <w:t xml:space="preserve">We can accept either option 1 (UE implementation) or </w:t>
            </w:r>
            <w:r>
              <w:rPr>
                <w:rFonts w:eastAsiaTheme="minorEastAsia"/>
                <w:lang w:val="en-US" w:eastAsia="zh-CN"/>
              </w:rPr>
              <w:t>option</w:t>
            </w:r>
            <w:r>
              <w:rPr>
                <w:rFonts w:eastAsiaTheme="minorEastAsia" w:hint="eastAsia"/>
                <w:lang w:val="en-US" w:eastAsia="zh-CN"/>
              </w:rPr>
              <w:t xml:space="preserve"> </w:t>
            </w:r>
            <w:r>
              <w:rPr>
                <w:rFonts w:eastAsiaTheme="minorEastAsia"/>
                <w:lang w:val="en-US" w:eastAsia="zh-CN"/>
              </w:rPr>
              <w:t xml:space="preserve">2 (reusing TDD). We agree with other companies that it may be better to first clarify the definition of valid RO. </w:t>
            </w:r>
          </w:p>
        </w:tc>
      </w:tr>
      <w:tr w:rsidR="0022077C" w:rsidRPr="000E71AF" w14:paraId="65F22AC0" w14:textId="77777777" w:rsidTr="00B276D9">
        <w:tc>
          <w:tcPr>
            <w:tcW w:w="1479" w:type="dxa"/>
          </w:tcPr>
          <w:p w14:paraId="2A41E93E" w14:textId="77777777" w:rsidR="0022077C" w:rsidRDefault="0022077C" w:rsidP="0022077C">
            <w:pPr>
              <w:rPr>
                <w:rFonts w:eastAsia="DengXian"/>
                <w:lang w:val="en-US" w:eastAsia="zh-CN"/>
              </w:rPr>
            </w:pPr>
            <w:r>
              <w:rPr>
                <w:rFonts w:eastAsia="Yu Mincho" w:hint="eastAsia"/>
                <w:color w:val="000000" w:themeColor="text1"/>
                <w:lang w:val="en-US" w:eastAsia="ja-JP"/>
              </w:rPr>
              <w:lastRenderedPageBreak/>
              <w:t>D</w:t>
            </w:r>
            <w:r>
              <w:rPr>
                <w:rFonts w:eastAsia="Yu Mincho"/>
                <w:color w:val="000000" w:themeColor="text1"/>
                <w:lang w:val="en-US" w:eastAsia="ja-JP"/>
              </w:rPr>
              <w:t>OCOMO</w:t>
            </w:r>
          </w:p>
        </w:tc>
        <w:tc>
          <w:tcPr>
            <w:tcW w:w="1372" w:type="dxa"/>
          </w:tcPr>
          <w:p w14:paraId="3D9DABFE" w14:textId="77777777"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64DBF927" w14:textId="77777777" w:rsidR="0022077C" w:rsidRDefault="0022077C" w:rsidP="0022077C">
            <w:pPr>
              <w:rPr>
                <w:rFonts w:eastAsiaTheme="minorEastAsia"/>
                <w:lang w:val="en-US" w:eastAsia="zh-CN"/>
              </w:rPr>
            </w:pPr>
          </w:p>
        </w:tc>
      </w:tr>
      <w:tr w:rsidR="00727A95" w14:paraId="256205C8" w14:textId="77777777" w:rsidTr="00727A95">
        <w:tc>
          <w:tcPr>
            <w:tcW w:w="1479" w:type="dxa"/>
          </w:tcPr>
          <w:p w14:paraId="165F02EF"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560055FA"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65EF38C7" w14:textId="77777777" w:rsidR="00727A95" w:rsidRDefault="00727A95" w:rsidP="00BD3E66">
            <w:pPr>
              <w:rPr>
                <w:rFonts w:eastAsiaTheme="minorEastAsia"/>
                <w:lang w:val="en-US" w:eastAsia="zh-CN"/>
              </w:rPr>
            </w:pPr>
          </w:p>
        </w:tc>
      </w:tr>
      <w:tr w:rsidR="00F17786" w14:paraId="6C15DE92" w14:textId="77777777" w:rsidTr="00727A95">
        <w:tc>
          <w:tcPr>
            <w:tcW w:w="1479" w:type="dxa"/>
          </w:tcPr>
          <w:p w14:paraId="3C849B2E" w14:textId="77777777" w:rsidR="00F17786" w:rsidRDefault="00F17786" w:rsidP="00F17786">
            <w:pPr>
              <w:rPr>
                <w:rFonts w:eastAsia="DengXian"/>
                <w:lang w:val="en-US" w:eastAsia="zh-CN"/>
              </w:rPr>
            </w:pPr>
            <w:r>
              <w:rPr>
                <w:rFonts w:eastAsia="맑은 고딕" w:hint="eastAsia"/>
                <w:color w:val="000000" w:themeColor="text1"/>
                <w:lang w:val="en-US" w:eastAsia="ko-KR"/>
              </w:rPr>
              <w:t>LG</w:t>
            </w:r>
          </w:p>
        </w:tc>
        <w:tc>
          <w:tcPr>
            <w:tcW w:w="1372" w:type="dxa"/>
          </w:tcPr>
          <w:p w14:paraId="4641FF2A" w14:textId="77777777" w:rsidR="00F17786" w:rsidRDefault="00F17786" w:rsidP="00F17786">
            <w:pPr>
              <w:tabs>
                <w:tab w:val="left" w:pos="551"/>
              </w:tabs>
              <w:rPr>
                <w:rFonts w:eastAsia="DengXian"/>
                <w:lang w:val="en-US" w:eastAsia="zh-CN"/>
              </w:rPr>
            </w:pPr>
            <w:r>
              <w:rPr>
                <w:rFonts w:eastAsia="맑은 고딕" w:hint="eastAsia"/>
                <w:color w:val="000000" w:themeColor="text1"/>
                <w:lang w:val="en-US" w:eastAsia="ko-KR"/>
              </w:rPr>
              <w:t>N</w:t>
            </w:r>
          </w:p>
        </w:tc>
        <w:tc>
          <w:tcPr>
            <w:tcW w:w="6780" w:type="dxa"/>
          </w:tcPr>
          <w:p w14:paraId="6CE6C4B9" w14:textId="77777777" w:rsidR="00F17786" w:rsidRDefault="00F17786" w:rsidP="00F17786">
            <w:pPr>
              <w:rPr>
                <w:rFonts w:eastAsiaTheme="minorEastAsia"/>
                <w:lang w:val="en-US" w:eastAsia="zh-CN"/>
              </w:rPr>
            </w:pPr>
            <w:r>
              <w:rPr>
                <w:rFonts w:eastAsia="맑은 고딕"/>
                <w:lang w:val="en-US" w:eastAsia="ko-KR"/>
              </w:rPr>
              <w:t>We agree with previous comments that valid RO needs to be discussed first to proceed with proposed working assumption.</w:t>
            </w:r>
          </w:p>
        </w:tc>
      </w:tr>
      <w:tr w:rsidR="00BB1C1A" w:rsidRPr="009813AA" w14:paraId="3B8C8774" w14:textId="77777777" w:rsidTr="00BB1C1A">
        <w:tc>
          <w:tcPr>
            <w:tcW w:w="1479" w:type="dxa"/>
          </w:tcPr>
          <w:p w14:paraId="1E088080" w14:textId="77777777" w:rsidR="00BB1C1A" w:rsidRPr="009813AA" w:rsidRDefault="00BB1C1A" w:rsidP="00BD3E66">
            <w:pPr>
              <w:rPr>
                <w:lang w:val="en-US" w:eastAsia="ko-KR"/>
              </w:rPr>
            </w:pPr>
            <w:r>
              <w:rPr>
                <w:lang w:val="en-US" w:eastAsia="ko-KR"/>
              </w:rPr>
              <w:t>Ericsson</w:t>
            </w:r>
          </w:p>
        </w:tc>
        <w:tc>
          <w:tcPr>
            <w:tcW w:w="1372" w:type="dxa"/>
          </w:tcPr>
          <w:p w14:paraId="473672E9" w14:textId="77777777" w:rsidR="00BB1C1A" w:rsidRPr="009813AA" w:rsidRDefault="00BB1C1A" w:rsidP="00BD3E66">
            <w:pPr>
              <w:tabs>
                <w:tab w:val="left" w:pos="551"/>
              </w:tabs>
              <w:rPr>
                <w:lang w:val="en-US" w:eastAsia="ko-KR"/>
              </w:rPr>
            </w:pPr>
            <w:r>
              <w:rPr>
                <w:lang w:val="en-US" w:eastAsia="ko-KR"/>
              </w:rPr>
              <w:t>Y</w:t>
            </w:r>
          </w:p>
        </w:tc>
        <w:tc>
          <w:tcPr>
            <w:tcW w:w="6780" w:type="dxa"/>
          </w:tcPr>
          <w:p w14:paraId="0EE32845" w14:textId="77777777" w:rsidR="00BB1C1A" w:rsidRPr="009813AA" w:rsidRDefault="00BB1C1A" w:rsidP="00BD3E66">
            <w:pPr>
              <w:rPr>
                <w:lang w:val="en-US"/>
              </w:rPr>
            </w:pPr>
          </w:p>
        </w:tc>
      </w:tr>
      <w:tr w:rsidR="00FB20FF" w:rsidRPr="009813AA" w14:paraId="16F15C92" w14:textId="77777777" w:rsidTr="00BB1C1A">
        <w:tc>
          <w:tcPr>
            <w:tcW w:w="1479" w:type="dxa"/>
          </w:tcPr>
          <w:p w14:paraId="19354350" w14:textId="77777777"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2B640332" w14:textId="77777777" w:rsidR="00FB20FF" w:rsidRPr="00FB20FF" w:rsidRDefault="00FB20FF"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36DB524E" w14:textId="77777777" w:rsidR="00FB20FF" w:rsidRPr="009813AA" w:rsidRDefault="00FB20FF" w:rsidP="00BD3E66">
            <w:pPr>
              <w:rPr>
                <w:lang w:val="en-US"/>
              </w:rPr>
            </w:pPr>
          </w:p>
        </w:tc>
      </w:tr>
      <w:tr w:rsidR="00F5094E" w:rsidRPr="009813AA" w14:paraId="2EB65BC4" w14:textId="77777777" w:rsidTr="00BB1C1A">
        <w:tc>
          <w:tcPr>
            <w:tcW w:w="1479" w:type="dxa"/>
          </w:tcPr>
          <w:p w14:paraId="44790589" w14:textId="77777777" w:rsidR="00F5094E" w:rsidRDefault="00F5094E" w:rsidP="00F5094E">
            <w:pPr>
              <w:rPr>
                <w:rFonts w:eastAsiaTheme="minorEastAsia"/>
                <w:lang w:val="en-US" w:eastAsia="zh-CN"/>
              </w:rPr>
            </w:pPr>
            <w:r>
              <w:rPr>
                <w:rFonts w:eastAsia="맑은 고딕" w:hint="eastAsia"/>
                <w:lang w:val="en-US" w:eastAsia="ko-KR"/>
              </w:rPr>
              <w:t>Samsung</w:t>
            </w:r>
          </w:p>
        </w:tc>
        <w:tc>
          <w:tcPr>
            <w:tcW w:w="1372" w:type="dxa"/>
          </w:tcPr>
          <w:p w14:paraId="71D630F5" w14:textId="77777777" w:rsidR="00F5094E" w:rsidRDefault="00F5094E" w:rsidP="00F5094E">
            <w:pPr>
              <w:tabs>
                <w:tab w:val="left" w:pos="551"/>
              </w:tabs>
              <w:rPr>
                <w:rFonts w:eastAsiaTheme="minorEastAsia"/>
                <w:lang w:val="en-US" w:eastAsia="zh-CN"/>
              </w:rPr>
            </w:pPr>
          </w:p>
        </w:tc>
        <w:tc>
          <w:tcPr>
            <w:tcW w:w="6780" w:type="dxa"/>
          </w:tcPr>
          <w:p w14:paraId="41211F30" w14:textId="77777777" w:rsidR="00F5094E" w:rsidRPr="009813AA" w:rsidRDefault="00F5094E" w:rsidP="00F5094E">
            <w:pPr>
              <w:rPr>
                <w:lang w:val="en-US"/>
              </w:rPr>
            </w:pPr>
            <w:r>
              <w:rPr>
                <w:rFonts w:eastAsia="맑은 고딕"/>
                <w:lang w:val="en-US" w:eastAsia="ko-KR"/>
              </w:rPr>
              <w:t>OK with t</w:t>
            </w:r>
            <w:r>
              <w:rPr>
                <w:rFonts w:eastAsia="맑은 고딕" w:hint="eastAsia"/>
                <w:lang w:val="en-US" w:eastAsia="ko-KR"/>
              </w:rPr>
              <w:t>he FL proposal</w:t>
            </w:r>
            <w:r>
              <w:rPr>
                <w:rFonts w:eastAsia="맑은 고딕"/>
                <w:lang w:val="en-US" w:eastAsia="ko-KR"/>
              </w:rPr>
              <w:t>. But, given “the valid RO” is included in the FL proposal, it would be good to clarify first what “the valid RO” means here i.e., all R</w:t>
            </w:r>
            <w:r w:rsidR="00DE54D5">
              <w:rPr>
                <w:rFonts w:eastAsia="맑은 고딕"/>
                <w:lang w:val="en-US" w:eastAsia="ko-KR"/>
              </w:rPr>
              <w:t>o</w:t>
            </w:r>
            <w:r>
              <w:rPr>
                <w:rFonts w:eastAsia="맑은 고딕"/>
                <w:lang w:val="en-US" w:eastAsia="ko-KR"/>
              </w:rPr>
              <w:t xml:space="preserve">s are valid RO in FDD. </w:t>
            </w:r>
          </w:p>
        </w:tc>
      </w:tr>
      <w:tr w:rsidR="00D47430" w:rsidRPr="009813AA" w14:paraId="5A203615" w14:textId="77777777" w:rsidTr="00BB1C1A">
        <w:tc>
          <w:tcPr>
            <w:tcW w:w="1479" w:type="dxa"/>
          </w:tcPr>
          <w:p w14:paraId="24EB3430" w14:textId="77777777" w:rsidR="00D47430" w:rsidRDefault="00D47430" w:rsidP="00F5094E">
            <w:pPr>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1372" w:type="dxa"/>
          </w:tcPr>
          <w:p w14:paraId="6E3DE1F0" w14:textId="77777777" w:rsidR="00D47430" w:rsidRPr="00D47430" w:rsidRDefault="00D47430" w:rsidP="00F5094E">
            <w:pPr>
              <w:tabs>
                <w:tab w:val="left" w:pos="551"/>
              </w:tabs>
              <w:rPr>
                <w:rFonts w:eastAsia="맑은 고딕"/>
                <w:lang w:val="en-US" w:eastAsia="ko-KR"/>
              </w:rPr>
            </w:pPr>
            <w:r>
              <w:rPr>
                <w:rFonts w:eastAsia="맑은 고딕" w:hint="eastAsia"/>
                <w:lang w:val="en-US" w:eastAsia="ko-KR"/>
              </w:rPr>
              <w:t>Y</w:t>
            </w:r>
          </w:p>
        </w:tc>
        <w:tc>
          <w:tcPr>
            <w:tcW w:w="6780" w:type="dxa"/>
          </w:tcPr>
          <w:p w14:paraId="57119F7C" w14:textId="77777777" w:rsidR="00D47430" w:rsidRDefault="00D47430" w:rsidP="00F5094E">
            <w:pPr>
              <w:rPr>
                <w:rFonts w:eastAsia="맑은 고딕"/>
                <w:lang w:val="en-US" w:eastAsia="ko-KR"/>
              </w:rPr>
            </w:pPr>
          </w:p>
        </w:tc>
      </w:tr>
      <w:tr w:rsidR="00F97813" w:rsidRPr="009813AA" w14:paraId="0100D4D2" w14:textId="77777777" w:rsidTr="00893F76">
        <w:tc>
          <w:tcPr>
            <w:tcW w:w="1479" w:type="dxa"/>
          </w:tcPr>
          <w:p w14:paraId="20C79BE6" w14:textId="77777777" w:rsidR="00F97813" w:rsidRDefault="00F97813" w:rsidP="00F97813">
            <w:pPr>
              <w:rPr>
                <w:rFonts w:eastAsia="맑은 고딕"/>
                <w:lang w:val="en-US" w:eastAsia="ko-KR"/>
              </w:rPr>
            </w:pPr>
            <w:r>
              <w:rPr>
                <w:rFonts w:eastAsia="맑은 고딕"/>
                <w:lang w:val="en-US" w:eastAsia="ko-KR"/>
              </w:rPr>
              <w:t>FL4</w:t>
            </w:r>
          </w:p>
        </w:tc>
        <w:tc>
          <w:tcPr>
            <w:tcW w:w="8152" w:type="dxa"/>
            <w:gridSpan w:val="2"/>
          </w:tcPr>
          <w:p w14:paraId="24B478FC" w14:textId="77777777" w:rsidR="00F97813" w:rsidRDefault="00F97813" w:rsidP="00F97813">
            <w:pPr>
              <w:rPr>
                <w:rFonts w:eastAsia="맑은 고딕"/>
                <w:lang w:val="en-US" w:eastAsia="ko-KR"/>
              </w:rPr>
            </w:pPr>
            <w:r>
              <w:rPr>
                <w:rFonts w:eastAsia="맑은 고딕"/>
                <w:lang w:val="en-US" w:eastAsia="ko-KR"/>
              </w:rPr>
              <w:t xml:space="preserve">Based on the received response, the proposals for “valid RO for HD-FDD” are to reuse either FDD rule or TDD rule. Also, Qualcomm indicates that the Rx-to-Tx switching should be accounted for the RO validation in the discussion of </w:t>
            </w: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eastAsia="맑은 고딕"/>
                <w:lang w:val="en-US" w:eastAsia="ko-KR"/>
              </w:rPr>
              <w:t xml:space="preserve">. </w:t>
            </w:r>
          </w:p>
          <w:p w14:paraId="3A921864" w14:textId="77777777" w:rsidR="00F97813" w:rsidRDefault="00F97813" w:rsidP="00F97813">
            <w:pPr>
              <w:rPr>
                <w:rFonts w:eastAsia="맑은 고딕"/>
                <w:lang w:val="en-US" w:eastAsia="ko-KR"/>
              </w:rPr>
            </w:pPr>
            <w:r>
              <w:rPr>
                <w:rFonts w:eastAsia="맑은 고딕"/>
                <w:lang w:val="en-US" w:eastAsia="ko-KR"/>
              </w:rPr>
              <w:t>Therefore, the following proposals can be considered.</w:t>
            </w:r>
          </w:p>
          <w:p w14:paraId="11BE7AB0" w14:textId="77777777" w:rsidR="00F97813" w:rsidRDefault="00F97813" w:rsidP="00F97813">
            <w:pPr>
              <w:rPr>
                <w:rFonts w:eastAsia="맑은 고딕"/>
                <w:lang w:val="en-US" w:eastAsia="ko-KR"/>
              </w:rPr>
            </w:pPr>
          </w:p>
          <w:p w14:paraId="53757AEB" w14:textId="77777777"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Proposal 3.6-2a</w:t>
            </w:r>
            <w:r w:rsidR="00F97813">
              <w:rPr>
                <w:rFonts w:hint="eastAsia"/>
                <w:b/>
                <w:bCs/>
                <w:highlight w:val="yellow"/>
                <w:lang w:val="en-US" w:eastAsia="zh-CN"/>
              </w:rPr>
              <w:t>:</w:t>
            </w:r>
            <w:r w:rsidR="00F97813">
              <w:rPr>
                <w:rFonts w:hint="eastAsia"/>
                <w:b/>
                <w:bCs/>
                <w:lang w:val="en-US" w:eastAsia="zh-CN"/>
              </w:rPr>
              <w:t xml:space="preserve"> </w:t>
            </w:r>
          </w:p>
          <w:p w14:paraId="5CF96010" w14:textId="77777777" w:rsidR="00F97813" w:rsidRDefault="00F97813" w:rsidP="00F97813">
            <w:pPr>
              <w:spacing w:after="0"/>
              <w:rPr>
                <w:b/>
                <w:bCs/>
                <w:lang w:val="en-US" w:eastAsia="zh-CN"/>
              </w:rPr>
            </w:pPr>
          </w:p>
          <w:p w14:paraId="65E725B8" w14:textId="77777777" w:rsidR="00F97813" w:rsidRPr="00C37513" w:rsidRDefault="00F97813" w:rsidP="00F97813">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6F9EF0DD" w14:textId="77777777" w:rsidR="00F97813" w:rsidRPr="00C37513" w:rsidRDefault="00F97813" w:rsidP="00F97813">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3F8B3324" w14:textId="77777777" w:rsidR="00F97813" w:rsidRPr="00E2690E" w:rsidRDefault="00F97813" w:rsidP="00F97813">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does not precede a SS/PBCH block in the PRACH slot and starts at least </w:t>
            </w:r>
            <w:r w:rsidRPr="00766213">
              <w:rPr>
                <w:bCs/>
                <w:szCs w:val="21"/>
              </w:rPr>
              <w:t>N</w:t>
            </w:r>
            <w:r w:rsidRPr="00766213">
              <w:rPr>
                <w:bCs/>
                <w:szCs w:val="21"/>
                <w:vertAlign w:val="subscript"/>
              </w:rPr>
              <w:t>gap</w:t>
            </w:r>
            <w:r w:rsidRPr="00766213">
              <w:rPr>
                <w:bCs/>
                <w:szCs w:val="21"/>
              </w:rPr>
              <w:t xml:space="preserve"> symbols </w:t>
            </w:r>
            <w:r w:rsidRPr="001337A0">
              <w:rPr>
                <w:rFonts w:eastAsia="Times New Roman"/>
                <w:lang w:eastAsia="zh-CN"/>
              </w:rPr>
              <w:t>after a last SS/PBCH block symbol</w:t>
            </w:r>
          </w:p>
          <w:p w14:paraId="5A35B26F" w14:textId="77777777" w:rsidR="00F97813" w:rsidRPr="00342EFD" w:rsidRDefault="00F97813" w:rsidP="00F97813">
            <w:pPr>
              <w:numPr>
                <w:ilvl w:val="1"/>
                <w:numId w:val="12"/>
              </w:numPr>
              <w:spacing w:after="0" w:line="252" w:lineRule="auto"/>
              <w:rPr>
                <w:lang w:val="en-US" w:eastAsia="zh-CN"/>
              </w:rPr>
            </w:pPr>
            <w:r>
              <w:rPr>
                <w:lang w:val="en-US" w:eastAsia="zh-CN"/>
              </w:rPr>
              <w:t>FFS: whether/how to account for the Rx-to-Tx switching time for the RO validation for HD-FDD</w:t>
            </w:r>
          </w:p>
          <w:p w14:paraId="590B3BAB" w14:textId="77777777" w:rsidR="00F97813" w:rsidRDefault="00F97813" w:rsidP="00F97813">
            <w:pPr>
              <w:rPr>
                <w:rFonts w:eastAsia="맑은 고딕"/>
                <w:lang w:val="en-US" w:eastAsia="ko-KR"/>
              </w:rPr>
            </w:pPr>
          </w:p>
          <w:p w14:paraId="1EFCE5D1" w14:textId="77777777" w:rsidR="00F97813" w:rsidRDefault="00F97813" w:rsidP="00F97813">
            <w:pPr>
              <w:rPr>
                <w:rFonts w:eastAsia="맑은 고딕"/>
                <w:lang w:val="en-US" w:eastAsia="ko-KR"/>
              </w:rPr>
            </w:pPr>
            <w:r>
              <w:rPr>
                <w:rFonts w:eastAsia="맑은 고딕"/>
                <w:lang w:val="en-US" w:eastAsia="ko-KR"/>
              </w:rPr>
              <w:t>Regarding collision b/w SSB vs. RO, the proposal is updated as following.</w:t>
            </w:r>
          </w:p>
          <w:p w14:paraId="67093C78" w14:textId="77777777"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Proposed Working Assumption</w:t>
            </w:r>
            <w:r w:rsidR="00F97813">
              <w:rPr>
                <w:rFonts w:hint="eastAsia"/>
                <w:b/>
                <w:bCs/>
                <w:highlight w:val="yellow"/>
                <w:lang w:val="en-US" w:eastAsia="zh-CN"/>
              </w:rPr>
              <w:t xml:space="preserve"> </w:t>
            </w:r>
            <w:r w:rsidR="00F97813">
              <w:rPr>
                <w:b/>
                <w:bCs/>
                <w:highlight w:val="yellow"/>
                <w:lang w:val="en-US" w:eastAsia="zh-CN"/>
              </w:rPr>
              <w:t>3.6-2b</w:t>
            </w:r>
            <w:r w:rsidR="00F97813">
              <w:rPr>
                <w:rFonts w:hint="eastAsia"/>
                <w:b/>
                <w:bCs/>
                <w:highlight w:val="yellow"/>
                <w:lang w:val="en-US" w:eastAsia="zh-CN"/>
              </w:rPr>
              <w:t>:</w:t>
            </w:r>
            <w:r w:rsidR="00F97813">
              <w:rPr>
                <w:rFonts w:hint="eastAsia"/>
                <w:b/>
                <w:bCs/>
                <w:lang w:val="en-US" w:eastAsia="zh-CN"/>
              </w:rPr>
              <w:t xml:space="preserve"> </w:t>
            </w:r>
          </w:p>
          <w:p w14:paraId="6861B49D" w14:textId="77777777" w:rsidR="00F97813" w:rsidRDefault="00F97813" w:rsidP="00F97813">
            <w:pPr>
              <w:spacing w:after="0"/>
              <w:rPr>
                <w:b/>
                <w:bCs/>
                <w:lang w:val="en-US" w:eastAsia="zh-CN"/>
              </w:rPr>
            </w:pPr>
          </w:p>
          <w:p w14:paraId="075ACFE4" w14:textId="77777777" w:rsidR="00F97813" w:rsidRPr="00463C89" w:rsidRDefault="00F97813" w:rsidP="00F97813">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sidRPr="008E33A6">
              <w:rPr>
                <w:rFonts w:ascii="Times" w:hAnsi="Times"/>
                <w:strike/>
                <w:color w:val="FF0000"/>
                <w:szCs w:val="24"/>
                <w:lang w:val="en-US"/>
              </w:rPr>
              <w:t>(</w:t>
            </w:r>
            <w:r w:rsidRPr="008E33A6">
              <w:rPr>
                <w:bCs/>
                <w:strike/>
                <w:color w:val="FF0000"/>
                <w:szCs w:val="21"/>
              </w:rPr>
              <w:t>including N</w:t>
            </w:r>
            <w:r w:rsidRPr="008E33A6">
              <w:rPr>
                <w:bCs/>
                <w:strike/>
                <w:color w:val="FF0000"/>
                <w:szCs w:val="21"/>
                <w:vertAlign w:val="subscript"/>
              </w:rPr>
              <w:t>gap</w:t>
            </w:r>
            <w:r w:rsidRPr="008E33A6">
              <w:rPr>
                <w:bCs/>
                <w:strike/>
                <w:color w:val="FF0000"/>
                <w:szCs w:val="21"/>
              </w:rPr>
              <w:t xml:space="preserve"> symbols before the valid RO</w:t>
            </w:r>
            <w:r w:rsidRPr="008E33A6">
              <w:rPr>
                <w:rFonts w:ascii="Times" w:hAnsi="Times"/>
                <w:strike/>
                <w:color w:val="FF0000"/>
                <w:szCs w:val="24"/>
                <w:lang w:val="en-US"/>
              </w:rPr>
              <w:t>)</w:t>
            </w:r>
            <w:r w:rsidRPr="008E33A6">
              <w:rPr>
                <w:rFonts w:ascii="Times" w:hAnsi="Times"/>
                <w:color w:val="FF0000"/>
                <w:szCs w:val="24"/>
                <w:lang w:val="en-US"/>
              </w:rPr>
              <w:t xml:space="preserve"> </w:t>
            </w:r>
            <w:r w:rsidRPr="00342EFD">
              <w:rPr>
                <w:rFonts w:ascii="Times" w:hAnsi="Times"/>
                <w:szCs w:val="24"/>
                <w:lang w:val="en-US"/>
              </w:rPr>
              <w:t>overlap</w:t>
            </w:r>
            <w:r>
              <w:rPr>
                <w:rFonts w:ascii="Times" w:hAnsi="Times"/>
                <w:szCs w:val="24"/>
                <w:lang w:val="en-US"/>
              </w:rPr>
              <w:t>ping</w:t>
            </w:r>
            <w:r w:rsidRPr="00342EFD">
              <w:rPr>
                <w:rFonts w:ascii="Times" w:hAnsi="Times"/>
                <w:szCs w:val="24"/>
                <w:lang w:val="en-US"/>
              </w:rPr>
              <w:t xml:space="preserve"> with configured SSB, le</w:t>
            </w:r>
            <w:r w:rsidRPr="00342EFD">
              <w:rPr>
                <w:rFonts w:eastAsia="Times New Roman"/>
                <w:lang w:eastAsia="zh-CN"/>
              </w:rPr>
              <w:t>ave to UE implementation whether to receive the SSB or transmit the PRACH on the valid RO</w:t>
            </w:r>
          </w:p>
          <w:p w14:paraId="41E62409" w14:textId="77777777" w:rsidR="00F97813" w:rsidRPr="00463C89" w:rsidRDefault="00F97813" w:rsidP="00F97813">
            <w:pPr>
              <w:numPr>
                <w:ilvl w:val="1"/>
                <w:numId w:val="12"/>
              </w:numPr>
              <w:spacing w:after="0" w:line="252" w:lineRule="auto"/>
              <w:rPr>
                <w:color w:val="FF0000"/>
                <w:szCs w:val="24"/>
              </w:rPr>
            </w:pPr>
            <w:r>
              <w:rPr>
                <w:color w:val="FF0000"/>
                <w:szCs w:val="24"/>
              </w:rPr>
              <w:t xml:space="preserve">FFS: whether or not the set of symbols overlapping with SSB includes also </w:t>
            </w:r>
            <w:r w:rsidRPr="00C156F1">
              <w:rPr>
                <w:bCs/>
                <w:color w:val="FF0000"/>
                <w:szCs w:val="21"/>
              </w:rPr>
              <w:t>N</w:t>
            </w:r>
            <w:r w:rsidRPr="00463C89">
              <w:rPr>
                <w:bCs/>
                <w:color w:val="FF0000"/>
                <w:szCs w:val="21"/>
                <w:vertAlign w:val="subscript"/>
              </w:rPr>
              <w:t>gap</w:t>
            </w:r>
            <w:r w:rsidRPr="00C156F1">
              <w:rPr>
                <w:bCs/>
                <w:color w:val="FF0000"/>
                <w:szCs w:val="21"/>
              </w:rPr>
              <w:t xml:space="preserve"> symbols before the valid RO and </w:t>
            </w:r>
            <w:r>
              <w:rPr>
                <w:bCs/>
                <w:color w:val="FF0000"/>
                <w:szCs w:val="21"/>
              </w:rPr>
              <w:t xml:space="preserve">whether the same value for </w:t>
            </w:r>
            <w:r w:rsidRPr="00C156F1">
              <w:rPr>
                <w:bCs/>
                <w:color w:val="FF0000"/>
                <w:szCs w:val="21"/>
              </w:rPr>
              <w:t>N</w:t>
            </w:r>
            <w:r w:rsidRPr="00463C89">
              <w:rPr>
                <w:bCs/>
                <w:color w:val="FF0000"/>
                <w:szCs w:val="21"/>
                <w:vertAlign w:val="subscript"/>
              </w:rPr>
              <w:t>gap</w:t>
            </w:r>
            <w:r w:rsidRPr="00C156F1">
              <w:rPr>
                <w:bCs/>
                <w:color w:val="FF0000"/>
                <w:szCs w:val="21"/>
              </w:rPr>
              <w:t xml:space="preserve"> </w:t>
            </w:r>
            <w:r>
              <w:rPr>
                <w:bCs/>
                <w:color w:val="FF0000"/>
                <w:szCs w:val="21"/>
              </w:rPr>
              <w:t>in current spec is reused for HD-FDD</w:t>
            </w:r>
          </w:p>
          <w:p w14:paraId="35014EAD"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0E3421C9" w14:textId="77777777" w:rsidR="00F97813" w:rsidRDefault="00F97813" w:rsidP="00F97813">
            <w:pPr>
              <w:rPr>
                <w:rFonts w:eastAsia="맑은 고딕"/>
                <w:lang w:val="en-US" w:eastAsia="ko-KR"/>
              </w:rPr>
            </w:pPr>
          </w:p>
        </w:tc>
      </w:tr>
      <w:tr w:rsidR="00F97813" w:rsidRPr="009813AA" w14:paraId="352EC5BB" w14:textId="77777777" w:rsidTr="00BB1C1A">
        <w:tc>
          <w:tcPr>
            <w:tcW w:w="1479" w:type="dxa"/>
          </w:tcPr>
          <w:p w14:paraId="17F123A1" w14:textId="77777777" w:rsidR="00F97813" w:rsidRDefault="00B834B1" w:rsidP="00F5094E">
            <w:pPr>
              <w:rPr>
                <w:rFonts w:eastAsia="맑은 고딕"/>
                <w:lang w:val="en-US" w:eastAsia="ko-KR"/>
              </w:rPr>
            </w:pPr>
            <w:r>
              <w:rPr>
                <w:rFonts w:eastAsia="맑은 고딕" w:hint="eastAsia"/>
                <w:lang w:val="en-US" w:eastAsia="ko-KR"/>
              </w:rPr>
              <w:t>LG</w:t>
            </w:r>
          </w:p>
        </w:tc>
        <w:tc>
          <w:tcPr>
            <w:tcW w:w="1372" w:type="dxa"/>
          </w:tcPr>
          <w:p w14:paraId="18F098D4" w14:textId="77777777" w:rsidR="00F97813" w:rsidRDefault="00B834B1" w:rsidP="00F5094E">
            <w:pPr>
              <w:tabs>
                <w:tab w:val="left" w:pos="551"/>
              </w:tabs>
              <w:rPr>
                <w:rFonts w:eastAsia="맑은 고딕"/>
                <w:lang w:val="en-US" w:eastAsia="ko-KR"/>
              </w:rPr>
            </w:pPr>
            <w:r>
              <w:rPr>
                <w:rFonts w:eastAsia="맑은 고딕" w:hint="eastAsia"/>
                <w:lang w:val="en-US" w:eastAsia="ko-KR"/>
              </w:rPr>
              <w:t xml:space="preserve">Y </w:t>
            </w:r>
            <w:r>
              <w:rPr>
                <w:rFonts w:eastAsia="맑은 고딕"/>
                <w:lang w:val="en-US" w:eastAsia="ko-KR"/>
              </w:rPr>
              <w:t xml:space="preserve">only </w:t>
            </w:r>
            <w:r>
              <w:rPr>
                <w:rFonts w:eastAsia="맑은 고딕" w:hint="eastAsia"/>
                <w:lang w:val="en-US" w:eastAsia="ko-KR"/>
              </w:rPr>
              <w:t>for 3.6-2a</w:t>
            </w:r>
          </w:p>
        </w:tc>
        <w:tc>
          <w:tcPr>
            <w:tcW w:w="6780" w:type="dxa"/>
          </w:tcPr>
          <w:p w14:paraId="6123CAFA" w14:textId="77777777" w:rsidR="00B834B1" w:rsidRDefault="00B834B1" w:rsidP="00B834B1">
            <w:pPr>
              <w:rPr>
                <w:rFonts w:eastAsia="맑은 고딕"/>
                <w:lang w:val="en-US" w:eastAsia="ko-KR"/>
              </w:rPr>
            </w:pPr>
            <w:r>
              <w:rPr>
                <w:rFonts w:eastAsia="맑은 고딕" w:hint="eastAsia"/>
                <w:lang w:val="en-US" w:eastAsia="ko-KR"/>
              </w:rPr>
              <w:t xml:space="preserve">We are okay with the Proposal 3.6-2a only. </w:t>
            </w:r>
            <w:r>
              <w:rPr>
                <w:rFonts w:eastAsia="맑은 고딕"/>
                <w:lang w:val="en-US" w:eastAsia="ko-KR"/>
              </w:rPr>
              <w:t>Our preference is Option 2.</w:t>
            </w:r>
            <w:r>
              <w:rPr>
                <w:rFonts w:eastAsia="맑은 고딕" w:hint="eastAsia"/>
                <w:lang w:val="en-US" w:eastAsia="ko-KR"/>
              </w:rPr>
              <w:t xml:space="preserve"> </w:t>
            </w:r>
            <w:r>
              <w:rPr>
                <w:rFonts w:eastAsia="맑은 고딕"/>
                <w:lang w:val="en-US" w:eastAsia="ko-KR"/>
              </w:rPr>
              <w:t>In Option 2, SSB is prioritized as the collision would invalidate the RO. If we go for Option 2 for the valid RO, we don’t need to discuss the 3.6-2b, which clearly has the minimum spec impact.</w:t>
            </w:r>
          </w:p>
        </w:tc>
      </w:tr>
      <w:tr w:rsidR="0078607D" w:rsidRPr="009813AA" w14:paraId="2C361CFB" w14:textId="77777777" w:rsidTr="00BB1C1A">
        <w:tc>
          <w:tcPr>
            <w:tcW w:w="1479" w:type="dxa"/>
          </w:tcPr>
          <w:p w14:paraId="5E645E1D" w14:textId="77777777" w:rsidR="0078607D" w:rsidRPr="0078607D" w:rsidRDefault="0078607D"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7B6DCE" w14:textId="77777777" w:rsidR="0078607D" w:rsidRPr="0078607D" w:rsidRDefault="0078607D" w:rsidP="00F5094E">
            <w:pPr>
              <w:tabs>
                <w:tab w:val="left" w:pos="551"/>
              </w:tabs>
              <w:rPr>
                <w:rFonts w:eastAsia="Yu Mincho"/>
                <w:lang w:val="en-US" w:eastAsia="ja-JP"/>
              </w:rPr>
            </w:pPr>
            <w:r>
              <w:rPr>
                <w:rFonts w:eastAsia="Yu Mincho" w:hint="eastAsia"/>
                <w:lang w:val="en-US" w:eastAsia="ja-JP"/>
              </w:rPr>
              <w:t>Y</w:t>
            </w:r>
          </w:p>
        </w:tc>
        <w:tc>
          <w:tcPr>
            <w:tcW w:w="6780" w:type="dxa"/>
          </w:tcPr>
          <w:p w14:paraId="5930478F" w14:textId="77777777" w:rsidR="0078607D" w:rsidRDefault="0078607D" w:rsidP="00B834B1">
            <w:pPr>
              <w:rPr>
                <w:rFonts w:eastAsia="맑은 고딕"/>
                <w:lang w:val="en-US" w:eastAsia="ko-KR"/>
              </w:rPr>
            </w:pPr>
          </w:p>
        </w:tc>
      </w:tr>
      <w:tr w:rsidR="006458BB" w:rsidRPr="009813AA" w14:paraId="2DBB55CC" w14:textId="77777777" w:rsidTr="00BB1C1A">
        <w:tc>
          <w:tcPr>
            <w:tcW w:w="1479" w:type="dxa"/>
          </w:tcPr>
          <w:p w14:paraId="33028F78" w14:textId="77777777"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0446B09C" w14:textId="77777777"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14:paraId="26F20520" w14:textId="77777777" w:rsidR="006458BB" w:rsidRDefault="006458BB" w:rsidP="00B834B1">
            <w:pPr>
              <w:rPr>
                <w:rFonts w:eastAsia="맑은 고딕"/>
                <w:lang w:val="en-US" w:eastAsia="ko-KR"/>
              </w:rPr>
            </w:pPr>
          </w:p>
        </w:tc>
      </w:tr>
      <w:tr w:rsidR="00CB28D4" w:rsidRPr="00A7236B" w14:paraId="4CA011F7" w14:textId="77777777" w:rsidTr="00CB28D4">
        <w:tc>
          <w:tcPr>
            <w:tcW w:w="1479" w:type="dxa"/>
          </w:tcPr>
          <w:p w14:paraId="06D73D4B" w14:textId="77777777" w:rsidR="00CB28D4" w:rsidRPr="00A7236B" w:rsidRDefault="00CB28D4"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A5712FB" w14:textId="77777777" w:rsidR="00CB28D4" w:rsidRPr="00016E05" w:rsidRDefault="00CB28D4" w:rsidP="00AA2C4F">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w:t>
            </w:r>
            <w:r w:rsidRPr="00016E05">
              <w:rPr>
                <w:rFonts w:eastAsiaTheme="minorEastAsia"/>
                <w:lang w:val="en-US" w:eastAsia="zh-CN"/>
              </w:rPr>
              <w:t>Proposal 3.6-2a</w:t>
            </w:r>
          </w:p>
          <w:p w14:paraId="497FEB85" w14:textId="77777777" w:rsidR="00CB28D4" w:rsidRPr="00016E05" w:rsidRDefault="00CB28D4" w:rsidP="00AA2C4F">
            <w:pPr>
              <w:tabs>
                <w:tab w:val="left" w:pos="551"/>
              </w:tabs>
              <w:rPr>
                <w:rFonts w:eastAsiaTheme="minorEastAsia"/>
                <w:lang w:val="en-US" w:eastAsia="zh-CN"/>
              </w:rPr>
            </w:pPr>
            <w:r>
              <w:rPr>
                <w:rFonts w:eastAsiaTheme="minorEastAsia" w:hint="eastAsia"/>
                <w:lang w:val="en-US" w:eastAsia="zh-CN"/>
              </w:rPr>
              <w:lastRenderedPageBreak/>
              <w:t>Y</w:t>
            </w:r>
            <w:r>
              <w:rPr>
                <w:rFonts w:eastAsiaTheme="minorEastAsia"/>
                <w:lang w:val="en-US" w:eastAsia="zh-CN"/>
              </w:rPr>
              <w:t xml:space="preserve"> </w:t>
            </w:r>
            <w:r>
              <w:rPr>
                <w:rFonts w:eastAsiaTheme="minorEastAsia" w:hint="eastAsia"/>
                <w:lang w:val="en-US" w:eastAsia="zh-CN"/>
              </w:rPr>
              <w:t>for</w:t>
            </w:r>
            <w:r w:rsidRPr="00016E05">
              <w:rPr>
                <w:rFonts w:eastAsiaTheme="minorEastAsia"/>
                <w:lang w:val="en-US" w:eastAsia="zh-CN"/>
              </w:rPr>
              <w:t xml:space="preserve"> Working Assumption</w:t>
            </w:r>
            <w:r w:rsidRPr="00016E05">
              <w:rPr>
                <w:rFonts w:eastAsiaTheme="minorEastAsia" w:hint="eastAsia"/>
                <w:lang w:val="en-US" w:eastAsia="zh-CN"/>
              </w:rPr>
              <w:t xml:space="preserve"> </w:t>
            </w:r>
            <w:r w:rsidRPr="00016E05">
              <w:rPr>
                <w:rFonts w:eastAsiaTheme="minorEastAsia"/>
                <w:lang w:val="en-US" w:eastAsia="zh-CN"/>
              </w:rPr>
              <w:t>3.6-2b</w:t>
            </w:r>
          </w:p>
        </w:tc>
        <w:tc>
          <w:tcPr>
            <w:tcW w:w="6780" w:type="dxa"/>
          </w:tcPr>
          <w:p w14:paraId="4B7B19F8" w14:textId="77777777" w:rsidR="00CB28D4" w:rsidRPr="00A7236B" w:rsidRDefault="00CB28D4" w:rsidP="00AA2C4F">
            <w:pPr>
              <w:rPr>
                <w:rFonts w:eastAsiaTheme="minorEastAsia"/>
                <w:lang w:val="en-US" w:eastAsia="zh-CN"/>
              </w:rPr>
            </w:pPr>
            <w:r>
              <w:rPr>
                <w:rFonts w:eastAsiaTheme="minorEastAsia"/>
                <w:lang w:val="en-US" w:eastAsia="zh-CN"/>
              </w:rPr>
              <w:lastRenderedPageBreak/>
              <w:t xml:space="preserve">Regarding </w:t>
            </w:r>
            <w:r w:rsidRPr="00A7236B">
              <w:rPr>
                <w:rFonts w:eastAsiaTheme="minorEastAsia"/>
                <w:lang w:val="en-US" w:eastAsia="zh-CN"/>
              </w:rPr>
              <w:t>Proposal 3.6-2a</w:t>
            </w:r>
            <w:r w:rsidRPr="00A7236B">
              <w:rPr>
                <w:rFonts w:eastAsiaTheme="minorEastAsia" w:hint="eastAsia"/>
                <w:lang w:val="en-US" w:eastAsia="zh-CN"/>
              </w:rPr>
              <w:t>:</w:t>
            </w:r>
            <w:r w:rsidRPr="00A7236B">
              <w:rPr>
                <w:rFonts w:eastAsiaTheme="minorEastAsia"/>
                <w:lang w:val="en-US" w:eastAsia="zh-CN"/>
              </w:rPr>
              <w:t xml:space="preserve">, we are not sure how option 2 can work, </w:t>
            </w:r>
            <w:r>
              <w:rPr>
                <w:rFonts w:eastAsiaTheme="minorEastAsia"/>
                <w:lang w:val="en-US" w:eastAsia="zh-CN"/>
              </w:rPr>
              <w:t xml:space="preserve">since this is an FDD system, </w:t>
            </w:r>
            <w:r>
              <w:rPr>
                <w:rFonts w:eastAsiaTheme="minorEastAsia" w:hint="eastAsia"/>
                <w:lang w:val="en-US" w:eastAsia="zh-CN"/>
              </w:rPr>
              <w:t>o</w:t>
            </w:r>
            <w:r>
              <w:rPr>
                <w:rFonts w:eastAsiaTheme="minorEastAsia"/>
                <w:lang w:val="en-US" w:eastAsia="zh-CN"/>
              </w:rPr>
              <w:t>ption 2 will result in different valid RO set and therefore different SSB-to-RO mapping between FD-FDD and HD-FDD U</w:t>
            </w:r>
            <w:r w:rsidR="00EA0E34">
              <w:rPr>
                <w:rFonts w:eastAsiaTheme="minorEastAsia"/>
                <w:lang w:val="en-US" w:eastAsia="zh-CN"/>
              </w:rPr>
              <w:t>e</w:t>
            </w:r>
            <w:r>
              <w:rPr>
                <w:rFonts w:eastAsiaTheme="minorEastAsia"/>
                <w:lang w:val="en-US" w:eastAsia="zh-CN"/>
              </w:rPr>
              <w:t xml:space="preserve">s. NW does not </w:t>
            </w:r>
            <w:r>
              <w:rPr>
                <w:rFonts w:eastAsiaTheme="minorEastAsia"/>
                <w:lang w:val="en-US" w:eastAsia="zh-CN"/>
              </w:rPr>
              <w:lastRenderedPageBreak/>
              <w:t xml:space="preserve">know how to perform receiver beam sweeping for RACH reception, and which beam to be selected for RAR transmission. </w:t>
            </w:r>
          </w:p>
        </w:tc>
      </w:tr>
      <w:tr w:rsidR="00DD37D1" w:rsidRPr="00A7236B" w14:paraId="2E029581" w14:textId="77777777" w:rsidTr="00CB28D4">
        <w:tc>
          <w:tcPr>
            <w:tcW w:w="1479" w:type="dxa"/>
          </w:tcPr>
          <w:p w14:paraId="33DE0686" w14:textId="77777777" w:rsidR="00DD37D1" w:rsidRDefault="00DD37D1" w:rsidP="00DD37D1">
            <w:pPr>
              <w:rPr>
                <w:rFonts w:eastAsiaTheme="minorEastAsia"/>
                <w:lang w:val="en-US" w:eastAsia="zh-CN"/>
              </w:rPr>
            </w:pPr>
            <w:r>
              <w:rPr>
                <w:rFonts w:eastAsia="맑은 고딕" w:hint="eastAsia"/>
                <w:lang w:val="en-US" w:eastAsia="ko-KR"/>
              </w:rPr>
              <w:lastRenderedPageBreak/>
              <w:t>Samsung</w:t>
            </w:r>
          </w:p>
        </w:tc>
        <w:tc>
          <w:tcPr>
            <w:tcW w:w="1372" w:type="dxa"/>
          </w:tcPr>
          <w:p w14:paraId="67AD1BB1" w14:textId="77777777" w:rsidR="00DD37D1" w:rsidRDefault="00DD37D1" w:rsidP="00DD37D1">
            <w:pPr>
              <w:tabs>
                <w:tab w:val="left" w:pos="551"/>
              </w:tabs>
              <w:rPr>
                <w:rFonts w:eastAsiaTheme="minorEastAsia"/>
                <w:lang w:val="en-US" w:eastAsia="zh-CN"/>
              </w:rPr>
            </w:pPr>
            <w:r>
              <w:rPr>
                <w:rFonts w:eastAsia="맑은 고딕"/>
                <w:lang w:val="en-US" w:eastAsia="ko-KR"/>
              </w:rPr>
              <w:t>N</w:t>
            </w:r>
          </w:p>
        </w:tc>
        <w:tc>
          <w:tcPr>
            <w:tcW w:w="6780" w:type="dxa"/>
          </w:tcPr>
          <w:p w14:paraId="770C4D68" w14:textId="77777777" w:rsidR="00DD37D1" w:rsidRDefault="00DD37D1" w:rsidP="00DD37D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strong concern on proposal 3.6-2a. We cannot agree on any change of RO validation. </w:t>
            </w:r>
          </w:p>
        </w:tc>
      </w:tr>
      <w:tr w:rsidR="00036123" w:rsidRPr="00A7236B" w14:paraId="7CB44003" w14:textId="77777777" w:rsidTr="00CB28D4">
        <w:tc>
          <w:tcPr>
            <w:tcW w:w="1479" w:type="dxa"/>
          </w:tcPr>
          <w:p w14:paraId="342E401E" w14:textId="77777777" w:rsidR="00036123" w:rsidRDefault="00036123" w:rsidP="00036123">
            <w:pPr>
              <w:rPr>
                <w:rFonts w:eastAsia="맑은 고딕"/>
                <w:lang w:val="en-US" w:eastAsia="ko-KR"/>
              </w:rPr>
            </w:pPr>
            <w:r>
              <w:rPr>
                <w:rFonts w:eastAsiaTheme="minorEastAsia"/>
                <w:lang w:val="en-US" w:eastAsia="zh-CN"/>
              </w:rPr>
              <w:t>Intel</w:t>
            </w:r>
          </w:p>
        </w:tc>
        <w:tc>
          <w:tcPr>
            <w:tcW w:w="1372" w:type="dxa"/>
          </w:tcPr>
          <w:p w14:paraId="6D5E98F6" w14:textId="77777777" w:rsidR="00036123" w:rsidRDefault="00036123" w:rsidP="00036123">
            <w:pPr>
              <w:tabs>
                <w:tab w:val="left" w:pos="551"/>
              </w:tabs>
              <w:rPr>
                <w:rFonts w:eastAsia="맑은 고딕"/>
                <w:lang w:val="en-US" w:eastAsia="ko-KR"/>
              </w:rPr>
            </w:pPr>
            <w:r>
              <w:rPr>
                <w:rFonts w:eastAsiaTheme="minorEastAsia"/>
                <w:lang w:val="en-US" w:eastAsia="zh-CN"/>
              </w:rPr>
              <w:t>Y</w:t>
            </w:r>
          </w:p>
        </w:tc>
        <w:tc>
          <w:tcPr>
            <w:tcW w:w="6780" w:type="dxa"/>
          </w:tcPr>
          <w:p w14:paraId="611EFBF1" w14:textId="77777777" w:rsidR="00036123" w:rsidRDefault="00036123" w:rsidP="00036123">
            <w:pPr>
              <w:rPr>
                <w:rFonts w:eastAsiaTheme="minorEastAsia"/>
                <w:lang w:val="en-US" w:eastAsia="zh-CN"/>
              </w:rPr>
            </w:pPr>
            <w:r>
              <w:rPr>
                <w:rFonts w:eastAsiaTheme="minorEastAsia"/>
                <w:lang w:val="en-US" w:eastAsia="zh-CN"/>
              </w:rPr>
              <w:t xml:space="preserve">Option 2 in Proposal 3.6-2a may work, for example if the set of RO for RedCap and non-RedCap UE are separately configured. </w:t>
            </w:r>
          </w:p>
        </w:tc>
      </w:tr>
      <w:tr w:rsidR="00D14FFF" w:rsidRPr="00A7236B" w14:paraId="24399A89" w14:textId="77777777" w:rsidTr="00CB28D4">
        <w:tc>
          <w:tcPr>
            <w:tcW w:w="1479" w:type="dxa"/>
          </w:tcPr>
          <w:p w14:paraId="2A08AFC6" w14:textId="77777777" w:rsidR="00D14FFF" w:rsidRDefault="00D14FFF" w:rsidP="00D14FFF">
            <w:pPr>
              <w:rPr>
                <w:rFonts w:eastAsiaTheme="minorEastAsia"/>
                <w:lang w:val="en-US" w:eastAsia="zh-CN"/>
              </w:rPr>
            </w:pPr>
            <w:r>
              <w:rPr>
                <w:rFonts w:eastAsia="Yu Mincho"/>
                <w:lang w:val="en-US" w:eastAsia="ja-JP"/>
              </w:rPr>
              <w:t>NordicSemi</w:t>
            </w:r>
          </w:p>
        </w:tc>
        <w:tc>
          <w:tcPr>
            <w:tcW w:w="1372" w:type="dxa"/>
          </w:tcPr>
          <w:p w14:paraId="2A4BFBFF" w14:textId="77777777" w:rsidR="00D14FFF" w:rsidRDefault="00D14FFF" w:rsidP="00D14FFF">
            <w:pPr>
              <w:tabs>
                <w:tab w:val="left" w:pos="551"/>
              </w:tabs>
              <w:rPr>
                <w:rFonts w:eastAsiaTheme="minorEastAsia"/>
                <w:lang w:val="en-US" w:eastAsia="zh-CN"/>
              </w:rPr>
            </w:pPr>
            <w:r>
              <w:rPr>
                <w:rFonts w:eastAsia="맑은 고딕" w:hint="eastAsia"/>
                <w:lang w:val="en-US" w:eastAsia="ko-KR"/>
              </w:rPr>
              <w:t xml:space="preserve">Y </w:t>
            </w:r>
            <w:r>
              <w:rPr>
                <w:rFonts w:eastAsia="맑은 고딕"/>
                <w:lang w:val="en-US" w:eastAsia="ko-KR"/>
              </w:rPr>
              <w:t xml:space="preserve">only </w:t>
            </w:r>
            <w:r>
              <w:rPr>
                <w:rFonts w:eastAsia="맑은 고딕" w:hint="eastAsia"/>
                <w:lang w:val="en-US" w:eastAsia="ko-KR"/>
              </w:rPr>
              <w:t>for 3.6-2a</w:t>
            </w:r>
          </w:p>
        </w:tc>
        <w:tc>
          <w:tcPr>
            <w:tcW w:w="6780" w:type="dxa"/>
          </w:tcPr>
          <w:p w14:paraId="400F40E6" w14:textId="77777777" w:rsidR="00D14FFF" w:rsidRDefault="00D14FFF" w:rsidP="00D14FFF">
            <w:pPr>
              <w:rPr>
                <w:rFonts w:eastAsiaTheme="minorEastAsia"/>
                <w:lang w:val="en-US" w:eastAsia="zh-CN"/>
              </w:rPr>
            </w:pPr>
            <w:r>
              <w:rPr>
                <w:rFonts w:eastAsia="맑은 고딕"/>
                <w:lang w:val="en-US" w:eastAsia="ko-KR"/>
              </w:rPr>
              <w:t>Option 2 is our preference</w:t>
            </w:r>
          </w:p>
        </w:tc>
      </w:tr>
      <w:tr w:rsidR="000153FB" w:rsidRPr="00A7236B" w14:paraId="5C9A482C" w14:textId="77777777" w:rsidTr="00CB28D4">
        <w:tc>
          <w:tcPr>
            <w:tcW w:w="1479" w:type="dxa"/>
          </w:tcPr>
          <w:p w14:paraId="50EA5196" w14:textId="77777777" w:rsidR="000153FB" w:rsidRDefault="000153FB" w:rsidP="00D14FFF">
            <w:pPr>
              <w:rPr>
                <w:rFonts w:eastAsia="Yu Mincho"/>
                <w:lang w:val="en-US" w:eastAsia="ja-JP"/>
              </w:rPr>
            </w:pPr>
            <w:r>
              <w:rPr>
                <w:rFonts w:eastAsia="Yu Mincho"/>
                <w:lang w:val="en-US" w:eastAsia="ja-JP"/>
              </w:rPr>
              <w:t>Nokia, NSB</w:t>
            </w:r>
          </w:p>
        </w:tc>
        <w:tc>
          <w:tcPr>
            <w:tcW w:w="1372" w:type="dxa"/>
          </w:tcPr>
          <w:p w14:paraId="4848BCD6" w14:textId="77777777" w:rsidR="000153FB" w:rsidRDefault="000153FB" w:rsidP="00D14FFF">
            <w:pPr>
              <w:tabs>
                <w:tab w:val="left" w:pos="551"/>
              </w:tabs>
              <w:rPr>
                <w:rFonts w:eastAsia="맑은 고딕"/>
                <w:lang w:val="en-US" w:eastAsia="ko-KR"/>
              </w:rPr>
            </w:pPr>
            <w:r>
              <w:rPr>
                <w:rFonts w:eastAsia="맑은 고딕"/>
                <w:lang w:val="en-US" w:eastAsia="ko-KR"/>
              </w:rPr>
              <w:t>Y</w:t>
            </w:r>
          </w:p>
        </w:tc>
        <w:tc>
          <w:tcPr>
            <w:tcW w:w="6780" w:type="dxa"/>
          </w:tcPr>
          <w:p w14:paraId="29813350" w14:textId="77777777" w:rsidR="000153FB" w:rsidRDefault="000153FB" w:rsidP="00D14FFF">
            <w:pPr>
              <w:rPr>
                <w:rFonts w:eastAsia="맑은 고딕"/>
                <w:lang w:val="en-US" w:eastAsia="ko-KR"/>
              </w:rPr>
            </w:pPr>
          </w:p>
        </w:tc>
      </w:tr>
      <w:tr w:rsidR="00F259D2" w:rsidRPr="00A7236B" w14:paraId="6B64BCFD" w14:textId="77777777" w:rsidTr="00CB28D4">
        <w:tc>
          <w:tcPr>
            <w:tcW w:w="1479" w:type="dxa"/>
          </w:tcPr>
          <w:p w14:paraId="25CF9E19" w14:textId="77777777" w:rsidR="00F259D2" w:rsidRDefault="00F259D2" w:rsidP="00F259D2">
            <w:pPr>
              <w:rPr>
                <w:rFonts w:eastAsia="Yu Mincho"/>
                <w:lang w:val="en-US" w:eastAsia="ja-JP"/>
              </w:rPr>
            </w:pPr>
            <w:r>
              <w:rPr>
                <w:rFonts w:eastAsia="DengXian"/>
                <w:color w:val="000000" w:themeColor="text1"/>
                <w:lang w:val="en-US" w:eastAsia="zh-CN"/>
              </w:rPr>
              <w:t>ZTE, Sanechip</w:t>
            </w:r>
          </w:p>
        </w:tc>
        <w:tc>
          <w:tcPr>
            <w:tcW w:w="1372" w:type="dxa"/>
          </w:tcPr>
          <w:p w14:paraId="28F0DDF4" w14:textId="77777777" w:rsidR="00F259D2" w:rsidRDefault="00F259D2" w:rsidP="00F259D2">
            <w:pPr>
              <w:tabs>
                <w:tab w:val="left" w:pos="551"/>
              </w:tabs>
              <w:rPr>
                <w:rFonts w:eastAsia="맑은 고딕"/>
                <w:lang w:val="en-US" w:eastAsia="ko-KR"/>
              </w:rPr>
            </w:pPr>
          </w:p>
        </w:tc>
        <w:tc>
          <w:tcPr>
            <w:tcW w:w="6780" w:type="dxa"/>
          </w:tcPr>
          <w:p w14:paraId="3B7FAE4F" w14:textId="77777777" w:rsidR="00F259D2" w:rsidRDefault="00F259D2" w:rsidP="00F259D2">
            <w:pPr>
              <w:rPr>
                <w:rFonts w:eastAsia="SimSun"/>
                <w:color w:val="000000" w:themeColor="text1"/>
                <w:lang w:val="en-US" w:eastAsia="zh-CN"/>
              </w:rPr>
            </w:pPr>
            <w:r>
              <w:rPr>
                <w:rFonts w:eastAsia="SimSun"/>
                <w:color w:val="000000" w:themeColor="text1"/>
                <w:lang w:val="en-US" w:eastAsia="zh-CN"/>
              </w:rPr>
              <w:t>For proposal 3.6-2a, we prefer Option 1.</w:t>
            </w:r>
          </w:p>
          <w:p w14:paraId="2C4EF048" w14:textId="77777777" w:rsidR="00F259D2" w:rsidRPr="00F259D2" w:rsidRDefault="00F259D2" w:rsidP="00F259D2">
            <w:pPr>
              <w:rPr>
                <w:rFonts w:eastAsia="SimSun"/>
                <w:color w:val="000000" w:themeColor="text1"/>
                <w:lang w:val="en-US" w:eastAsia="zh-CN"/>
              </w:rPr>
            </w:pPr>
            <w:r>
              <w:rPr>
                <w:rFonts w:eastAsia="SimSun"/>
                <w:color w:val="000000" w:themeColor="text1"/>
                <w:lang w:val="en-US" w:eastAsia="zh-CN"/>
              </w:rPr>
              <w:t>Agree with the WA 3.6-2b</w:t>
            </w:r>
          </w:p>
        </w:tc>
      </w:tr>
      <w:tr w:rsidR="00621C6B" w:rsidRPr="00A7236B" w14:paraId="41B51E7E" w14:textId="77777777" w:rsidTr="00CB28D4">
        <w:tc>
          <w:tcPr>
            <w:tcW w:w="1479" w:type="dxa"/>
          </w:tcPr>
          <w:p w14:paraId="12B33704" w14:textId="77777777" w:rsidR="00621C6B" w:rsidRDefault="00621C6B" w:rsidP="00F259D2">
            <w:pPr>
              <w:rPr>
                <w:rFonts w:eastAsia="DengXian"/>
                <w:color w:val="000000" w:themeColor="text1"/>
                <w:lang w:val="en-US" w:eastAsia="zh-CN"/>
              </w:rPr>
            </w:pPr>
            <w:r>
              <w:rPr>
                <w:rFonts w:eastAsia="DengXian"/>
                <w:color w:val="000000" w:themeColor="text1"/>
                <w:lang w:val="en-US" w:eastAsia="zh-CN"/>
              </w:rPr>
              <w:t>IDCC</w:t>
            </w:r>
          </w:p>
        </w:tc>
        <w:tc>
          <w:tcPr>
            <w:tcW w:w="1372" w:type="dxa"/>
          </w:tcPr>
          <w:p w14:paraId="005246BC" w14:textId="77777777" w:rsidR="00621C6B" w:rsidRDefault="00621C6B" w:rsidP="00F259D2">
            <w:pPr>
              <w:tabs>
                <w:tab w:val="left" w:pos="551"/>
              </w:tabs>
              <w:rPr>
                <w:rFonts w:eastAsia="맑은 고딕"/>
                <w:lang w:val="en-US" w:eastAsia="ko-KR"/>
              </w:rPr>
            </w:pPr>
            <w:r>
              <w:rPr>
                <w:rFonts w:eastAsia="맑은 고딕"/>
                <w:lang w:val="en-US" w:eastAsia="ko-KR"/>
              </w:rPr>
              <w:t>Y</w:t>
            </w:r>
          </w:p>
        </w:tc>
        <w:tc>
          <w:tcPr>
            <w:tcW w:w="6780" w:type="dxa"/>
          </w:tcPr>
          <w:p w14:paraId="6F704933" w14:textId="77777777" w:rsidR="00621C6B" w:rsidRDefault="00621C6B" w:rsidP="00F259D2">
            <w:pPr>
              <w:rPr>
                <w:rFonts w:eastAsia="SimSun"/>
                <w:color w:val="000000" w:themeColor="text1"/>
                <w:lang w:val="en-US" w:eastAsia="zh-CN"/>
              </w:rPr>
            </w:pPr>
          </w:p>
        </w:tc>
      </w:tr>
      <w:tr w:rsidR="008F17F8" w:rsidRPr="00A7236B" w14:paraId="602FE326" w14:textId="77777777" w:rsidTr="00CB28D4">
        <w:tc>
          <w:tcPr>
            <w:tcW w:w="1479" w:type="dxa"/>
          </w:tcPr>
          <w:p w14:paraId="5C5F9E77" w14:textId="77777777" w:rsidR="008F17F8" w:rsidRDefault="008F17F8" w:rsidP="00F259D2">
            <w:pPr>
              <w:rPr>
                <w:rFonts w:eastAsia="DengXian"/>
                <w:color w:val="000000" w:themeColor="text1"/>
                <w:lang w:val="en-US" w:eastAsia="zh-CN"/>
              </w:rPr>
            </w:pPr>
            <w:r>
              <w:rPr>
                <w:rFonts w:eastAsia="DengXian"/>
                <w:color w:val="000000" w:themeColor="text1"/>
                <w:lang w:val="en-US" w:eastAsia="zh-CN"/>
              </w:rPr>
              <w:t>MediaTek</w:t>
            </w:r>
          </w:p>
        </w:tc>
        <w:tc>
          <w:tcPr>
            <w:tcW w:w="1372" w:type="dxa"/>
          </w:tcPr>
          <w:p w14:paraId="5B4F1B23" w14:textId="77777777" w:rsidR="008F17F8" w:rsidRDefault="008F17F8" w:rsidP="00F259D2">
            <w:pPr>
              <w:tabs>
                <w:tab w:val="left" w:pos="551"/>
              </w:tabs>
              <w:rPr>
                <w:rFonts w:eastAsia="맑은 고딕"/>
                <w:lang w:val="en-US" w:eastAsia="ko-KR"/>
              </w:rPr>
            </w:pPr>
            <w:r>
              <w:rPr>
                <w:rFonts w:eastAsia="맑은 고딕"/>
                <w:lang w:val="en-US" w:eastAsia="ko-KR"/>
              </w:rPr>
              <w:t>Y</w:t>
            </w:r>
          </w:p>
        </w:tc>
        <w:tc>
          <w:tcPr>
            <w:tcW w:w="6780" w:type="dxa"/>
          </w:tcPr>
          <w:p w14:paraId="04D0FABD" w14:textId="77777777" w:rsidR="008F17F8" w:rsidRDefault="008F17F8" w:rsidP="00F259D2">
            <w:pPr>
              <w:rPr>
                <w:rFonts w:eastAsia="SimSun"/>
                <w:color w:val="000000" w:themeColor="text1"/>
                <w:lang w:val="en-US" w:eastAsia="zh-CN"/>
              </w:rPr>
            </w:pPr>
          </w:p>
        </w:tc>
      </w:tr>
      <w:tr w:rsidR="00186580" w:rsidRPr="009F163C" w14:paraId="13958398" w14:textId="77777777" w:rsidTr="00186580">
        <w:tc>
          <w:tcPr>
            <w:tcW w:w="1479" w:type="dxa"/>
          </w:tcPr>
          <w:p w14:paraId="282A1561" w14:textId="77777777" w:rsidR="00186580" w:rsidRDefault="00186580" w:rsidP="00AA2C4F">
            <w:pPr>
              <w:rPr>
                <w:rFonts w:eastAsia="Yu Mincho"/>
                <w:lang w:val="en-US" w:eastAsia="ja-JP"/>
              </w:rPr>
            </w:pPr>
            <w:r>
              <w:rPr>
                <w:rFonts w:eastAsia="Yu Mincho"/>
                <w:lang w:val="en-US" w:eastAsia="ja-JP"/>
              </w:rPr>
              <w:t>Ericsson</w:t>
            </w:r>
          </w:p>
        </w:tc>
        <w:tc>
          <w:tcPr>
            <w:tcW w:w="1372" w:type="dxa"/>
          </w:tcPr>
          <w:p w14:paraId="7182E547" w14:textId="77777777" w:rsidR="00186580" w:rsidRDefault="00186580" w:rsidP="00AA2C4F">
            <w:pPr>
              <w:tabs>
                <w:tab w:val="left" w:pos="551"/>
              </w:tabs>
              <w:rPr>
                <w:rFonts w:eastAsia="Yu Mincho"/>
                <w:lang w:val="en-US" w:eastAsia="ja-JP"/>
              </w:rPr>
            </w:pPr>
            <w:r>
              <w:rPr>
                <w:lang w:val="en-US" w:eastAsia="ko-KR"/>
              </w:rPr>
              <w:t>Y</w:t>
            </w:r>
          </w:p>
        </w:tc>
        <w:tc>
          <w:tcPr>
            <w:tcW w:w="6780" w:type="dxa"/>
          </w:tcPr>
          <w:p w14:paraId="45A2DA17" w14:textId="77777777" w:rsidR="00186580" w:rsidRPr="00186580" w:rsidRDefault="00186580" w:rsidP="00186580">
            <w:pPr>
              <w:rPr>
                <w:rFonts w:eastAsia="맑은 고딕"/>
                <w:lang w:val="en-US" w:eastAsia="ko-KR"/>
              </w:rPr>
            </w:pPr>
            <w:r w:rsidRPr="009F163C">
              <w:rPr>
                <w:rFonts w:eastAsia="맑은 고딕"/>
                <w:lang w:val="en-US" w:eastAsia="ko-KR"/>
              </w:rPr>
              <w:t>The Rx-to-Tx switching time needed for the RO can be accounted for by keeping N</w:t>
            </w:r>
            <w:r w:rsidRPr="00D103B6">
              <w:rPr>
                <w:rFonts w:eastAsia="맑은 고딕"/>
                <w:vertAlign w:val="subscript"/>
                <w:lang w:val="en-US" w:eastAsia="ko-KR"/>
              </w:rPr>
              <w:t>gap</w:t>
            </w:r>
            <w:r w:rsidRPr="009F163C">
              <w:rPr>
                <w:rFonts w:eastAsia="맑은 고딕"/>
                <w:lang w:val="en-US" w:eastAsia="ko-KR"/>
              </w:rPr>
              <w:t xml:space="preserve"> in the collision handling rule. </w:t>
            </w:r>
            <w:r>
              <w:rPr>
                <w:rFonts w:eastAsia="맑은 고딕"/>
                <w:lang w:val="en-US" w:eastAsia="ko-KR"/>
              </w:rPr>
              <w:t xml:space="preserve">We are fine with </w:t>
            </w:r>
            <w:r w:rsidR="00D103B6">
              <w:rPr>
                <w:rFonts w:eastAsia="맑은 고딕"/>
                <w:lang w:val="en-US" w:eastAsia="ko-KR"/>
              </w:rPr>
              <w:t>leaving</w:t>
            </w:r>
            <w:r>
              <w:rPr>
                <w:rFonts w:eastAsia="맑은 고딕"/>
                <w:lang w:val="en-US" w:eastAsia="ko-KR"/>
              </w:rPr>
              <w:t xml:space="preserve"> th</w:t>
            </w:r>
            <w:r w:rsidRPr="00D103B6">
              <w:rPr>
                <w:rFonts w:eastAsia="맑은 고딕"/>
                <w:lang w:val="en-US" w:eastAsia="ko-KR"/>
              </w:rPr>
              <w:t xml:space="preserve">e </w:t>
            </w:r>
            <w:r w:rsidRPr="00D103B6">
              <w:rPr>
                <w:bCs/>
                <w:szCs w:val="21"/>
              </w:rPr>
              <w:t>N</w:t>
            </w:r>
            <w:r w:rsidRPr="00D103B6">
              <w:rPr>
                <w:bCs/>
                <w:szCs w:val="21"/>
                <w:vertAlign w:val="subscript"/>
              </w:rPr>
              <w:t xml:space="preserve">gap  </w:t>
            </w:r>
            <w:r w:rsidRPr="00D103B6">
              <w:rPr>
                <w:rFonts w:eastAsia="맑은 고딕"/>
                <w:lang w:val="en-US" w:eastAsia="ko-KR"/>
              </w:rPr>
              <w:t>aspect for FFS.</w:t>
            </w:r>
          </w:p>
        </w:tc>
      </w:tr>
      <w:tr w:rsidR="003E016E" w:rsidRPr="009F163C" w14:paraId="5F552799" w14:textId="77777777" w:rsidTr="00D44C46">
        <w:tc>
          <w:tcPr>
            <w:tcW w:w="1479" w:type="dxa"/>
          </w:tcPr>
          <w:p w14:paraId="69E60C86" w14:textId="77777777" w:rsidR="003E016E" w:rsidRDefault="003E016E" w:rsidP="00AA2C4F">
            <w:pPr>
              <w:rPr>
                <w:rFonts w:eastAsia="Yu Mincho"/>
                <w:lang w:val="en-US" w:eastAsia="ja-JP"/>
              </w:rPr>
            </w:pPr>
            <w:r>
              <w:rPr>
                <w:rFonts w:eastAsia="Yu Mincho"/>
                <w:lang w:val="en-US" w:eastAsia="ja-JP"/>
              </w:rPr>
              <w:t>FL5</w:t>
            </w:r>
          </w:p>
        </w:tc>
        <w:tc>
          <w:tcPr>
            <w:tcW w:w="8152" w:type="dxa"/>
            <w:gridSpan w:val="2"/>
          </w:tcPr>
          <w:p w14:paraId="397B5443" w14:textId="77777777" w:rsidR="003E016E" w:rsidRDefault="003E016E" w:rsidP="00186580">
            <w:pPr>
              <w:rPr>
                <w:rFonts w:eastAsia="맑은 고딕"/>
                <w:lang w:val="en-US" w:eastAsia="ko-KR"/>
              </w:rPr>
            </w:pPr>
            <w:r>
              <w:rPr>
                <w:rFonts w:eastAsia="맑은 고딕"/>
                <w:lang w:val="en-US" w:eastAsia="ko-KR"/>
              </w:rPr>
              <w:t xml:space="preserve">Based on the received response, Proposal 3.6-2b is dependent on Proposal 3.6-2a, and it can be discussed later when the discussion for valid RO is clear. </w:t>
            </w:r>
          </w:p>
          <w:p w14:paraId="4B5C512D" w14:textId="77777777" w:rsidR="00656571" w:rsidRDefault="00656571" w:rsidP="00186580">
            <w:pPr>
              <w:rPr>
                <w:rFonts w:eastAsia="맑은 고딕"/>
                <w:lang w:val="en-US" w:eastAsia="ko-KR"/>
              </w:rPr>
            </w:pPr>
            <w:r>
              <w:rPr>
                <w:rFonts w:eastAsia="맑은 고딕"/>
                <w:lang w:val="en-US" w:eastAsia="ko-KR"/>
              </w:rPr>
              <w:t xml:space="preserve">From the FL perspective, Proposal 3.6-2a is needed to address the FFS part for valid RO in the agreement for collision handling made in Tuesday’s GTE session. </w:t>
            </w:r>
            <w:r w:rsidR="003E016E">
              <w:rPr>
                <w:rFonts w:eastAsia="맑은 고딕"/>
                <w:lang w:val="en-US" w:eastAsia="ko-KR"/>
              </w:rPr>
              <w:t xml:space="preserve">For Proposal 3.6-2a, the </w:t>
            </w:r>
            <w:r w:rsidR="00A15D23">
              <w:rPr>
                <w:rFonts w:eastAsia="맑은 고딕"/>
                <w:lang w:val="en-US" w:eastAsia="ko-KR"/>
              </w:rPr>
              <w:t xml:space="preserve">main </w:t>
            </w:r>
            <w:r w:rsidR="003E016E">
              <w:rPr>
                <w:rFonts w:eastAsia="맑은 고딕"/>
                <w:lang w:val="en-US" w:eastAsia="ko-KR"/>
              </w:rPr>
              <w:t xml:space="preserve">concern on Option 2 is </w:t>
            </w:r>
            <w:r>
              <w:rPr>
                <w:rFonts w:eastAsia="맑은 고딕"/>
                <w:lang w:val="en-US" w:eastAsia="ko-KR"/>
              </w:rPr>
              <w:t xml:space="preserve">the impact on </w:t>
            </w:r>
            <w:r w:rsidR="003E016E">
              <w:rPr>
                <w:rFonts w:eastAsia="맑은 고딕"/>
                <w:lang w:val="en-US" w:eastAsia="ko-KR"/>
              </w:rPr>
              <w:t>FD-HDD U</w:t>
            </w:r>
            <w:r w:rsidR="00EA0E34">
              <w:rPr>
                <w:rFonts w:eastAsia="맑은 고딕"/>
                <w:lang w:val="en-US" w:eastAsia="ko-KR"/>
              </w:rPr>
              <w:t>e</w:t>
            </w:r>
            <w:r w:rsidR="003E016E">
              <w:rPr>
                <w:rFonts w:eastAsia="맑은 고딕"/>
                <w:lang w:val="en-US" w:eastAsia="ko-KR"/>
              </w:rPr>
              <w:t xml:space="preserve">s. </w:t>
            </w:r>
            <w:r w:rsidR="00A15D23">
              <w:rPr>
                <w:rFonts w:eastAsia="맑은 고딕"/>
                <w:lang w:val="en-US" w:eastAsia="ko-KR"/>
              </w:rPr>
              <w:t xml:space="preserve">It can be further discussed. </w:t>
            </w:r>
          </w:p>
          <w:p w14:paraId="2FA30616" w14:textId="77777777" w:rsidR="003E016E" w:rsidRDefault="00656571" w:rsidP="00186580">
            <w:pPr>
              <w:rPr>
                <w:rFonts w:eastAsia="맑은 고딕"/>
                <w:lang w:val="en-US" w:eastAsia="ko-KR"/>
              </w:rPr>
            </w:pPr>
            <w:r>
              <w:rPr>
                <w:rFonts w:eastAsia="맑은 고딕"/>
                <w:lang w:val="en-US" w:eastAsia="ko-KR"/>
              </w:rPr>
              <w:t xml:space="preserve">Another question is </w:t>
            </w:r>
            <w:r w:rsidR="00A15D23">
              <w:rPr>
                <w:rFonts w:eastAsia="맑은 고딕"/>
                <w:lang w:val="en-US" w:eastAsia="ko-KR"/>
              </w:rPr>
              <w:t>whether to consider the RO should be after SSB in the PRACH slot. I</w:t>
            </w:r>
            <w:r>
              <w:rPr>
                <w:rFonts w:eastAsia="맑은 고딕"/>
                <w:lang w:val="en-US" w:eastAsia="ko-KR"/>
              </w:rPr>
              <w:t>n TDD the valid RO should not precede a SS/PBCH block</w:t>
            </w:r>
            <w:r w:rsidR="00A15D23">
              <w:rPr>
                <w:rFonts w:eastAsia="맑은 고딕"/>
                <w:lang w:val="en-US" w:eastAsia="ko-KR"/>
              </w:rPr>
              <w:t xml:space="preserve"> i</w:t>
            </w:r>
            <w:r>
              <w:rPr>
                <w:rFonts w:eastAsia="맑은 고딕"/>
                <w:lang w:val="en-US" w:eastAsia="ko-KR"/>
              </w:rPr>
              <w:t>s to avoid multiple DL/UL switch</w:t>
            </w:r>
            <w:r w:rsidR="00A15D23">
              <w:rPr>
                <w:rFonts w:eastAsia="맑은 고딕"/>
                <w:lang w:val="en-US" w:eastAsia="ko-KR"/>
              </w:rPr>
              <w:t>ing</w:t>
            </w:r>
            <w:r>
              <w:rPr>
                <w:rFonts w:eastAsia="맑은 고딕"/>
                <w:lang w:val="en-US" w:eastAsia="ko-KR"/>
              </w:rPr>
              <w:t xml:space="preserve"> in a slot. Probably this limitation is not need for HD-FDD when </w:t>
            </w:r>
            <w:r w:rsidR="00A15D23">
              <w:rPr>
                <w:rFonts w:eastAsia="맑은 고딕"/>
                <w:lang w:val="en-US" w:eastAsia="ko-KR"/>
              </w:rPr>
              <w:t>following</w:t>
            </w:r>
            <w:r>
              <w:rPr>
                <w:rFonts w:eastAsia="맑은 고딕"/>
                <w:lang w:val="en-US" w:eastAsia="ko-KR"/>
              </w:rPr>
              <w:t xml:space="preserve"> TDD rule. The FL suggests the proponents of Option 2 confirm whether the FL understanding is correct or not.</w:t>
            </w:r>
          </w:p>
          <w:p w14:paraId="1C2D528F" w14:textId="77777777" w:rsidR="003E016E" w:rsidRDefault="003E016E" w:rsidP="00186580">
            <w:pPr>
              <w:rPr>
                <w:rFonts w:eastAsia="맑은 고딕"/>
                <w:lang w:val="en-US" w:eastAsia="ko-KR"/>
              </w:rPr>
            </w:pPr>
          </w:p>
          <w:p w14:paraId="11C50641" w14:textId="77777777" w:rsidR="003E016E" w:rsidRDefault="003E016E" w:rsidP="003E016E">
            <w:pPr>
              <w:spacing w:after="0"/>
              <w:rPr>
                <w:b/>
                <w:bCs/>
                <w:lang w:val="en-US" w:eastAsia="zh-CN"/>
              </w:rPr>
            </w:pPr>
            <w:r>
              <w:rPr>
                <w:b/>
                <w:bCs/>
                <w:highlight w:val="yellow"/>
                <w:lang w:val="en-US" w:eastAsia="zh-CN"/>
              </w:rPr>
              <w:t>[FL</w:t>
            </w:r>
            <w:r w:rsidR="00A15D23">
              <w:rPr>
                <w:b/>
                <w:bCs/>
                <w:highlight w:val="yellow"/>
                <w:lang w:val="en-US" w:eastAsia="zh-CN"/>
              </w:rPr>
              <w:t>5</w:t>
            </w:r>
            <w:r>
              <w:rPr>
                <w:b/>
                <w:bCs/>
                <w:highlight w:val="yellow"/>
                <w:lang w:val="en-US" w:eastAsia="zh-CN"/>
              </w:rPr>
              <w:t>]</w:t>
            </w:r>
            <w:r w:rsidR="00A15D23">
              <w:rPr>
                <w:b/>
                <w:bCs/>
                <w:highlight w:val="yellow"/>
                <w:lang w:val="en-US" w:eastAsia="zh-CN"/>
              </w:rPr>
              <w:t xml:space="preserve"> </w:t>
            </w:r>
            <w:r>
              <w:rPr>
                <w:b/>
                <w:bCs/>
                <w:highlight w:val="yellow"/>
                <w:lang w:val="en-US" w:eastAsia="zh-CN"/>
              </w:rPr>
              <w:t>High Priority Proposal 3.6-2a</w:t>
            </w:r>
            <w:r>
              <w:rPr>
                <w:rFonts w:hint="eastAsia"/>
                <w:b/>
                <w:bCs/>
                <w:highlight w:val="yellow"/>
                <w:lang w:val="en-US" w:eastAsia="zh-CN"/>
              </w:rPr>
              <w:t>:</w:t>
            </w:r>
            <w:r>
              <w:rPr>
                <w:rFonts w:hint="eastAsia"/>
                <w:b/>
                <w:bCs/>
                <w:lang w:val="en-US" w:eastAsia="zh-CN"/>
              </w:rPr>
              <w:t xml:space="preserve"> </w:t>
            </w:r>
          </w:p>
          <w:p w14:paraId="4E8D97F8" w14:textId="77777777" w:rsidR="003E016E" w:rsidRDefault="003E016E" w:rsidP="003E016E">
            <w:pPr>
              <w:spacing w:after="0"/>
              <w:rPr>
                <w:b/>
                <w:bCs/>
                <w:lang w:val="en-US" w:eastAsia="zh-CN"/>
              </w:rPr>
            </w:pPr>
          </w:p>
          <w:p w14:paraId="290BF351" w14:textId="77777777" w:rsidR="003E016E" w:rsidRPr="00C37513" w:rsidRDefault="003E016E" w:rsidP="003E016E">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4A822552" w14:textId="77777777" w:rsidR="003E016E" w:rsidRPr="00C37513" w:rsidRDefault="003E016E" w:rsidP="003E016E">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7DDE8BC8" w14:textId="77777777" w:rsidR="003E016E" w:rsidRPr="00656571" w:rsidRDefault="003E016E" w:rsidP="003E016E">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w:t>
            </w:r>
            <w:r w:rsidRPr="003E016E">
              <w:rPr>
                <w:rFonts w:eastAsia="Times New Roman"/>
                <w:color w:val="FF0000"/>
                <w:lang w:eastAsia="zh-CN"/>
              </w:rPr>
              <w:t>[</w:t>
            </w:r>
            <w:r w:rsidRPr="00656571">
              <w:rPr>
                <w:rFonts w:eastAsia="Times New Roman"/>
                <w:lang w:eastAsia="zh-CN"/>
              </w:rPr>
              <w:t>does not precede a SS/PBCH block in the PRACH slot and</w:t>
            </w:r>
            <w:r w:rsidRPr="003E016E">
              <w:rPr>
                <w:rFonts w:eastAsia="Times New Roman"/>
                <w:color w:val="FF0000"/>
                <w:lang w:eastAsia="zh-CN"/>
              </w:rPr>
              <w:t>]</w:t>
            </w:r>
            <w:r w:rsidRPr="001337A0">
              <w:rPr>
                <w:rFonts w:eastAsia="Times New Roman"/>
                <w:lang w:eastAsia="zh-CN"/>
              </w:rPr>
              <w:t xml:space="preserve"> starts at least </w:t>
            </w:r>
            <w:r w:rsidRPr="00766213">
              <w:rPr>
                <w:bCs/>
                <w:szCs w:val="21"/>
              </w:rPr>
              <w:t>N</w:t>
            </w:r>
            <w:r w:rsidRPr="00766213">
              <w:rPr>
                <w:bCs/>
                <w:szCs w:val="21"/>
                <w:vertAlign w:val="subscript"/>
              </w:rPr>
              <w:t>gap</w:t>
            </w:r>
            <w:r w:rsidRPr="00766213">
              <w:rPr>
                <w:bCs/>
                <w:szCs w:val="21"/>
              </w:rPr>
              <w:t xml:space="preserve"> symbols </w:t>
            </w:r>
            <w:r w:rsidRPr="001337A0">
              <w:rPr>
                <w:rFonts w:eastAsia="Times New Roman"/>
                <w:lang w:eastAsia="zh-CN"/>
              </w:rPr>
              <w:t>after a last SS/PBCH block symbol</w:t>
            </w:r>
          </w:p>
          <w:p w14:paraId="5DA5856B" w14:textId="77777777" w:rsidR="00656571" w:rsidRPr="00656571" w:rsidRDefault="00656571" w:rsidP="00656571">
            <w:pPr>
              <w:numPr>
                <w:ilvl w:val="2"/>
                <w:numId w:val="12"/>
              </w:numPr>
              <w:spacing w:after="0" w:line="252" w:lineRule="auto"/>
              <w:rPr>
                <w:color w:val="FF0000"/>
                <w:lang w:val="en-US" w:eastAsia="zh-CN"/>
              </w:rPr>
            </w:pPr>
            <w:r w:rsidRPr="00656571">
              <w:rPr>
                <w:rFonts w:eastAsia="Times New Roman"/>
                <w:color w:val="FF0000"/>
                <w:lang w:eastAsia="zh-CN"/>
              </w:rPr>
              <w:t xml:space="preserve">FFS </w:t>
            </w:r>
            <w:r>
              <w:rPr>
                <w:rFonts w:eastAsia="Times New Roman"/>
                <w:color w:val="FF0000"/>
                <w:lang w:eastAsia="zh-CN"/>
              </w:rPr>
              <w:t xml:space="preserve">the impact on </w:t>
            </w:r>
            <w:r w:rsidRPr="00656571">
              <w:rPr>
                <w:rFonts w:eastAsia="Times New Roman"/>
                <w:color w:val="FF0000"/>
                <w:lang w:eastAsia="zh-CN"/>
              </w:rPr>
              <w:t>FD-FDD U</w:t>
            </w:r>
            <w:r w:rsidR="00EA0E34" w:rsidRPr="00656571">
              <w:rPr>
                <w:rFonts w:eastAsia="Times New Roman"/>
                <w:color w:val="FF0000"/>
                <w:lang w:eastAsia="zh-CN"/>
              </w:rPr>
              <w:t>e</w:t>
            </w:r>
            <w:r w:rsidRPr="00656571">
              <w:rPr>
                <w:rFonts w:eastAsia="Times New Roman"/>
                <w:color w:val="FF0000"/>
                <w:lang w:eastAsia="zh-CN"/>
              </w:rPr>
              <w:t>s</w:t>
            </w:r>
          </w:p>
          <w:p w14:paraId="31FC4D30" w14:textId="77777777" w:rsidR="003E016E" w:rsidRPr="00F71ABC" w:rsidRDefault="003E016E" w:rsidP="003E016E">
            <w:pPr>
              <w:numPr>
                <w:ilvl w:val="1"/>
                <w:numId w:val="12"/>
              </w:numPr>
              <w:spacing w:after="0" w:line="252" w:lineRule="auto"/>
              <w:rPr>
                <w:lang w:val="en-US" w:eastAsia="zh-CN"/>
              </w:rPr>
            </w:pPr>
            <w:r w:rsidRPr="00F71ABC">
              <w:rPr>
                <w:lang w:val="en-US" w:eastAsia="zh-CN"/>
              </w:rPr>
              <w:t>FFS: whether/how to account for the Rx-to-Tx switching time for the RO validation for HD-FDD</w:t>
            </w:r>
          </w:p>
          <w:p w14:paraId="3729F2D2" w14:textId="77777777" w:rsidR="003E016E" w:rsidRPr="009F163C" w:rsidRDefault="003E016E" w:rsidP="00186580">
            <w:pPr>
              <w:rPr>
                <w:rFonts w:eastAsia="맑은 고딕"/>
                <w:lang w:val="en-US" w:eastAsia="ko-KR"/>
              </w:rPr>
            </w:pPr>
          </w:p>
        </w:tc>
      </w:tr>
      <w:tr w:rsidR="00656571" w14:paraId="54952989" w14:textId="77777777" w:rsidTr="00D44C46">
        <w:tc>
          <w:tcPr>
            <w:tcW w:w="1479" w:type="dxa"/>
            <w:shd w:val="clear" w:color="auto" w:fill="D9D9D9" w:themeFill="background1" w:themeFillShade="D9"/>
          </w:tcPr>
          <w:p w14:paraId="60DCF318" w14:textId="77777777" w:rsidR="00656571" w:rsidRDefault="00656571" w:rsidP="00D44C46">
            <w:pPr>
              <w:rPr>
                <w:b/>
                <w:bCs/>
              </w:rPr>
            </w:pPr>
            <w:r>
              <w:rPr>
                <w:b/>
                <w:bCs/>
              </w:rPr>
              <w:t>Company</w:t>
            </w:r>
          </w:p>
        </w:tc>
        <w:tc>
          <w:tcPr>
            <w:tcW w:w="1372" w:type="dxa"/>
            <w:shd w:val="clear" w:color="auto" w:fill="D9D9D9" w:themeFill="background1" w:themeFillShade="D9"/>
          </w:tcPr>
          <w:p w14:paraId="1766C9BF" w14:textId="77777777" w:rsidR="00656571" w:rsidRDefault="00656571" w:rsidP="00D44C46">
            <w:pPr>
              <w:rPr>
                <w:b/>
                <w:bCs/>
              </w:rPr>
            </w:pPr>
            <w:r>
              <w:rPr>
                <w:b/>
                <w:bCs/>
              </w:rPr>
              <w:t>Y/N</w:t>
            </w:r>
          </w:p>
        </w:tc>
        <w:tc>
          <w:tcPr>
            <w:tcW w:w="6780" w:type="dxa"/>
            <w:shd w:val="clear" w:color="auto" w:fill="D9D9D9" w:themeFill="background1" w:themeFillShade="D9"/>
          </w:tcPr>
          <w:p w14:paraId="5D5658AF" w14:textId="77777777" w:rsidR="00656571" w:rsidRDefault="00656571" w:rsidP="00D44C46">
            <w:pPr>
              <w:rPr>
                <w:b/>
                <w:bCs/>
              </w:rPr>
            </w:pPr>
            <w:r>
              <w:rPr>
                <w:b/>
                <w:bCs/>
              </w:rPr>
              <w:t>Comments</w:t>
            </w:r>
          </w:p>
        </w:tc>
      </w:tr>
      <w:tr w:rsidR="00656571" w14:paraId="6AA0D891" w14:textId="77777777" w:rsidTr="00656571">
        <w:tc>
          <w:tcPr>
            <w:tcW w:w="1479" w:type="dxa"/>
          </w:tcPr>
          <w:p w14:paraId="79673F30" w14:textId="77777777" w:rsidR="00656571" w:rsidRPr="00D44C46" w:rsidRDefault="00D44C46" w:rsidP="00D44C46">
            <w:pPr>
              <w:rPr>
                <w:rFonts w:eastAsia="맑은 고딕"/>
                <w:lang w:val="en-US" w:eastAsia="ko-KR"/>
              </w:rPr>
            </w:pPr>
            <w:r w:rsidRPr="00D44C46">
              <w:rPr>
                <w:rFonts w:eastAsia="맑은 고딕" w:hint="eastAsia"/>
                <w:lang w:val="en-US" w:eastAsia="ko-KR"/>
              </w:rPr>
              <w:t>v</w:t>
            </w:r>
            <w:r w:rsidRPr="00D44C46">
              <w:rPr>
                <w:rFonts w:eastAsia="맑은 고딕"/>
                <w:lang w:val="en-US" w:eastAsia="ko-KR"/>
              </w:rPr>
              <w:t>ivo</w:t>
            </w:r>
          </w:p>
        </w:tc>
        <w:tc>
          <w:tcPr>
            <w:tcW w:w="1372" w:type="dxa"/>
          </w:tcPr>
          <w:p w14:paraId="08F00D27" w14:textId="77777777" w:rsidR="00656571" w:rsidRPr="00D44C46" w:rsidRDefault="00656571" w:rsidP="00D44C46">
            <w:pPr>
              <w:rPr>
                <w:rFonts w:eastAsia="맑은 고딕"/>
                <w:lang w:val="en-US" w:eastAsia="ko-KR"/>
              </w:rPr>
            </w:pPr>
          </w:p>
        </w:tc>
        <w:tc>
          <w:tcPr>
            <w:tcW w:w="6780" w:type="dxa"/>
          </w:tcPr>
          <w:p w14:paraId="7C353641" w14:textId="77777777" w:rsidR="004316C2" w:rsidRDefault="00D44C46" w:rsidP="00D44C46">
            <w:pPr>
              <w:rPr>
                <w:rFonts w:eastAsia="맑은 고딕"/>
                <w:lang w:val="en-US" w:eastAsia="ko-KR"/>
              </w:rPr>
            </w:pPr>
            <w:r w:rsidRPr="00D44C46">
              <w:rPr>
                <w:rFonts w:eastAsia="맑은 고딕"/>
                <w:lang w:val="en-US" w:eastAsia="ko-KR"/>
              </w:rPr>
              <w:t xml:space="preserve">We can live with current proposal. </w:t>
            </w:r>
          </w:p>
          <w:p w14:paraId="206F5872" w14:textId="77777777" w:rsidR="00656571" w:rsidRPr="00D44C46" w:rsidRDefault="00D44C46" w:rsidP="00D44C46">
            <w:pPr>
              <w:rPr>
                <w:rFonts w:eastAsia="맑은 고딕"/>
                <w:lang w:val="en-US" w:eastAsia="ko-KR"/>
              </w:rPr>
            </w:pPr>
            <w:r w:rsidRPr="00D44C46">
              <w:rPr>
                <w:rFonts w:eastAsia="맑은 고딕"/>
                <w:lang w:val="en-US" w:eastAsia="ko-KR"/>
              </w:rPr>
              <w:t xml:space="preserve">We </w:t>
            </w:r>
            <w:r>
              <w:rPr>
                <w:rFonts w:eastAsia="맑은 고딕"/>
                <w:lang w:val="en-US" w:eastAsia="ko-KR"/>
              </w:rPr>
              <w:t>think option 2 cannot guarantee the co-existence with FD-FDD U</w:t>
            </w:r>
            <w:r w:rsidR="00EA0E34">
              <w:rPr>
                <w:rFonts w:eastAsia="맑은 고딕"/>
                <w:lang w:val="en-US" w:eastAsia="ko-KR"/>
              </w:rPr>
              <w:t>e</w:t>
            </w:r>
            <w:r>
              <w:rPr>
                <w:rFonts w:eastAsia="맑은 고딕"/>
                <w:lang w:val="en-US" w:eastAsia="ko-KR"/>
              </w:rPr>
              <w:t>s, unless NW configures dedicated PRACH resource for HD-FDD U</w:t>
            </w:r>
            <w:r w:rsidR="00EA0E34">
              <w:rPr>
                <w:rFonts w:eastAsia="맑은 고딕"/>
                <w:lang w:val="en-US" w:eastAsia="ko-KR"/>
              </w:rPr>
              <w:t>e</w:t>
            </w:r>
            <w:r>
              <w:rPr>
                <w:rFonts w:eastAsia="맑은 고딕"/>
                <w:lang w:val="en-US" w:eastAsia="ko-KR"/>
              </w:rPr>
              <w:t xml:space="preserve">s. Hope </w:t>
            </w:r>
            <w:r w:rsidR="004316C2">
              <w:rPr>
                <w:rFonts w:eastAsia="맑은 고딕"/>
                <w:lang w:val="en-US" w:eastAsia="ko-KR"/>
              </w:rPr>
              <w:t xml:space="preserve">more proponents of option 2 can share their view on this point, which will be useful for the down-selection in next meeting. </w:t>
            </w:r>
          </w:p>
        </w:tc>
      </w:tr>
      <w:tr w:rsidR="007545FE" w14:paraId="26FAB13C" w14:textId="77777777" w:rsidTr="00656571">
        <w:tc>
          <w:tcPr>
            <w:tcW w:w="1479" w:type="dxa"/>
          </w:tcPr>
          <w:p w14:paraId="37A113A2" w14:textId="77777777" w:rsidR="007545FE" w:rsidRPr="00D44C46" w:rsidRDefault="007545FE" w:rsidP="007545FE">
            <w:pPr>
              <w:rPr>
                <w:rFonts w:eastAsia="맑은 고딕"/>
                <w:lang w:val="en-US" w:eastAsia="ko-KR"/>
              </w:rPr>
            </w:pPr>
            <w:r>
              <w:rPr>
                <w:rFonts w:hint="eastAsia"/>
                <w:b/>
                <w:bCs/>
                <w:lang w:eastAsia="ko-KR"/>
              </w:rPr>
              <w:lastRenderedPageBreak/>
              <w:t>LG</w:t>
            </w:r>
          </w:p>
        </w:tc>
        <w:tc>
          <w:tcPr>
            <w:tcW w:w="1372" w:type="dxa"/>
          </w:tcPr>
          <w:p w14:paraId="397B0957" w14:textId="77777777" w:rsidR="007545FE" w:rsidRPr="00D44C46" w:rsidRDefault="007545FE" w:rsidP="007545FE">
            <w:pPr>
              <w:rPr>
                <w:rFonts w:eastAsia="맑은 고딕"/>
                <w:lang w:val="en-US" w:eastAsia="ko-KR"/>
              </w:rPr>
            </w:pPr>
            <w:r>
              <w:rPr>
                <w:rFonts w:hint="eastAsia"/>
                <w:b/>
                <w:bCs/>
                <w:lang w:eastAsia="ko-KR"/>
              </w:rPr>
              <w:t>N</w:t>
            </w:r>
          </w:p>
        </w:tc>
        <w:tc>
          <w:tcPr>
            <w:tcW w:w="6780" w:type="dxa"/>
          </w:tcPr>
          <w:p w14:paraId="40222021" w14:textId="77777777" w:rsidR="007545FE" w:rsidRDefault="007545FE" w:rsidP="007545FE">
            <w:pPr>
              <w:rPr>
                <w:bCs/>
                <w:lang w:eastAsia="ko-KR"/>
              </w:rPr>
            </w:pPr>
            <w:r>
              <w:rPr>
                <w:bCs/>
                <w:lang w:eastAsia="ko-KR"/>
              </w:rPr>
              <w:t>We prefer the previous version with the [ ] for the Ngap symbols if it is not sure at this time.</w:t>
            </w:r>
          </w:p>
          <w:p w14:paraId="78375D70" w14:textId="77777777" w:rsidR="007545FE" w:rsidRPr="00C37513" w:rsidRDefault="007545FE" w:rsidP="007545FE">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7F088E84" w14:textId="77777777" w:rsidR="007545FE" w:rsidRPr="00C37513" w:rsidRDefault="007545FE" w:rsidP="007545FE">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06504F79" w14:textId="77777777" w:rsidR="007545FE" w:rsidRPr="00E2690E" w:rsidRDefault="007545FE" w:rsidP="007545FE">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does not precede a SS/PBCH block in the PRACH slot and starts </w:t>
            </w:r>
            <w:r>
              <w:rPr>
                <w:rFonts w:eastAsia="Times New Roman"/>
                <w:color w:val="FF0000"/>
                <w:lang w:eastAsia="zh-CN"/>
              </w:rPr>
              <w:t>[</w:t>
            </w:r>
            <w:r w:rsidRPr="001337A0">
              <w:rPr>
                <w:rFonts w:eastAsia="Times New Roman"/>
                <w:lang w:eastAsia="zh-CN"/>
              </w:rPr>
              <w:t xml:space="preserve">at least </w:t>
            </w:r>
            <w:r w:rsidRPr="00766213">
              <w:rPr>
                <w:bCs/>
                <w:szCs w:val="21"/>
              </w:rPr>
              <w:t>N</w:t>
            </w:r>
            <w:r w:rsidRPr="00766213">
              <w:rPr>
                <w:bCs/>
                <w:szCs w:val="21"/>
                <w:vertAlign w:val="subscript"/>
              </w:rPr>
              <w:t>gap</w:t>
            </w:r>
            <w:r w:rsidRPr="00766213">
              <w:rPr>
                <w:bCs/>
                <w:szCs w:val="21"/>
              </w:rPr>
              <w:t xml:space="preserve"> symbols</w:t>
            </w:r>
            <w:r>
              <w:rPr>
                <w:bCs/>
                <w:color w:val="FF0000"/>
                <w:szCs w:val="21"/>
              </w:rPr>
              <w:t>]</w:t>
            </w:r>
            <w:r w:rsidRPr="00766213">
              <w:rPr>
                <w:bCs/>
                <w:szCs w:val="21"/>
              </w:rPr>
              <w:t xml:space="preserve"> </w:t>
            </w:r>
            <w:r w:rsidRPr="001337A0">
              <w:rPr>
                <w:rFonts w:eastAsia="Times New Roman"/>
                <w:lang w:eastAsia="zh-CN"/>
              </w:rPr>
              <w:t>after a last SS/PBCH block symbol</w:t>
            </w:r>
          </w:p>
          <w:p w14:paraId="52058FA0" w14:textId="77777777" w:rsidR="007545FE" w:rsidRPr="00342EFD" w:rsidRDefault="007545FE" w:rsidP="007545FE">
            <w:pPr>
              <w:numPr>
                <w:ilvl w:val="1"/>
                <w:numId w:val="12"/>
              </w:numPr>
              <w:spacing w:after="0" w:line="252" w:lineRule="auto"/>
              <w:rPr>
                <w:lang w:val="en-US" w:eastAsia="zh-CN"/>
              </w:rPr>
            </w:pPr>
            <w:r>
              <w:rPr>
                <w:lang w:val="en-US" w:eastAsia="zh-CN"/>
              </w:rPr>
              <w:t>FFS: whether/how to account for the Rx-to-Tx switching time for the RO validation for HD-FDD</w:t>
            </w:r>
          </w:p>
          <w:p w14:paraId="3A63CF95" w14:textId="77777777" w:rsidR="007545FE" w:rsidRDefault="007545FE" w:rsidP="007545FE">
            <w:pPr>
              <w:rPr>
                <w:bCs/>
                <w:lang w:val="en-US" w:eastAsia="ko-KR"/>
              </w:rPr>
            </w:pPr>
          </w:p>
          <w:p w14:paraId="221F5488" w14:textId="77777777" w:rsidR="007545FE" w:rsidRPr="00D44C46" w:rsidRDefault="007545FE" w:rsidP="007545FE">
            <w:pPr>
              <w:rPr>
                <w:rFonts w:eastAsia="맑은 고딕"/>
                <w:lang w:val="en-US" w:eastAsia="ko-KR"/>
              </w:rPr>
            </w:pPr>
            <w:r>
              <w:rPr>
                <w:rFonts w:hint="eastAsia"/>
                <w:bCs/>
                <w:lang w:val="en-US" w:eastAsia="ko-KR"/>
              </w:rPr>
              <w:t>We</w:t>
            </w:r>
            <w:r>
              <w:rPr>
                <w:bCs/>
                <w:lang w:val="en-US" w:eastAsia="ko-KR"/>
              </w:rPr>
              <w:t xml:space="preserve"> still see it safer to not allow the valid RO in front of SSB in the same slot wherein Type0-PDCCH CSS are typically monitored. So, we don’t support putting the new [ ] as in FL5. And we don’t think Option 2 is creating any critical issues to the FD-FDD U</w:t>
            </w:r>
            <w:r w:rsidR="00EA0E34">
              <w:rPr>
                <w:bCs/>
                <w:lang w:val="en-US" w:eastAsia="ko-KR"/>
              </w:rPr>
              <w:t>e</w:t>
            </w:r>
            <w:r>
              <w:rPr>
                <w:bCs/>
                <w:lang w:val="en-US" w:eastAsia="ko-KR"/>
              </w:rPr>
              <w:t xml:space="preserve">s, so prefer to remove the FFS under Option 2. </w:t>
            </w:r>
          </w:p>
        </w:tc>
      </w:tr>
      <w:tr w:rsidR="004A3C79" w14:paraId="6DE537F1" w14:textId="77777777" w:rsidTr="00656571">
        <w:tc>
          <w:tcPr>
            <w:tcW w:w="1479" w:type="dxa"/>
          </w:tcPr>
          <w:p w14:paraId="7A6E1DBD" w14:textId="77777777" w:rsidR="004A3C79" w:rsidRPr="004A3C79" w:rsidRDefault="004A3C79" w:rsidP="007545FE">
            <w:pPr>
              <w:rPr>
                <w:lang w:eastAsia="ko-KR"/>
              </w:rPr>
            </w:pPr>
            <w:r w:rsidRPr="004A3C79">
              <w:rPr>
                <w:lang w:eastAsia="ko-KR"/>
              </w:rPr>
              <w:t>Qualcomm</w:t>
            </w:r>
          </w:p>
        </w:tc>
        <w:tc>
          <w:tcPr>
            <w:tcW w:w="1372" w:type="dxa"/>
          </w:tcPr>
          <w:p w14:paraId="6D77DEC8" w14:textId="77777777" w:rsidR="004A3C79" w:rsidRDefault="004A3C79" w:rsidP="007545FE">
            <w:pPr>
              <w:rPr>
                <w:b/>
                <w:bCs/>
                <w:lang w:eastAsia="ko-KR"/>
              </w:rPr>
            </w:pPr>
          </w:p>
        </w:tc>
        <w:tc>
          <w:tcPr>
            <w:tcW w:w="6780" w:type="dxa"/>
          </w:tcPr>
          <w:p w14:paraId="2AAA9A11" w14:textId="77777777" w:rsidR="004A3C79" w:rsidRDefault="004A3C79" w:rsidP="007545FE">
            <w:pPr>
              <w:rPr>
                <w:bCs/>
                <w:lang w:eastAsia="ko-KR"/>
              </w:rPr>
            </w:pPr>
            <w:r>
              <w:rPr>
                <w:bCs/>
                <w:lang w:eastAsia="ko-KR"/>
              </w:rPr>
              <w:t>Agree with the comments of LG</w:t>
            </w:r>
          </w:p>
        </w:tc>
      </w:tr>
      <w:tr w:rsidR="007F0337" w14:paraId="491F87D0" w14:textId="77777777" w:rsidTr="00656571">
        <w:tc>
          <w:tcPr>
            <w:tcW w:w="1479" w:type="dxa"/>
          </w:tcPr>
          <w:p w14:paraId="0DA01A7B" w14:textId="77777777" w:rsidR="007F0337" w:rsidRPr="007F0337" w:rsidRDefault="007F0337" w:rsidP="007545FE">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22492F6" w14:textId="77777777" w:rsidR="007F0337" w:rsidRPr="007F0337" w:rsidRDefault="007F0337" w:rsidP="007545FE">
            <w:pPr>
              <w:rPr>
                <w:rFonts w:eastAsia="Yu Mincho"/>
                <w:lang w:eastAsia="ja-JP"/>
              </w:rPr>
            </w:pPr>
            <w:r w:rsidRPr="007F0337">
              <w:rPr>
                <w:rFonts w:eastAsia="Yu Mincho" w:hint="eastAsia"/>
                <w:lang w:eastAsia="ja-JP"/>
              </w:rPr>
              <w:t>Y</w:t>
            </w:r>
          </w:p>
        </w:tc>
        <w:tc>
          <w:tcPr>
            <w:tcW w:w="6780" w:type="dxa"/>
          </w:tcPr>
          <w:p w14:paraId="6026BCA2" w14:textId="77777777" w:rsidR="007F0337" w:rsidRDefault="007F0337" w:rsidP="007545FE">
            <w:pPr>
              <w:rPr>
                <w:bCs/>
                <w:lang w:eastAsia="ko-KR"/>
              </w:rPr>
            </w:pPr>
          </w:p>
        </w:tc>
      </w:tr>
      <w:tr w:rsidR="003D42D5" w14:paraId="5DC7CDED" w14:textId="77777777" w:rsidTr="00656571">
        <w:tc>
          <w:tcPr>
            <w:tcW w:w="1479" w:type="dxa"/>
          </w:tcPr>
          <w:p w14:paraId="59AA2528" w14:textId="77777777" w:rsidR="003D42D5" w:rsidRDefault="003D42D5" w:rsidP="007545FE">
            <w:pPr>
              <w:rPr>
                <w:rFonts w:eastAsia="Yu Mincho"/>
                <w:lang w:eastAsia="ja-JP"/>
              </w:rPr>
            </w:pPr>
            <w:r>
              <w:rPr>
                <w:rFonts w:eastAsiaTheme="minorEastAsia" w:hint="eastAsia"/>
                <w:lang w:val="en-US" w:eastAsia="zh-CN"/>
              </w:rPr>
              <w:t>ZTE,</w:t>
            </w:r>
            <w:r>
              <w:rPr>
                <w:rFonts w:eastAsiaTheme="minorEastAsia"/>
                <w:lang w:val="en-US" w:eastAsia="zh-CN"/>
              </w:rPr>
              <w:t xml:space="preserve"> Sanechips</w:t>
            </w:r>
          </w:p>
        </w:tc>
        <w:tc>
          <w:tcPr>
            <w:tcW w:w="1372" w:type="dxa"/>
          </w:tcPr>
          <w:p w14:paraId="6F604D44" w14:textId="77777777" w:rsidR="003D42D5" w:rsidRPr="003D42D5" w:rsidRDefault="003D42D5" w:rsidP="007545FE">
            <w:pPr>
              <w:rPr>
                <w:rFonts w:eastAsiaTheme="minorEastAsia"/>
                <w:lang w:eastAsia="zh-CN"/>
              </w:rPr>
            </w:pPr>
            <w:r>
              <w:rPr>
                <w:rFonts w:eastAsiaTheme="minorEastAsia" w:hint="eastAsia"/>
                <w:lang w:eastAsia="zh-CN"/>
              </w:rPr>
              <w:t>N</w:t>
            </w:r>
          </w:p>
        </w:tc>
        <w:tc>
          <w:tcPr>
            <w:tcW w:w="6780" w:type="dxa"/>
          </w:tcPr>
          <w:p w14:paraId="5C810C75" w14:textId="77777777" w:rsidR="003D42D5" w:rsidRDefault="003D42D5" w:rsidP="003D42D5">
            <w:pPr>
              <w:rPr>
                <w:bCs/>
                <w:lang w:eastAsia="ko-KR"/>
              </w:rPr>
            </w:pPr>
            <w:r>
              <w:rPr>
                <w:bCs/>
                <w:lang w:eastAsia="ko-KR"/>
              </w:rPr>
              <w:t>In option 2, we prefer the previous version with the [ ] for the Ngap symbols.</w:t>
            </w:r>
          </w:p>
        </w:tc>
      </w:tr>
      <w:tr w:rsidR="00131E01" w14:paraId="69F62903" w14:textId="77777777" w:rsidTr="00656571">
        <w:tc>
          <w:tcPr>
            <w:tcW w:w="1479" w:type="dxa"/>
          </w:tcPr>
          <w:p w14:paraId="5533ECBD" w14:textId="77777777" w:rsidR="00131E01" w:rsidRDefault="00131E01" w:rsidP="007545FE">
            <w:pPr>
              <w:rPr>
                <w:rFonts w:eastAsiaTheme="minorEastAsia"/>
                <w:lang w:val="en-US" w:eastAsia="zh-CN"/>
              </w:rPr>
            </w:pPr>
            <w:r>
              <w:rPr>
                <w:rFonts w:eastAsiaTheme="minorEastAsia" w:hint="eastAsia"/>
                <w:lang w:eastAsia="zh-CN"/>
              </w:rPr>
              <w:t>CATT</w:t>
            </w:r>
          </w:p>
        </w:tc>
        <w:tc>
          <w:tcPr>
            <w:tcW w:w="1372" w:type="dxa"/>
          </w:tcPr>
          <w:p w14:paraId="440E013A" w14:textId="77777777" w:rsidR="00131E01" w:rsidRDefault="00131E01" w:rsidP="007545FE">
            <w:pPr>
              <w:rPr>
                <w:rFonts w:eastAsiaTheme="minorEastAsia"/>
                <w:lang w:eastAsia="zh-CN"/>
              </w:rPr>
            </w:pPr>
          </w:p>
        </w:tc>
        <w:tc>
          <w:tcPr>
            <w:tcW w:w="6780" w:type="dxa"/>
          </w:tcPr>
          <w:p w14:paraId="6851DD7E" w14:textId="77777777" w:rsidR="00131E01" w:rsidRDefault="00131E01" w:rsidP="00EA0E34">
            <w:pPr>
              <w:rPr>
                <w:rFonts w:eastAsiaTheme="minorEastAsia"/>
                <w:bCs/>
                <w:lang w:eastAsia="zh-CN"/>
              </w:rPr>
            </w:pPr>
            <w:r>
              <w:rPr>
                <w:rFonts w:eastAsiaTheme="minorEastAsia" w:hint="eastAsia"/>
                <w:bCs/>
                <w:lang w:eastAsia="zh-CN"/>
              </w:rPr>
              <w:t xml:space="preserve">The technical views have been briefly explained in </w:t>
            </w:r>
            <w:r w:rsidRPr="00E95DB4">
              <w:rPr>
                <w:rFonts w:eastAsiaTheme="minorEastAsia"/>
                <w:bCs/>
                <w:lang w:eastAsia="zh-CN"/>
              </w:rPr>
              <w:t>Proposal 3.6-1</w:t>
            </w:r>
            <w:r>
              <w:rPr>
                <w:rFonts w:eastAsiaTheme="minorEastAsia" w:hint="eastAsia"/>
                <w:bCs/>
                <w:lang w:eastAsia="zh-CN"/>
              </w:rPr>
              <w:t xml:space="preserve">. We may not repeat them here, though we believe Option 1 should be support. </w:t>
            </w:r>
          </w:p>
          <w:p w14:paraId="27AB194B" w14:textId="77777777" w:rsidR="00131E01" w:rsidRDefault="00131E01" w:rsidP="003D42D5">
            <w:pPr>
              <w:rPr>
                <w:bCs/>
                <w:lang w:eastAsia="ko-KR"/>
              </w:rPr>
            </w:pPr>
            <w:r>
              <w:rPr>
                <w:rFonts w:eastAsiaTheme="minorEastAsia" w:hint="eastAsia"/>
                <w:bCs/>
                <w:lang w:eastAsia="zh-CN"/>
              </w:rPr>
              <w:t xml:space="preserve">We can live with the current proposal just for the sake of progress. </w:t>
            </w:r>
          </w:p>
        </w:tc>
      </w:tr>
      <w:tr w:rsidR="00A821C8" w14:paraId="3C08A89B" w14:textId="77777777" w:rsidTr="00656571">
        <w:tc>
          <w:tcPr>
            <w:tcW w:w="1479" w:type="dxa"/>
          </w:tcPr>
          <w:p w14:paraId="23903EF8" w14:textId="77777777" w:rsidR="00A821C8" w:rsidRDefault="00A821C8" w:rsidP="00A821C8">
            <w:pPr>
              <w:rPr>
                <w:rFonts w:eastAsiaTheme="minorEastAsia"/>
                <w:lang w:eastAsia="zh-CN"/>
              </w:rPr>
            </w:pPr>
            <w:r>
              <w:rPr>
                <w:rFonts w:eastAsia="맑은 고딕" w:hint="eastAsia"/>
                <w:lang w:val="en-US" w:eastAsia="ko-KR"/>
              </w:rPr>
              <w:t>Samsung</w:t>
            </w:r>
          </w:p>
        </w:tc>
        <w:tc>
          <w:tcPr>
            <w:tcW w:w="1372" w:type="dxa"/>
          </w:tcPr>
          <w:p w14:paraId="6FCC72A1" w14:textId="77777777" w:rsidR="00A821C8" w:rsidRDefault="00A821C8" w:rsidP="00A821C8">
            <w:pPr>
              <w:rPr>
                <w:rFonts w:eastAsiaTheme="minorEastAsia"/>
                <w:lang w:eastAsia="zh-CN"/>
              </w:rPr>
            </w:pPr>
          </w:p>
        </w:tc>
        <w:tc>
          <w:tcPr>
            <w:tcW w:w="6780" w:type="dxa"/>
          </w:tcPr>
          <w:p w14:paraId="11566FB8" w14:textId="77777777" w:rsidR="00A821C8" w:rsidRDefault="00A821C8" w:rsidP="00A821C8">
            <w:pPr>
              <w:rPr>
                <w:rFonts w:eastAsiaTheme="minorEastAsia"/>
                <w:bCs/>
                <w:lang w:eastAsia="zh-CN"/>
              </w:rPr>
            </w:pPr>
            <w:r>
              <w:rPr>
                <w:rFonts w:eastAsia="맑은 고딕" w:hint="eastAsia"/>
                <w:lang w:val="en-US" w:eastAsia="ko-KR"/>
              </w:rPr>
              <w:t xml:space="preserve">We have strong concern on a change of RO validity rule </w:t>
            </w:r>
            <w:r>
              <w:rPr>
                <w:rFonts w:eastAsia="맑은 고딕"/>
                <w:lang w:val="en-US" w:eastAsia="ko-KR"/>
              </w:rPr>
              <w:t>and it is not clear yet about impacts from Option 2, for example, SSB-RO mapping, PRACH configuration and also coexistence with FD-FDD U</w:t>
            </w:r>
            <w:r w:rsidR="00EA0E34">
              <w:rPr>
                <w:rFonts w:eastAsia="맑은 고딕"/>
                <w:lang w:val="en-US" w:eastAsia="ko-KR"/>
              </w:rPr>
              <w:t>e</w:t>
            </w:r>
            <w:r>
              <w:rPr>
                <w:rFonts w:eastAsia="맑은 고딕"/>
                <w:lang w:val="en-US" w:eastAsia="ko-KR"/>
              </w:rPr>
              <w:t>s as vivo commented.</w:t>
            </w:r>
            <w:r w:rsidR="003B535E">
              <w:rPr>
                <w:rFonts w:asciiTheme="minorEastAsia" w:eastAsiaTheme="minorEastAsia" w:hAnsiTheme="minorEastAsia" w:hint="eastAsia"/>
                <w:lang w:val="en-US" w:eastAsia="zh-CN"/>
              </w:rPr>
              <w:t>·</w:t>
            </w:r>
          </w:p>
        </w:tc>
      </w:tr>
      <w:tr w:rsidR="003B535E" w14:paraId="647517EB" w14:textId="77777777" w:rsidTr="00656571">
        <w:tc>
          <w:tcPr>
            <w:tcW w:w="1479" w:type="dxa"/>
          </w:tcPr>
          <w:p w14:paraId="33391614" w14:textId="77777777" w:rsidR="003B535E" w:rsidRDefault="003B535E" w:rsidP="003B535E">
            <w:pPr>
              <w:rPr>
                <w:rFonts w:eastAsia="맑은 고딕"/>
                <w:lang w:val="en-US" w:eastAsia="ko-KR"/>
              </w:rPr>
            </w:pPr>
            <w:r>
              <w:rPr>
                <w:rFonts w:eastAsiaTheme="minorEastAsia" w:hint="eastAsia"/>
                <w:lang w:eastAsia="zh-CN"/>
              </w:rPr>
              <w:t>H</w:t>
            </w:r>
            <w:r>
              <w:rPr>
                <w:rFonts w:eastAsiaTheme="minorEastAsia"/>
                <w:lang w:eastAsia="zh-CN"/>
              </w:rPr>
              <w:t>uawei, HiSi</w:t>
            </w:r>
          </w:p>
        </w:tc>
        <w:tc>
          <w:tcPr>
            <w:tcW w:w="1372" w:type="dxa"/>
          </w:tcPr>
          <w:p w14:paraId="3010D9F4" w14:textId="77777777" w:rsidR="003B535E" w:rsidRDefault="003B535E" w:rsidP="003B535E">
            <w:pPr>
              <w:rPr>
                <w:rFonts w:eastAsiaTheme="minorEastAsia"/>
                <w:lang w:eastAsia="zh-CN"/>
              </w:rPr>
            </w:pPr>
            <w:r w:rsidRPr="00430C64">
              <w:rPr>
                <w:rFonts w:eastAsiaTheme="minorEastAsia" w:hint="eastAsia"/>
                <w:bCs/>
                <w:lang w:eastAsia="zh-CN"/>
              </w:rPr>
              <w:t>Y</w:t>
            </w:r>
          </w:p>
        </w:tc>
        <w:tc>
          <w:tcPr>
            <w:tcW w:w="6780" w:type="dxa"/>
          </w:tcPr>
          <w:p w14:paraId="11863392" w14:textId="77777777" w:rsidR="003B535E" w:rsidRDefault="003B535E" w:rsidP="003B535E">
            <w:pPr>
              <w:rPr>
                <w:rFonts w:eastAsia="맑은 고딕"/>
                <w:lang w:val="en-US" w:eastAsia="ko-KR"/>
              </w:rPr>
            </w:pPr>
          </w:p>
        </w:tc>
      </w:tr>
      <w:tr w:rsidR="001B191E" w14:paraId="165C5FA0" w14:textId="77777777" w:rsidTr="00656571">
        <w:tc>
          <w:tcPr>
            <w:tcW w:w="1479" w:type="dxa"/>
          </w:tcPr>
          <w:p w14:paraId="7B236ED4" w14:textId="77777777" w:rsidR="001B191E" w:rsidRPr="004A3C79" w:rsidRDefault="001B191E" w:rsidP="00EA0E34">
            <w:pPr>
              <w:rPr>
                <w:lang w:eastAsia="ko-KR"/>
              </w:rPr>
            </w:pPr>
            <w:r>
              <w:rPr>
                <w:lang w:eastAsia="ko-KR"/>
              </w:rPr>
              <w:t>CMCC</w:t>
            </w:r>
          </w:p>
        </w:tc>
        <w:tc>
          <w:tcPr>
            <w:tcW w:w="1372" w:type="dxa"/>
          </w:tcPr>
          <w:p w14:paraId="195FC0C4" w14:textId="77777777" w:rsidR="001B191E" w:rsidRDefault="001B191E" w:rsidP="00EA0E34">
            <w:pPr>
              <w:rPr>
                <w:b/>
                <w:bCs/>
                <w:lang w:eastAsia="ko-KR"/>
              </w:rPr>
            </w:pPr>
          </w:p>
        </w:tc>
        <w:tc>
          <w:tcPr>
            <w:tcW w:w="6780" w:type="dxa"/>
          </w:tcPr>
          <w:p w14:paraId="0972DB86" w14:textId="77777777" w:rsidR="001B191E" w:rsidRPr="003F14C0" w:rsidRDefault="001B191E" w:rsidP="00EA0E34">
            <w:pPr>
              <w:rPr>
                <w:bCs/>
                <w:lang w:val="en-US" w:eastAsia="ko-KR"/>
              </w:rPr>
            </w:pPr>
            <w:r>
              <w:rPr>
                <w:bCs/>
                <w:lang w:eastAsia="ko-KR"/>
              </w:rPr>
              <w:t>We</w:t>
            </w:r>
            <w:r>
              <w:rPr>
                <w:bCs/>
                <w:lang w:val="en-US" w:eastAsia="ko-KR"/>
              </w:rPr>
              <w:t xml:space="preserve"> have similar confusion with vivo. </w:t>
            </w:r>
            <w:r>
              <w:rPr>
                <w:rFonts w:eastAsia="맑은 고딕"/>
                <w:lang w:val="en-US" w:eastAsia="ko-KR"/>
              </w:rPr>
              <w:t>With option 2, when HD-FDD U</w:t>
            </w:r>
            <w:r w:rsidR="00EA0E34">
              <w:rPr>
                <w:rFonts w:eastAsia="맑은 고딕"/>
                <w:lang w:val="en-US" w:eastAsia="ko-KR"/>
              </w:rPr>
              <w:t>e</w:t>
            </w:r>
            <w:r>
              <w:rPr>
                <w:rFonts w:eastAsia="맑은 고딕"/>
                <w:lang w:val="en-US" w:eastAsia="ko-KR"/>
              </w:rPr>
              <w:t>s co-exist with FD-FDD U</w:t>
            </w:r>
            <w:r w:rsidR="00EA0E34">
              <w:rPr>
                <w:rFonts w:eastAsia="맑은 고딕"/>
                <w:lang w:val="en-US" w:eastAsia="ko-KR"/>
              </w:rPr>
              <w:t>e</w:t>
            </w:r>
            <w:r>
              <w:rPr>
                <w:rFonts w:eastAsia="맑은 고딕"/>
                <w:lang w:val="en-US" w:eastAsia="ko-KR"/>
              </w:rPr>
              <w:t>s, HD-FDD U</w:t>
            </w:r>
            <w:r w:rsidR="00EA0E34">
              <w:rPr>
                <w:rFonts w:eastAsia="맑은 고딕"/>
                <w:lang w:val="en-US" w:eastAsia="ko-KR"/>
              </w:rPr>
              <w:t>e</w:t>
            </w:r>
            <w:r>
              <w:rPr>
                <w:rFonts w:eastAsia="맑은 고딕"/>
                <w:lang w:val="en-US" w:eastAsia="ko-KR"/>
              </w:rPr>
              <w:t>s and FD-FDD U</w:t>
            </w:r>
            <w:r w:rsidR="00EA0E34">
              <w:rPr>
                <w:rFonts w:eastAsia="맑은 고딕"/>
                <w:lang w:val="en-US" w:eastAsia="ko-KR"/>
              </w:rPr>
              <w:t>e</w:t>
            </w:r>
            <w:r>
              <w:rPr>
                <w:rFonts w:eastAsia="맑은 고딕"/>
                <w:lang w:val="en-US" w:eastAsia="ko-KR"/>
              </w:rPr>
              <w:t>s have different SSB-to-RO mapping relationship. For a specific RO, how does gNB know whether  HD-FDD U</w:t>
            </w:r>
            <w:r w:rsidR="00EA0E34">
              <w:rPr>
                <w:rFonts w:eastAsia="맑은 고딕"/>
                <w:lang w:val="en-US" w:eastAsia="ko-KR"/>
              </w:rPr>
              <w:t>e</w:t>
            </w:r>
            <w:r>
              <w:rPr>
                <w:rFonts w:eastAsia="맑은 고딕"/>
                <w:lang w:val="en-US" w:eastAsia="ko-KR"/>
              </w:rPr>
              <w:t>s or FD-FDD U</w:t>
            </w:r>
            <w:r w:rsidR="00EA0E34">
              <w:rPr>
                <w:rFonts w:eastAsia="맑은 고딕"/>
                <w:lang w:val="en-US" w:eastAsia="ko-KR"/>
              </w:rPr>
              <w:t>e</w:t>
            </w:r>
            <w:r>
              <w:rPr>
                <w:rFonts w:eastAsia="맑은 고딕"/>
                <w:lang w:val="en-US" w:eastAsia="ko-KR"/>
              </w:rPr>
              <w:t>s tend to access, and which SSB does the RO associate with?</w:t>
            </w:r>
          </w:p>
        </w:tc>
      </w:tr>
      <w:tr w:rsidR="0058227B" w14:paraId="2ECD5ECB" w14:textId="77777777" w:rsidTr="0058227B">
        <w:tc>
          <w:tcPr>
            <w:tcW w:w="1479" w:type="dxa"/>
          </w:tcPr>
          <w:p w14:paraId="70CD3C96" w14:textId="77777777" w:rsidR="0058227B" w:rsidRDefault="0058227B" w:rsidP="00EA0E34">
            <w:pPr>
              <w:rPr>
                <w:rFonts w:eastAsiaTheme="minorEastAsia"/>
                <w:lang w:eastAsia="zh-CN"/>
              </w:rPr>
            </w:pPr>
            <w:r>
              <w:rPr>
                <w:rFonts w:eastAsiaTheme="minorEastAsia"/>
                <w:lang w:eastAsia="zh-CN"/>
              </w:rPr>
              <w:t>Nokia, NSB</w:t>
            </w:r>
          </w:p>
        </w:tc>
        <w:tc>
          <w:tcPr>
            <w:tcW w:w="1372" w:type="dxa"/>
          </w:tcPr>
          <w:p w14:paraId="0C9A40EE" w14:textId="77777777" w:rsidR="0058227B" w:rsidRPr="00430C64" w:rsidRDefault="0058227B" w:rsidP="00EA0E34">
            <w:pPr>
              <w:rPr>
                <w:rFonts w:eastAsiaTheme="minorEastAsia"/>
                <w:bCs/>
                <w:lang w:eastAsia="zh-CN"/>
              </w:rPr>
            </w:pPr>
            <w:r>
              <w:rPr>
                <w:rFonts w:eastAsiaTheme="minorEastAsia"/>
                <w:bCs/>
                <w:lang w:eastAsia="zh-CN"/>
              </w:rPr>
              <w:t>Y</w:t>
            </w:r>
          </w:p>
        </w:tc>
        <w:tc>
          <w:tcPr>
            <w:tcW w:w="6780" w:type="dxa"/>
          </w:tcPr>
          <w:p w14:paraId="14B99672" w14:textId="77777777" w:rsidR="0058227B" w:rsidRDefault="0058227B" w:rsidP="00EA0E34">
            <w:pPr>
              <w:rPr>
                <w:rFonts w:eastAsia="맑은 고딕"/>
                <w:lang w:val="en-US" w:eastAsia="ko-KR"/>
              </w:rPr>
            </w:pPr>
            <w:r>
              <w:rPr>
                <w:rFonts w:eastAsia="맑은 고딕"/>
                <w:lang w:val="en-US" w:eastAsia="ko-KR"/>
              </w:rPr>
              <w:t>We prefer Option 1 and agree that there could be coexistence issues with Option 2</w:t>
            </w:r>
          </w:p>
        </w:tc>
      </w:tr>
      <w:tr w:rsidR="006B2C31" w14:paraId="5E5D498C" w14:textId="77777777" w:rsidTr="0058227B">
        <w:tc>
          <w:tcPr>
            <w:tcW w:w="1479" w:type="dxa"/>
          </w:tcPr>
          <w:p w14:paraId="17BA613F" w14:textId="77777777" w:rsidR="006B2C31" w:rsidRDefault="006B2C31" w:rsidP="00EA0E34">
            <w:pPr>
              <w:rPr>
                <w:rFonts w:eastAsiaTheme="minorEastAsia"/>
                <w:lang w:eastAsia="zh-CN"/>
              </w:rPr>
            </w:pPr>
            <w:r>
              <w:rPr>
                <w:rFonts w:eastAsiaTheme="minorEastAsia"/>
                <w:lang w:eastAsia="zh-CN"/>
              </w:rPr>
              <w:t>MediaTek</w:t>
            </w:r>
          </w:p>
        </w:tc>
        <w:tc>
          <w:tcPr>
            <w:tcW w:w="1372" w:type="dxa"/>
          </w:tcPr>
          <w:p w14:paraId="64317D02" w14:textId="77777777" w:rsidR="006B2C31" w:rsidRDefault="006B2C31" w:rsidP="00EA0E34">
            <w:pPr>
              <w:rPr>
                <w:rFonts w:eastAsiaTheme="minorEastAsia"/>
                <w:bCs/>
                <w:lang w:eastAsia="zh-CN"/>
              </w:rPr>
            </w:pPr>
            <w:r>
              <w:rPr>
                <w:rFonts w:eastAsiaTheme="minorEastAsia"/>
                <w:bCs/>
                <w:lang w:eastAsia="zh-CN"/>
              </w:rPr>
              <w:t>Y</w:t>
            </w:r>
          </w:p>
        </w:tc>
        <w:tc>
          <w:tcPr>
            <w:tcW w:w="6780" w:type="dxa"/>
          </w:tcPr>
          <w:p w14:paraId="5995AEBC" w14:textId="77777777" w:rsidR="006B2C31" w:rsidRDefault="006B2C31" w:rsidP="00EA0E34">
            <w:pPr>
              <w:rPr>
                <w:rFonts w:eastAsia="맑은 고딕"/>
                <w:lang w:val="en-US" w:eastAsia="ko-KR"/>
              </w:rPr>
            </w:pPr>
            <w:r>
              <w:rPr>
                <w:rFonts w:eastAsia="맑은 고딕"/>
                <w:lang w:val="en-US" w:eastAsia="ko-KR"/>
              </w:rPr>
              <w:t>We prefer Option 1 and agree with Vivo on the issue with Option 2.</w:t>
            </w:r>
          </w:p>
        </w:tc>
      </w:tr>
      <w:tr w:rsidR="008B1730" w14:paraId="25CFA741" w14:textId="77777777" w:rsidTr="008B1730">
        <w:tc>
          <w:tcPr>
            <w:tcW w:w="1479" w:type="dxa"/>
          </w:tcPr>
          <w:p w14:paraId="3BDB653D" w14:textId="77777777" w:rsidR="008B1730" w:rsidRDefault="008B1730" w:rsidP="00EA0E34">
            <w:pPr>
              <w:rPr>
                <w:lang w:eastAsia="ko-KR"/>
              </w:rPr>
            </w:pPr>
            <w:r>
              <w:rPr>
                <w:lang w:eastAsia="ko-KR"/>
              </w:rPr>
              <w:t>Ericsson</w:t>
            </w:r>
          </w:p>
        </w:tc>
        <w:tc>
          <w:tcPr>
            <w:tcW w:w="1372" w:type="dxa"/>
          </w:tcPr>
          <w:p w14:paraId="6AC7A5C8" w14:textId="77777777" w:rsidR="008B1730" w:rsidRPr="00343931" w:rsidRDefault="008B1730" w:rsidP="00EA0E34">
            <w:r w:rsidRPr="00343931">
              <w:rPr>
                <w:lang w:eastAsia="ko-KR"/>
              </w:rPr>
              <w:t>Y</w:t>
            </w:r>
          </w:p>
        </w:tc>
        <w:tc>
          <w:tcPr>
            <w:tcW w:w="6780" w:type="dxa"/>
          </w:tcPr>
          <w:p w14:paraId="082FD495" w14:textId="77777777" w:rsidR="008B1730" w:rsidRDefault="008B1730" w:rsidP="00EA0E34">
            <w:pPr>
              <w:rPr>
                <w:rFonts w:eastAsia="맑은 고딕"/>
                <w:lang w:val="en-US" w:eastAsia="ko-KR"/>
              </w:rPr>
            </w:pPr>
            <w:r>
              <w:rPr>
                <w:rFonts w:eastAsia="맑은 고딕"/>
                <w:lang w:val="en-US" w:eastAsia="ko-KR"/>
              </w:rPr>
              <w:t>We are fine with the FL proposal.</w:t>
            </w:r>
          </w:p>
          <w:p w14:paraId="2DFB1366" w14:textId="77777777" w:rsidR="008B1730" w:rsidRDefault="008B1730" w:rsidP="00EA0E34">
            <w:pPr>
              <w:rPr>
                <w:rFonts w:eastAsia="맑은 고딕"/>
                <w:lang w:val="en-US" w:eastAsia="ko-KR"/>
              </w:rPr>
            </w:pPr>
            <w:r>
              <w:rPr>
                <w:rFonts w:eastAsia="맑은 고딕"/>
                <w:lang w:val="en-US" w:eastAsia="ko-KR"/>
              </w:rPr>
              <w:t>But between Options 1 and 2, we prefer Option 1. We repeat our comments for Proposal 3.6-1 below.</w:t>
            </w:r>
          </w:p>
          <w:p w14:paraId="1423FD89" w14:textId="77777777" w:rsidR="008B1730" w:rsidRDefault="008B1730" w:rsidP="00EA0E34">
            <w:pPr>
              <w:rPr>
                <w:rFonts w:eastAsia="맑은 고딕"/>
                <w:lang w:val="en-US" w:eastAsia="ko-KR"/>
              </w:rPr>
            </w:pPr>
            <w:r>
              <w:rPr>
                <w:rFonts w:eastAsia="맑은 고딕"/>
                <w:lang w:val="en-US" w:eastAsia="ko-KR"/>
              </w:rPr>
              <w:t>Regarding the FFS on valid RO definition. We have heard the two concerns below:</w:t>
            </w:r>
          </w:p>
          <w:p w14:paraId="43C21D34" w14:textId="77777777" w:rsidR="008B1730" w:rsidRPr="00D909D1" w:rsidRDefault="008B1730" w:rsidP="008B1730">
            <w:pPr>
              <w:pStyle w:val="a5"/>
              <w:numPr>
                <w:ilvl w:val="0"/>
                <w:numId w:val="32"/>
              </w:numPr>
              <w:rPr>
                <w:rFonts w:ascii="Times New Roman" w:eastAsia="맑은 고딕" w:hAnsi="Times New Roman" w:cs="Times New Roman"/>
                <w:sz w:val="20"/>
                <w:szCs w:val="20"/>
                <w:lang w:val="en-US" w:eastAsia="ko-KR"/>
              </w:rPr>
            </w:pPr>
            <w:r w:rsidRPr="00D909D1">
              <w:rPr>
                <w:rFonts w:ascii="Times New Roman" w:eastAsia="맑은 고딕" w:hAnsi="Times New Roman" w:cs="Times New Roman"/>
                <w:sz w:val="20"/>
                <w:szCs w:val="20"/>
                <w:lang w:val="en-US" w:eastAsia="ko-KR"/>
              </w:rPr>
              <w:t xml:space="preserve">If all RO is a valid RO as defined currently for FDD, RO will be always be prioritized. </w:t>
            </w:r>
          </w:p>
          <w:p w14:paraId="08E722B8" w14:textId="77777777" w:rsidR="008B1730" w:rsidRPr="00D909D1" w:rsidRDefault="008B1730" w:rsidP="008B1730">
            <w:pPr>
              <w:pStyle w:val="a5"/>
              <w:numPr>
                <w:ilvl w:val="0"/>
                <w:numId w:val="32"/>
              </w:numPr>
              <w:rPr>
                <w:rFonts w:ascii="Times New Roman" w:eastAsia="맑은 고딕" w:hAnsi="Times New Roman" w:cs="Times New Roman"/>
                <w:sz w:val="20"/>
                <w:szCs w:val="20"/>
                <w:lang w:val="en-US" w:eastAsia="ko-KR"/>
              </w:rPr>
            </w:pPr>
            <w:r>
              <w:rPr>
                <w:rFonts w:ascii="Times New Roman" w:eastAsia="맑은 고딕" w:hAnsi="Times New Roman" w:cs="Times New Roman"/>
                <w:sz w:val="20"/>
                <w:szCs w:val="20"/>
                <w:lang w:val="en-US" w:eastAsia="ko-KR"/>
              </w:rPr>
              <w:t xml:space="preserve">An </w:t>
            </w:r>
            <w:r w:rsidRPr="00D909D1">
              <w:rPr>
                <w:rFonts w:ascii="Times New Roman" w:eastAsia="맑은 고딕" w:hAnsi="Times New Roman" w:cs="Times New Roman"/>
                <w:sz w:val="20"/>
                <w:szCs w:val="20"/>
                <w:lang w:val="en-US" w:eastAsia="ko-KR"/>
              </w:rPr>
              <w:t xml:space="preserve">HD-FDD UE </w:t>
            </w:r>
            <w:r>
              <w:rPr>
                <w:rFonts w:ascii="Times New Roman" w:eastAsia="맑은 고딕" w:hAnsi="Times New Roman" w:cs="Times New Roman"/>
                <w:sz w:val="20"/>
                <w:szCs w:val="20"/>
                <w:lang w:val="en-US" w:eastAsia="ko-KR"/>
              </w:rPr>
              <w:t>requires</w:t>
            </w:r>
            <w:r w:rsidRPr="00D909D1">
              <w:rPr>
                <w:rFonts w:ascii="Times New Roman" w:eastAsia="맑은 고딕" w:hAnsi="Times New Roman" w:cs="Times New Roman"/>
                <w:sz w:val="20"/>
                <w:szCs w:val="20"/>
                <w:lang w:val="en-US" w:eastAsia="ko-KR"/>
              </w:rPr>
              <w:t xml:space="preserve"> </w:t>
            </w:r>
            <w:r w:rsidRPr="00D909D1">
              <w:rPr>
                <w:rFonts w:ascii="Times New Roman" w:eastAsia="DengXian" w:hAnsi="Times New Roman" w:cs="Times New Roman"/>
                <w:sz w:val="20"/>
                <w:szCs w:val="20"/>
                <w:lang w:val="en-US" w:eastAsia="zh-CN"/>
              </w:rPr>
              <w:t>a DL-to-UL switching gap, e.g., at least N</w:t>
            </w:r>
            <w:r w:rsidRPr="00D909D1">
              <w:rPr>
                <w:rFonts w:ascii="Times New Roman" w:eastAsia="DengXian" w:hAnsi="Times New Roman" w:cs="Times New Roman"/>
                <w:sz w:val="20"/>
                <w:szCs w:val="20"/>
                <w:vertAlign w:val="subscript"/>
                <w:lang w:val="en-US" w:eastAsia="zh-CN"/>
              </w:rPr>
              <w:t>gap</w:t>
            </w:r>
            <w:r w:rsidRPr="00D909D1">
              <w:rPr>
                <w:rFonts w:ascii="Times New Roman" w:eastAsia="DengXian" w:hAnsi="Times New Roman" w:cs="Times New Roman"/>
                <w:sz w:val="20"/>
                <w:szCs w:val="20"/>
                <w:lang w:val="en-US" w:eastAsia="zh-CN"/>
              </w:rPr>
              <w:t xml:space="preserve"> symbols before an RO.</w:t>
            </w:r>
          </w:p>
          <w:p w14:paraId="262BA39E" w14:textId="77777777" w:rsidR="008B1730" w:rsidRDefault="008B1730" w:rsidP="00EA0E34">
            <w:pPr>
              <w:rPr>
                <w:rFonts w:eastAsia="맑은 고딕"/>
                <w:lang w:val="en-US" w:eastAsia="ko-KR"/>
              </w:rPr>
            </w:pPr>
            <w:r>
              <w:rPr>
                <w:rFonts w:eastAsia="맑은 고딕"/>
                <w:lang w:eastAsia="ko-KR"/>
              </w:rPr>
              <w:t xml:space="preserve">On 1), we do not see this as a concern since there will be collision handling rules defined for collision related to valid RO. For example, for RO vs. DL reception (incl. PDCCH, PDSCH or CSI-RS), if the TDD rule is reused, then valid RO is </w:t>
            </w:r>
            <w:r>
              <w:rPr>
                <w:rFonts w:eastAsia="맑은 고딕"/>
                <w:lang w:eastAsia="ko-KR"/>
              </w:rPr>
              <w:lastRenderedPageBreak/>
              <w:t>prioritized over PDCCH, PDSCH or CSI-RS. For SSB vs. valid RO, there will be a specific rule (still under discussion) which does not necessarily always prioritize PRACH. The options on the table include those which allow UE to decide whether to receive SSB or transmit PRACH, or even to prioritize SSB always. Thus, we do not see this as an issue.</w:t>
            </w:r>
          </w:p>
          <w:p w14:paraId="7330B5C5" w14:textId="77777777" w:rsidR="008B1730" w:rsidRDefault="008B1730" w:rsidP="00EA0E34">
            <w:pPr>
              <w:rPr>
                <w:rFonts w:eastAsia="맑은 고딕"/>
                <w:lang w:val="en-US" w:eastAsia="ko-KR"/>
              </w:rPr>
            </w:pPr>
            <w:r>
              <w:rPr>
                <w:rFonts w:eastAsia="맑은 고딕"/>
                <w:lang w:val="en-US" w:eastAsia="ko-KR"/>
              </w:rPr>
              <w:t>On 2), we note that DL-to-UL switching time for valid RO can be accounted for in the collision handling rule similar to the TDD rule (minimum spec impact). For example, for valid RO vs. DL reception (except SSB), the collision can include collision with N</w:t>
            </w:r>
            <w:r w:rsidRPr="00767752">
              <w:rPr>
                <w:rFonts w:eastAsia="맑은 고딕"/>
                <w:vertAlign w:val="subscript"/>
                <w:lang w:val="en-US" w:eastAsia="ko-KR"/>
              </w:rPr>
              <w:t>gap</w:t>
            </w:r>
            <w:r>
              <w:rPr>
                <w:rFonts w:eastAsia="맑은 고딕"/>
                <w:lang w:val="en-US" w:eastAsia="ko-KR"/>
              </w:rPr>
              <w:t xml:space="preserve"> symbols before the valid RO as shown in the example below. </w:t>
            </w:r>
          </w:p>
          <w:tbl>
            <w:tblPr>
              <w:tblStyle w:val="af0"/>
              <w:tblW w:w="0" w:type="auto"/>
              <w:tblLook w:val="04A0" w:firstRow="1" w:lastRow="0" w:firstColumn="1" w:lastColumn="0" w:noHBand="0" w:noVBand="1"/>
            </w:tblPr>
            <w:tblGrid>
              <w:gridCol w:w="6554"/>
            </w:tblGrid>
            <w:tr w:rsidR="008B1730" w14:paraId="36FB3633" w14:textId="77777777" w:rsidTr="00EA0E34">
              <w:tc>
                <w:tcPr>
                  <w:tcW w:w="6554" w:type="dxa"/>
                </w:tcPr>
                <w:p w14:paraId="2EBA2A72" w14:textId="77777777" w:rsidR="008B1730" w:rsidRDefault="008B1730" w:rsidP="00EA0E34">
                  <w:pPr>
                    <w:rPr>
                      <w:rFonts w:eastAsia="맑은 고딕"/>
                      <w:lang w:val="en-US" w:eastAsia="ko-KR"/>
                    </w:rPr>
                  </w:pPr>
                  <w:r w:rsidRPr="00767752">
                    <w:rPr>
                      <w:rFonts w:eastAsia="맑은 고딕"/>
                      <w:lang w:val="en-US" w:eastAsia="ko-KR"/>
                    </w:rPr>
                    <w:t xml:space="preserve">For a set of symbols of a slot corresponding to a valid PRACH occasion </w:t>
                  </w:r>
                  <w:r w:rsidRPr="00767752">
                    <w:rPr>
                      <w:rFonts w:eastAsia="맑은 고딕"/>
                      <w:highlight w:val="yellow"/>
                      <w:lang w:val="en-US" w:eastAsia="ko-KR"/>
                    </w:rPr>
                    <w:t xml:space="preserve">and </w:t>
                  </w:r>
                  <w:r w:rsidRPr="00767752">
                    <w:rPr>
                      <w:rFonts w:eastAsia="맑은 고딕"/>
                      <w:i/>
                      <w:iCs/>
                      <w:highlight w:val="yellow"/>
                      <w:lang w:val="en-US" w:eastAsia="ko-KR"/>
                    </w:rPr>
                    <w:t>N</w:t>
                  </w:r>
                  <w:r w:rsidRPr="00767752">
                    <w:rPr>
                      <w:rFonts w:eastAsia="맑은 고딕"/>
                      <w:highlight w:val="yellow"/>
                      <w:vertAlign w:val="subscript"/>
                      <w:lang w:val="en-US" w:eastAsia="ko-KR"/>
                    </w:rPr>
                    <w:t>gap</w:t>
                  </w:r>
                  <w:r w:rsidRPr="00767752">
                    <w:rPr>
                      <w:rFonts w:eastAsia="맑은 고딕"/>
                      <w:highlight w:val="yellow"/>
                      <w:lang w:val="en-US" w:eastAsia="ko-KR"/>
                    </w:rPr>
                    <w:t xml:space="preserve"> symbols before the valid PRACH occasion</w:t>
                  </w:r>
                  <w:r w:rsidRPr="00767752">
                    <w:rPr>
                      <w:rFonts w:eastAsia="맑은 고딕"/>
                      <w:lang w:val="en-US" w:eastAsia="ko-KR"/>
                    </w:rPr>
                    <w:t>, as described in Clause 8.1, the UE does not receive PDCCH, PDSCH, or CSI-RS in the slot if a reception</w:t>
                  </w:r>
                  <w:r>
                    <w:rPr>
                      <w:rFonts w:eastAsia="맑은 고딕"/>
                      <w:lang w:val="en-US" w:eastAsia="ko-KR"/>
                    </w:rPr>
                    <w:t xml:space="preserve"> </w:t>
                  </w:r>
                  <w:r w:rsidRPr="00767752">
                    <w:rPr>
                      <w:rFonts w:eastAsia="맑은 고딕"/>
                      <w:lang w:val="en-US" w:eastAsia="ko-KR"/>
                    </w:rPr>
                    <w:t xml:space="preserve">would overlap with any symbol from the set of symbols. </w:t>
                  </w:r>
                </w:p>
              </w:tc>
            </w:tr>
          </w:tbl>
          <w:p w14:paraId="5E5B13C0" w14:textId="77777777" w:rsidR="008B1730" w:rsidRDefault="008B1730" w:rsidP="00EA0E34">
            <w:pPr>
              <w:rPr>
                <w:rFonts w:eastAsia="맑은 고딕"/>
                <w:lang w:val="en-US" w:eastAsia="ko-KR"/>
              </w:rPr>
            </w:pPr>
            <w:r>
              <w:rPr>
                <w:rFonts w:eastAsia="맑은 고딕"/>
                <w:lang w:val="en-US" w:eastAsia="ko-KR"/>
              </w:rPr>
              <w:t>Similarly, for valid RO vs. SSB, when the collision handling rule is described, it can include collision with N</w:t>
            </w:r>
            <w:r w:rsidRPr="00767752">
              <w:rPr>
                <w:rFonts w:eastAsia="맑은 고딕"/>
                <w:vertAlign w:val="subscript"/>
                <w:lang w:val="en-US" w:eastAsia="ko-KR"/>
              </w:rPr>
              <w:t>gap</w:t>
            </w:r>
            <w:r>
              <w:rPr>
                <w:rFonts w:eastAsia="맑은 고딕"/>
                <w:lang w:val="en-US" w:eastAsia="ko-KR"/>
              </w:rPr>
              <w:t xml:space="preserve"> symbols before the valid RO as well. </w:t>
            </w:r>
            <w:r>
              <w:rPr>
                <w:rFonts w:eastAsia="맑은 고딕"/>
                <w:lang w:eastAsia="ko-KR"/>
              </w:rPr>
              <w:t>This will address the concern on the need for DL-to-UL switching time for valid RO.</w:t>
            </w:r>
          </w:p>
          <w:p w14:paraId="671182B1" w14:textId="77777777" w:rsidR="008B1730" w:rsidRDefault="008B1730" w:rsidP="00EA0E34">
            <w:pPr>
              <w:rPr>
                <w:rFonts w:eastAsia="맑은 고딕"/>
                <w:lang w:val="en-US" w:eastAsia="ko-KR"/>
              </w:rPr>
            </w:pPr>
            <w:r>
              <w:rPr>
                <w:rFonts w:eastAsia="맑은 고딕"/>
                <w:lang w:eastAsia="ko-KR"/>
              </w:rPr>
              <w:t>On the other hand, our main concern of using valid RO definition from TDD is the potential severe impact on PRACH resource allocation in the FDD operation in general. It could lead to different sets of valid R</w:t>
            </w:r>
            <w:r w:rsidR="00DE54D5">
              <w:rPr>
                <w:rFonts w:eastAsia="맑은 고딕"/>
                <w:lang w:eastAsia="ko-KR"/>
              </w:rPr>
              <w:t>o</w:t>
            </w:r>
            <w:r>
              <w:rPr>
                <w:rFonts w:eastAsia="맑은 고딕"/>
                <w:lang w:eastAsia="ko-KR"/>
              </w:rPr>
              <w:t>s for FD-FDD and HD-FDD U</w:t>
            </w:r>
            <w:r w:rsidR="00DE54D5">
              <w:rPr>
                <w:rFonts w:eastAsia="맑은 고딕"/>
                <w:lang w:eastAsia="ko-KR"/>
              </w:rPr>
              <w:t>e</w:t>
            </w:r>
            <w:r>
              <w:rPr>
                <w:rFonts w:eastAsia="맑은 고딕"/>
                <w:lang w:eastAsia="ko-KR"/>
              </w:rPr>
              <w:t>s, and thus also impact SSB transmission and PRACH reception of gNB in a cell where SSB-to-RO mappings are defined based on the valid R</w:t>
            </w:r>
            <w:r w:rsidR="00DE54D5">
              <w:rPr>
                <w:rFonts w:eastAsia="맑은 고딕"/>
                <w:lang w:eastAsia="ko-KR"/>
              </w:rPr>
              <w:t>o</w:t>
            </w:r>
            <w:r>
              <w:rPr>
                <w:rFonts w:eastAsia="맑은 고딕"/>
                <w:lang w:eastAsia="ko-KR"/>
              </w:rPr>
              <w:t>s. If valid R</w:t>
            </w:r>
            <w:r w:rsidR="00DE54D5">
              <w:rPr>
                <w:rFonts w:eastAsia="맑은 고딕"/>
                <w:lang w:eastAsia="ko-KR"/>
              </w:rPr>
              <w:t>o</w:t>
            </w:r>
            <w:r>
              <w:rPr>
                <w:rFonts w:eastAsia="맑은 고딕"/>
                <w:lang w:eastAsia="ko-KR"/>
              </w:rPr>
              <w:t>s for FDD operation need to be further separated between FD and HD U</w:t>
            </w:r>
            <w:r w:rsidR="00DE54D5">
              <w:rPr>
                <w:rFonts w:eastAsia="맑은 고딕"/>
                <w:lang w:eastAsia="ko-KR"/>
              </w:rPr>
              <w:t>e</w:t>
            </w:r>
            <w:r>
              <w:rPr>
                <w:rFonts w:eastAsia="맑은 고딕"/>
                <w:lang w:eastAsia="ko-KR"/>
              </w:rPr>
              <w:t>s, it will unnecessarily increase gNB complexity.</w:t>
            </w:r>
          </w:p>
        </w:tc>
      </w:tr>
      <w:tr w:rsidR="00EA0E34" w14:paraId="4448DBAA" w14:textId="77777777" w:rsidTr="008B1730">
        <w:tc>
          <w:tcPr>
            <w:tcW w:w="1479" w:type="dxa"/>
          </w:tcPr>
          <w:p w14:paraId="2A50321F" w14:textId="77777777" w:rsidR="00EA0E34" w:rsidRDefault="00EA0E34" w:rsidP="00EA0E34">
            <w:pPr>
              <w:rPr>
                <w:lang w:eastAsia="ko-KR"/>
              </w:rPr>
            </w:pPr>
            <w:r>
              <w:rPr>
                <w:lang w:eastAsia="ko-KR"/>
              </w:rPr>
              <w:lastRenderedPageBreak/>
              <w:t>Intel</w:t>
            </w:r>
          </w:p>
        </w:tc>
        <w:tc>
          <w:tcPr>
            <w:tcW w:w="1372" w:type="dxa"/>
          </w:tcPr>
          <w:p w14:paraId="619F8A01" w14:textId="77777777" w:rsidR="00EA0E34" w:rsidRPr="00343931" w:rsidRDefault="00EA0E34" w:rsidP="00EA0E34">
            <w:pPr>
              <w:rPr>
                <w:lang w:eastAsia="ko-KR"/>
              </w:rPr>
            </w:pPr>
            <w:r>
              <w:rPr>
                <w:lang w:eastAsia="ko-KR"/>
              </w:rPr>
              <w:t>Y</w:t>
            </w:r>
          </w:p>
        </w:tc>
        <w:tc>
          <w:tcPr>
            <w:tcW w:w="6780" w:type="dxa"/>
          </w:tcPr>
          <w:p w14:paraId="407E31CA" w14:textId="77777777" w:rsidR="00EA0E34" w:rsidRDefault="00EA0E34" w:rsidP="00EA0E34">
            <w:pPr>
              <w:rPr>
                <w:rFonts w:eastAsia="맑은 고딕"/>
                <w:lang w:val="en-US" w:eastAsia="ko-KR"/>
              </w:rPr>
            </w:pPr>
            <w:r>
              <w:rPr>
                <w:rFonts w:eastAsia="맑은 고딕"/>
                <w:lang w:val="en-US" w:eastAsia="ko-KR"/>
              </w:rPr>
              <w:t>We are fine to list the option</w:t>
            </w:r>
            <w:r w:rsidR="005438A9">
              <w:rPr>
                <w:rFonts w:eastAsia="맑은 고딕"/>
                <w:lang w:val="en-US" w:eastAsia="ko-KR"/>
              </w:rPr>
              <w:t>s</w:t>
            </w:r>
            <w:r>
              <w:rPr>
                <w:rFonts w:eastAsia="맑은 고딕"/>
                <w:lang w:val="en-US" w:eastAsia="ko-KR"/>
              </w:rPr>
              <w:t xml:space="preserve">. </w:t>
            </w:r>
            <w:r w:rsidR="005438A9">
              <w:rPr>
                <w:rFonts w:eastAsia="맑은 고딕"/>
                <w:lang w:val="en-US" w:eastAsia="ko-KR"/>
              </w:rPr>
              <w:t xml:space="preserve">We prefer Option 1 for the same concern as vivo. </w:t>
            </w:r>
          </w:p>
        </w:tc>
      </w:tr>
      <w:tr w:rsidR="006447EE" w14:paraId="002276C2" w14:textId="77777777" w:rsidTr="006447EE">
        <w:tc>
          <w:tcPr>
            <w:tcW w:w="1479" w:type="dxa"/>
          </w:tcPr>
          <w:p w14:paraId="33F62E92" w14:textId="77777777" w:rsidR="006447EE" w:rsidRDefault="006447EE" w:rsidP="00452F9D">
            <w:pPr>
              <w:rPr>
                <w:lang w:eastAsia="ko-KR"/>
              </w:rPr>
            </w:pPr>
            <w:r>
              <w:rPr>
                <w:lang w:eastAsia="ko-KR"/>
              </w:rPr>
              <w:t>OPPO</w:t>
            </w:r>
          </w:p>
        </w:tc>
        <w:tc>
          <w:tcPr>
            <w:tcW w:w="1372" w:type="dxa"/>
          </w:tcPr>
          <w:p w14:paraId="066570BB" w14:textId="77777777" w:rsidR="006447EE" w:rsidRDefault="006447EE" w:rsidP="00452F9D">
            <w:pPr>
              <w:rPr>
                <w:lang w:eastAsia="ko-KR"/>
              </w:rPr>
            </w:pPr>
          </w:p>
        </w:tc>
        <w:tc>
          <w:tcPr>
            <w:tcW w:w="6780" w:type="dxa"/>
          </w:tcPr>
          <w:p w14:paraId="7CA279AA" w14:textId="77777777" w:rsidR="006447EE" w:rsidRDefault="006447EE" w:rsidP="00452F9D">
            <w:pPr>
              <w:rPr>
                <w:rFonts w:eastAsia="맑은 고딕"/>
                <w:lang w:val="en-US" w:eastAsia="ko-KR"/>
              </w:rPr>
            </w:pPr>
            <w:r>
              <w:rPr>
                <w:rFonts w:eastAsia="맑은 고딕"/>
                <w:lang w:val="en-US" w:eastAsia="ko-KR"/>
              </w:rPr>
              <w:t>We agree the LG’s view that the RO before SSB should not be used in a slot. Basically, it is reusing the TDD rules. We are also fine to add [] for Ngap.</w:t>
            </w:r>
          </w:p>
        </w:tc>
      </w:tr>
    </w:tbl>
    <w:p w14:paraId="3A1FD4F6" w14:textId="77777777" w:rsidR="00C26BFA" w:rsidRPr="00C26BFA" w:rsidRDefault="00C26BFA" w:rsidP="00DA6390">
      <w:pPr>
        <w:spacing w:after="100" w:afterAutospacing="1"/>
        <w:jc w:val="both"/>
        <w:rPr>
          <w:rFonts w:ascii="Times" w:hAnsi="Times"/>
          <w:szCs w:val="24"/>
          <w:lang w:val="en-US"/>
        </w:rPr>
      </w:pPr>
    </w:p>
    <w:p w14:paraId="7239B0CA" w14:textId="77777777"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14:paraId="2A4023E7" w14:textId="77777777"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af0"/>
        <w:tblW w:w="0" w:type="auto"/>
        <w:tblLook w:val="04A0" w:firstRow="1" w:lastRow="0" w:firstColumn="1" w:lastColumn="0" w:noHBand="0" w:noVBand="1"/>
      </w:tblPr>
      <w:tblGrid>
        <w:gridCol w:w="1075"/>
        <w:gridCol w:w="3510"/>
        <w:gridCol w:w="3510"/>
        <w:gridCol w:w="1535"/>
      </w:tblGrid>
      <w:tr w:rsidR="00D97270" w:rsidRPr="00EB0A54" w14:paraId="4903B61A" w14:textId="77777777" w:rsidTr="006432FF">
        <w:tc>
          <w:tcPr>
            <w:tcW w:w="1075" w:type="dxa"/>
          </w:tcPr>
          <w:p w14:paraId="79AE2BC2" w14:textId="77777777" w:rsidR="00D97270" w:rsidRPr="00EB0A54" w:rsidRDefault="00D97270" w:rsidP="006432FF">
            <w:pPr>
              <w:spacing w:after="0"/>
              <w:jc w:val="both"/>
            </w:pPr>
            <w:r w:rsidRPr="00EB0A54">
              <w:t>Index</w:t>
            </w:r>
          </w:p>
        </w:tc>
        <w:tc>
          <w:tcPr>
            <w:tcW w:w="3510" w:type="dxa"/>
          </w:tcPr>
          <w:p w14:paraId="29D19F53" w14:textId="77777777" w:rsidR="00D97270" w:rsidRPr="00EB0A54" w:rsidRDefault="00D97270" w:rsidP="006432FF">
            <w:pPr>
              <w:spacing w:after="0"/>
              <w:jc w:val="both"/>
            </w:pPr>
            <w:r w:rsidRPr="00EB0A54">
              <w:t xml:space="preserve">Description </w:t>
            </w:r>
          </w:p>
        </w:tc>
        <w:tc>
          <w:tcPr>
            <w:tcW w:w="3510" w:type="dxa"/>
          </w:tcPr>
          <w:p w14:paraId="69D9F1B7" w14:textId="77777777" w:rsidR="00D97270" w:rsidRPr="00EB0A54" w:rsidRDefault="00D97270" w:rsidP="006432FF">
            <w:pPr>
              <w:spacing w:after="0"/>
              <w:jc w:val="both"/>
            </w:pPr>
            <w:r w:rsidRPr="00EB0A54">
              <w:t>Companies</w:t>
            </w:r>
          </w:p>
        </w:tc>
        <w:tc>
          <w:tcPr>
            <w:tcW w:w="1535" w:type="dxa"/>
          </w:tcPr>
          <w:p w14:paraId="691AED05" w14:textId="77777777" w:rsidR="00D97270" w:rsidRPr="00EB0A54" w:rsidRDefault="00D97270" w:rsidP="006432FF">
            <w:pPr>
              <w:spacing w:after="0"/>
              <w:jc w:val="both"/>
            </w:pPr>
            <w:r w:rsidRPr="00EB0A54">
              <w:t># of Companies</w:t>
            </w:r>
          </w:p>
        </w:tc>
      </w:tr>
      <w:tr w:rsidR="00866820" w:rsidRPr="00EB0A54" w14:paraId="458BC03B" w14:textId="77777777" w:rsidTr="003A05A0">
        <w:tc>
          <w:tcPr>
            <w:tcW w:w="1075" w:type="dxa"/>
          </w:tcPr>
          <w:p w14:paraId="2E6DE2C1" w14:textId="77777777" w:rsidR="00866820" w:rsidRPr="00EB0A54" w:rsidRDefault="00866820" w:rsidP="003A05A0">
            <w:pPr>
              <w:spacing w:after="60"/>
              <w:jc w:val="both"/>
            </w:pPr>
            <w:r>
              <w:t>Option 1</w:t>
            </w:r>
          </w:p>
        </w:tc>
        <w:tc>
          <w:tcPr>
            <w:tcW w:w="3510" w:type="dxa"/>
          </w:tcPr>
          <w:p w14:paraId="48A0E1C0"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5F016235" w14:textId="77777777" w:rsidR="00866820" w:rsidRPr="00EB0A54" w:rsidRDefault="00866820" w:rsidP="003A05A0">
            <w:pPr>
              <w:spacing w:after="60"/>
            </w:pPr>
            <w:r>
              <w:t xml:space="preserve">Ericsson, ZTE, Apple, LGE, WILUS, IDCC, DCM, </w:t>
            </w:r>
            <w:r>
              <w:rPr>
                <w:rFonts w:eastAsia="DengXian"/>
                <w:lang w:val="en-US" w:eastAsia="zh-CN"/>
              </w:rPr>
              <w:t>NordicSemi</w:t>
            </w:r>
          </w:p>
        </w:tc>
        <w:tc>
          <w:tcPr>
            <w:tcW w:w="1535" w:type="dxa"/>
          </w:tcPr>
          <w:p w14:paraId="532174D4" w14:textId="77777777" w:rsidR="00866820" w:rsidRPr="00EB0A54" w:rsidRDefault="00866820" w:rsidP="003A05A0">
            <w:pPr>
              <w:spacing w:after="60"/>
              <w:jc w:val="both"/>
            </w:pPr>
            <w:r>
              <w:t>8</w:t>
            </w:r>
          </w:p>
        </w:tc>
      </w:tr>
      <w:tr w:rsidR="00D97270" w:rsidRPr="00EB0A54" w14:paraId="08B70807" w14:textId="77777777" w:rsidTr="006432FF">
        <w:tc>
          <w:tcPr>
            <w:tcW w:w="1075" w:type="dxa"/>
          </w:tcPr>
          <w:p w14:paraId="1D5A81C2" w14:textId="77777777" w:rsidR="00D97270" w:rsidRPr="00EB0A54" w:rsidRDefault="00D97270" w:rsidP="006432FF">
            <w:pPr>
              <w:spacing w:after="60"/>
              <w:jc w:val="both"/>
            </w:pPr>
            <w:r>
              <w:t xml:space="preserve">Option </w:t>
            </w:r>
            <w:r w:rsidR="00866820">
              <w:t>2</w:t>
            </w:r>
          </w:p>
        </w:tc>
        <w:tc>
          <w:tcPr>
            <w:tcW w:w="3510" w:type="dxa"/>
          </w:tcPr>
          <w:p w14:paraId="3430BFA7" w14:textId="77777777" w:rsidR="00D97270" w:rsidRPr="00EB0A54" w:rsidRDefault="00316EF5" w:rsidP="006432FF">
            <w:pPr>
              <w:spacing w:after="60"/>
            </w:pPr>
            <w:r w:rsidRPr="002050C3">
              <w:t xml:space="preserve">Leave to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4D352AC8" w14:textId="77777777" w:rsidR="00D97270" w:rsidRPr="00EB0A54" w:rsidRDefault="00316EF5" w:rsidP="006432FF">
            <w:pPr>
              <w:spacing w:after="60"/>
            </w:pPr>
            <w:r>
              <w:t>CATT</w:t>
            </w:r>
            <w:r w:rsidR="00A06CC2">
              <w:t xml:space="preserve">, </w:t>
            </w:r>
            <w:r w:rsidR="00866820">
              <w:t xml:space="preserve">Nokia, </w:t>
            </w:r>
            <w:r w:rsidR="00A06CC2">
              <w:t>Intel</w:t>
            </w:r>
            <w:r w:rsidR="000E1A8A">
              <w:t>, Spreadtrum</w:t>
            </w:r>
            <w:r w:rsidR="00686B7D">
              <w:t>, CMCC</w:t>
            </w:r>
          </w:p>
        </w:tc>
        <w:tc>
          <w:tcPr>
            <w:tcW w:w="1535" w:type="dxa"/>
          </w:tcPr>
          <w:p w14:paraId="0BB70E94" w14:textId="77777777" w:rsidR="00D97270" w:rsidRPr="00EB0A54" w:rsidRDefault="00866820" w:rsidP="006432FF">
            <w:pPr>
              <w:spacing w:after="60"/>
              <w:jc w:val="both"/>
            </w:pPr>
            <w:r>
              <w:t>5</w:t>
            </w:r>
          </w:p>
        </w:tc>
      </w:tr>
      <w:tr w:rsidR="00D97270" w:rsidRPr="00EB0A54" w14:paraId="5E383635" w14:textId="77777777" w:rsidTr="006432FF">
        <w:tc>
          <w:tcPr>
            <w:tcW w:w="1075" w:type="dxa"/>
          </w:tcPr>
          <w:p w14:paraId="70BBBA39" w14:textId="77777777" w:rsidR="00D97270" w:rsidRPr="00EB0A54" w:rsidRDefault="00316EF5" w:rsidP="006432FF">
            <w:pPr>
              <w:spacing w:after="60"/>
              <w:jc w:val="both"/>
            </w:pPr>
            <w:r>
              <w:t>Option 3</w:t>
            </w:r>
          </w:p>
        </w:tc>
        <w:tc>
          <w:tcPr>
            <w:tcW w:w="3510" w:type="dxa"/>
          </w:tcPr>
          <w:p w14:paraId="6CE41A0F" w14:textId="77777777"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14:paraId="05C8AD4F" w14:textId="77777777" w:rsidR="00D97270" w:rsidRPr="00EB0A54" w:rsidRDefault="00C26BFA" w:rsidP="006432FF">
            <w:pPr>
              <w:spacing w:after="60"/>
              <w:jc w:val="both"/>
            </w:pPr>
            <w:r>
              <w:t>vivo</w:t>
            </w:r>
          </w:p>
        </w:tc>
        <w:tc>
          <w:tcPr>
            <w:tcW w:w="1535" w:type="dxa"/>
          </w:tcPr>
          <w:p w14:paraId="7EAD6CEA" w14:textId="77777777" w:rsidR="00D97270" w:rsidRPr="00EB0A54" w:rsidRDefault="00AF24A3" w:rsidP="006432FF">
            <w:pPr>
              <w:spacing w:after="60"/>
              <w:jc w:val="both"/>
            </w:pPr>
            <w:r>
              <w:t>1</w:t>
            </w:r>
          </w:p>
        </w:tc>
      </w:tr>
      <w:tr w:rsidR="00866820" w:rsidRPr="00EB0A54" w14:paraId="4E40DBB8" w14:textId="77777777" w:rsidTr="006432FF">
        <w:tc>
          <w:tcPr>
            <w:tcW w:w="1075" w:type="dxa"/>
          </w:tcPr>
          <w:p w14:paraId="2D8469FE" w14:textId="77777777" w:rsidR="00866820" w:rsidRDefault="00866820" w:rsidP="006432FF">
            <w:pPr>
              <w:spacing w:after="60"/>
              <w:jc w:val="both"/>
            </w:pPr>
            <w:r>
              <w:t>Option 4</w:t>
            </w:r>
          </w:p>
        </w:tc>
        <w:tc>
          <w:tcPr>
            <w:tcW w:w="3510" w:type="dxa"/>
          </w:tcPr>
          <w:p w14:paraId="4BE30DD7" w14:textId="77777777" w:rsidR="00866820" w:rsidRDefault="00866820" w:rsidP="006432FF">
            <w:pPr>
              <w:spacing w:after="60"/>
              <w:rPr>
                <w:bCs/>
                <w:szCs w:val="21"/>
              </w:rPr>
            </w:pPr>
            <w:r>
              <w:rPr>
                <w:bCs/>
                <w:szCs w:val="21"/>
              </w:rPr>
              <w:t>Cell-specific configured DL is prioritized over valid RO</w:t>
            </w:r>
          </w:p>
        </w:tc>
        <w:tc>
          <w:tcPr>
            <w:tcW w:w="3510" w:type="dxa"/>
          </w:tcPr>
          <w:p w14:paraId="6096BF67" w14:textId="77777777" w:rsidR="00866820" w:rsidRDefault="00866820" w:rsidP="006432FF">
            <w:pPr>
              <w:spacing w:after="60"/>
              <w:jc w:val="both"/>
            </w:pPr>
            <w:r>
              <w:t>China Telecomm</w:t>
            </w:r>
          </w:p>
        </w:tc>
        <w:tc>
          <w:tcPr>
            <w:tcW w:w="1535" w:type="dxa"/>
          </w:tcPr>
          <w:p w14:paraId="1239CB81" w14:textId="77777777" w:rsidR="00866820" w:rsidRDefault="00866820" w:rsidP="006432FF">
            <w:pPr>
              <w:spacing w:after="60"/>
              <w:jc w:val="both"/>
            </w:pPr>
            <w:r>
              <w:t>1</w:t>
            </w:r>
          </w:p>
        </w:tc>
      </w:tr>
      <w:tr w:rsidR="00866820" w:rsidRPr="00EB0A54" w14:paraId="62817B19" w14:textId="77777777" w:rsidTr="006432FF">
        <w:tc>
          <w:tcPr>
            <w:tcW w:w="1075" w:type="dxa"/>
          </w:tcPr>
          <w:p w14:paraId="293A031A" w14:textId="77777777" w:rsidR="00866820" w:rsidRDefault="00866820" w:rsidP="006432FF">
            <w:pPr>
              <w:spacing w:after="60"/>
              <w:jc w:val="both"/>
            </w:pPr>
            <w:r>
              <w:t>Option 5</w:t>
            </w:r>
          </w:p>
        </w:tc>
        <w:tc>
          <w:tcPr>
            <w:tcW w:w="3510" w:type="dxa"/>
          </w:tcPr>
          <w:p w14:paraId="3195CD72" w14:textId="77777777"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14:paraId="5AF74F73" w14:textId="77777777" w:rsidR="00866820" w:rsidRDefault="00866820" w:rsidP="006432FF">
            <w:pPr>
              <w:spacing w:after="60"/>
              <w:jc w:val="both"/>
            </w:pPr>
            <w:r>
              <w:t>Huawei</w:t>
            </w:r>
            <w:r w:rsidR="00FB568F">
              <w:t>, Samsung</w:t>
            </w:r>
          </w:p>
        </w:tc>
        <w:tc>
          <w:tcPr>
            <w:tcW w:w="1535" w:type="dxa"/>
          </w:tcPr>
          <w:p w14:paraId="5CAFE217" w14:textId="77777777" w:rsidR="00866820" w:rsidRDefault="00FB568F" w:rsidP="006432FF">
            <w:pPr>
              <w:spacing w:after="60"/>
              <w:jc w:val="both"/>
            </w:pPr>
            <w:r>
              <w:t>2</w:t>
            </w:r>
          </w:p>
        </w:tc>
      </w:tr>
    </w:tbl>
    <w:p w14:paraId="1C5C59C2" w14:textId="77777777" w:rsidR="00D97270" w:rsidRDefault="00D97270" w:rsidP="00D97270">
      <w:pPr>
        <w:spacing w:after="100" w:afterAutospacing="1"/>
        <w:jc w:val="both"/>
      </w:pPr>
    </w:p>
    <w:p w14:paraId="1DEC1BA1" w14:textId="77777777"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05ECB327" w14:textId="77777777" w:rsidR="00C26BFA" w:rsidRDefault="00C26BFA" w:rsidP="00C26BFA">
      <w:pPr>
        <w:spacing w:after="0"/>
        <w:rPr>
          <w:b/>
          <w:bCs/>
          <w:lang w:val="en-US" w:eastAsia="zh-CN"/>
        </w:rPr>
      </w:pPr>
    </w:p>
    <w:p w14:paraId="64A19377" w14:textId="77777777" w:rsidR="00C26BFA" w:rsidRPr="00AF7E16" w:rsidRDefault="00C26BFA" w:rsidP="00C26BFA">
      <w:pPr>
        <w:numPr>
          <w:ilvl w:val="0"/>
          <w:numId w:val="12"/>
        </w:numPr>
        <w:spacing w:after="0" w:line="252" w:lineRule="auto"/>
        <w:rPr>
          <w:szCs w:val="24"/>
        </w:rPr>
      </w:pPr>
      <w:r w:rsidRPr="008B6EFB">
        <w:rPr>
          <w:rFonts w:eastAsia="Times New Roman"/>
          <w:lang w:eastAsia="zh-CN"/>
        </w:rPr>
        <w:lastRenderedPageBreak/>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25A33431" w14:textId="77777777"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01160E3A" w14:textId="77777777"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the valid RO</w:t>
      </w:r>
    </w:p>
    <w:p w14:paraId="462C730E" w14:textId="77777777"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14:paraId="3246AB77" w14:textId="77777777"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5C2CCF31" w14:textId="77777777"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14:paraId="3E157845" w14:textId="77777777" w:rsidR="00C26BFA" w:rsidRDefault="00C26BFA" w:rsidP="00D97270">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AF24A3" w14:paraId="7A65DF43" w14:textId="77777777" w:rsidTr="003A05A0">
        <w:tc>
          <w:tcPr>
            <w:tcW w:w="1479" w:type="dxa"/>
            <w:shd w:val="clear" w:color="auto" w:fill="D9D9D9" w:themeFill="background1" w:themeFillShade="D9"/>
          </w:tcPr>
          <w:p w14:paraId="58B3D75E" w14:textId="77777777" w:rsidR="00AF24A3" w:rsidRDefault="00AF24A3" w:rsidP="003A05A0">
            <w:pPr>
              <w:rPr>
                <w:b/>
                <w:bCs/>
              </w:rPr>
            </w:pPr>
            <w:r>
              <w:rPr>
                <w:b/>
                <w:bCs/>
              </w:rPr>
              <w:t>Company</w:t>
            </w:r>
          </w:p>
        </w:tc>
        <w:tc>
          <w:tcPr>
            <w:tcW w:w="1372" w:type="dxa"/>
            <w:shd w:val="clear" w:color="auto" w:fill="D9D9D9" w:themeFill="background1" w:themeFillShade="D9"/>
          </w:tcPr>
          <w:p w14:paraId="065A04FF" w14:textId="77777777" w:rsidR="00AF24A3" w:rsidRDefault="00AF24A3" w:rsidP="003A05A0">
            <w:pPr>
              <w:rPr>
                <w:b/>
                <w:bCs/>
              </w:rPr>
            </w:pPr>
            <w:r>
              <w:rPr>
                <w:b/>
                <w:bCs/>
              </w:rPr>
              <w:t>Y/N</w:t>
            </w:r>
          </w:p>
        </w:tc>
        <w:tc>
          <w:tcPr>
            <w:tcW w:w="6780" w:type="dxa"/>
            <w:shd w:val="clear" w:color="auto" w:fill="D9D9D9" w:themeFill="background1" w:themeFillShade="D9"/>
          </w:tcPr>
          <w:p w14:paraId="467E67EE" w14:textId="77777777" w:rsidR="00AF24A3" w:rsidRDefault="00AF24A3" w:rsidP="003A05A0">
            <w:pPr>
              <w:rPr>
                <w:b/>
                <w:bCs/>
              </w:rPr>
            </w:pPr>
            <w:r>
              <w:rPr>
                <w:b/>
                <w:bCs/>
              </w:rPr>
              <w:t>Comments</w:t>
            </w:r>
          </w:p>
        </w:tc>
      </w:tr>
      <w:tr w:rsidR="00AF24A3" w14:paraId="4E809E98" w14:textId="77777777" w:rsidTr="003A05A0">
        <w:tc>
          <w:tcPr>
            <w:tcW w:w="1479" w:type="dxa"/>
          </w:tcPr>
          <w:p w14:paraId="31330A52" w14:textId="77777777" w:rsidR="00AF24A3" w:rsidRPr="00CE41A4" w:rsidRDefault="00CE41A4" w:rsidP="003A05A0">
            <w:pPr>
              <w:rPr>
                <w:rFonts w:eastAsia="DengXian"/>
                <w:lang w:val="en-US" w:eastAsia="zh-CN"/>
              </w:rPr>
            </w:pPr>
            <w:r>
              <w:rPr>
                <w:rFonts w:eastAsia="DengXian" w:hint="eastAsia"/>
                <w:lang w:val="en-US" w:eastAsia="zh-CN"/>
              </w:rPr>
              <w:t>Sharp</w:t>
            </w:r>
          </w:p>
        </w:tc>
        <w:tc>
          <w:tcPr>
            <w:tcW w:w="1372" w:type="dxa"/>
          </w:tcPr>
          <w:p w14:paraId="0E1FC4BB" w14:textId="77777777" w:rsidR="00AF24A3" w:rsidRPr="00184B3B" w:rsidRDefault="00184B3B" w:rsidP="003A05A0">
            <w:pPr>
              <w:tabs>
                <w:tab w:val="left" w:pos="551"/>
              </w:tabs>
              <w:rPr>
                <w:rFonts w:eastAsia="DengXian"/>
                <w:lang w:val="en-US" w:eastAsia="zh-CN"/>
              </w:rPr>
            </w:pPr>
            <w:r>
              <w:rPr>
                <w:rFonts w:eastAsia="DengXian" w:hint="eastAsia"/>
                <w:lang w:val="en-US" w:eastAsia="zh-CN"/>
              </w:rPr>
              <w:t>Y</w:t>
            </w:r>
          </w:p>
        </w:tc>
        <w:tc>
          <w:tcPr>
            <w:tcW w:w="6780" w:type="dxa"/>
          </w:tcPr>
          <w:p w14:paraId="73CB04B6" w14:textId="77777777" w:rsidR="00AF24A3" w:rsidRDefault="00AF24A3" w:rsidP="003A05A0">
            <w:pPr>
              <w:rPr>
                <w:lang w:val="en-US"/>
              </w:rPr>
            </w:pPr>
          </w:p>
        </w:tc>
      </w:tr>
      <w:tr w:rsidR="009813AA" w14:paraId="14787352" w14:textId="77777777" w:rsidTr="003A05A0">
        <w:tc>
          <w:tcPr>
            <w:tcW w:w="1479" w:type="dxa"/>
          </w:tcPr>
          <w:p w14:paraId="37511D63"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3DE13595"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3D16E13" w14:textId="77777777" w:rsidR="009813AA" w:rsidRPr="009813AA" w:rsidRDefault="009813AA" w:rsidP="009813AA">
            <w:pPr>
              <w:rPr>
                <w:lang w:val="en-US"/>
              </w:rPr>
            </w:pPr>
            <w:r w:rsidRPr="009813AA">
              <w:rPr>
                <w:rFonts w:eastAsia="DengXian"/>
                <w:lang w:val="en-US" w:eastAsia="zh-CN"/>
              </w:rPr>
              <w:t xml:space="preserve">Fine with the FL proposal. </w:t>
            </w:r>
          </w:p>
        </w:tc>
      </w:tr>
      <w:tr w:rsidR="00535607" w14:paraId="3382ADCC" w14:textId="77777777" w:rsidTr="003A05A0">
        <w:tc>
          <w:tcPr>
            <w:tcW w:w="1479" w:type="dxa"/>
          </w:tcPr>
          <w:p w14:paraId="6BECCEE7" w14:textId="77777777" w:rsidR="00535607" w:rsidRDefault="003A7A0B"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76CA6402" w14:textId="77777777" w:rsidR="00535607" w:rsidRDefault="00535607" w:rsidP="00535607">
            <w:pPr>
              <w:tabs>
                <w:tab w:val="left" w:pos="551"/>
              </w:tabs>
              <w:rPr>
                <w:lang w:val="en-US" w:eastAsia="ko-KR"/>
              </w:rPr>
            </w:pPr>
          </w:p>
        </w:tc>
        <w:tc>
          <w:tcPr>
            <w:tcW w:w="6780" w:type="dxa"/>
          </w:tcPr>
          <w:p w14:paraId="4D6B96BD" w14:textId="77777777" w:rsidR="00535607" w:rsidRDefault="00535607" w:rsidP="00535607">
            <w:pPr>
              <w:rPr>
                <w:lang w:val="en-US"/>
              </w:rPr>
            </w:pPr>
            <w:r>
              <w:rPr>
                <w:rFonts w:eastAsia="DengXian"/>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b/>
                <w:bCs/>
                <w:highlight w:val="yellow"/>
                <w:lang w:val="en-US" w:eastAsia="zh-CN"/>
              </w:rPr>
              <w:t>,</w:t>
            </w:r>
            <w:r w:rsidRPr="00213D45">
              <w:rPr>
                <w:rFonts w:eastAsia="DengXian"/>
                <w:lang w:val="en-US" w:eastAsia="zh-CN"/>
              </w:rPr>
              <w:t xml:space="preserve"> we think Option </w:t>
            </w:r>
            <w:r>
              <w:rPr>
                <w:rFonts w:eastAsia="DengXian"/>
                <w:lang w:val="en-US" w:eastAsia="zh-CN"/>
              </w:rPr>
              <w:t xml:space="preserve">1 </w:t>
            </w:r>
            <w:r w:rsidRPr="00213D45">
              <w:rPr>
                <w:rFonts w:eastAsia="DengXian"/>
                <w:lang w:val="en-US" w:eastAsia="zh-CN"/>
              </w:rPr>
              <w:t>is</w:t>
            </w:r>
            <w:r>
              <w:rPr>
                <w:rFonts w:eastAsia="DengXian"/>
                <w:lang w:val="en-US" w:eastAsia="zh-CN"/>
              </w:rPr>
              <w:t xml:space="preserve"> unclear due to lack of common understanding about existing behavior. We should either remove option 1, or try to clearly spell out what is the intended behavior. </w:t>
            </w:r>
            <w:r w:rsidRPr="00213D45">
              <w:rPr>
                <w:rFonts w:eastAsia="DengXian"/>
                <w:lang w:val="en-US" w:eastAsia="zh-CN"/>
              </w:rPr>
              <w:t xml:space="preserve"> </w:t>
            </w:r>
          </w:p>
        </w:tc>
      </w:tr>
      <w:tr w:rsidR="008E24E9" w:rsidRPr="00E53393" w14:paraId="7440056E" w14:textId="77777777" w:rsidTr="008E24E9">
        <w:tc>
          <w:tcPr>
            <w:tcW w:w="1479" w:type="dxa"/>
          </w:tcPr>
          <w:p w14:paraId="37523C7B" w14:textId="77777777" w:rsidR="008E24E9" w:rsidRPr="00E53393" w:rsidRDefault="008E24E9" w:rsidP="0085150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8E71E90" w14:textId="77777777" w:rsidR="008E24E9" w:rsidRPr="00E53393" w:rsidRDefault="008E24E9" w:rsidP="00851508">
            <w:pPr>
              <w:tabs>
                <w:tab w:val="left" w:pos="551"/>
              </w:tabs>
              <w:rPr>
                <w:rFonts w:eastAsia="DengXian"/>
                <w:lang w:val="en-US" w:eastAsia="zh-CN"/>
              </w:rPr>
            </w:pPr>
            <w:r>
              <w:rPr>
                <w:rFonts w:eastAsia="DengXian" w:hint="eastAsia"/>
                <w:lang w:val="en-US" w:eastAsia="zh-CN"/>
              </w:rPr>
              <w:t>A</w:t>
            </w:r>
            <w:r>
              <w:rPr>
                <w:rFonts w:eastAsia="DengXian"/>
                <w:lang w:val="en-US" w:eastAsia="zh-CN"/>
              </w:rPr>
              <w:t>lmost</w:t>
            </w:r>
          </w:p>
        </w:tc>
        <w:tc>
          <w:tcPr>
            <w:tcW w:w="6780" w:type="dxa"/>
          </w:tcPr>
          <w:p w14:paraId="058C5907" w14:textId="77777777" w:rsidR="008E24E9" w:rsidRPr="00E53393" w:rsidRDefault="008E24E9" w:rsidP="00851508">
            <w:pPr>
              <w:rPr>
                <w:rFonts w:eastAsia="DengXian"/>
                <w:lang w:val="en-US" w:eastAsia="zh-CN"/>
              </w:rPr>
            </w:pPr>
            <w:r>
              <w:rPr>
                <w:rFonts w:eastAsia="DengXian"/>
                <w:lang w:val="en-US" w:eastAsia="zh-CN"/>
              </w:rPr>
              <w:t>Similar comments that, PUSCH in MsgA may need to be accounted for together.</w:t>
            </w:r>
          </w:p>
        </w:tc>
      </w:tr>
      <w:tr w:rsidR="00D4334D" w:rsidRPr="00E53393" w14:paraId="661851CF" w14:textId="77777777" w:rsidTr="008E24E9">
        <w:tc>
          <w:tcPr>
            <w:tcW w:w="1479" w:type="dxa"/>
          </w:tcPr>
          <w:p w14:paraId="571D4D63"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1A2EB5B2" w14:textId="77777777" w:rsidR="00D4334D" w:rsidRDefault="00D4334D" w:rsidP="00851508">
            <w:pPr>
              <w:tabs>
                <w:tab w:val="left" w:pos="551"/>
              </w:tabs>
              <w:rPr>
                <w:rFonts w:eastAsia="DengXian"/>
                <w:lang w:val="en-US" w:eastAsia="zh-CN"/>
              </w:rPr>
            </w:pPr>
          </w:p>
        </w:tc>
        <w:tc>
          <w:tcPr>
            <w:tcW w:w="6780" w:type="dxa"/>
          </w:tcPr>
          <w:p w14:paraId="0CFD2244" w14:textId="77777777" w:rsidR="00D4334D" w:rsidRDefault="00D4334D" w:rsidP="00851508">
            <w:pPr>
              <w:rPr>
                <w:rFonts w:eastAsia="DengXian"/>
                <w:lang w:val="en-US" w:eastAsia="zh-CN"/>
              </w:rPr>
            </w:pPr>
            <w:r>
              <w:rPr>
                <w:rFonts w:eastAsia="DengXian" w:hint="eastAsia"/>
                <w:lang w:val="en-US" w:eastAsia="zh-CN"/>
              </w:rPr>
              <w:t xml:space="preserve">Similar concern as vivo. </w:t>
            </w:r>
          </w:p>
        </w:tc>
      </w:tr>
      <w:tr w:rsidR="002E5310" w:rsidRPr="00E53393" w14:paraId="307FFEEE" w14:textId="77777777" w:rsidTr="008E24E9">
        <w:tc>
          <w:tcPr>
            <w:tcW w:w="1479" w:type="dxa"/>
          </w:tcPr>
          <w:p w14:paraId="4E075A80" w14:textId="77777777" w:rsidR="002E5310" w:rsidRDefault="002E5310" w:rsidP="002E5310">
            <w:pPr>
              <w:rPr>
                <w:rFonts w:eastAsia="DengXian"/>
                <w:lang w:val="en-US" w:eastAsia="zh-CN"/>
              </w:rPr>
            </w:pPr>
            <w:r>
              <w:rPr>
                <w:rFonts w:eastAsia="SimSun"/>
                <w:color w:val="000000" w:themeColor="text1"/>
                <w:lang w:val="en-US" w:eastAsia="zh-CN"/>
              </w:rPr>
              <w:t>ZTE, Sanechips</w:t>
            </w:r>
          </w:p>
        </w:tc>
        <w:tc>
          <w:tcPr>
            <w:tcW w:w="1372" w:type="dxa"/>
          </w:tcPr>
          <w:p w14:paraId="0B27B459"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0D3E77A0" w14:textId="77777777" w:rsidR="002E5310" w:rsidRDefault="002E5310" w:rsidP="002E5310">
            <w:pPr>
              <w:rPr>
                <w:rFonts w:eastAsia="DengXian"/>
                <w:lang w:val="en-US" w:eastAsia="zh-CN"/>
              </w:rPr>
            </w:pPr>
          </w:p>
        </w:tc>
      </w:tr>
      <w:tr w:rsidR="00E16C0A" w:rsidRPr="00E53393" w14:paraId="36D1DE63" w14:textId="77777777" w:rsidTr="008E24E9">
        <w:tc>
          <w:tcPr>
            <w:tcW w:w="1479" w:type="dxa"/>
          </w:tcPr>
          <w:p w14:paraId="3963C714" w14:textId="77777777" w:rsidR="00E16C0A" w:rsidRDefault="00E16C0A" w:rsidP="00E16C0A">
            <w:pPr>
              <w:rPr>
                <w:rFonts w:eastAsia="SimSun"/>
                <w:color w:val="000000" w:themeColor="text1"/>
                <w:lang w:val="en-US" w:eastAsia="zh-CN"/>
              </w:rPr>
            </w:pPr>
            <w:r>
              <w:rPr>
                <w:rFonts w:eastAsia="DengXian"/>
                <w:lang w:val="en-US" w:eastAsia="zh-CN"/>
              </w:rPr>
              <w:t>NordicSemi</w:t>
            </w:r>
          </w:p>
        </w:tc>
        <w:tc>
          <w:tcPr>
            <w:tcW w:w="1372" w:type="dxa"/>
          </w:tcPr>
          <w:p w14:paraId="43D92335" w14:textId="77777777" w:rsidR="00E16C0A" w:rsidRDefault="00E16C0A" w:rsidP="00E16C0A">
            <w:pPr>
              <w:tabs>
                <w:tab w:val="left" w:pos="551"/>
              </w:tabs>
              <w:rPr>
                <w:rFonts w:eastAsia="SimSun"/>
                <w:color w:val="000000" w:themeColor="text1"/>
                <w:lang w:val="en-US" w:eastAsia="zh-CN"/>
              </w:rPr>
            </w:pPr>
            <w:r>
              <w:rPr>
                <w:rFonts w:eastAsia="DengXian"/>
                <w:lang w:val="en-US" w:eastAsia="zh-CN"/>
              </w:rPr>
              <w:t>Almost</w:t>
            </w:r>
          </w:p>
        </w:tc>
        <w:tc>
          <w:tcPr>
            <w:tcW w:w="6780" w:type="dxa"/>
          </w:tcPr>
          <w:p w14:paraId="7C287307" w14:textId="77777777" w:rsidR="00E16C0A" w:rsidRDefault="00E16C0A" w:rsidP="00E16C0A">
            <w:pPr>
              <w:rPr>
                <w:rFonts w:eastAsia="DengXian"/>
                <w:lang w:val="en-US" w:eastAsia="zh-CN"/>
              </w:rPr>
            </w:pPr>
            <w:r>
              <w:rPr>
                <w:rFonts w:eastAsia="DengXian"/>
                <w:lang w:val="en-US" w:eastAsia="zh-CN"/>
              </w:rPr>
              <w:t>Similar comment that 2-step RACH is not yet supported for RedCap</w:t>
            </w:r>
          </w:p>
        </w:tc>
      </w:tr>
      <w:tr w:rsidR="00A3055E" w:rsidRPr="00E53393" w14:paraId="3DB7CD3B" w14:textId="77777777" w:rsidTr="008E24E9">
        <w:tc>
          <w:tcPr>
            <w:tcW w:w="1479" w:type="dxa"/>
          </w:tcPr>
          <w:p w14:paraId="2C4D45C5" w14:textId="77777777" w:rsidR="00A3055E" w:rsidRDefault="00A3055E" w:rsidP="00E16C0A">
            <w:pPr>
              <w:rPr>
                <w:rFonts w:eastAsia="DengXian"/>
                <w:lang w:val="en-US" w:eastAsia="zh-CN"/>
              </w:rPr>
            </w:pPr>
            <w:r>
              <w:rPr>
                <w:rFonts w:eastAsia="DengXian"/>
                <w:lang w:val="en-US" w:eastAsia="zh-CN"/>
              </w:rPr>
              <w:t>Nokia, NSB</w:t>
            </w:r>
          </w:p>
        </w:tc>
        <w:tc>
          <w:tcPr>
            <w:tcW w:w="1372" w:type="dxa"/>
          </w:tcPr>
          <w:p w14:paraId="2B7A6D2F" w14:textId="77777777" w:rsidR="00A3055E" w:rsidRDefault="00A3055E" w:rsidP="00E16C0A">
            <w:pPr>
              <w:tabs>
                <w:tab w:val="left" w:pos="551"/>
              </w:tabs>
              <w:rPr>
                <w:rFonts w:eastAsia="DengXian"/>
                <w:lang w:val="en-US" w:eastAsia="zh-CN"/>
              </w:rPr>
            </w:pPr>
            <w:r>
              <w:rPr>
                <w:rFonts w:eastAsia="DengXian"/>
                <w:lang w:val="en-US" w:eastAsia="zh-CN"/>
              </w:rPr>
              <w:t>Y</w:t>
            </w:r>
          </w:p>
        </w:tc>
        <w:tc>
          <w:tcPr>
            <w:tcW w:w="6780" w:type="dxa"/>
          </w:tcPr>
          <w:p w14:paraId="12BB7D04" w14:textId="77777777" w:rsidR="00A3055E" w:rsidRDefault="00A3055E" w:rsidP="00E16C0A">
            <w:pPr>
              <w:rPr>
                <w:rFonts w:eastAsia="DengXian"/>
                <w:lang w:val="en-US" w:eastAsia="zh-CN"/>
              </w:rPr>
            </w:pPr>
          </w:p>
        </w:tc>
      </w:tr>
      <w:tr w:rsidR="002B52C4" w:rsidRPr="00E53393" w14:paraId="7FA83BC2" w14:textId="77777777" w:rsidTr="008E24E9">
        <w:tc>
          <w:tcPr>
            <w:tcW w:w="1479" w:type="dxa"/>
          </w:tcPr>
          <w:p w14:paraId="4F4934E9"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467FBEB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2DC5284F" w14:textId="77777777" w:rsidR="002B52C4" w:rsidRDefault="002B52C4" w:rsidP="002B52C4">
            <w:pPr>
              <w:rPr>
                <w:rFonts w:eastAsia="DengXian"/>
                <w:lang w:val="en-US" w:eastAsia="zh-CN"/>
              </w:rPr>
            </w:pPr>
          </w:p>
        </w:tc>
      </w:tr>
      <w:tr w:rsidR="00AA286B" w:rsidRPr="00E53393" w14:paraId="58F773FD" w14:textId="77777777" w:rsidTr="008E24E9">
        <w:tc>
          <w:tcPr>
            <w:tcW w:w="1479" w:type="dxa"/>
          </w:tcPr>
          <w:p w14:paraId="7409723E" w14:textId="77777777" w:rsidR="00AA286B" w:rsidRPr="00BA3E08" w:rsidRDefault="00AA286B" w:rsidP="002B52C4">
            <w:pPr>
              <w:rPr>
                <w:rFonts w:eastAsia="맑은 고딕"/>
                <w:lang w:val="en-US" w:eastAsia="ko-KR"/>
              </w:rPr>
            </w:pPr>
            <w:r>
              <w:rPr>
                <w:rFonts w:eastAsia="맑은 고딕" w:hint="eastAsia"/>
                <w:lang w:val="en-US" w:eastAsia="ko-KR"/>
              </w:rPr>
              <w:t>LG</w:t>
            </w:r>
          </w:p>
        </w:tc>
        <w:tc>
          <w:tcPr>
            <w:tcW w:w="1372" w:type="dxa"/>
          </w:tcPr>
          <w:p w14:paraId="29709C9A" w14:textId="77777777" w:rsidR="00AA286B" w:rsidRPr="00BA3E08" w:rsidRDefault="00B016DC" w:rsidP="002B52C4">
            <w:pPr>
              <w:tabs>
                <w:tab w:val="left" w:pos="551"/>
              </w:tabs>
              <w:rPr>
                <w:rFonts w:eastAsia="맑은 고딕"/>
                <w:lang w:val="en-US" w:eastAsia="ko-KR"/>
              </w:rPr>
            </w:pPr>
            <w:r>
              <w:rPr>
                <w:rFonts w:eastAsia="맑은 고딕" w:hint="eastAsia"/>
                <w:lang w:val="en-US" w:eastAsia="ko-KR"/>
              </w:rPr>
              <w:t>N</w:t>
            </w:r>
          </w:p>
        </w:tc>
        <w:tc>
          <w:tcPr>
            <w:tcW w:w="6780" w:type="dxa"/>
          </w:tcPr>
          <w:p w14:paraId="60347EF5" w14:textId="77777777" w:rsidR="00AA286B" w:rsidRPr="00BA3E08" w:rsidRDefault="00B016DC" w:rsidP="00BA3E08">
            <w:pPr>
              <w:rPr>
                <w:rFonts w:eastAsia="맑은 고딕"/>
                <w:lang w:val="en-US" w:eastAsia="ko-KR"/>
              </w:rPr>
            </w:pPr>
            <w:r>
              <w:rPr>
                <w:rFonts w:eastAsia="맑은 고딕" w:hint="eastAsia"/>
                <w:lang w:val="en-US" w:eastAsia="ko-KR"/>
              </w:rPr>
              <w:t>We w</w:t>
            </w:r>
            <w:r>
              <w:rPr>
                <w:rFonts w:eastAsia="맑은 고딕"/>
                <w:lang w:val="en-US" w:eastAsia="ko-KR"/>
              </w:rPr>
              <w:t>ould like to add an Option to prioritize the valid RO</w:t>
            </w:r>
            <w:r>
              <w:rPr>
                <w:lang w:val="en-US" w:eastAsia="ko-KR"/>
              </w:rPr>
              <w:t xml:space="preserve"> over the </w:t>
            </w:r>
            <w:r w:rsidRPr="00BA3CC3">
              <w:rPr>
                <w:lang w:val="en-US" w:eastAsia="ko-KR"/>
              </w:rPr>
              <w:t>cell-specific configured DL</w:t>
            </w:r>
            <w:r>
              <w:rPr>
                <w:rFonts w:eastAsia="맑은 고딕"/>
                <w:lang w:val="en-US" w:eastAsia="ko-KR"/>
              </w:rPr>
              <w:t>.</w:t>
            </w:r>
          </w:p>
        </w:tc>
      </w:tr>
      <w:tr w:rsidR="00474D21" w:rsidRPr="00E53393" w14:paraId="5F9A5F94" w14:textId="77777777" w:rsidTr="008E24E9">
        <w:tc>
          <w:tcPr>
            <w:tcW w:w="1479" w:type="dxa"/>
          </w:tcPr>
          <w:p w14:paraId="28299BD6" w14:textId="77777777" w:rsidR="00474D21" w:rsidRDefault="00474D21" w:rsidP="002B52C4">
            <w:pPr>
              <w:rPr>
                <w:rFonts w:eastAsia="맑은 고딕"/>
                <w:lang w:val="en-US" w:eastAsia="ko-KR"/>
              </w:rPr>
            </w:pPr>
            <w:r>
              <w:rPr>
                <w:rFonts w:eastAsia="맑은 고딕"/>
                <w:lang w:val="en-US" w:eastAsia="ko-KR"/>
              </w:rPr>
              <w:t>Qualcomm</w:t>
            </w:r>
          </w:p>
        </w:tc>
        <w:tc>
          <w:tcPr>
            <w:tcW w:w="1372" w:type="dxa"/>
          </w:tcPr>
          <w:p w14:paraId="5F4C1BEF" w14:textId="77777777" w:rsidR="00474D21" w:rsidRDefault="00474D21" w:rsidP="002B52C4">
            <w:pPr>
              <w:tabs>
                <w:tab w:val="left" w:pos="551"/>
              </w:tabs>
              <w:rPr>
                <w:rFonts w:eastAsia="맑은 고딕"/>
                <w:lang w:val="en-US" w:eastAsia="ko-KR"/>
              </w:rPr>
            </w:pPr>
          </w:p>
        </w:tc>
        <w:tc>
          <w:tcPr>
            <w:tcW w:w="6780" w:type="dxa"/>
          </w:tcPr>
          <w:p w14:paraId="05D88CB3" w14:textId="77777777" w:rsidR="00474D21" w:rsidRDefault="00474D21" w:rsidP="00BA3E08">
            <w:pPr>
              <w:rPr>
                <w:rFonts w:eastAsia="맑은 고딕"/>
                <w:lang w:val="en-US" w:eastAsia="ko-KR"/>
              </w:rPr>
            </w:pPr>
            <w:r>
              <w:rPr>
                <w:rFonts w:eastAsia="맑은 고딕"/>
                <w:lang w:val="en-US" w:eastAsia="ko-KR"/>
              </w:rPr>
              <w:t>A</w:t>
            </w:r>
            <w:r w:rsidRPr="00474D21">
              <w:rPr>
                <w:rFonts w:eastAsia="맑은 고딕"/>
                <w:lang w:val="en-US" w:eastAsia="ko-KR"/>
              </w:rPr>
              <w:t xml:space="preserve"> simpler way for NW and RedCap UE to handle this and other cases of direction collisions is to specify a semi-static slot format (similar to NR TDD) for RedCap UE, and the semi-static slot format can be configured by SI/RRC.</w:t>
            </w:r>
          </w:p>
        </w:tc>
      </w:tr>
      <w:tr w:rsidR="00E84FDE" w:rsidRPr="00E53393" w14:paraId="711FD19F" w14:textId="77777777" w:rsidTr="008E24E9">
        <w:tc>
          <w:tcPr>
            <w:tcW w:w="1479" w:type="dxa"/>
          </w:tcPr>
          <w:p w14:paraId="4051A594"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749FF6D" w14:textId="77777777" w:rsidR="00E84FDE" w:rsidRDefault="00E84FDE" w:rsidP="002B52C4">
            <w:pPr>
              <w:tabs>
                <w:tab w:val="left" w:pos="551"/>
              </w:tabs>
              <w:rPr>
                <w:rFonts w:eastAsia="맑은 고딕"/>
                <w:lang w:val="en-US" w:eastAsia="ko-KR"/>
              </w:rPr>
            </w:pPr>
          </w:p>
        </w:tc>
        <w:tc>
          <w:tcPr>
            <w:tcW w:w="6780" w:type="dxa"/>
          </w:tcPr>
          <w:p w14:paraId="0CD8B837" w14:textId="77777777" w:rsidR="00E84FDE" w:rsidRPr="00E84FDE" w:rsidRDefault="00E84FDE" w:rsidP="00BA3E08">
            <w:pPr>
              <w:rPr>
                <w:rFonts w:eastAsia="Yu Mincho"/>
                <w:lang w:val="en-US" w:eastAsia="ja-JP"/>
              </w:rPr>
            </w:pPr>
            <w:r>
              <w:rPr>
                <w:rFonts w:eastAsia="Yu Mincho" w:hint="eastAsia"/>
                <w:lang w:val="en-US" w:eastAsia="ja-JP"/>
              </w:rPr>
              <w:t>O</w:t>
            </w:r>
            <w:r>
              <w:rPr>
                <w:rFonts w:eastAsia="Yu Mincho"/>
                <w:lang w:val="en-US" w:eastAsia="ja-JP"/>
              </w:rPr>
              <w:t>ur preference for this case is not Option 1 and we share the same view with vivo</w:t>
            </w:r>
          </w:p>
        </w:tc>
      </w:tr>
      <w:tr w:rsidR="00833379" w:rsidRPr="00E53393" w14:paraId="673AD732" w14:textId="77777777" w:rsidTr="008E24E9">
        <w:tc>
          <w:tcPr>
            <w:tcW w:w="1479" w:type="dxa"/>
          </w:tcPr>
          <w:p w14:paraId="6CB9B114" w14:textId="77777777" w:rsidR="00833379" w:rsidRDefault="00833379" w:rsidP="00833379">
            <w:pPr>
              <w:rPr>
                <w:rFonts w:eastAsia="Yu Mincho"/>
                <w:lang w:val="en-US" w:eastAsia="ja-JP"/>
              </w:rPr>
            </w:pPr>
            <w:r>
              <w:rPr>
                <w:lang w:val="en-US" w:eastAsia="ko-KR"/>
              </w:rPr>
              <w:t>Intel</w:t>
            </w:r>
          </w:p>
        </w:tc>
        <w:tc>
          <w:tcPr>
            <w:tcW w:w="1372" w:type="dxa"/>
          </w:tcPr>
          <w:p w14:paraId="2ACB30E5" w14:textId="77777777" w:rsidR="00833379" w:rsidRDefault="00833379" w:rsidP="00833379">
            <w:pPr>
              <w:tabs>
                <w:tab w:val="left" w:pos="551"/>
              </w:tabs>
              <w:rPr>
                <w:rFonts w:eastAsia="맑은 고딕"/>
                <w:lang w:val="en-US" w:eastAsia="ko-KR"/>
              </w:rPr>
            </w:pPr>
            <w:r>
              <w:rPr>
                <w:lang w:val="en-US" w:eastAsia="ko-KR"/>
              </w:rPr>
              <w:t>Y</w:t>
            </w:r>
          </w:p>
        </w:tc>
        <w:tc>
          <w:tcPr>
            <w:tcW w:w="6780" w:type="dxa"/>
          </w:tcPr>
          <w:p w14:paraId="501F98EF" w14:textId="77777777" w:rsidR="00833379" w:rsidRDefault="00833379" w:rsidP="00833379">
            <w:pPr>
              <w:rPr>
                <w:rFonts w:eastAsia="Yu Mincho"/>
                <w:lang w:val="en-US" w:eastAsia="ja-JP"/>
              </w:rPr>
            </w:pPr>
          </w:p>
        </w:tc>
      </w:tr>
      <w:tr w:rsidR="00DE7A33" w:rsidRPr="00E53393" w14:paraId="3CB90A08" w14:textId="77777777" w:rsidTr="008E24E9">
        <w:tc>
          <w:tcPr>
            <w:tcW w:w="1479" w:type="dxa"/>
          </w:tcPr>
          <w:p w14:paraId="575E9937" w14:textId="77777777" w:rsidR="00DE7A33" w:rsidRDefault="00DE7A33" w:rsidP="00DE7A33">
            <w:pPr>
              <w:rPr>
                <w:lang w:val="en-US" w:eastAsia="ko-KR"/>
              </w:rPr>
            </w:pPr>
            <w:r>
              <w:rPr>
                <w:rFonts w:hint="eastAsia"/>
                <w:lang w:val="en-US" w:eastAsia="ko-KR"/>
              </w:rPr>
              <w:t>Samsung</w:t>
            </w:r>
          </w:p>
        </w:tc>
        <w:tc>
          <w:tcPr>
            <w:tcW w:w="1372" w:type="dxa"/>
          </w:tcPr>
          <w:p w14:paraId="6328BD14"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2CEA89E6" w14:textId="77777777" w:rsidR="00DE7A33" w:rsidRDefault="00DE7A33" w:rsidP="00DE7A33">
            <w:pPr>
              <w:rPr>
                <w:rFonts w:eastAsia="Yu Mincho"/>
                <w:lang w:val="en-US" w:eastAsia="ja-JP"/>
              </w:rPr>
            </w:pPr>
          </w:p>
        </w:tc>
      </w:tr>
      <w:tr w:rsidR="0064646A" w14:paraId="5CE76A45" w14:textId="77777777" w:rsidTr="0064646A">
        <w:tc>
          <w:tcPr>
            <w:tcW w:w="1479" w:type="dxa"/>
          </w:tcPr>
          <w:p w14:paraId="21C2A7B4" w14:textId="77777777" w:rsidR="0064646A" w:rsidRDefault="0064646A" w:rsidP="00B80316">
            <w:pPr>
              <w:rPr>
                <w:lang w:val="en-US" w:eastAsia="ko-KR"/>
              </w:rPr>
            </w:pPr>
            <w:r>
              <w:rPr>
                <w:lang w:val="en-US" w:eastAsia="ko-KR"/>
              </w:rPr>
              <w:t>Ericsson</w:t>
            </w:r>
          </w:p>
        </w:tc>
        <w:tc>
          <w:tcPr>
            <w:tcW w:w="1372" w:type="dxa"/>
          </w:tcPr>
          <w:p w14:paraId="43A87337" w14:textId="77777777" w:rsidR="0064646A" w:rsidRDefault="0064646A" w:rsidP="00B80316">
            <w:pPr>
              <w:tabs>
                <w:tab w:val="left" w:pos="551"/>
              </w:tabs>
              <w:rPr>
                <w:lang w:val="en-US" w:eastAsia="ko-KR"/>
              </w:rPr>
            </w:pPr>
            <w:r>
              <w:rPr>
                <w:lang w:val="en-US" w:eastAsia="ko-KR"/>
              </w:rPr>
              <w:t>Y</w:t>
            </w:r>
          </w:p>
        </w:tc>
        <w:tc>
          <w:tcPr>
            <w:tcW w:w="6780" w:type="dxa"/>
          </w:tcPr>
          <w:p w14:paraId="3058E21E" w14:textId="77777777" w:rsidR="0064646A" w:rsidRDefault="0064646A" w:rsidP="00B80316">
            <w:pPr>
              <w:rPr>
                <w:lang w:val="en-US"/>
              </w:rPr>
            </w:pPr>
          </w:p>
        </w:tc>
      </w:tr>
      <w:tr w:rsidR="003A7A0B" w14:paraId="1993F54E" w14:textId="77777777" w:rsidTr="0064646A">
        <w:tc>
          <w:tcPr>
            <w:tcW w:w="1479" w:type="dxa"/>
          </w:tcPr>
          <w:p w14:paraId="34E4BCF2" w14:textId="77777777" w:rsidR="003A7A0B" w:rsidRPr="003A7A0B" w:rsidRDefault="003A7A0B"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46316EA0" w14:textId="77777777" w:rsidR="003A7A0B" w:rsidRDefault="003A7A0B" w:rsidP="00B80316">
            <w:pPr>
              <w:tabs>
                <w:tab w:val="left" w:pos="551"/>
              </w:tabs>
              <w:rPr>
                <w:lang w:val="en-US" w:eastAsia="ko-KR"/>
              </w:rPr>
            </w:pPr>
          </w:p>
        </w:tc>
        <w:tc>
          <w:tcPr>
            <w:tcW w:w="6780" w:type="dxa"/>
          </w:tcPr>
          <w:p w14:paraId="716DBA60" w14:textId="77777777" w:rsidR="003A7A0B" w:rsidRPr="003A7A0B" w:rsidRDefault="003A7A0B" w:rsidP="00B80316">
            <w:pPr>
              <w:rPr>
                <w:rFonts w:eastAsia="DengXian"/>
                <w:lang w:val="en-US" w:eastAsia="zh-CN"/>
              </w:rPr>
            </w:pPr>
            <w:r>
              <w:rPr>
                <w:rFonts w:eastAsia="DengXian"/>
                <w:lang w:val="en-US" w:eastAsia="zh-CN"/>
              </w:rPr>
              <w:t>Have the same view with vivo. Option 1 is not clear for us. We are open to discuss other options.</w:t>
            </w:r>
          </w:p>
        </w:tc>
      </w:tr>
      <w:tr w:rsidR="00D4525F" w14:paraId="30B5968A" w14:textId="77777777" w:rsidTr="0064646A">
        <w:tc>
          <w:tcPr>
            <w:tcW w:w="1479" w:type="dxa"/>
          </w:tcPr>
          <w:p w14:paraId="5C3671B3"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2FB4BAFE" w14:textId="77777777" w:rsidR="00D4525F" w:rsidRDefault="00D4525F" w:rsidP="00B80316">
            <w:pPr>
              <w:tabs>
                <w:tab w:val="left" w:pos="551"/>
              </w:tabs>
              <w:rPr>
                <w:lang w:val="en-US" w:eastAsia="ko-KR"/>
              </w:rPr>
            </w:pPr>
          </w:p>
        </w:tc>
        <w:tc>
          <w:tcPr>
            <w:tcW w:w="6780" w:type="dxa"/>
          </w:tcPr>
          <w:p w14:paraId="43766961" w14:textId="77777777" w:rsidR="00D4525F" w:rsidRDefault="00D4525F" w:rsidP="00AB1952">
            <w:pPr>
              <w:rPr>
                <w:rFonts w:eastAsia="DengXian"/>
                <w:lang w:val="en-US" w:eastAsia="zh-CN"/>
              </w:rPr>
            </w:pPr>
            <w:r w:rsidRPr="00D4525F">
              <w:rPr>
                <w:rFonts w:eastAsia="DengXian"/>
                <w:lang w:val="en-US" w:eastAsia="zh-CN"/>
              </w:rPr>
              <w:t xml:space="preserve">Similar </w:t>
            </w:r>
            <w:r w:rsidR="00AB1952">
              <w:rPr>
                <w:rFonts w:eastAsia="DengXian" w:hint="eastAsia"/>
                <w:lang w:val="en-US" w:eastAsia="zh-CN"/>
              </w:rPr>
              <w:t>view</w:t>
            </w:r>
            <w:r w:rsidRPr="00D4525F">
              <w:rPr>
                <w:rFonts w:eastAsia="DengXian"/>
                <w:lang w:val="en-US" w:eastAsia="zh-CN"/>
              </w:rPr>
              <w:t xml:space="preserve"> as vivo.</w:t>
            </w:r>
          </w:p>
        </w:tc>
      </w:tr>
      <w:tr w:rsidR="00465596" w14:paraId="5A0AD13E" w14:textId="77777777" w:rsidTr="00465596">
        <w:tc>
          <w:tcPr>
            <w:tcW w:w="1479" w:type="dxa"/>
          </w:tcPr>
          <w:p w14:paraId="415CFFFA"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27D4FD7A" w14:textId="77777777" w:rsidR="00465596" w:rsidRDefault="00465596" w:rsidP="0091125C">
            <w:pPr>
              <w:tabs>
                <w:tab w:val="left" w:pos="551"/>
              </w:tabs>
              <w:rPr>
                <w:lang w:val="en-US" w:eastAsia="ko-KR"/>
              </w:rPr>
            </w:pPr>
          </w:p>
        </w:tc>
        <w:tc>
          <w:tcPr>
            <w:tcW w:w="6780" w:type="dxa"/>
          </w:tcPr>
          <w:p w14:paraId="310CFB20" w14:textId="77777777" w:rsidR="00465596" w:rsidRDefault="00465596" w:rsidP="0091125C">
            <w:pPr>
              <w:rPr>
                <w:rFonts w:eastAsia="DengXian"/>
                <w:lang w:val="en-US" w:eastAsia="zh-CN"/>
              </w:rPr>
            </w:pPr>
            <w:r>
              <w:rPr>
                <w:rFonts w:eastAsia="DengXian"/>
                <w:lang w:val="en-US" w:eastAsia="zh-CN"/>
              </w:rPr>
              <w:t>Option 1 should be clarified which existing behaviors are.</w:t>
            </w:r>
          </w:p>
        </w:tc>
      </w:tr>
      <w:tr w:rsidR="00373679" w14:paraId="4F9F4049" w14:textId="77777777" w:rsidTr="00A64E21">
        <w:tc>
          <w:tcPr>
            <w:tcW w:w="1479" w:type="dxa"/>
          </w:tcPr>
          <w:p w14:paraId="6C0A1076" w14:textId="77777777" w:rsidR="00373679" w:rsidRDefault="00373679" w:rsidP="00373679">
            <w:pPr>
              <w:rPr>
                <w:rFonts w:eastAsia="DengXian"/>
                <w:lang w:val="en-US" w:eastAsia="zh-CN"/>
              </w:rPr>
            </w:pPr>
            <w:r>
              <w:rPr>
                <w:rFonts w:eastAsia="DengXian"/>
                <w:szCs w:val="24"/>
                <w:lang w:eastAsia="zh-CN"/>
              </w:rPr>
              <w:t>FL3</w:t>
            </w:r>
          </w:p>
        </w:tc>
        <w:tc>
          <w:tcPr>
            <w:tcW w:w="8152" w:type="dxa"/>
            <w:gridSpan w:val="2"/>
          </w:tcPr>
          <w:p w14:paraId="59267002" w14:textId="77777777" w:rsidR="00373679" w:rsidRDefault="00373679" w:rsidP="00373679">
            <w:pPr>
              <w:rPr>
                <w:bCs/>
                <w:szCs w:val="21"/>
              </w:rPr>
            </w:pPr>
            <w:r>
              <w:rPr>
                <w:rFonts w:eastAsia="DengXian"/>
                <w:lang w:val="en-US" w:eastAsia="zh-CN"/>
              </w:rPr>
              <w:t xml:space="preserve">The FL understanding is that Option 1 of reusing the existing </w:t>
            </w:r>
            <w:r>
              <w:rPr>
                <w:rFonts w:ascii="Times" w:hAnsi="Times"/>
                <w:szCs w:val="24"/>
              </w:rPr>
              <w:t xml:space="preserve">collision handling principles for NR TDD is to prioritize </w:t>
            </w:r>
            <w:r>
              <w:t xml:space="preserve">valid RO </w:t>
            </w:r>
            <w:r>
              <w:rPr>
                <w:bCs/>
                <w:szCs w:val="21"/>
              </w:rPr>
              <w:t>over cell-specific configured PDCCH when colliding, according to the following specification</w:t>
            </w:r>
            <w:r w:rsidR="00BC2173">
              <w:rPr>
                <w:bCs/>
                <w:szCs w:val="21"/>
              </w:rPr>
              <w:t xml:space="preserve"> in 38.213</w:t>
            </w:r>
            <w:r>
              <w:rPr>
                <w:bCs/>
                <w:szCs w:val="21"/>
              </w:rPr>
              <w:t xml:space="preserve">. </w:t>
            </w:r>
          </w:p>
          <w:p w14:paraId="32A3E15B" w14:textId="77777777" w:rsidR="00373679" w:rsidRPr="008E4E38" w:rsidRDefault="00373679" w:rsidP="00373679">
            <w:pPr>
              <w:rPr>
                <w:rFonts w:eastAsia="DengXian"/>
                <w:lang w:val="en-US" w:eastAsia="zh-CN"/>
              </w:rPr>
            </w:pPr>
            <w:r>
              <w:rPr>
                <w:bCs/>
                <w:szCs w:val="21"/>
              </w:rPr>
              <w:t>Companies are welcome to provide comments if there is a different view.</w:t>
            </w:r>
          </w:p>
          <w:p w14:paraId="540937B9" w14:textId="77777777" w:rsidR="00373679" w:rsidRDefault="00373679" w:rsidP="00373679">
            <w:pPr>
              <w:rPr>
                <w:bCs/>
                <w:szCs w:val="21"/>
              </w:rPr>
            </w:pPr>
            <w:r>
              <w:rPr>
                <w:bCs/>
                <w:szCs w:val="21"/>
              </w:rPr>
              <w:lastRenderedPageBreak/>
              <w:t>// 38.213</w:t>
            </w:r>
          </w:p>
          <w:p w14:paraId="00ABA1FB" w14:textId="77777777" w:rsidR="00373679" w:rsidRPr="005A1B13" w:rsidRDefault="00373679" w:rsidP="00373679">
            <w:r w:rsidRPr="005A1B13">
              <w:t xml:space="preserve">For a set of symbols of a slot corresponding to a valid PRACH occasion and </w:t>
            </w:r>
            <w:r>
              <w:rPr>
                <w:noProof/>
                <w:position w:val="-12"/>
                <w:lang w:val="en-US" w:eastAsia="ko-KR"/>
              </w:rPr>
              <w:drawing>
                <wp:inline distT="0" distB="0" distL="0" distR="0" wp14:anchorId="21C58C37" wp14:editId="32A0D64D">
                  <wp:extent cx="255905" cy="208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5905" cy="208915"/>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r>
              <w:t>Clause</w:t>
            </w:r>
            <w:r w:rsidRPr="005A1B13">
              <w:t xml:space="preserve"> 8.1, the UE does </w:t>
            </w:r>
            <w:r w:rsidRPr="00004940">
              <w:rPr>
                <w:highlight w:val="yellow"/>
              </w:rPr>
              <w:t xml:space="preserve">not receive </w:t>
            </w:r>
            <w:r w:rsidRPr="00004940">
              <w:rPr>
                <w:highlight w:val="yellow"/>
                <w:lang w:val="en-US"/>
              </w:rPr>
              <w:t xml:space="preserve">PDCCH, </w:t>
            </w:r>
            <w:r w:rsidRPr="00472248">
              <w:rPr>
                <w:lang w:val="en-US"/>
              </w:rPr>
              <w:t>PDSCH, or CSI-RS</w:t>
            </w:r>
            <w:r w:rsidRPr="005A1B13">
              <w:rPr>
                <w:lang w:val="en-US"/>
              </w:rPr>
              <w:t xml:space="preserve"> in the slot if a reception would overlap with any symbol from </w:t>
            </w:r>
            <w:r w:rsidRPr="005A1B13">
              <w:t>the set of symbols</w:t>
            </w:r>
            <w:r w:rsidRPr="005A1B13">
              <w:rPr>
                <w:lang w:val="en-US"/>
              </w:rPr>
              <w:t>.</w:t>
            </w:r>
            <w:r w:rsidRPr="005A1B13">
              <w:t xml:space="preserve"> The UE </w:t>
            </w:r>
            <w:r w:rsidRPr="008E4E38">
              <w:t>does not expect</w:t>
            </w:r>
            <w:r w:rsidRPr="008E4E38">
              <w:rPr>
                <w:lang w:val="en-US"/>
              </w:rPr>
              <w:t xml:space="preserve"> the set of symbols of the slot to be indicated as downlink</w:t>
            </w:r>
            <w:r w:rsidRPr="005A1B13">
              <w:rPr>
                <w:lang w:val="en-US"/>
              </w:rPr>
              <w:t xml:space="preserve"> by</w:t>
            </w:r>
            <w:r w:rsidRPr="005A1B13">
              <w:t xml:space="preserve"> </w:t>
            </w:r>
            <w:r>
              <w:rPr>
                <w:i/>
                <w:lang w:val="en-US"/>
              </w:rPr>
              <w:t>tdd</w:t>
            </w:r>
            <w:r w:rsidRPr="005A1B13">
              <w:rPr>
                <w:i/>
                <w:lang w:val="en-US"/>
              </w:rPr>
              <w:t>-</w:t>
            </w:r>
            <w:r w:rsidRPr="005A1B13">
              <w:rPr>
                <w:i/>
              </w:rPr>
              <w:t>UL-DL-</w:t>
            </w:r>
            <w:r w:rsidRPr="005A1B13">
              <w:rPr>
                <w:i/>
                <w:lang w:val="en-US"/>
              </w:rPr>
              <w:t>ConfigurationCommon</w:t>
            </w:r>
            <w:r w:rsidRPr="005A1B13">
              <w:rPr>
                <w:lang w:val="en-US"/>
              </w:rPr>
              <w:t xml:space="preserve"> or </w:t>
            </w:r>
            <w:r>
              <w:rPr>
                <w:i/>
                <w:lang w:val="en-US"/>
              </w:rPr>
              <w:t>tdd</w:t>
            </w:r>
            <w:r w:rsidRPr="005A1B13">
              <w:rPr>
                <w:i/>
                <w:lang w:val="en-US"/>
              </w:rPr>
              <w:t>-</w:t>
            </w:r>
            <w:r w:rsidRPr="005A1B13">
              <w:rPr>
                <w:i/>
              </w:rPr>
              <w:t>UL-DL-</w:t>
            </w:r>
            <w:r w:rsidRPr="005A1B13">
              <w:rPr>
                <w:i/>
                <w:lang w:val="en-US"/>
              </w:rPr>
              <w:t>C</w:t>
            </w:r>
            <w:r w:rsidRPr="005A1B13">
              <w:rPr>
                <w:i/>
              </w:rPr>
              <w:t>onfig</w:t>
            </w:r>
            <w:r>
              <w:rPr>
                <w:i/>
              </w:rPr>
              <w:t>uration</w:t>
            </w:r>
            <w:r w:rsidRPr="005A1B13">
              <w:rPr>
                <w:i/>
                <w:lang w:val="en-US"/>
              </w:rPr>
              <w:t>D</w:t>
            </w:r>
            <w:r w:rsidRPr="005A1B13">
              <w:rPr>
                <w:i/>
              </w:rPr>
              <w:t>edicated</w:t>
            </w:r>
            <w:r w:rsidRPr="005A1B13">
              <w:t xml:space="preserve">. </w:t>
            </w:r>
          </w:p>
          <w:p w14:paraId="5371D1A1" w14:textId="77777777" w:rsidR="002F2E45" w:rsidRDefault="002F2E45" w:rsidP="00373679">
            <w:pPr>
              <w:rPr>
                <w:rFonts w:eastAsiaTheme="minorEastAsia"/>
                <w:lang w:eastAsia="zh-CN"/>
              </w:rPr>
            </w:pPr>
            <w:r>
              <w:rPr>
                <w:rFonts w:eastAsiaTheme="minorEastAsia"/>
                <w:lang w:eastAsia="zh-CN"/>
              </w:rPr>
              <w:t xml:space="preserve">// </w:t>
            </w:r>
          </w:p>
          <w:p w14:paraId="5083F736" w14:textId="77777777" w:rsidR="00373679" w:rsidRDefault="00373679" w:rsidP="00373679">
            <w:pPr>
              <w:rPr>
                <w:b/>
              </w:rPr>
            </w:pPr>
            <w:r>
              <w:rPr>
                <w:rFonts w:eastAsiaTheme="minorEastAsia"/>
                <w:lang w:eastAsia="zh-CN"/>
              </w:rPr>
              <w:t xml:space="preserve">Based on the received response, the following proposal can be considered. The FL suggestion is to further discuss whether any options can be removed to simplify down-selection. Note cell specific configured DL except SSB </w:t>
            </w:r>
            <w:r w:rsidR="00BC2173">
              <w:rPr>
                <w:rFonts w:eastAsiaTheme="minorEastAsia"/>
                <w:lang w:eastAsia="zh-CN"/>
              </w:rPr>
              <w:t>has been</w:t>
            </w:r>
            <w:r>
              <w:rPr>
                <w:rFonts w:eastAsiaTheme="minorEastAsia"/>
                <w:lang w:eastAsia="zh-CN"/>
              </w:rPr>
              <w:t xml:space="preserve"> replaced by cell specific configured PDCCH since broadcast PDSCH is not cell-specific configured DL </w:t>
            </w:r>
            <w:r w:rsidR="00BC2173">
              <w:rPr>
                <w:rFonts w:eastAsiaTheme="minorEastAsia"/>
                <w:lang w:eastAsia="zh-CN"/>
              </w:rPr>
              <w:t xml:space="preserve">reception </w:t>
            </w:r>
            <w:r>
              <w:rPr>
                <w:rFonts w:eastAsiaTheme="minorEastAsia"/>
                <w:lang w:eastAsia="zh-CN"/>
              </w:rPr>
              <w:t xml:space="preserve">based on the discussion in </w:t>
            </w:r>
            <w:r w:rsidR="002F2E45">
              <w:rPr>
                <w:b/>
                <w:highlight w:val="yellow"/>
              </w:rPr>
              <w:t xml:space="preserve">High Priority Question </w:t>
            </w:r>
            <w:r w:rsidR="002F2E45" w:rsidRPr="00022954">
              <w:rPr>
                <w:b/>
                <w:highlight w:val="yellow"/>
              </w:rPr>
              <w:t>3</w:t>
            </w:r>
            <w:r w:rsidR="002F2E45">
              <w:rPr>
                <w:b/>
                <w:highlight w:val="yellow"/>
              </w:rPr>
              <w:t>.</w:t>
            </w:r>
            <w:r w:rsidR="002F2E45" w:rsidRPr="00022954">
              <w:rPr>
                <w:b/>
                <w:highlight w:val="yellow"/>
              </w:rPr>
              <w:t>3</w:t>
            </w:r>
            <w:r w:rsidR="002F2E45" w:rsidRPr="002F2E45">
              <w:rPr>
                <w:b/>
                <w:highlight w:val="yellow"/>
              </w:rPr>
              <w:t>-1</w:t>
            </w:r>
            <w:r w:rsidRPr="002F2E45">
              <w:rPr>
                <w:b/>
                <w:highlight w:val="yellow"/>
              </w:rPr>
              <w:t>.</w:t>
            </w:r>
          </w:p>
          <w:p w14:paraId="71AFC33B" w14:textId="77777777" w:rsidR="002F2E45" w:rsidRDefault="002F2E45" w:rsidP="00373679">
            <w:pPr>
              <w:rPr>
                <w:rFonts w:eastAsiaTheme="minorEastAsia"/>
                <w:lang w:eastAsia="zh-CN"/>
              </w:rPr>
            </w:pPr>
          </w:p>
          <w:p w14:paraId="7EE1AEDB" w14:textId="77777777" w:rsidR="00373679" w:rsidRDefault="00373679" w:rsidP="00373679">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32FE14A6" w14:textId="77777777" w:rsidR="00373679" w:rsidRPr="00AF7E16" w:rsidRDefault="00373679" w:rsidP="0037367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xml:space="preserve">) overlaps with cell-specific configured </w:t>
            </w:r>
            <w:r w:rsidRPr="008E4E38">
              <w:rPr>
                <w:rFonts w:ascii="Times" w:hAnsi="Times"/>
                <w:color w:val="FF0000"/>
                <w:szCs w:val="24"/>
                <w:lang w:val="en-US"/>
              </w:rPr>
              <w:t>PDCCH</w:t>
            </w:r>
            <w:r w:rsidR="00BC2173">
              <w:rPr>
                <w:rFonts w:ascii="Times" w:hAnsi="Times"/>
                <w:color w:val="FF0000"/>
                <w:szCs w:val="24"/>
                <w:lang w:val="en-US"/>
              </w:rPr>
              <w:t xml:space="preserve"> in Type 0/0A/1/2 CSS set</w:t>
            </w:r>
            <w:r w:rsidRPr="008E4E38">
              <w:rPr>
                <w:rFonts w:ascii="Times" w:hAnsi="Times"/>
                <w:strike/>
                <w:color w:val="FF0000"/>
                <w:szCs w:val="24"/>
                <w:lang w:val="en-US"/>
              </w:rPr>
              <w:t>DL except SSB</w:t>
            </w:r>
            <w:r w:rsidRPr="008B6EFB">
              <w:rPr>
                <w:rFonts w:eastAsia="Times New Roman"/>
                <w:lang w:eastAsia="zh-CN"/>
              </w:rPr>
              <w:t xml:space="preserve">, </w:t>
            </w:r>
            <w:r>
              <w:rPr>
                <w:rFonts w:eastAsia="Times New Roman"/>
                <w:lang w:eastAsia="zh-CN"/>
              </w:rPr>
              <w:t>down-select one from the following options</w:t>
            </w:r>
          </w:p>
          <w:p w14:paraId="586AFF57" w14:textId="77777777" w:rsidR="00373679" w:rsidRPr="00C26BFA" w:rsidRDefault="00373679" w:rsidP="00373679">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1BD2A10C" w14:textId="77777777" w:rsidR="00373679" w:rsidRPr="00AF7E16" w:rsidRDefault="00373679" w:rsidP="00373679">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7A79072C" w14:textId="77777777" w:rsidR="00373679" w:rsidRPr="00D15D1A" w:rsidRDefault="00373679" w:rsidP="00373679">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10151D92" w14:textId="77777777" w:rsidR="00373679" w:rsidRPr="00D15D1A" w:rsidRDefault="00373679" w:rsidP="00373679">
            <w:pPr>
              <w:numPr>
                <w:ilvl w:val="1"/>
                <w:numId w:val="12"/>
              </w:numPr>
              <w:spacing w:after="0" w:line="252" w:lineRule="auto"/>
              <w:rPr>
                <w:szCs w:val="24"/>
              </w:rPr>
            </w:pPr>
            <w:r>
              <w:rPr>
                <w:bCs/>
                <w:szCs w:val="21"/>
              </w:rPr>
              <w:t>Option 4: Cell-specific configured PDCCH is prioritized over valid RO</w:t>
            </w:r>
          </w:p>
          <w:p w14:paraId="151C23D0" w14:textId="77777777" w:rsidR="00373679" w:rsidRPr="008E4E38" w:rsidRDefault="00373679" w:rsidP="00373679">
            <w:pPr>
              <w:numPr>
                <w:ilvl w:val="1"/>
                <w:numId w:val="12"/>
              </w:numPr>
              <w:spacing w:after="0" w:line="252" w:lineRule="auto"/>
              <w:rPr>
                <w:szCs w:val="24"/>
              </w:rPr>
            </w:pPr>
            <w:r>
              <w:rPr>
                <w:bCs/>
                <w:szCs w:val="21"/>
              </w:rPr>
              <w:t>Option 5: Configured by network, e.g. via a priority indicator</w:t>
            </w:r>
          </w:p>
          <w:p w14:paraId="739697C2" w14:textId="77777777" w:rsidR="00373679" w:rsidRPr="008E4E38" w:rsidRDefault="00373679" w:rsidP="00373679">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7348EC54" w14:textId="77777777" w:rsidR="00373679" w:rsidRDefault="00373679" w:rsidP="00373679">
            <w:pPr>
              <w:rPr>
                <w:rFonts w:eastAsia="DengXian"/>
                <w:lang w:val="en-US" w:eastAsia="zh-CN"/>
              </w:rPr>
            </w:pPr>
          </w:p>
        </w:tc>
      </w:tr>
      <w:tr w:rsidR="002F2E45" w14:paraId="536C3A58" w14:textId="77777777" w:rsidTr="00A64E21">
        <w:tc>
          <w:tcPr>
            <w:tcW w:w="1479" w:type="dxa"/>
            <w:shd w:val="clear" w:color="auto" w:fill="D9D9D9" w:themeFill="background1" w:themeFillShade="D9"/>
          </w:tcPr>
          <w:p w14:paraId="2B720E68" w14:textId="77777777" w:rsidR="002F2E45" w:rsidRDefault="002F2E45" w:rsidP="00A64E21">
            <w:pPr>
              <w:rPr>
                <w:b/>
                <w:bCs/>
              </w:rPr>
            </w:pPr>
            <w:r>
              <w:rPr>
                <w:b/>
                <w:bCs/>
              </w:rPr>
              <w:lastRenderedPageBreak/>
              <w:t>Company</w:t>
            </w:r>
          </w:p>
        </w:tc>
        <w:tc>
          <w:tcPr>
            <w:tcW w:w="1372" w:type="dxa"/>
            <w:shd w:val="clear" w:color="auto" w:fill="D9D9D9" w:themeFill="background1" w:themeFillShade="D9"/>
          </w:tcPr>
          <w:p w14:paraId="519F761C" w14:textId="77777777" w:rsidR="002F2E45" w:rsidRDefault="002F2E45" w:rsidP="00A64E21">
            <w:pPr>
              <w:rPr>
                <w:b/>
                <w:bCs/>
              </w:rPr>
            </w:pPr>
            <w:r>
              <w:rPr>
                <w:b/>
                <w:bCs/>
              </w:rPr>
              <w:t>Y/N</w:t>
            </w:r>
          </w:p>
        </w:tc>
        <w:tc>
          <w:tcPr>
            <w:tcW w:w="6780" w:type="dxa"/>
            <w:shd w:val="clear" w:color="auto" w:fill="D9D9D9" w:themeFill="background1" w:themeFillShade="D9"/>
          </w:tcPr>
          <w:p w14:paraId="6D82F134" w14:textId="77777777" w:rsidR="002F2E45" w:rsidRDefault="002F2E45" w:rsidP="00A64E21">
            <w:pPr>
              <w:rPr>
                <w:b/>
                <w:bCs/>
              </w:rPr>
            </w:pPr>
            <w:r>
              <w:rPr>
                <w:b/>
                <w:bCs/>
              </w:rPr>
              <w:t>Comments</w:t>
            </w:r>
          </w:p>
        </w:tc>
      </w:tr>
      <w:tr w:rsidR="002F2E45" w14:paraId="616A44F3" w14:textId="77777777" w:rsidTr="00A64E21">
        <w:tc>
          <w:tcPr>
            <w:tcW w:w="1479" w:type="dxa"/>
          </w:tcPr>
          <w:p w14:paraId="7A0735E1" w14:textId="77777777" w:rsidR="002F2E45" w:rsidRPr="00CE41A4"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1AAF8DF" w14:textId="77777777" w:rsidR="002F2E45" w:rsidRPr="00184B3B"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14:paraId="171A2781" w14:textId="77777777" w:rsidR="002F2E45" w:rsidRPr="007352F2" w:rsidRDefault="007352F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proposal based on the clarification from FL. </w:t>
            </w:r>
            <w:r w:rsidR="0072555B">
              <w:rPr>
                <w:rFonts w:eastAsiaTheme="minorEastAsia"/>
                <w:lang w:val="en-US" w:eastAsia="zh-CN"/>
              </w:rPr>
              <w:t xml:space="preserve">We think paging miss would be highly undesirable, so </w:t>
            </w:r>
            <w:r w:rsidR="00AC3268">
              <w:rPr>
                <w:rFonts w:eastAsiaTheme="minorEastAsia"/>
                <w:lang w:val="en-US" w:eastAsia="zh-CN"/>
              </w:rPr>
              <w:t xml:space="preserve">prefer option 3. </w:t>
            </w:r>
          </w:p>
        </w:tc>
      </w:tr>
      <w:tr w:rsidR="007D692D" w14:paraId="6F4AD195" w14:textId="77777777" w:rsidTr="00A64E21">
        <w:tc>
          <w:tcPr>
            <w:tcW w:w="1479" w:type="dxa"/>
          </w:tcPr>
          <w:p w14:paraId="44E3FAE4" w14:textId="77777777" w:rsidR="007D692D" w:rsidRDefault="007D692D" w:rsidP="00A64E21">
            <w:pPr>
              <w:rPr>
                <w:rFonts w:eastAsia="DengXian"/>
                <w:lang w:val="en-US" w:eastAsia="zh-CN"/>
              </w:rPr>
            </w:pPr>
            <w:r>
              <w:rPr>
                <w:rFonts w:eastAsia="DengXian"/>
                <w:lang w:val="en-US" w:eastAsia="zh-CN"/>
              </w:rPr>
              <w:t>Qualcomm</w:t>
            </w:r>
          </w:p>
        </w:tc>
        <w:tc>
          <w:tcPr>
            <w:tcW w:w="1372" w:type="dxa"/>
          </w:tcPr>
          <w:p w14:paraId="791CC3C8" w14:textId="77777777" w:rsidR="007D692D" w:rsidRDefault="007D692D" w:rsidP="00A64E21">
            <w:pPr>
              <w:tabs>
                <w:tab w:val="left" w:pos="551"/>
              </w:tabs>
              <w:rPr>
                <w:rFonts w:eastAsia="DengXian"/>
                <w:lang w:val="en-US" w:eastAsia="zh-CN"/>
              </w:rPr>
            </w:pPr>
            <w:r>
              <w:rPr>
                <w:rFonts w:eastAsia="DengXian"/>
                <w:lang w:val="en-US" w:eastAsia="zh-CN"/>
              </w:rPr>
              <w:t>N</w:t>
            </w:r>
          </w:p>
        </w:tc>
        <w:tc>
          <w:tcPr>
            <w:tcW w:w="6780" w:type="dxa"/>
          </w:tcPr>
          <w:p w14:paraId="5F8FD062" w14:textId="77777777" w:rsidR="007D692D" w:rsidRPr="007D692D" w:rsidRDefault="007D692D" w:rsidP="007D692D">
            <w:pPr>
              <w:rPr>
                <w:rFonts w:eastAsiaTheme="minorEastAsia"/>
                <w:lang w:val="en-US" w:eastAsia="zh-CN"/>
              </w:rPr>
            </w:pPr>
            <w:r w:rsidRPr="007D692D">
              <w:rPr>
                <w:rFonts w:eastAsiaTheme="minorEastAsia"/>
                <w:lang w:val="en-US" w:eastAsia="zh-CN"/>
              </w:rPr>
              <w:t>We have concern to categorize the PDCCH in Type 1 CSS as cell-specific.</w:t>
            </w:r>
          </w:p>
          <w:p w14:paraId="2B3A1BD7" w14:textId="77777777" w:rsidR="007D692D" w:rsidRDefault="007D692D" w:rsidP="007D692D">
            <w:pPr>
              <w:rPr>
                <w:rFonts w:eastAsiaTheme="minorEastAsia"/>
                <w:lang w:val="en-US" w:eastAsia="zh-CN"/>
              </w:rPr>
            </w:pPr>
            <w:r w:rsidRPr="007D692D">
              <w:rPr>
                <w:rFonts w:eastAsiaTheme="minorEastAsia"/>
                <w:lang w:val="en-US" w:eastAsia="zh-CN"/>
              </w:rPr>
              <w:t>In addition, we think the dependency on UE capabilities (e.g. whether or not partialcancellation and SFI are supported</w:t>
            </w:r>
            <w:r>
              <w:rPr>
                <w:rFonts w:eastAsiaTheme="minorEastAsia"/>
                <w:lang w:val="en-US" w:eastAsia="zh-CN"/>
              </w:rPr>
              <w:t xml:space="preserve"> by RedCap UE</w:t>
            </w:r>
            <w:r w:rsidRPr="007D692D">
              <w:rPr>
                <w:rFonts w:eastAsiaTheme="minorEastAsia"/>
                <w:lang w:val="en-US" w:eastAsia="zh-CN"/>
              </w:rPr>
              <w:t>) and timeline (T</w:t>
            </w:r>
            <w:r w:rsidRPr="007D692D">
              <w:rPr>
                <w:rFonts w:eastAsiaTheme="minorEastAsia"/>
                <w:vertAlign w:val="subscript"/>
                <w:lang w:val="en-US" w:eastAsia="zh-CN"/>
              </w:rPr>
              <w:t>proc,2</w:t>
            </w:r>
            <w:r w:rsidRPr="007D692D">
              <w:rPr>
                <w:rFonts w:eastAsiaTheme="minorEastAsia"/>
                <w:lang w:val="en-US" w:eastAsia="zh-CN"/>
              </w:rPr>
              <w:t xml:space="preserve">) should be covered, which are </w:t>
            </w:r>
            <w:r>
              <w:rPr>
                <w:rFonts w:eastAsiaTheme="minorEastAsia"/>
                <w:lang w:val="en-US" w:eastAsia="zh-CN"/>
              </w:rPr>
              <w:t xml:space="preserve">missed from </w:t>
            </w:r>
            <w:r w:rsidRPr="007D692D">
              <w:rPr>
                <w:rFonts w:eastAsiaTheme="minorEastAsia"/>
                <w:lang w:val="en-US" w:eastAsia="zh-CN"/>
              </w:rPr>
              <w:t>the options above.</w:t>
            </w:r>
          </w:p>
        </w:tc>
      </w:tr>
      <w:tr w:rsidR="004509F1" w14:paraId="03B14585" w14:textId="77777777" w:rsidTr="00A64E21">
        <w:tc>
          <w:tcPr>
            <w:tcW w:w="1479" w:type="dxa"/>
          </w:tcPr>
          <w:p w14:paraId="2457301A" w14:textId="77777777" w:rsidR="004509F1" w:rsidRPr="004509F1" w:rsidRDefault="004509F1"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FDD095F" w14:textId="77777777" w:rsidR="004509F1" w:rsidRPr="004509F1" w:rsidRDefault="004509F1" w:rsidP="00A64E21">
            <w:pPr>
              <w:tabs>
                <w:tab w:val="left" w:pos="551"/>
              </w:tabs>
              <w:rPr>
                <w:rFonts w:eastAsia="Yu Mincho"/>
                <w:lang w:val="en-US" w:eastAsia="ja-JP"/>
              </w:rPr>
            </w:pPr>
            <w:r>
              <w:rPr>
                <w:rFonts w:eastAsia="Yu Mincho" w:hint="eastAsia"/>
                <w:lang w:val="en-US" w:eastAsia="ja-JP"/>
              </w:rPr>
              <w:t>Y</w:t>
            </w:r>
          </w:p>
        </w:tc>
        <w:tc>
          <w:tcPr>
            <w:tcW w:w="6780" w:type="dxa"/>
          </w:tcPr>
          <w:p w14:paraId="1DBD56A2" w14:textId="77777777" w:rsidR="004509F1" w:rsidRPr="005771C6" w:rsidRDefault="005771C6" w:rsidP="007D692D">
            <w:pPr>
              <w:rPr>
                <w:rFonts w:eastAsia="Yu Mincho"/>
                <w:lang w:val="en-US" w:eastAsia="ja-JP"/>
              </w:rPr>
            </w:pPr>
            <w:r>
              <w:rPr>
                <w:rFonts w:eastAsia="Yu Mincho" w:hint="eastAsia"/>
                <w:lang w:val="en-US" w:eastAsia="ja-JP"/>
              </w:rPr>
              <w:t>S</w:t>
            </w:r>
            <w:r>
              <w:rPr>
                <w:rFonts w:eastAsia="Yu Mincho"/>
                <w:lang w:val="en-US" w:eastAsia="ja-JP"/>
              </w:rPr>
              <w:t>upport Option 1.</w:t>
            </w:r>
          </w:p>
        </w:tc>
      </w:tr>
      <w:tr w:rsidR="000C73CB" w:rsidRPr="008D59B1" w14:paraId="57D0C381" w14:textId="77777777" w:rsidTr="000C73CB">
        <w:tc>
          <w:tcPr>
            <w:tcW w:w="1479" w:type="dxa"/>
          </w:tcPr>
          <w:p w14:paraId="42C4A96D" w14:textId="77777777" w:rsidR="000C73CB" w:rsidRPr="00CE41A4" w:rsidRDefault="000C73CB" w:rsidP="00EF7A1F">
            <w:pPr>
              <w:rPr>
                <w:rFonts w:eastAsia="DengXian"/>
                <w:lang w:val="en-US" w:eastAsia="zh-CN"/>
              </w:rPr>
            </w:pPr>
            <w:r>
              <w:rPr>
                <w:rFonts w:eastAsia="DengXian"/>
                <w:lang w:val="en-US" w:eastAsia="zh-CN"/>
              </w:rPr>
              <w:t>OPPO</w:t>
            </w:r>
          </w:p>
        </w:tc>
        <w:tc>
          <w:tcPr>
            <w:tcW w:w="1372" w:type="dxa"/>
          </w:tcPr>
          <w:p w14:paraId="0DA49796" w14:textId="77777777" w:rsidR="000C73CB" w:rsidRPr="00184B3B" w:rsidRDefault="000C73CB" w:rsidP="00EF7A1F">
            <w:pPr>
              <w:tabs>
                <w:tab w:val="left" w:pos="551"/>
              </w:tabs>
              <w:rPr>
                <w:rFonts w:eastAsia="DengXian"/>
                <w:lang w:val="en-US" w:eastAsia="zh-CN"/>
              </w:rPr>
            </w:pPr>
            <w:r>
              <w:rPr>
                <w:rFonts w:eastAsia="DengXian"/>
                <w:lang w:val="en-US" w:eastAsia="zh-CN"/>
              </w:rPr>
              <w:t>Y</w:t>
            </w:r>
          </w:p>
        </w:tc>
        <w:tc>
          <w:tcPr>
            <w:tcW w:w="6780" w:type="dxa"/>
          </w:tcPr>
          <w:p w14:paraId="7E5818ED" w14:textId="77777777" w:rsidR="000C73CB" w:rsidRDefault="000C73CB" w:rsidP="00EF7A1F">
            <w:pPr>
              <w:rPr>
                <w:lang w:val="en-US"/>
              </w:rPr>
            </w:pPr>
            <w:r>
              <w:rPr>
                <w:lang w:val="en-US"/>
              </w:rPr>
              <w:t xml:space="preserve">The options are fine for us. </w:t>
            </w:r>
          </w:p>
          <w:p w14:paraId="14C12839" w14:textId="77777777" w:rsidR="000C73CB" w:rsidRDefault="000C73CB" w:rsidP="00EF7A1F">
            <w:pPr>
              <w:rPr>
                <w:lang w:val="en-US"/>
              </w:rPr>
            </w:pPr>
            <w:r>
              <w:rPr>
                <w:lang w:val="en-US"/>
              </w:rPr>
              <w:t>The FFS point of PUSCH MsgA should not be the sub-bullet. The “included or not” is not clear. Is it means included to RO? A specification does not define the PRU as RO. Modification as second bullet:</w:t>
            </w:r>
          </w:p>
          <w:p w14:paraId="5130CA61" w14:textId="77777777" w:rsidR="000C73CB" w:rsidRPr="008D59B1" w:rsidRDefault="000C73CB" w:rsidP="00EF7A1F">
            <w:pPr>
              <w:rPr>
                <w:rFonts w:eastAsiaTheme="minorEastAsia"/>
                <w:lang w:val="en-US" w:eastAsia="zh-CN"/>
              </w:rPr>
            </w:pPr>
            <w:r>
              <w:rPr>
                <w:lang w:val="en-US"/>
              </w:rPr>
              <w:t xml:space="preserve">FFS:  Whether </w:t>
            </w:r>
            <w:r w:rsidRPr="008D59B1">
              <w:rPr>
                <w:lang w:val="en-US"/>
              </w:rPr>
              <w:t xml:space="preserve">PUSCH occasion of MSGA in 2-step RACH, if supported, </w:t>
            </w:r>
            <w:r>
              <w:rPr>
                <w:lang w:val="en-US"/>
              </w:rPr>
              <w:t xml:space="preserve">is prioritized if  overlapped </w:t>
            </w:r>
            <w:r w:rsidRPr="008D59B1">
              <w:rPr>
                <w:lang w:val="en-US"/>
              </w:rPr>
              <w:t>with cell-specific configured PDCCH in Type 0/0A/1/2 CSS</w:t>
            </w:r>
            <w:r>
              <w:rPr>
                <w:rFonts w:eastAsiaTheme="minorEastAsia" w:hint="eastAsia"/>
                <w:lang w:val="en-US" w:eastAsia="zh-CN"/>
              </w:rPr>
              <w:t>.</w:t>
            </w:r>
          </w:p>
        </w:tc>
      </w:tr>
      <w:tr w:rsidR="00565262" w:rsidRPr="008D59B1" w14:paraId="525E9547" w14:textId="77777777" w:rsidTr="000C73CB">
        <w:tc>
          <w:tcPr>
            <w:tcW w:w="1479" w:type="dxa"/>
          </w:tcPr>
          <w:p w14:paraId="7EE904A6" w14:textId="77777777" w:rsidR="00565262" w:rsidRDefault="00565262" w:rsidP="00EF7A1F">
            <w:pPr>
              <w:rPr>
                <w:rFonts w:eastAsia="DengXian"/>
                <w:lang w:val="en-US" w:eastAsia="zh-CN"/>
              </w:rPr>
            </w:pPr>
            <w:r>
              <w:rPr>
                <w:rFonts w:eastAsia="DengXian"/>
                <w:lang w:val="en-US" w:eastAsia="zh-CN"/>
              </w:rPr>
              <w:t>Huawei, HiSi</w:t>
            </w:r>
          </w:p>
        </w:tc>
        <w:tc>
          <w:tcPr>
            <w:tcW w:w="1372" w:type="dxa"/>
          </w:tcPr>
          <w:p w14:paraId="4C645DDF" w14:textId="77777777" w:rsidR="00565262" w:rsidRDefault="00565262" w:rsidP="00EF7A1F">
            <w:pPr>
              <w:tabs>
                <w:tab w:val="left" w:pos="551"/>
              </w:tabs>
              <w:rPr>
                <w:rFonts w:eastAsia="DengXian"/>
                <w:lang w:val="en-US" w:eastAsia="zh-CN"/>
              </w:rPr>
            </w:pPr>
            <w:r>
              <w:rPr>
                <w:rFonts w:eastAsia="DengXian"/>
                <w:lang w:val="en-US" w:eastAsia="zh-CN"/>
              </w:rPr>
              <w:t>Y</w:t>
            </w:r>
          </w:p>
        </w:tc>
        <w:tc>
          <w:tcPr>
            <w:tcW w:w="6780" w:type="dxa"/>
          </w:tcPr>
          <w:p w14:paraId="417220BC" w14:textId="77777777" w:rsidR="00565262" w:rsidRDefault="00565262" w:rsidP="00EF7A1F">
            <w:pPr>
              <w:rPr>
                <w:lang w:val="en-US"/>
              </w:rPr>
            </w:pPr>
          </w:p>
        </w:tc>
      </w:tr>
      <w:tr w:rsidR="00163C3D" w:rsidRPr="008D59B1" w14:paraId="3EF4BC40" w14:textId="77777777" w:rsidTr="000C73CB">
        <w:tc>
          <w:tcPr>
            <w:tcW w:w="1479" w:type="dxa"/>
          </w:tcPr>
          <w:p w14:paraId="11919B7D" w14:textId="77777777" w:rsidR="00163C3D" w:rsidRDefault="00163C3D" w:rsidP="00EF7A1F">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1A06C3F5" w14:textId="77777777" w:rsidR="00163C3D" w:rsidRDefault="00163C3D" w:rsidP="00EF7A1F">
            <w:pPr>
              <w:tabs>
                <w:tab w:val="left" w:pos="551"/>
              </w:tabs>
              <w:rPr>
                <w:rFonts w:eastAsia="DengXian"/>
                <w:lang w:val="en-US" w:eastAsia="zh-CN"/>
              </w:rPr>
            </w:pPr>
            <w:r>
              <w:rPr>
                <w:rFonts w:eastAsia="DengXian" w:hint="eastAsia"/>
                <w:lang w:val="en-US" w:eastAsia="zh-CN"/>
              </w:rPr>
              <w:t>Y</w:t>
            </w:r>
          </w:p>
        </w:tc>
        <w:tc>
          <w:tcPr>
            <w:tcW w:w="6780" w:type="dxa"/>
          </w:tcPr>
          <w:p w14:paraId="109854AA" w14:textId="77777777" w:rsidR="00163C3D" w:rsidRDefault="00163C3D" w:rsidP="00EF7A1F">
            <w:pPr>
              <w:rPr>
                <w:lang w:val="en-US"/>
              </w:rPr>
            </w:pPr>
          </w:p>
        </w:tc>
      </w:tr>
      <w:tr w:rsidR="00617A02" w:rsidRPr="008D59B1" w14:paraId="2D43CFED" w14:textId="77777777" w:rsidTr="000C73CB">
        <w:tc>
          <w:tcPr>
            <w:tcW w:w="1479" w:type="dxa"/>
          </w:tcPr>
          <w:p w14:paraId="4DE6A975" w14:textId="77777777" w:rsidR="00617A02" w:rsidRDefault="00617A02" w:rsidP="00617A02">
            <w:pPr>
              <w:rPr>
                <w:rFonts w:eastAsia="DengXian"/>
                <w:lang w:val="en-US" w:eastAsia="zh-CN"/>
              </w:rPr>
            </w:pPr>
            <w:r>
              <w:rPr>
                <w:rFonts w:eastAsia="DengXian"/>
                <w:lang w:val="en-US" w:eastAsia="zh-CN"/>
              </w:rPr>
              <w:t>Nordic Semi</w:t>
            </w:r>
          </w:p>
        </w:tc>
        <w:tc>
          <w:tcPr>
            <w:tcW w:w="1372" w:type="dxa"/>
          </w:tcPr>
          <w:p w14:paraId="24FFCEEA" w14:textId="77777777" w:rsidR="00617A02" w:rsidRDefault="00617A02" w:rsidP="00617A02">
            <w:pPr>
              <w:tabs>
                <w:tab w:val="left" w:pos="551"/>
              </w:tabs>
              <w:rPr>
                <w:rFonts w:eastAsia="DengXian"/>
                <w:lang w:val="en-US" w:eastAsia="zh-CN"/>
              </w:rPr>
            </w:pPr>
            <w:r>
              <w:rPr>
                <w:rFonts w:eastAsia="DengXian"/>
                <w:lang w:val="en-US" w:eastAsia="zh-CN"/>
              </w:rPr>
              <w:t>Y</w:t>
            </w:r>
          </w:p>
        </w:tc>
        <w:tc>
          <w:tcPr>
            <w:tcW w:w="6780" w:type="dxa"/>
          </w:tcPr>
          <w:p w14:paraId="04B19F95" w14:textId="77777777" w:rsidR="00617A02" w:rsidRDefault="00617A02" w:rsidP="00617A02">
            <w:pPr>
              <w:rPr>
                <w:lang w:val="en-US"/>
              </w:rPr>
            </w:pPr>
          </w:p>
        </w:tc>
      </w:tr>
      <w:tr w:rsidR="00856DEA" w:rsidRPr="008D59B1" w14:paraId="5AACCF70" w14:textId="77777777" w:rsidTr="000C73CB">
        <w:tc>
          <w:tcPr>
            <w:tcW w:w="1479" w:type="dxa"/>
          </w:tcPr>
          <w:p w14:paraId="1D8C84CD" w14:textId="77777777" w:rsidR="00856DEA" w:rsidRDefault="00856DEA" w:rsidP="00856DEA">
            <w:pPr>
              <w:rPr>
                <w:rFonts w:eastAsia="DengXian"/>
                <w:lang w:val="en-US" w:eastAsia="zh-CN"/>
              </w:rPr>
            </w:pPr>
            <w:r>
              <w:rPr>
                <w:rFonts w:eastAsia="DengXian"/>
                <w:lang w:val="en-US" w:eastAsia="zh-CN"/>
              </w:rPr>
              <w:lastRenderedPageBreak/>
              <w:t>Intel</w:t>
            </w:r>
          </w:p>
        </w:tc>
        <w:tc>
          <w:tcPr>
            <w:tcW w:w="1372" w:type="dxa"/>
          </w:tcPr>
          <w:p w14:paraId="32CF6DD0" w14:textId="77777777"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14:paraId="5AB48706" w14:textId="77777777" w:rsidR="00856DEA" w:rsidRDefault="00856DEA" w:rsidP="00856DEA">
            <w:pPr>
              <w:rPr>
                <w:lang w:val="en-US"/>
              </w:rPr>
            </w:pPr>
            <w:r>
              <w:rPr>
                <w:lang w:val="en-US"/>
              </w:rPr>
              <w:t xml:space="preserve">We prefer Option 2. </w:t>
            </w:r>
          </w:p>
        </w:tc>
      </w:tr>
      <w:tr w:rsidR="00EF7A1F" w:rsidRPr="008D59B1" w14:paraId="0F46B38E" w14:textId="77777777" w:rsidTr="000C73CB">
        <w:tc>
          <w:tcPr>
            <w:tcW w:w="1479" w:type="dxa"/>
          </w:tcPr>
          <w:p w14:paraId="329EE8DC" w14:textId="77777777" w:rsidR="00EF7A1F" w:rsidRDefault="00EF7A1F" w:rsidP="00EF7A1F">
            <w:pPr>
              <w:rPr>
                <w:rFonts w:eastAsia="DengXian"/>
                <w:lang w:val="en-US" w:eastAsia="zh-CN"/>
              </w:rPr>
            </w:pPr>
            <w:r>
              <w:rPr>
                <w:rFonts w:eastAsia="DengXian"/>
                <w:lang w:val="en-US" w:eastAsia="zh-CN"/>
              </w:rPr>
              <w:t>CMCC</w:t>
            </w:r>
          </w:p>
        </w:tc>
        <w:tc>
          <w:tcPr>
            <w:tcW w:w="1372" w:type="dxa"/>
          </w:tcPr>
          <w:p w14:paraId="15580C5A" w14:textId="77777777" w:rsidR="00EF7A1F" w:rsidRDefault="00EF7A1F" w:rsidP="00EF7A1F">
            <w:pPr>
              <w:tabs>
                <w:tab w:val="left" w:pos="551"/>
              </w:tabs>
              <w:rPr>
                <w:rFonts w:eastAsia="DengXian"/>
                <w:lang w:val="en-US" w:eastAsia="zh-CN"/>
              </w:rPr>
            </w:pPr>
            <w:r>
              <w:rPr>
                <w:rFonts w:eastAsia="DengXian"/>
                <w:lang w:val="en-US" w:eastAsia="zh-CN"/>
              </w:rPr>
              <w:t>Y</w:t>
            </w:r>
          </w:p>
        </w:tc>
        <w:tc>
          <w:tcPr>
            <w:tcW w:w="6780" w:type="dxa"/>
          </w:tcPr>
          <w:p w14:paraId="6DDE96A9" w14:textId="77777777" w:rsidR="00EF7A1F" w:rsidRDefault="00EF7A1F" w:rsidP="00EF7A1F">
            <w:pPr>
              <w:rPr>
                <w:lang w:val="en-US"/>
              </w:rPr>
            </w:pPr>
            <w:r>
              <w:rPr>
                <w:rFonts w:eastAsia="Yu Mincho"/>
                <w:lang w:val="en-US" w:eastAsia="ja-JP"/>
              </w:rPr>
              <w:t>We support Option 2, and option 1 can be accepted.</w:t>
            </w:r>
          </w:p>
        </w:tc>
      </w:tr>
      <w:tr w:rsidR="00B276D9" w:rsidRPr="000E71AF" w14:paraId="13C1410D" w14:textId="77777777" w:rsidTr="00B276D9">
        <w:tc>
          <w:tcPr>
            <w:tcW w:w="1479" w:type="dxa"/>
          </w:tcPr>
          <w:p w14:paraId="26630044"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3F0DF497"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156D0E10" w14:textId="77777777" w:rsidR="00B276D9" w:rsidRDefault="00B276D9" w:rsidP="00CE2BFA">
            <w:pPr>
              <w:rPr>
                <w:lang w:val="en-US"/>
              </w:rPr>
            </w:pPr>
          </w:p>
        </w:tc>
      </w:tr>
      <w:tr w:rsidR="00CE2BFA" w:rsidRPr="000E71AF" w14:paraId="1C3FD24F" w14:textId="77777777" w:rsidTr="00B276D9">
        <w:tc>
          <w:tcPr>
            <w:tcW w:w="1479" w:type="dxa"/>
          </w:tcPr>
          <w:p w14:paraId="77E93CE7" w14:textId="77777777" w:rsidR="00CE2BFA" w:rsidRDefault="00CE2BFA" w:rsidP="00CE2BFA">
            <w:pPr>
              <w:rPr>
                <w:rFonts w:eastAsia="DengXian"/>
                <w:color w:val="FF0000"/>
                <w:lang w:val="en-US" w:eastAsia="zh-CN"/>
              </w:rPr>
            </w:pPr>
            <w:r>
              <w:rPr>
                <w:rFonts w:eastAsia="DengXian"/>
                <w:color w:val="000000" w:themeColor="text1"/>
                <w:lang w:val="en-US" w:eastAsia="zh-CN"/>
              </w:rPr>
              <w:t>ZTE, Sanechips</w:t>
            </w:r>
          </w:p>
        </w:tc>
        <w:tc>
          <w:tcPr>
            <w:tcW w:w="1372" w:type="dxa"/>
          </w:tcPr>
          <w:p w14:paraId="49D25810" w14:textId="77777777" w:rsidR="00CE2BFA" w:rsidRDefault="00CE2BFA" w:rsidP="00CE2BFA">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25893841" w14:textId="77777777" w:rsidR="00CE2BFA" w:rsidRDefault="00CE2BFA" w:rsidP="00CE2BFA">
            <w:pPr>
              <w:rPr>
                <w:lang w:val="en-US"/>
              </w:rPr>
            </w:pPr>
          </w:p>
        </w:tc>
      </w:tr>
      <w:tr w:rsidR="000E3642" w:rsidRPr="000E71AF" w14:paraId="5FF735DC" w14:textId="77777777" w:rsidTr="00B276D9">
        <w:tc>
          <w:tcPr>
            <w:tcW w:w="1479" w:type="dxa"/>
          </w:tcPr>
          <w:p w14:paraId="5773D91E"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125D4B7D" w14:textId="77777777" w:rsidR="000E3642" w:rsidRDefault="000E3642" w:rsidP="000E3642">
            <w:pPr>
              <w:tabs>
                <w:tab w:val="left" w:pos="551"/>
              </w:tabs>
              <w:rPr>
                <w:rFonts w:eastAsia="DengXian"/>
                <w:lang w:val="en-US" w:eastAsia="zh-CN"/>
              </w:rPr>
            </w:pPr>
            <w:r>
              <w:rPr>
                <w:rFonts w:eastAsia="DengXian" w:hint="eastAsia"/>
                <w:lang w:val="en-US" w:eastAsia="zh-CN"/>
              </w:rPr>
              <w:t>Y</w:t>
            </w:r>
          </w:p>
        </w:tc>
        <w:tc>
          <w:tcPr>
            <w:tcW w:w="6780" w:type="dxa"/>
          </w:tcPr>
          <w:p w14:paraId="2025A9FE" w14:textId="77777777" w:rsidR="000E3642" w:rsidRDefault="000E3642" w:rsidP="000E3642">
            <w:pPr>
              <w:rPr>
                <w:lang w:val="en-US"/>
              </w:rPr>
            </w:pPr>
          </w:p>
        </w:tc>
      </w:tr>
      <w:tr w:rsidR="0022077C" w:rsidRPr="000E71AF" w14:paraId="27816B62" w14:textId="77777777" w:rsidTr="00B276D9">
        <w:tc>
          <w:tcPr>
            <w:tcW w:w="1479" w:type="dxa"/>
          </w:tcPr>
          <w:p w14:paraId="29DA28CB"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315BAE7E" w14:textId="77777777"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2541DAD6" w14:textId="77777777" w:rsidR="0022077C" w:rsidRDefault="0022077C" w:rsidP="0022077C">
            <w:pPr>
              <w:rPr>
                <w:rFonts w:eastAsia="Yu Mincho"/>
                <w:lang w:val="en-US" w:eastAsia="ja-JP"/>
              </w:rPr>
            </w:pPr>
            <w:r>
              <w:rPr>
                <w:rFonts w:eastAsia="Yu Mincho" w:hint="eastAsia"/>
                <w:lang w:val="en-US" w:eastAsia="ja-JP"/>
              </w:rPr>
              <w:t>T</w:t>
            </w:r>
            <w:r>
              <w:rPr>
                <w:rFonts w:eastAsia="Yu Mincho"/>
                <w:lang w:val="en-US" w:eastAsia="ja-JP"/>
              </w:rPr>
              <w:t>hanks moderator for the clarification of Option 1.</w:t>
            </w:r>
          </w:p>
          <w:p w14:paraId="6A750D05" w14:textId="77777777" w:rsidR="0022077C" w:rsidRDefault="0022077C" w:rsidP="0022077C">
            <w:pPr>
              <w:rPr>
                <w:lang w:val="en-US"/>
              </w:rPr>
            </w:pPr>
            <w:r>
              <w:rPr>
                <w:rFonts w:eastAsia="Yu Mincho" w:hint="eastAsia"/>
                <w:lang w:val="en-US" w:eastAsia="ja-JP"/>
              </w:rPr>
              <w:t>W</w:t>
            </w:r>
            <w:r>
              <w:rPr>
                <w:rFonts w:eastAsia="Yu Mincho"/>
                <w:lang w:val="en-US" w:eastAsia="ja-JP"/>
              </w:rPr>
              <w:t>e support Option 1 in general, but Option 3 can be considered further as paging drop should be avoided as pointed out by vivo</w:t>
            </w:r>
          </w:p>
        </w:tc>
      </w:tr>
      <w:tr w:rsidR="00727A95" w14:paraId="5D8001C5" w14:textId="77777777" w:rsidTr="00727A95">
        <w:tc>
          <w:tcPr>
            <w:tcW w:w="1479" w:type="dxa"/>
          </w:tcPr>
          <w:p w14:paraId="2B015E07"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6E80FAB2"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651E7BCB" w14:textId="77777777" w:rsidR="00727A95" w:rsidRDefault="00727A95" w:rsidP="00BD3E66">
            <w:pPr>
              <w:rPr>
                <w:lang w:val="en-US"/>
              </w:rPr>
            </w:pPr>
          </w:p>
        </w:tc>
      </w:tr>
      <w:tr w:rsidR="00F17786" w14:paraId="6D876819" w14:textId="77777777" w:rsidTr="00727A95">
        <w:tc>
          <w:tcPr>
            <w:tcW w:w="1479" w:type="dxa"/>
          </w:tcPr>
          <w:p w14:paraId="12D0D968" w14:textId="77777777" w:rsidR="00F17786" w:rsidRDefault="00F17786" w:rsidP="00F17786">
            <w:pPr>
              <w:rPr>
                <w:rFonts w:eastAsia="DengXian"/>
                <w:lang w:val="en-US" w:eastAsia="zh-CN"/>
              </w:rPr>
            </w:pPr>
            <w:r>
              <w:rPr>
                <w:rFonts w:eastAsia="맑은 고딕" w:hint="eastAsia"/>
                <w:color w:val="000000" w:themeColor="text1"/>
                <w:lang w:val="en-US" w:eastAsia="ko-KR"/>
              </w:rPr>
              <w:t>LG</w:t>
            </w:r>
          </w:p>
        </w:tc>
        <w:tc>
          <w:tcPr>
            <w:tcW w:w="1372" w:type="dxa"/>
          </w:tcPr>
          <w:p w14:paraId="71312167" w14:textId="77777777" w:rsidR="00F17786" w:rsidRDefault="00F17786" w:rsidP="00F17786">
            <w:pPr>
              <w:tabs>
                <w:tab w:val="left" w:pos="551"/>
              </w:tabs>
              <w:rPr>
                <w:rFonts w:eastAsia="DengXian"/>
                <w:lang w:val="en-US" w:eastAsia="zh-CN"/>
              </w:rPr>
            </w:pPr>
            <w:r>
              <w:rPr>
                <w:rFonts w:eastAsia="맑은 고딕" w:hint="eastAsia"/>
                <w:color w:val="000000" w:themeColor="text1"/>
                <w:lang w:val="en-US" w:eastAsia="ko-KR"/>
              </w:rPr>
              <w:t>Y</w:t>
            </w:r>
          </w:p>
        </w:tc>
        <w:tc>
          <w:tcPr>
            <w:tcW w:w="6780" w:type="dxa"/>
          </w:tcPr>
          <w:p w14:paraId="04DB5638" w14:textId="77777777" w:rsidR="00F17786" w:rsidRDefault="00F17786" w:rsidP="00F17786">
            <w:pPr>
              <w:rPr>
                <w:lang w:val="en-US"/>
              </w:rPr>
            </w:pPr>
            <w:r>
              <w:rPr>
                <w:rFonts w:eastAsia="맑은 고딕" w:hint="eastAsia"/>
                <w:lang w:val="en-US" w:eastAsia="ko-KR"/>
              </w:rPr>
              <w:t>We prefer Option 1.</w:t>
            </w:r>
          </w:p>
        </w:tc>
      </w:tr>
      <w:tr w:rsidR="00BB1C1A" w14:paraId="0075D6E9" w14:textId="77777777" w:rsidTr="00BB1C1A">
        <w:tc>
          <w:tcPr>
            <w:tcW w:w="1479" w:type="dxa"/>
          </w:tcPr>
          <w:p w14:paraId="7EB18B67" w14:textId="77777777" w:rsidR="00BB1C1A" w:rsidRDefault="00BB1C1A" w:rsidP="00BD3E66">
            <w:pPr>
              <w:rPr>
                <w:rFonts w:eastAsia="DengXian"/>
                <w:lang w:val="en-US" w:eastAsia="zh-CN"/>
              </w:rPr>
            </w:pPr>
            <w:r>
              <w:rPr>
                <w:rFonts w:eastAsia="DengXian"/>
                <w:lang w:val="en-US" w:eastAsia="zh-CN"/>
              </w:rPr>
              <w:t>Ericsson</w:t>
            </w:r>
          </w:p>
        </w:tc>
        <w:tc>
          <w:tcPr>
            <w:tcW w:w="1372" w:type="dxa"/>
          </w:tcPr>
          <w:p w14:paraId="7C3DE63A" w14:textId="77777777" w:rsidR="00BB1C1A" w:rsidRDefault="00BB1C1A" w:rsidP="00BD3E66">
            <w:pPr>
              <w:tabs>
                <w:tab w:val="left" w:pos="551"/>
              </w:tabs>
              <w:rPr>
                <w:rFonts w:eastAsia="DengXian"/>
                <w:lang w:val="en-US" w:eastAsia="zh-CN"/>
              </w:rPr>
            </w:pPr>
            <w:r>
              <w:rPr>
                <w:rFonts w:eastAsia="DengXian"/>
                <w:lang w:val="en-US" w:eastAsia="zh-CN"/>
              </w:rPr>
              <w:t>Y</w:t>
            </w:r>
          </w:p>
        </w:tc>
        <w:tc>
          <w:tcPr>
            <w:tcW w:w="6780" w:type="dxa"/>
          </w:tcPr>
          <w:p w14:paraId="6DB629FE" w14:textId="77777777" w:rsidR="00BB1C1A" w:rsidRDefault="00BB1C1A" w:rsidP="00BD3E66">
            <w:pPr>
              <w:rPr>
                <w:lang w:val="en-US"/>
              </w:rPr>
            </w:pPr>
          </w:p>
        </w:tc>
      </w:tr>
      <w:tr w:rsidR="00FB20FF" w14:paraId="4752AB2A" w14:textId="77777777" w:rsidTr="00BB1C1A">
        <w:tc>
          <w:tcPr>
            <w:tcW w:w="1479" w:type="dxa"/>
          </w:tcPr>
          <w:p w14:paraId="43C24FD5" w14:textId="77777777" w:rsidR="00FB20FF" w:rsidRDefault="00FB20FF" w:rsidP="00BD3E66">
            <w:pPr>
              <w:rPr>
                <w:rFonts w:eastAsia="DengXian"/>
                <w:lang w:val="en-US" w:eastAsia="zh-CN"/>
              </w:rPr>
            </w:pPr>
            <w:r>
              <w:rPr>
                <w:rFonts w:eastAsia="DengXian" w:hint="eastAsia"/>
                <w:lang w:val="en-US" w:eastAsia="zh-CN"/>
              </w:rPr>
              <w:t>CATT</w:t>
            </w:r>
          </w:p>
        </w:tc>
        <w:tc>
          <w:tcPr>
            <w:tcW w:w="1372" w:type="dxa"/>
          </w:tcPr>
          <w:p w14:paraId="107D7826" w14:textId="77777777" w:rsidR="00FB20FF" w:rsidRDefault="00FB20FF" w:rsidP="00BD3E66">
            <w:pPr>
              <w:tabs>
                <w:tab w:val="left" w:pos="551"/>
              </w:tabs>
              <w:rPr>
                <w:rFonts w:eastAsia="DengXian"/>
                <w:lang w:val="en-US" w:eastAsia="zh-CN"/>
              </w:rPr>
            </w:pPr>
            <w:r>
              <w:rPr>
                <w:rFonts w:eastAsia="DengXian" w:hint="eastAsia"/>
                <w:lang w:val="en-US" w:eastAsia="zh-CN"/>
              </w:rPr>
              <w:t>Y</w:t>
            </w:r>
          </w:p>
        </w:tc>
        <w:tc>
          <w:tcPr>
            <w:tcW w:w="6780" w:type="dxa"/>
          </w:tcPr>
          <w:p w14:paraId="3876F99C" w14:textId="77777777" w:rsidR="00FB20FF" w:rsidRDefault="00FB20FF" w:rsidP="00BD3E66">
            <w:pPr>
              <w:rPr>
                <w:lang w:val="en-US"/>
              </w:rPr>
            </w:pPr>
          </w:p>
        </w:tc>
      </w:tr>
      <w:tr w:rsidR="00F5094E" w14:paraId="18E2823F" w14:textId="77777777" w:rsidTr="00BB1C1A">
        <w:tc>
          <w:tcPr>
            <w:tcW w:w="1479" w:type="dxa"/>
          </w:tcPr>
          <w:p w14:paraId="497D4DC3" w14:textId="77777777" w:rsidR="00F5094E" w:rsidRDefault="00F5094E" w:rsidP="00F5094E">
            <w:pPr>
              <w:rPr>
                <w:rFonts w:eastAsia="DengXian"/>
                <w:lang w:val="en-US" w:eastAsia="zh-CN"/>
              </w:rPr>
            </w:pPr>
            <w:r>
              <w:rPr>
                <w:rFonts w:eastAsia="맑은 고딕" w:hint="eastAsia"/>
                <w:lang w:val="en-US" w:eastAsia="ko-KR"/>
              </w:rPr>
              <w:t>S</w:t>
            </w:r>
            <w:r>
              <w:rPr>
                <w:rFonts w:eastAsia="맑은 고딕"/>
                <w:lang w:val="en-US" w:eastAsia="ko-KR"/>
              </w:rPr>
              <w:t>amsung</w:t>
            </w:r>
          </w:p>
        </w:tc>
        <w:tc>
          <w:tcPr>
            <w:tcW w:w="1372" w:type="dxa"/>
          </w:tcPr>
          <w:p w14:paraId="671D1412" w14:textId="77777777" w:rsidR="00F5094E" w:rsidRDefault="00F5094E" w:rsidP="00F5094E">
            <w:pPr>
              <w:tabs>
                <w:tab w:val="left" w:pos="551"/>
              </w:tabs>
              <w:rPr>
                <w:rFonts w:eastAsia="DengXian"/>
                <w:lang w:val="en-US" w:eastAsia="zh-CN"/>
              </w:rPr>
            </w:pPr>
            <w:r>
              <w:rPr>
                <w:rFonts w:eastAsia="맑은 고딕" w:hint="eastAsia"/>
                <w:lang w:val="en-US" w:eastAsia="ko-KR"/>
              </w:rPr>
              <w:t>Y</w:t>
            </w:r>
          </w:p>
        </w:tc>
        <w:tc>
          <w:tcPr>
            <w:tcW w:w="6780" w:type="dxa"/>
          </w:tcPr>
          <w:p w14:paraId="6197D566" w14:textId="77777777" w:rsidR="00F5094E" w:rsidRDefault="00F5094E" w:rsidP="00F5094E">
            <w:pPr>
              <w:rPr>
                <w:lang w:val="en-US"/>
              </w:rPr>
            </w:pPr>
          </w:p>
        </w:tc>
      </w:tr>
      <w:tr w:rsidR="00D47430" w14:paraId="69A09D89" w14:textId="77777777" w:rsidTr="00BB1C1A">
        <w:tc>
          <w:tcPr>
            <w:tcW w:w="1479" w:type="dxa"/>
          </w:tcPr>
          <w:p w14:paraId="44AB7CB5" w14:textId="77777777" w:rsidR="00D47430" w:rsidRDefault="00D47430" w:rsidP="00F5094E">
            <w:pPr>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1372" w:type="dxa"/>
          </w:tcPr>
          <w:p w14:paraId="01DC1316" w14:textId="77777777" w:rsidR="00D47430" w:rsidRDefault="00D47430" w:rsidP="00F5094E">
            <w:pPr>
              <w:tabs>
                <w:tab w:val="left" w:pos="551"/>
              </w:tabs>
              <w:rPr>
                <w:rFonts w:eastAsia="맑은 고딕"/>
                <w:lang w:val="en-US" w:eastAsia="ko-KR"/>
              </w:rPr>
            </w:pPr>
            <w:r>
              <w:rPr>
                <w:rFonts w:eastAsia="맑은 고딕" w:hint="eastAsia"/>
                <w:lang w:val="en-US" w:eastAsia="ko-KR"/>
              </w:rPr>
              <w:t>Y</w:t>
            </w:r>
          </w:p>
        </w:tc>
        <w:tc>
          <w:tcPr>
            <w:tcW w:w="6780" w:type="dxa"/>
          </w:tcPr>
          <w:p w14:paraId="72D4D29C" w14:textId="77777777" w:rsidR="00D47430" w:rsidRDefault="00D47430" w:rsidP="00F5094E">
            <w:pPr>
              <w:rPr>
                <w:lang w:val="en-US" w:eastAsia="ko-KR"/>
              </w:rPr>
            </w:pPr>
            <w:r>
              <w:rPr>
                <w:rFonts w:hint="eastAsia"/>
                <w:lang w:val="en-US" w:eastAsia="ko-KR"/>
              </w:rPr>
              <w:t>O</w:t>
            </w:r>
            <w:r>
              <w:rPr>
                <w:lang w:val="en-US" w:eastAsia="ko-KR"/>
              </w:rPr>
              <w:t xml:space="preserve">ur preference is option 1 but option 2 is acceptable. </w:t>
            </w:r>
          </w:p>
        </w:tc>
      </w:tr>
      <w:tr w:rsidR="00F97813" w14:paraId="2A58E06C" w14:textId="77777777" w:rsidTr="00893F76">
        <w:tc>
          <w:tcPr>
            <w:tcW w:w="1479" w:type="dxa"/>
          </w:tcPr>
          <w:p w14:paraId="51C89312" w14:textId="77777777" w:rsidR="00F97813" w:rsidRDefault="00F97813" w:rsidP="00F97813">
            <w:pPr>
              <w:rPr>
                <w:rFonts w:eastAsia="맑은 고딕"/>
                <w:lang w:val="en-US" w:eastAsia="ko-KR"/>
              </w:rPr>
            </w:pPr>
            <w:r>
              <w:rPr>
                <w:rFonts w:eastAsia="맑은 고딕"/>
                <w:lang w:val="en-US" w:eastAsia="ko-KR"/>
              </w:rPr>
              <w:t>FL4</w:t>
            </w:r>
          </w:p>
        </w:tc>
        <w:tc>
          <w:tcPr>
            <w:tcW w:w="8152" w:type="dxa"/>
            <w:gridSpan w:val="2"/>
          </w:tcPr>
          <w:p w14:paraId="16BEEE83" w14:textId="77777777" w:rsidR="00F97813" w:rsidRDefault="00F97813" w:rsidP="00F97813">
            <w:pPr>
              <w:rPr>
                <w:lang w:val="en-US"/>
              </w:rPr>
            </w:pPr>
            <w:r>
              <w:rPr>
                <w:lang w:val="en-US"/>
              </w:rPr>
              <w:t xml:space="preserve">The proposal is updated as following. </w:t>
            </w:r>
          </w:p>
          <w:p w14:paraId="35D0CA51" w14:textId="77777777" w:rsidR="00F97813" w:rsidRDefault="00F97813" w:rsidP="00F97813">
            <w:pPr>
              <w:rPr>
                <w:lang w:val="en-US"/>
              </w:rPr>
            </w:pPr>
            <w:r>
              <w:rPr>
                <w:lang w:val="en-US"/>
              </w:rPr>
              <w:t xml:space="preserve">Similar to High Priority Proposal 3.6-1, whether to include </w:t>
            </w:r>
            <w:r w:rsidRPr="000B4DF8">
              <w:rPr>
                <w:bCs/>
                <w:szCs w:val="21"/>
              </w:rPr>
              <w:t>N</w:t>
            </w:r>
            <w:r w:rsidRPr="000B4DF8">
              <w:rPr>
                <w:bCs/>
                <w:szCs w:val="21"/>
                <w:vertAlign w:val="subscript"/>
              </w:rPr>
              <w:t>gap</w:t>
            </w:r>
            <w:r w:rsidRPr="000B4DF8">
              <w:rPr>
                <w:bCs/>
                <w:szCs w:val="21"/>
              </w:rPr>
              <w:t xml:space="preserve"> symbols before the valid RO</w:t>
            </w:r>
            <w:r>
              <w:rPr>
                <w:bCs/>
                <w:szCs w:val="21"/>
              </w:rPr>
              <w:t xml:space="preserve"> can be further discussed. Also, T</w:t>
            </w:r>
            <w:r>
              <w:rPr>
                <w:lang w:val="en-US"/>
              </w:rPr>
              <w:t>ype-1 CSS is FFS. The word ‘one” in the main bullet is removed for the possibility using different options for different PDCCH.</w:t>
            </w:r>
          </w:p>
          <w:p w14:paraId="25EE5E25" w14:textId="77777777" w:rsidR="00F97813" w:rsidRDefault="00F97813" w:rsidP="00F97813">
            <w:pPr>
              <w:rPr>
                <w:lang w:val="en-US"/>
              </w:rPr>
            </w:pPr>
          </w:p>
          <w:p w14:paraId="449E6751" w14:textId="77777777"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Proposal</w:t>
            </w:r>
            <w:r w:rsidR="00F97813">
              <w:rPr>
                <w:rFonts w:hint="eastAsia"/>
                <w:b/>
                <w:bCs/>
                <w:highlight w:val="yellow"/>
                <w:lang w:val="en-US" w:eastAsia="zh-CN"/>
              </w:rPr>
              <w:t xml:space="preserve"> </w:t>
            </w:r>
            <w:r w:rsidR="00F97813">
              <w:rPr>
                <w:b/>
                <w:bCs/>
                <w:highlight w:val="yellow"/>
                <w:lang w:val="en-US" w:eastAsia="zh-CN"/>
              </w:rPr>
              <w:t>3.6-3</w:t>
            </w:r>
            <w:r w:rsidR="00F97813">
              <w:rPr>
                <w:rFonts w:hint="eastAsia"/>
                <w:b/>
                <w:bCs/>
                <w:highlight w:val="yellow"/>
                <w:lang w:val="en-US" w:eastAsia="zh-CN"/>
              </w:rPr>
              <w:t>:</w:t>
            </w:r>
            <w:r w:rsidR="00F97813">
              <w:rPr>
                <w:rFonts w:hint="eastAsia"/>
                <w:b/>
                <w:bCs/>
                <w:lang w:val="en-US" w:eastAsia="zh-CN"/>
              </w:rPr>
              <w:t xml:space="preserve"> </w:t>
            </w:r>
          </w:p>
          <w:p w14:paraId="0BEE58E8" w14:textId="77777777" w:rsidR="00F97813" w:rsidRPr="00AF7E16" w:rsidRDefault="00F97813" w:rsidP="00F97813">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0B4DF8">
              <w:rPr>
                <w:rFonts w:ascii="Times" w:hAnsi="Times"/>
                <w:strike/>
                <w:color w:val="FF0000"/>
                <w:szCs w:val="24"/>
                <w:lang w:val="en-US"/>
              </w:rPr>
              <w:t>(</w:t>
            </w:r>
            <w:r w:rsidRPr="000B4DF8">
              <w:rPr>
                <w:bCs/>
                <w:strike/>
                <w:color w:val="FF0000"/>
                <w:szCs w:val="21"/>
              </w:rPr>
              <w:t>including N</w:t>
            </w:r>
            <w:r w:rsidRPr="000B4DF8">
              <w:rPr>
                <w:bCs/>
                <w:strike/>
                <w:color w:val="FF0000"/>
                <w:szCs w:val="21"/>
                <w:vertAlign w:val="subscript"/>
              </w:rPr>
              <w:t>gap</w:t>
            </w:r>
            <w:r w:rsidRPr="000B4DF8">
              <w:rPr>
                <w:bCs/>
                <w:strike/>
                <w:color w:val="FF0000"/>
                <w:szCs w:val="21"/>
              </w:rPr>
              <w:t xml:space="preserve"> symbols before the valid RO</w:t>
            </w:r>
            <w:r w:rsidRPr="000B4DF8">
              <w:rPr>
                <w:rFonts w:ascii="Times" w:hAnsi="Times"/>
                <w:strike/>
                <w:color w:val="FF0000"/>
                <w:szCs w:val="24"/>
                <w:lang w:val="en-US"/>
              </w:rPr>
              <w:t>)</w:t>
            </w:r>
            <w:r w:rsidRPr="000B4DF8">
              <w:rPr>
                <w:rFonts w:ascii="Times" w:hAnsi="Times"/>
                <w:color w:val="FF0000"/>
                <w:szCs w:val="24"/>
                <w:lang w:val="en-US"/>
              </w:rPr>
              <w:t xml:space="preserve"> </w:t>
            </w:r>
            <w:r>
              <w:rPr>
                <w:rFonts w:ascii="Times" w:hAnsi="Times"/>
                <w:szCs w:val="24"/>
                <w:lang w:val="en-US"/>
              </w:rPr>
              <w:t xml:space="preserve">overlapping with cell-specific configured </w:t>
            </w:r>
            <w:r w:rsidRPr="00F13AA1">
              <w:rPr>
                <w:rFonts w:ascii="Times" w:hAnsi="Times"/>
                <w:szCs w:val="24"/>
                <w:lang w:val="en-US"/>
              </w:rPr>
              <w:t>PDCCH in Type 0/0A/</w:t>
            </w:r>
            <w:r w:rsidRPr="00F13AA1">
              <w:rPr>
                <w:rFonts w:ascii="Times" w:hAnsi="Times"/>
                <w:color w:val="FF0000"/>
                <w:szCs w:val="24"/>
                <w:lang w:val="en-US"/>
              </w:rPr>
              <w:t>[</w:t>
            </w:r>
            <w:r w:rsidRPr="00F13AA1">
              <w:rPr>
                <w:rFonts w:ascii="Times" w:hAnsi="Times"/>
                <w:szCs w:val="24"/>
                <w:lang w:val="en-US"/>
              </w:rPr>
              <w:t>1</w:t>
            </w:r>
            <w:r w:rsidRPr="00F13AA1">
              <w:rPr>
                <w:rFonts w:ascii="Times" w:hAnsi="Times"/>
                <w:color w:val="FF0000"/>
                <w:szCs w:val="24"/>
                <w:lang w:val="en-US"/>
              </w:rPr>
              <w:t>]</w:t>
            </w:r>
            <w:r w:rsidRPr="00F13AA1">
              <w:rPr>
                <w:rFonts w:ascii="Times" w:hAnsi="Times"/>
                <w:szCs w:val="24"/>
                <w:lang w:val="en-US"/>
              </w:rPr>
              <w:t>/2 CSS set,</w:t>
            </w:r>
            <w:r w:rsidRPr="008B6EFB">
              <w:rPr>
                <w:rFonts w:eastAsia="Times New Roman"/>
                <w:lang w:eastAsia="zh-CN"/>
              </w:rPr>
              <w:t xml:space="preserve"> </w:t>
            </w:r>
            <w:r>
              <w:rPr>
                <w:rFonts w:eastAsia="Times New Roman"/>
                <w:lang w:eastAsia="zh-CN"/>
              </w:rPr>
              <w:t xml:space="preserve">down-select </w:t>
            </w:r>
            <w:r w:rsidRPr="00F13AA1">
              <w:rPr>
                <w:rFonts w:eastAsia="Times New Roman"/>
                <w:strike/>
                <w:color w:val="FF0000"/>
                <w:lang w:eastAsia="zh-CN"/>
              </w:rPr>
              <w:t>one</w:t>
            </w:r>
            <w:r w:rsidRPr="00F13AA1">
              <w:rPr>
                <w:rFonts w:eastAsia="Times New Roman"/>
                <w:color w:val="FF0000"/>
                <w:lang w:eastAsia="zh-CN"/>
              </w:rPr>
              <w:t xml:space="preserve"> </w:t>
            </w:r>
            <w:r>
              <w:rPr>
                <w:rFonts w:eastAsia="Times New Roman"/>
                <w:lang w:eastAsia="zh-CN"/>
              </w:rPr>
              <w:t>from the following options</w:t>
            </w:r>
          </w:p>
          <w:p w14:paraId="51D584E3" w14:textId="77777777" w:rsidR="00F97813" w:rsidRPr="00C26BFA" w:rsidRDefault="00F97813" w:rsidP="00F97813">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0757D2AF" w14:textId="77777777" w:rsidR="00F97813" w:rsidRPr="00AF7E16" w:rsidRDefault="00F97813" w:rsidP="00F97813">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4F3A2B5C" w14:textId="77777777" w:rsidR="00F97813" w:rsidRPr="00D15D1A" w:rsidRDefault="00F97813" w:rsidP="00F97813">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059E5393" w14:textId="77777777" w:rsidR="00F97813" w:rsidRPr="00D15D1A" w:rsidRDefault="00F97813" w:rsidP="00F97813">
            <w:pPr>
              <w:numPr>
                <w:ilvl w:val="1"/>
                <w:numId w:val="12"/>
              </w:numPr>
              <w:spacing w:after="0" w:line="252" w:lineRule="auto"/>
              <w:rPr>
                <w:szCs w:val="24"/>
              </w:rPr>
            </w:pPr>
            <w:r>
              <w:rPr>
                <w:bCs/>
                <w:szCs w:val="21"/>
              </w:rPr>
              <w:t>Option 4: Cell-specific configured PDCCH is prioritized over valid RO</w:t>
            </w:r>
          </w:p>
          <w:p w14:paraId="25F8D824" w14:textId="77777777" w:rsidR="00F97813" w:rsidRPr="008E4E38" w:rsidRDefault="00F97813" w:rsidP="00F97813">
            <w:pPr>
              <w:numPr>
                <w:ilvl w:val="1"/>
                <w:numId w:val="12"/>
              </w:numPr>
              <w:spacing w:after="0" w:line="252" w:lineRule="auto"/>
              <w:rPr>
                <w:szCs w:val="24"/>
              </w:rPr>
            </w:pPr>
            <w:r>
              <w:rPr>
                <w:bCs/>
                <w:szCs w:val="21"/>
              </w:rPr>
              <w:t>Option 5: Configured by network, e.g. via a priority indicator</w:t>
            </w:r>
          </w:p>
          <w:p w14:paraId="56889739" w14:textId="77777777" w:rsidR="00F97813" w:rsidRPr="00463C89" w:rsidRDefault="00F97813" w:rsidP="00F97813">
            <w:pPr>
              <w:numPr>
                <w:ilvl w:val="1"/>
                <w:numId w:val="12"/>
              </w:numPr>
              <w:spacing w:after="0" w:line="252" w:lineRule="auto"/>
              <w:rPr>
                <w:color w:val="FF0000"/>
                <w:szCs w:val="24"/>
              </w:rPr>
            </w:pPr>
            <w:r w:rsidRPr="00463C89">
              <w:rPr>
                <w:color w:val="FF0000"/>
                <w:szCs w:val="24"/>
              </w:rPr>
              <w:t xml:space="preserve">FFS: whether or not the set of symbols overlapping with cell-specific PDCCH includes also </w:t>
            </w:r>
            <w:r w:rsidRPr="00463C89">
              <w:rPr>
                <w:bCs/>
                <w:color w:val="FF0000"/>
                <w:szCs w:val="21"/>
              </w:rPr>
              <w:t>Ngap symbols before the valid RO and whether the same value for N</w:t>
            </w:r>
            <w:r w:rsidRPr="00463C89">
              <w:rPr>
                <w:bCs/>
                <w:color w:val="FF0000"/>
                <w:szCs w:val="21"/>
                <w:vertAlign w:val="subscript"/>
              </w:rPr>
              <w:t>gap</w:t>
            </w:r>
            <w:r w:rsidRPr="00463C89">
              <w:rPr>
                <w:bCs/>
                <w:color w:val="FF0000"/>
                <w:szCs w:val="21"/>
              </w:rPr>
              <w:t xml:space="preserve"> in current spec is reused for HD-FDD</w:t>
            </w:r>
          </w:p>
          <w:p w14:paraId="511E3DBF"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1033B2A3" w14:textId="77777777" w:rsidR="00F97813" w:rsidRDefault="00F97813" w:rsidP="00F97813">
            <w:pPr>
              <w:rPr>
                <w:lang w:val="en-US" w:eastAsia="ko-KR"/>
              </w:rPr>
            </w:pPr>
          </w:p>
        </w:tc>
      </w:tr>
      <w:tr w:rsidR="00F97813" w14:paraId="7F8F61BB" w14:textId="77777777" w:rsidTr="00BB1C1A">
        <w:tc>
          <w:tcPr>
            <w:tcW w:w="1479" w:type="dxa"/>
          </w:tcPr>
          <w:p w14:paraId="2EA65478" w14:textId="77777777" w:rsidR="00F97813" w:rsidRDefault="001B340E" w:rsidP="00F5094E">
            <w:pPr>
              <w:rPr>
                <w:rFonts w:eastAsia="맑은 고딕"/>
                <w:lang w:val="en-US" w:eastAsia="ko-KR"/>
              </w:rPr>
            </w:pPr>
            <w:r>
              <w:rPr>
                <w:rFonts w:eastAsia="맑은 고딕" w:hint="eastAsia"/>
                <w:lang w:val="en-US" w:eastAsia="ko-KR"/>
              </w:rPr>
              <w:t>LG</w:t>
            </w:r>
          </w:p>
        </w:tc>
        <w:tc>
          <w:tcPr>
            <w:tcW w:w="1372" w:type="dxa"/>
          </w:tcPr>
          <w:p w14:paraId="3E035324" w14:textId="77777777" w:rsidR="00F97813" w:rsidRDefault="001B340E" w:rsidP="00F5094E">
            <w:pPr>
              <w:tabs>
                <w:tab w:val="left" w:pos="551"/>
              </w:tabs>
              <w:rPr>
                <w:rFonts w:eastAsia="맑은 고딕"/>
                <w:lang w:val="en-US" w:eastAsia="ko-KR"/>
              </w:rPr>
            </w:pPr>
            <w:r>
              <w:rPr>
                <w:rFonts w:eastAsia="맑은 고딕" w:hint="eastAsia"/>
                <w:lang w:val="en-US" w:eastAsia="ko-KR"/>
              </w:rPr>
              <w:t>Y</w:t>
            </w:r>
          </w:p>
        </w:tc>
        <w:tc>
          <w:tcPr>
            <w:tcW w:w="6780" w:type="dxa"/>
          </w:tcPr>
          <w:p w14:paraId="209953DD" w14:textId="77777777" w:rsidR="00F97813" w:rsidRDefault="001B340E" w:rsidP="00F5094E">
            <w:pPr>
              <w:rPr>
                <w:rFonts w:eastAsia="맑은 고딕"/>
                <w:lang w:val="en-US" w:eastAsia="ko-KR"/>
              </w:rPr>
            </w:pPr>
            <w:r>
              <w:rPr>
                <w:rFonts w:eastAsia="맑은 고딕"/>
                <w:lang w:val="en-US" w:eastAsia="ko-KR"/>
              </w:rPr>
              <w:t xml:space="preserve">Similar comment as the previous one. </w:t>
            </w:r>
            <w:r>
              <w:rPr>
                <w:rFonts w:eastAsia="맑은 고딕" w:hint="eastAsia"/>
                <w:lang w:val="en-US" w:eastAsia="ko-KR"/>
              </w:rPr>
              <w:t>We</w:t>
            </w:r>
            <w:r>
              <w:rPr>
                <w:rFonts w:eastAsia="맑은 고딕"/>
                <w:lang w:val="en-US" w:eastAsia="ko-KR"/>
              </w:rPr>
              <w:t xml:space="preserve"> prefer not to change the main bullet as we don’t see it necessary to remove or optimize the Ngap in front of the valid RO for HD-FDD. But, we can live with this proposal if a majority of companies wants to further </w:t>
            </w:r>
            <w:r>
              <w:rPr>
                <w:rFonts w:eastAsia="맑은 고딕" w:hint="eastAsia"/>
                <w:lang w:val="en-US" w:eastAsia="ko-KR"/>
              </w:rPr>
              <w:t>discuss on this point.</w:t>
            </w:r>
          </w:p>
          <w:p w14:paraId="3532F936" w14:textId="77777777" w:rsidR="001B340E" w:rsidRDefault="001B340E" w:rsidP="00F5094E">
            <w:pPr>
              <w:rPr>
                <w:lang w:val="en-US" w:eastAsia="ko-KR"/>
              </w:rPr>
            </w:pPr>
            <w:r>
              <w:rPr>
                <w:rFonts w:eastAsia="맑은 고딕"/>
                <w:lang w:val="en-US" w:eastAsia="ko-KR"/>
              </w:rPr>
              <w:t>We prefer the same handling for the valid PUSCH occasion for MsgA in 2-step RACH.</w:t>
            </w:r>
          </w:p>
        </w:tc>
      </w:tr>
      <w:tr w:rsidR="0078607D" w14:paraId="44717103" w14:textId="77777777" w:rsidTr="00BB1C1A">
        <w:tc>
          <w:tcPr>
            <w:tcW w:w="1479" w:type="dxa"/>
          </w:tcPr>
          <w:p w14:paraId="3AA55053" w14:textId="77777777" w:rsidR="0078607D" w:rsidRPr="0078607D" w:rsidRDefault="0078607D" w:rsidP="00F5094E">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730750B3" w14:textId="77777777" w:rsidR="0078607D" w:rsidRPr="00D778C1" w:rsidRDefault="00D778C1" w:rsidP="00F5094E">
            <w:pPr>
              <w:tabs>
                <w:tab w:val="left" w:pos="551"/>
              </w:tabs>
              <w:rPr>
                <w:rFonts w:eastAsia="Yu Mincho"/>
                <w:lang w:val="en-US" w:eastAsia="ja-JP"/>
              </w:rPr>
            </w:pPr>
            <w:r>
              <w:rPr>
                <w:rFonts w:eastAsia="Yu Mincho" w:hint="eastAsia"/>
                <w:lang w:val="en-US" w:eastAsia="ja-JP"/>
              </w:rPr>
              <w:t>Y</w:t>
            </w:r>
          </w:p>
        </w:tc>
        <w:tc>
          <w:tcPr>
            <w:tcW w:w="6780" w:type="dxa"/>
          </w:tcPr>
          <w:p w14:paraId="7AAFC6FA" w14:textId="77777777" w:rsidR="0078607D" w:rsidRDefault="0078607D" w:rsidP="00F5094E">
            <w:pPr>
              <w:rPr>
                <w:rFonts w:eastAsia="맑은 고딕"/>
                <w:lang w:val="en-US" w:eastAsia="ko-KR"/>
              </w:rPr>
            </w:pPr>
          </w:p>
        </w:tc>
      </w:tr>
      <w:tr w:rsidR="006458BB" w14:paraId="7C201DD6" w14:textId="77777777" w:rsidTr="00BB1C1A">
        <w:tc>
          <w:tcPr>
            <w:tcW w:w="1479" w:type="dxa"/>
          </w:tcPr>
          <w:p w14:paraId="4F09543C" w14:textId="77777777"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33F15AF6" w14:textId="77777777"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14:paraId="4D3B6F0D" w14:textId="77777777" w:rsidR="006458BB" w:rsidRDefault="006458BB" w:rsidP="00F5094E">
            <w:pPr>
              <w:rPr>
                <w:rFonts w:eastAsia="맑은 고딕"/>
                <w:lang w:val="en-US" w:eastAsia="ko-KR"/>
              </w:rPr>
            </w:pPr>
          </w:p>
        </w:tc>
      </w:tr>
      <w:tr w:rsidR="00625359" w14:paraId="7316F39B" w14:textId="77777777" w:rsidTr="00625359">
        <w:tc>
          <w:tcPr>
            <w:tcW w:w="1479" w:type="dxa"/>
          </w:tcPr>
          <w:p w14:paraId="77258BF5" w14:textId="77777777" w:rsidR="00625359" w:rsidRPr="00FF29EC" w:rsidRDefault="00625359"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6772186" w14:textId="77777777" w:rsidR="00625359" w:rsidRPr="00FF29EC" w:rsidRDefault="00625359"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534E04B2" w14:textId="77777777" w:rsidR="00625359" w:rsidRDefault="00625359" w:rsidP="00AA2C4F">
            <w:pPr>
              <w:rPr>
                <w:rFonts w:eastAsia="맑은 고딕"/>
                <w:lang w:val="en-US" w:eastAsia="ko-KR"/>
              </w:rPr>
            </w:pPr>
          </w:p>
        </w:tc>
      </w:tr>
      <w:tr w:rsidR="00494AAB" w14:paraId="784026FF" w14:textId="77777777" w:rsidTr="00625359">
        <w:tc>
          <w:tcPr>
            <w:tcW w:w="1479" w:type="dxa"/>
          </w:tcPr>
          <w:p w14:paraId="528C846F" w14:textId="77777777" w:rsidR="00494AAB" w:rsidRDefault="00494AAB" w:rsidP="00AA2C4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3C16B5D" w14:textId="77777777" w:rsidR="00494AAB" w:rsidRDefault="00494AAB"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5E40D534" w14:textId="77777777" w:rsidR="00494AAB" w:rsidRDefault="00494AAB" w:rsidP="00AA2C4F">
            <w:pPr>
              <w:rPr>
                <w:rFonts w:eastAsia="맑은 고딕"/>
                <w:lang w:val="en-US" w:eastAsia="ko-KR"/>
              </w:rPr>
            </w:pPr>
          </w:p>
        </w:tc>
      </w:tr>
      <w:tr w:rsidR="00DD37D1" w14:paraId="074994FC" w14:textId="77777777" w:rsidTr="00625359">
        <w:tc>
          <w:tcPr>
            <w:tcW w:w="1479" w:type="dxa"/>
          </w:tcPr>
          <w:p w14:paraId="5024EF2F" w14:textId="77777777" w:rsidR="00DD37D1" w:rsidRDefault="00DD37D1" w:rsidP="00DD37D1">
            <w:pPr>
              <w:rPr>
                <w:rFonts w:eastAsiaTheme="minorEastAsia"/>
                <w:lang w:val="en-US" w:eastAsia="zh-CN"/>
              </w:rPr>
            </w:pPr>
            <w:r>
              <w:rPr>
                <w:rFonts w:eastAsia="맑은 고딕" w:hint="eastAsia"/>
                <w:lang w:val="en-US" w:eastAsia="ko-KR"/>
              </w:rPr>
              <w:t>Samsung</w:t>
            </w:r>
          </w:p>
        </w:tc>
        <w:tc>
          <w:tcPr>
            <w:tcW w:w="1372" w:type="dxa"/>
          </w:tcPr>
          <w:p w14:paraId="33F8C34E" w14:textId="77777777" w:rsidR="00DD37D1" w:rsidRDefault="00DD37D1" w:rsidP="00DD37D1">
            <w:pPr>
              <w:tabs>
                <w:tab w:val="left" w:pos="551"/>
              </w:tabs>
              <w:rPr>
                <w:rFonts w:eastAsiaTheme="minorEastAsia"/>
                <w:lang w:val="en-US" w:eastAsia="zh-CN"/>
              </w:rPr>
            </w:pPr>
            <w:r>
              <w:rPr>
                <w:rFonts w:eastAsia="맑은 고딕" w:hint="eastAsia"/>
                <w:lang w:val="en-US" w:eastAsia="ko-KR"/>
              </w:rPr>
              <w:t>Y</w:t>
            </w:r>
          </w:p>
        </w:tc>
        <w:tc>
          <w:tcPr>
            <w:tcW w:w="6780" w:type="dxa"/>
          </w:tcPr>
          <w:p w14:paraId="69694A05" w14:textId="77777777" w:rsidR="00DD37D1" w:rsidRDefault="00DD37D1" w:rsidP="00DD37D1">
            <w:pPr>
              <w:rPr>
                <w:rFonts w:eastAsia="맑은 고딕"/>
                <w:lang w:val="en-US" w:eastAsia="ko-KR"/>
              </w:rPr>
            </w:pPr>
          </w:p>
        </w:tc>
      </w:tr>
      <w:tr w:rsidR="00036123" w14:paraId="6D6F35B9" w14:textId="77777777" w:rsidTr="00625359">
        <w:tc>
          <w:tcPr>
            <w:tcW w:w="1479" w:type="dxa"/>
          </w:tcPr>
          <w:p w14:paraId="2CE541FE" w14:textId="77777777" w:rsidR="00036123" w:rsidRDefault="00036123" w:rsidP="00036123">
            <w:pPr>
              <w:rPr>
                <w:rFonts w:eastAsia="맑은 고딕"/>
                <w:lang w:val="en-US" w:eastAsia="ko-KR"/>
              </w:rPr>
            </w:pPr>
            <w:r>
              <w:rPr>
                <w:rFonts w:eastAsiaTheme="minorEastAsia"/>
                <w:lang w:val="en-US" w:eastAsia="zh-CN"/>
              </w:rPr>
              <w:t>Intel</w:t>
            </w:r>
          </w:p>
        </w:tc>
        <w:tc>
          <w:tcPr>
            <w:tcW w:w="1372" w:type="dxa"/>
          </w:tcPr>
          <w:p w14:paraId="72217AD2" w14:textId="77777777" w:rsidR="00036123" w:rsidRDefault="00036123" w:rsidP="00036123">
            <w:pPr>
              <w:tabs>
                <w:tab w:val="left" w:pos="551"/>
              </w:tabs>
              <w:rPr>
                <w:rFonts w:eastAsia="맑은 고딕"/>
                <w:lang w:val="en-US" w:eastAsia="ko-KR"/>
              </w:rPr>
            </w:pPr>
            <w:r>
              <w:rPr>
                <w:rFonts w:eastAsiaTheme="minorEastAsia"/>
                <w:lang w:val="en-US" w:eastAsia="zh-CN"/>
              </w:rPr>
              <w:t>Y</w:t>
            </w:r>
          </w:p>
        </w:tc>
        <w:tc>
          <w:tcPr>
            <w:tcW w:w="6780" w:type="dxa"/>
          </w:tcPr>
          <w:p w14:paraId="0971CA6C" w14:textId="77777777" w:rsidR="00036123" w:rsidRDefault="00036123" w:rsidP="00036123">
            <w:pPr>
              <w:rPr>
                <w:rFonts w:eastAsia="맑은 고딕"/>
                <w:lang w:val="en-US" w:eastAsia="ko-KR"/>
              </w:rPr>
            </w:pPr>
          </w:p>
        </w:tc>
      </w:tr>
      <w:tr w:rsidR="00A3518A" w:rsidRPr="006F4770" w14:paraId="6D753343" w14:textId="77777777" w:rsidTr="00A3518A">
        <w:tc>
          <w:tcPr>
            <w:tcW w:w="1479" w:type="dxa"/>
          </w:tcPr>
          <w:p w14:paraId="5E6CE5A7" w14:textId="77777777" w:rsidR="00A3518A" w:rsidRPr="006F4770"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12B323CB" w14:textId="77777777" w:rsidR="00A3518A" w:rsidRPr="006F4770" w:rsidRDefault="00A3518A" w:rsidP="00AA2C4F">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lmost</w:t>
            </w:r>
          </w:p>
        </w:tc>
        <w:tc>
          <w:tcPr>
            <w:tcW w:w="6780" w:type="dxa"/>
          </w:tcPr>
          <w:p w14:paraId="7D70DA57" w14:textId="77777777" w:rsidR="00A3518A" w:rsidRPr="006F4770" w:rsidRDefault="00A3518A"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ype 1 CSS is not exclusion.</w:t>
            </w:r>
          </w:p>
        </w:tc>
      </w:tr>
      <w:tr w:rsidR="00FD0395" w:rsidRPr="006F4770" w14:paraId="6F6D3DB8" w14:textId="77777777" w:rsidTr="00A3518A">
        <w:tc>
          <w:tcPr>
            <w:tcW w:w="1479" w:type="dxa"/>
          </w:tcPr>
          <w:p w14:paraId="443C94B0" w14:textId="77777777" w:rsidR="00FD0395" w:rsidRDefault="00FD0395" w:rsidP="00FD0395">
            <w:pPr>
              <w:rPr>
                <w:rFonts w:eastAsiaTheme="minorEastAsia"/>
                <w:lang w:val="en-US" w:eastAsia="zh-CN"/>
              </w:rPr>
            </w:pPr>
            <w:r>
              <w:rPr>
                <w:rFonts w:eastAsia="Yu Mincho"/>
                <w:lang w:val="en-US" w:eastAsia="ja-JP"/>
              </w:rPr>
              <w:t>NordicSemi</w:t>
            </w:r>
          </w:p>
        </w:tc>
        <w:tc>
          <w:tcPr>
            <w:tcW w:w="1372" w:type="dxa"/>
          </w:tcPr>
          <w:p w14:paraId="63210DCF" w14:textId="77777777" w:rsidR="00FD0395" w:rsidRDefault="00FD0395" w:rsidP="00FD0395">
            <w:pPr>
              <w:tabs>
                <w:tab w:val="left" w:pos="551"/>
              </w:tabs>
              <w:rPr>
                <w:rFonts w:eastAsiaTheme="minorEastAsia"/>
                <w:lang w:val="en-US" w:eastAsia="zh-CN"/>
              </w:rPr>
            </w:pPr>
            <w:r>
              <w:rPr>
                <w:rFonts w:eastAsia="Yu Mincho"/>
                <w:lang w:val="en-US" w:eastAsia="ja-JP"/>
              </w:rPr>
              <w:t>Y</w:t>
            </w:r>
          </w:p>
        </w:tc>
        <w:tc>
          <w:tcPr>
            <w:tcW w:w="6780" w:type="dxa"/>
          </w:tcPr>
          <w:p w14:paraId="061BB14B" w14:textId="77777777" w:rsidR="00FD0395" w:rsidRDefault="00FD0395" w:rsidP="00FD0395">
            <w:pPr>
              <w:rPr>
                <w:rFonts w:eastAsiaTheme="minorEastAsia"/>
                <w:lang w:val="en-US" w:eastAsia="zh-CN"/>
              </w:rPr>
            </w:pPr>
          </w:p>
        </w:tc>
      </w:tr>
      <w:tr w:rsidR="000153FB" w:rsidRPr="006F4770" w14:paraId="5485F583" w14:textId="77777777" w:rsidTr="00A3518A">
        <w:tc>
          <w:tcPr>
            <w:tcW w:w="1479" w:type="dxa"/>
          </w:tcPr>
          <w:p w14:paraId="4CE5B3E1" w14:textId="77777777" w:rsidR="000153FB" w:rsidRDefault="000153FB" w:rsidP="00FD0395">
            <w:pPr>
              <w:rPr>
                <w:rFonts w:eastAsia="Yu Mincho"/>
                <w:lang w:val="en-US" w:eastAsia="ja-JP"/>
              </w:rPr>
            </w:pPr>
            <w:r>
              <w:rPr>
                <w:rFonts w:eastAsia="Yu Mincho"/>
                <w:lang w:val="en-US" w:eastAsia="ja-JP"/>
              </w:rPr>
              <w:t>Nokia, NSB</w:t>
            </w:r>
          </w:p>
        </w:tc>
        <w:tc>
          <w:tcPr>
            <w:tcW w:w="1372" w:type="dxa"/>
          </w:tcPr>
          <w:p w14:paraId="23329848" w14:textId="77777777" w:rsidR="000153FB" w:rsidRDefault="000153FB" w:rsidP="00FD0395">
            <w:pPr>
              <w:tabs>
                <w:tab w:val="left" w:pos="551"/>
              </w:tabs>
              <w:rPr>
                <w:rFonts w:eastAsia="Yu Mincho"/>
                <w:lang w:val="en-US" w:eastAsia="ja-JP"/>
              </w:rPr>
            </w:pPr>
            <w:r>
              <w:rPr>
                <w:rFonts w:eastAsia="Yu Mincho"/>
                <w:lang w:val="en-US" w:eastAsia="ja-JP"/>
              </w:rPr>
              <w:t>Y</w:t>
            </w:r>
          </w:p>
        </w:tc>
        <w:tc>
          <w:tcPr>
            <w:tcW w:w="6780" w:type="dxa"/>
          </w:tcPr>
          <w:p w14:paraId="6708B7F4" w14:textId="77777777" w:rsidR="000153FB" w:rsidRDefault="000153FB" w:rsidP="00FD0395">
            <w:pPr>
              <w:rPr>
                <w:rFonts w:eastAsiaTheme="minorEastAsia"/>
                <w:lang w:val="en-US" w:eastAsia="zh-CN"/>
              </w:rPr>
            </w:pPr>
          </w:p>
        </w:tc>
      </w:tr>
      <w:tr w:rsidR="00F259D2" w:rsidRPr="006F4770" w14:paraId="004D2E16" w14:textId="77777777" w:rsidTr="00A3518A">
        <w:tc>
          <w:tcPr>
            <w:tcW w:w="1479" w:type="dxa"/>
          </w:tcPr>
          <w:p w14:paraId="322895AE" w14:textId="77777777" w:rsidR="00F259D2" w:rsidRDefault="00F259D2" w:rsidP="00F259D2">
            <w:pPr>
              <w:rPr>
                <w:rFonts w:eastAsia="Yu Mincho"/>
                <w:lang w:val="en-US" w:eastAsia="ja-JP"/>
              </w:rPr>
            </w:pPr>
            <w:r>
              <w:rPr>
                <w:rFonts w:eastAsia="DengXian"/>
                <w:color w:val="000000" w:themeColor="text1"/>
                <w:lang w:val="en-US" w:eastAsia="zh-CN"/>
              </w:rPr>
              <w:t>ZTE, Sanechips</w:t>
            </w:r>
          </w:p>
        </w:tc>
        <w:tc>
          <w:tcPr>
            <w:tcW w:w="1372" w:type="dxa"/>
          </w:tcPr>
          <w:p w14:paraId="5A030E0C" w14:textId="77777777" w:rsidR="00F259D2" w:rsidRDefault="00F259D2" w:rsidP="00F259D2">
            <w:pPr>
              <w:tabs>
                <w:tab w:val="left" w:pos="551"/>
              </w:tabs>
              <w:rPr>
                <w:rFonts w:eastAsia="Yu Mincho"/>
                <w:lang w:val="en-US" w:eastAsia="ja-JP"/>
              </w:rPr>
            </w:pPr>
            <w:r>
              <w:rPr>
                <w:rFonts w:eastAsia="SimSun"/>
                <w:color w:val="000000" w:themeColor="text1"/>
                <w:lang w:val="en-US" w:eastAsia="zh-CN"/>
              </w:rPr>
              <w:t>Y</w:t>
            </w:r>
          </w:p>
        </w:tc>
        <w:tc>
          <w:tcPr>
            <w:tcW w:w="6780" w:type="dxa"/>
          </w:tcPr>
          <w:p w14:paraId="423EDA65" w14:textId="77777777" w:rsidR="00F259D2" w:rsidRDefault="00F259D2" w:rsidP="00F259D2">
            <w:pPr>
              <w:rPr>
                <w:rFonts w:eastAsiaTheme="minorEastAsia"/>
                <w:lang w:val="en-US" w:eastAsia="zh-CN"/>
              </w:rPr>
            </w:pPr>
          </w:p>
        </w:tc>
      </w:tr>
      <w:tr w:rsidR="00621C6B" w:rsidRPr="006F4770" w14:paraId="1C72DEB0" w14:textId="77777777" w:rsidTr="00A3518A">
        <w:tc>
          <w:tcPr>
            <w:tcW w:w="1479" w:type="dxa"/>
          </w:tcPr>
          <w:p w14:paraId="2BEDA9DB" w14:textId="77777777" w:rsidR="00621C6B" w:rsidRDefault="00621C6B" w:rsidP="00F259D2">
            <w:pPr>
              <w:rPr>
                <w:rFonts w:eastAsia="DengXian"/>
                <w:color w:val="000000" w:themeColor="text1"/>
                <w:lang w:val="en-US" w:eastAsia="zh-CN"/>
              </w:rPr>
            </w:pPr>
            <w:r>
              <w:rPr>
                <w:rFonts w:eastAsia="DengXian"/>
                <w:color w:val="000000" w:themeColor="text1"/>
                <w:lang w:val="en-US" w:eastAsia="zh-CN"/>
              </w:rPr>
              <w:t>IDCC</w:t>
            </w:r>
          </w:p>
        </w:tc>
        <w:tc>
          <w:tcPr>
            <w:tcW w:w="1372" w:type="dxa"/>
          </w:tcPr>
          <w:p w14:paraId="579A0250" w14:textId="77777777" w:rsidR="00621C6B" w:rsidRDefault="00621C6B" w:rsidP="00F259D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4A57916D" w14:textId="77777777" w:rsidR="00621C6B" w:rsidRDefault="00621C6B" w:rsidP="00F259D2">
            <w:pPr>
              <w:rPr>
                <w:rFonts w:eastAsiaTheme="minorEastAsia"/>
                <w:lang w:val="en-US" w:eastAsia="zh-CN"/>
              </w:rPr>
            </w:pPr>
          </w:p>
        </w:tc>
      </w:tr>
      <w:tr w:rsidR="008F17F8" w:rsidRPr="006F4770" w14:paraId="1DA77314" w14:textId="77777777" w:rsidTr="00A3518A">
        <w:tc>
          <w:tcPr>
            <w:tcW w:w="1479" w:type="dxa"/>
          </w:tcPr>
          <w:p w14:paraId="7DD5C27A" w14:textId="77777777" w:rsidR="008F17F8" w:rsidRDefault="008F17F8" w:rsidP="00F259D2">
            <w:pPr>
              <w:rPr>
                <w:rFonts w:eastAsia="DengXian"/>
                <w:color w:val="000000" w:themeColor="text1"/>
                <w:lang w:val="en-US" w:eastAsia="zh-CN"/>
              </w:rPr>
            </w:pPr>
            <w:r>
              <w:rPr>
                <w:rFonts w:eastAsia="DengXian"/>
                <w:color w:val="000000" w:themeColor="text1"/>
                <w:lang w:val="en-US" w:eastAsia="zh-CN"/>
              </w:rPr>
              <w:t>MediaTek</w:t>
            </w:r>
          </w:p>
        </w:tc>
        <w:tc>
          <w:tcPr>
            <w:tcW w:w="1372" w:type="dxa"/>
          </w:tcPr>
          <w:p w14:paraId="0C92B989" w14:textId="77777777" w:rsidR="008F17F8" w:rsidRDefault="008F17F8" w:rsidP="00F259D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73E46FF1" w14:textId="77777777" w:rsidR="008F17F8" w:rsidRDefault="008F17F8" w:rsidP="00F259D2">
            <w:pPr>
              <w:rPr>
                <w:rFonts w:eastAsiaTheme="minorEastAsia"/>
                <w:lang w:val="en-US" w:eastAsia="zh-CN"/>
              </w:rPr>
            </w:pPr>
          </w:p>
        </w:tc>
      </w:tr>
      <w:tr w:rsidR="00500D69" w14:paraId="1917B830" w14:textId="77777777" w:rsidTr="00500D69">
        <w:tc>
          <w:tcPr>
            <w:tcW w:w="1479" w:type="dxa"/>
          </w:tcPr>
          <w:p w14:paraId="3BF689ED" w14:textId="77777777" w:rsidR="00500D69" w:rsidRDefault="00500D69" w:rsidP="00AA2C4F">
            <w:pPr>
              <w:rPr>
                <w:rFonts w:eastAsia="Yu Mincho"/>
                <w:lang w:val="en-US" w:eastAsia="ja-JP"/>
              </w:rPr>
            </w:pPr>
            <w:r>
              <w:rPr>
                <w:rFonts w:eastAsia="Yu Mincho"/>
                <w:lang w:val="en-US" w:eastAsia="ja-JP"/>
              </w:rPr>
              <w:t>Ericsson</w:t>
            </w:r>
          </w:p>
        </w:tc>
        <w:tc>
          <w:tcPr>
            <w:tcW w:w="1372" w:type="dxa"/>
          </w:tcPr>
          <w:p w14:paraId="7C1623C2" w14:textId="77777777" w:rsidR="00500D69" w:rsidRDefault="00500D69" w:rsidP="00AA2C4F">
            <w:pPr>
              <w:tabs>
                <w:tab w:val="left" w:pos="551"/>
              </w:tabs>
              <w:rPr>
                <w:rFonts w:eastAsia="Yu Mincho"/>
                <w:lang w:val="en-US" w:eastAsia="ja-JP"/>
              </w:rPr>
            </w:pPr>
            <w:r>
              <w:rPr>
                <w:lang w:val="en-US" w:eastAsia="ko-KR"/>
              </w:rPr>
              <w:t>Y</w:t>
            </w:r>
          </w:p>
        </w:tc>
        <w:tc>
          <w:tcPr>
            <w:tcW w:w="6780" w:type="dxa"/>
          </w:tcPr>
          <w:p w14:paraId="7866C16F" w14:textId="77777777" w:rsidR="00500D69" w:rsidRDefault="00500D69" w:rsidP="00AA2C4F">
            <w:pPr>
              <w:rPr>
                <w:rFonts w:eastAsia="맑은 고딕"/>
                <w:lang w:val="en-US" w:eastAsia="ko-KR"/>
              </w:rPr>
            </w:pPr>
            <w:r>
              <w:rPr>
                <w:rFonts w:eastAsia="맑은 고딕"/>
                <w:lang w:val="en-US" w:eastAsia="ko-KR"/>
              </w:rPr>
              <w:t>We have the same view as LG that we can keep “</w:t>
            </w:r>
            <w:r w:rsidRPr="00DE171C">
              <w:rPr>
                <w:rFonts w:ascii="Times" w:hAnsi="Times"/>
                <w:color w:val="FF0000"/>
                <w:szCs w:val="24"/>
                <w:lang w:val="en-US"/>
              </w:rPr>
              <w:t>(</w:t>
            </w:r>
            <w:r w:rsidRPr="00DE171C">
              <w:rPr>
                <w:bCs/>
                <w:color w:val="FF0000"/>
                <w:szCs w:val="21"/>
              </w:rPr>
              <w:t>including N</w:t>
            </w:r>
            <w:r w:rsidRPr="00DE171C">
              <w:rPr>
                <w:bCs/>
                <w:color w:val="FF0000"/>
                <w:szCs w:val="21"/>
                <w:vertAlign w:val="subscript"/>
              </w:rPr>
              <w:t>gap</w:t>
            </w:r>
            <w:r w:rsidRPr="00DE171C">
              <w:rPr>
                <w:bCs/>
                <w:color w:val="FF0000"/>
                <w:szCs w:val="21"/>
              </w:rPr>
              <w:t xml:space="preserve"> symbols before the valid RO</w:t>
            </w:r>
            <w:r w:rsidRPr="00DE171C">
              <w:rPr>
                <w:rFonts w:ascii="Times" w:hAnsi="Times"/>
                <w:color w:val="FF0000"/>
                <w:szCs w:val="24"/>
                <w:lang w:val="en-US"/>
              </w:rPr>
              <w:t>)</w:t>
            </w:r>
            <w:r w:rsidRPr="00820BBC">
              <w:rPr>
                <w:rFonts w:ascii="Times" w:hAnsi="Times"/>
                <w:szCs w:val="24"/>
                <w:lang w:val="en-US"/>
              </w:rPr>
              <w:t>”.</w:t>
            </w:r>
            <w:r>
              <w:rPr>
                <w:rFonts w:ascii="Times" w:hAnsi="Times"/>
                <w:color w:val="FF0000"/>
                <w:szCs w:val="24"/>
                <w:lang w:val="en-US"/>
              </w:rPr>
              <w:t xml:space="preserve"> </w:t>
            </w:r>
            <w:r>
              <w:rPr>
                <w:rFonts w:eastAsia="맑은 고딕"/>
                <w:lang w:val="en-US" w:eastAsia="ko-KR"/>
              </w:rPr>
              <w:t>By doing so, we can follow the TDD rule and the Rx-to-Tx switching time needed for the RO would automatically be accounted for. For the sake of progress, we are fine with leaving this aspect for FFS</w:t>
            </w:r>
          </w:p>
        </w:tc>
      </w:tr>
    </w:tbl>
    <w:p w14:paraId="3E01BC77" w14:textId="77777777" w:rsidR="00D97270" w:rsidRDefault="00D97270" w:rsidP="00C238CA">
      <w:pPr>
        <w:spacing w:after="100" w:afterAutospacing="1"/>
        <w:jc w:val="both"/>
        <w:rPr>
          <w:lang w:val="en-US"/>
        </w:rPr>
      </w:pPr>
    </w:p>
    <w:p w14:paraId="63A7EF74" w14:textId="77777777" w:rsidR="00D0190C" w:rsidRPr="004B266F" w:rsidRDefault="00D0190C" w:rsidP="00D0190C">
      <w:pPr>
        <w:jc w:val="both"/>
        <w:rPr>
          <w:color w:val="0563C1" w:themeColor="hyperlink"/>
          <w:szCs w:val="22"/>
          <w:u w:val="single"/>
          <w:lang w:val="en-US"/>
        </w:rPr>
      </w:pPr>
      <w:r>
        <w:rPr>
          <w:rFonts w:cs="Arial"/>
        </w:rPr>
        <w:t>The following RAN1 agreements were made in an online (GTW) session on Tuesday 25</w:t>
      </w:r>
      <w:r w:rsidRPr="00D0190C">
        <w:rPr>
          <w:rFonts w:cs="Arial"/>
          <w:vertAlign w:val="superscript"/>
        </w:rPr>
        <w:t>th</w:t>
      </w:r>
      <w:r>
        <w:rPr>
          <w:rFonts w:cs="Arial"/>
        </w:rPr>
        <w:t xml:space="preserve"> May: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B12CC2" w14:paraId="613F1287" w14:textId="77777777" w:rsidTr="00B12CC2">
        <w:tc>
          <w:tcPr>
            <w:tcW w:w="9630" w:type="dxa"/>
            <w:shd w:val="clear" w:color="auto" w:fill="auto"/>
          </w:tcPr>
          <w:p w14:paraId="3C9A2742" w14:textId="77777777" w:rsidR="00B12CC2" w:rsidRPr="00553295" w:rsidRDefault="00B12CC2" w:rsidP="00B12CC2">
            <w:pPr>
              <w:rPr>
                <w:rFonts w:ascii="Calibri" w:hAnsi="Calibri"/>
                <w:highlight w:val="green"/>
                <w:lang w:val="en-US"/>
              </w:rPr>
            </w:pPr>
            <w:r w:rsidRPr="00553295">
              <w:rPr>
                <w:highlight w:val="green"/>
              </w:rPr>
              <w:t>Agreement:</w:t>
            </w:r>
          </w:p>
          <w:p w14:paraId="00E0DAF5" w14:textId="77777777" w:rsidR="00B12CC2" w:rsidRPr="00553295" w:rsidRDefault="00B12CC2" w:rsidP="00B12CC2">
            <w:pPr>
              <w:numPr>
                <w:ilvl w:val="0"/>
                <w:numId w:val="29"/>
              </w:numPr>
              <w:spacing w:after="0" w:line="252" w:lineRule="auto"/>
              <w:rPr>
                <w:rFonts w:eastAsia="Times New Roman"/>
              </w:rPr>
            </w:pPr>
            <w:r w:rsidRPr="00553295">
              <w:rPr>
                <w:rFonts w:eastAsia="Times New Roman"/>
              </w:rPr>
              <w:t xml:space="preserve">For Case 8 of </w:t>
            </w:r>
            <w:r w:rsidRPr="00553295">
              <w:rPr>
                <w:rFonts w:eastAsia="Times New Roman" w:cs="Times"/>
              </w:rPr>
              <w:t>valid RO overlapping with PDCCH in Type 0/0A/1/2 CSS set,</w:t>
            </w:r>
            <w:r w:rsidRPr="00553295">
              <w:rPr>
                <w:rFonts w:eastAsia="Times New Roman"/>
              </w:rPr>
              <w:t xml:space="preserve"> down-select from the following options</w:t>
            </w:r>
          </w:p>
          <w:p w14:paraId="4D3CA386" w14:textId="77777777" w:rsidR="00B12CC2" w:rsidRPr="00553295" w:rsidRDefault="00B12CC2" w:rsidP="00B12CC2">
            <w:pPr>
              <w:numPr>
                <w:ilvl w:val="1"/>
                <w:numId w:val="29"/>
              </w:numPr>
              <w:spacing w:after="0" w:line="252" w:lineRule="auto"/>
              <w:rPr>
                <w:rFonts w:eastAsia="Times New Roman"/>
                <w:lang w:val="en-US"/>
              </w:rPr>
            </w:pPr>
            <w:r w:rsidRPr="00553295">
              <w:rPr>
                <w:rFonts w:eastAsia="Times New Roman"/>
              </w:rPr>
              <w:t>Option 1: Reuse the existing collision handling principles of Rel-15/16 for NR TDD that valid RO is prioritized over configured PDCCH</w:t>
            </w:r>
          </w:p>
          <w:p w14:paraId="2A5A2034"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2: Leave to UE implementation whether to receive the configured PDCCH or transmit the PRACH on the valid RO</w:t>
            </w:r>
          </w:p>
          <w:p w14:paraId="5E9225A2"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3: If configured PDCCH is in a Type-2 CSS set, then PDCCH is prioritized; otherwise the valid RO is prioritized</w:t>
            </w:r>
          </w:p>
          <w:p w14:paraId="27BAA147"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4: Configured PDCCH is prioritized over valid RO</w:t>
            </w:r>
          </w:p>
          <w:p w14:paraId="3DC9EA13"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5: Configured by network, e.g. via a priority indicator</w:t>
            </w:r>
          </w:p>
          <w:p w14:paraId="0625A71C"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FFS: whether or not the set of symbols overlapping with PDCCH in CSS set includes also N</w:t>
            </w:r>
            <w:r w:rsidRPr="00553295">
              <w:rPr>
                <w:rFonts w:eastAsia="Times New Roman"/>
                <w:vertAlign w:val="subscript"/>
              </w:rPr>
              <w:t>gap</w:t>
            </w:r>
            <w:r w:rsidRPr="00553295">
              <w:rPr>
                <w:rFonts w:eastAsia="Times New Roman"/>
              </w:rPr>
              <w:t xml:space="preserve"> symbols before the valid RO and whether the same value for N</w:t>
            </w:r>
            <w:r w:rsidRPr="00553295">
              <w:rPr>
                <w:rFonts w:eastAsia="Times New Roman"/>
                <w:vertAlign w:val="subscript"/>
              </w:rPr>
              <w:t>gap</w:t>
            </w:r>
            <w:r w:rsidRPr="00553295">
              <w:rPr>
                <w:rFonts w:eastAsia="Times New Roman"/>
              </w:rPr>
              <w:t xml:space="preserve"> in current spec is reused for HD-FDD</w:t>
            </w:r>
          </w:p>
          <w:p w14:paraId="6D88863B"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FFS whether a valid RO follows TDD’s or FDD’s definition, and if so, the corresponding impact</w:t>
            </w:r>
          </w:p>
          <w:p w14:paraId="299273F4" w14:textId="77777777" w:rsidR="00B12CC2" w:rsidRPr="00553295" w:rsidRDefault="00B12CC2" w:rsidP="00B12CC2">
            <w:pPr>
              <w:numPr>
                <w:ilvl w:val="0"/>
                <w:numId w:val="29"/>
              </w:numPr>
              <w:spacing w:after="0" w:line="252" w:lineRule="auto"/>
              <w:rPr>
                <w:rFonts w:eastAsia="Times New Roman"/>
              </w:rPr>
            </w:pPr>
            <w:r w:rsidRPr="00553295">
              <w:rPr>
                <w:rFonts w:eastAsia="Times New Roman"/>
              </w:rPr>
              <w:t>FFS: whether or not the same principle is applied to PUSCH occasion of MSGA in 2-step RACH, if supported</w:t>
            </w:r>
          </w:p>
          <w:p w14:paraId="72772E7B" w14:textId="77777777" w:rsidR="00B12CC2" w:rsidRPr="00B12CC2" w:rsidRDefault="00B12CC2" w:rsidP="00D44C46">
            <w:pPr>
              <w:spacing w:after="0" w:line="252" w:lineRule="auto"/>
              <w:contextualSpacing/>
              <w:rPr>
                <w:rFonts w:ascii="Times" w:eastAsia="SimSun" w:hAnsi="Times"/>
                <w:szCs w:val="24"/>
                <w:lang w:eastAsia="zh-CN"/>
              </w:rPr>
            </w:pPr>
          </w:p>
        </w:tc>
      </w:tr>
    </w:tbl>
    <w:p w14:paraId="4BB6A9F9" w14:textId="77777777" w:rsidR="00A15D23" w:rsidRDefault="00A15D23" w:rsidP="00C238CA">
      <w:pPr>
        <w:spacing w:after="100" w:afterAutospacing="1"/>
        <w:jc w:val="both"/>
      </w:pPr>
    </w:p>
    <w:p w14:paraId="39A382A2" w14:textId="77777777" w:rsidR="00B12CC2" w:rsidRDefault="00B12CC2" w:rsidP="00C238CA">
      <w:pPr>
        <w:spacing w:after="100" w:afterAutospacing="1"/>
        <w:jc w:val="both"/>
      </w:pPr>
      <w:r>
        <w:t xml:space="preserve">Based on the discussion for </w:t>
      </w:r>
      <w:r w:rsidRPr="00B12CC2">
        <w:rPr>
          <w:b/>
          <w:bCs/>
          <w:highlight w:val="yellow"/>
        </w:rPr>
        <w:t>High Priority Question</w:t>
      </w:r>
      <w:r>
        <w:rPr>
          <w:b/>
          <w:highlight w:val="yellow"/>
        </w:rPr>
        <w:t xml:space="preserve"> </w:t>
      </w:r>
      <w:r w:rsidRPr="00022954">
        <w:rPr>
          <w:b/>
          <w:highlight w:val="yellow"/>
        </w:rPr>
        <w:t>3</w:t>
      </w:r>
      <w:r>
        <w:rPr>
          <w:b/>
          <w:highlight w:val="yellow"/>
        </w:rPr>
        <w:t>.</w:t>
      </w:r>
      <w:r w:rsidRPr="00CF22E6">
        <w:rPr>
          <w:b/>
          <w:highlight w:val="yellow"/>
        </w:rPr>
        <w:t>3-1b</w:t>
      </w:r>
      <w:r>
        <w:rPr>
          <w:b/>
        </w:rPr>
        <w:t xml:space="preserve">, </w:t>
      </w:r>
      <w:r>
        <w:rPr>
          <w:rFonts w:ascii="Times" w:hAnsi="Times"/>
          <w:szCs w:val="24"/>
          <w:lang w:val="en-US"/>
        </w:rPr>
        <w:t xml:space="preserve">the collision handling for valid RO vs. UE-dedicated configured DL reception should be </w:t>
      </w:r>
      <w:r w:rsidR="00F71ABC">
        <w:rPr>
          <w:rFonts w:ascii="Times" w:hAnsi="Times"/>
          <w:szCs w:val="24"/>
          <w:lang w:val="en-US"/>
        </w:rPr>
        <w:t>discussed in Case 8</w:t>
      </w:r>
      <w:r>
        <w:rPr>
          <w:rFonts w:ascii="Times" w:hAnsi="Times"/>
          <w:szCs w:val="24"/>
          <w:lang w:val="en-US"/>
        </w:rPr>
        <w:t>. The following proposal is thus proposed. The options are very similar to those for the PDCCH case except option 3 and 4 are removed.</w:t>
      </w:r>
    </w:p>
    <w:p w14:paraId="50D75E23" w14:textId="77777777" w:rsidR="00A15D23" w:rsidRDefault="00B12CC2" w:rsidP="00A15D23">
      <w:pPr>
        <w:spacing w:after="0"/>
        <w:rPr>
          <w:b/>
          <w:bCs/>
          <w:lang w:val="en-US" w:eastAsia="zh-CN"/>
        </w:rPr>
      </w:pPr>
      <w:r>
        <w:rPr>
          <w:b/>
          <w:bCs/>
          <w:highlight w:val="yellow"/>
          <w:lang w:val="en-US" w:eastAsia="zh-CN"/>
        </w:rPr>
        <w:t xml:space="preserve">[FL5] </w:t>
      </w:r>
      <w:r w:rsidR="00A15D23">
        <w:rPr>
          <w:b/>
          <w:bCs/>
          <w:highlight w:val="yellow"/>
          <w:lang w:val="en-US" w:eastAsia="zh-CN"/>
        </w:rPr>
        <w:t>High Priority Proposal</w:t>
      </w:r>
      <w:r w:rsidR="00A15D23">
        <w:rPr>
          <w:rFonts w:hint="eastAsia"/>
          <w:b/>
          <w:bCs/>
          <w:highlight w:val="yellow"/>
          <w:lang w:val="en-US" w:eastAsia="zh-CN"/>
        </w:rPr>
        <w:t xml:space="preserve"> </w:t>
      </w:r>
      <w:r w:rsidR="00A15D23">
        <w:rPr>
          <w:b/>
          <w:bCs/>
          <w:highlight w:val="yellow"/>
          <w:lang w:val="en-US" w:eastAsia="zh-CN"/>
        </w:rPr>
        <w:t>3.6-5</w:t>
      </w:r>
      <w:r w:rsidR="00A15D23">
        <w:rPr>
          <w:rFonts w:hint="eastAsia"/>
          <w:b/>
          <w:bCs/>
          <w:highlight w:val="yellow"/>
          <w:lang w:val="en-US" w:eastAsia="zh-CN"/>
        </w:rPr>
        <w:t>:</w:t>
      </w:r>
      <w:r w:rsidR="00A15D23">
        <w:rPr>
          <w:rFonts w:hint="eastAsia"/>
          <w:b/>
          <w:bCs/>
          <w:lang w:val="en-US" w:eastAsia="zh-CN"/>
        </w:rPr>
        <w:t xml:space="preserve"> </w:t>
      </w:r>
    </w:p>
    <w:p w14:paraId="71434405" w14:textId="77777777" w:rsidR="00B12CC2" w:rsidRPr="00B12CC2" w:rsidRDefault="00A15D23" w:rsidP="00A15D23">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overlapping with UE-dedicated configured DL reception (</w:t>
      </w:r>
      <w:r w:rsidR="00B12CC2">
        <w:rPr>
          <w:rFonts w:ascii="Times" w:hAnsi="Times"/>
          <w:szCs w:val="24"/>
          <w:lang w:val="en-US"/>
        </w:rPr>
        <w:t>e.g. PDCCH in USS, SPS PDSCH, CSI-RS or DL PRS)</w:t>
      </w:r>
      <w:r w:rsidRPr="008B6EFB">
        <w:rPr>
          <w:rFonts w:eastAsia="Times New Roman"/>
          <w:lang w:eastAsia="zh-CN"/>
        </w:rPr>
        <w:t xml:space="preserve">, </w:t>
      </w:r>
      <w:r w:rsidR="00B12CC2">
        <w:rPr>
          <w:rFonts w:eastAsia="Times New Roman"/>
          <w:lang w:eastAsia="zh-CN"/>
        </w:rPr>
        <w:t>down-select from the following options</w:t>
      </w:r>
    </w:p>
    <w:p w14:paraId="3C9575D1" w14:textId="77777777" w:rsidR="00B12CC2" w:rsidRPr="00553295" w:rsidRDefault="00B12CC2" w:rsidP="00B12CC2">
      <w:pPr>
        <w:numPr>
          <w:ilvl w:val="1"/>
          <w:numId w:val="12"/>
        </w:numPr>
        <w:spacing w:after="0" w:line="252" w:lineRule="auto"/>
        <w:rPr>
          <w:rFonts w:eastAsia="Times New Roman"/>
          <w:lang w:val="en-US"/>
        </w:rPr>
      </w:pPr>
      <w:r w:rsidRPr="00553295">
        <w:rPr>
          <w:rFonts w:eastAsia="Times New Roman"/>
        </w:rPr>
        <w:lastRenderedPageBreak/>
        <w:t xml:space="preserve">Option 1: Reuse the existing collision handling principles of Rel-15/16 for NR TDD that valid RO is prioritized over configured </w:t>
      </w:r>
      <w:r>
        <w:rPr>
          <w:rFonts w:eastAsia="Times New Roman"/>
        </w:rPr>
        <w:t>DL</w:t>
      </w:r>
    </w:p>
    <w:p w14:paraId="4CD5B275"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 xml:space="preserve">Option 2: Leave to UE implementation whether to receive the configured </w:t>
      </w:r>
      <w:r>
        <w:rPr>
          <w:rFonts w:eastAsia="Times New Roman"/>
        </w:rPr>
        <w:t>DL</w:t>
      </w:r>
      <w:r w:rsidRPr="00553295">
        <w:rPr>
          <w:rFonts w:eastAsia="Times New Roman"/>
        </w:rPr>
        <w:t xml:space="preserve"> or transmit the PRACH on the valid RO</w:t>
      </w:r>
    </w:p>
    <w:p w14:paraId="3D2C230C"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Option 5: Configured by network, e.g. via a priority indicator</w:t>
      </w:r>
    </w:p>
    <w:p w14:paraId="61495674"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 xml:space="preserve">FFS: whether or not the set of symbols overlapping with </w:t>
      </w:r>
      <w:r w:rsidR="00F71ABC">
        <w:rPr>
          <w:rFonts w:eastAsia="Times New Roman"/>
        </w:rPr>
        <w:t>configured DL</w:t>
      </w:r>
      <w:r w:rsidRPr="00553295">
        <w:rPr>
          <w:rFonts w:eastAsia="Times New Roman"/>
        </w:rPr>
        <w:t xml:space="preserve"> includes also N</w:t>
      </w:r>
      <w:r w:rsidRPr="00553295">
        <w:rPr>
          <w:rFonts w:eastAsia="Times New Roman"/>
          <w:vertAlign w:val="subscript"/>
        </w:rPr>
        <w:t>gap</w:t>
      </w:r>
      <w:r w:rsidRPr="00553295">
        <w:rPr>
          <w:rFonts w:eastAsia="Times New Roman"/>
        </w:rPr>
        <w:t xml:space="preserve"> symbols before the valid RO and whether the same value for N</w:t>
      </w:r>
      <w:r w:rsidRPr="00553295">
        <w:rPr>
          <w:rFonts w:eastAsia="Times New Roman"/>
          <w:vertAlign w:val="subscript"/>
        </w:rPr>
        <w:t>gap</w:t>
      </w:r>
      <w:r w:rsidRPr="00553295">
        <w:rPr>
          <w:rFonts w:eastAsia="Times New Roman"/>
        </w:rPr>
        <w:t xml:space="preserve"> in current spec is reused for HD-FDD</w:t>
      </w:r>
    </w:p>
    <w:p w14:paraId="55868AD6"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FFS whether a valid RO follows TDD’s or FDD’s definition, and if so, the corresponding impact</w:t>
      </w:r>
    </w:p>
    <w:p w14:paraId="258926C2" w14:textId="77777777" w:rsidR="00B12CC2" w:rsidRPr="00553295" w:rsidRDefault="00B12CC2" w:rsidP="00B12CC2">
      <w:pPr>
        <w:numPr>
          <w:ilvl w:val="0"/>
          <w:numId w:val="12"/>
        </w:numPr>
        <w:spacing w:after="0" w:line="252" w:lineRule="auto"/>
        <w:rPr>
          <w:rFonts w:eastAsia="Times New Roman"/>
        </w:rPr>
      </w:pPr>
      <w:r w:rsidRPr="00553295">
        <w:rPr>
          <w:rFonts w:eastAsia="Times New Roman"/>
        </w:rPr>
        <w:t>FFS: whether or not the same principle is applied to PUSCH occasion of MSGA in 2-step RACH, if supported</w:t>
      </w:r>
    </w:p>
    <w:p w14:paraId="19A0B35A" w14:textId="77777777" w:rsidR="00A15D23" w:rsidRDefault="00A15D23" w:rsidP="00C238CA">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B12CC2" w14:paraId="59B4C482" w14:textId="77777777" w:rsidTr="00D44C46">
        <w:tc>
          <w:tcPr>
            <w:tcW w:w="1479" w:type="dxa"/>
            <w:shd w:val="clear" w:color="auto" w:fill="D9D9D9" w:themeFill="background1" w:themeFillShade="D9"/>
          </w:tcPr>
          <w:p w14:paraId="450D3320" w14:textId="77777777" w:rsidR="00B12CC2" w:rsidRDefault="00B12CC2" w:rsidP="00D44C46">
            <w:pPr>
              <w:rPr>
                <w:b/>
                <w:bCs/>
              </w:rPr>
            </w:pPr>
            <w:r>
              <w:rPr>
                <w:b/>
                <w:bCs/>
              </w:rPr>
              <w:t>Company</w:t>
            </w:r>
          </w:p>
        </w:tc>
        <w:tc>
          <w:tcPr>
            <w:tcW w:w="1372" w:type="dxa"/>
            <w:shd w:val="clear" w:color="auto" w:fill="D9D9D9" w:themeFill="background1" w:themeFillShade="D9"/>
          </w:tcPr>
          <w:p w14:paraId="266F2BA4" w14:textId="77777777" w:rsidR="00B12CC2" w:rsidRDefault="00B12CC2" w:rsidP="00D44C46">
            <w:pPr>
              <w:rPr>
                <w:b/>
                <w:bCs/>
              </w:rPr>
            </w:pPr>
            <w:r>
              <w:rPr>
                <w:b/>
                <w:bCs/>
              </w:rPr>
              <w:t>Y/N</w:t>
            </w:r>
          </w:p>
        </w:tc>
        <w:tc>
          <w:tcPr>
            <w:tcW w:w="6780" w:type="dxa"/>
            <w:shd w:val="clear" w:color="auto" w:fill="D9D9D9" w:themeFill="background1" w:themeFillShade="D9"/>
          </w:tcPr>
          <w:p w14:paraId="11EA0454" w14:textId="77777777" w:rsidR="00B12CC2" w:rsidRDefault="00B12CC2" w:rsidP="00D44C46">
            <w:pPr>
              <w:rPr>
                <w:b/>
                <w:bCs/>
              </w:rPr>
            </w:pPr>
            <w:r>
              <w:rPr>
                <w:b/>
                <w:bCs/>
              </w:rPr>
              <w:t>Comments</w:t>
            </w:r>
          </w:p>
        </w:tc>
      </w:tr>
      <w:tr w:rsidR="00B12CC2" w14:paraId="609B1E03" w14:textId="77777777" w:rsidTr="00D44C46">
        <w:tc>
          <w:tcPr>
            <w:tcW w:w="1479" w:type="dxa"/>
          </w:tcPr>
          <w:p w14:paraId="06E39FB3" w14:textId="77777777" w:rsidR="00B12CC2" w:rsidRPr="00CE41A4" w:rsidRDefault="004316C2" w:rsidP="00D44C4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723BCA" w14:textId="77777777" w:rsidR="00B12CC2" w:rsidRPr="00184B3B" w:rsidRDefault="00AE479C" w:rsidP="00D44C46">
            <w:pPr>
              <w:tabs>
                <w:tab w:val="left" w:pos="551"/>
              </w:tabs>
              <w:rPr>
                <w:rFonts w:eastAsia="DengXian"/>
                <w:lang w:val="en-US" w:eastAsia="zh-CN"/>
              </w:rPr>
            </w:pPr>
            <w:r>
              <w:rPr>
                <w:rFonts w:eastAsia="DengXian"/>
                <w:lang w:val="en-US" w:eastAsia="zh-CN"/>
              </w:rPr>
              <w:t>Partially</w:t>
            </w:r>
          </w:p>
        </w:tc>
        <w:tc>
          <w:tcPr>
            <w:tcW w:w="6780" w:type="dxa"/>
          </w:tcPr>
          <w:p w14:paraId="6A6CA333" w14:textId="77777777" w:rsidR="00B12CC2" w:rsidRDefault="004316C2" w:rsidP="00D44C4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is unclear depending on what interpretation is for the existing specification. But similar </w:t>
            </w:r>
            <w:r w:rsidR="00DB0807">
              <w:rPr>
                <w:rFonts w:eastAsiaTheme="minorEastAsia"/>
                <w:lang w:val="en-US" w:eastAsia="zh-CN"/>
              </w:rPr>
              <w:t>to</w:t>
            </w:r>
            <w:r>
              <w:rPr>
                <w:rFonts w:eastAsiaTheme="minorEastAsia"/>
                <w:lang w:val="en-US" w:eastAsia="zh-CN"/>
              </w:rPr>
              <w:t xml:space="preserve"> the other proposal</w:t>
            </w:r>
            <w:r w:rsidR="00DB0807">
              <w:rPr>
                <w:rFonts w:eastAsiaTheme="minorEastAsia"/>
                <w:lang w:val="en-US" w:eastAsia="zh-CN"/>
              </w:rPr>
              <w:t xml:space="preserve"> </w:t>
            </w:r>
            <w:r w:rsidR="00DB0807" w:rsidRPr="00DB0807">
              <w:rPr>
                <w:rFonts w:eastAsiaTheme="minorEastAsia"/>
                <w:lang w:val="en-US" w:eastAsia="zh-CN"/>
              </w:rPr>
              <w:t>3.6-1</w:t>
            </w:r>
            <w:r>
              <w:rPr>
                <w:rFonts w:eastAsiaTheme="minorEastAsia"/>
                <w:lang w:val="en-US" w:eastAsia="zh-CN"/>
              </w:rPr>
              <w:t xml:space="preserve">, we can live with such ambiguity assuming more discussion is needed. </w:t>
            </w:r>
          </w:p>
          <w:p w14:paraId="64BDCE2A" w14:textId="77777777" w:rsidR="00AE479C" w:rsidRPr="007352F2" w:rsidRDefault="00AE479C" w:rsidP="00D44C46">
            <w:pPr>
              <w:rPr>
                <w:rFonts w:eastAsiaTheme="minorEastAsia"/>
                <w:lang w:val="en-US" w:eastAsia="zh-CN"/>
              </w:rPr>
            </w:pPr>
            <w:r>
              <w:rPr>
                <w:rFonts w:eastAsiaTheme="minorEastAsia"/>
                <w:lang w:val="en-US" w:eastAsia="zh-CN"/>
              </w:rPr>
              <w:t xml:space="preserve">And we think it is not clear at this point whether it is good idea to treat </w:t>
            </w:r>
            <w:r w:rsidR="007939DD">
              <w:rPr>
                <w:rFonts w:eastAsiaTheme="minorEastAsia"/>
                <w:lang w:val="en-US" w:eastAsia="zh-CN"/>
              </w:rPr>
              <w:t xml:space="preserve">all </w:t>
            </w:r>
            <w:r>
              <w:rPr>
                <w:rFonts w:eastAsiaTheme="minorEastAsia"/>
                <w:lang w:val="en-US" w:eastAsia="zh-CN"/>
              </w:rPr>
              <w:t xml:space="preserve">the configured DL reception including PDCCH USS, SPS, CSI-RS, PRS, etc by the same </w:t>
            </w:r>
            <w:r w:rsidR="007939DD">
              <w:rPr>
                <w:rFonts w:eastAsiaTheme="minorEastAsia"/>
                <w:lang w:val="en-US" w:eastAsia="zh-CN"/>
              </w:rPr>
              <w:t>way</w:t>
            </w:r>
            <w:r>
              <w:rPr>
                <w:rFonts w:eastAsiaTheme="minorEastAsia"/>
                <w:lang w:val="en-US" w:eastAsia="zh-CN"/>
              </w:rPr>
              <w:t>, so prefer the proposal can be more inclusive. Therefore, we would like to add another sub-bullet “other options are not precluded”</w:t>
            </w:r>
          </w:p>
        </w:tc>
      </w:tr>
      <w:tr w:rsidR="007545FE" w14:paraId="324A6710" w14:textId="77777777" w:rsidTr="00B12CC2">
        <w:tc>
          <w:tcPr>
            <w:tcW w:w="1479" w:type="dxa"/>
          </w:tcPr>
          <w:p w14:paraId="39DB437D" w14:textId="77777777" w:rsidR="007545FE" w:rsidRPr="00CE41A4" w:rsidRDefault="007545FE" w:rsidP="007545FE">
            <w:pPr>
              <w:rPr>
                <w:rFonts w:eastAsia="DengXian"/>
                <w:lang w:val="en-US" w:eastAsia="zh-CN"/>
              </w:rPr>
            </w:pPr>
            <w:r>
              <w:rPr>
                <w:rFonts w:eastAsia="맑은 고딕" w:hint="eastAsia"/>
                <w:lang w:val="en-US" w:eastAsia="ko-KR"/>
              </w:rPr>
              <w:t>LG</w:t>
            </w:r>
          </w:p>
        </w:tc>
        <w:tc>
          <w:tcPr>
            <w:tcW w:w="1372" w:type="dxa"/>
          </w:tcPr>
          <w:p w14:paraId="2BB8E98E" w14:textId="77777777" w:rsidR="007545FE" w:rsidRPr="00184B3B" w:rsidRDefault="007545FE" w:rsidP="007545FE">
            <w:pPr>
              <w:tabs>
                <w:tab w:val="left" w:pos="551"/>
              </w:tabs>
              <w:rPr>
                <w:rFonts w:eastAsia="DengXian"/>
                <w:lang w:val="en-US" w:eastAsia="zh-CN"/>
              </w:rPr>
            </w:pPr>
            <w:r>
              <w:rPr>
                <w:rFonts w:eastAsia="맑은 고딕" w:hint="eastAsia"/>
                <w:lang w:val="en-US" w:eastAsia="ko-KR"/>
              </w:rPr>
              <w:t>Y</w:t>
            </w:r>
          </w:p>
        </w:tc>
        <w:tc>
          <w:tcPr>
            <w:tcW w:w="6780" w:type="dxa"/>
          </w:tcPr>
          <w:p w14:paraId="6FE4A993" w14:textId="77777777" w:rsidR="007545FE" w:rsidRPr="007352F2" w:rsidRDefault="007545FE" w:rsidP="007545FE">
            <w:pPr>
              <w:rPr>
                <w:rFonts w:eastAsiaTheme="minorEastAsia"/>
                <w:lang w:val="en-US" w:eastAsia="zh-CN"/>
              </w:rPr>
            </w:pPr>
          </w:p>
        </w:tc>
      </w:tr>
      <w:tr w:rsidR="00B12CC2" w14:paraId="22776537" w14:textId="77777777" w:rsidTr="00B12CC2">
        <w:tc>
          <w:tcPr>
            <w:tcW w:w="1479" w:type="dxa"/>
          </w:tcPr>
          <w:p w14:paraId="6B6091A0" w14:textId="77777777" w:rsidR="00B12CC2" w:rsidRPr="00CE41A4" w:rsidRDefault="004A3C79" w:rsidP="00D44C46">
            <w:pPr>
              <w:rPr>
                <w:rFonts w:eastAsia="DengXian"/>
                <w:lang w:val="en-US" w:eastAsia="zh-CN"/>
              </w:rPr>
            </w:pPr>
            <w:r>
              <w:rPr>
                <w:rFonts w:eastAsia="DengXian"/>
                <w:lang w:val="en-US" w:eastAsia="zh-CN"/>
              </w:rPr>
              <w:t>Qualcomm</w:t>
            </w:r>
          </w:p>
        </w:tc>
        <w:tc>
          <w:tcPr>
            <w:tcW w:w="1372" w:type="dxa"/>
          </w:tcPr>
          <w:p w14:paraId="72BF8588" w14:textId="77777777" w:rsidR="00B12CC2" w:rsidRPr="00184B3B" w:rsidRDefault="004A3C79" w:rsidP="00D44C46">
            <w:pPr>
              <w:tabs>
                <w:tab w:val="left" w:pos="551"/>
              </w:tabs>
              <w:rPr>
                <w:rFonts w:eastAsia="DengXian"/>
                <w:lang w:val="en-US" w:eastAsia="zh-CN"/>
              </w:rPr>
            </w:pPr>
            <w:r>
              <w:rPr>
                <w:rFonts w:eastAsia="DengXian"/>
                <w:lang w:val="en-US" w:eastAsia="zh-CN"/>
              </w:rPr>
              <w:t>Y</w:t>
            </w:r>
          </w:p>
        </w:tc>
        <w:tc>
          <w:tcPr>
            <w:tcW w:w="6780" w:type="dxa"/>
          </w:tcPr>
          <w:p w14:paraId="3872AD84" w14:textId="77777777" w:rsidR="00B12CC2" w:rsidRPr="007352F2" w:rsidRDefault="00B12CC2" w:rsidP="00D44C46">
            <w:pPr>
              <w:rPr>
                <w:rFonts w:eastAsiaTheme="minorEastAsia"/>
                <w:lang w:val="en-US" w:eastAsia="zh-CN"/>
              </w:rPr>
            </w:pPr>
          </w:p>
        </w:tc>
      </w:tr>
      <w:tr w:rsidR="007F0337" w14:paraId="2834F129" w14:textId="77777777" w:rsidTr="00B12CC2">
        <w:tc>
          <w:tcPr>
            <w:tcW w:w="1479" w:type="dxa"/>
          </w:tcPr>
          <w:p w14:paraId="5972B4AA" w14:textId="77777777" w:rsidR="007F0337" w:rsidRPr="007F0337" w:rsidRDefault="007F0337" w:rsidP="00D44C4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089B4C0" w14:textId="77777777" w:rsidR="007F0337" w:rsidRPr="007F0337" w:rsidRDefault="007F0337" w:rsidP="00D44C46">
            <w:pPr>
              <w:tabs>
                <w:tab w:val="left" w:pos="551"/>
              </w:tabs>
              <w:rPr>
                <w:rFonts w:eastAsia="Yu Mincho"/>
                <w:lang w:val="en-US" w:eastAsia="ja-JP"/>
              </w:rPr>
            </w:pPr>
            <w:r>
              <w:rPr>
                <w:rFonts w:eastAsia="Yu Mincho" w:hint="eastAsia"/>
                <w:lang w:val="en-US" w:eastAsia="ja-JP"/>
              </w:rPr>
              <w:t>Y</w:t>
            </w:r>
          </w:p>
        </w:tc>
        <w:tc>
          <w:tcPr>
            <w:tcW w:w="6780" w:type="dxa"/>
          </w:tcPr>
          <w:p w14:paraId="5DE7FF2B" w14:textId="77777777" w:rsidR="007F0337" w:rsidRPr="007352F2" w:rsidRDefault="007F0337" w:rsidP="00D44C46">
            <w:pPr>
              <w:rPr>
                <w:rFonts w:eastAsiaTheme="minorEastAsia"/>
                <w:lang w:val="en-US" w:eastAsia="zh-CN"/>
              </w:rPr>
            </w:pPr>
          </w:p>
        </w:tc>
      </w:tr>
      <w:tr w:rsidR="003A7B26" w14:paraId="47DAC051" w14:textId="77777777" w:rsidTr="00B12CC2">
        <w:tc>
          <w:tcPr>
            <w:tcW w:w="1479" w:type="dxa"/>
          </w:tcPr>
          <w:p w14:paraId="121471E3" w14:textId="77777777" w:rsidR="003A7B26" w:rsidRPr="003A7B26" w:rsidRDefault="003A7B26" w:rsidP="00D44C46">
            <w:pPr>
              <w:rPr>
                <w:rFonts w:eastAsiaTheme="minorEastAsia"/>
                <w:lang w:val="en-US" w:eastAsia="zh-CN"/>
              </w:rPr>
            </w:pPr>
            <w:r>
              <w:rPr>
                <w:rFonts w:eastAsiaTheme="minorEastAsia" w:hint="eastAsia"/>
                <w:lang w:val="en-US" w:eastAsia="zh-CN"/>
              </w:rPr>
              <w:t>ZTE, Sanechips</w:t>
            </w:r>
          </w:p>
        </w:tc>
        <w:tc>
          <w:tcPr>
            <w:tcW w:w="1372" w:type="dxa"/>
          </w:tcPr>
          <w:p w14:paraId="3561C996" w14:textId="77777777" w:rsidR="003A7B26" w:rsidRPr="003A7B26" w:rsidRDefault="003A7B26"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14:paraId="037F5B35" w14:textId="77777777" w:rsidR="003A7B26" w:rsidRPr="007352F2" w:rsidRDefault="003A7B26" w:rsidP="00D44C46">
            <w:pPr>
              <w:rPr>
                <w:rFonts w:eastAsiaTheme="minorEastAsia"/>
                <w:lang w:val="en-US" w:eastAsia="zh-CN"/>
              </w:rPr>
            </w:pPr>
          </w:p>
        </w:tc>
      </w:tr>
      <w:tr w:rsidR="00131E01" w14:paraId="7E9E9D5B" w14:textId="77777777" w:rsidTr="00B12CC2">
        <w:tc>
          <w:tcPr>
            <w:tcW w:w="1479" w:type="dxa"/>
          </w:tcPr>
          <w:p w14:paraId="2E10C8E1" w14:textId="77777777" w:rsidR="00131E01" w:rsidRDefault="00131E01" w:rsidP="00D44C46">
            <w:pPr>
              <w:rPr>
                <w:rFonts w:eastAsiaTheme="minorEastAsia"/>
                <w:lang w:val="en-US" w:eastAsia="zh-CN"/>
              </w:rPr>
            </w:pPr>
            <w:r>
              <w:rPr>
                <w:rFonts w:eastAsiaTheme="minorEastAsia" w:hint="eastAsia"/>
                <w:lang w:val="en-US" w:eastAsia="zh-CN"/>
              </w:rPr>
              <w:t>CATT</w:t>
            </w:r>
          </w:p>
        </w:tc>
        <w:tc>
          <w:tcPr>
            <w:tcW w:w="1372" w:type="dxa"/>
          </w:tcPr>
          <w:p w14:paraId="54F73754" w14:textId="77777777" w:rsidR="00131E01" w:rsidRDefault="00131E01"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14:paraId="2B127852" w14:textId="77777777" w:rsidR="00131E01" w:rsidRPr="007352F2" w:rsidRDefault="00131E01" w:rsidP="00D44C46">
            <w:pPr>
              <w:rPr>
                <w:rFonts w:eastAsiaTheme="minorEastAsia"/>
                <w:lang w:val="en-US" w:eastAsia="zh-CN"/>
              </w:rPr>
            </w:pPr>
          </w:p>
        </w:tc>
      </w:tr>
      <w:tr w:rsidR="00A821C8" w14:paraId="20C236D9" w14:textId="77777777" w:rsidTr="00B12CC2">
        <w:tc>
          <w:tcPr>
            <w:tcW w:w="1479" w:type="dxa"/>
          </w:tcPr>
          <w:p w14:paraId="26079569" w14:textId="77777777" w:rsidR="00A821C8" w:rsidRDefault="00A821C8" w:rsidP="00A821C8">
            <w:pPr>
              <w:rPr>
                <w:rFonts w:eastAsiaTheme="minorEastAsia"/>
                <w:lang w:val="en-US" w:eastAsia="zh-CN"/>
              </w:rPr>
            </w:pPr>
            <w:r>
              <w:rPr>
                <w:rFonts w:eastAsia="맑은 고딕" w:hint="eastAsia"/>
                <w:lang w:val="en-US" w:eastAsia="ko-KR"/>
              </w:rPr>
              <w:t>Samsung</w:t>
            </w:r>
          </w:p>
        </w:tc>
        <w:tc>
          <w:tcPr>
            <w:tcW w:w="1372" w:type="dxa"/>
          </w:tcPr>
          <w:p w14:paraId="0BFB9F9C" w14:textId="77777777" w:rsidR="00A821C8" w:rsidRDefault="00A821C8" w:rsidP="00A821C8">
            <w:pPr>
              <w:tabs>
                <w:tab w:val="left" w:pos="551"/>
              </w:tabs>
              <w:rPr>
                <w:rFonts w:eastAsiaTheme="minorEastAsia"/>
                <w:lang w:val="en-US" w:eastAsia="zh-CN"/>
              </w:rPr>
            </w:pPr>
          </w:p>
        </w:tc>
        <w:tc>
          <w:tcPr>
            <w:tcW w:w="6780" w:type="dxa"/>
          </w:tcPr>
          <w:p w14:paraId="4F26DB91" w14:textId="77777777" w:rsidR="00A821C8" w:rsidRPr="007352F2" w:rsidRDefault="00A821C8" w:rsidP="00A821C8">
            <w:pPr>
              <w:rPr>
                <w:rFonts w:eastAsiaTheme="minorEastAsia"/>
                <w:lang w:val="en-US" w:eastAsia="zh-CN"/>
              </w:rPr>
            </w:pPr>
            <w:r>
              <w:rPr>
                <w:rFonts w:eastAsia="맑은 고딕" w:hint="eastAsia"/>
                <w:lang w:val="en-US" w:eastAsia="ko-KR"/>
              </w:rPr>
              <w:t>No need to have the second FFS here</w:t>
            </w:r>
            <w:r>
              <w:rPr>
                <w:rFonts w:eastAsia="맑은 고딕"/>
                <w:lang w:val="en-US" w:eastAsia="ko-KR"/>
              </w:rPr>
              <w:t xml:space="preserve"> because it was already added in another agreement and then it will be commonly applied for all procedures once it is determined.</w:t>
            </w:r>
          </w:p>
        </w:tc>
      </w:tr>
      <w:tr w:rsidR="009F3645" w14:paraId="3BB676AA" w14:textId="77777777" w:rsidTr="00B12CC2">
        <w:tc>
          <w:tcPr>
            <w:tcW w:w="1479" w:type="dxa"/>
          </w:tcPr>
          <w:p w14:paraId="55BEEF42" w14:textId="77777777" w:rsidR="009F3645" w:rsidRPr="009F3645" w:rsidRDefault="009F3645" w:rsidP="00A821C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8ED9B4F" w14:textId="77777777" w:rsidR="009F3645" w:rsidRDefault="009F3645" w:rsidP="00A821C8">
            <w:pPr>
              <w:tabs>
                <w:tab w:val="left" w:pos="551"/>
              </w:tabs>
              <w:rPr>
                <w:rFonts w:eastAsiaTheme="minorEastAsia"/>
                <w:lang w:val="en-US" w:eastAsia="zh-CN"/>
              </w:rPr>
            </w:pPr>
            <w:r>
              <w:rPr>
                <w:rFonts w:eastAsiaTheme="minorEastAsia" w:hint="eastAsia"/>
                <w:lang w:val="en-US" w:eastAsia="zh-CN"/>
              </w:rPr>
              <w:t>Y</w:t>
            </w:r>
          </w:p>
        </w:tc>
        <w:tc>
          <w:tcPr>
            <w:tcW w:w="6780" w:type="dxa"/>
          </w:tcPr>
          <w:p w14:paraId="6E6BE17D" w14:textId="77777777" w:rsidR="009F3645" w:rsidRDefault="009F3645" w:rsidP="00A821C8">
            <w:pPr>
              <w:rPr>
                <w:rFonts w:eastAsia="맑은 고딕"/>
                <w:lang w:val="en-US" w:eastAsia="ko-KR"/>
              </w:rPr>
            </w:pPr>
          </w:p>
        </w:tc>
      </w:tr>
      <w:tr w:rsidR="003B535E" w:rsidRPr="007352F2" w14:paraId="3BEA627C" w14:textId="77777777" w:rsidTr="003B535E">
        <w:tc>
          <w:tcPr>
            <w:tcW w:w="1479" w:type="dxa"/>
          </w:tcPr>
          <w:p w14:paraId="61F33425" w14:textId="77777777" w:rsidR="003B535E" w:rsidRDefault="003B535E" w:rsidP="00EA0E34">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4A2447DB" w14:textId="77777777" w:rsidR="003B535E" w:rsidRDefault="003B535E" w:rsidP="00EA0E34">
            <w:pPr>
              <w:tabs>
                <w:tab w:val="left" w:pos="551"/>
              </w:tabs>
              <w:rPr>
                <w:rFonts w:eastAsia="DengXian"/>
                <w:lang w:val="en-US" w:eastAsia="zh-CN"/>
              </w:rPr>
            </w:pPr>
            <w:r>
              <w:rPr>
                <w:rFonts w:eastAsia="DengXian" w:hint="eastAsia"/>
                <w:lang w:val="en-US" w:eastAsia="zh-CN"/>
              </w:rPr>
              <w:t>Y</w:t>
            </w:r>
          </w:p>
        </w:tc>
        <w:tc>
          <w:tcPr>
            <w:tcW w:w="6780" w:type="dxa"/>
          </w:tcPr>
          <w:p w14:paraId="6CE58348" w14:textId="77777777" w:rsidR="003B535E" w:rsidRPr="007352F2" w:rsidRDefault="003B535E" w:rsidP="00EA0E34">
            <w:pPr>
              <w:rPr>
                <w:rFonts w:eastAsiaTheme="minorEastAsia"/>
                <w:lang w:val="en-US" w:eastAsia="zh-CN"/>
              </w:rPr>
            </w:pPr>
            <w:r>
              <w:rPr>
                <w:rFonts w:eastAsiaTheme="minorEastAsia"/>
                <w:lang w:val="en-US" w:eastAsia="zh-CN"/>
              </w:rPr>
              <w:t>We prefer Option 5 so that network knows whether the configured DL can be sent when it conflicts with a valid RO.</w:t>
            </w:r>
          </w:p>
        </w:tc>
      </w:tr>
      <w:tr w:rsidR="00C07A76" w:rsidRPr="007352F2" w14:paraId="3B5F0DC0" w14:textId="77777777" w:rsidTr="003B535E">
        <w:tc>
          <w:tcPr>
            <w:tcW w:w="1479" w:type="dxa"/>
          </w:tcPr>
          <w:p w14:paraId="29D0F64E" w14:textId="77777777" w:rsidR="00C07A76" w:rsidRDefault="00C07A76" w:rsidP="00EA0E34">
            <w:pPr>
              <w:rPr>
                <w:rFonts w:eastAsia="DengXian"/>
                <w:lang w:val="en-US" w:eastAsia="zh-CN"/>
              </w:rPr>
            </w:pPr>
            <w:r>
              <w:rPr>
                <w:rFonts w:eastAsia="DengXian" w:hint="eastAsia"/>
                <w:lang w:val="en-US" w:eastAsia="zh-CN"/>
              </w:rPr>
              <w:t>CMCC</w:t>
            </w:r>
          </w:p>
        </w:tc>
        <w:tc>
          <w:tcPr>
            <w:tcW w:w="1372" w:type="dxa"/>
          </w:tcPr>
          <w:p w14:paraId="5085DE35" w14:textId="77777777" w:rsidR="00C07A76" w:rsidRDefault="00C07A76" w:rsidP="00EA0E34">
            <w:pPr>
              <w:tabs>
                <w:tab w:val="left" w:pos="551"/>
              </w:tabs>
              <w:rPr>
                <w:rFonts w:eastAsia="DengXian"/>
                <w:lang w:val="en-US" w:eastAsia="zh-CN"/>
              </w:rPr>
            </w:pPr>
            <w:r>
              <w:rPr>
                <w:rFonts w:eastAsia="DengXian" w:hint="eastAsia"/>
                <w:lang w:val="en-US" w:eastAsia="zh-CN"/>
              </w:rPr>
              <w:t>Y</w:t>
            </w:r>
          </w:p>
        </w:tc>
        <w:tc>
          <w:tcPr>
            <w:tcW w:w="6780" w:type="dxa"/>
          </w:tcPr>
          <w:p w14:paraId="3AAA8938" w14:textId="77777777" w:rsidR="00C07A76" w:rsidRDefault="00C07A76" w:rsidP="00EA0E34">
            <w:pPr>
              <w:rPr>
                <w:rFonts w:eastAsiaTheme="minorEastAsia"/>
                <w:lang w:val="en-US" w:eastAsia="zh-CN"/>
              </w:rPr>
            </w:pPr>
          </w:p>
        </w:tc>
      </w:tr>
      <w:tr w:rsidR="0058227B" w14:paraId="5F247019" w14:textId="77777777" w:rsidTr="0058227B">
        <w:tc>
          <w:tcPr>
            <w:tcW w:w="1479" w:type="dxa"/>
          </w:tcPr>
          <w:p w14:paraId="489F4183" w14:textId="77777777" w:rsidR="0058227B" w:rsidRDefault="0058227B" w:rsidP="00EA0E34">
            <w:pPr>
              <w:rPr>
                <w:rFonts w:eastAsia="DengXian"/>
                <w:lang w:val="en-US" w:eastAsia="zh-CN"/>
              </w:rPr>
            </w:pPr>
            <w:r>
              <w:rPr>
                <w:rFonts w:eastAsia="DengXian"/>
                <w:lang w:val="en-US" w:eastAsia="zh-CN"/>
              </w:rPr>
              <w:t>Nokia, NSB</w:t>
            </w:r>
          </w:p>
        </w:tc>
        <w:tc>
          <w:tcPr>
            <w:tcW w:w="1372" w:type="dxa"/>
          </w:tcPr>
          <w:p w14:paraId="20A1125D" w14:textId="77777777" w:rsidR="0058227B" w:rsidRDefault="0058227B" w:rsidP="00EA0E34">
            <w:pPr>
              <w:tabs>
                <w:tab w:val="left" w:pos="551"/>
              </w:tabs>
              <w:rPr>
                <w:rFonts w:eastAsia="DengXian"/>
                <w:lang w:val="en-US" w:eastAsia="zh-CN"/>
              </w:rPr>
            </w:pPr>
            <w:r>
              <w:rPr>
                <w:rFonts w:eastAsia="DengXian"/>
                <w:lang w:val="en-US" w:eastAsia="zh-CN"/>
              </w:rPr>
              <w:t>Y</w:t>
            </w:r>
          </w:p>
        </w:tc>
        <w:tc>
          <w:tcPr>
            <w:tcW w:w="6780" w:type="dxa"/>
          </w:tcPr>
          <w:p w14:paraId="5E4A301B" w14:textId="77777777" w:rsidR="0058227B" w:rsidRDefault="0058227B" w:rsidP="00EA0E34">
            <w:pPr>
              <w:rPr>
                <w:rFonts w:eastAsiaTheme="minorEastAsia"/>
                <w:lang w:val="en-US" w:eastAsia="zh-CN"/>
              </w:rPr>
            </w:pPr>
            <w:r>
              <w:rPr>
                <w:rFonts w:eastAsiaTheme="minorEastAsia"/>
                <w:lang w:val="en-US" w:eastAsia="zh-CN"/>
              </w:rPr>
              <w:t>Agree with Samsung that there is no need to have the second FFS</w:t>
            </w:r>
          </w:p>
        </w:tc>
      </w:tr>
      <w:tr w:rsidR="006B2C31" w14:paraId="26FCFE7B" w14:textId="77777777" w:rsidTr="0058227B">
        <w:tc>
          <w:tcPr>
            <w:tcW w:w="1479" w:type="dxa"/>
          </w:tcPr>
          <w:p w14:paraId="13ED4554" w14:textId="77777777" w:rsidR="006B2C31" w:rsidRDefault="006B2C31" w:rsidP="00EA0E34">
            <w:pPr>
              <w:rPr>
                <w:rFonts w:eastAsia="DengXian"/>
                <w:lang w:val="en-US" w:eastAsia="zh-CN"/>
              </w:rPr>
            </w:pPr>
            <w:r>
              <w:rPr>
                <w:rFonts w:eastAsia="DengXian"/>
                <w:lang w:val="en-US" w:eastAsia="zh-CN"/>
              </w:rPr>
              <w:t>MediaTek</w:t>
            </w:r>
          </w:p>
        </w:tc>
        <w:tc>
          <w:tcPr>
            <w:tcW w:w="1372" w:type="dxa"/>
          </w:tcPr>
          <w:p w14:paraId="10895D9E" w14:textId="77777777" w:rsidR="006B2C31" w:rsidRDefault="006B2C31" w:rsidP="00EA0E34">
            <w:pPr>
              <w:tabs>
                <w:tab w:val="left" w:pos="551"/>
              </w:tabs>
              <w:rPr>
                <w:rFonts w:eastAsia="DengXian"/>
                <w:lang w:val="en-US" w:eastAsia="zh-CN"/>
              </w:rPr>
            </w:pPr>
            <w:r>
              <w:rPr>
                <w:rFonts w:eastAsia="DengXian"/>
                <w:lang w:val="en-US" w:eastAsia="zh-CN"/>
              </w:rPr>
              <w:t>Y</w:t>
            </w:r>
          </w:p>
        </w:tc>
        <w:tc>
          <w:tcPr>
            <w:tcW w:w="6780" w:type="dxa"/>
          </w:tcPr>
          <w:p w14:paraId="00D92F6C" w14:textId="77777777" w:rsidR="006B2C31" w:rsidRDefault="006B2C31" w:rsidP="00EA0E34">
            <w:pPr>
              <w:rPr>
                <w:rFonts w:eastAsiaTheme="minorEastAsia"/>
                <w:lang w:val="en-US" w:eastAsia="zh-CN"/>
              </w:rPr>
            </w:pPr>
          </w:p>
        </w:tc>
      </w:tr>
      <w:tr w:rsidR="008B1730" w14:paraId="042E9EBE" w14:textId="77777777" w:rsidTr="0058227B">
        <w:tc>
          <w:tcPr>
            <w:tcW w:w="1479" w:type="dxa"/>
          </w:tcPr>
          <w:p w14:paraId="52BB69A9" w14:textId="77777777" w:rsidR="008B1730" w:rsidRDefault="008B1730" w:rsidP="008B1730">
            <w:pPr>
              <w:rPr>
                <w:rFonts w:eastAsia="DengXian"/>
                <w:lang w:val="en-US" w:eastAsia="zh-CN"/>
              </w:rPr>
            </w:pPr>
            <w:r>
              <w:rPr>
                <w:rFonts w:eastAsia="DengXian"/>
                <w:lang w:val="en-US" w:eastAsia="zh-CN"/>
              </w:rPr>
              <w:t>Ericsson</w:t>
            </w:r>
          </w:p>
        </w:tc>
        <w:tc>
          <w:tcPr>
            <w:tcW w:w="1372" w:type="dxa"/>
          </w:tcPr>
          <w:p w14:paraId="7AD1477A" w14:textId="77777777" w:rsidR="008B1730" w:rsidRDefault="008B1730" w:rsidP="008B1730">
            <w:pPr>
              <w:tabs>
                <w:tab w:val="left" w:pos="551"/>
              </w:tabs>
              <w:rPr>
                <w:rFonts w:eastAsia="DengXian"/>
                <w:lang w:val="en-US" w:eastAsia="zh-CN"/>
              </w:rPr>
            </w:pPr>
            <w:r>
              <w:rPr>
                <w:rFonts w:eastAsia="DengXian"/>
                <w:lang w:val="en-US" w:eastAsia="zh-CN"/>
              </w:rPr>
              <w:t>Y</w:t>
            </w:r>
          </w:p>
        </w:tc>
        <w:tc>
          <w:tcPr>
            <w:tcW w:w="6780" w:type="dxa"/>
          </w:tcPr>
          <w:p w14:paraId="49B01BFD" w14:textId="77777777" w:rsidR="008B1730" w:rsidRDefault="008B1730" w:rsidP="008B1730">
            <w:pPr>
              <w:rPr>
                <w:rFonts w:eastAsiaTheme="minorEastAsia"/>
                <w:lang w:val="en-US" w:eastAsia="zh-CN"/>
              </w:rPr>
            </w:pPr>
          </w:p>
        </w:tc>
      </w:tr>
      <w:tr w:rsidR="00DE54D5" w14:paraId="23EBF87D" w14:textId="77777777" w:rsidTr="0058227B">
        <w:tc>
          <w:tcPr>
            <w:tcW w:w="1479" w:type="dxa"/>
          </w:tcPr>
          <w:p w14:paraId="0B8C8CBC" w14:textId="77777777" w:rsidR="00DE54D5" w:rsidRDefault="00DE54D5" w:rsidP="008B1730">
            <w:pPr>
              <w:rPr>
                <w:rFonts w:eastAsia="DengXian"/>
                <w:lang w:val="en-US" w:eastAsia="zh-CN"/>
              </w:rPr>
            </w:pPr>
            <w:r>
              <w:rPr>
                <w:rFonts w:eastAsia="DengXian" w:hint="eastAsia"/>
                <w:lang w:val="en-US" w:eastAsia="zh-CN"/>
              </w:rPr>
              <w:t>Xiaomi</w:t>
            </w:r>
          </w:p>
        </w:tc>
        <w:tc>
          <w:tcPr>
            <w:tcW w:w="1372" w:type="dxa"/>
          </w:tcPr>
          <w:p w14:paraId="29FFB422" w14:textId="77777777" w:rsidR="00DE54D5" w:rsidRDefault="00DE54D5" w:rsidP="008B1730">
            <w:pPr>
              <w:tabs>
                <w:tab w:val="left" w:pos="551"/>
              </w:tabs>
              <w:rPr>
                <w:rFonts w:eastAsia="DengXian"/>
                <w:lang w:val="en-US" w:eastAsia="zh-CN"/>
              </w:rPr>
            </w:pPr>
            <w:r>
              <w:rPr>
                <w:rFonts w:eastAsia="DengXian" w:hint="eastAsia"/>
                <w:lang w:val="en-US" w:eastAsia="zh-CN"/>
              </w:rPr>
              <w:t>Y</w:t>
            </w:r>
          </w:p>
        </w:tc>
        <w:tc>
          <w:tcPr>
            <w:tcW w:w="6780" w:type="dxa"/>
          </w:tcPr>
          <w:p w14:paraId="51AE39CB" w14:textId="77777777" w:rsidR="00DE54D5" w:rsidRDefault="00DE54D5" w:rsidP="008B1730">
            <w:pPr>
              <w:rPr>
                <w:rFonts w:eastAsiaTheme="minorEastAsia"/>
                <w:lang w:val="en-US" w:eastAsia="zh-CN"/>
              </w:rPr>
            </w:pPr>
          </w:p>
        </w:tc>
      </w:tr>
      <w:tr w:rsidR="005438A9" w14:paraId="59F6AED3" w14:textId="77777777" w:rsidTr="0058227B">
        <w:tc>
          <w:tcPr>
            <w:tcW w:w="1479" w:type="dxa"/>
          </w:tcPr>
          <w:p w14:paraId="2EA8A1C9" w14:textId="77777777" w:rsidR="005438A9" w:rsidRDefault="005438A9" w:rsidP="008B1730">
            <w:pPr>
              <w:rPr>
                <w:rFonts w:eastAsia="DengXian"/>
                <w:lang w:val="en-US" w:eastAsia="zh-CN"/>
              </w:rPr>
            </w:pPr>
            <w:r>
              <w:rPr>
                <w:rFonts w:eastAsia="DengXian"/>
                <w:lang w:val="en-US" w:eastAsia="zh-CN"/>
              </w:rPr>
              <w:t>Intel</w:t>
            </w:r>
          </w:p>
        </w:tc>
        <w:tc>
          <w:tcPr>
            <w:tcW w:w="1372" w:type="dxa"/>
          </w:tcPr>
          <w:p w14:paraId="165375B6" w14:textId="77777777" w:rsidR="005438A9" w:rsidRDefault="005438A9" w:rsidP="008B1730">
            <w:pPr>
              <w:tabs>
                <w:tab w:val="left" w:pos="551"/>
              </w:tabs>
              <w:rPr>
                <w:rFonts w:eastAsia="DengXian"/>
                <w:lang w:val="en-US" w:eastAsia="zh-CN"/>
              </w:rPr>
            </w:pPr>
            <w:r>
              <w:rPr>
                <w:rFonts w:eastAsia="DengXian"/>
                <w:lang w:val="en-US" w:eastAsia="zh-CN"/>
              </w:rPr>
              <w:t>Y</w:t>
            </w:r>
          </w:p>
        </w:tc>
        <w:tc>
          <w:tcPr>
            <w:tcW w:w="6780" w:type="dxa"/>
          </w:tcPr>
          <w:p w14:paraId="1AD78ADB" w14:textId="77777777" w:rsidR="005438A9" w:rsidRDefault="005438A9" w:rsidP="008B1730">
            <w:pPr>
              <w:rPr>
                <w:rFonts w:eastAsiaTheme="minorEastAsia"/>
                <w:lang w:val="en-US" w:eastAsia="zh-CN"/>
              </w:rPr>
            </w:pPr>
          </w:p>
        </w:tc>
      </w:tr>
      <w:tr w:rsidR="00482C15" w14:paraId="5747B438" w14:textId="77777777" w:rsidTr="00ED4C29">
        <w:tc>
          <w:tcPr>
            <w:tcW w:w="1479" w:type="dxa"/>
          </w:tcPr>
          <w:p w14:paraId="679DC87D" w14:textId="77777777" w:rsidR="00482C15" w:rsidRDefault="00482C15" w:rsidP="008B1730">
            <w:pPr>
              <w:rPr>
                <w:rFonts w:eastAsia="DengXian"/>
                <w:lang w:val="en-US" w:eastAsia="zh-CN"/>
              </w:rPr>
            </w:pPr>
            <w:r>
              <w:rPr>
                <w:rFonts w:eastAsia="DengXian"/>
                <w:lang w:val="en-US" w:eastAsia="zh-CN"/>
              </w:rPr>
              <w:t>FL6</w:t>
            </w:r>
          </w:p>
        </w:tc>
        <w:tc>
          <w:tcPr>
            <w:tcW w:w="8152" w:type="dxa"/>
            <w:gridSpan w:val="2"/>
          </w:tcPr>
          <w:p w14:paraId="2B215C92" w14:textId="77777777" w:rsidR="00482C15" w:rsidRDefault="00482C15" w:rsidP="008B1730">
            <w:pPr>
              <w:rPr>
                <w:rFonts w:eastAsiaTheme="minorEastAsia"/>
                <w:lang w:val="en-US" w:eastAsia="zh-CN"/>
              </w:rPr>
            </w:pPr>
            <w:r>
              <w:rPr>
                <w:rFonts w:eastAsiaTheme="minorEastAsia"/>
                <w:lang w:val="en-US" w:eastAsia="zh-CN"/>
              </w:rPr>
              <w:t>Based on the received response, the proposal is slightly updated as follows.</w:t>
            </w:r>
          </w:p>
          <w:p w14:paraId="39E91BDD" w14:textId="77777777" w:rsidR="00482C15" w:rsidRDefault="00482C15" w:rsidP="00482C15">
            <w:pPr>
              <w:spacing w:after="0"/>
              <w:rPr>
                <w:b/>
                <w:bCs/>
                <w:lang w:val="en-US" w:eastAsia="zh-CN"/>
              </w:rPr>
            </w:pPr>
            <w:r>
              <w:rPr>
                <w:b/>
                <w:bCs/>
                <w:highlight w:val="yellow"/>
                <w:lang w:val="en-US" w:eastAsia="zh-CN"/>
              </w:rPr>
              <w:t>[FL6] High Priority Proposal</w:t>
            </w:r>
            <w:r>
              <w:rPr>
                <w:rFonts w:hint="eastAsia"/>
                <w:b/>
                <w:bCs/>
                <w:highlight w:val="yellow"/>
                <w:lang w:val="en-US" w:eastAsia="zh-CN"/>
              </w:rPr>
              <w:t xml:space="preserve"> </w:t>
            </w:r>
            <w:r>
              <w:rPr>
                <w:b/>
                <w:bCs/>
                <w:highlight w:val="yellow"/>
                <w:lang w:val="en-US" w:eastAsia="zh-CN"/>
              </w:rPr>
              <w:t>3.6-5</w:t>
            </w:r>
            <w:r>
              <w:rPr>
                <w:rFonts w:hint="eastAsia"/>
                <w:b/>
                <w:bCs/>
                <w:highlight w:val="yellow"/>
                <w:lang w:val="en-US" w:eastAsia="zh-CN"/>
              </w:rPr>
              <w:t>:</w:t>
            </w:r>
            <w:r>
              <w:rPr>
                <w:rFonts w:hint="eastAsia"/>
                <w:b/>
                <w:bCs/>
                <w:lang w:val="en-US" w:eastAsia="zh-CN"/>
              </w:rPr>
              <w:t xml:space="preserve"> </w:t>
            </w:r>
          </w:p>
          <w:p w14:paraId="3EDECA6C" w14:textId="77777777" w:rsidR="00482C15" w:rsidRPr="00B12CC2" w:rsidRDefault="00482C15" w:rsidP="00482C15">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overlapping with UE-dedicated configured DL reception (e.g. PDCCH in USS, SPS PDSCH, CSI-RS or DL PRS)</w:t>
            </w:r>
            <w:r w:rsidRPr="008B6EFB">
              <w:rPr>
                <w:rFonts w:eastAsia="Times New Roman"/>
                <w:lang w:eastAsia="zh-CN"/>
              </w:rPr>
              <w:t xml:space="preserve">, </w:t>
            </w:r>
            <w:r>
              <w:rPr>
                <w:rFonts w:eastAsia="Times New Roman"/>
                <w:lang w:eastAsia="zh-CN"/>
              </w:rPr>
              <w:t>down-select from the following options</w:t>
            </w:r>
          </w:p>
          <w:p w14:paraId="0408629C" w14:textId="77777777" w:rsidR="00482C15" w:rsidRPr="00553295" w:rsidRDefault="00482C15" w:rsidP="00482C15">
            <w:pPr>
              <w:numPr>
                <w:ilvl w:val="1"/>
                <w:numId w:val="12"/>
              </w:numPr>
              <w:spacing w:after="0" w:line="252" w:lineRule="auto"/>
              <w:rPr>
                <w:rFonts w:eastAsia="Times New Roman"/>
                <w:lang w:val="en-US"/>
              </w:rPr>
            </w:pPr>
            <w:r w:rsidRPr="00553295">
              <w:rPr>
                <w:rFonts w:eastAsia="Times New Roman"/>
              </w:rPr>
              <w:t xml:space="preserve">Option 1: Reuse the existing collision handling principles of Rel-15/16 for NR TDD that valid RO is prioritized over configured </w:t>
            </w:r>
            <w:r>
              <w:rPr>
                <w:rFonts w:eastAsia="Times New Roman"/>
              </w:rPr>
              <w:t>DL</w:t>
            </w:r>
          </w:p>
          <w:p w14:paraId="50BBB830" w14:textId="77777777" w:rsidR="00482C15" w:rsidRPr="00553295" w:rsidRDefault="00482C15" w:rsidP="00482C15">
            <w:pPr>
              <w:numPr>
                <w:ilvl w:val="1"/>
                <w:numId w:val="12"/>
              </w:numPr>
              <w:spacing w:after="0" w:line="252" w:lineRule="auto"/>
              <w:rPr>
                <w:rFonts w:eastAsia="Times New Roman"/>
              </w:rPr>
            </w:pPr>
            <w:r w:rsidRPr="00553295">
              <w:rPr>
                <w:rFonts w:eastAsia="Times New Roman"/>
              </w:rPr>
              <w:t xml:space="preserve">Option 2: Leave to UE implementation whether to receive the configured </w:t>
            </w:r>
            <w:r>
              <w:rPr>
                <w:rFonts w:eastAsia="Times New Roman"/>
              </w:rPr>
              <w:t>DL</w:t>
            </w:r>
            <w:r w:rsidRPr="00553295">
              <w:rPr>
                <w:rFonts w:eastAsia="Times New Roman"/>
              </w:rPr>
              <w:t xml:space="preserve"> or transmit the PRACH on the valid RO</w:t>
            </w:r>
          </w:p>
          <w:p w14:paraId="4C95E825" w14:textId="77777777" w:rsidR="00482C15" w:rsidRDefault="00482C15" w:rsidP="00482C15">
            <w:pPr>
              <w:numPr>
                <w:ilvl w:val="1"/>
                <w:numId w:val="12"/>
              </w:numPr>
              <w:spacing w:after="0" w:line="252" w:lineRule="auto"/>
              <w:rPr>
                <w:rFonts w:eastAsia="Times New Roman"/>
              </w:rPr>
            </w:pPr>
            <w:r w:rsidRPr="00553295">
              <w:rPr>
                <w:rFonts w:eastAsia="Times New Roman"/>
              </w:rPr>
              <w:lastRenderedPageBreak/>
              <w:t>Option 5: Configured by network, e.g. via a priority indicator</w:t>
            </w:r>
          </w:p>
          <w:p w14:paraId="2DF7C40F" w14:textId="77777777" w:rsidR="00482C15" w:rsidRPr="00482C15" w:rsidRDefault="00482C15" w:rsidP="00482C15">
            <w:pPr>
              <w:numPr>
                <w:ilvl w:val="1"/>
                <w:numId w:val="12"/>
              </w:numPr>
              <w:spacing w:after="0" w:line="252" w:lineRule="auto"/>
              <w:rPr>
                <w:rFonts w:eastAsia="Times New Roman"/>
                <w:color w:val="FF0000"/>
              </w:rPr>
            </w:pPr>
            <w:r w:rsidRPr="00482C15">
              <w:rPr>
                <w:rFonts w:eastAsia="Times New Roman"/>
                <w:color w:val="FF0000"/>
              </w:rPr>
              <w:t>Other options are not precluded.</w:t>
            </w:r>
          </w:p>
          <w:p w14:paraId="15294D84" w14:textId="77777777" w:rsidR="00482C15" w:rsidRPr="00553295" w:rsidRDefault="00482C15" w:rsidP="00482C15">
            <w:pPr>
              <w:numPr>
                <w:ilvl w:val="1"/>
                <w:numId w:val="12"/>
              </w:numPr>
              <w:spacing w:after="0" w:line="252" w:lineRule="auto"/>
              <w:rPr>
                <w:rFonts w:eastAsia="Times New Roman"/>
              </w:rPr>
            </w:pPr>
            <w:r w:rsidRPr="00553295">
              <w:rPr>
                <w:rFonts w:eastAsia="Times New Roman"/>
              </w:rPr>
              <w:t xml:space="preserve">FFS: whether or not the set of symbols overlapping with </w:t>
            </w:r>
            <w:r>
              <w:rPr>
                <w:rFonts w:eastAsia="Times New Roman"/>
              </w:rPr>
              <w:t>configured DL</w:t>
            </w:r>
            <w:r w:rsidRPr="00553295">
              <w:rPr>
                <w:rFonts w:eastAsia="Times New Roman"/>
              </w:rPr>
              <w:t xml:space="preserve"> includes also N</w:t>
            </w:r>
            <w:r w:rsidRPr="00553295">
              <w:rPr>
                <w:rFonts w:eastAsia="Times New Roman"/>
                <w:vertAlign w:val="subscript"/>
              </w:rPr>
              <w:t>gap</w:t>
            </w:r>
            <w:r w:rsidRPr="00553295">
              <w:rPr>
                <w:rFonts w:eastAsia="Times New Roman"/>
              </w:rPr>
              <w:t xml:space="preserve"> symbols before the valid RO and whether the same value for N</w:t>
            </w:r>
            <w:r w:rsidRPr="00553295">
              <w:rPr>
                <w:rFonts w:eastAsia="Times New Roman"/>
                <w:vertAlign w:val="subscript"/>
              </w:rPr>
              <w:t>gap</w:t>
            </w:r>
            <w:r w:rsidRPr="00553295">
              <w:rPr>
                <w:rFonts w:eastAsia="Times New Roman"/>
              </w:rPr>
              <w:t xml:space="preserve"> in current spec is reused for HD-FDD</w:t>
            </w:r>
          </w:p>
          <w:p w14:paraId="6C8F812A" w14:textId="77777777" w:rsidR="00482C15" w:rsidRPr="00482C15" w:rsidRDefault="00482C15" w:rsidP="00482C15">
            <w:pPr>
              <w:numPr>
                <w:ilvl w:val="1"/>
                <w:numId w:val="12"/>
              </w:numPr>
              <w:spacing w:after="0" w:line="252" w:lineRule="auto"/>
              <w:rPr>
                <w:rFonts w:eastAsia="Times New Roman"/>
                <w:strike/>
                <w:color w:val="FF0000"/>
              </w:rPr>
            </w:pPr>
            <w:r w:rsidRPr="00482C15">
              <w:rPr>
                <w:rFonts w:eastAsia="Times New Roman"/>
                <w:strike/>
                <w:color w:val="FF0000"/>
              </w:rPr>
              <w:t>FFS whether a valid RO follows TDD’s or FDD’s definition, and if so, the corresponding impact</w:t>
            </w:r>
          </w:p>
          <w:p w14:paraId="585B1BA5" w14:textId="77777777" w:rsidR="00482C15" w:rsidRPr="00553295" w:rsidRDefault="00482C15" w:rsidP="00482C15">
            <w:pPr>
              <w:numPr>
                <w:ilvl w:val="0"/>
                <w:numId w:val="12"/>
              </w:numPr>
              <w:spacing w:after="0" w:line="252" w:lineRule="auto"/>
              <w:rPr>
                <w:rFonts w:eastAsia="Times New Roman"/>
              </w:rPr>
            </w:pPr>
            <w:r w:rsidRPr="00553295">
              <w:rPr>
                <w:rFonts w:eastAsia="Times New Roman"/>
              </w:rPr>
              <w:t>FFS: whether or not the same principle is applied to PUSCH occasion of MSGA in 2-step RACH, if supported</w:t>
            </w:r>
          </w:p>
          <w:p w14:paraId="3A407EA8" w14:textId="77777777" w:rsidR="00482C15" w:rsidRPr="00482C15" w:rsidRDefault="00482C15" w:rsidP="008B1730">
            <w:pPr>
              <w:rPr>
                <w:rFonts w:eastAsiaTheme="minorEastAsia"/>
                <w:lang w:eastAsia="zh-CN"/>
              </w:rPr>
            </w:pPr>
          </w:p>
        </w:tc>
      </w:tr>
      <w:tr w:rsidR="006A3ABC" w14:paraId="340B815C" w14:textId="77777777" w:rsidTr="0058227B">
        <w:tc>
          <w:tcPr>
            <w:tcW w:w="1479" w:type="dxa"/>
          </w:tcPr>
          <w:p w14:paraId="74D9A33B" w14:textId="77777777" w:rsidR="006A3ABC" w:rsidRDefault="006A3ABC" w:rsidP="006A3ABC">
            <w:pPr>
              <w:rPr>
                <w:rFonts w:eastAsia="DengXian"/>
                <w:lang w:val="en-US" w:eastAsia="zh-CN"/>
              </w:rPr>
            </w:pPr>
            <w:r>
              <w:rPr>
                <w:rFonts w:eastAsia="맑은 고딕"/>
                <w:lang w:eastAsia="ko-KR"/>
              </w:rPr>
              <w:lastRenderedPageBreak/>
              <w:t>Ericsson</w:t>
            </w:r>
          </w:p>
        </w:tc>
        <w:tc>
          <w:tcPr>
            <w:tcW w:w="1372" w:type="dxa"/>
          </w:tcPr>
          <w:p w14:paraId="5C57F4EF" w14:textId="77777777" w:rsidR="006A3ABC" w:rsidRDefault="006A3ABC" w:rsidP="006A3ABC">
            <w:pPr>
              <w:tabs>
                <w:tab w:val="left" w:pos="551"/>
              </w:tabs>
              <w:rPr>
                <w:rFonts w:eastAsia="DengXian"/>
                <w:lang w:val="en-US" w:eastAsia="zh-CN"/>
              </w:rPr>
            </w:pPr>
            <w:r>
              <w:rPr>
                <w:rFonts w:eastAsiaTheme="minorEastAsia"/>
                <w:lang w:val="en-US" w:eastAsia="zh-CN"/>
              </w:rPr>
              <w:t>Y</w:t>
            </w:r>
          </w:p>
        </w:tc>
        <w:tc>
          <w:tcPr>
            <w:tcW w:w="6780" w:type="dxa"/>
          </w:tcPr>
          <w:p w14:paraId="355C613F" w14:textId="77777777" w:rsidR="006A3ABC" w:rsidRDefault="006A3ABC" w:rsidP="006A3ABC">
            <w:pPr>
              <w:rPr>
                <w:rFonts w:eastAsiaTheme="minorEastAsia"/>
                <w:lang w:val="en-US" w:eastAsia="zh-CN"/>
              </w:rPr>
            </w:pPr>
          </w:p>
        </w:tc>
      </w:tr>
      <w:tr w:rsidR="0090327D" w14:paraId="52327142" w14:textId="77777777" w:rsidTr="0058227B">
        <w:tc>
          <w:tcPr>
            <w:tcW w:w="1479" w:type="dxa"/>
          </w:tcPr>
          <w:p w14:paraId="386E673C" w14:textId="77777777" w:rsidR="0090327D" w:rsidRPr="0090327D" w:rsidRDefault="0090327D" w:rsidP="006A3ABC">
            <w:pPr>
              <w:rPr>
                <w:rFonts w:eastAsia="맑은 고딕"/>
                <w:lang w:eastAsia="ko-KR"/>
              </w:rPr>
            </w:pPr>
            <w:r w:rsidRPr="0090327D">
              <w:rPr>
                <w:rFonts w:eastAsiaTheme="minorEastAsia"/>
                <w:lang w:eastAsia="zh-CN"/>
              </w:rPr>
              <w:t>CMCC</w:t>
            </w:r>
          </w:p>
        </w:tc>
        <w:tc>
          <w:tcPr>
            <w:tcW w:w="1372" w:type="dxa"/>
          </w:tcPr>
          <w:p w14:paraId="7E7B4734" w14:textId="77777777" w:rsidR="0090327D" w:rsidRPr="0090327D" w:rsidRDefault="0090327D" w:rsidP="006A3ABC">
            <w:pPr>
              <w:tabs>
                <w:tab w:val="left" w:pos="551"/>
              </w:tabs>
              <w:rPr>
                <w:rFonts w:eastAsiaTheme="minorEastAsia"/>
                <w:lang w:val="en-US" w:eastAsia="zh-CN"/>
              </w:rPr>
            </w:pPr>
            <w:r w:rsidRPr="0090327D">
              <w:rPr>
                <w:rFonts w:eastAsiaTheme="minorEastAsia"/>
                <w:lang w:val="en-US" w:eastAsia="zh-CN"/>
              </w:rPr>
              <w:t>Y</w:t>
            </w:r>
          </w:p>
        </w:tc>
        <w:tc>
          <w:tcPr>
            <w:tcW w:w="6780" w:type="dxa"/>
          </w:tcPr>
          <w:p w14:paraId="5A6790FF" w14:textId="77777777" w:rsidR="0090327D" w:rsidRDefault="0090327D" w:rsidP="006A3ABC">
            <w:pPr>
              <w:rPr>
                <w:rFonts w:eastAsiaTheme="minorEastAsia"/>
                <w:lang w:val="en-US" w:eastAsia="zh-CN"/>
              </w:rPr>
            </w:pPr>
          </w:p>
        </w:tc>
      </w:tr>
      <w:tr w:rsidR="006447EE" w14:paraId="3DB35A09" w14:textId="77777777" w:rsidTr="006447EE">
        <w:tc>
          <w:tcPr>
            <w:tcW w:w="1479" w:type="dxa"/>
          </w:tcPr>
          <w:p w14:paraId="6C575311" w14:textId="77777777" w:rsidR="006447EE" w:rsidRDefault="006447EE" w:rsidP="00452F9D">
            <w:pPr>
              <w:rPr>
                <w:rFonts w:eastAsia="DengXian"/>
                <w:lang w:val="en-US" w:eastAsia="zh-CN"/>
              </w:rPr>
            </w:pPr>
            <w:r>
              <w:rPr>
                <w:rFonts w:eastAsia="DengXian"/>
                <w:lang w:val="en-US" w:eastAsia="zh-CN"/>
              </w:rPr>
              <w:t>OPPO</w:t>
            </w:r>
          </w:p>
        </w:tc>
        <w:tc>
          <w:tcPr>
            <w:tcW w:w="1372" w:type="dxa"/>
          </w:tcPr>
          <w:p w14:paraId="6D1AA7B0" w14:textId="77777777" w:rsidR="006447EE" w:rsidRDefault="006447EE" w:rsidP="00452F9D">
            <w:pPr>
              <w:tabs>
                <w:tab w:val="left" w:pos="551"/>
              </w:tabs>
              <w:rPr>
                <w:rFonts w:eastAsia="DengXian"/>
                <w:lang w:val="en-US" w:eastAsia="zh-CN"/>
              </w:rPr>
            </w:pPr>
            <w:r>
              <w:rPr>
                <w:rFonts w:eastAsia="DengXian"/>
                <w:lang w:val="en-US" w:eastAsia="zh-CN"/>
              </w:rPr>
              <w:t>Y</w:t>
            </w:r>
          </w:p>
        </w:tc>
        <w:tc>
          <w:tcPr>
            <w:tcW w:w="6780" w:type="dxa"/>
          </w:tcPr>
          <w:p w14:paraId="329FF629" w14:textId="77777777" w:rsidR="006447EE" w:rsidRDefault="006447EE" w:rsidP="00452F9D">
            <w:pPr>
              <w:rPr>
                <w:rFonts w:eastAsiaTheme="minorEastAsia"/>
                <w:lang w:val="en-US" w:eastAsia="zh-CN"/>
              </w:rPr>
            </w:pPr>
            <w:r>
              <w:rPr>
                <w:rFonts w:eastAsiaTheme="minorEastAsia"/>
                <w:lang w:val="en-US" w:eastAsia="zh-CN"/>
              </w:rPr>
              <w:t>OK with FL5 and FL6, with understanding the removed bullet will take care by other topic.</w:t>
            </w:r>
          </w:p>
        </w:tc>
      </w:tr>
      <w:tr w:rsidR="008542E7" w14:paraId="1CDC35C3" w14:textId="77777777" w:rsidTr="006447EE">
        <w:tc>
          <w:tcPr>
            <w:tcW w:w="1479" w:type="dxa"/>
          </w:tcPr>
          <w:p w14:paraId="5D3B8396" w14:textId="3859E98A" w:rsidR="008542E7" w:rsidRDefault="008542E7" w:rsidP="00452F9D">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F33F7C5" w14:textId="6C6126E6" w:rsidR="008542E7" w:rsidRDefault="008542E7" w:rsidP="00452F9D">
            <w:pPr>
              <w:tabs>
                <w:tab w:val="left" w:pos="551"/>
              </w:tabs>
              <w:rPr>
                <w:rFonts w:eastAsia="DengXian"/>
                <w:lang w:val="en-US" w:eastAsia="zh-CN"/>
              </w:rPr>
            </w:pPr>
            <w:r>
              <w:rPr>
                <w:rFonts w:eastAsia="DengXian" w:hint="eastAsia"/>
                <w:lang w:val="en-US" w:eastAsia="zh-CN"/>
              </w:rPr>
              <w:t>Y</w:t>
            </w:r>
          </w:p>
        </w:tc>
        <w:tc>
          <w:tcPr>
            <w:tcW w:w="6780" w:type="dxa"/>
          </w:tcPr>
          <w:p w14:paraId="17B52F17" w14:textId="77777777" w:rsidR="008542E7" w:rsidRDefault="008542E7" w:rsidP="00452F9D">
            <w:pPr>
              <w:rPr>
                <w:rFonts w:eastAsiaTheme="minorEastAsia"/>
                <w:lang w:val="en-US" w:eastAsia="zh-CN"/>
              </w:rPr>
            </w:pPr>
          </w:p>
        </w:tc>
      </w:tr>
      <w:tr w:rsidR="00263B28" w14:paraId="3DA33424" w14:textId="77777777" w:rsidTr="006447EE">
        <w:tc>
          <w:tcPr>
            <w:tcW w:w="1479" w:type="dxa"/>
          </w:tcPr>
          <w:p w14:paraId="128A7867" w14:textId="70AF7465" w:rsidR="00263B28" w:rsidRPr="00263B28" w:rsidRDefault="00263B28" w:rsidP="00452F9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539B25A" w14:textId="16114074" w:rsidR="00263B28" w:rsidRPr="00263B28" w:rsidRDefault="00263B28" w:rsidP="00452F9D">
            <w:pPr>
              <w:tabs>
                <w:tab w:val="left" w:pos="551"/>
              </w:tabs>
              <w:rPr>
                <w:rFonts w:eastAsia="Yu Mincho"/>
                <w:lang w:val="en-US" w:eastAsia="ja-JP"/>
              </w:rPr>
            </w:pPr>
            <w:r>
              <w:rPr>
                <w:rFonts w:eastAsia="Yu Mincho" w:hint="eastAsia"/>
                <w:lang w:val="en-US" w:eastAsia="ja-JP"/>
              </w:rPr>
              <w:t>Y</w:t>
            </w:r>
          </w:p>
        </w:tc>
        <w:tc>
          <w:tcPr>
            <w:tcW w:w="6780" w:type="dxa"/>
          </w:tcPr>
          <w:p w14:paraId="717C039B" w14:textId="77777777" w:rsidR="00263B28" w:rsidRDefault="00263B28" w:rsidP="00452F9D">
            <w:pPr>
              <w:rPr>
                <w:rFonts w:eastAsiaTheme="minorEastAsia"/>
                <w:lang w:val="en-US" w:eastAsia="zh-CN"/>
              </w:rPr>
            </w:pPr>
          </w:p>
        </w:tc>
      </w:tr>
      <w:tr w:rsidR="00811B45" w14:paraId="2081A224" w14:textId="77777777" w:rsidTr="00811B45">
        <w:tc>
          <w:tcPr>
            <w:tcW w:w="1479" w:type="dxa"/>
          </w:tcPr>
          <w:p w14:paraId="68F9A7CF" w14:textId="77777777" w:rsidR="00811B45" w:rsidRPr="00A35979" w:rsidRDefault="00811B45" w:rsidP="009B5D84">
            <w:pPr>
              <w:rPr>
                <w:rFonts w:eastAsiaTheme="minorEastAsia"/>
                <w:lang w:eastAsia="zh-CN"/>
              </w:rPr>
            </w:pPr>
            <w:r>
              <w:rPr>
                <w:rFonts w:eastAsia="맑은 고딕"/>
                <w:lang w:eastAsia="ko-KR"/>
              </w:rPr>
              <w:t>Huawei, HiSi</w:t>
            </w:r>
          </w:p>
        </w:tc>
        <w:tc>
          <w:tcPr>
            <w:tcW w:w="1372" w:type="dxa"/>
          </w:tcPr>
          <w:p w14:paraId="4CA796C7" w14:textId="77777777" w:rsidR="00811B45" w:rsidRDefault="00811B45" w:rsidP="009B5D84">
            <w:pPr>
              <w:tabs>
                <w:tab w:val="left" w:pos="551"/>
              </w:tabs>
              <w:rPr>
                <w:rFonts w:eastAsiaTheme="minorEastAsia"/>
                <w:lang w:val="en-US" w:eastAsia="zh-CN"/>
              </w:rPr>
            </w:pPr>
            <w:r>
              <w:rPr>
                <w:rFonts w:eastAsiaTheme="minorEastAsia"/>
                <w:lang w:val="en-US" w:eastAsia="zh-CN"/>
              </w:rPr>
              <w:t>Y</w:t>
            </w:r>
          </w:p>
        </w:tc>
        <w:tc>
          <w:tcPr>
            <w:tcW w:w="6780" w:type="dxa"/>
          </w:tcPr>
          <w:p w14:paraId="54501D51" w14:textId="77777777" w:rsidR="00811B45" w:rsidRDefault="00811B45" w:rsidP="009B5D84">
            <w:pPr>
              <w:rPr>
                <w:rFonts w:eastAsiaTheme="minorEastAsia"/>
                <w:lang w:val="en-US" w:eastAsia="zh-CN"/>
              </w:rPr>
            </w:pPr>
          </w:p>
        </w:tc>
      </w:tr>
    </w:tbl>
    <w:p w14:paraId="742FDD05" w14:textId="77777777" w:rsidR="00B12CC2" w:rsidRPr="006447EE" w:rsidRDefault="00B12CC2" w:rsidP="00C238CA">
      <w:pPr>
        <w:spacing w:after="100" w:afterAutospacing="1"/>
        <w:jc w:val="both"/>
        <w:rPr>
          <w:lang w:val="en-US"/>
        </w:rPr>
      </w:pPr>
    </w:p>
    <w:p w14:paraId="6B3F062B" w14:textId="77777777" w:rsidR="00D22B76" w:rsidRDefault="00D22B76" w:rsidP="00D22B76">
      <w:pPr>
        <w:pStyle w:val="30"/>
      </w:pPr>
      <w:r>
        <w:t xml:space="preserve">Whether to account for Tx/Rx switching time </w:t>
      </w:r>
    </w:p>
    <w:p w14:paraId="6BDC9B7A" w14:textId="77777777"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N</w:t>
      </w:r>
      <w:r w:rsidRPr="00D15D1A">
        <w:rPr>
          <w:vertAlign w:val="subscript"/>
        </w:rPr>
        <w:t>gap</w:t>
      </w:r>
      <w:r w:rsidRPr="00D15D1A">
        <w:t xml:space="preserve"> symbols are specified for HD-FDD RedCap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14:paraId="09457AE7" w14:textId="77777777" w:rsidR="00D15D1A" w:rsidRPr="008B6EFB" w:rsidRDefault="00D15D1A" w:rsidP="00D15D1A">
      <w:pPr>
        <w:spacing w:after="100" w:afterAutospacing="1"/>
        <w:jc w:val="both"/>
        <w:rPr>
          <w:szCs w:val="24"/>
        </w:rPr>
      </w:pPr>
      <w:r>
        <w:t xml:space="preserve">Similar to Case 5, </w:t>
      </w:r>
      <w:r w:rsidRPr="006432FF">
        <w:rPr>
          <w:szCs w:val="24"/>
        </w:rPr>
        <w:t xml:space="preserve">the UE </w:t>
      </w:r>
      <w:r w:rsidR="003A7B26">
        <w:rPr>
          <w:szCs w:val="24"/>
        </w:rPr>
        <w:pgNum/>
      </w:r>
      <w:r w:rsidR="003A7B26">
        <w:rPr>
          <w:szCs w:val="24"/>
        </w:rPr>
        <w:t>ignallin</w:t>
      </w:r>
      <w:r w:rsidRPr="006432FF">
        <w:rPr>
          <w:szCs w:val="24"/>
        </w:rPr>
        <w:t xml:space="preserve">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4988B2D4" w14:textId="7777777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1C4150BA" w14:textId="77777777" w:rsidR="00D15D1A" w:rsidRDefault="00D15D1A" w:rsidP="00D15D1A">
      <w:pPr>
        <w:spacing w:after="0"/>
        <w:rPr>
          <w:b/>
          <w:bCs/>
          <w:lang w:val="en-US" w:eastAsia="zh-CN"/>
        </w:rPr>
      </w:pPr>
    </w:p>
    <w:p w14:paraId="10C29DA8" w14:textId="77777777"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1526DE58" w14:textId="77777777" w:rsidR="00D15D1A" w:rsidRDefault="00D15D1A" w:rsidP="00C238CA">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D642EC" w14:paraId="52AEE5D9" w14:textId="77777777" w:rsidTr="003A05A0">
        <w:tc>
          <w:tcPr>
            <w:tcW w:w="1479" w:type="dxa"/>
            <w:shd w:val="clear" w:color="auto" w:fill="D9D9D9" w:themeFill="background1" w:themeFillShade="D9"/>
          </w:tcPr>
          <w:p w14:paraId="0F2CA52C" w14:textId="77777777" w:rsidR="00D642EC" w:rsidRDefault="00D642EC" w:rsidP="003A05A0">
            <w:pPr>
              <w:rPr>
                <w:b/>
                <w:bCs/>
              </w:rPr>
            </w:pPr>
            <w:r>
              <w:rPr>
                <w:b/>
                <w:bCs/>
              </w:rPr>
              <w:t>Company</w:t>
            </w:r>
          </w:p>
        </w:tc>
        <w:tc>
          <w:tcPr>
            <w:tcW w:w="1372" w:type="dxa"/>
            <w:shd w:val="clear" w:color="auto" w:fill="D9D9D9" w:themeFill="background1" w:themeFillShade="D9"/>
          </w:tcPr>
          <w:p w14:paraId="3EC93C3C" w14:textId="77777777" w:rsidR="00D642EC" w:rsidRDefault="00D642EC" w:rsidP="003A05A0">
            <w:pPr>
              <w:rPr>
                <w:b/>
                <w:bCs/>
              </w:rPr>
            </w:pPr>
            <w:r>
              <w:rPr>
                <w:b/>
                <w:bCs/>
              </w:rPr>
              <w:t>Y/N</w:t>
            </w:r>
          </w:p>
        </w:tc>
        <w:tc>
          <w:tcPr>
            <w:tcW w:w="6780" w:type="dxa"/>
            <w:shd w:val="clear" w:color="auto" w:fill="D9D9D9" w:themeFill="background1" w:themeFillShade="D9"/>
          </w:tcPr>
          <w:p w14:paraId="4918ACED" w14:textId="77777777" w:rsidR="00D642EC" w:rsidRDefault="00D642EC" w:rsidP="003A05A0">
            <w:pPr>
              <w:rPr>
                <w:b/>
                <w:bCs/>
              </w:rPr>
            </w:pPr>
            <w:r>
              <w:rPr>
                <w:b/>
                <w:bCs/>
              </w:rPr>
              <w:t>Comments</w:t>
            </w:r>
          </w:p>
        </w:tc>
      </w:tr>
      <w:tr w:rsidR="00D642EC" w14:paraId="4EA98F4E" w14:textId="77777777" w:rsidTr="003A05A0">
        <w:tc>
          <w:tcPr>
            <w:tcW w:w="1479" w:type="dxa"/>
          </w:tcPr>
          <w:p w14:paraId="1AB4A94D" w14:textId="77777777" w:rsidR="00D642EC" w:rsidRPr="00E819D8" w:rsidRDefault="00E819D8" w:rsidP="003A05A0">
            <w:pPr>
              <w:rPr>
                <w:rFonts w:eastAsia="DengXian"/>
                <w:lang w:val="en-US" w:eastAsia="zh-CN"/>
              </w:rPr>
            </w:pPr>
            <w:r>
              <w:rPr>
                <w:rFonts w:eastAsia="DengXian" w:hint="eastAsia"/>
                <w:lang w:val="en-US" w:eastAsia="zh-CN"/>
              </w:rPr>
              <w:t>Sharp</w:t>
            </w:r>
          </w:p>
        </w:tc>
        <w:tc>
          <w:tcPr>
            <w:tcW w:w="1372" w:type="dxa"/>
          </w:tcPr>
          <w:p w14:paraId="1FCF9EEE" w14:textId="77777777" w:rsidR="00D642EC" w:rsidRPr="00184B3B" w:rsidRDefault="00B66A84" w:rsidP="003A05A0">
            <w:pPr>
              <w:tabs>
                <w:tab w:val="left" w:pos="551"/>
              </w:tabs>
              <w:rPr>
                <w:rFonts w:eastAsia="DengXian"/>
                <w:lang w:val="en-US" w:eastAsia="zh-CN"/>
              </w:rPr>
            </w:pPr>
            <w:r>
              <w:rPr>
                <w:rFonts w:eastAsia="DengXian" w:hint="eastAsia"/>
                <w:lang w:val="en-US" w:eastAsia="zh-CN"/>
              </w:rPr>
              <w:t>N</w:t>
            </w:r>
          </w:p>
        </w:tc>
        <w:tc>
          <w:tcPr>
            <w:tcW w:w="6780" w:type="dxa"/>
          </w:tcPr>
          <w:p w14:paraId="7B10CD86" w14:textId="77777777" w:rsidR="00D642EC" w:rsidRPr="00E819D8" w:rsidRDefault="00E819D8" w:rsidP="0050798F">
            <w:pPr>
              <w:rPr>
                <w:rFonts w:eastAsia="DengXian"/>
                <w:lang w:val="en-US" w:eastAsia="zh-CN"/>
              </w:rPr>
            </w:pPr>
            <w:r>
              <w:rPr>
                <w:rFonts w:eastAsia="DengXian"/>
                <w:lang w:val="en-US" w:eastAsia="zh-CN"/>
              </w:rPr>
              <w:t>I</w:t>
            </w:r>
            <w:r>
              <w:rPr>
                <w:rFonts w:eastAsia="DengXian" w:hint="eastAsia"/>
                <w:lang w:val="en-US" w:eastAsia="zh-CN"/>
              </w:rPr>
              <w:t>t can be remain</w:t>
            </w:r>
            <w:r w:rsidR="0050798F">
              <w:rPr>
                <w:rFonts w:eastAsia="DengXian" w:hint="eastAsia"/>
                <w:lang w:val="en-US" w:eastAsia="zh-CN"/>
              </w:rPr>
              <w:t>ed</w:t>
            </w:r>
            <w:r>
              <w:rPr>
                <w:rFonts w:eastAsia="DengXian" w:hint="eastAsia"/>
                <w:lang w:val="en-US" w:eastAsia="zh-CN"/>
              </w:rPr>
              <w:t xml:space="preserve"> FFS </w:t>
            </w:r>
            <w:r w:rsidR="0050798F">
              <w:rPr>
                <w:rFonts w:eastAsia="DengXian" w:hint="eastAsia"/>
                <w:lang w:val="en-US" w:eastAsia="zh-CN"/>
              </w:rPr>
              <w:t>before</w:t>
            </w:r>
            <w:r>
              <w:rPr>
                <w:rFonts w:eastAsia="DengXian" w:hint="eastAsia"/>
                <w:lang w:val="en-US" w:eastAsia="zh-CN"/>
              </w:rPr>
              <w:t xml:space="preserve"> discussion f</w:t>
            </w:r>
            <w:r w:rsidRPr="0050798F">
              <w:rPr>
                <w:rFonts w:eastAsia="DengXian" w:hint="eastAsia"/>
                <w:lang w:val="en-US" w:eastAsia="zh-CN"/>
              </w:rPr>
              <w:t xml:space="preserve">or </w:t>
            </w:r>
            <w:r w:rsidRPr="0050798F">
              <w:rPr>
                <w:b/>
                <w:bCs/>
                <w:lang w:val="en-US" w:eastAsia="zh-CN"/>
              </w:rPr>
              <w:t>3.6-3</w:t>
            </w:r>
          </w:p>
        </w:tc>
      </w:tr>
      <w:tr w:rsidR="00535607" w14:paraId="729FAE9F" w14:textId="77777777" w:rsidTr="003A05A0">
        <w:tc>
          <w:tcPr>
            <w:tcW w:w="1479" w:type="dxa"/>
          </w:tcPr>
          <w:p w14:paraId="59EB8677"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3B9268FC"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7AD258A5" w14:textId="77777777" w:rsidR="00535607" w:rsidRDefault="00535607" w:rsidP="00535607">
            <w:pPr>
              <w:rPr>
                <w:lang w:val="en-US"/>
              </w:rPr>
            </w:pPr>
            <w:r>
              <w:rPr>
                <w:rFonts w:eastAsia="DengXian" w:hint="eastAsia"/>
                <w:lang w:val="en-US" w:eastAsia="zh-CN"/>
              </w:rPr>
              <w:t>W</w:t>
            </w:r>
            <w:r>
              <w:rPr>
                <w:rFonts w:eastAsia="DengXian"/>
                <w:lang w:val="en-US" w:eastAsia="zh-CN"/>
              </w:rPr>
              <w:t xml:space="preserve">e agree with FL assessment. </w:t>
            </w:r>
          </w:p>
        </w:tc>
      </w:tr>
      <w:tr w:rsidR="00D4334D" w14:paraId="7B436152" w14:textId="77777777" w:rsidTr="003A05A0">
        <w:tc>
          <w:tcPr>
            <w:tcW w:w="1479" w:type="dxa"/>
          </w:tcPr>
          <w:p w14:paraId="72FAED30" w14:textId="77777777" w:rsidR="00D4334D" w:rsidRDefault="00D4334D" w:rsidP="003A05A0">
            <w:pPr>
              <w:rPr>
                <w:lang w:val="en-US" w:eastAsia="ko-KR"/>
              </w:rPr>
            </w:pPr>
            <w:r>
              <w:rPr>
                <w:rFonts w:eastAsia="DengXian" w:hint="eastAsia"/>
                <w:lang w:val="en-US" w:eastAsia="zh-CN"/>
              </w:rPr>
              <w:t>CATT</w:t>
            </w:r>
          </w:p>
        </w:tc>
        <w:tc>
          <w:tcPr>
            <w:tcW w:w="1372" w:type="dxa"/>
          </w:tcPr>
          <w:p w14:paraId="1F6A4C24" w14:textId="77777777" w:rsidR="00D4334D" w:rsidRDefault="00D4334D" w:rsidP="003A05A0">
            <w:pPr>
              <w:tabs>
                <w:tab w:val="left" w:pos="551"/>
              </w:tabs>
              <w:rPr>
                <w:lang w:val="en-US" w:eastAsia="ko-KR"/>
              </w:rPr>
            </w:pPr>
          </w:p>
        </w:tc>
        <w:tc>
          <w:tcPr>
            <w:tcW w:w="6780" w:type="dxa"/>
          </w:tcPr>
          <w:p w14:paraId="4BF7C4BD" w14:textId="77777777" w:rsidR="00D4334D" w:rsidRDefault="00D4334D" w:rsidP="00D4334D">
            <w:pPr>
              <w:rPr>
                <w:lang w:val="en-US"/>
              </w:rPr>
            </w:pPr>
            <w:r>
              <w:rPr>
                <w:rFonts w:eastAsia="DengXian" w:hint="eastAsia"/>
                <w:lang w:val="en-US" w:eastAsia="zh-CN"/>
              </w:rPr>
              <w:t>We think this is similar to the SSB case. We can go back here when the SSB case is clear.</w:t>
            </w:r>
          </w:p>
        </w:tc>
      </w:tr>
      <w:tr w:rsidR="002E5310" w14:paraId="65594225" w14:textId="77777777" w:rsidTr="003A05A0">
        <w:tc>
          <w:tcPr>
            <w:tcW w:w="1479" w:type="dxa"/>
          </w:tcPr>
          <w:p w14:paraId="62F97EBF" w14:textId="77777777" w:rsidR="002E5310" w:rsidRDefault="002E5310" w:rsidP="002E5310">
            <w:pPr>
              <w:rPr>
                <w:rFonts w:eastAsia="DengXian"/>
                <w:lang w:val="en-US" w:eastAsia="zh-CN"/>
              </w:rPr>
            </w:pPr>
            <w:r>
              <w:rPr>
                <w:rFonts w:eastAsia="SimSun"/>
                <w:color w:val="000000" w:themeColor="text1"/>
                <w:lang w:val="en-US" w:eastAsia="zh-CN"/>
              </w:rPr>
              <w:t>ZTE, Sanechips</w:t>
            </w:r>
          </w:p>
        </w:tc>
        <w:tc>
          <w:tcPr>
            <w:tcW w:w="1372" w:type="dxa"/>
          </w:tcPr>
          <w:p w14:paraId="18805E40" w14:textId="77777777" w:rsidR="002E5310" w:rsidRDefault="002E5310" w:rsidP="002E5310">
            <w:pPr>
              <w:tabs>
                <w:tab w:val="left" w:pos="551"/>
              </w:tabs>
              <w:rPr>
                <w:lang w:val="en-US" w:eastAsia="ko-KR"/>
              </w:rPr>
            </w:pPr>
            <w:r>
              <w:rPr>
                <w:rFonts w:eastAsia="SimSun"/>
                <w:color w:val="000000" w:themeColor="text1"/>
                <w:lang w:val="en-US" w:eastAsia="zh-CN"/>
              </w:rPr>
              <w:t>N</w:t>
            </w:r>
          </w:p>
        </w:tc>
        <w:tc>
          <w:tcPr>
            <w:tcW w:w="6780" w:type="dxa"/>
          </w:tcPr>
          <w:p w14:paraId="0FAC7034" w14:textId="77777777" w:rsidR="002E5310" w:rsidRDefault="002E5310" w:rsidP="002E5310">
            <w:pPr>
              <w:rPr>
                <w:rFonts w:eastAsia="DengXian"/>
                <w:lang w:val="en-US" w:eastAsia="zh-CN"/>
              </w:rPr>
            </w:pPr>
            <w:r>
              <w:rPr>
                <w:rFonts w:eastAsia="SimSun"/>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8</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110749" w14:paraId="606914DA" w14:textId="77777777" w:rsidTr="003A05A0">
        <w:tc>
          <w:tcPr>
            <w:tcW w:w="1479" w:type="dxa"/>
          </w:tcPr>
          <w:p w14:paraId="2C4B7BAE" w14:textId="77777777" w:rsidR="00110749" w:rsidRDefault="00110749" w:rsidP="00110749">
            <w:pPr>
              <w:rPr>
                <w:rFonts w:eastAsia="SimSun"/>
                <w:color w:val="000000" w:themeColor="text1"/>
                <w:lang w:val="en-US" w:eastAsia="zh-CN"/>
              </w:rPr>
            </w:pPr>
            <w:r>
              <w:rPr>
                <w:lang w:val="en-US" w:eastAsia="ko-KR"/>
              </w:rPr>
              <w:t>NordicSemi</w:t>
            </w:r>
          </w:p>
        </w:tc>
        <w:tc>
          <w:tcPr>
            <w:tcW w:w="1372" w:type="dxa"/>
          </w:tcPr>
          <w:p w14:paraId="66D48DD0" w14:textId="77777777" w:rsidR="00110749" w:rsidRDefault="00110749" w:rsidP="00110749">
            <w:pPr>
              <w:tabs>
                <w:tab w:val="left" w:pos="551"/>
              </w:tabs>
              <w:rPr>
                <w:rFonts w:eastAsia="SimSun"/>
                <w:color w:val="000000" w:themeColor="text1"/>
                <w:lang w:val="en-US" w:eastAsia="zh-CN"/>
              </w:rPr>
            </w:pPr>
          </w:p>
        </w:tc>
        <w:tc>
          <w:tcPr>
            <w:tcW w:w="6780" w:type="dxa"/>
          </w:tcPr>
          <w:p w14:paraId="035148F8" w14:textId="77777777" w:rsidR="00110749" w:rsidRDefault="00110749" w:rsidP="00110749">
            <w:pPr>
              <w:rPr>
                <w:rFonts w:eastAsia="SimSun"/>
                <w:color w:val="000000" w:themeColor="text1"/>
                <w:lang w:val="en-US" w:eastAsia="zh-CN"/>
              </w:rPr>
            </w:pPr>
            <w:r>
              <w:rPr>
                <w:lang w:val="en-US"/>
              </w:rPr>
              <w:t>Fine to postpone to later discussion. There seems not to be lack of proposal in this AI.</w:t>
            </w:r>
          </w:p>
        </w:tc>
      </w:tr>
      <w:tr w:rsidR="002B52C4" w14:paraId="492C34AD" w14:textId="77777777" w:rsidTr="003A05A0">
        <w:tc>
          <w:tcPr>
            <w:tcW w:w="1479" w:type="dxa"/>
          </w:tcPr>
          <w:p w14:paraId="3A51E955" w14:textId="77777777" w:rsidR="002B52C4" w:rsidRDefault="002B52C4" w:rsidP="002B52C4">
            <w:pPr>
              <w:rPr>
                <w:lang w:val="en-US" w:eastAsia="ko-KR"/>
              </w:rPr>
            </w:pPr>
            <w:r>
              <w:rPr>
                <w:rFonts w:eastAsia="DengXian" w:hint="eastAsia"/>
                <w:lang w:val="en-US" w:eastAsia="zh-CN"/>
              </w:rPr>
              <w:t>Xiaomi</w:t>
            </w:r>
          </w:p>
        </w:tc>
        <w:tc>
          <w:tcPr>
            <w:tcW w:w="1372" w:type="dxa"/>
          </w:tcPr>
          <w:p w14:paraId="73712F34" w14:textId="77777777" w:rsidR="002B52C4" w:rsidRDefault="002B52C4" w:rsidP="002B52C4">
            <w:pPr>
              <w:tabs>
                <w:tab w:val="left" w:pos="551"/>
              </w:tabs>
              <w:rPr>
                <w:rFonts w:eastAsia="SimSun"/>
                <w:color w:val="000000" w:themeColor="text1"/>
                <w:lang w:val="en-US" w:eastAsia="zh-CN"/>
              </w:rPr>
            </w:pPr>
          </w:p>
        </w:tc>
        <w:tc>
          <w:tcPr>
            <w:tcW w:w="6780" w:type="dxa"/>
          </w:tcPr>
          <w:p w14:paraId="582CC91D" w14:textId="77777777" w:rsidR="002B52C4" w:rsidRDefault="002B52C4" w:rsidP="002B52C4">
            <w:pPr>
              <w:rPr>
                <w:lang w:val="en-US"/>
              </w:rPr>
            </w:pPr>
            <w:r>
              <w:rPr>
                <w:lang w:val="en-US"/>
              </w:rPr>
              <w:t>Similar as comments in question for SSB case. OK to further discuss on this issue.</w:t>
            </w:r>
          </w:p>
        </w:tc>
      </w:tr>
      <w:tr w:rsidR="00B016DC" w14:paraId="5516DACA" w14:textId="77777777" w:rsidTr="003A05A0">
        <w:tc>
          <w:tcPr>
            <w:tcW w:w="1479" w:type="dxa"/>
          </w:tcPr>
          <w:p w14:paraId="3FEDB434" w14:textId="77777777" w:rsidR="00B016DC" w:rsidRPr="00BA3E08" w:rsidRDefault="00B016DC" w:rsidP="002B52C4">
            <w:pPr>
              <w:rPr>
                <w:rFonts w:eastAsia="맑은 고딕"/>
                <w:lang w:val="en-US" w:eastAsia="ko-KR"/>
              </w:rPr>
            </w:pPr>
            <w:r>
              <w:rPr>
                <w:rFonts w:eastAsia="맑은 고딕" w:hint="eastAsia"/>
                <w:lang w:val="en-US" w:eastAsia="ko-KR"/>
              </w:rPr>
              <w:t>LG</w:t>
            </w:r>
          </w:p>
        </w:tc>
        <w:tc>
          <w:tcPr>
            <w:tcW w:w="1372" w:type="dxa"/>
          </w:tcPr>
          <w:p w14:paraId="1D270330" w14:textId="77777777" w:rsidR="00B016DC" w:rsidRPr="00BA3E08" w:rsidRDefault="00B016DC" w:rsidP="002B52C4">
            <w:pPr>
              <w:tabs>
                <w:tab w:val="left" w:pos="551"/>
              </w:tabs>
              <w:rPr>
                <w:rFonts w:eastAsia="맑은 고딕"/>
                <w:color w:val="000000" w:themeColor="text1"/>
                <w:lang w:val="en-US" w:eastAsia="ko-KR"/>
              </w:rPr>
            </w:pPr>
            <w:r>
              <w:rPr>
                <w:rFonts w:eastAsia="맑은 고딕" w:hint="eastAsia"/>
                <w:color w:val="000000" w:themeColor="text1"/>
                <w:lang w:val="en-US" w:eastAsia="ko-KR"/>
              </w:rPr>
              <w:t>N</w:t>
            </w:r>
          </w:p>
        </w:tc>
        <w:tc>
          <w:tcPr>
            <w:tcW w:w="6780" w:type="dxa"/>
          </w:tcPr>
          <w:p w14:paraId="7CB2092C" w14:textId="77777777" w:rsidR="00B016DC" w:rsidRDefault="00B016DC" w:rsidP="002B52C4">
            <w:pPr>
              <w:rPr>
                <w:lang w:val="en-US" w:eastAsia="ko-KR"/>
              </w:rPr>
            </w:pPr>
            <w:r>
              <w:rPr>
                <w:rFonts w:hint="eastAsia"/>
                <w:lang w:val="en-US" w:eastAsia="ko-KR"/>
              </w:rPr>
              <w:t>Similar comment as for SSB.</w:t>
            </w:r>
          </w:p>
        </w:tc>
      </w:tr>
      <w:tr w:rsidR="00B52F7B" w14:paraId="382E9748" w14:textId="77777777" w:rsidTr="003A05A0">
        <w:tc>
          <w:tcPr>
            <w:tcW w:w="1479" w:type="dxa"/>
          </w:tcPr>
          <w:p w14:paraId="68D45052" w14:textId="77777777" w:rsidR="00B52F7B" w:rsidRDefault="00B52F7B" w:rsidP="002B52C4">
            <w:pPr>
              <w:rPr>
                <w:rFonts w:eastAsia="맑은 고딕"/>
                <w:lang w:val="en-US" w:eastAsia="ko-KR"/>
              </w:rPr>
            </w:pPr>
            <w:r>
              <w:rPr>
                <w:rFonts w:eastAsia="맑은 고딕"/>
                <w:lang w:val="en-US" w:eastAsia="ko-KR"/>
              </w:rPr>
              <w:lastRenderedPageBreak/>
              <w:t>Qualcomm</w:t>
            </w:r>
          </w:p>
        </w:tc>
        <w:tc>
          <w:tcPr>
            <w:tcW w:w="1372" w:type="dxa"/>
          </w:tcPr>
          <w:p w14:paraId="341A4AEF" w14:textId="77777777" w:rsidR="00B52F7B" w:rsidRDefault="00B52F7B" w:rsidP="002B52C4">
            <w:pPr>
              <w:tabs>
                <w:tab w:val="left" w:pos="551"/>
              </w:tabs>
              <w:rPr>
                <w:rFonts w:eastAsia="맑은 고딕"/>
                <w:color w:val="000000" w:themeColor="text1"/>
                <w:lang w:val="en-US" w:eastAsia="ko-KR"/>
              </w:rPr>
            </w:pPr>
            <w:r>
              <w:rPr>
                <w:rFonts w:eastAsia="맑은 고딕"/>
                <w:color w:val="000000" w:themeColor="text1"/>
                <w:lang w:val="en-US" w:eastAsia="ko-KR"/>
              </w:rPr>
              <w:t>N</w:t>
            </w:r>
          </w:p>
        </w:tc>
        <w:tc>
          <w:tcPr>
            <w:tcW w:w="6780" w:type="dxa"/>
          </w:tcPr>
          <w:p w14:paraId="6FB970F0" w14:textId="77777777" w:rsidR="00B52F7B" w:rsidRDefault="00B52F7B" w:rsidP="002B52C4">
            <w:pPr>
              <w:rPr>
                <w:lang w:val="en-US" w:eastAsia="ko-KR"/>
              </w:rPr>
            </w:pPr>
            <w:r>
              <w:rPr>
                <w:lang w:val="en-US" w:eastAsia="ko-KR"/>
              </w:rPr>
              <w:t>Agree with the comments of LG.</w:t>
            </w:r>
          </w:p>
        </w:tc>
      </w:tr>
      <w:tr w:rsidR="00E84FDE" w14:paraId="313512BF" w14:textId="77777777" w:rsidTr="003A05A0">
        <w:tc>
          <w:tcPr>
            <w:tcW w:w="1479" w:type="dxa"/>
          </w:tcPr>
          <w:p w14:paraId="6E6E74CD"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OOCMO</w:t>
            </w:r>
          </w:p>
        </w:tc>
        <w:tc>
          <w:tcPr>
            <w:tcW w:w="1372" w:type="dxa"/>
          </w:tcPr>
          <w:p w14:paraId="1E83DFE6" w14:textId="77777777" w:rsidR="00E84FDE" w:rsidRDefault="00E84FDE" w:rsidP="002B52C4">
            <w:pPr>
              <w:tabs>
                <w:tab w:val="left" w:pos="551"/>
              </w:tabs>
              <w:rPr>
                <w:rFonts w:eastAsia="맑은 고딕"/>
                <w:color w:val="000000" w:themeColor="text1"/>
                <w:lang w:val="en-US" w:eastAsia="ko-KR"/>
              </w:rPr>
            </w:pPr>
          </w:p>
        </w:tc>
        <w:tc>
          <w:tcPr>
            <w:tcW w:w="6780" w:type="dxa"/>
          </w:tcPr>
          <w:p w14:paraId="4431451C" w14:textId="77777777" w:rsidR="00E84FDE" w:rsidRPr="00E84FDE" w:rsidRDefault="00E84FDE" w:rsidP="002B52C4">
            <w:pPr>
              <w:rPr>
                <w:rFonts w:eastAsia="Yu Mincho"/>
                <w:lang w:val="en-US" w:eastAsia="ja-JP"/>
              </w:rPr>
            </w:pPr>
            <w:r>
              <w:rPr>
                <w:rFonts w:eastAsia="Yu Mincho" w:hint="eastAsia"/>
                <w:lang w:val="en-US" w:eastAsia="ja-JP"/>
              </w:rPr>
              <w:t>O</w:t>
            </w:r>
            <w:r>
              <w:rPr>
                <w:rFonts w:eastAsia="Yu Mincho"/>
                <w:lang w:val="en-US" w:eastAsia="ja-JP"/>
              </w:rPr>
              <w:t>K to postpone</w:t>
            </w:r>
          </w:p>
        </w:tc>
      </w:tr>
      <w:tr w:rsidR="00833379" w14:paraId="0929F199" w14:textId="77777777" w:rsidTr="003A05A0">
        <w:tc>
          <w:tcPr>
            <w:tcW w:w="1479" w:type="dxa"/>
          </w:tcPr>
          <w:p w14:paraId="5C1CFF7A" w14:textId="77777777" w:rsidR="00833379" w:rsidRDefault="00833379" w:rsidP="00833379">
            <w:pPr>
              <w:rPr>
                <w:rFonts w:eastAsia="Yu Mincho"/>
                <w:lang w:val="en-US" w:eastAsia="ja-JP"/>
              </w:rPr>
            </w:pPr>
            <w:r>
              <w:rPr>
                <w:lang w:val="en-US" w:eastAsia="ko-KR"/>
              </w:rPr>
              <w:t>Intel</w:t>
            </w:r>
          </w:p>
        </w:tc>
        <w:tc>
          <w:tcPr>
            <w:tcW w:w="1372" w:type="dxa"/>
          </w:tcPr>
          <w:p w14:paraId="5F81E035" w14:textId="77777777" w:rsidR="00833379" w:rsidRDefault="00833379" w:rsidP="00833379">
            <w:pPr>
              <w:tabs>
                <w:tab w:val="left" w:pos="551"/>
              </w:tabs>
              <w:rPr>
                <w:rFonts w:eastAsia="맑은 고딕"/>
                <w:color w:val="000000" w:themeColor="text1"/>
                <w:lang w:val="en-US" w:eastAsia="ko-KR"/>
              </w:rPr>
            </w:pPr>
          </w:p>
        </w:tc>
        <w:tc>
          <w:tcPr>
            <w:tcW w:w="6780" w:type="dxa"/>
          </w:tcPr>
          <w:p w14:paraId="148338E2" w14:textId="77777777" w:rsidR="00833379" w:rsidRDefault="00833379" w:rsidP="00833379">
            <w:pPr>
              <w:rPr>
                <w:rFonts w:eastAsia="Yu Mincho"/>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r w:rsidR="00DE7A33" w14:paraId="1A409103" w14:textId="77777777" w:rsidTr="003A05A0">
        <w:tc>
          <w:tcPr>
            <w:tcW w:w="1479" w:type="dxa"/>
          </w:tcPr>
          <w:p w14:paraId="2926369A" w14:textId="77777777" w:rsidR="00DE7A33" w:rsidRDefault="00DE7A33" w:rsidP="00DE7A33">
            <w:pPr>
              <w:rPr>
                <w:lang w:val="en-US" w:eastAsia="ko-KR"/>
              </w:rPr>
            </w:pPr>
            <w:r>
              <w:rPr>
                <w:rFonts w:hint="eastAsia"/>
                <w:lang w:val="en-US" w:eastAsia="ko-KR"/>
              </w:rPr>
              <w:t>Samsung</w:t>
            </w:r>
          </w:p>
        </w:tc>
        <w:tc>
          <w:tcPr>
            <w:tcW w:w="1372" w:type="dxa"/>
          </w:tcPr>
          <w:p w14:paraId="3A097861" w14:textId="77777777" w:rsidR="00DE7A33" w:rsidRDefault="00DE7A33" w:rsidP="00DE7A33">
            <w:pPr>
              <w:tabs>
                <w:tab w:val="left" w:pos="551"/>
              </w:tabs>
              <w:rPr>
                <w:rFonts w:eastAsia="맑은 고딕"/>
                <w:color w:val="000000" w:themeColor="text1"/>
                <w:lang w:val="en-US" w:eastAsia="ko-KR"/>
              </w:rPr>
            </w:pPr>
          </w:p>
        </w:tc>
        <w:tc>
          <w:tcPr>
            <w:tcW w:w="6780" w:type="dxa"/>
          </w:tcPr>
          <w:p w14:paraId="185BF131" w14:textId="77777777" w:rsidR="00DE7A33" w:rsidRDefault="00DE7A33" w:rsidP="00DE7A33">
            <w:pPr>
              <w:rPr>
                <w:lang w:val="en-US"/>
              </w:rPr>
            </w:pPr>
            <w:r>
              <w:rPr>
                <w:lang w:val="en-US" w:eastAsia="ko-KR"/>
              </w:rPr>
              <w:t xml:space="preserve">We are fine with </w:t>
            </w:r>
            <w:r>
              <w:rPr>
                <w:szCs w:val="24"/>
                <w:lang w:val="en-US"/>
              </w:rPr>
              <w:t>not accounting additional switching time</w:t>
            </w:r>
            <w:r>
              <w:rPr>
                <w:rFonts w:hint="eastAsia"/>
                <w:lang w:val="en-US" w:eastAsia="ko-KR"/>
              </w:rPr>
              <w:t xml:space="preserve"> </w:t>
            </w:r>
            <w:r>
              <w:rPr>
                <w:lang w:val="en-US" w:eastAsia="ko-KR"/>
              </w:rPr>
              <w:t>i</w:t>
            </w:r>
            <w:r>
              <w:rPr>
                <w:szCs w:val="24"/>
                <w:lang w:val="en-US"/>
              </w:rPr>
              <w:t xml:space="preserve">f Case 9 can ensure the RX/TX switching time by UE implementation. On the other hand, it would be good to clarify whether or not the </w:t>
            </w:r>
            <w:r w:rsidRPr="00D15D1A">
              <w:t>N</w:t>
            </w:r>
            <w:r w:rsidRPr="00D15D1A">
              <w:rPr>
                <w:vertAlign w:val="subscript"/>
              </w:rPr>
              <w:t>gap</w:t>
            </w:r>
            <w:r>
              <w:t xml:space="preserve"> is considered for the collision handling of the HD-FDD RedCap because the </w:t>
            </w:r>
            <w:r w:rsidRPr="00D15D1A">
              <w:t>N</w:t>
            </w:r>
            <w:r w:rsidRPr="00D15D1A">
              <w:rPr>
                <w:vertAlign w:val="subscript"/>
              </w:rPr>
              <w:t>gap</w:t>
            </w:r>
            <w:r>
              <w:t xml:space="preserve"> has been specified in TDD only.</w:t>
            </w:r>
          </w:p>
        </w:tc>
      </w:tr>
      <w:tr w:rsidR="0064646A" w14:paraId="337FB8D0" w14:textId="77777777" w:rsidTr="0064646A">
        <w:tc>
          <w:tcPr>
            <w:tcW w:w="1479" w:type="dxa"/>
          </w:tcPr>
          <w:p w14:paraId="3A07DA03" w14:textId="77777777" w:rsidR="0064646A" w:rsidRDefault="0064646A" w:rsidP="00B80316">
            <w:pPr>
              <w:rPr>
                <w:lang w:val="en-US" w:eastAsia="ko-KR"/>
              </w:rPr>
            </w:pPr>
            <w:r>
              <w:rPr>
                <w:lang w:val="en-US" w:eastAsia="ko-KR"/>
              </w:rPr>
              <w:t>Ericsson</w:t>
            </w:r>
          </w:p>
        </w:tc>
        <w:tc>
          <w:tcPr>
            <w:tcW w:w="1372" w:type="dxa"/>
          </w:tcPr>
          <w:p w14:paraId="5A436839"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67024951" w14:textId="77777777" w:rsidR="0064646A"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case </w:t>
            </w:r>
            <w:r>
              <w:rPr>
                <w:lang w:val="en-US"/>
              </w:rPr>
              <w:t xml:space="preserve">where </w:t>
            </w:r>
            <w:r w:rsidRPr="00EE1EE9">
              <w:rPr>
                <w:lang w:val="en-US"/>
              </w:rPr>
              <w:t>semi-static DL</w:t>
            </w:r>
            <w:r>
              <w:rPr>
                <w:lang w:val="en-US"/>
              </w:rPr>
              <w:t xml:space="preserve"> reception is immediately followed by a </w:t>
            </w:r>
            <w:r w:rsidRPr="00EE1EE9">
              <w:rPr>
                <w:lang w:val="en-US"/>
              </w:rPr>
              <w:t>RO</w:t>
            </w:r>
            <w:r>
              <w:rPr>
                <w:lang w:val="en-US"/>
              </w:rPr>
              <w:t>.</w:t>
            </w:r>
          </w:p>
          <w:p w14:paraId="5DC396DE"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7E2A4F" w14:paraId="53175D3B" w14:textId="77777777" w:rsidTr="0064646A">
        <w:tc>
          <w:tcPr>
            <w:tcW w:w="1479" w:type="dxa"/>
          </w:tcPr>
          <w:p w14:paraId="45E1C832" w14:textId="77777777" w:rsidR="007E2A4F" w:rsidRPr="007E2A4F" w:rsidRDefault="007E2A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1CA0EB1" w14:textId="77777777" w:rsidR="007E2A4F" w:rsidRPr="001F1865" w:rsidRDefault="007E2A4F" w:rsidP="00B80316">
            <w:pPr>
              <w:tabs>
                <w:tab w:val="left" w:pos="551"/>
              </w:tabs>
              <w:rPr>
                <w:lang w:val="en-US" w:eastAsia="ko-KR"/>
              </w:rPr>
            </w:pPr>
          </w:p>
        </w:tc>
        <w:tc>
          <w:tcPr>
            <w:tcW w:w="6780" w:type="dxa"/>
          </w:tcPr>
          <w:p w14:paraId="3FA25EB0" w14:textId="77777777" w:rsidR="007E2A4F" w:rsidRDefault="007E2A4F" w:rsidP="00B80316">
            <w:pPr>
              <w:rPr>
                <w:lang w:val="en-US"/>
              </w:rPr>
            </w:pPr>
            <w:r>
              <w:rPr>
                <w:rFonts w:eastAsia="DengXian" w:hint="eastAsia"/>
                <w:lang w:val="en-US" w:eastAsia="zh-CN"/>
              </w:rPr>
              <w:t>F</w:t>
            </w:r>
            <w:r>
              <w:rPr>
                <w:rFonts w:eastAsia="DengXian"/>
                <w:lang w:val="en-US" w:eastAsia="zh-CN"/>
              </w:rPr>
              <w:t>ine to revisit it after Case 9 has been discussed clearly.</w:t>
            </w:r>
          </w:p>
        </w:tc>
      </w:tr>
      <w:tr w:rsidR="00D4525F" w14:paraId="757A24DD" w14:textId="77777777" w:rsidTr="0064646A">
        <w:tc>
          <w:tcPr>
            <w:tcW w:w="1479" w:type="dxa"/>
          </w:tcPr>
          <w:p w14:paraId="4260825D"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0B761323" w14:textId="77777777" w:rsidR="00D4525F" w:rsidRPr="001F1865" w:rsidRDefault="00D4525F" w:rsidP="00B80316">
            <w:pPr>
              <w:tabs>
                <w:tab w:val="left" w:pos="551"/>
              </w:tabs>
              <w:rPr>
                <w:lang w:val="en-US" w:eastAsia="ko-KR"/>
              </w:rPr>
            </w:pPr>
          </w:p>
        </w:tc>
        <w:tc>
          <w:tcPr>
            <w:tcW w:w="6780" w:type="dxa"/>
          </w:tcPr>
          <w:p w14:paraId="4BC8E807" w14:textId="77777777" w:rsidR="00D4525F" w:rsidRDefault="00D4525F" w:rsidP="00D4525F">
            <w:pPr>
              <w:rPr>
                <w:rFonts w:eastAsia="DengXian"/>
                <w:lang w:val="en-US" w:eastAsia="zh-CN"/>
              </w:rPr>
            </w:pPr>
            <w:r w:rsidRPr="00D4525F">
              <w:rPr>
                <w:rFonts w:eastAsia="DengXian"/>
                <w:lang w:val="en-US" w:eastAsia="zh-CN"/>
              </w:rPr>
              <w:t>Fine to postpone.</w:t>
            </w:r>
          </w:p>
        </w:tc>
      </w:tr>
      <w:tr w:rsidR="00465596" w14:paraId="03792CBD" w14:textId="77777777" w:rsidTr="00465596">
        <w:tc>
          <w:tcPr>
            <w:tcW w:w="1479" w:type="dxa"/>
          </w:tcPr>
          <w:p w14:paraId="69E527B2"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1730C9C8" w14:textId="77777777" w:rsidR="00465596" w:rsidRPr="001F1865" w:rsidRDefault="00465596" w:rsidP="0091125C">
            <w:pPr>
              <w:tabs>
                <w:tab w:val="left" w:pos="551"/>
              </w:tabs>
              <w:rPr>
                <w:lang w:val="en-US" w:eastAsia="ko-KR"/>
              </w:rPr>
            </w:pPr>
          </w:p>
        </w:tc>
        <w:tc>
          <w:tcPr>
            <w:tcW w:w="6780" w:type="dxa"/>
          </w:tcPr>
          <w:p w14:paraId="45B9C9A2" w14:textId="77777777" w:rsidR="00465596" w:rsidRDefault="00465596" w:rsidP="0091125C">
            <w:pPr>
              <w:rPr>
                <w:rFonts w:eastAsia="DengXian"/>
                <w:lang w:val="en-US" w:eastAsia="zh-CN"/>
              </w:rPr>
            </w:pPr>
            <w:r>
              <w:rPr>
                <w:rFonts w:eastAsia="DengXian"/>
                <w:lang w:val="en-US" w:eastAsia="zh-CN"/>
              </w:rPr>
              <w:t>Decide later.</w:t>
            </w:r>
          </w:p>
        </w:tc>
      </w:tr>
      <w:tr w:rsidR="002F2E45" w14:paraId="1FE5B31F" w14:textId="77777777" w:rsidTr="00A64E21">
        <w:tc>
          <w:tcPr>
            <w:tcW w:w="1479" w:type="dxa"/>
          </w:tcPr>
          <w:p w14:paraId="5AB5FCD1" w14:textId="77777777" w:rsidR="002F2E45" w:rsidRDefault="002F2E45" w:rsidP="002F2E45">
            <w:pPr>
              <w:rPr>
                <w:rFonts w:eastAsia="DengXian"/>
                <w:lang w:val="en-US" w:eastAsia="zh-CN"/>
              </w:rPr>
            </w:pPr>
            <w:r>
              <w:rPr>
                <w:rFonts w:eastAsia="DengXian"/>
                <w:lang w:val="en-US" w:eastAsia="zh-CN"/>
              </w:rPr>
              <w:t>FL3</w:t>
            </w:r>
          </w:p>
        </w:tc>
        <w:tc>
          <w:tcPr>
            <w:tcW w:w="8152" w:type="dxa"/>
            <w:gridSpan w:val="2"/>
          </w:tcPr>
          <w:p w14:paraId="12B0B392" w14:textId="77777777" w:rsidR="002F2E45" w:rsidRDefault="002F2E45" w:rsidP="002F2E45">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14:paraId="4A155FE3" w14:textId="77777777" w:rsidR="00D15D1A" w:rsidRDefault="00D15D1A" w:rsidP="00C238CA">
      <w:pPr>
        <w:spacing w:after="100" w:afterAutospacing="1"/>
        <w:jc w:val="both"/>
      </w:pPr>
    </w:p>
    <w:p w14:paraId="310C6713" w14:textId="77777777" w:rsidR="00C238CA" w:rsidRDefault="00C238CA" w:rsidP="00C238CA">
      <w:pPr>
        <w:pStyle w:val="2"/>
      </w:pPr>
      <w:r>
        <w:t>Case 9: Collision due to direction switching</w:t>
      </w:r>
    </w:p>
    <w:p w14:paraId="43DB150D" w14:textId="77777777"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4AE6A85E"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C362B2" w14:textId="77777777" w:rsidR="00C238CA" w:rsidRPr="0049258A" w:rsidRDefault="00C238CA" w:rsidP="00190276">
            <w:pPr>
              <w:spacing w:after="0" w:line="252" w:lineRule="auto"/>
            </w:pPr>
            <w:r w:rsidRPr="0049258A">
              <w:rPr>
                <w:highlight w:val="darkYellow"/>
              </w:rPr>
              <w:t>Working assumption:</w:t>
            </w:r>
          </w:p>
          <w:p w14:paraId="50AE31BC"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45B6E8CA"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50D7204"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3FDBB4C2"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6AB23DE2"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52FCE4E9" w14:textId="77777777" w:rsidR="00C238CA" w:rsidRPr="0049258A" w:rsidRDefault="00C238CA" w:rsidP="00190276">
            <w:pPr>
              <w:spacing w:after="0"/>
            </w:pPr>
          </w:p>
        </w:tc>
      </w:tr>
    </w:tbl>
    <w:p w14:paraId="0DD6034E" w14:textId="77777777" w:rsidR="00C238CA" w:rsidRDefault="00C238CA" w:rsidP="00C238CA">
      <w:pPr>
        <w:spacing w:after="100" w:afterAutospacing="1"/>
        <w:jc w:val="both"/>
      </w:pPr>
    </w:p>
    <w:p w14:paraId="6649830D" w14:textId="77777777"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2D358103" w14:textId="77777777"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78A30A28" w14:textId="77777777"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21C997F8"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4DD7CD40"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6AE9E704" w14:textId="77777777"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r w:rsidR="00EA54B8" w:rsidRPr="00EA54B8">
        <w:rPr>
          <w:rFonts w:eastAsia="Times New Roman"/>
          <w:lang w:eastAsia="zh-CN"/>
        </w:rPr>
        <w:t>gNB makes sure that collision due to direction switching either does not occur or can be tolerated</w:t>
      </w:r>
    </w:p>
    <w:p w14:paraId="2A506B55" w14:textId="77777777" w:rsidR="00EA54B8" w:rsidRDefault="00B422D8" w:rsidP="006F12A9">
      <w:pPr>
        <w:numPr>
          <w:ilvl w:val="0"/>
          <w:numId w:val="12"/>
        </w:numPr>
        <w:spacing w:after="0" w:line="252" w:lineRule="auto"/>
        <w:rPr>
          <w:rFonts w:eastAsia="Times New Roman"/>
          <w:lang w:eastAsia="zh-CN"/>
        </w:rPr>
      </w:pPr>
      <w:r>
        <w:rPr>
          <w:rFonts w:eastAsia="DengXian"/>
          <w:lang w:val="en-US" w:eastAsia="zh-CN"/>
        </w:rPr>
        <w:t>NordicSemi</w:t>
      </w:r>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6A325E7D" w14:textId="77777777" w:rsidR="00901A66" w:rsidRDefault="00901A66" w:rsidP="00C238CA">
      <w:pPr>
        <w:spacing w:after="100" w:afterAutospacing="1"/>
        <w:jc w:val="both"/>
      </w:pPr>
    </w:p>
    <w:p w14:paraId="295FCD9C" w14:textId="77777777"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5B5F983C" w14:textId="77777777" w:rsidR="00901A66" w:rsidRDefault="00901A66" w:rsidP="00883312">
      <w:pPr>
        <w:spacing w:after="0"/>
        <w:rPr>
          <w:szCs w:val="24"/>
        </w:rPr>
      </w:pPr>
      <w:r>
        <w:rPr>
          <w:b/>
          <w:bCs/>
          <w:highlight w:val="yellow"/>
          <w:lang w:val="en-US" w:eastAsia="zh-CN"/>
        </w:rPr>
        <w:lastRenderedPageBreak/>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7D602955"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6D1EA587"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4BC10B6D"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47E03747" w14:textId="77777777"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7FB58118" w14:textId="77777777"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712681E8" w14:textId="77777777" w:rsidR="00901A66" w:rsidRDefault="00901A66" w:rsidP="00901A66">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901A66" w14:paraId="63C8BD5F" w14:textId="77777777" w:rsidTr="003A05A0">
        <w:tc>
          <w:tcPr>
            <w:tcW w:w="1479" w:type="dxa"/>
            <w:shd w:val="clear" w:color="auto" w:fill="D9D9D9" w:themeFill="background1" w:themeFillShade="D9"/>
          </w:tcPr>
          <w:p w14:paraId="6D529BC9" w14:textId="77777777" w:rsidR="00901A66" w:rsidRDefault="00901A66" w:rsidP="003A05A0">
            <w:pPr>
              <w:rPr>
                <w:b/>
                <w:bCs/>
              </w:rPr>
            </w:pPr>
            <w:r>
              <w:rPr>
                <w:b/>
                <w:bCs/>
              </w:rPr>
              <w:t>Company</w:t>
            </w:r>
          </w:p>
        </w:tc>
        <w:tc>
          <w:tcPr>
            <w:tcW w:w="1372" w:type="dxa"/>
            <w:shd w:val="clear" w:color="auto" w:fill="D9D9D9" w:themeFill="background1" w:themeFillShade="D9"/>
          </w:tcPr>
          <w:p w14:paraId="152F6DA0" w14:textId="77777777" w:rsidR="00901A66" w:rsidRDefault="00901A66" w:rsidP="003A05A0">
            <w:pPr>
              <w:rPr>
                <w:b/>
                <w:bCs/>
              </w:rPr>
            </w:pPr>
            <w:r>
              <w:rPr>
                <w:b/>
                <w:bCs/>
              </w:rPr>
              <w:t>Y/N</w:t>
            </w:r>
          </w:p>
        </w:tc>
        <w:tc>
          <w:tcPr>
            <w:tcW w:w="6780" w:type="dxa"/>
            <w:shd w:val="clear" w:color="auto" w:fill="D9D9D9" w:themeFill="background1" w:themeFillShade="D9"/>
          </w:tcPr>
          <w:p w14:paraId="578D537D" w14:textId="77777777" w:rsidR="00901A66" w:rsidRDefault="00901A66" w:rsidP="003A05A0">
            <w:pPr>
              <w:rPr>
                <w:b/>
                <w:bCs/>
              </w:rPr>
            </w:pPr>
            <w:r>
              <w:rPr>
                <w:b/>
                <w:bCs/>
              </w:rPr>
              <w:t>Comments</w:t>
            </w:r>
          </w:p>
        </w:tc>
      </w:tr>
      <w:tr w:rsidR="009813AA" w14:paraId="66605D7B" w14:textId="77777777" w:rsidTr="003A05A0">
        <w:tc>
          <w:tcPr>
            <w:tcW w:w="1479" w:type="dxa"/>
          </w:tcPr>
          <w:p w14:paraId="2715D2FC"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0B4BCF7D"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76639BE3" w14:textId="77777777" w:rsidR="009813AA" w:rsidRPr="009813AA" w:rsidRDefault="009813AA" w:rsidP="009813AA">
            <w:pPr>
              <w:rPr>
                <w:lang w:val="en-US"/>
              </w:rPr>
            </w:pPr>
            <w:r w:rsidRPr="009813AA">
              <w:rPr>
                <w:rFonts w:eastAsia="Times New Roman"/>
                <w:lang w:eastAsia="zh-CN"/>
              </w:rPr>
              <w:t>Fine to confirm the above working assumption.</w:t>
            </w:r>
          </w:p>
        </w:tc>
      </w:tr>
      <w:tr w:rsidR="00535607" w14:paraId="3469400C" w14:textId="77777777" w:rsidTr="003A05A0">
        <w:tc>
          <w:tcPr>
            <w:tcW w:w="1479" w:type="dxa"/>
          </w:tcPr>
          <w:p w14:paraId="19EF2801" w14:textId="77777777" w:rsidR="00535607" w:rsidRDefault="001B52D8"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06DE6C8F"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1DF75449" w14:textId="77777777" w:rsidR="00535607" w:rsidRDefault="00535607" w:rsidP="00535607">
            <w:pPr>
              <w:rPr>
                <w:lang w:val="en-US"/>
              </w:rPr>
            </w:pPr>
          </w:p>
        </w:tc>
      </w:tr>
      <w:tr w:rsidR="008E24E9" w14:paraId="70539C54" w14:textId="77777777" w:rsidTr="003A05A0">
        <w:tc>
          <w:tcPr>
            <w:tcW w:w="1479" w:type="dxa"/>
          </w:tcPr>
          <w:p w14:paraId="44CAE9CC"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3777FDFE"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1157CCAC" w14:textId="77777777" w:rsidR="008E24E9" w:rsidRDefault="008E24E9" w:rsidP="008E24E9">
            <w:pPr>
              <w:rPr>
                <w:lang w:val="en-US"/>
              </w:rPr>
            </w:pPr>
          </w:p>
        </w:tc>
      </w:tr>
      <w:tr w:rsidR="00D4334D" w14:paraId="6155A2CA" w14:textId="77777777" w:rsidTr="003A05A0">
        <w:tc>
          <w:tcPr>
            <w:tcW w:w="1479" w:type="dxa"/>
          </w:tcPr>
          <w:p w14:paraId="52A1250C"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0B1711CF"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0F12DA84" w14:textId="77777777" w:rsidR="00D4334D" w:rsidRDefault="00D4334D" w:rsidP="008E24E9">
            <w:pPr>
              <w:rPr>
                <w:lang w:val="en-US"/>
              </w:rPr>
            </w:pPr>
          </w:p>
        </w:tc>
      </w:tr>
      <w:tr w:rsidR="002E5310" w14:paraId="1796B11C" w14:textId="77777777" w:rsidTr="003A05A0">
        <w:tc>
          <w:tcPr>
            <w:tcW w:w="1479" w:type="dxa"/>
          </w:tcPr>
          <w:p w14:paraId="2D52F900" w14:textId="77777777" w:rsidR="002E5310" w:rsidRDefault="002E5310" w:rsidP="002E5310">
            <w:pPr>
              <w:rPr>
                <w:rFonts w:eastAsia="DengXian"/>
                <w:lang w:val="en-US" w:eastAsia="zh-CN"/>
              </w:rPr>
            </w:pPr>
            <w:r>
              <w:rPr>
                <w:rFonts w:eastAsia="SimSun"/>
                <w:color w:val="000000" w:themeColor="text1"/>
                <w:lang w:val="en-US" w:eastAsia="zh-CN"/>
              </w:rPr>
              <w:t>ZTE, Sanechips</w:t>
            </w:r>
          </w:p>
        </w:tc>
        <w:tc>
          <w:tcPr>
            <w:tcW w:w="1372" w:type="dxa"/>
          </w:tcPr>
          <w:p w14:paraId="632731C4"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71AD11F4" w14:textId="77777777" w:rsidR="002E5310" w:rsidRDefault="002E5310" w:rsidP="002E5310">
            <w:pPr>
              <w:rPr>
                <w:lang w:val="en-US"/>
              </w:rPr>
            </w:pPr>
          </w:p>
        </w:tc>
      </w:tr>
      <w:tr w:rsidR="00F16A71" w14:paraId="0C447F85" w14:textId="77777777" w:rsidTr="003A05A0">
        <w:tc>
          <w:tcPr>
            <w:tcW w:w="1479" w:type="dxa"/>
          </w:tcPr>
          <w:p w14:paraId="0B152F34" w14:textId="77777777" w:rsidR="00F16A71" w:rsidRDefault="00F16A71" w:rsidP="00F16A71">
            <w:pPr>
              <w:rPr>
                <w:rFonts w:eastAsia="SimSun"/>
                <w:color w:val="000000" w:themeColor="text1"/>
                <w:lang w:val="en-US" w:eastAsia="zh-CN"/>
              </w:rPr>
            </w:pPr>
            <w:r>
              <w:rPr>
                <w:rFonts w:eastAsia="DengXian"/>
                <w:lang w:val="en-US" w:eastAsia="zh-CN"/>
              </w:rPr>
              <w:t>NordicSemi</w:t>
            </w:r>
          </w:p>
        </w:tc>
        <w:tc>
          <w:tcPr>
            <w:tcW w:w="1372" w:type="dxa"/>
          </w:tcPr>
          <w:p w14:paraId="46C0A1ED" w14:textId="77777777" w:rsidR="00F16A71" w:rsidRDefault="00F16A71" w:rsidP="00F16A71">
            <w:pPr>
              <w:tabs>
                <w:tab w:val="left" w:pos="551"/>
              </w:tabs>
              <w:rPr>
                <w:rFonts w:eastAsia="SimSun"/>
                <w:color w:val="000000" w:themeColor="text1"/>
                <w:lang w:val="en-US" w:eastAsia="zh-CN"/>
              </w:rPr>
            </w:pPr>
            <w:r>
              <w:rPr>
                <w:rFonts w:eastAsia="DengXian"/>
                <w:lang w:val="en-US" w:eastAsia="zh-CN"/>
              </w:rPr>
              <w:t>Y</w:t>
            </w:r>
          </w:p>
        </w:tc>
        <w:tc>
          <w:tcPr>
            <w:tcW w:w="6780" w:type="dxa"/>
          </w:tcPr>
          <w:p w14:paraId="6710D83D" w14:textId="77777777" w:rsidR="00F16A71" w:rsidRDefault="00F16A71" w:rsidP="00F16A71">
            <w:pPr>
              <w:rPr>
                <w:lang w:val="en-US"/>
              </w:rPr>
            </w:pPr>
          </w:p>
        </w:tc>
      </w:tr>
      <w:tr w:rsidR="00A3055E" w14:paraId="397D7C90" w14:textId="77777777" w:rsidTr="003A05A0">
        <w:tc>
          <w:tcPr>
            <w:tcW w:w="1479" w:type="dxa"/>
          </w:tcPr>
          <w:p w14:paraId="3ADCBF40" w14:textId="77777777" w:rsidR="00A3055E" w:rsidRDefault="00A3055E" w:rsidP="00F16A71">
            <w:pPr>
              <w:rPr>
                <w:rFonts w:eastAsia="DengXian"/>
                <w:lang w:val="en-US" w:eastAsia="zh-CN"/>
              </w:rPr>
            </w:pPr>
            <w:r>
              <w:rPr>
                <w:rFonts w:eastAsia="DengXian"/>
                <w:lang w:val="en-US" w:eastAsia="zh-CN"/>
              </w:rPr>
              <w:t>Nokia, NSB</w:t>
            </w:r>
          </w:p>
        </w:tc>
        <w:tc>
          <w:tcPr>
            <w:tcW w:w="1372" w:type="dxa"/>
          </w:tcPr>
          <w:p w14:paraId="41A1BAFD" w14:textId="77777777" w:rsidR="00A3055E" w:rsidRDefault="00A3055E" w:rsidP="00F16A71">
            <w:pPr>
              <w:tabs>
                <w:tab w:val="left" w:pos="551"/>
              </w:tabs>
              <w:rPr>
                <w:rFonts w:eastAsia="DengXian"/>
                <w:lang w:val="en-US" w:eastAsia="zh-CN"/>
              </w:rPr>
            </w:pPr>
            <w:r>
              <w:rPr>
                <w:rFonts w:eastAsia="DengXian"/>
                <w:lang w:val="en-US" w:eastAsia="zh-CN"/>
              </w:rPr>
              <w:t>Y</w:t>
            </w:r>
          </w:p>
        </w:tc>
        <w:tc>
          <w:tcPr>
            <w:tcW w:w="6780" w:type="dxa"/>
          </w:tcPr>
          <w:p w14:paraId="748F5359" w14:textId="77777777" w:rsidR="00A3055E" w:rsidRDefault="00A3055E" w:rsidP="00F16A71">
            <w:pPr>
              <w:rPr>
                <w:lang w:val="en-US"/>
              </w:rPr>
            </w:pPr>
          </w:p>
        </w:tc>
      </w:tr>
      <w:tr w:rsidR="002B52C4" w14:paraId="0B579B28" w14:textId="77777777" w:rsidTr="003A05A0">
        <w:tc>
          <w:tcPr>
            <w:tcW w:w="1479" w:type="dxa"/>
          </w:tcPr>
          <w:p w14:paraId="1E206446"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5BB3A19A"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154B786D" w14:textId="77777777" w:rsidR="002B52C4" w:rsidRDefault="002B52C4" w:rsidP="002B52C4">
            <w:pPr>
              <w:rPr>
                <w:lang w:val="en-US"/>
              </w:rPr>
            </w:pPr>
          </w:p>
        </w:tc>
      </w:tr>
      <w:tr w:rsidR="00B016DC" w14:paraId="0CEAFE23" w14:textId="77777777" w:rsidTr="003A05A0">
        <w:tc>
          <w:tcPr>
            <w:tcW w:w="1479" w:type="dxa"/>
          </w:tcPr>
          <w:p w14:paraId="3AE811CB" w14:textId="77777777" w:rsidR="00B016DC" w:rsidRPr="00BA3E08" w:rsidRDefault="00B016DC" w:rsidP="002B52C4">
            <w:pPr>
              <w:rPr>
                <w:rFonts w:eastAsia="맑은 고딕"/>
                <w:lang w:val="en-US" w:eastAsia="ko-KR"/>
              </w:rPr>
            </w:pPr>
            <w:r>
              <w:rPr>
                <w:rFonts w:eastAsia="맑은 고딕" w:hint="eastAsia"/>
                <w:lang w:val="en-US" w:eastAsia="ko-KR"/>
              </w:rPr>
              <w:t>LG</w:t>
            </w:r>
          </w:p>
        </w:tc>
        <w:tc>
          <w:tcPr>
            <w:tcW w:w="1372" w:type="dxa"/>
          </w:tcPr>
          <w:p w14:paraId="73FF5E6D" w14:textId="77777777" w:rsidR="00B016DC" w:rsidRPr="00BA3E08" w:rsidRDefault="008057B1" w:rsidP="002B52C4">
            <w:pPr>
              <w:tabs>
                <w:tab w:val="left" w:pos="551"/>
              </w:tabs>
              <w:rPr>
                <w:rFonts w:eastAsia="맑은 고딕"/>
                <w:lang w:val="en-US" w:eastAsia="ko-KR"/>
              </w:rPr>
            </w:pPr>
            <w:r>
              <w:rPr>
                <w:rFonts w:eastAsia="맑은 고딕" w:hint="eastAsia"/>
                <w:lang w:val="en-US" w:eastAsia="ko-KR"/>
              </w:rPr>
              <w:t>N</w:t>
            </w:r>
          </w:p>
        </w:tc>
        <w:tc>
          <w:tcPr>
            <w:tcW w:w="6780" w:type="dxa"/>
          </w:tcPr>
          <w:p w14:paraId="26D678F4" w14:textId="77777777"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14:paraId="4EA006B7" w14:textId="77777777" w:rsidTr="003A05A0">
        <w:tc>
          <w:tcPr>
            <w:tcW w:w="1479" w:type="dxa"/>
          </w:tcPr>
          <w:p w14:paraId="2E2441DC" w14:textId="77777777" w:rsidR="00775FF9" w:rsidRDefault="00775FF9" w:rsidP="002B52C4">
            <w:pPr>
              <w:rPr>
                <w:rFonts w:eastAsia="맑은 고딕"/>
                <w:lang w:val="en-US" w:eastAsia="ko-KR"/>
              </w:rPr>
            </w:pPr>
            <w:r>
              <w:rPr>
                <w:rFonts w:eastAsia="맑은 고딕"/>
                <w:lang w:val="en-US" w:eastAsia="ko-KR"/>
              </w:rPr>
              <w:t>Qualcomm</w:t>
            </w:r>
          </w:p>
        </w:tc>
        <w:tc>
          <w:tcPr>
            <w:tcW w:w="1372" w:type="dxa"/>
          </w:tcPr>
          <w:p w14:paraId="3FFF50CA" w14:textId="77777777" w:rsidR="00775FF9" w:rsidRDefault="00775FF9" w:rsidP="002B52C4">
            <w:pPr>
              <w:tabs>
                <w:tab w:val="left" w:pos="551"/>
              </w:tabs>
              <w:rPr>
                <w:rFonts w:eastAsia="맑은 고딕"/>
                <w:lang w:val="en-US" w:eastAsia="ko-KR"/>
              </w:rPr>
            </w:pPr>
          </w:p>
        </w:tc>
        <w:tc>
          <w:tcPr>
            <w:tcW w:w="6780" w:type="dxa"/>
          </w:tcPr>
          <w:p w14:paraId="40CB343E" w14:textId="77777777" w:rsidR="00775FF9" w:rsidRDefault="00775FF9" w:rsidP="00BA3E08">
            <w:pPr>
              <w:rPr>
                <w:lang w:val="en-US" w:eastAsia="ko-KR"/>
              </w:rPr>
            </w:pPr>
            <w:r>
              <w:rPr>
                <w:lang w:val="en-US" w:eastAsia="ko-KR"/>
              </w:rPr>
              <w:t>Agree with the comments of LG</w:t>
            </w:r>
          </w:p>
        </w:tc>
      </w:tr>
      <w:tr w:rsidR="00DB5B4B" w14:paraId="14A8EB61" w14:textId="77777777" w:rsidTr="003A05A0">
        <w:tc>
          <w:tcPr>
            <w:tcW w:w="1479" w:type="dxa"/>
          </w:tcPr>
          <w:p w14:paraId="6C2E6C4D" w14:textId="77777777" w:rsidR="00DB5B4B" w:rsidRPr="00DB5B4B" w:rsidRDefault="00DB5B4B" w:rsidP="002B52C4">
            <w:pPr>
              <w:rPr>
                <w:rFonts w:eastAsia="Yu Mincho"/>
                <w:lang w:val="en-US" w:eastAsia="ja-JP"/>
              </w:rPr>
            </w:pPr>
            <w:r>
              <w:rPr>
                <w:rFonts w:eastAsia="Yu Mincho" w:hint="eastAsia"/>
                <w:lang w:val="en-US" w:eastAsia="ja-JP"/>
              </w:rPr>
              <w:t>D</w:t>
            </w:r>
            <w:r>
              <w:rPr>
                <w:rFonts w:eastAsia="Yu Mincho"/>
                <w:lang w:val="en-US" w:eastAsia="ja-JP"/>
              </w:rPr>
              <w:t>O</w:t>
            </w:r>
            <w:r w:rsidR="00C91A6A">
              <w:rPr>
                <w:rFonts w:eastAsia="Yu Mincho"/>
                <w:lang w:val="en-US" w:eastAsia="ja-JP"/>
              </w:rPr>
              <w:t>CO</w:t>
            </w:r>
            <w:r>
              <w:rPr>
                <w:rFonts w:eastAsia="Yu Mincho"/>
                <w:lang w:val="en-US" w:eastAsia="ja-JP"/>
              </w:rPr>
              <w:t>MO</w:t>
            </w:r>
          </w:p>
        </w:tc>
        <w:tc>
          <w:tcPr>
            <w:tcW w:w="1372" w:type="dxa"/>
          </w:tcPr>
          <w:p w14:paraId="4BFDAD4C" w14:textId="77777777" w:rsidR="00DB5B4B" w:rsidRPr="00DB5B4B" w:rsidRDefault="00DB5B4B" w:rsidP="002B52C4">
            <w:pPr>
              <w:tabs>
                <w:tab w:val="left" w:pos="551"/>
              </w:tabs>
              <w:rPr>
                <w:rFonts w:eastAsia="Yu Mincho"/>
                <w:lang w:val="en-US" w:eastAsia="ja-JP"/>
              </w:rPr>
            </w:pPr>
            <w:r>
              <w:rPr>
                <w:rFonts w:eastAsia="Yu Mincho" w:hint="eastAsia"/>
                <w:lang w:val="en-US" w:eastAsia="ja-JP"/>
              </w:rPr>
              <w:t>Y</w:t>
            </w:r>
          </w:p>
        </w:tc>
        <w:tc>
          <w:tcPr>
            <w:tcW w:w="6780" w:type="dxa"/>
          </w:tcPr>
          <w:p w14:paraId="5DEE2907" w14:textId="77777777" w:rsidR="00DB5B4B" w:rsidRDefault="00DB5B4B" w:rsidP="00BA3E08">
            <w:pPr>
              <w:rPr>
                <w:lang w:val="en-US" w:eastAsia="ko-KR"/>
              </w:rPr>
            </w:pPr>
          </w:p>
        </w:tc>
      </w:tr>
      <w:tr w:rsidR="00833379" w14:paraId="437E0244" w14:textId="77777777" w:rsidTr="003A05A0">
        <w:tc>
          <w:tcPr>
            <w:tcW w:w="1479" w:type="dxa"/>
          </w:tcPr>
          <w:p w14:paraId="2F5AA90D" w14:textId="77777777" w:rsidR="00833379" w:rsidRDefault="00833379" w:rsidP="00833379">
            <w:pPr>
              <w:rPr>
                <w:rFonts w:eastAsia="Yu Mincho"/>
                <w:lang w:val="en-US" w:eastAsia="ja-JP"/>
              </w:rPr>
            </w:pPr>
            <w:r>
              <w:rPr>
                <w:lang w:val="en-US" w:eastAsia="ko-KR"/>
              </w:rPr>
              <w:t>Intel</w:t>
            </w:r>
          </w:p>
        </w:tc>
        <w:tc>
          <w:tcPr>
            <w:tcW w:w="1372" w:type="dxa"/>
          </w:tcPr>
          <w:p w14:paraId="44143622" w14:textId="77777777" w:rsidR="00833379" w:rsidRDefault="00833379" w:rsidP="00833379">
            <w:pPr>
              <w:tabs>
                <w:tab w:val="left" w:pos="551"/>
              </w:tabs>
              <w:rPr>
                <w:rFonts w:eastAsia="Yu Mincho"/>
                <w:lang w:val="en-US" w:eastAsia="ja-JP"/>
              </w:rPr>
            </w:pPr>
          </w:p>
        </w:tc>
        <w:tc>
          <w:tcPr>
            <w:tcW w:w="6780" w:type="dxa"/>
          </w:tcPr>
          <w:p w14:paraId="566D8B18" w14:textId="77777777" w:rsidR="00833379" w:rsidRDefault="00833379" w:rsidP="00833379">
            <w:pPr>
              <w:rPr>
                <w:lang w:val="en-US" w:eastAsia="ko-KR"/>
              </w:rPr>
            </w:pPr>
            <w:r>
              <w:rPr>
                <w:lang w:val="en-US"/>
              </w:rPr>
              <w:t xml:space="preserve">We would like to clarity what is the exact intended behavior of the FL proposal. For example, </w:t>
            </w:r>
            <w:r>
              <w:rPr>
                <w:rFonts w:eastAsia="Times New Roman"/>
                <w:lang w:eastAsia="zh-CN"/>
              </w:rPr>
              <w:t xml:space="preserve">for the overlap between a prioritized DL channel and SRS, if only the overlapped SRS symbols are cancelled, the gap between SSB and remaining SRS symbol may be less than Tx/Rx switching time. How to handle this case? As we discussed in our contribution, two options can be considered, i.e. either considering it as error case, or consider the Tx/Rx switching time in the overlap handling. We would like to see a common understanding on the issue. </w:t>
            </w:r>
          </w:p>
        </w:tc>
      </w:tr>
      <w:tr w:rsidR="00DE7A33" w14:paraId="0DD2A8BC" w14:textId="77777777" w:rsidTr="003A05A0">
        <w:tc>
          <w:tcPr>
            <w:tcW w:w="1479" w:type="dxa"/>
          </w:tcPr>
          <w:p w14:paraId="5429CFC8" w14:textId="77777777" w:rsidR="00DE7A33" w:rsidRDefault="00DE7A33" w:rsidP="00DE7A33">
            <w:pPr>
              <w:rPr>
                <w:lang w:val="en-US" w:eastAsia="ko-KR"/>
              </w:rPr>
            </w:pPr>
            <w:r>
              <w:rPr>
                <w:rFonts w:hint="eastAsia"/>
                <w:lang w:val="en-US" w:eastAsia="ko-KR"/>
              </w:rPr>
              <w:t>Samsung</w:t>
            </w:r>
          </w:p>
        </w:tc>
        <w:tc>
          <w:tcPr>
            <w:tcW w:w="1372" w:type="dxa"/>
          </w:tcPr>
          <w:p w14:paraId="631506C4"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38B1889C" w14:textId="77777777" w:rsidR="00DE7A33" w:rsidRDefault="00DE7A33" w:rsidP="00DE7A33">
            <w:pPr>
              <w:rPr>
                <w:lang w:val="en-US"/>
              </w:rPr>
            </w:pPr>
          </w:p>
        </w:tc>
      </w:tr>
      <w:tr w:rsidR="0064646A" w:rsidRPr="00D12825" w14:paraId="50B82713" w14:textId="77777777" w:rsidTr="0064646A">
        <w:tc>
          <w:tcPr>
            <w:tcW w:w="1479" w:type="dxa"/>
          </w:tcPr>
          <w:p w14:paraId="659FE287" w14:textId="77777777" w:rsidR="0064646A" w:rsidRDefault="0064646A" w:rsidP="00B80316">
            <w:pPr>
              <w:rPr>
                <w:lang w:val="en-US" w:eastAsia="ko-KR"/>
              </w:rPr>
            </w:pPr>
            <w:r>
              <w:rPr>
                <w:lang w:val="en-US" w:eastAsia="ko-KR"/>
              </w:rPr>
              <w:t>Ericsson</w:t>
            </w:r>
          </w:p>
        </w:tc>
        <w:tc>
          <w:tcPr>
            <w:tcW w:w="1372" w:type="dxa"/>
          </w:tcPr>
          <w:p w14:paraId="41C231A8" w14:textId="77777777" w:rsidR="0064646A" w:rsidRDefault="0064646A" w:rsidP="00B80316">
            <w:pPr>
              <w:tabs>
                <w:tab w:val="left" w:pos="551"/>
              </w:tabs>
              <w:rPr>
                <w:lang w:val="en-US" w:eastAsia="ko-KR"/>
              </w:rPr>
            </w:pPr>
          </w:p>
        </w:tc>
        <w:tc>
          <w:tcPr>
            <w:tcW w:w="6780" w:type="dxa"/>
          </w:tcPr>
          <w:p w14:paraId="51F7C0FD" w14:textId="77777777" w:rsidR="0064646A" w:rsidRDefault="0064646A" w:rsidP="00B80316">
            <w:pPr>
              <w:rPr>
                <w:lang w:val="en-US"/>
              </w:rPr>
            </w:pPr>
            <w:r>
              <w:rPr>
                <w:lang w:val="en-US"/>
              </w:rPr>
              <w:t xml:space="preserve">We still think it helps to add clarification on UE </w:t>
            </w:r>
            <w:r w:rsidR="003A7B26">
              <w:rPr>
                <w:lang w:val="en-US"/>
              </w:rPr>
              <w:pgNum/>
            </w:r>
            <w:r w:rsidR="003A7B26">
              <w:rPr>
                <w:lang w:val="en-US"/>
              </w:rPr>
              <w:t>ignalli</w:t>
            </w:r>
            <w:r>
              <w:rPr>
                <w:lang w:val="en-US"/>
              </w:rPr>
              <w:t xml:space="preserve"> needed for ensuring </w:t>
            </w:r>
            <w:r w:rsidRPr="00D12825">
              <w:rPr>
                <w:lang w:val="en-US"/>
              </w:rPr>
              <w:t>that the switching time is satisfied</w:t>
            </w:r>
            <w:r>
              <w:rPr>
                <w:lang w:val="en-US"/>
              </w:rPr>
              <w:t>. Our suggestion is the replace the last FFS sub-bullet according to the suggestion below.</w:t>
            </w:r>
          </w:p>
          <w:p w14:paraId="28B38447" w14:textId="77777777" w:rsidR="0064646A" w:rsidRPr="0049258A" w:rsidRDefault="0064646A" w:rsidP="00B80316">
            <w:pPr>
              <w:numPr>
                <w:ilvl w:val="0"/>
                <w:numId w:val="12"/>
              </w:numPr>
              <w:spacing w:after="0"/>
            </w:pPr>
            <w:r w:rsidRPr="0049258A">
              <w:t>For HD-FDD, reuse the same principle as Rel-15/16 UE not capable of full-duplex communication</w:t>
            </w:r>
          </w:p>
          <w:p w14:paraId="09E64D85" w14:textId="77777777" w:rsidR="0064646A" w:rsidRPr="0049258A" w:rsidRDefault="0064646A" w:rsidP="00B80316">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6338A3DB" w14:textId="77777777" w:rsidR="0064646A" w:rsidRDefault="0064646A" w:rsidP="00B80316">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0EF2FFC6" w14:textId="77777777" w:rsidR="0064646A" w:rsidRPr="00D12825" w:rsidRDefault="0064646A" w:rsidP="00B80316">
            <w:pPr>
              <w:numPr>
                <w:ilvl w:val="1"/>
                <w:numId w:val="12"/>
              </w:numPr>
              <w:spacing w:after="0"/>
              <w:rPr>
                <w:color w:val="FF0000"/>
              </w:rPr>
            </w:pPr>
            <w:r w:rsidRPr="00D12825">
              <w:rPr>
                <w:color w:val="FF0000"/>
              </w:rPr>
              <w:t xml:space="preserve">Collision with the switching time after applying collision handling rules may occur, and for such an occasion, it is up to </w:t>
            </w:r>
            <w:r>
              <w:rPr>
                <w:color w:val="FF0000"/>
              </w:rPr>
              <w:t xml:space="preserve">the </w:t>
            </w:r>
            <w:r w:rsidRPr="00D12825">
              <w:rPr>
                <w:color w:val="FF0000"/>
              </w:rPr>
              <w:t xml:space="preserve">UE to ensure that the switching </w:t>
            </w:r>
            <w:r w:rsidRPr="00EF499F">
              <w:rPr>
                <w:color w:val="FF0000"/>
              </w:rPr>
              <w:t>time, [</w:t>
            </w:r>
            <w:r w:rsidRPr="00EF499F">
              <w:rPr>
                <w:i/>
                <w:iCs/>
                <w:color w:val="FF0000"/>
              </w:rPr>
              <w:t>N</w:t>
            </w:r>
            <w:r w:rsidRPr="00EF499F">
              <w:rPr>
                <w:i/>
                <w:iCs/>
                <w:color w:val="FF0000"/>
                <w:vertAlign w:val="subscript"/>
              </w:rPr>
              <w:t>RX-TX</w:t>
            </w:r>
            <w:r w:rsidRPr="00EF499F">
              <w:rPr>
                <w:i/>
                <w:iCs/>
                <w:color w:val="FF0000"/>
              </w:rPr>
              <w:t xml:space="preserve"> T</w:t>
            </w:r>
            <w:r w:rsidRPr="00EF499F">
              <w:rPr>
                <w:i/>
                <w:iCs/>
                <w:color w:val="FF0000"/>
                <w:vertAlign w:val="subscript"/>
              </w:rPr>
              <w:t>c</w:t>
            </w:r>
            <w:r w:rsidRPr="00EF499F">
              <w:rPr>
                <w:color w:val="FF0000"/>
              </w:rPr>
              <w:t>] or [</w:t>
            </w:r>
            <w:r w:rsidRPr="00EF499F">
              <w:rPr>
                <w:i/>
                <w:iCs/>
                <w:color w:val="FF0000"/>
              </w:rPr>
              <w:t>N</w:t>
            </w:r>
            <w:r w:rsidRPr="00EF499F">
              <w:rPr>
                <w:i/>
                <w:iCs/>
                <w:color w:val="FF0000"/>
                <w:vertAlign w:val="subscript"/>
              </w:rPr>
              <w:t>TX-RX</w:t>
            </w:r>
            <w:r w:rsidRPr="00EF499F">
              <w:rPr>
                <w:i/>
                <w:iCs/>
                <w:color w:val="FF0000"/>
              </w:rPr>
              <w:t xml:space="preserve"> T</w:t>
            </w:r>
            <w:r w:rsidRPr="00EF499F">
              <w:rPr>
                <w:i/>
                <w:iCs/>
                <w:color w:val="FF0000"/>
                <w:vertAlign w:val="subscript"/>
              </w:rPr>
              <w:t>c</w:t>
            </w:r>
            <w:r w:rsidRPr="00EF499F">
              <w:rPr>
                <w:color w:val="FF0000"/>
              </w:rPr>
              <w:t xml:space="preserve">], </w:t>
            </w:r>
            <w:r w:rsidRPr="00D12825">
              <w:rPr>
                <w:color w:val="FF0000"/>
              </w:rPr>
              <w:t>is satisfied.</w:t>
            </w:r>
          </w:p>
          <w:p w14:paraId="1B4B0209" w14:textId="77777777" w:rsidR="0064646A" w:rsidRPr="002050C3" w:rsidRDefault="0064646A" w:rsidP="00B80316">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2799C21A" w14:textId="77777777" w:rsidR="0064646A" w:rsidRPr="00D12825" w:rsidRDefault="0064646A" w:rsidP="00B80316">
            <w:pPr>
              <w:numPr>
                <w:ilvl w:val="1"/>
                <w:numId w:val="12"/>
              </w:numPr>
              <w:spacing w:after="0" w:line="252" w:lineRule="auto"/>
              <w:rPr>
                <w:szCs w:val="24"/>
              </w:rPr>
            </w:pPr>
            <w:r w:rsidRPr="00617907">
              <w:rPr>
                <w:strike/>
              </w:rPr>
              <w:lastRenderedPageBreak/>
              <w:t xml:space="preserve">FFS: how it jointly works with the agreement for other collision cases </w:t>
            </w:r>
          </w:p>
        </w:tc>
      </w:tr>
      <w:tr w:rsidR="001B52D8" w:rsidRPr="00D12825" w14:paraId="00BB03A2" w14:textId="77777777" w:rsidTr="0064646A">
        <w:tc>
          <w:tcPr>
            <w:tcW w:w="1479" w:type="dxa"/>
          </w:tcPr>
          <w:p w14:paraId="43BFF69E" w14:textId="77777777" w:rsidR="001B52D8" w:rsidRPr="001B52D8" w:rsidRDefault="001B52D8" w:rsidP="00B80316">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3664E8C3" w14:textId="77777777" w:rsidR="001B52D8" w:rsidRPr="001B52D8" w:rsidRDefault="001B52D8" w:rsidP="00B80316">
            <w:pPr>
              <w:tabs>
                <w:tab w:val="left" w:pos="551"/>
              </w:tabs>
              <w:rPr>
                <w:rFonts w:eastAsia="DengXian"/>
                <w:lang w:val="en-US" w:eastAsia="zh-CN"/>
              </w:rPr>
            </w:pPr>
            <w:r>
              <w:rPr>
                <w:rFonts w:eastAsia="DengXian" w:hint="eastAsia"/>
                <w:lang w:val="en-US" w:eastAsia="zh-CN"/>
              </w:rPr>
              <w:t>N</w:t>
            </w:r>
          </w:p>
        </w:tc>
        <w:tc>
          <w:tcPr>
            <w:tcW w:w="6780" w:type="dxa"/>
          </w:tcPr>
          <w:p w14:paraId="584240C1" w14:textId="77777777" w:rsidR="001B52D8" w:rsidRPr="001B52D8" w:rsidRDefault="001B52D8" w:rsidP="00B80316">
            <w:pPr>
              <w:rPr>
                <w:rFonts w:eastAsia="DengXian"/>
                <w:lang w:val="en-US" w:eastAsia="zh-CN"/>
              </w:rPr>
            </w:pPr>
            <w:r>
              <w:rPr>
                <w:rFonts w:eastAsia="DengXian" w:hint="eastAsia"/>
                <w:lang w:val="en-US" w:eastAsia="zh-CN"/>
              </w:rPr>
              <w:t>A</w:t>
            </w:r>
            <w:r>
              <w:rPr>
                <w:rFonts w:eastAsia="DengXian"/>
                <w:lang w:val="en-US" w:eastAsia="zh-CN"/>
              </w:rPr>
              <w:t>gree with LG and Qualcomm.</w:t>
            </w:r>
            <w:r w:rsidR="006E32E0">
              <w:rPr>
                <w:rFonts w:eastAsia="DengXian"/>
                <w:lang w:val="en-US" w:eastAsia="zh-CN"/>
              </w:rPr>
              <w:t xml:space="preserve"> There are still overlapping between collision handling cases.</w:t>
            </w:r>
            <w:r w:rsidR="003A32C2">
              <w:rPr>
                <w:rFonts w:eastAsia="DengXian"/>
                <w:lang w:val="en-US" w:eastAsia="zh-CN"/>
              </w:rPr>
              <w:t xml:space="preserve"> We suggest to keep the last FFS for further check.</w:t>
            </w:r>
          </w:p>
        </w:tc>
      </w:tr>
      <w:tr w:rsidR="00B80316" w:rsidRPr="00D12825" w14:paraId="69A39335" w14:textId="77777777" w:rsidTr="0064646A">
        <w:tc>
          <w:tcPr>
            <w:tcW w:w="1479" w:type="dxa"/>
          </w:tcPr>
          <w:p w14:paraId="21871753" w14:textId="77777777" w:rsidR="00B80316" w:rsidRDefault="003A7B26" w:rsidP="00B80316">
            <w:pPr>
              <w:rPr>
                <w:rFonts w:eastAsia="DengXian"/>
                <w:lang w:val="en-US" w:eastAsia="zh-CN"/>
              </w:rPr>
            </w:pPr>
            <w:r>
              <w:rPr>
                <w:rFonts w:eastAsia="DengXian"/>
                <w:lang w:val="en-US" w:eastAsia="zh-CN"/>
              </w:rPr>
              <w:t>V</w:t>
            </w:r>
            <w:r w:rsidR="00B80316">
              <w:rPr>
                <w:rFonts w:eastAsia="DengXian"/>
                <w:lang w:val="en-US" w:eastAsia="zh-CN"/>
              </w:rPr>
              <w:t>ivo</w:t>
            </w:r>
          </w:p>
        </w:tc>
        <w:tc>
          <w:tcPr>
            <w:tcW w:w="1372" w:type="dxa"/>
          </w:tcPr>
          <w:p w14:paraId="56968AD7" w14:textId="77777777" w:rsidR="00B80316" w:rsidRDefault="00B80316" w:rsidP="00B80316">
            <w:pPr>
              <w:tabs>
                <w:tab w:val="left" w:pos="551"/>
              </w:tabs>
              <w:rPr>
                <w:rFonts w:eastAsia="DengXian"/>
                <w:lang w:val="en-US" w:eastAsia="zh-CN"/>
              </w:rPr>
            </w:pPr>
          </w:p>
        </w:tc>
        <w:tc>
          <w:tcPr>
            <w:tcW w:w="6780" w:type="dxa"/>
          </w:tcPr>
          <w:p w14:paraId="68594E94" w14:textId="77777777" w:rsidR="00B80316" w:rsidRDefault="00B80316" w:rsidP="00B80316">
            <w:pPr>
              <w:rPr>
                <w:rFonts w:eastAsia="DengXian"/>
                <w:lang w:val="en-US" w:eastAsia="zh-CN"/>
              </w:rPr>
            </w:pPr>
            <w:r>
              <w:rPr>
                <w:rFonts w:eastAsia="DengXian" w:hint="eastAsia"/>
                <w:lang w:val="en-US" w:eastAsia="zh-CN"/>
              </w:rPr>
              <w:t>W</w:t>
            </w:r>
            <w:r>
              <w:rPr>
                <w:rFonts w:eastAsia="DengXian"/>
                <w:lang w:val="en-US" w:eastAsia="zh-CN"/>
              </w:rPr>
              <w:t xml:space="preserve">e would like to comment on Ericsson’s proposed clarification above. Our understanding is that in Rel-15/16, NW shall </w:t>
            </w:r>
            <w:r w:rsidR="00303E85">
              <w:rPr>
                <w:rFonts w:eastAsia="DengXian"/>
                <w:lang w:val="en-US" w:eastAsia="zh-CN"/>
              </w:rPr>
              <w:t>guarantee sufficient switching time at the UE side, and if not, UE behavior is unspecified. UE is not required to find a way to ensure the switching time if gNB scheduling does not give sufficient time for UE. Since we are going to reuse the Rel-15/16 behavior, so the following are proposed (based on Ericsson’s version) if there is a need to clarify this.</w:t>
            </w:r>
          </w:p>
          <w:p w14:paraId="45287EA6" w14:textId="77777777" w:rsidR="00303E85" w:rsidRPr="0049258A" w:rsidRDefault="00303E85" w:rsidP="00303E85">
            <w:pPr>
              <w:numPr>
                <w:ilvl w:val="0"/>
                <w:numId w:val="12"/>
              </w:numPr>
              <w:spacing w:after="0"/>
            </w:pPr>
            <w:r w:rsidRPr="0049258A">
              <w:t>For HD-FDD, reuse the same principle as Rel-15/16 UE not capable of full-duplex communication</w:t>
            </w:r>
          </w:p>
          <w:p w14:paraId="3D8F7BF3" w14:textId="77777777" w:rsidR="00303E85" w:rsidRPr="0049258A" w:rsidRDefault="00303E85" w:rsidP="00303E8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4492E45B" w14:textId="77777777" w:rsidR="00303E85" w:rsidRDefault="00303E85" w:rsidP="00303E8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524F510C" w14:textId="77777777" w:rsidR="00303E85" w:rsidRPr="00D12825" w:rsidRDefault="00303E85" w:rsidP="00303E85">
            <w:pPr>
              <w:numPr>
                <w:ilvl w:val="1"/>
                <w:numId w:val="12"/>
              </w:numPr>
              <w:spacing w:after="0"/>
              <w:rPr>
                <w:color w:val="FF0000"/>
              </w:rPr>
            </w:pPr>
            <w:r w:rsidRPr="00303E85">
              <w:rPr>
                <w:color w:val="FF0000"/>
                <w:highlight w:val="yellow"/>
                <w:u w:val="single"/>
              </w:rPr>
              <w:t>If</w:t>
            </w:r>
            <w:r w:rsidRPr="00303E85">
              <w:rPr>
                <w:color w:val="FF0000"/>
                <w:u w:val="single"/>
              </w:rPr>
              <w:t xml:space="preserve"> </w:t>
            </w:r>
            <w:r w:rsidRPr="00D12825">
              <w:rPr>
                <w:color w:val="FF0000"/>
              </w:rPr>
              <w:t xml:space="preserve">Collision with the switching time after applying collision handling rules </w:t>
            </w:r>
            <w:r w:rsidRPr="00303E85">
              <w:rPr>
                <w:strike/>
                <w:color w:val="FF0000"/>
              </w:rPr>
              <w:t>may</w:t>
            </w:r>
            <w:r w:rsidRPr="00D12825">
              <w:rPr>
                <w:color w:val="FF0000"/>
              </w:rPr>
              <w:t xml:space="preserve"> </w:t>
            </w:r>
            <w:r w:rsidRPr="00303E85">
              <w:rPr>
                <w:color w:val="FF0000"/>
                <w:highlight w:val="yellow"/>
                <w:u w:val="single"/>
              </w:rPr>
              <w:t>still</w:t>
            </w:r>
            <w:r>
              <w:rPr>
                <w:color w:val="FF0000"/>
              </w:rPr>
              <w:t xml:space="preserve"> </w:t>
            </w:r>
            <w:r w:rsidRPr="00D12825">
              <w:rPr>
                <w:color w:val="FF0000"/>
              </w:rPr>
              <w:t>occur, and for such an occasion,</w:t>
            </w:r>
            <w:r>
              <w:rPr>
                <w:color w:val="FF0000"/>
              </w:rPr>
              <w:t xml:space="preserve"> </w:t>
            </w:r>
            <w:r w:rsidRPr="00303E85">
              <w:rPr>
                <w:color w:val="FF0000"/>
                <w:highlight w:val="yellow"/>
                <w:u w:val="single"/>
              </w:rPr>
              <w:t>the UE behaviour is unspecified.</w:t>
            </w:r>
            <w:r w:rsidRPr="00303E85">
              <w:rPr>
                <w:color w:val="FF0000"/>
                <w:u w:val="single"/>
              </w:rPr>
              <w:t xml:space="preserve"> </w:t>
            </w:r>
            <w:r w:rsidRPr="00303E85">
              <w:rPr>
                <w:strike/>
                <w:color w:val="FF0000"/>
              </w:rPr>
              <w:t xml:space="preserve"> </w:t>
            </w:r>
            <w:r w:rsidR="003A7B26" w:rsidRPr="00303E85">
              <w:rPr>
                <w:strike/>
                <w:color w:val="FF0000"/>
              </w:rPr>
              <w:t>I</w:t>
            </w:r>
            <w:r w:rsidRPr="00303E85">
              <w:rPr>
                <w:strike/>
                <w:color w:val="FF0000"/>
              </w:rPr>
              <w:t>t is up to the UE to ensure that the switching time, [</w:t>
            </w:r>
            <w:r w:rsidRPr="00303E85">
              <w:rPr>
                <w:i/>
                <w:iCs/>
                <w:strike/>
                <w:color w:val="FF0000"/>
              </w:rPr>
              <w:t>N</w:t>
            </w:r>
            <w:r w:rsidRPr="00303E85">
              <w:rPr>
                <w:i/>
                <w:iCs/>
                <w:strike/>
                <w:color w:val="FF0000"/>
                <w:vertAlign w:val="subscript"/>
              </w:rPr>
              <w:t>RX-TX</w:t>
            </w:r>
            <w:r w:rsidRPr="00303E85">
              <w:rPr>
                <w:i/>
                <w:iCs/>
                <w:strike/>
                <w:color w:val="FF0000"/>
              </w:rPr>
              <w:t xml:space="preserve"> T</w:t>
            </w:r>
            <w:r w:rsidRPr="00303E85">
              <w:rPr>
                <w:i/>
                <w:iCs/>
                <w:strike/>
                <w:color w:val="FF0000"/>
                <w:vertAlign w:val="subscript"/>
              </w:rPr>
              <w:t>c</w:t>
            </w:r>
            <w:r w:rsidRPr="00303E85">
              <w:rPr>
                <w:strike/>
                <w:color w:val="FF0000"/>
              </w:rPr>
              <w:t>] or [</w:t>
            </w:r>
            <w:r w:rsidRPr="00303E85">
              <w:rPr>
                <w:i/>
                <w:iCs/>
                <w:strike/>
                <w:color w:val="FF0000"/>
              </w:rPr>
              <w:t>N</w:t>
            </w:r>
            <w:r w:rsidRPr="00303E85">
              <w:rPr>
                <w:i/>
                <w:iCs/>
                <w:strike/>
                <w:color w:val="FF0000"/>
                <w:vertAlign w:val="subscript"/>
              </w:rPr>
              <w:t>TX-RX</w:t>
            </w:r>
            <w:r w:rsidRPr="00303E85">
              <w:rPr>
                <w:i/>
                <w:iCs/>
                <w:strike/>
                <w:color w:val="FF0000"/>
              </w:rPr>
              <w:t xml:space="preserve"> T</w:t>
            </w:r>
            <w:r w:rsidRPr="00303E85">
              <w:rPr>
                <w:i/>
                <w:iCs/>
                <w:strike/>
                <w:color w:val="FF0000"/>
                <w:vertAlign w:val="subscript"/>
              </w:rPr>
              <w:t>c</w:t>
            </w:r>
            <w:r w:rsidRPr="00303E85">
              <w:rPr>
                <w:strike/>
                <w:color w:val="FF0000"/>
              </w:rPr>
              <w:t>], is satisfied.</w:t>
            </w:r>
          </w:p>
          <w:p w14:paraId="47E518F8" w14:textId="77777777" w:rsidR="00303E85" w:rsidRDefault="00303E85" w:rsidP="00303E85">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3AFBB33E" w14:textId="77777777" w:rsidR="00303E85" w:rsidRPr="00303E85" w:rsidRDefault="00303E85" w:rsidP="00303E85">
            <w:pPr>
              <w:numPr>
                <w:ilvl w:val="1"/>
                <w:numId w:val="12"/>
              </w:numPr>
              <w:spacing w:after="0"/>
            </w:pPr>
            <w:r w:rsidRPr="00303E85">
              <w:rPr>
                <w:strike/>
              </w:rPr>
              <w:t>FFS: how it jointly works with the agreement for other collision cases</w:t>
            </w:r>
          </w:p>
          <w:p w14:paraId="6518207F" w14:textId="77777777" w:rsidR="00303E85" w:rsidRDefault="00303E85" w:rsidP="00B80316">
            <w:pPr>
              <w:rPr>
                <w:rFonts w:eastAsia="DengXian"/>
                <w:lang w:val="en-US" w:eastAsia="zh-CN"/>
              </w:rPr>
            </w:pPr>
          </w:p>
        </w:tc>
      </w:tr>
      <w:tr w:rsidR="007E62CF" w:rsidRPr="00D12825" w14:paraId="48DE80D1" w14:textId="77777777" w:rsidTr="0064646A">
        <w:tc>
          <w:tcPr>
            <w:tcW w:w="1479" w:type="dxa"/>
          </w:tcPr>
          <w:p w14:paraId="435347BF" w14:textId="77777777" w:rsidR="007E62CF" w:rsidRDefault="007E62CF" w:rsidP="00B80316">
            <w:pPr>
              <w:rPr>
                <w:rFonts w:eastAsia="DengXian"/>
                <w:lang w:val="en-US" w:eastAsia="zh-CN"/>
              </w:rPr>
            </w:pPr>
            <w:r>
              <w:rPr>
                <w:rFonts w:eastAsia="DengXian" w:hint="eastAsia"/>
                <w:lang w:val="en-US" w:eastAsia="zh-CN"/>
              </w:rPr>
              <w:t>CMCC</w:t>
            </w:r>
          </w:p>
        </w:tc>
        <w:tc>
          <w:tcPr>
            <w:tcW w:w="1372" w:type="dxa"/>
          </w:tcPr>
          <w:p w14:paraId="6CF44F03" w14:textId="77777777" w:rsidR="007E62CF" w:rsidRDefault="007E62CF" w:rsidP="00B80316">
            <w:pPr>
              <w:tabs>
                <w:tab w:val="left" w:pos="551"/>
              </w:tabs>
              <w:rPr>
                <w:rFonts w:eastAsia="DengXian"/>
                <w:lang w:val="en-US" w:eastAsia="zh-CN"/>
              </w:rPr>
            </w:pPr>
          </w:p>
        </w:tc>
        <w:tc>
          <w:tcPr>
            <w:tcW w:w="6780" w:type="dxa"/>
          </w:tcPr>
          <w:p w14:paraId="7388241E" w14:textId="77777777" w:rsidR="007E62CF" w:rsidRDefault="001D4D0F" w:rsidP="00A65EF0">
            <w:pPr>
              <w:rPr>
                <w:rFonts w:eastAsia="DengXian"/>
                <w:lang w:val="en-US" w:eastAsia="zh-CN"/>
              </w:rPr>
            </w:pPr>
            <w:r w:rsidRPr="001D4D0F">
              <w:rPr>
                <w:rFonts w:eastAsia="DengXian"/>
                <w:lang w:val="en-US" w:eastAsia="zh-CN"/>
              </w:rPr>
              <w:t xml:space="preserve">There are still </w:t>
            </w:r>
            <w:r w:rsidR="00A65EF0">
              <w:rPr>
                <w:rFonts w:eastAsia="DengXian" w:hint="eastAsia"/>
                <w:lang w:val="en-US" w:eastAsia="zh-CN"/>
              </w:rPr>
              <w:t xml:space="preserve">some problems when case 9 </w:t>
            </w:r>
            <w:r w:rsidR="00A65EF0" w:rsidRPr="00A65EF0">
              <w:rPr>
                <w:rFonts w:eastAsia="DengXian"/>
                <w:lang w:val="en-US" w:eastAsia="zh-CN"/>
              </w:rPr>
              <w:t>jointly works with the agreement for other collision cases</w:t>
            </w:r>
            <w:r w:rsidRPr="001D4D0F">
              <w:rPr>
                <w:rFonts w:eastAsia="DengXian"/>
                <w:lang w:val="en-US" w:eastAsia="zh-CN"/>
              </w:rPr>
              <w:t xml:space="preserve">. We suggest to </w:t>
            </w:r>
            <w:r w:rsidR="00A65EF0">
              <w:rPr>
                <w:rFonts w:eastAsia="DengXian" w:hint="eastAsia"/>
                <w:lang w:val="en-US" w:eastAsia="zh-CN"/>
              </w:rPr>
              <w:t>further discuss</w:t>
            </w:r>
            <w:r w:rsidRPr="001D4D0F">
              <w:rPr>
                <w:rFonts w:eastAsia="DengXian"/>
                <w:lang w:val="en-US" w:eastAsia="zh-CN"/>
              </w:rPr>
              <w:t xml:space="preserve"> the last FFS.</w:t>
            </w:r>
          </w:p>
        </w:tc>
      </w:tr>
      <w:tr w:rsidR="00465596" w14:paraId="3D78E718" w14:textId="77777777" w:rsidTr="00465596">
        <w:tc>
          <w:tcPr>
            <w:tcW w:w="1479" w:type="dxa"/>
          </w:tcPr>
          <w:p w14:paraId="1B00BDC0"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067C30D7" w14:textId="77777777" w:rsidR="00465596" w:rsidRDefault="00465596" w:rsidP="0091125C">
            <w:pPr>
              <w:tabs>
                <w:tab w:val="left" w:pos="551"/>
              </w:tabs>
              <w:rPr>
                <w:rFonts w:eastAsia="DengXian"/>
                <w:lang w:val="en-US" w:eastAsia="zh-CN"/>
              </w:rPr>
            </w:pPr>
            <w:r>
              <w:rPr>
                <w:rFonts w:eastAsia="DengXian"/>
                <w:lang w:val="en-US" w:eastAsia="zh-CN"/>
              </w:rPr>
              <w:t>Y</w:t>
            </w:r>
          </w:p>
        </w:tc>
        <w:tc>
          <w:tcPr>
            <w:tcW w:w="6780" w:type="dxa"/>
          </w:tcPr>
          <w:p w14:paraId="656A6386" w14:textId="77777777" w:rsidR="00465596" w:rsidRDefault="00465596" w:rsidP="0091125C">
            <w:pPr>
              <w:rPr>
                <w:rFonts w:eastAsia="DengXian"/>
                <w:lang w:val="en-US" w:eastAsia="zh-CN"/>
              </w:rPr>
            </w:pPr>
            <w:r>
              <w:rPr>
                <w:rFonts w:eastAsia="DengXian"/>
                <w:lang w:val="en-US" w:eastAsia="zh-CN"/>
              </w:rPr>
              <w:t xml:space="preserve">We think Rel-15/16 actually not use the time gap for error cases. If that gap can not meet, the signal in that period is just </w:t>
            </w:r>
            <w:r w:rsidR="003A7B26">
              <w:rPr>
                <w:rFonts w:eastAsia="DengXian"/>
                <w:lang w:val="en-US" w:eastAsia="zh-CN"/>
              </w:rPr>
              <w:pgNum/>
            </w:r>
            <w:r w:rsidR="003A7B26">
              <w:rPr>
                <w:rFonts w:eastAsia="DengXian"/>
                <w:lang w:val="en-US" w:eastAsia="zh-CN"/>
              </w:rPr>
              <w:t>ignallin</w:t>
            </w:r>
            <w:r>
              <w:rPr>
                <w:rFonts w:eastAsia="DengXian"/>
                <w:lang w:val="en-US" w:eastAsia="zh-CN"/>
              </w:rPr>
              <w:t>. The current proposal is in the same way.</w:t>
            </w:r>
          </w:p>
        </w:tc>
      </w:tr>
      <w:tr w:rsidR="00A16E44" w14:paraId="449F9A2B" w14:textId="77777777" w:rsidTr="00A16E44">
        <w:tc>
          <w:tcPr>
            <w:tcW w:w="1479" w:type="dxa"/>
          </w:tcPr>
          <w:p w14:paraId="62464E45" w14:textId="77777777" w:rsidR="00A16E44" w:rsidRDefault="00A16E44" w:rsidP="00781680">
            <w:pPr>
              <w:rPr>
                <w:rFonts w:eastAsia="DengXian"/>
                <w:lang w:val="en-US" w:eastAsia="zh-CN"/>
              </w:rPr>
            </w:pPr>
            <w:r>
              <w:rPr>
                <w:rFonts w:eastAsia="DengXian"/>
                <w:lang w:val="en-US" w:eastAsia="zh-CN"/>
              </w:rPr>
              <w:t>Ericsson</w:t>
            </w:r>
          </w:p>
        </w:tc>
        <w:tc>
          <w:tcPr>
            <w:tcW w:w="1372" w:type="dxa"/>
          </w:tcPr>
          <w:p w14:paraId="3E35A301" w14:textId="77777777" w:rsidR="00A16E44" w:rsidRDefault="00A16E44" w:rsidP="00781680">
            <w:pPr>
              <w:tabs>
                <w:tab w:val="left" w:pos="551"/>
              </w:tabs>
              <w:rPr>
                <w:rFonts w:eastAsia="DengXian"/>
                <w:lang w:val="en-US" w:eastAsia="zh-CN"/>
              </w:rPr>
            </w:pPr>
          </w:p>
        </w:tc>
        <w:tc>
          <w:tcPr>
            <w:tcW w:w="6780" w:type="dxa"/>
          </w:tcPr>
          <w:p w14:paraId="2ABB3375" w14:textId="77777777" w:rsidR="00A16E44" w:rsidRDefault="00A16E44" w:rsidP="00781680">
            <w:pPr>
              <w:rPr>
                <w:rFonts w:eastAsia="DengXian"/>
                <w:lang w:val="en-US" w:eastAsia="zh-CN"/>
              </w:rPr>
            </w:pPr>
            <w:r>
              <w:rPr>
                <w:rFonts w:eastAsia="DengXian"/>
                <w:lang w:val="en-US" w:eastAsia="zh-CN"/>
              </w:rPr>
              <w:t xml:space="preserve">Regarding the latest Vivo comment above, we agree that </w:t>
            </w:r>
            <w:r w:rsidRPr="00FD29A4">
              <w:rPr>
                <w:rFonts w:eastAsia="DengXian"/>
                <w:lang w:val="en-US" w:eastAsia="zh-CN"/>
              </w:rPr>
              <w:t xml:space="preserve">for dynamic scheduling, </w:t>
            </w:r>
            <w:r>
              <w:rPr>
                <w:rFonts w:eastAsia="DengXian"/>
                <w:lang w:val="en-US" w:eastAsia="zh-CN"/>
              </w:rPr>
              <w:t xml:space="preserve">the </w:t>
            </w:r>
            <w:r w:rsidRPr="00FD29A4">
              <w:rPr>
                <w:rFonts w:eastAsia="DengXian"/>
                <w:lang w:val="en-US" w:eastAsia="zh-CN"/>
              </w:rPr>
              <w:t xml:space="preserve">gNB </w:t>
            </w:r>
            <w:r>
              <w:rPr>
                <w:rFonts w:eastAsia="DengXian"/>
                <w:lang w:val="en-US" w:eastAsia="zh-CN"/>
              </w:rPr>
              <w:t xml:space="preserve">scheduler can try </w:t>
            </w:r>
            <w:r w:rsidRPr="00FD29A4">
              <w:rPr>
                <w:rFonts w:eastAsia="DengXian"/>
                <w:lang w:val="en-US" w:eastAsia="zh-CN"/>
              </w:rPr>
              <w:t>to avoid the collision with the switching time.</w:t>
            </w:r>
          </w:p>
          <w:p w14:paraId="6AB1DE07" w14:textId="77777777" w:rsidR="00A16E44" w:rsidRDefault="00A16E44" w:rsidP="00781680">
            <w:pPr>
              <w:rPr>
                <w:rFonts w:eastAsia="DengXian"/>
                <w:lang w:val="en-US" w:eastAsia="zh-CN"/>
              </w:rPr>
            </w:pPr>
            <w:r>
              <w:rPr>
                <w:rFonts w:eastAsia="DengXian"/>
                <w:lang w:val="en-US" w:eastAsia="zh-CN"/>
              </w:rPr>
              <w:t xml:space="preserve">However, </w:t>
            </w:r>
            <w:r w:rsidRPr="00FD29A4">
              <w:rPr>
                <w:rFonts w:eastAsia="DengXian"/>
                <w:lang w:val="en-US" w:eastAsia="zh-CN"/>
              </w:rPr>
              <w:t>for semi-statically 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 xml:space="preserve">and cell-specific), </w:t>
            </w:r>
            <w:r w:rsidRPr="00FD29A4">
              <w:rPr>
                <w:rFonts w:eastAsia="DengXian"/>
                <w:lang w:val="en-US" w:eastAsia="zh-CN"/>
              </w:rPr>
              <w:t>it may be difficult in general</w:t>
            </w:r>
            <w:r>
              <w:rPr>
                <w:rFonts w:eastAsia="DengXian"/>
                <w:lang w:val="en-US" w:eastAsia="zh-CN"/>
              </w:rPr>
              <w:t xml:space="preserve"> for the network</w:t>
            </w:r>
            <w:r w:rsidRPr="00FD29A4">
              <w:rPr>
                <w:rFonts w:eastAsia="DengXian"/>
                <w:lang w:val="en-US" w:eastAsia="zh-CN"/>
              </w:rPr>
              <w:t xml:space="preserve"> to avoid overlap</w:t>
            </w:r>
            <w:r>
              <w:rPr>
                <w:rFonts w:eastAsia="DengXian"/>
                <w:lang w:val="en-US" w:eastAsia="zh-CN"/>
              </w:rPr>
              <w:t>.</w:t>
            </w:r>
            <w:r w:rsidRPr="00FD29A4">
              <w:rPr>
                <w:rFonts w:eastAsia="DengXian"/>
                <w:lang w:val="en-US" w:eastAsia="zh-CN"/>
              </w:rPr>
              <w:t xml:space="preserve"> </w:t>
            </w:r>
            <w:r>
              <w:rPr>
                <w:rFonts w:eastAsia="DengXian"/>
                <w:lang w:val="en-US" w:eastAsia="zh-CN"/>
              </w:rPr>
              <w:t>Note that it is</w:t>
            </w:r>
            <w:r w:rsidRPr="008154B5">
              <w:rPr>
                <w:rFonts w:eastAsia="DengXian"/>
                <w:lang w:val="en-US" w:eastAsia="zh-CN"/>
              </w:rPr>
              <w:t xml:space="preserve"> more likely that “back-to-back” scheduling/configuration </w:t>
            </w:r>
            <w:r>
              <w:rPr>
                <w:rFonts w:eastAsia="DengXian"/>
                <w:lang w:val="en-US" w:eastAsia="zh-CN"/>
              </w:rPr>
              <w:t xml:space="preserve">of </w:t>
            </w:r>
            <w:r w:rsidRPr="008154B5">
              <w:rPr>
                <w:rFonts w:eastAsia="DengXian"/>
                <w:lang w:val="en-US" w:eastAsia="zh-CN"/>
              </w:rPr>
              <w:t xml:space="preserve">DL/UL will happen in FDD than </w:t>
            </w:r>
            <w:r>
              <w:rPr>
                <w:rFonts w:eastAsia="DengXian"/>
                <w:lang w:val="en-US" w:eastAsia="zh-CN"/>
              </w:rPr>
              <w:t xml:space="preserve">in </w:t>
            </w:r>
            <w:r w:rsidRPr="008154B5">
              <w:rPr>
                <w:rFonts w:eastAsia="DengXian"/>
                <w:lang w:val="en-US" w:eastAsia="zh-CN"/>
              </w:rPr>
              <w:t>TDD</w:t>
            </w:r>
            <w:r>
              <w:rPr>
                <w:rFonts w:eastAsia="DengXian"/>
                <w:lang w:val="en-US" w:eastAsia="zh-CN"/>
              </w:rPr>
              <w:t>. Thus, i</w:t>
            </w:r>
            <w:r w:rsidRPr="00FD29A4">
              <w:rPr>
                <w:rFonts w:eastAsia="DengXian"/>
                <w:lang w:val="en-US" w:eastAsia="zh-CN"/>
              </w:rPr>
              <w:t xml:space="preserve">f “UE behavior is not defined” means that UE would not even consider </w:t>
            </w:r>
            <w:r>
              <w:rPr>
                <w:rFonts w:eastAsia="DengXian"/>
                <w:lang w:val="en-US" w:eastAsia="zh-CN"/>
              </w:rPr>
              <w:t>such</w:t>
            </w:r>
            <w:r w:rsidRPr="00FD29A4">
              <w:rPr>
                <w:rFonts w:eastAsia="DengXian"/>
                <w:lang w:val="en-US" w:eastAsia="zh-CN"/>
              </w:rPr>
              <w:t xml:space="preserve"> configuration</w:t>
            </w:r>
            <w:r>
              <w:rPr>
                <w:rFonts w:eastAsia="DengXian"/>
                <w:lang w:val="en-US" w:eastAsia="zh-CN"/>
              </w:rPr>
              <w:t>s</w:t>
            </w:r>
            <w:r w:rsidRPr="00FD29A4">
              <w:rPr>
                <w:rFonts w:eastAsia="DengXian"/>
                <w:lang w:val="en-US" w:eastAsia="zh-CN"/>
              </w:rPr>
              <w:t xml:space="preserve"> as valid, </w:t>
            </w:r>
            <w:r>
              <w:rPr>
                <w:rFonts w:eastAsia="DengXian"/>
                <w:lang w:val="en-US" w:eastAsia="zh-CN"/>
              </w:rPr>
              <w:t xml:space="preserve">there might be excessive restrictions imposed on network configuration. As a consequence, the performance of HD-FDD UEs might be greatly impacted due to unnecessarily </w:t>
            </w:r>
            <w:r w:rsidRPr="00AD35DF">
              <w:rPr>
                <w:rFonts w:eastAsia="DengXian"/>
                <w:lang w:val="en-US" w:eastAsia="zh-CN"/>
              </w:rPr>
              <w:t>excessive restriction</w:t>
            </w:r>
            <w:r>
              <w:rPr>
                <w:rFonts w:eastAsia="DengXian"/>
                <w:lang w:val="en-US" w:eastAsia="zh-CN"/>
              </w:rPr>
              <w:t xml:space="preserve"> on network configuration. Thus, we think </w:t>
            </w:r>
            <w:r w:rsidRPr="00FD29A4">
              <w:rPr>
                <w:rFonts w:eastAsia="DengXian"/>
                <w:lang w:val="en-US" w:eastAsia="zh-CN"/>
              </w:rPr>
              <w:t xml:space="preserve">it </w:t>
            </w:r>
            <w:r>
              <w:rPr>
                <w:rFonts w:eastAsia="DengXian"/>
                <w:lang w:val="en-US" w:eastAsia="zh-CN"/>
              </w:rPr>
              <w:t>helps</w:t>
            </w:r>
            <w:r w:rsidRPr="00FD29A4">
              <w:rPr>
                <w:rFonts w:eastAsia="DengXian"/>
                <w:lang w:val="en-US" w:eastAsia="zh-CN"/>
              </w:rPr>
              <w:t xml:space="preserve"> to </w:t>
            </w:r>
            <w:r>
              <w:rPr>
                <w:rFonts w:eastAsia="DengXian"/>
                <w:lang w:val="en-US" w:eastAsia="zh-CN"/>
              </w:rPr>
              <w:t>ensure the RedCap UE does not regard collisions</w:t>
            </w:r>
            <w:r>
              <w:t xml:space="preserve"> </w:t>
            </w:r>
            <w:r w:rsidRPr="008B2EB5">
              <w:rPr>
                <w:rFonts w:eastAsia="DengXian"/>
                <w:lang w:val="en-US" w:eastAsia="zh-CN"/>
              </w:rPr>
              <w:t>with the switching time</w:t>
            </w:r>
            <w:r>
              <w:rPr>
                <w:rFonts w:eastAsia="DengXian"/>
                <w:lang w:val="en-US" w:eastAsia="zh-CN"/>
              </w:rPr>
              <w:t xml:space="preserve"> in the case of back-to-back transmissions/receptions of </w:t>
            </w:r>
            <w:r w:rsidRPr="00FD29A4">
              <w:rPr>
                <w:rFonts w:eastAsia="DengXian"/>
                <w:lang w:val="en-US" w:eastAsia="zh-CN"/>
              </w:rPr>
              <w:t>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and cell-specific) as invalid configurations.</w:t>
            </w:r>
          </w:p>
        </w:tc>
      </w:tr>
      <w:tr w:rsidR="00EA2C29" w14:paraId="08EC249B" w14:textId="77777777" w:rsidTr="00A16E44">
        <w:tc>
          <w:tcPr>
            <w:tcW w:w="1479" w:type="dxa"/>
          </w:tcPr>
          <w:p w14:paraId="39EA457A" w14:textId="77777777" w:rsidR="00EA2C29" w:rsidRDefault="00EA2C29" w:rsidP="00781680">
            <w:pPr>
              <w:rPr>
                <w:rFonts w:eastAsia="DengXian"/>
                <w:lang w:val="en-US" w:eastAsia="zh-CN"/>
              </w:rPr>
            </w:pPr>
            <w:r>
              <w:rPr>
                <w:rFonts w:eastAsia="DengXian"/>
                <w:lang w:val="en-US" w:eastAsia="zh-CN"/>
              </w:rPr>
              <w:t>FUTUREWEI</w:t>
            </w:r>
          </w:p>
        </w:tc>
        <w:tc>
          <w:tcPr>
            <w:tcW w:w="1372" w:type="dxa"/>
          </w:tcPr>
          <w:p w14:paraId="6B783BB3" w14:textId="77777777" w:rsidR="00EA2C29" w:rsidRDefault="00EA2C29" w:rsidP="00781680">
            <w:pPr>
              <w:tabs>
                <w:tab w:val="left" w:pos="551"/>
              </w:tabs>
              <w:rPr>
                <w:rFonts w:eastAsia="DengXian"/>
                <w:lang w:val="en-US" w:eastAsia="zh-CN"/>
              </w:rPr>
            </w:pPr>
            <w:r>
              <w:rPr>
                <w:rFonts w:eastAsia="DengXian"/>
                <w:lang w:val="en-US" w:eastAsia="zh-CN"/>
              </w:rPr>
              <w:t>Y</w:t>
            </w:r>
          </w:p>
        </w:tc>
        <w:tc>
          <w:tcPr>
            <w:tcW w:w="6780" w:type="dxa"/>
          </w:tcPr>
          <w:p w14:paraId="7E972ED2" w14:textId="77777777" w:rsidR="00EA2C29" w:rsidRDefault="00EA2C29" w:rsidP="00781680">
            <w:pPr>
              <w:rPr>
                <w:rFonts w:eastAsia="DengXian"/>
                <w:lang w:val="en-US" w:eastAsia="zh-CN"/>
              </w:rPr>
            </w:pPr>
          </w:p>
        </w:tc>
      </w:tr>
      <w:tr w:rsidR="002F2E45" w14:paraId="7A0C4992" w14:textId="77777777" w:rsidTr="00A64E21">
        <w:tc>
          <w:tcPr>
            <w:tcW w:w="1479" w:type="dxa"/>
          </w:tcPr>
          <w:p w14:paraId="6644FA97" w14:textId="77777777" w:rsidR="002F2E45" w:rsidRDefault="002F2E45" w:rsidP="002F2E45">
            <w:pPr>
              <w:rPr>
                <w:rFonts w:eastAsia="DengXian"/>
                <w:lang w:val="en-US" w:eastAsia="zh-CN"/>
              </w:rPr>
            </w:pPr>
            <w:r>
              <w:rPr>
                <w:rFonts w:eastAsia="DengXian"/>
                <w:lang w:val="en-US" w:eastAsia="zh-CN"/>
              </w:rPr>
              <w:t>FL3</w:t>
            </w:r>
          </w:p>
        </w:tc>
        <w:tc>
          <w:tcPr>
            <w:tcW w:w="8152" w:type="dxa"/>
            <w:gridSpan w:val="2"/>
          </w:tcPr>
          <w:p w14:paraId="7F4E5A1A" w14:textId="77777777" w:rsidR="002F2E45" w:rsidRDefault="002F2E45" w:rsidP="002F2E45">
            <w:pPr>
              <w:rPr>
                <w:rFonts w:eastAsia="Times New Roman"/>
                <w:lang w:eastAsia="zh-CN"/>
              </w:rPr>
            </w:pPr>
            <w:r>
              <w:rPr>
                <w:rFonts w:eastAsia="DengXian"/>
                <w:lang w:val="en-US" w:eastAsia="zh-CN"/>
              </w:rPr>
              <w:t xml:space="preserve">Based on the received response, the concern is that after applying collision handling rule </w:t>
            </w:r>
            <w:r>
              <w:rPr>
                <w:rFonts w:eastAsia="Times New Roman"/>
                <w:lang w:eastAsia="zh-CN"/>
              </w:rPr>
              <w:t>the gap between DL and UL symbols may be less than Tx/Rx switching time. In such case, we can either define clear UE behaviour on how to puncture DL or U</w:t>
            </w:r>
            <w:r w:rsidR="00BC2173">
              <w:rPr>
                <w:rFonts w:eastAsia="Times New Roman"/>
                <w:lang w:eastAsia="zh-CN"/>
              </w:rPr>
              <w:t xml:space="preserve">L, </w:t>
            </w:r>
            <w:r>
              <w:rPr>
                <w:rFonts w:eastAsia="Times New Roman"/>
                <w:lang w:eastAsia="zh-CN"/>
              </w:rPr>
              <w:t xml:space="preserve">or just leave it to UE implementation to ensure the sufficient switching time as </w:t>
            </w:r>
            <w:r w:rsidR="002B257F">
              <w:rPr>
                <w:rFonts w:eastAsia="Times New Roman"/>
                <w:lang w:eastAsia="zh-CN"/>
              </w:rPr>
              <w:t>proposed</w:t>
            </w:r>
            <w:r>
              <w:rPr>
                <w:rFonts w:eastAsia="Times New Roman"/>
                <w:lang w:eastAsia="zh-CN"/>
              </w:rPr>
              <w:t xml:space="preserve"> by Ericsson. </w:t>
            </w:r>
            <w:r w:rsidR="00BC2173">
              <w:rPr>
                <w:rFonts w:eastAsia="Times New Roman"/>
                <w:lang w:eastAsia="zh-CN"/>
              </w:rPr>
              <w:t>A</w:t>
            </w:r>
            <w:r w:rsidR="002B257F">
              <w:rPr>
                <w:rFonts w:eastAsia="Times New Roman"/>
                <w:lang w:eastAsia="zh-CN"/>
              </w:rPr>
              <w:t xml:space="preserve"> third</w:t>
            </w:r>
            <w:r>
              <w:rPr>
                <w:rFonts w:eastAsia="Times New Roman"/>
                <w:lang w:eastAsia="zh-CN"/>
              </w:rPr>
              <w:t xml:space="preserve"> option is to treat it as an error case</w:t>
            </w:r>
            <w:r w:rsidR="00BC2173">
              <w:rPr>
                <w:rFonts w:eastAsia="Times New Roman"/>
                <w:lang w:eastAsia="zh-CN"/>
              </w:rPr>
              <w:t xml:space="preserve"> (vivo’s proposal)</w:t>
            </w:r>
            <w:r>
              <w:rPr>
                <w:rFonts w:eastAsia="Times New Roman"/>
                <w:lang w:eastAsia="zh-CN"/>
              </w:rPr>
              <w:t xml:space="preserve">, but </w:t>
            </w:r>
            <w:r w:rsidR="002B257F">
              <w:rPr>
                <w:rFonts w:eastAsia="Times New Roman"/>
                <w:lang w:eastAsia="zh-CN"/>
              </w:rPr>
              <w:t xml:space="preserve">it may be too restrictive in some cases. </w:t>
            </w:r>
          </w:p>
          <w:p w14:paraId="7BE3A32F" w14:textId="77777777" w:rsidR="002F2E45" w:rsidRPr="00664387" w:rsidRDefault="002F2E45" w:rsidP="002F2E45">
            <w:pPr>
              <w:spacing w:after="0"/>
              <w:rPr>
                <w:rFonts w:eastAsia="Times New Roman"/>
                <w:lang w:eastAsia="zh-CN"/>
              </w:rPr>
            </w:pPr>
            <w:r w:rsidRPr="00664387">
              <w:rPr>
                <w:rFonts w:eastAsia="Times New Roman"/>
                <w:lang w:eastAsia="zh-CN"/>
              </w:rPr>
              <w:t>The</w:t>
            </w:r>
            <w:r w:rsidR="002B257F">
              <w:rPr>
                <w:rFonts w:eastAsia="Times New Roman"/>
                <w:lang w:eastAsia="zh-CN"/>
              </w:rPr>
              <w:t>refore, the FL suggestion is to further discuss it based on Ericsson’s proposal</w:t>
            </w:r>
            <w:r w:rsidRPr="00664387">
              <w:rPr>
                <w:rFonts w:eastAsia="Times New Roman"/>
                <w:lang w:eastAsia="zh-CN"/>
              </w:rPr>
              <w:t xml:space="preserve"> as following.</w:t>
            </w:r>
          </w:p>
          <w:p w14:paraId="66F83922" w14:textId="77777777" w:rsidR="002F2E45" w:rsidRDefault="002F2E45" w:rsidP="002F2E45">
            <w:pPr>
              <w:spacing w:after="0"/>
              <w:rPr>
                <w:b/>
                <w:bCs/>
                <w:highlight w:val="yellow"/>
                <w:lang w:val="en-US" w:eastAsia="zh-CN"/>
              </w:rPr>
            </w:pPr>
          </w:p>
          <w:p w14:paraId="5BB4BF51" w14:textId="77777777" w:rsidR="002F2E45" w:rsidRDefault="002F2E45" w:rsidP="002F2E45">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Pr>
                <w:rFonts w:eastAsia="Times New Roman"/>
                <w:lang w:eastAsia="zh-CN"/>
              </w:rPr>
              <w:t>Replace the RAN1#104bis-e working assumption with the following agreement</w:t>
            </w:r>
          </w:p>
          <w:p w14:paraId="401C6AD4" w14:textId="77777777" w:rsidR="002F2E45" w:rsidRPr="0049258A" w:rsidRDefault="002F2E45" w:rsidP="002F2E45">
            <w:pPr>
              <w:numPr>
                <w:ilvl w:val="0"/>
                <w:numId w:val="12"/>
              </w:numPr>
              <w:spacing w:after="0"/>
            </w:pPr>
            <w:r w:rsidRPr="0049258A">
              <w:lastRenderedPageBreak/>
              <w:t>For HD-FDD, reuse the same principle as Rel-15/16 UE not capable of full-duplex communication</w:t>
            </w:r>
          </w:p>
          <w:p w14:paraId="1D3B3024" w14:textId="77777777" w:rsidR="002F2E45" w:rsidRPr="0049258A" w:rsidRDefault="002F2E45" w:rsidP="002F2E4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02B2A8DA" w14:textId="77777777" w:rsidR="002F2E45" w:rsidRDefault="002F2E45" w:rsidP="002F2E4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1B046985" w14:textId="77777777" w:rsidR="002F2E45" w:rsidRPr="002F2E45" w:rsidRDefault="002F2E45" w:rsidP="002F2E45">
            <w:pPr>
              <w:numPr>
                <w:ilvl w:val="1"/>
                <w:numId w:val="12"/>
              </w:numPr>
              <w:spacing w:after="0" w:line="252" w:lineRule="auto"/>
              <w:rPr>
                <w:szCs w:val="24"/>
              </w:rPr>
            </w:pPr>
            <w:r w:rsidRPr="002F2E45">
              <w:rPr>
                <w:color w:val="FF0000"/>
              </w:rPr>
              <w:t>If collision with the switching time after applying collision handling rules may still occur, and for such an occasion, it is up to the UE to ensure that the switching time, [</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 is satisfied</w:t>
            </w:r>
          </w:p>
          <w:p w14:paraId="1350E13F" w14:textId="77777777" w:rsidR="002F2E45" w:rsidRPr="002050C3" w:rsidRDefault="002F2E45" w:rsidP="002F2E45">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 xml:space="preserve">. </w:t>
            </w:r>
            <w:r w:rsidRPr="00664387">
              <w:rPr>
                <w:color w:val="FF0000"/>
              </w:rPr>
              <w:t>Pending RAN4 feedback</w:t>
            </w:r>
          </w:p>
          <w:p w14:paraId="20DDF4C5" w14:textId="77777777" w:rsidR="002F2E45" w:rsidRPr="00664387" w:rsidRDefault="002F2E45" w:rsidP="002F2E45">
            <w:pPr>
              <w:numPr>
                <w:ilvl w:val="1"/>
                <w:numId w:val="12"/>
              </w:numPr>
              <w:spacing w:after="0" w:line="252" w:lineRule="auto"/>
              <w:rPr>
                <w:szCs w:val="24"/>
              </w:rPr>
            </w:pPr>
            <w:r w:rsidRPr="00617907">
              <w:rPr>
                <w:strike/>
              </w:rPr>
              <w:t xml:space="preserve">FFS: how it jointly works with the agreement for other collision cases </w:t>
            </w:r>
          </w:p>
          <w:p w14:paraId="7E03FCF5" w14:textId="77777777" w:rsidR="002F2E45" w:rsidRDefault="002F2E45" w:rsidP="002F2E45">
            <w:pPr>
              <w:rPr>
                <w:rFonts w:eastAsia="DengXian"/>
                <w:lang w:val="en-US" w:eastAsia="zh-CN"/>
              </w:rPr>
            </w:pPr>
          </w:p>
        </w:tc>
      </w:tr>
      <w:tr w:rsidR="002F2E45" w14:paraId="4E2F6C39" w14:textId="77777777" w:rsidTr="00A64E21">
        <w:tc>
          <w:tcPr>
            <w:tcW w:w="1479" w:type="dxa"/>
            <w:shd w:val="clear" w:color="auto" w:fill="D9D9D9" w:themeFill="background1" w:themeFillShade="D9"/>
          </w:tcPr>
          <w:p w14:paraId="446F6EEF" w14:textId="77777777" w:rsidR="002F2E45" w:rsidRDefault="002F2E45" w:rsidP="00A64E21">
            <w:pPr>
              <w:rPr>
                <w:b/>
                <w:bCs/>
              </w:rPr>
            </w:pPr>
            <w:r>
              <w:rPr>
                <w:b/>
                <w:bCs/>
              </w:rPr>
              <w:lastRenderedPageBreak/>
              <w:t>Company</w:t>
            </w:r>
          </w:p>
        </w:tc>
        <w:tc>
          <w:tcPr>
            <w:tcW w:w="1372" w:type="dxa"/>
            <w:shd w:val="clear" w:color="auto" w:fill="D9D9D9" w:themeFill="background1" w:themeFillShade="D9"/>
          </w:tcPr>
          <w:p w14:paraId="01FF9B46" w14:textId="77777777" w:rsidR="002F2E45" w:rsidRDefault="002F2E45" w:rsidP="00A64E21">
            <w:pPr>
              <w:rPr>
                <w:b/>
                <w:bCs/>
              </w:rPr>
            </w:pPr>
            <w:r>
              <w:rPr>
                <w:b/>
                <w:bCs/>
              </w:rPr>
              <w:t>Y/N</w:t>
            </w:r>
          </w:p>
        </w:tc>
        <w:tc>
          <w:tcPr>
            <w:tcW w:w="6780" w:type="dxa"/>
            <w:shd w:val="clear" w:color="auto" w:fill="D9D9D9" w:themeFill="background1" w:themeFillShade="D9"/>
          </w:tcPr>
          <w:p w14:paraId="45F474BE" w14:textId="77777777" w:rsidR="002F2E45" w:rsidRDefault="002F2E45" w:rsidP="00A64E21">
            <w:pPr>
              <w:rPr>
                <w:b/>
                <w:bCs/>
              </w:rPr>
            </w:pPr>
            <w:r>
              <w:rPr>
                <w:b/>
                <w:bCs/>
              </w:rPr>
              <w:t>Comments</w:t>
            </w:r>
          </w:p>
        </w:tc>
      </w:tr>
      <w:tr w:rsidR="002F2E45" w14:paraId="3B51C3A8" w14:textId="77777777" w:rsidTr="00A64E21">
        <w:tc>
          <w:tcPr>
            <w:tcW w:w="1479" w:type="dxa"/>
          </w:tcPr>
          <w:p w14:paraId="0C57B754" w14:textId="77777777" w:rsidR="002F2E45" w:rsidRPr="00AC3268" w:rsidRDefault="00AC3268" w:rsidP="00A64E2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20C538" w14:textId="77777777" w:rsidR="002F2E45" w:rsidRPr="00D93415" w:rsidRDefault="00D93415" w:rsidP="00A64E21">
            <w:pPr>
              <w:tabs>
                <w:tab w:val="left" w:pos="551"/>
              </w:tabs>
              <w:rPr>
                <w:rFonts w:eastAsiaTheme="minorEastAsia"/>
                <w:lang w:val="en-US" w:eastAsia="zh-CN"/>
              </w:rPr>
            </w:pPr>
            <w:r>
              <w:rPr>
                <w:rFonts w:eastAsiaTheme="minorEastAsia"/>
                <w:lang w:val="en-US" w:eastAsia="zh-CN"/>
              </w:rPr>
              <w:t>Discussion is necessary for the red part</w:t>
            </w:r>
          </w:p>
        </w:tc>
        <w:tc>
          <w:tcPr>
            <w:tcW w:w="6780" w:type="dxa"/>
          </w:tcPr>
          <w:p w14:paraId="303AB58F" w14:textId="77777777" w:rsidR="002F2E45" w:rsidRDefault="00AC3268" w:rsidP="00A64E21">
            <w:pPr>
              <w:rPr>
                <w:rFonts w:eastAsiaTheme="minorEastAsia"/>
                <w:lang w:val="en-US" w:eastAsia="zh-CN"/>
              </w:rPr>
            </w:pPr>
            <w:r>
              <w:rPr>
                <w:rFonts w:eastAsiaTheme="minorEastAsia"/>
                <w:lang w:val="en-US" w:eastAsia="zh-CN"/>
              </w:rPr>
              <w:t xml:space="preserve">It seems at least when one of the duplex collision channel (i.e. DL or UL) is dynamically scheduled, it is agreeable to leave it as an error case,  </w:t>
            </w:r>
            <w:r w:rsidRPr="00AC3268">
              <w:rPr>
                <w:rFonts w:eastAsiaTheme="minorEastAsia"/>
                <w:lang w:val="en-US" w:eastAsia="zh-CN"/>
              </w:rPr>
              <w:t>if collision with the switching time after applying collision handling rules may still occur</w:t>
            </w:r>
            <w:r>
              <w:rPr>
                <w:rFonts w:eastAsiaTheme="minorEastAsia"/>
                <w:lang w:val="en-US" w:eastAsia="zh-CN"/>
              </w:rPr>
              <w:t>, such understanding is also shared by Ericsson.</w:t>
            </w:r>
          </w:p>
          <w:p w14:paraId="5753FBF9" w14:textId="77777777" w:rsidR="00AC3268" w:rsidRDefault="00AC3268" w:rsidP="00A64E21">
            <w:pPr>
              <w:rPr>
                <w:rFonts w:eastAsiaTheme="minorEastAsia"/>
                <w:lang w:val="en-US" w:eastAsia="zh-CN"/>
              </w:rPr>
            </w:pPr>
            <w:r>
              <w:rPr>
                <w:rFonts w:eastAsiaTheme="minorEastAsia" w:hint="eastAsia"/>
                <w:lang w:val="en-US" w:eastAsia="zh-CN"/>
              </w:rPr>
              <w:t>I</w:t>
            </w:r>
            <w:r>
              <w:rPr>
                <w:rFonts w:eastAsiaTheme="minorEastAsia"/>
                <w:lang w:val="en-US" w:eastAsia="zh-CN"/>
              </w:rPr>
              <w:t>f the collision transmission and reception are both semi-static configured, we can discuss if optimization is need. But do companies agree with the fact that in Rel-15/16, NW shall ensure such case does not happen</w:t>
            </w:r>
            <w:r w:rsidR="00C055DA">
              <w:rPr>
                <w:rFonts w:eastAsiaTheme="minorEastAsia"/>
                <w:lang w:val="en-US" w:eastAsia="zh-CN"/>
              </w:rPr>
              <w:t xml:space="preserve">, </w:t>
            </w:r>
            <w:r>
              <w:rPr>
                <w:rFonts w:eastAsiaTheme="minorEastAsia"/>
                <w:lang w:val="en-US" w:eastAsia="zh-CN"/>
              </w:rPr>
              <w:t xml:space="preserve"> (i.e. </w:t>
            </w:r>
            <w:r w:rsidRPr="002F2E45">
              <w:rPr>
                <w:color w:val="FF0000"/>
              </w:rPr>
              <w:t>collision with the switching time after applying collision handling rules may still occur</w:t>
            </w:r>
            <w:r>
              <w:rPr>
                <w:rFonts w:eastAsiaTheme="minorEastAsia"/>
                <w:lang w:val="en-US" w:eastAsia="zh-CN"/>
              </w:rPr>
              <w:t>)</w:t>
            </w:r>
            <w:r w:rsidR="00C055DA">
              <w:rPr>
                <w:rFonts w:eastAsiaTheme="minorEastAsia"/>
                <w:lang w:val="en-US" w:eastAsia="zh-CN"/>
              </w:rPr>
              <w:t xml:space="preserve">, which means error case for UE, </w:t>
            </w:r>
            <w:r>
              <w:rPr>
                <w:rFonts w:eastAsiaTheme="minorEastAsia"/>
                <w:lang w:val="en-US" w:eastAsia="zh-CN"/>
              </w:rPr>
              <w:t>even for semi-static configured DL and UL, w.r.t the following text in 38.211</w:t>
            </w:r>
            <w:r w:rsidR="00C055DA">
              <w:rPr>
                <w:rFonts w:eastAsiaTheme="minorEastAsia"/>
                <w:lang w:val="en-US" w:eastAsia="zh-CN"/>
              </w:rPr>
              <w:t xml:space="preserve">. </w:t>
            </w:r>
          </w:p>
          <w:tbl>
            <w:tblPr>
              <w:tblStyle w:val="af0"/>
              <w:tblW w:w="0" w:type="auto"/>
              <w:tblLook w:val="04A0" w:firstRow="1" w:lastRow="0" w:firstColumn="1" w:lastColumn="0" w:noHBand="0" w:noVBand="1"/>
            </w:tblPr>
            <w:tblGrid>
              <w:gridCol w:w="6554"/>
            </w:tblGrid>
            <w:tr w:rsidR="00AC3268" w14:paraId="3C48E584" w14:textId="77777777" w:rsidTr="00AC3268">
              <w:tc>
                <w:tcPr>
                  <w:tcW w:w="6554" w:type="dxa"/>
                </w:tcPr>
                <w:p w14:paraId="4BF6752B" w14:textId="77777777" w:rsidR="00AC3268" w:rsidRPr="00AC3268" w:rsidRDefault="00AC3268" w:rsidP="00AC3268">
                  <w:pPr>
                    <w:rPr>
                      <w:rFonts w:eastAsiaTheme="minorEastAsia"/>
                      <w:lang w:eastAsia="zh-CN"/>
                    </w:rPr>
                  </w:pPr>
                  <w:r>
                    <w:rPr>
                      <w:rFonts w:eastAsiaTheme="minorEastAsia" w:hint="eastAsia"/>
                      <w:lang w:eastAsia="zh-CN"/>
                    </w:rPr>
                    <w:t>4</w:t>
                  </w:r>
                  <w:r>
                    <w:rPr>
                      <w:rFonts w:eastAsiaTheme="minorEastAsia"/>
                      <w:lang w:eastAsia="zh-CN"/>
                    </w:rPr>
                    <w:t>.3.2 Slots</w:t>
                  </w:r>
                </w:p>
                <w:p w14:paraId="48F9DA2C" w14:textId="77777777" w:rsidR="00AC3268" w:rsidRPr="00D0314F" w:rsidRDefault="00AC3268" w:rsidP="00AC3268">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3433A4E0" w14:textId="77777777" w:rsidR="00AC3268" w:rsidRPr="00AC3268" w:rsidRDefault="00AC3268" w:rsidP="00A64E21">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tc>
            </w:tr>
          </w:tbl>
          <w:p w14:paraId="5399BF03" w14:textId="77777777" w:rsidR="00AC3268" w:rsidRDefault="00AC3268" w:rsidP="00A64E21">
            <w:pPr>
              <w:rPr>
                <w:rFonts w:eastAsiaTheme="minorEastAsia"/>
                <w:lang w:val="en-US" w:eastAsia="zh-CN"/>
              </w:rPr>
            </w:pPr>
          </w:p>
          <w:p w14:paraId="4C41A98F" w14:textId="77777777" w:rsidR="00C055DA" w:rsidRDefault="00C055DA" w:rsidP="00A64E21">
            <w:pPr>
              <w:rPr>
                <w:rFonts w:eastAsiaTheme="minorEastAsia"/>
                <w:lang w:val="en-US" w:eastAsia="zh-CN"/>
              </w:rPr>
            </w:pPr>
            <w:r>
              <w:rPr>
                <w:rFonts w:eastAsiaTheme="minorEastAsia"/>
                <w:lang w:val="en-US" w:eastAsia="zh-CN"/>
              </w:rPr>
              <w:t xml:space="preserve">We have traced the discussion history about this issue, following agreement was made in RAN1#93, and after that, no additional UE behavior was agreed to handle such case, the current spec does not have such UE behavior either, so it should be understood as the error case for UE. </w:t>
            </w:r>
          </w:p>
          <w:tbl>
            <w:tblPr>
              <w:tblStyle w:val="af0"/>
              <w:tblW w:w="0" w:type="auto"/>
              <w:tblLook w:val="04A0" w:firstRow="1" w:lastRow="0" w:firstColumn="1" w:lastColumn="0" w:noHBand="0" w:noVBand="1"/>
            </w:tblPr>
            <w:tblGrid>
              <w:gridCol w:w="6554"/>
            </w:tblGrid>
            <w:tr w:rsidR="00C055DA" w14:paraId="2B31452A" w14:textId="77777777" w:rsidTr="00C055DA">
              <w:tc>
                <w:tcPr>
                  <w:tcW w:w="6554" w:type="dxa"/>
                </w:tcPr>
                <w:p w14:paraId="0E12BA21" w14:textId="77777777" w:rsidR="00C055DA" w:rsidRPr="00C055DA" w:rsidRDefault="00C055DA" w:rsidP="00C055DA">
                  <w:pPr>
                    <w:rPr>
                      <w:rFonts w:eastAsiaTheme="minorEastAsia"/>
                      <w:lang w:val="en-US" w:eastAsia="zh-CN"/>
                    </w:rPr>
                  </w:pPr>
                  <w:r w:rsidRPr="00C055DA">
                    <w:rPr>
                      <w:rFonts w:eastAsiaTheme="minorEastAsia"/>
                      <w:highlight w:val="green"/>
                      <w:lang w:eastAsia="zh-CN"/>
                    </w:rPr>
                    <w:t>Agreements</w:t>
                  </w:r>
                  <w:r>
                    <w:rPr>
                      <w:rFonts w:eastAsiaTheme="minorEastAsia"/>
                      <w:lang w:eastAsia="zh-CN"/>
                    </w:rPr>
                    <w:t xml:space="preserve"> (RAN1#93)</w:t>
                  </w:r>
                  <w:r w:rsidRPr="00C055DA">
                    <w:rPr>
                      <w:rFonts w:eastAsiaTheme="minorEastAsia"/>
                      <w:b/>
                      <w:bCs/>
                      <w:lang w:eastAsia="zh-CN"/>
                    </w:rPr>
                    <w:t>:</w:t>
                  </w:r>
                </w:p>
                <w:p w14:paraId="7F7B3C08" w14:textId="77777777" w:rsidR="00395563" w:rsidRPr="00C055DA" w:rsidRDefault="007A58C3" w:rsidP="00C055DA">
                  <w:pPr>
                    <w:numPr>
                      <w:ilvl w:val="0"/>
                      <w:numId w:val="25"/>
                    </w:numPr>
                    <w:rPr>
                      <w:rFonts w:eastAsiaTheme="minorEastAsia"/>
                      <w:lang w:val="en-US" w:eastAsia="zh-CN"/>
                    </w:rPr>
                  </w:pPr>
                  <w:r w:rsidRPr="00C055DA">
                    <w:rPr>
                      <w:rFonts w:eastAsiaTheme="minorEastAsia"/>
                      <w:b/>
                      <w:bCs/>
                      <w:u w:val="single"/>
                      <w:lang w:eastAsia="zh-CN"/>
                    </w:rPr>
                    <w:t xml:space="preserve">UE is not required to </w:t>
                  </w:r>
                  <w:r w:rsidRPr="00C055DA">
                    <w:rPr>
                      <w:rFonts w:eastAsiaTheme="minorEastAsia"/>
                      <w:lang w:eastAsia="zh-CN"/>
                    </w:rPr>
                    <w:t>receive on a downlink symbol and then transmit on a uplink symbol if those two symbols are not separated by at least Rx2Tx us on unpaired spectrum for a given serving cell, from the UE perspective</w:t>
                  </w:r>
                </w:p>
                <w:p w14:paraId="35BAFA04" w14:textId="77777777" w:rsidR="00395563" w:rsidRPr="00C055DA" w:rsidRDefault="007A58C3" w:rsidP="00C055DA">
                  <w:pPr>
                    <w:numPr>
                      <w:ilvl w:val="1"/>
                      <w:numId w:val="25"/>
                    </w:numPr>
                    <w:rPr>
                      <w:rFonts w:eastAsiaTheme="minorEastAsia"/>
                      <w:lang w:val="en-US" w:eastAsia="zh-CN"/>
                    </w:rPr>
                  </w:pPr>
                  <w:r w:rsidRPr="00C055DA">
                    <w:rPr>
                      <w:rFonts w:eastAsiaTheme="minorEastAsia"/>
                      <w:b/>
                      <w:bCs/>
                      <w:u w:val="single"/>
                      <w:lang w:eastAsia="zh-CN"/>
                    </w:rPr>
                    <w:t xml:space="preserve">Discuss further whether it’s an error case or to specify a UE </w:t>
                  </w:r>
                  <w:r w:rsidR="003A7B26">
                    <w:rPr>
                      <w:rFonts w:eastAsiaTheme="minorEastAsia"/>
                      <w:b/>
                      <w:bCs/>
                      <w:u w:val="single"/>
                      <w:lang w:eastAsia="zh-CN"/>
                    </w:rPr>
                    <w:pgNum/>
                  </w:r>
                  <w:r w:rsidR="003A7B26">
                    <w:rPr>
                      <w:rFonts w:eastAsiaTheme="minorEastAsia"/>
                      <w:b/>
                      <w:bCs/>
                      <w:u w:val="single"/>
                      <w:lang w:eastAsia="zh-CN"/>
                    </w:rPr>
                    <w:t>ignallin</w:t>
                  </w:r>
                </w:p>
                <w:p w14:paraId="61162FB6" w14:textId="77777777" w:rsidR="00C055DA" w:rsidRPr="00C055DA" w:rsidRDefault="007A58C3" w:rsidP="00A64E21">
                  <w:pPr>
                    <w:numPr>
                      <w:ilvl w:val="1"/>
                      <w:numId w:val="25"/>
                    </w:numPr>
                    <w:rPr>
                      <w:rFonts w:eastAsiaTheme="minorEastAsia"/>
                      <w:lang w:val="en-US" w:eastAsia="zh-CN"/>
                    </w:rPr>
                  </w:pPr>
                  <w:r w:rsidRPr="00C055DA">
                    <w:rPr>
                      <w:rFonts w:eastAsiaTheme="minorEastAsia"/>
                      <w:lang w:eastAsia="zh-CN"/>
                    </w:rPr>
                    <w:t>Note that the exact value of Rx2Tx has been specified in RAN4 [R4-1805766]</w:t>
                  </w:r>
                </w:p>
              </w:tc>
            </w:tr>
          </w:tbl>
          <w:p w14:paraId="1C373341" w14:textId="77777777" w:rsidR="00C055DA" w:rsidRPr="00C055DA" w:rsidRDefault="00C055DA" w:rsidP="00A64E21">
            <w:pPr>
              <w:rPr>
                <w:rFonts w:eastAsiaTheme="minorEastAsia"/>
                <w:lang w:eastAsia="zh-CN"/>
              </w:rPr>
            </w:pPr>
          </w:p>
          <w:p w14:paraId="0CB5F3AC" w14:textId="77777777" w:rsidR="00AC3268" w:rsidRPr="00AC3268" w:rsidRDefault="00AC3268" w:rsidP="00AC3268">
            <w:pPr>
              <w:rPr>
                <w:rFonts w:eastAsiaTheme="minorEastAsia"/>
                <w:lang w:val="en-US" w:eastAsia="zh-CN"/>
              </w:rPr>
            </w:pPr>
          </w:p>
        </w:tc>
      </w:tr>
      <w:tr w:rsidR="002F2E45" w14:paraId="7A4FC5D4" w14:textId="77777777" w:rsidTr="00A64E21">
        <w:tc>
          <w:tcPr>
            <w:tcW w:w="1479" w:type="dxa"/>
          </w:tcPr>
          <w:p w14:paraId="4ACBEA62" w14:textId="77777777" w:rsidR="002F2E45" w:rsidRDefault="000378ED" w:rsidP="00A64E21">
            <w:pPr>
              <w:rPr>
                <w:lang w:val="en-US" w:eastAsia="ko-KR"/>
              </w:rPr>
            </w:pPr>
            <w:r>
              <w:rPr>
                <w:lang w:val="en-US" w:eastAsia="ko-KR"/>
              </w:rPr>
              <w:t>Qualcomm</w:t>
            </w:r>
          </w:p>
        </w:tc>
        <w:tc>
          <w:tcPr>
            <w:tcW w:w="1372" w:type="dxa"/>
          </w:tcPr>
          <w:p w14:paraId="0BEB9017" w14:textId="77777777" w:rsidR="002F2E45" w:rsidRDefault="000378ED" w:rsidP="00A64E21">
            <w:pPr>
              <w:tabs>
                <w:tab w:val="left" w:pos="551"/>
              </w:tabs>
              <w:rPr>
                <w:lang w:val="en-US" w:eastAsia="ko-KR"/>
              </w:rPr>
            </w:pPr>
            <w:r>
              <w:rPr>
                <w:lang w:val="en-US" w:eastAsia="ko-KR"/>
              </w:rPr>
              <w:t>N</w:t>
            </w:r>
          </w:p>
        </w:tc>
        <w:tc>
          <w:tcPr>
            <w:tcW w:w="6780" w:type="dxa"/>
          </w:tcPr>
          <w:p w14:paraId="670377B4" w14:textId="77777777" w:rsidR="000378ED" w:rsidRDefault="000378ED" w:rsidP="000378ED">
            <w:pPr>
              <w:rPr>
                <w:lang w:val="en-US"/>
              </w:rPr>
            </w:pPr>
            <w:r w:rsidRPr="000378ED">
              <w:rPr>
                <w:lang w:val="en-US"/>
              </w:rPr>
              <w:t>It is unclear to us how UE can ensure the switching time is satisfied in the third sub-bullet</w:t>
            </w:r>
            <w:r w:rsidR="00A73930">
              <w:rPr>
                <w:lang w:val="en-US"/>
              </w:rPr>
              <w:t xml:space="preserve"> newly added</w:t>
            </w:r>
            <w:r w:rsidRPr="000378ED">
              <w:rPr>
                <w:lang w:val="en-US"/>
              </w:rPr>
              <w:t xml:space="preserve">. </w:t>
            </w:r>
          </w:p>
          <w:p w14:paraId="0B141AD2" w14:textId="77777777" w:rsidR="000378ED" w:rsidRPr="000378ED" w:rsidRDefault="000378ED" w:rsidP="000378ED">
            <w:pPr>
              <w:rPr>
                <w:lang w:val="en-US"/>
              </w:rPr>
            </w:pPr>
            <w:r>
              <w:rPr>
                <w:lang w:val="en-US"/>
              </w:rPr>
              <w:lastRenderedPageBreak/>
              <w:t>Actually, i</w:t>
            </w:r>
            <w:r w:rsidRPr="000378ED">
              <w:rPr>
                <w:lang w:val="en-US"/>
              </w:rPr>
              <w:t xml:space="preserve">f the RX/TX switching time depends on UE capability and is reported to NW, gNB should avoid potential collisions scheduled within the </w:t>
            </w:r>
            <w:r>
              <w:rPr>
                <w:lang w:val="en-US"/>
              </w:rPr>
              <w:t xml:space="preserve">RX/TX </w:t>
            </w:r>
            <w:r w:rsidRPr="000378ED">
              <w:rPr>
                <w:lang w:val="en-US"/>
              </w:rPr>
              <w:t>switching time</w:t>
            </w:r>
            <w:r>
              <w:rPr>
                <w:lang w:val="en-US"/>
              </w:rPr>
              <w:t xml:space="preserve">. </w:t>
            </w:r>
          </w:p>
          <w:p w14:paraId="1D55A962" w14:textId="77777777" w:rsidR="002F2E45" w:rsidRDefault="000378ED" w:rsidP="000378ED">
            <w:pPr>
              <w:rPr>
                <w:lang w:val="en-US"/>
              </w:rPr>
            </w:pPr>
            <w:r w:rsidRPr="000378ED">
              <w:rPr>
                <w:lang w:val="en-US"/>
              </w:rPr>
              <w:t xml:space="preserve">Besides, we don’t understand why the last FFS bullet is </w:t>
            </w:r>
            <w:r>
              <w:rPr>
                <w:lang w:val="en-US"/>
              </w:rPr>
              <w:t>removed in this and the previous proposal.</w:t>
            </w:r>
          </w:p>
        </w:tc>
      </w:tr>
      <w:tr w:rsidR="002F2E45" w14:paraId="3A9D75F5" w14:textId="77777777" w:rsidTr="00A16E44">
        <w:tc>
          <w:tcPr>
            <w:tcW w:w="1479" w:type="dxa"/>
          </w:tcPr>
          <w:p w14:paraId="61653CD1" w14:textId="77777777" w:rsidR="002F2E45" w:rsidRPr="005771C6" w:rsidRDefault="005771C6" w:rsidP="00781680">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3DAFFDC" w14:textId="77777777" w:rsidR="002F2E45" w:rsidRPr="005771C6" w:rsidRDefault="005771C6" w:rsidP="00781680">
            <w:pPr>
              <w:tabs>
                <w:tab w:val="left" w:pos="551"/>
              </w:tabs>
              <w:rPr>
                <w:rFonts w:eastAsia="Yu Mincho"/>
                <w:lang w:val="en-US" w:eastAsia="ja-JP"/>
              </w:rPr>
            </w:pPr>
            <w:r>
              <w:rPr>
                <w:rFonts w:eastAsia="Yu Mincho" w:hint="eastAsia"/>
                <w:lang w:val="en-US" w:eastAsia="ja-JP"/>
              </w:rPr>
              <w:t>Y</w:t>
            </w:r>
          </w:p>
        </w:tc>
        <w:tc>
          <w:tcPr>
            <w:tcW w:w="6780" w:type="dxa"/>
          </w:tcPr>
          <w:p w14:paraId="03965DE9" w14:textId="77777777" w:rsidR="002F2E45" w:rsidRDefault="002F2E45" w:rsidP="00781680">
            <w:pPr>
              <w:rPr>
                <w:rFonts w:eastAsia="DengXian"/>
                <w:lang w:val="en-US" w:eastAsia="zh-CN"/>
              </w:rPr>
            </w:pPr>
          </w:p>
        </w:tc>
      </w:tr>
      <w:tr w:rsidR="000C73CB" w14:paraId="4B198B11" w14:textId="77777777" w:rsidTr="000C73CB">
        <w:tc>
          <w:tcPr>
            <w:tcW w:w="1479" w:type="dxa"/>
          </w:tcPr>
          <w:p w14:paraId="45C30854" w14:textId="77777777" w:rsidR="000C73CB" w:rsidRDefault="000C73CB" w:rsidP="00EF7A1F">
            <w:pPr>
              <w:rPr>
                <w:rFonts w:eastAsia="DengXian"/>
                <w:lang w:val="en-US" w:eastAsia="zh-CN"/>
              </w:rPr>
            </w:pPr>
            <w:r>
              <w:rPr>
                <w:lang w:val="en-US" w:eastAsia="ko-KR"/>
              </w:rPr>
              <w:t>OPPO</w:t>
            </w:r>
          </w:p>
        </w:tc>
        <w:tc>
          <w:tcPr>
            <w:tcW w:w="1372" w:type="dxa"/>
          </w:tcPr>
          <w:p w14:paraId="66234D90" w14:textId="77777777" w:rsidR="000C73CB" w:rsidRDefault="000C73CB" w:rsidP="00EF7A1F">
            <w:pPr>
              <w:tabs>
                <w:tab w:val="left" w:pos="551"/>
              </w:tabs>
              <w:rPr>
                <w:rFonts w:eastAsia="DengXian"/>
                <w:lang w:val="en-US" w:eastAsia="zh-CN"/>
              </w:rPr>
            </w:pPr>
            <w:r>
              <w:rPr>
                <w:lang w:val="en-US" w:eastAsia="ko-KR"/>
              </w:rPr>
              <w:t>Y</w:t>
            </w:r>
          </w:p>
        </w:tc>
        <w:tc>
          <w:tcPr>
            <w:tcW w:w="6780" w:type="dxa"/>
          </w:tcPr>
          <w:p w14:paraId="73637F5A" w14:textId="77777777" w:rsidR="000C73CB" w:rsidRDefault="000C73CB" w:rsidP="00EF7A1F">
            <w:pPr>
              <w:rPr>
                <w:rFonts w:eastAsia="DengXian"/>
                <w:lang w:val="en-US" w:eastAsia="zh-CN"/>
              </w:rPr>
            </w:pPr>
            <w:r>
              <w:rPr>
                <w:lang w:val="en-US"/>
              </w:rPr>
              <w:t>We think the current spec in 211 is actually “I</w:t>
            </w:r>
            <w:r w:rsidRPr="00B26CC1">
              <w:rPr>
                <w:lang w:val="en-US"/>
              </w:rPr>
              <w:t>t is up to the UE to ensure that the switching time, [NRX-TX Tc] or [NTX-RX Tc], is satisfied</w:t>
            </w:r>
            <w:r>
              <w:rPr>
                <w:lang w:val="en-US"/>
              </w:rPr>
              <w:t>”. We don’t think Rel-15 treat it as error case, otherwise the spec don’t work.</w:t>
            </w:r>
          </w:p>
        </w:tc>
      </w:tr>
      <w:tr w:rsidR="00745238" w14:paraId="0FF7D319" w14:textId="77777777" w:rsidTr="000C73CB">
        <w:tc>
          <w:tcPr>
            <w:tcW w:w="1479" w:type="dxa"/>
          </w:tcPr>
          <w:p w14:paraId="2DF8F041" w14:textId="77777777" w:rsidR="00745238" w:rsidRDefault="00745238" w:rsidP="00745238">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4225C8BA"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3E925C9D" w14:textId="77777777" w:rsidR="00745238" w:rsidRDefault="00745238" w:rsidP="00745238">
            <w:pPr>
              <w:rPr>
                <w:lang w:val="en-US"/>
              </w:rPr>
            </w:pPr>
            <w:r>
              <w:rPr>
                <w:rFonts w:eastAsia="DengXian"/>
                <w:lang w:val="en-US" w:eastAsia="zh-CN"/>
              </w:rPr>
              <w:t>We are generally fine with FL proposal. And suggest to keep the last FFS for further check.</w:t>
            </w:r>
          </w:p>
        </w:tc>
      </w:tr>
      <w:tr w:rsidR="00B35F0D" w14:paraId="47922C66" w14:textId="77777777" w:rsidTr="000C73CB">
        <w:tc>
          <w:tcPr>
            <w:tcW w:w="1479" w:type="dxa"/>
          </w:tcPr>
          <w:p w14:paraId="316A1450" w14:textId="77777777" w:rsidR="00B35F0D" w:rsidRPr="00B35F0D" w:rsidRDefault="00B35F0D" w:rsidP="00B35F0D">
            <w:pPr>
              <w:rPr>
                <w:rFonts w:eastAsia="DengXian"/>
                <w:b/>
                <w:bCs/>
                <w:lang w:val="en-US" w:eastAsia="zh-CN"/>
              </w:rPr>
            </w:pPr>
            <w:r>
              <w:rPr>
                <w:rFonts w:eastAsia="DengXian"/>
                <w:lang w:val="en-US" w:eastAsia="zh-CN"/>
              </w:rPr>
              <w:t>NordicSemi</w:t>
            </w:r>
          </w:p>
        </w:tc>
        <w:tc>
          <w:tcPr>
            <w:tcW w:w="1372" w:type="dxa"/>
          </w:tcPr>
          <w:p w14:paraId="4D9A1DAC" w14:textId="77777777" w:rsidR="00B35F0D" w:rsidRDefault="00B35F0D" w:rsidP="00B35F0D">
            <w:pPr>
              <w:tabs>
                <w:tab w:val="left" w:pos="551"/>
              </w:tabs>
              <w:rPr>
                <w:rFonts w:eastAsiaTheme="minorEastAsia"/>
                <w:lang w:val="en-US" w:eastAsia="zh-CN"/>
              </w:rPr>
            </w:pPr>
            <w:r>
              <w:rPr>
                <w:rFonts w:eastAsiaTheme="minorEastAsia"/>
                <w:lang w:val="en-US" w:eastAsia="zh-CN"/>
              </w:rPr>
              <w:t>Y</w:t>
            </w:r>
          </w:p>
        </w:tc>
        <w:tc>
          <w:tcPr>
            <w:tcW w:w="6780" w:type="dxa"/>
          </w:tcPr>
          <w:p w14:paraId="2C713CCE" w14:textId="77777777" w:rsidR="00B35F0D" w:rsidRDefault="00B35F0D" w:rsidP="00B35F0D">
            <w:pPr>
              <w:spacing w:after="0"/>
              <w:jc w:val="both"/>
              <w:rPr>
                <w:rFonts w:ascii="Calibri" w:hAnsi="Calibri" w:cs="Calibri"/>
              </w:rPr>
            </w:pPr>
            <w:r>
              <w:rPr>
                <w:rFonts w:ascii="Calibri" w:hAnsi="Calibri" w:cs="Calibri"/>
              </w:rPr>
              <w:t>We agree with QC, the behaviour for what to do with TA and switching is not up to UE, rather it is concluded for R15 that UE is not expected to receive the end of DL preceding UL.</w:t>
            </w:r>
          </w:p>
          <w:p w14:paraId="0F368534" w14:textId="77777777" w:rsidR="00B35F0D" w:rsidRDefault="00B35F0D" w:rsidP="00B35F0D">
            <w:pPr>
              <w:spacing w:after="0"/>
              <w:jc w:val="both"/>
              <w:rPr>
                <w:rFonts w:ascii="Calibri" w:hAnsi="Calibri" w:cs="Calibri"/>
              </w:rPr>
            </w:pPr>
          </w:p>
          <w:p w14:paraId="39A0D19D" w14:textId="77777777" w:rsidR="00B35F0D" w:rsidRPr="000C6B8B" w:rsidRDefault="00B35F0D" w:rsidP="00B35F0D">
            <w:pPr>
              <w:spacing w:after="0"/>
              <w:jc w:val="both"/>
              <w:rPr>
                <w:rFonts w:ascii="Calibri" w:hAnsi="Calibri" w:cs="Calibri"/>
                <w:i/>
                <w:iCs/>
              </w:rPr>
            </w:pPr>
            <w:r w:rsidRPr="000C6B8B">
              <w:rPr>
                <w:rFonts w:ascii="Calibri" w:hAnsi="Calibri" w:cs="Calibri"/>
                <w:i/>
                <w:iCs/>
              </w:rPr>
              <w:t>In a slot having “D”s, “F”s, and “U”s, when the UE is configured to receive/monitor DL (e.g., to monitor PDCCH) in the symbols of “F”, if UL symbols come earlier than the “F”s due to TA, the UE is not expected to receive/monitor DL</w:t>
            </w:r>
            <w:r w:rsidRPr="000C6B8B">
              <w:rPr>
                <w:rFonts w:ascii="Calibri" w:hAnsi="Calibri" w:cs="Calibri"/>
                <w:i/>
                <w:iCs/>
                <w:color w:val="FF0000"/>
                <w:u w:val="single"/>
              </w:rPr>
              <w:t xml:space="preserve"> </w:t>
            </w:r>
            <w:r w:rsidRPr="000C6B8B">
              <w:rPr>
                <w:rFonts w:ascii="Calibri" w:hAnsi="Calibri" w:cs="Calibri"/>
                <w:i/>
                <w:iCs/>
              </w:rPr>
              <w:t>on the “F”s after the “U”s due to TA (see following figure).</w:t>
            </w:r>
          </w:p>
          <w:p w14:paraId="699656F0" w14:textId="77777777" w:rsidR="00B35F0D" w:rsidRDefault="00B35F0D" w:rsidP="00B35F0D">
            <w:pPr>
              <w:rPr>
                <w:rFonts w:eastAsia="DengXian"/>
                <w:lang w:val="en-US" w:eastAsia="zh-CN"/>
              </w:rPr>
            </w:pPr>
          </w:p>
        </w:tc>
      </w:tr>
      <w:tr w:rsidR="00856DEA" w14:paraId="05482D10" w14:textId="77777777" w:rsidTr="000C73CB">
        <w:tc>
          <w:tcPr>
            <w:tcW w:w="1479" w:type="dxa"/>
          </w:tcPr>
          <w:p w14:paraId="4DBE1E85" w14:textId="77777777" w:rsidR="00856DEA" w:rsidRDefault="00856DEA" w:rsidP="00856DEA">
            <w:pPr>
              <w:rPr>
                <w:rFonts w:eastAsia="DengXian"/>
                <w:lang w:val="en-US" w:eastAsia="zh-CN"/>
              </w:rPr>
            </w:pPr>
            <w:r>
              <w:rPr>
                <w:lang w:val="en-US" w:eastAsia="ko-KR"/>
              </w:rPr>
              <w:t>Intel</w:t>
            </w:r>
          </w:p>
        </w:tc>
        <w:tc>
          <w:tcPr>
            <w:tcW w:w="1372" w:type="dxa"/>
          </w:tcPr>
          <w:p w14:paraId="11A5A983" w14:textId="77777777" w:rsidR="00856DEA" w:rsidRDefault="00856DEA" w:rsidP="00856DEA">
            <w:pPr>
              <w:tabs>
                <w:tab w:val="left" w:pos="551"/>
              </w:tabs>
              <w:rPr>
                <w:rFonts w:eastAsiaTheme="minorEastAsia"/>
                <w:lang w:val="en-US" w:eastAsia="zh-CN"/>
              </w:rPr>
            </w:pPr>
          </w:p>
        </w:tc>
        <w:tc>
          <w:tcPr>
            <w:tcW w:w="6780" w:type="dxa"/>
          </w:tcPr>
          <w:p w14:paraId="1B64CE39" w14:textId="77777777" w:rsidR="00856DEA" w:rsidRPr="00C16AC2" w:rsidRDefault="00856DEA" w:rsidP="00856DEA">
            <w:pPr>
              <w:spacing w:after="0"/>
              <w:jc w:val="both"/>
              <w:rPr>
                <w:rFonts w:ascii="Calibri" w:hAnsi="Calibri" w:cs="Calibri"/>
              </w:rPr>
            </w:pPr>
            <w:r w:rsidRPr="00C16AC2">
              <w:rPr>
                <w:lang w:val="en-US"/>
              </w:rPr>
              <w:t>We prefer to define a clear rule for collision with switching time after applying collision handling rules Case 1/2/3/4/5/8. Otherwise, gNB may have to do blind detection on the UL channel/signal, which are same issues as discussed in Case 1/2/3/4/5/8. To avoid defining any new rule, we prefer to prioritize the same DL or UL channel/signal as in corresponding Case 1/2/3/4/5/8</w:t>
            </w:r>
          </w:p>
        </w:tc>
      </w:tr>
      <w:tr w:rsidR="00EF7A1F" w14:paraId="0E430094" w14:textId="77777777" w:rsidTr="000C73CB">
        <w:tc>
          <w:tcPr>
            <w:tcW w:w="1479" w:type="dxa"/>
          </w:tcPr>
          <w:p w14:paraId="3CF575CF" w14:textId="77777777" w:rsidR="00EF7A1F" w:rsidRDefault="00C16AC2" w:rsidP="00856DEA">
            <w:pPr>
              <w:rPr>
                <w:lang w:val="en-US" w:eastAsia="ko-KR"/>
              </w:rPr>
            </w:pPr>
            <w:r>
              <w:rPr>
                <w:lang w:val="en-US" w:eastAsia="ko-KR"/>
              </w:rPr>
              <w:t>CMCC</w:t>
            </w:r>
          </w:p>
        </w:tc>
        <w:tc>
          <w:tcPr>
            <w:tcW w:w="1372" w:type="dxa"/>
          </w:tcPr>
          <w:p w14:paraId="2FB56C7A" w14:textId="77777777" w:rsidR="00EF7A1F" w:rsidRDefault="00EF7A1F" w:rsidP="00856DEA">
            <w:pPr>
              <w:tabs>
                <w:tab w:val="left" w:pos="551"/>
              </w:tabs>
              <w:rPr>
                <w:rFonts w:eastAsiaTheme="minorEastAsia"/>
                <w:lang w:val="en-US" w:eastAsia="zh-CN"/>
              </w:rPr>
            </w:pPr>
          </w:p>
        </w:tc>
        <w:tc>
          <w:tcPr>
            <w:tcW w:w="6780" w:type="dxa"/>
          </w:tcPr>
          <w:p w14:paraId="5E0F5BD6" w14:textId="77777777" w:rsidR="00EF7A1F" w:rsidRPr="00C16AC2" w:rsidRDefault="003A7B26" w:rsidP="00856DEA">
            <w:pPr>
              <w:spacing w:after="0"/>
              <w:jc w:val="both"/>
              <w:rPr>
                <w:lang w:val="en-US"/>
              </w:rPr>
            </w:pPr>
            <w:r>
              <w:t>“</w:t>
            </w:r>
            <w:r w:rsidR="00C16AC2" w:rsidRPr="00C16AC2">
              <w:t>it is up to the UE to ensure that the switching time, [</w:t>
            </w:r>
            <w:r w:rsidR="00C16AC2" w:rsidRPr="00C16AC2">
              <w:rPr>
                <w:i/>
                <w:iCs/>
              </w:rPr>
              <w:t>N</w:t>
            </w:r>
            <w:r w:rsidR="00C16AC2" w:rsidRPr="00C16AC2">
              <w:rPr>
                <w:i/>
                <w:iCs/>
                <w:vertAlign w:val="subscript"/>
              </w:rPr>
              <w:t>RX-TX</w:t>
            </w:r>
            <w:r w:rsidR="00C16AC2" w:rsidRPr="00C16AC2">
              <w:rPr>
                <w:i/>
                <w:iCs/>
              </w:rPr>
              <w:t xml:space="preserve"> T</w:t>
            </w:r>
            <w:r w:rsidR="00C16AC2" w:rsidRPr="00C16AC2">
              <w:rPr>
                <w:i/>
                <w:iCs/>
                <w:vertAlign w:val="subscript"/>
              </w:rPr>
              <w:t>c</w:t>
            </w:r>
            <w:r w:rsidR="00C16AC2" w:rsidRPr="00C16AC2">
              <w:t>] or [</w:t>
            </w:r>
            <w:r w:rsidR="00C16AC2" w:rsidRPr="00C16AC2">
              <w:rPr>
                <w:i/>
                <w:iCs/>
              </w:rPr>
              <w:t>N</w:t>
            </w:r>
            <w:r w:rsidR="00C16AC2" w:rsidRPr="00C16AC2">
              <w:rPr>
                <w:i/>
                <w:iCs/>
                <w:vertAlign w:val="subscript"/>
              </w:rPr>
              <w:t>TX-RX</w:t>
            </w:r>
            <w:r w:rsidR="00C16AC2" w:rsidRPr="00C16AC2">
              <w:rPr>
                <w:i/>
                <w:iCs/>
              </w:rPr>
              <w:t xml:space="preserve"> T</w:t>
            </w:r>
            <w:r w:rsidR="00C16AC2" w:rsidRPr="00C16AC2">
              <w:rPr>
                <w:i/>
                <w:iCs/>
                <w:vertAlign w:val="subscript"/>
              </w:rPr>
              <w:t>c</w:t>
            </w:r>
            <w:r w:rsidR="00C16AC2" w:rsidRPr="00C16AC2">
              <w:t>], is satisfied</w:t>
            </w:r>
            <w:r>
              <w:t>”</w:t>
            </w:r>
            <w:r w:rsidR="00C16AC2" w:rsidRPr="00C16AC2">
              <w:t xml:space="preserve"> needs to be further clarified.</w:t>
            </w:r>
          </w:p>
        </w:tc>
      </w:tr>
      <w:tr w:rsidR="00B276D9" w:rsidRPr="000E71AF" w14:paraId="5F3822DC" w14:textId="77777777" w:rsidTr="00B276D9">
        <w:tc>
          <w:tcPr>
            <w:tcW w:w="1479" w:type="dxa"/>
          </w:tcPr>
          <w:p w14:paraId="3B79ED75"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4F97641D" w14:textId="77777777" w:rsidR="00B276D9" w:rsidRDefault="00B276D9" w:rsidP="00CE2BFA">
            <w:pPr>
              <w:tabs>
                <w:tab w:val="left" w:pos="551"/>
              </w:tabs>
              <w:rPr>
                <w:rFonts w:eastAsia="DengXian"/>
                <w:lang w:val="en-US" w:eastAsia="zh-CN"/>
              </w:rPr>
            </w:pPr>
          </w:p>
        </w:tc>
        <w:tc>
          <w:tcPr>
            <w:tcW w:w="6780" w:type="dxa"/>
          </w:tcPr>
          <w:p w14:paraId="7DE898BA"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agree with Nordic</w:t>
            </w:r>
          </w:p>
        </w:tc>
      </w:tr>
      <w:tr w:rsidR="00CE2BFA" w:rsidRPr="000E71AF" w14:paraId="32B93429" w14:textId="77777777" w:rsidTr="00B276D9">
        <w:tc>
          <w:tcPr>
            <w:tcW w:w="1479" w:type="dxa"/>
          </w:tcPr>
          <w:p w14:paraId="079E458A" w14:textId="77777777" w:rsidR="00CE2BFA" w:rsidRDefault="00CE2BFA" w:rsidP="00CE2BFA">
            <w:pPr>
              <w:rPr>
                <w:rFonts w:eastAsia="SimSun"/>
                <w:color w:val="000000" w:themeColor="text1"/>
                <w:lang w:val="en-US" w:eastAsia="zh-CN"/>
              </w:rPr>
            </w:pPr>
            <w:r>
              <w:rPr>
                <w:rFonts w:eastAsia="DengXian"/>
                <w:color w:val="000000" w:themeColor="text1"/>
                <w:lang w:val="en-US" w:eastAsia="zh-CN"/>
              </w:rPr>
              <w:t>ZTE, Sanechips</w:t>
            </w:r>
          </w:p>
        </w:tc>
        <w:tc>
          <w:tcPr>
            <w:tcW w:w="1372" w:type="dxa"/>
          </w:tcPr>
          <w:p w14:paraId="5DDE7D06" w14:textId="77777777" w:rsidR="00CE2BFA" w:rsidRDefault="00CE2BFA" w:rsidP="00CE2BFA">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3B6F2A5E" w14:textId="77777777" w:rsidR="00CE2BFA" w:rsidRDefault="00CE2BFA" w:rsidP="00CE2BFA">
            <w:pPr>
              <w:rPr>
                <w:rFonts w:eastAsiaTheme="minorEastAsia"/>
                <w:lang w:val="en-US" w:eastAsia="zh-CN"/>
              </w:rPr>
            </w:pPr>
          </w:p>
        </w:tc>
      </w:tr>
      <w:tr w:rsidR="000E3642" w:rsidRPr="000E71AF" w14:paraId="3E109C84" w14:textId="77777777" w:rsidTr="00B276D9">
        <w:tc>
          <w:tcPr>
            <w:tcW w:w="1479" w:type="dxa"/>
          </w:tcPr>
          <w:p w14:paraId="0612E4D6"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1DE1945A" w14:textId="77777777" w:rsidR="000E3642" w:rsidRDefault="000E3642" w:rsidP="000E3642">
            <w:pPr>
              <w:tabs>
                <w:tab w:val="left" w:pos="551"/>
              </w:tabs>
              <w:rPr>
                <w:rFonts w:eastAsia="DengXian"/>
                <w:lang w:val="en-US" w:eastAsia="zh-CN"/>
              </w:rPr>
            </w:pPr>
          </w:p>
        </w:tc>
        <w:tc>
          <w:tcPr>
            <w:tcW w:w="6780" w:type="dxa"/>
          </w:tcPr>
          <w:p w14:paraId="7204F36B" w14:textId="77777777" w:rsidR="000E3642" w:rsidRDefault="000E3642" w:rsidP="000E3642">
            <w:pPr>
              <w:rPr>
                <w:rFonts w:eastAsiaTheme="minorEastAsia"/>
                <w:lang w:val="en-US" w:eastAsia="zh-CN"/>
              </w:rPr>
            </w:pPr>
            <w:r>
              <w:rPr>
                <w:rFonts w:eastAsiaTheme="minorEastAsia" w:hint="eastAsia"/>
                <w:lang w:val="en-US" w:eastAsia="zh-CN"/>
              </w:rPr>
              <w:t xml:space="preserve">We support to further discuss </w:t>
            </w:r>
            <w:r>
              <w:rPr>
                <w:rFonts w:eastAsiaTheme="minorEastAsia"/>
                <w:lang w:val="en-US" w:eastAsia="zh-CN"/>
              </w:rPr>
              <w:t xml:space="preserve">on the red part of the proposal. </w:t>
            </w:r>
          </w:p>
          <w:p w14:paraId="42FB4EF3" w14:textId="77777777" w:rsidR="000E3642" w:rsidRDefault="000E3642" w:rsidP="000E3642">
            <w:pPr>
              <w:rPr>
                <w:rFonts w:eastAsiaTheme="minorEastAsia"/>
                <w:lang w:val="en-US" w:eastAsia="zh-CN"/>
              </w:rPr>
            </w:pPr>
            <w:r>
              <w:rPr>
                <w:rFonts w:eastAsiaTheme="minorEastAsia"/>
                <w:lang w:val="en-US" w:eastAsia="zh-CN"/>
              </w:rPr>
              <w:t xml:space="preserve">From our understanding, in Rel-15/16 gNB scheduling should avoid the case of no enough Tx/Rx switching time between non-full duplex UE UL/DL operations. However, for Redcap HD-FDD UE, a clear rule to resolve the collision may be preferred to avoid putting too many restrictions on gNB scheduling. </w:t>
            </w:r>
          </w:p>
        </w:tc>
      </w:tr>
      <w:tr w:rsidR="0022077C" w:rsidRPr="000E71AF" w14:paraId="70BF1EFF" w14:textId="77777777" w:rsidTr="00B276D9">
        <w:tc>
          <w:tcPr>
            <w:tcW w:w="1479" w:type="dxa"/>
          </w:tcPr>
          <w:p w14:paraId="1E513E6F"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DD4F0EE" w14:textId="77777777" w:rsidR="0022077C" w:rsidRDefault="0022077C" w:rsidP="0022077C">
            <w:pPr>
              <w:tabs>
                <w:tab w:val="left" w:pos="551"/>
              </w:tabs>
              <w:rPr>
                <w:rFonts w:eastAsia="DengXian"/>
                <w:lang w:val="en-US" w:eastAsia="zh-CN"/>
              </w:rPr>
            </w:pPr>
          </w:p>
        </w:tc>
        <w:tc>
          <w:tcPr>
            <w:tcW w:w="6780" w:type="dxa"/>
          </w:tcPr>
          <w:p w14:paraId="5D2BB4AC" w14:textId="77777777" w:rsidR="0022077C" w:rsidRDefault="0022077C" w:rsidP="0022077C">
            <w:pPr>
              <w:rPr>
                <w:rFonts w:eastAsiaTheme="minorEastAsia"/>
                <w:lang w:val="en-US" w:eastAsia="zh-CN"/>
              </w:rPr>
            </w:pPr>
            <w:r>
              <w:rPr>
                <w:rFonts w:eastAsia="Yu Mincho" w:hint="eastAsia"/>
                <w:lang w:val="en-US" w:eastAsia="ja-JP"/>
              </w:rPr>
              <w:t>R</w:t>
            </w:r>
            <w:r>
              <w:rPr>
                <w:rFonts w:eastAsia="Yu Mincho"/>
                <w:lang w:val="en-US" w:eastAsia="ja-JP"/>
              </w:rPr>
              <w:t>egarding the updated part, we are open to further discuss whether it is up to UE or to define a clear rule.</w:t>
            </w:r>
          </w:p>
        </w:tc>
      </w:tr>
      <w:tr w:rsidR="00727A95" w14:paraId="171F6E7A" w14:textId="77777777" w:rsidTr="00727A95">
        <w:tc>
          <w:tcPr>
            <w:tcW w:w="1479" w:type="dxa"/>
          </w:tcPr>
          <w:p w14:paraId="6F1507C8"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14D87A45" w14:textId="77777777" w:rsidR="00727A95" w:rsidRDefault="00727A95" w:rsidP="00BD3E66">
            <w:pPr>
              <w:tabs>
                <w:tab w:val="left" w:pos="551"/>
              </w:tabs>
              <w:rPr>
                <w:rFonts w:eastAsia="DengXian"/>
                <w:lang w:val="en-US" w:eastAsia="zh-CN"/>
              </w:rPr>
            </w:pPr>
          </w:p>
        </w:tc>
        <w:tc>
          <w:tcPr>
            <w:tcW w:w="6780" w:type="dxa"/>
          </w:tcPr>
          <w:p w14:paraId="4FD77139" w14:textId="77777777" w:rsidR="00727A95" w:rsidRDefault="00727A95" w:rsidP="00BD3E66">
            <w:pPr>
              <w:rPr>
                <w:rFonts w:eastAsiaTheme="minorEastAsia"/>
                <w:lang w:val="en-US" w:eastAsia="zh-CN"/>
              </w:rPr>
            </w:pPr>
            <w:r>
              <w:rPr>
                <w:rFonts w:eastAsiaTheme="minorEastAsia"/>
                <w:lang w:val="en-US" w:eastAsia="zh-CN"/>
              </w:rPr>
              <w:t>We also support further discussion on the red text. In our view it would be better to define clear UE behavior.</w:t>
            </w:r>
          </w:p>
        </w:tc>
      </w:tr>
      <w:tr w:rsidR="00F17786" w14:paraId="2F6CD7F1" w14:textId="77777777" w:rsidTr="00727A95">
        <w:tc>
          <w:tcPr>
            <w:tcW w:w="1479" w:type="dxa"/>
          </w:tcPr>
          <w:p w14:paraId="2BDDFED6" w14:textId="77777777" w:rsidR="00F17786" w:rsidRDefault="00F17786" w:rsidP="00F17786">
            <w:pPr>
              <w:rPr>
                <w:rFonts w:eastAsia="DengXian"/>
                <w:lang w:val="en-US" w:eastAsia="zh-CN"/>
              </w:rPr>
            </w:pPr>
            <w:r>
              <w:rPr>
                <w:rFonts w:eastAsia="맑은 고딕" w:hint="eastAsia"/>
                <w:color w:val="000000" w:themeColor="text1"/>
                <w:lang w:val="en-US" w:eastAsia="ko-KR"/>
              </w:rPr>
              <w:t>LG</w:t>
            </w:r>
          </w:p>
        </w:tc>
        <w:tc>
          <w:tcPr>
            <w:tcW w:w="1372" w:type="dxa"/>
          </w:tcPr>
          <w:p w14:paraId="7E861A46" w14:textId="77777777" w:rsidR="00F17786" w:rsidRDefault="00F17786" w:rsidP="00F17786">
            <w:pPr>
              <w:tabs>
                <w:tab w:val="left" w:pos="551"/>
              </w:tabs>
              <w:rPr>
                <w:rFonts w:eastAsia="DengXian"/>
                <w:lang w:val="en-US" w:eastAsia="zh-CN"/>
              </w:rPr>
            </w:pPr>
            <w:r>
              <w:rPr>
                <w:rFonts w:eastAsia="맑은 고딕" w:hint="eastAsia"/>
                <w:lang w:val="en-US" w:eastAsia="ko-KR"/>
              </w:rPr>
              <w:t>N</w:t>
            </w:r>
          </w:p>
        </w:tc>
        <w:tc>
          <w:tcPr>
            <w:tcW w:w="6780" w:type="dxa"/>
          </w:tcPr>
          <w:p w14:paraId="79AAFB05" w14:textId="77777777" w:rsidR="00F17786" w:rsidRDefault="00F17786" w:rsidP="00F17786">
            <w:pPr>
              <w:rPr>
                <w:rFonts w:eastAsiaTheme="minorEastAsia"/>
                <w:lang w:val="en-US" w:eastAsia="zh-CN"/>
              </w:rPr>
            </w:pPr>
            <w:r>
              <w:rPr>
                <w:rFonts w:eastAsia="맑은 고딕"/>
                <w:lang w:val="en-US" w:eastAsia="ko-KR"/>
              </w:rPr>
              <w:t xml:space="preserve">We also prefer to define a clear rule to resolve the collision to avoid putting restrictions on gNB scheduling. For the newly added red part, how a UE </w:t>
            </w:r>
            <w:r w:rsidRPr="00026665">
              <w:rPr>
                <w:rFonts w:eastAsia="맑은 고딕"/>
                <w:lang w:val="en-US" w:eastAsia="ko-KR"/>
              </w:rPr>
              <w:t>ensure that the switching time</w:t>
            </w:r>
            <w:r>
              <w:rPr>
                <w:rFonts w:eastAsia="맑은 고딕"/>
                <w:lang w:val="en-US" w:eastAsia="ko-KR"/>
              </w:rPr>
              <w:t xml:space="preserve"> </w:t>
            </w:r>
            <w:r w:rsidRPr="00026665">
              <w:rPr>
                <w:rFonts w:eastAsia="맑은 고딕"/>
                <w:lang w:val="en-US" w:eastAsia="ko-KR"/>
              </w:rPr>
              <w:t>is satisfied</w:t>
            </w:r>
            <w:r>
              <w:rPr>
                <w:rFonts w:eastAsia="맑은 고딕"/>
                <w:lang w:val="en-US" w:eastAsia="ko-KR"/>
              </w:rPr>
              <w:t xml:space="preserve"> is not clearly for us. To repeat our previous comment, w</w:t>
            </w:r>
            <w:r w:rsidRPr="00026665">
              <w:rPr>
                <w:rFonts w:eastAsia="맑은 고딕"/>
                <w:lang w:val="en-US" w:eastAsia="ko-KR"/>
              </w:rPr>
              <w:t xml:space="preserve">e are not comfortable with removing the </w:t>
            </w:r>
            <w:r>
              <w:rPr>
                <w:rFonts w:eastAsia="맑은 고딕"/>
                <w:lang w:val="en-US" w:eastAsia="ko-KR"/>
              </w:rPr>
              <w:t xml:space="preserve">last </w:t>
            </w:r>
            <w:r w:rsidRPr="00026665">
              <w:rPr>
                <w:rFonts w:eastAsia="맑은 고딕"/>
                <w:lang w:val="en-US" w:eastAsia="ko-KR"/>
              </w:rPr>
              <w:t>FFS</w:t>
            </w:r>
            <w:r>
              <w:rPr>
                <w:rFonts w:eastAsia="맑은 고딕"/>
                <w:lang w:val="en-US" w:eastAsia="ko-KR"/>
              </w:rPr>
              <w:t xml:space="preserve"> from the original working assumption</w:t>
            </w:r>
            <w:r w:rsidRPr="00026665">
              <w:rPr>
                <w:rFonts w:eastAsia="맑은 고딕"/>
                <w:lang w:val="en-US" w:eastAsia="ko-KR"/>
              </w:rPr>
              <w:t>. As we are still working on the collision cases, it should be okay to leave the FFS as it is. As a compromise, we can accept to confirm the working assumption without removing the last FFS.</w:t>
            </w:r>
          </w:p>
        </w:tc>
      </w:tr>
      <w:tr w:rsidR="00BB1C1A" w14:paraId="115D6714" w14:textId="77777777" w:rsidTr="00BB1C1A">
        <w:tc>
          <w:tcPr>
            <w:tcW w:w="1479" w:type="dxa"/>
          </w:tcPr>
          <w:p w14:paraId="7DA50C64" w14:textId="77777777" w:rsidR="00BB1C1A" w:rsidRDefault="00BB1C1A" w:rsidP="00BD3E66">
            <w:pPr>
              <w:rPr>
                <w:lang w:val="en-US" w:eastAsia="ko-KR"/>
              </w:rPr>
            </w:pPr>
            <w:r>
              <w:rPr>
                <w:lang w:val="en-US" w:eastAsia="ko-KR"/>
              </w:rPr>
              <w:t>Ericsson</w:t>
            </w:r>
          </w:p>
        </w:tc>
        <w:tc>
          <w:tcPr>
            <w:tcW w:w="1372" w:type="dxa"/>
          </w:tcPr>
          <w:p w14:paraId="3FD96259" w14:textId="77777777" w:rsidR="00BB1C1A" w:rsidRDefault="00BB1C1A" w:rsidP="00BD3E66">
            <w:pPr>
              <w:tabs>
                <w:tab w:val="left" w:pos="551"/>
              </w:tabs>
              <w:rPr>
                <w:lang w:val="en-US" w:eastAsia="ko-KR"/>
              </w:rPr>
            </w:pPr>
            <w:r>
              <w:rPr>
                <w:lang w:val="en-US" w:eastAsia="ko-KR"/>
              </w:rPr>
              <w:t>Y</w:t>
            </w:r>
          </w:p>
        </w:tc>
        <w:tc>
          <w:tcPr>
            <w:tcW w:w="6780" w:type="dxa"/>
          </w:tcPr>
          <w:p w14:paraId="119EBA4A" w14:textId="77777777" w:rsidR="00BB1C1A" w:rsidRDefault="00BB1C1A" w:rsidP="00BD3E66">
            <w:pPr>
              <w:rPr>
                <w:lang w:val="en-US"/>
              </w:rPr>
            </w:pPr>
            <w:r>
              <w:rPr>
                <w:lang w:val="en-US"/>
              </w:rPr>
              <w:t>We agree with the intention of the FL to further discuss the 3</w:t>
            </w:r>
            <w:r w:rsidRPr="00505B37">
              <w:rPr>
                <w:vertAlign w:val="superscript"/>
                <w:lang w:val="en-US"/>
              </w:rPr>
              <w:t>rd</w:t>
            </w:r>
            <w:r>
              <w:rPr>
                <w:lang w:val="en-US"/>
              </w:rPr>
              <w:t xml:space="preserve"> sub-bullet. </w:t>
            </w:r>
            <w:r>
              <w:rPr>
                <w:rFonts w:eastAsia="DengXian"/>
                <w:lang w:val="en-US"/>
              </w:rPr>
              <w:t xml:space="preserve">We are open to </w:t>
            </w:r>
            <w:r>
              <w:rPr>
                <w:rFonts w:eastAsia="Times New Roman"/>
                <w:lang w:eastAsia="zh-CN"/>
              </w:rPr>
              <w:t>discuss clear UE behaviour, e.g., on how to puncture DL or UL, or clarify that it is left to UE implementation to ensure the sufficient switching time.</w:t>
            </w:r>
            <w:r>
              <w:rPr>
                <w:lang w:val="en-US"/>
              </w:rPr>
              <w:t xml:space="preserve"> As we commented, the main concern we have is that </w:t>
            </w:r>
            <w:r>
              <w:rPr>
                <w:rFonts w:eastAsia="DengXian"/>
                <w:lang w:val="en-US" w:eastAsia="zh-CN"/>
              </w:rPr>
              <w:t xml:space="preserve">there might be excessive </w:t>
            </w:r>
            <w:r>
              <w:rPr>
                <w:rFonts w:eastAsia="DengXian"/>
                <w:lang w:val="en-US" w:eastAsia="zh-CN"/>
              </w:rPr>
              <w:lastRenderedPageBreak/>
              <w:t>restrictions imposed on network configuration if this is interpreted as an error case.</w:t>
            </w:r>
          </w:p>
        </w:tc>
      </w:tr>
      <w:tr w:rsidR="00FB20FF" w14:paraId="144565CD" w14:textId="77777777" w:rsidTr="00BB1C1A">
        <w:tc>
          <w:tcPr>
            <w:tcW w:w="1479" w:type="dxa"/>
          </w:tcPr>
          <w:p w14:paraId="4748149A" w14:textId="77777777" w:rsidR="00FB20FF" w:rsidRPr="00FB20FF" w:rsidRDefault="00FB20FF" w:rsidP="00BD3E66">
            <w:pPr>
              <w:rPr>
                <w:rFonts w:eastAsiaTheme="minorEastAsia"/>
                <w:lang w:val="en-US" w:eastAsia="zh-CN"/>
              </w:rPr>
            </w:pPr>
            <w:r>
              <w:rPr>
                <w:rFonts w:eastAsiaTheme="minorEastAsia" w:hint="eastAsia"/>
                <w:lang w:val="en-US" w:eastAsia="zh-CN"/>
              </w:rPr>
              <w:lastRenderedPageBreak/>
              <w:t>CATT</w:t>
            </w:r>
          </w:p>
        </w:tc>
        <w:tc>
          <w:tcPr>
            <w:tcW w:w="1372" w:type="dxa"/>
          </w:tcPr>
          <w:p w14:paraId="334B2379" w14:textId="77777777" w:rsidR="00FB20FF" w:rsidRDefault="00FB20FF" w:rsidP="00BD3E66">
            <w:pPr>
              <w:tabs>
                <w:tab w:val="left" w:pos="551"/>
              </w:tabs>
              <w:rPr>
                <w:lang w:val="en-US" w:eastAsia="ko-KR"/>
              </w:rPr>
            </w:pPr>
          </w:p>
        </w:tc>
        <w:tc>
          <w:tcPr>
            <w:tcW w:w="6780" w:type="dxa"/>
          </w:tcPr>
          <w:p w14:paraId="649CB664" w14:textId="77777777" w:rsidR="005D0F44" w:rsidRDefault="00FB20FF" w:rsidP="005D0F44">
            <w:pPr>
              <w:rPr>
                <w:rFonts w:eastAsiaTheme="minorEastAsia"/>
                <w:lang w:val="en-US" w:eastAsia="zh-CN"/>
              </w:rPr>
            </w:pPr>
            <w:r>
              <w:rPr>
                <w:rFonts w:eastAsiaTheme="minorEastAsia" w:hint="eastAsia"/>
                <w:lang w:val="en-US" w:eastAsia="zh-CN"/>
              </w:rPr>
              <w:t xml:space="preserve">The new red part needs further clarification. If possible, a clear rule would be considered, </w:t>
            </w:r>
            <w:r w:rsidR="005D0F44">
              <w:rPr>
                <w:rFonts w:eastAsiaTheme="minorEastAsia" w:hint="eastAsia"/>
                <w:lang w:val="en-US" w:eastAsia="zh-CN"/>
              </w:rPr>
              <w:t>to make</w:t>
            </w:r>
            <w:r>
              <w:rPr>
                <w:rFonts w:eastAsiaTheme="minorEastAsia" w:hint="eastAsia"/>
                <w:lang w:val="en-US" w:eastAsia="zh-CN"/>
              </w:rPr>
              <w:t xml:space="preserve"> UE </w:t>
            </w:r>
            <w:r>
              <w:rPr>
                <w:rFonts w:eastAsiaTheme="minorEastAsia"/>
                <w:lang w:val="en-US" w:eastAsia="zh-CN"/>
              </w:rPr>
              <w:t>behavior</w:t>
            </w:r>
            <w:r w:rsidR="005D0F44">
              <w:rPr>
                <w:rFonts w:eastAsiaTheme="minorEastAsia" w:hint="eastAsia"/>
                <w:lang w:val="en-US" w:eastAsia="zh-CN"/>
              </w:rPr>
              <w:t xml:space="preserve"> clear</w:t>
            </w:r>
            <w:r>
              <w:rPr>
                <w:rFonts w:eastAsia="맑은 고딕"/>
                <w:lang w:val="en-US" w:eastAsia="ko-KR"/>
              </w:rPr>
              <w:t>.</w:t>
            </w:r>
            <w:r w:rsidR="005D0F44">
              <w:rPr>
                <w:rFonts w:eastAsiaTheme="minorEastAsia" w:hint="eastAsia"/>
                <w:lang w:val="en-US" w:eastAsia="zh-CN"/>
              </w:rPr>
              <w:t xml:space="preserve"> </w:t>
            </w:r>
          </w:p>
          <w:p w14:paraId="6B0E0792" w14:textId="77777777" w:rsidR="00FB20FF" w:rsidRPr="005D0F44" w:rsidRDefault="005D0F44" w:rsidP="005D0F44">
            <w:pPr>
              <w:rPr>
                <w:rFonts w:eastAsiaTheme="minorEastAsia"/>
                <w:lang w:val="en-US" w:eastAsia="zh-CN"/>
              </w:rPr>
            </w:pPr>
            <w:r>
              <w:rPr>
                <w:rFonts w:eastAsiaTheme="minorEastAsia" w:hint="eastAsia"/>
                <w:lang w:val="en-US" w:eastAsia="zh-CN"/>
              </w:rPr>
              <w:t>Or if determined to leave to UE implementation, it should be guaranteed that the UE is always capable to tackle collision.</w:t>
            </w:r>
          </w:p>
        </w:tc>
      </w:tr>
      <w:tr w:rsidR="00F5094E" w14:paraId="218BEFB1" w14:textId="77777777" w:rsidTr="00BB1C1A">
        <w:tc>
          <w:tcPr>
            <w:tcW w:w="1479" w:type="dxa"/>
          </w:tcPr>
          <w:p w14:paraId="455F2364" w14:textId="77777777" w:rsidR="00F5094E" w:rsidRDefault="00F5094E" w:rsidP="00F5094E">
            <w:pPr>
              <w:rPr>
                <w:rFonts w:eastAsiaTheme="minorEastAsia"/>
                <w:lang w:val="en-US" w:eastAsia="zh-CN"/>
              </w:rPr>
            </w:pPr>
            <w:r>
              <w:rPr>
                <w:rFonts w:hint="eastAsia"/>
                <w:lang w:val="en-US" w:eastAsia="ko-KR"/>
              </w:rPr>
              <w:t>Samsung</w:t>
            </w:r>
          </w:p>
        </w:tc>
        <w:tc>
          <w:tcPr>
            <w:tcW w:w="1372" w:type="dxa"/>
          </w:tcPr>
          <w:p w14:paraId="6DDD9CD3" w14:textId="77777777" w:rsidR="00F5094E" w:rsidRDefault="00F5094E" w:rsidP="00F5094E">
            <w:pPr>
              <w:tabs>
                <w:tab w:val="left" w:pos="551"/>
              </w:tabs>
              <w:rPr>
                <w:lang w:val="en-US" w:eastAsia="ko-KR"/>
              </w:rPr>
            </w:pPr>
          </w:p>
        </w:tc>
        <w:tc>
          <w:tcPr>
            <w:tcW w:w="6780" w:type="dxa"/>
          </w:tcPr>
          <w:p w14:paraId="69D64143" w14:textId="77777777" w:rsidR="00F5094E" w:rsidRDefault="00F5094E" w:rsidP="00F5094E">
            <w:pPr>
              <w:rPr>
                <w:lang w:val="en-US" w:eastAsia="ko-KR"/>
              </w:rPr>
            </w:pPr>
            <w:r>
              <w:rPr>
                <w:lang w:val="en-US" w:eastAsia="ko-KR"/>
              </w:rPr>
              <w:t>T</w:t>
            </w:r>
            <w:r>
              <w:rPr>
                <w:rFonts w:hint="eastAsia"/>
                <w:lang w:val="en-US" w:eastAsia="ko-KR"/>
              </w:rPr>
              <w:t xml:space="preserve">he third bullet can be modified </w:t>
            </w:r>
            <w:r>
              <w:rPr>
                <w:lang w:val="en-US" w:eastAsia="ko-KR"/>
              </w:rPr>
              <w:t xml:space="preserve">to reflect current situations based on the discussion so far, </w:t>
            </w:r>
            <w:r>
              <w:rPr>
                <w:rFonts w:hint="eastAsia"/>
                <w:lang w:val="en-US" w:eastAsia="ko-KR"/>
              </w:rPr>
              <w:t>as follows:</w:t>
            </w:r>
          </w:p>
          <w:p w14:paraId="5B9295DC" w14:textId="77777777" w:rsidR="00F5094E" w:rsidRDefault="00F5094E" w:rsidP="00F5094E">
            <w:pPr>
              <w:rPr>
                <w:rFonts w:eastAsiaTheme="minorEastAsia"/>
                <w:lang w:val="en-US" w:eastAsia="zh-CN"/>
              </w:rPr>
            </w:pPr>
            <w:r w:rsidRPr="00043D01">
              <w:rPr>
                <w:color w:val="FF0000"/>
                <w:lang w:val="en-US" w:eastAsia="ko-KR"/>
              </w:rPr>
              <w:t>o</w:t>
            </w:r>
            <w:r w:rsidRPr="00043D01">
              <w:rPr>
                <w:color w:val="FF0000"/>
                <w:lang w:val="en-US" w:eastAsia="ko-KR"/>
              </w:rPr>
              <w:tab/>
              <w:t xml:space="preserve">If collision with the switching time after applying collision handling rules may still occur, and for such an occasion, it is up to the UE to ensure that the switching time, </w:t>
            </w:r>
            <w:r w:rsidRPr="002F2E45">
              <w:rPr>
                <w:color w:val="FF0000"/>
              </w:rPr>
              <w:t>[</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w:t>
            </w:r>
            <w:r w:rsidRPr="00043D01">
              <w:rPr>
                <w:color w:val="FF0000"/>
                <w:lang w:val="en-US" w:eastAsia="ko-KR"/>
              </w:rPr>
              <w:t xml:space="preserve"> is satisfied</w:t>
            </w:r>
            <w:ins w:id="13" w:author="최승훈/표준연구팀(SR)/Principal Engineer/삼성전자" w:date="2021-05-24T11:15:00Z">
              <w:r>
                <w:rPr>
                  <w:color w:val="FF0000"/>
                  <w:lang w:val="en-US" w:eastAsia="ko-KR"/>
                </w:rPr>
                <w:t xml:space="preserve"> or further specification on UE behavior.</w:t>
              </w:r>
            </w:ins>
            <w:del w:id="14" w:author="최승훈/표준연구팀(SR)/Principal Engineer/삼성전자" w:date="2021-05-24T11:15:00Z">
              <w:r w:rsidDel="00043D01">
                <w:rPr>
                  <w:color w:val="FF0000"/>
                  <w:lang w:val="en-US" w:eastAsia="ko-KR"/>
                </w:rPr>
                <w:delText xml:space="preserve"> </w:delText>
              </w:r>
            </w:del>
          </w:p>
        </w:tc>
      </w:tr>
    </w:tbl>
    <w:p w14:paraId="107719D1" w14:textId="77777777" w:rsidR="00C238CA" w:rsidRPr="000C73CB" w:rsidRDefault="00C238CA" w:rsidP="00C238CA">
      <w:pPr>
        <w:spacing w:after="100" w:afterAutospacing="1"/>
        <w:jc w:val="both"/>
        <w:rPr>
          <w:rFonts w:ascii="Times" w:hAnsi="Times"/>
          <w:szCs w:val="24"/>
          <w:lang w:val="en-US"/>
        </w:rPr>
      </w:pPr>
    </w:p>
    <w:p w14:paraId="44262976" w14:textId="77777777" w:rsidR="00913FC9" w:rsidRPr="00107018" w:rsidRDefault="00C238CA" w:rsidP="00913FC9">
      <w:pPr>
        <w:pStyle w:val="1"/>
      </w:pPr>
      <w:r>
        <w:t>Semi-static UL/DL configuration and dynamic SFI</w:t>
      </w:r>
    </w:p>
    <w:p w14:paraId="07117919" w14:textId="77777777" w:rsidR="006A42DC" w:rsidRDefault="00C238CA" w:rsidP="006A42DC">
      <w:pPr>
        <w:pStyle w:val="2"/>
      </w:pPr>
      <w:r>
        <w:t>Open issue: W</w:t>
      </w:r>
      <w:r w:rsidRPr="005D0693">
        <w:t xml:space="preserve">hether to </w:t>
      </w:r>
      <w:r w:rsidRPr="00F82462">
        <w:t xml:space="preserve">introduce semi-static UL/DL </w:t>
      </w:r>
      <w:r w:rsidR="00E741A9">
        <w:t>pattern</w:t>
      </w:r>
    </w:p>
    <w:p w14:paraId="445F76C5" w14:textId="77777777"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1D5C305F" w14:textId="77777777"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14:paraId="74B866F4"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6152928E"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Increased scheduling complexity when there are other FD-FDD U</w:t>
      </w:r>
      <w:r w:rsidR="003A7B26">
        <w:rPr>
          <w:rFonts w:eastAsia="Times New Roman"/>
          <w:lang w:eastAsia="zh-CN"/>
        </w:rPr>
        <w:t>e</w:t>
      </w:r>
      <w:r>
        <w:rPr>
          <w:rFonts w:eastAsia="Times New Roman"/>
          <w:lang w:eastAsia="zh-CN"/>
        </w:rPr>
        <w:t>s in a cell</w:t>
      </w:r>
    </w:p>
    <w:p w14:paraId="37CD2B6D"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5507C645" w14:textId="77777777" w:rsidR="00F07B7E" w:rsidRDefault="00F07B7E" w:rsidP="00F07B7E">
      <w:pPr>
        <w:spacing w:after="0" w:line="252" w:lineRule="auto"/>
        <w:ind w:left="720"/>
        <w:rPr>
          <w:rFonts w:eastAsia="Times New Roman"/>
          <w:lang w:eastAsia="zh-CN"/>
        </w:rPr>
      </w:pPr>
    </w:p>
    <w:p w14:paraId="264E1E75" w14:textId="77777777"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think there are clear benefits for HD-FDD U</w:t>
      </w:r>
      <w:r w:rsidR="003A7B26">
        <w:rPr>
          <w:rFonts w:ascii="Times" w:hAnsi="Times"/>
          <w:szCs w:val="24"/>
        </w:rPr>
        <w:t>e</w:t>
      </w:r>
      <w:r w:rsidR="00F07B7E">
        <w:rPr>
          <w:rFonts w:ascii="Times" w:hAnsi="Times"/>
          <w:szCs w:val="24"/>
        </w:rPr>
        <w:t xml:space="preserv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gNB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1DF33CBB" w14:textId="77777777"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ultiple slot formats with complementary DL and UL configurations can be specified for RedCap U</w:t>
      </w:r>
      <w:r w:rsidR="003A7B26" w:rsidRPr="00120AAB">
        <w:rPr>
          <w:rFonts w:ascii="Times" w:hAnsi="Times"/>
          <w:szCs w:val="24"/>
        </w:rPr>
        <w:t>e</w:t>
      </w:r>
      <w:r w:rsidRPr="00120AAB">
        <w:rPr>
          <w:rFonts w:ascii="Times" w:hAnsi="Times"/>
          <w:szCs w:val="24"/>
        </w:rPr>
        <w:t>s supporting Type-A HD-FDD operation and sharing the same cell</w:t>
      </w:r>
      <w:r>
        <w:rPr>
          <w:rFonts w:ascii="Times" w:hAnsi="Times"/>
          <w:szCs w:val="24"/>
        </w:rPr>
        <w:t>.</w:t>
      </w:r>
    </w:p>
    <w:p w14:paraId="176D9DB0" w14:textId="77777777"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that whether it is up to gNB to configure the TDD-like slot pattern needs further study</w:t>
      </w:r>
      <w:r>
        <w:rPr>
          <w:rFonts w:ascii="Times" w:hAnsi="Times"/>
          <w:szCs w:val="24"/>
        </w:rPr>
        <w:t>.</w:t>
      </w:r>
    </w:p>
    <w:p w14:paraId="634734EA" w14:textId="77777777"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14:paraId="3DC5D5E4" w14:textId="77777777"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69AB6058" w14:textId="77777777"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RedCap U</w:t>
      </w:r>
      <w:r w:rsidR="003A7B26">
        <w:t>e</w:t>
      </w:r>
      <w:r>
        <w:t>s and decide in RAN1#106-e whether or not to support semi-static UL/DL pattern for HD</w:t>
      </w:r>
      <w:r w:rsidRPr="0049258A">
        <w:t>-FDD</w:t>
      </w:r>
    </w:p>
    <w:p w14:paraId="6E9C0BF9" w14:textId="77777777" w:rsidR="00126DBA" w:rsidRDefault="00126DBA" w:rsidP="00126DBA">
      <w:pPr>
        <w:spacing w:after="0"/>
        <w:ind w:left="720"/>
      </w:pPr>
    </w:p>
    <w:tbl>
      <w:tblPr>
        <w:tblStyle w:val="af0"/>
        <w:tblW w:w="9631" w:type="dxa"/>
        <w:tblLook w:val="04A0" w:firstRow="1" w:lastRow="0" w:firstColumn="1" w:lastColumn="0" w:noHBand="0" w:noVBand="1"/>
      </w:tblPr>
      <w:tblGrid>
        <w:gridCol w:w="1479"/>
        <w:gridCol w:w="1372"/>
        <w:gridCol w:w="6780"/>
      </w:tblGrid>
      <w:tr w:rsidR="00126DBA" w14:paraId="5D1FCD9B" w14:textId="77777777" w:rsidTr="009E3BAE">
        <w:tc>
          <w:tcPr>
            <w:tcW w:w="1479" w:type="dxa"/>
            <w:shd w:val="clear" w:color="auto" w:fill="D9D9D9" w:themeFill="background1" w:themeFillShade="D9"/>
          </w:tcPr>
          <w:p w14:paraId="738440E5" w14:textId="77777777" w:rsidR="00126DBA" w:rsidRDefault="00126DBA" w:rsidP="009E3BAE">
            <w:pPr>
              <w:rPr>
                <w:b/>
                <w:bCs/>
              </w:rPr>
            </w:pPr>
            <w:r>
              <w:rPr>
                <w:b/>
                <w:bCs/>
              </w:rPr>
              <w:t>Company</w:t>
            </w:r>
          </w:p>
        </w:tc>
        <w:tc>
          <w:tcPr>
            <w:tcW w:w="1372" w:type="dxa"/>
            <w:shd w:val="clear" w:color="auto" w:fill="D9D9D9" w:themeFill="background1" w:themeFillShade="D9"/>
          </w:tcPr>
          <w:p w14:paraId="33BA91B2" w14:textId="77777777" w:rsidR="00126DBA" w:rsidRDefault="00126DBA" w:rsidP="009E3BAE">
            <w:pPr>
              <w:rPr>
                <w:b/>
                <w:bCs/>
              </w:rPr>
            </w:pPr>
            <w:r>
              <w:rPr>
                <w:b/>
                <w:bCs/>
              </w:rPr>
              <w:t>Y/N</w:t>
            </w:r>
          </w:p>
        </w:tc>
        <w:tc>
          <w:tcPr>
            <w:tcW w:w="6780" w:type="dxa"/>
            <w:shd w:val="clear" w:color="auto" w:fill="D9D9D9" w:themeFill="background1" w:themeFillShade="D9"/>
          </w:tcPr>
          <w:p w14:paraId="177420EC" w14:textId="77777777" w:rsidR="00126DBA" w:rsidRDefault="00126DBA" w:rsidP="009E3BAE">
            <w:pPr>
              <w:rPr>
                <w:b/>
                <w:bCs/>
              </w:rPr>
            </w:pPr>
            <w:r>
              <w:rPr>
                <w:b/>
                <w:bCs/>
              </w:rPr>
              <w:t>Comments</w:t>
            </w:r>
          </w:p>
        </w:tc>
      </w:tr>
      <w:tr w:rsidR="00126DBA" w14:paraId="095F8EA3" w14:textId="77777777" w:rsidTr="009E3BAE">
        <w:tc>
          <w:tcPr>
            <w:tcW w:w="1479" w:type="dxa"/>
          </w:tcPr>
          <w:p w14:paraId="281FA547" w14:textId="77777777" w:rsidR="00126DBA" w:rsidRPr="00184B3B" w:rsidRDefault="00184B3B" w:rsidP="009E3BAE">
            <w:pPr>
              <w:rPr>
                <w:rFonts w:eastAsia="DengXian"/>
                <w:lang w:val="en-US" w:eastAsia="zh-CN"/>
              </w:rPr>
            </w:pPr>
            <w:r>
              <w:rPr>
                <w:rFonts w:eastAsia="DengXian" w:hint="eastAsia"/>
                <w:lang w:val="en-US" w:eastAsia="zh-CN"/>
              </w:rPr>
              <w:t>Sharp</w:t>
            </w:r>
          </w:p>
        </w:tc>
        <w:tc>
          <w:tcPr>
            <w:tcW w:w="1372" w:type="dxa"/>
          </w:tcPr>
          <w:p w14:paraId="611452D5" w14:textId="77777777" w:rsidR="00126DBA" w:rsidRPr="00184B3B" w:rsidRDefault="00184B3B" w:rsidP="009E3BAE">
            <w:pPr>
              <w:tabs>
                <w:tab w:val="left" w:pos="551"/>
              </w:tabs>
              <w:rPr>
                <w:rFonts w:eastAsia="DengXian"/>
                <w:lang w:val="en-US" w:eastAsia="zh-CN"/>
              </w:rPr>
            </w:pPr>
            <w:r>
              <w:rPr>
                <w:rFonts w:eastAsia="DengXian" w:hint="eastAsia"/>
                <w:lang w:val="en-US" w:eastAsia="zh-CN"/>
              </w:rPr>
              <w:t>N</w:t>
            </w:r>
          </w:p>
        </w:tc>
        <w:tc>
          <w:tcPr>
            <w:tcW w:w="6780" w:type="dxa"/>
          </w:tcPr>
          <w:p w14:paraId="63BA9E80" w14:textId="77777777" w:rsidR="00126DBA" w:rsidRDefault="00126DBA" w:rsidP="009E3BAE">
            <w:pPr>
              <w:rPr>
                <w:lang w:val="en-US"/>
              </w:rPr>
            </w:pPr>
          </w:p>
        </w:tc>
      </w:tr>
      <w:tr w:rsidR="008E24E9" w14:paraId="73CCFCC2" w14:textId="77777777" w:rsidTr="009E3BAE">
        <w:tc>
          <w:tcPr>
            <w:tcW w:w="1479" w:type="dxa"/>
          </w:tcPr>
          <w:p w14:paraId="31EFB98A"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54ADB10F" w14:textId="77777777" w:rsidR="008E24E9" w:rsidRDefault="008E24E9" w:rsidP="008E24E9">
            <w:pPr>
              <w:tabs>
                <w:tab w:val="left" w:pos="551"/>
              </w:tabs>
              <w:rPr>
                <w:lang w:val="en-US" w:eastAsia="ko-KR"/>
              </w:rPr>
            </w:pPr>
            <w:r>
              <w:rPr>
                <w:rFonts w:eastAsia="DengXian" w:hint="eastAsia"/>
                <w:lang w:val="en-US" w:eastAsia="zh-CN"/>
              </w:rPr>
              <w:t>N</w:t>
            </w:r>
          </w:p>
        </w:tc>
        <w:tc>
          <w:tcPr>
            <w:tcW w:w="6780" w:type="dxa"/>
          </w:tcPr>
          <w:p w14:paraId="266E62B2" w14:textId="77777777" w:rsidR="008E24E9" w:rsidRDefault="008E24E9" w:rsidP="008E24E9">
            <w:pPr>
              <w:rPr>
                <w:lang w:val="en-US"/>
              </w:rPr>
            </w:pPr>
            <w:r>
              <w:rPr>
                <w:rFonts w:eastAsia="DengXian" w:hint="eastAsia"/>
                <w:lang w:val="en-US" w:eastAsia="zh-CN"/>
              </w:rPr>
              <w:t>O</w:t>
            </w:r>
            <w:r>
              <w:rPr>
                <w:rFonts w:eastAsia="DengXian"/>
                <w:lang w:val="en-US" w:eastAsia="zh-CN"/>
              </w:rPr>
              <w:t>pen for discussion if there are sufficient benefits, possibly in addition to power saving gains.</w:t>
            </w:r>
          </w:p>
        </w:tc>
      </w:tr>
      <w:tr w:rsidR="00D4334D" w14:paraId="3014DDE5" w14:textId="77777777" w:rsidTr="009E3BAE">
        <w:tc>
          <w:tcPr>
            <w:tcW w:w="1479" w:type="dxa"/>
          </w:tcPr>
          <w:p w14:paraId="1A09A43A" w14:textId="77777777" w:rsidR="00D4334D" w:rsidRDefault="00D4334D" w:rsidP="008E24E9">
            <w:pPr>
              <w:rPr>
                <w:lang w:val="en-US" w:eastAsia="ko-KR"/>
              </w:rPr>
            </w:pPr>
            <w:r>
              <w:rPr>
                <w:rFonts w:eastAsia="DengXian" w:hint="eastAsia"/>
                <w:lang w:val="en-US" w:eastAsia="zh-CN"/>
              </w:rPr>
              <w:t>CATT</w:t>
            </w:r>
          </w:p>
        </w:tc>
        <w:tc>
          <w:tcPr>
            <w:tcW w:w="1372" w:type="dxa"/>
          </w:tcPr>
          <w:p w14:paraId="7EEE0162" w14:textId="77777777" w:rsidR="00D4334D" w:rsidRDefault="00D4334D" w:rsidP="008E24E9">
            <w:pPr>
              <w:tabs>
                <w:tab w:val="left" w:pos="551"/>
              </w:tabs>
              <w:rPr>
                <w:lang w:val="en-US" w:eastAsia="ko-KR"/>
              </w:rPr>
            </w:pPr>
            <w:r>
              <w:rPr>
                <w:rFonts w:eastAsia="DengXian" w:hint="eastAsia"/>
                <w:lang w:val="en-US" w:eastAsia="zh-CN"/>
              </w:rPr>
              <w:t>N</w:t>
            </w:r>
          </w:p>
        </w:tc>
        <w:tc>
          <w:tcPr>
            <w:tcW w:w="6780" w:type="dxa"/>
          </w:tcPr>
          <w:p w14:paraId="0BB81546" w14:textId="77777777" w:rsidR="00D4334D" w:rsidRDefault="00D4334D" w:rsidP="008E24E9">
            <w:pPr>
              <w:rPr>
                <w:lang w:val="en-US"/>
              </w:rPr>
            </w:pPr>
          </w:p>
        </w:tc>
      </w:tr>
      <w:tr w:rsidR="002E5310" w14:paraId="574EA024" w14:textId="77777777" w:rsidTr="009E3BAE">
        <w:tc>
          <w:tcPr>
            <w:tcW w:w="1479" w:type="dxa"/>
          </w:tcPr>
          <w:p w14:paraId="2B916E43" w14:textId="77777777" w:rsidR="002E5310" w:rsidRDefault="002E5310" w:rsidP="002E5310">
            <w:pPr>
              <w:rPr>
                <w:rFonts w:eastAsia="DengXian"/>
                <w:lang w:val="en-US" w:eastAsia="zh-CN"/>
              </w:rPr>
            </w:pPr>
            <w:r>
              <w:rPr>
                <w:rFonts w:eastAsia="SimSun"/>
                <w:color w:val="000000" w:themeColor="text1"/>
                <w:lang w:val="en-US" w:eastAsia="zh-CN"/>
              </w:rPr>
              <w:lastRenderedPageBreak/>
              <w:t xml:space="preserve">ZTE, Sanechips </w:t>
            </w:r>
          </w:p>
        </w:tc>
        <w:tc>
          <w:tcPr>
            <w:tcW w:w="1372" w:type="dxa"/>
          </w:tcPr>
          <w:p w14:paraId="053FD28A"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N</w:t>
            </w:r>
          </w:p>
        </w:tc>
        <w:tc>
          <w:tcPr>
            <w:tcW w:w="6780" w:type="dxa"/>
          </w:tcPr>
          <w:p w14:paraId="7C7CB592" w14:textId="77777777" w:rsidR="002E5310" w:rsidRDefault="002E5310" w:rsidP="002E5310">
            <w:pPr>
              <w:rPr>
                <w:lang w:val="en-US"/>
              </w:rPr>
            </w:pPr>
            <w:r>
              <w:rPr>
                <w:color w:val="000000" w:themeColor="text1"/>
              </w:rPr>
              <w:t xml:space="preserve">Semi-static TDD-like slot format based scheme would </w:t>
            </w:r>
            <w:r>
              <w:rPr>
                <w:rFonts w:eastAsia="SimSun"/>
                <w:color w:val="000000" w:themeColor="text1"/>
                <w:lang w:val="en-US" w:eastAsia="zh-CN"/>
              </w:rPr>
              <w:t xml:space="preserve">introduce </w:t>
            </w:r>
            <w:r>
              <w:rPr>
                <w:color w:val="000000" w:themeColor="text1"/>
              </w:rPr>
              <w:t>negative impact on scheduling flexibility</w:t>
            </w:r>
            <w:r>
              <w:rPr>
                <w:rFonts w:eastAsia="SimSun"/>
                <w:color w:val="000000" w:themeColor="text1"/>
                <w:lang w:val="en-US" w:eastAsia="zh-CN"/>
              </w:rPr>
              <w:t xml:space="preserve"> and </w:t>
            </w:r>
            <w:r>
              <w:rPr>
                <w:color w:val="000000" w:themeColor="text1"/>
              </w:rPr>
              <w:t>significant specification impact</w:t>
            </w:r>
            <w:r>
              <w:rPr>
                <w:rFonts w:eastAsia="SimSun"/>
                <w:color w:val="000000" w:themeColor="text1"/>
                <w:lang w:val="en-US" w:eastAsia="zh-CN"/>
              </w:rPr>
              <w:t xml:space="preserve">. Moreover, </w:t>
            </w:r>
            <w:r>
              <w:rPr>
                <w:color w:val="000000" w:themeColor="text1"/>
              </w:rPr>
              <w:t>collision cases and the corresponding collision handling rules for HD-FDD RedCap U</w:t>
            </w:r>
            <w:r w:rsidR="003A7B26">
              <w:rPr>
                <w:color w:val="000000" w:themeColor="text1"/>
              </w:rPr>
              <w:t>e</w:t>
            </w:r>
            <w:r>
              <w:rPr>
                <w:color w:val="000000" w:themeColor="text1"/>
              </w:rPr>
              <w:t>s are under discussion. Once the collision handling rules for all potential collision cases have been clarified, there is no need to further consider semi-static TDD-like slot format based scheme for HD-FDD RedCap U</w:t>
            </w:r>
            <w:r w:rsidR="003A7B26">
              <w:rPr>
                <w:color w:val="000000" w:themeColor="text1"/>
              </w:rPr>
              <w:t>e</w:t>
            </w:r>
            <w:r>
              <w:rPr>
                <w:color w:val="000000" w:themeColor="text1"/>
              </w:rPr>
              <w:t xml:space="preserve">s. </w:t>
            </w:r>
          </w:p>
        </w:tc>
      </w:tr>
      <w:tr w:rsidR="00D934BB" w14:paraId="0B4836EE" w14:textId="77777777" w:rsidTr="009E3BAE">
        <w:tc>
          <w:tcPr>
            <w:tcW w:w="1479" w:type="dxa"/>
          </w:tcPr>
          <w:p w14:paraId="7E6279E3" w14:textId="77777777" w:rsidR="00D934BB" w:rsidRDefault="00D934BB" w:rsidP="00D934BB">
            <w:pPr>
              <w:rPr>
                <w:rFonts w:eastAsia="SimSun"/>
                <w:color w:val="000000" w:themeColor="text1"/>
                <w:lang w:val="en-US" w:eastAsia="zh-CN"/>
              </w:rPr>
            </w:pPr>
            <w:r>
              <w:rPr>
                <w:lang w:val="en-US" w:eastAsia="ko-KR"/>
              </w:rPr>
              <w:t xml:space="preserve">NordicSemi </w:t>
            </w:r>
          </w:p>
        </w:tc>
        <w:tc>
          <w:tcPr>
            <w:tcW w:w="1372" w:type="dxa"/>
          </w:tcPr>
          <w:p w14:paraId="22EB007D" w14:textId="77777777" w:rsidR="00D934BB" w:rsidRDefault="00D934BB" w:rsidP="00D934BB">
            <w:pPr>
              <w:tabs>
                <w:tab w:val="left" w:pos="551"/>
              </w:tabs>
              <w:rPr>
                <w:rFonts w:eastAsia="SimSun"/>
                <w:color w:val="000000" w:themeColor="text1"/>
                <w:lang w:val="en-US" w:eastAsia="zh-CN"/>
              </w:rPr>
            </w:pPr>
            <w:r>
              <w:rPr>
                <w:lang w:val="en-US" w:eastAsia="ko-KR"/>
              </w:rPr>
              <w:t>Y</w:t>
            </w:r>
          </w:p>
        </w:tc>
        <w:tc>
          <w:tcPr>
            <w:tcW w:w="6780" w:type="dxa"/>
          </w:tcPr>
          <w:p w14:paraId="2C7E7B2D" w14:textId="77777777" w:rsidR="00D934BB" w:rsidRDefault="00D934BB" w:rsidP="00D934BB">
            <w:pPr>
              <w:rPr>
                <w:color w:val="000000" w:themeColor="text1"/>
              </w:rPr>
            </w:pPr>
            <w:r>
              <w:t>“and/or being completely wireless with a battery life of several years” is clearly mentioned in the WID.  We are open to further discuss  if power saving benefits from TDD config are worth of trouble for HD-FDD UE.</w:t>
            </w:r>
          </w:p>
        </w:tc>
      </w:tr>
      <w:tr w:rsidR="00A3055E" w14:paraId="4AA42DD0" w14:textId="77777777" w:rsidTr="009E3BAE">
        <w:tc>
          <w:tcPr>
            <w:tcW w:w="1479" w:type="dxa"/>
          </w:tcPr>
          <w:p w14:paraId="6C700A2C" w14:textId="77777777" w:rsidR="00A3055E" w:rsidRDefault="00A3055E" w:rsidP="00D934BB">
            <w:pPr>
              <w:rPr>
                <w:lang w:val="en-US" w:eastAsia="ko-KR"/>
              </w:rPr>
            </w:pPr>
            <w:r>
              <w:rPr>
                <w:lang w:val="en-US" w:eastAsia="ko-KR"/>
              </w:rPr>
              <w:t>Nokia, NSB</w:t>
            </w:r>
          </w:p>
        </w:tc>
        <w:tc>
          <w:tcPr>
            <w:tcW w:w="1372" w:type="dxa"/>
          </w:tcPr>
          <w:p w14:paraId="21431F4A" w14:textId="77777777" w:rsidR="00A3055E" w:rsidRDefault="00A3055E" w:rsidP="00D934BB">
            <w:pPr>
              <w:tabs>
                <w:tab w:val="left" w:pos="551"/>
              </w:tabs>
              <w:rPr>
                <w:lang w:val="en-US" w:eastAsia="ko-KR"/>
              </w:rPr>
            </w:pPr>
            <w:r>
              <w:rPr>
                <w:lang w:val="en-US" w:eastAsia="ko-KR"/>
              </w:rPr>
              <w:t>N</w:t>
            </w:r>
          </w:p>
        </w:tc>
        <w:tc>
          <w:tcPr>
            <w:tcW w:w="6780" w:type="dxa"/>
          </w:tcPr>
          <w:p w14:paraId="2714238A" w14:textId="77777777" w:rsidR="00A3055E" w:rsidRDefault="00A3055E" w:rsidP="00D934BB">
            <w:r>
              <w:t>We do not support semi-static UL/DL configuration due to the reasons summarized by the FL.</w:t>
            </w:r>
          </w:p>
        </w:tc>
      </w:tr>
      <w:tr w:rsidR="002B52C4" w14:paraId="6B813F7B" w14:textId="77777777" w:rsidTr="009E3BAE">
        <w:tc>
          <w:tcPr>
            <w:tcW w:w="1479" w:type="dxa"/>
          </w:tcPr>
          <w:p w14:paraId="177E65BF" w14:textId="77777777" w:rsidR="002B52C4" w:rsidRDefault="002B52C4" w:rsidP="002B52C4">
            <w:pPr>
              <w:rPr>
                <w:lang w:val="en-US" w:eastAsia="ko-KR"/>
              </w:rPr>
            </w:pPr>
            <w:r>
              <w:rPr>
                <w:rFonts w:eastAsia="DengXian" w:hint="eastAsia"/>
                <w:lang w:val="en-US" w:eastAsia="zh-CN"/>
              </w:rPr>
              <w:t>Xiaomi</w:t>
            </w:r>
          </w:p>
        </w:tc>
        <w:tc>
          <w:tcPr>
            <w:tcW w:w="1372" w:type="dxa"/>
          </w:tcPr>
          <w:p w14:paraId="67121A6A" w14:textId="77777777" w:rsidR="002B52C4" w:rsidRDefault="002B52C4" w:rsidP="002B52C4">
            <w:pPr>
              <w:tabs>
                <w:tab w:val="left" w:pos="551"/>
              </w:tabs>
              <w:rPr>
                <w:lang w:val="en-US" w:eastAsia="ko-KR"/>
              </w:rPr>
            </w:pPr>
            <w:r>
              <w:rPr>
                <w:rFonts w:eastAsia="DengXian" w:hint="eastAsia"/>
                <w:lang w:val="en-US" w:eastAsia="zh-CN"/>
              </w:rPr>
              <w:t>Y</w:t>
            </w:r>
          </w:p>
        </w:tc>
        <w:tc>
          <w:tcPr>
            <w:tcW w:w="6780" w:type="dxa"/>
          </w:tcPr>
          <w:p w14:paraId="3C8C4008" w14:textId="77777777" w:rsidR="002B52C4" w:rsidRDefault="002B52C4" w:rsidP="002B52C4"/>
        </w:tc>
      </w:tr>
      <w:tr w:rsidR="00FF7991" w14:paraId="23365136" w14:textId="77777777" w:rsidTr="009E3BAE">
        <w:tc>
          <w:tcPr>
            <w:tcW w:w="1479" w:type="dxa"/>
          </w:tcPr>
          <w:p w14:paraId="586D43F3" w14:textId="77777777" w:rsidR="00FF7991" w:rsidRPr="00BA3E08" w:rsidRDefault="00FF7991" w:rsidP="002B52C4">
            <w:pPr>
              <w:rPr>
                <w:rFonts w:eastAsia="맑은 고딕"/>
                <w:lang w:val="en-US" w:eastAsia="ko-KR"/>
              </w:rPr>
            </w:pPr>
            <w:r>
              <w:rPr>
                <w:rFonts w:eastAsia="맑은 고딕" w:hint="eastAsia"/>
                <w:lang w:val="en-US" w:eastAsia="ko-KR"/>
              </w:rPr>
              <w:t>LG</w:t>
            </w:r>
          </w:p>
        </w:tc>
        <w:tc>
          <w:tcPr>
            <w:tcW w:w="1372" w:type="dxa"/>
          </w:tcPr>
          <w:p w14:paraId="72D49B43" w14:textId="77777777" w:rsidR="00FF7991" w:rsidRPr="00BA3E08" w:rsidRDefault="00FF7991" w:rsidP="002B52C4">
            <w:pPr>
              <w:tabs>
                <w:tab w:val="left" w:pos="551"/>
              </w:tabs>
              <w:rPr>
                <w:rFonts w:eastAsia="맑은 고딕"/>
                <w:lang w:val="en-US" w:eastAsia="ko-KR"/>
              </w:rPr>
            </w:pPr>
            <w:r>
              <w:rPr>
                <w:rFonts w:eastAsia="맑은 고딕" w:hint="eastAsia"/>
                <w:lang w:val="en-US" w:eastAsia="ko-KR"/>
              </w:rPr>
              <w:t>N</w:t>
            </w:r>
          </w:p>
        </w:tc>
        <w:tc>
          <w:tcPr>
            <w:tcW w:w="6780" w:type="dxa"/>
          </w:tcPr>
          <w:p w14:paraId="61555F4F" w14:textId="77777777" w:rsidR="00FF7991" w:rsidRDefault="00DD772B" w:rsidP="00BA3E08">
            <w:pPr>
              <w:rPr>
                <w:lang w:eastAsia="ko-KR"/>
              </w:rPr>
            </w:pPr>
            <w:r>
              <w:rPr>
                <w:rFonts w:hint="eastAsia"/>
                <w:lang w:eastAsia="ko-KR"/>
              </w:rPr>
              <w:t>We</w:t>
            </w:r>
            <w:r>
              <w:rPr>
                <w:lang w:eastAsia="ko-KR"/>
              </w:rPr>
              <w:t xml:space="preserve"> also don’t support the semi-static UL/DL pattern for HD-FDD in FDD band. For the proposal itself, the power saving gain, if any, is just one aspect. From our perspective, that is not a game changer due to the drawbacks summarized by the FL. </w:t>
            </w:r>
          </w:p>
        </w:tc>
      </w:tr>
      <w:tr w:rsidR="00775FF9" w14:paraId="4C15BE17" w14:textId="77777777" w:rsidTr="009E3BAE">
        <w:tc>
          <w:tcPr>
            <w:tcW w:w="1479" w:type="dxa"/>
          </w:tcPr>
          <w:p w14:paraId="75D65397" w14:textId="77777777" w:rsidR="00775FF9" w:rsidRDefault="00775FF9" w:rsidP="002B52C4">
            <w:pPr>
              <w:rPr>
                <w:rFonts w:eastAsia="맑은 고딕"/>
                <w:lang w:val="en-US" w:eastAsia="ko-KR"/>
              </w:rPr>
            </w:pPr>
            <w:r>
              <w:rPr>
                <w:rFonts w:eastAsia="맑은 고딕"/>
                <w:lang w:val="en-US" w:eastAsia="ko-KR"/>
              </w:rPr>
              <w:t>Qualcomm</w:t>
            </w:r>
          </w:p>
        </w:tc>
        <w:tc>
          <w:tcPr>
            <w:tcW w:w="1372" w:type="dxa"/>
          </w:tcPr>
          <w:p w14:paraId="3A51B2EE" w14:textId="77777777" w:rsidR="00775FF9" w:rsidRDefault="00775FF9" w:rsidP="002B52C4">
            <w:pPr>
              <w:tabs>
                <w:tab w:val="left" w:pos="551"/>
              </w:tabs>
              <w:rPr>
                <w:rFonts w:eastAsia="맑은 고딕"/>
                <w:lang w:val="en-US" w:eastAsia="ko-KR"/>
              </w:rPr>
            </w:pPr>
            <w:r>
              <w:rPr>
                <w:rFonts w:eastAsia="맑은 고딕"/>
                <w:lang w:val="en-US" w:eastAsia="ko-KR"/>
              </w:rPr>
              <w:t>Y</w:t>
            </w:r>
          </w:p>
        </w:tc>
        <w:tc>
          <w:tcPr>
            <w:tcW w:w="6780" w:type="dxa"/>
          </w:tcPr>
          <w:p w14:paraId="6B4A1DAA" w14:textId="77777777"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whether or not to configure a semi-static slot format for RedCap UE.  </w:t>
            </w:r>
          </w:p>
          <w:p w14:paraId="1560EE5C" w14:textId="77777777" w:rsidR="00775FF9" w:rsidRDefault="00775FF9" w:rsidP="00BA3E08">
            <w:pPr>
              <w:rPr>
                <w:lang w:eastAsia="ko-KR"/>
              </w:rPr>
            </w:pPr>
            <w:r>
              <w:rPr>
                <w:lang w:eastAsia="ko-KR"/>
              </w:rPr>
              <w:t>If configured, RedCap UE can benefit from the power saving gain and reduced complexity in handling direction collisions.</w:t>
            </w:r>
          </w:p>
          <w:p w14:paraId="42A4EC9B" w14:textId="77777777" w:rsidR="00775FF9" w:rsidRDefault="00775FF9" w:rsidP="00BA3E08">
            <w:pPr>
              <w:rPr>
                <w:lang w:eastAsia="ko-KR"/>
              </w:rPr>
            </w:pPr>
            <w:r>
              <w:rPr>
                <w:lang w:eastAsia="ko-KR"/>
              </w:rPr>
              <w:t xml:space="preserve">To reduce the </w:t>
            </w:r>
            <w:r w:rsidR="003A7B26">
              <w:rPr>
                <w:lang w:eastAsia="ko-KR"/>
              </w:rPr>
              <w:pgNum/>
            </w:r>
            <w:r w:rsidR="003A7B26">
              <w:rPr>
                <w:lang w:eastAsia="ko-KR"/>
              </w:rPr>
              <w:t>ignalling</w:t>
            </w:r>
            <w:r>
              <w:rPr>
                <w:lang w:eastAsia="ko-KR"/>
              </w:rPr>
              <w:t xml:space="preserve"> overhead of slot format configuration, NW can broadcast one or two cell-specific D/U/S patterns similar to NR TDD, and HD-FDD U</w:t>
            </w:r>
            <w:r w:rsidR="003A7B26">
              <w:rPr>
                <w:lang w:eastAsia="ko-KR"/>
              </w:rPr>
              <w:t>e</w:t>
            </w:r>
            <w:r>
              <w:rPr>
                <w:lang w:eastAsia="ko-KR"/>
              </w:rPr>
              <w:t xml:space="preserve">s can be configured with a slot offset by RRC. </w:t>
            </w:r>
          </w:p>
        </w:tc>
      </w:tr>
      <w:tr w:rsidR="00C13FF9" w14:paraId="6F37C7CA" w14:textId="77777777" w:rsidTr="009E3BAE">
        <w:tc>
          <w:tcPr>
            <w:tcW w:w="1479" w:type="dxa"/>
          </w:tcPr>
          <w:p w14:paraId="792A52A4" w14:textId="77777777" w:rsidR="00C13FF9" w:rsidRPr="00C13FF9" w:rsidRDefault="00C13FF9"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7B1590F" w14:textId="77777777" w:rsidR="00C13FF9" w:rsidRPr="00C13FF9" w:rsidRDefault="00C13FF9" w:rsidP="002B52C4">
            <w:pPr>
              <w:tabs>
                <w:tab w:val="left" w:pos="551"/>
              </w:tabs>
              <w:rPr>
                <w:rFonts w:eastAsia="Yu Mincho"/>
                <w:lang w:val="en-US" w:eastAsia="ja-JP"/>
              </w:rPr>
            </w:pPr>
            <w:r>
              <w:rPr>
                <w:rFonts w:eastAsia="Yu Mincho" w:hint="eastAsia"/>
                <w:lang w:val="en-US" w:eastAsia="ja-JP"/>
              </w:rPr>
              <w:t>N</w:t>
            </w:r>
          </w:p>
        </w:tc>
        <w:tc>
          <w:tcPr>
            <w:tcW w:w="6780" w:type="dxa"/>
          </w:tcPr>
          <w:p w14:paraId="19B27B7A" w14:textId="77777777" w:rsidR="00C13FF9" w:rsidRPr="00C13FF9" w:rsidRDefault="00C13FF9" w:rsidP="00BA3E08">
            <w:pPr>
              <w:rPr>
                <w:rFonts w:eastAsia="Yu Mincho"/>
                <w:lang w:eastAsia="ja-JP"/>
              </w:rPr>
            </w:pPr>
            <w:r>
              <w:rPr>
                <w:rFonts w:eastAsia="Yu Mincho"/>
                <w:lang w:eastAsia="ja-JP"/>
              </w:rPr>
              <w:t>We share the same view with Huawei</w:t>
            </w:r>
          </w:p>
        </w:tc>
      </w:tr>
      <w:tr w:rsidR="00833379" w14:paraId="256AD0F0" w14:textId="77777777" w:rsidTr="009E3BAE">
        <w:tc>
          <w:tcPr>
            <w:tcW w:w="1479" w:type="dxa"/>
          </w:tcPr>
          <w:p w14:paraId="49F893BB" w14:textId="77777777" w:rsidR="00833379" w:rsidRDefault="00833379" w:rsidP="00833379">
            <w:pPr>
              <w:rPr>
                <w:rFonts w:eastAsia="Yu Mincho"/>
                <w:lang w:val="en-US" w:eastAsia="ja-JP"/>
              </w:rPr>
            </w:pPr>
            <w:r>
              <w:rPr>
                <w:lang w:val="en-US" w:eastAsia="ko-KR"/>
              </w:rPr>
              <w:t>Intel</w:t>
            </w:r>
          </w:p>
        </w:tc>
        <w:tc>
          <w:tcPr>
            <w:tcW w:w="1372" w:type="dxa"/>
          </w:tcPr>
          <w:p w14:paraId="604856C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52370FED" w14:textId="77777777" w:rsidR="00833379" w:rsidRDefault="00833379" w:rsidP="00833379">
            <w:pPr>
              <w:rPr>
                <w:rFonts w:eastAsia="Yu Mincho"/>
                <w:lang w:eastAsia="ja-JP"/>
              </w:rPr>
            </w:pPr>
            <w:r>
              <w:rPr>
                <w:lang w:val="en-US"/>
              </w:rPr>
              <w:t xml:space="preserve">We are supportive to adopt semi-static UL/DL pattern and fine with further study in next meeting. </w:t>
            </w:r>
          </w:p>
        </w:tc>
      </w:tr>
      <w:tr w:rsidR="00DE7A33" w14:paraId="3C9972A3" w14:textId="77777777" w:rsidTr="009E3BAE">
        <w:tc>
          <w:tcPr>
            <w:tcW w:w="1479" w:type="dxa"/>
          </w:tcPr>
          <w:p w14:paraId="0DDE58DD" w14:textId="77777777" w:rsidR="00DE7A33" w:rsidRDefault="00DE7A33" w:rsidP="00DE7A33">
            <w:pPr>
              <w:rPr>
                <w:lang w:val="en-US" w:eastAsia="ko-KR"/>
              </w:rPr>
            </w:pPr>
            <w:r>
              <w:rPr>
                <w:rFonts w:hint="eastAsia"/>
                <w:lang w:val="en-US" w:eastAsia="ko-KR"/>
              </w:rPr>
              <w:t>Samsung</w:t>
            </w:r>
          </w:p>
        </w:tc>
        <w:tc>
          <w:tcPr>
            <w:tcW w:w="1372" w:type="dxa"/>
          </w:tcPr>
          <w:p w14:paraId="2603C950" w14:textId="77777777" w:rsidR="00DE7A33" w:rsidRDefault="00DE7A33" w:rsidP="00DE7A33">
            <w:pPr>
              <w:tabs>
                <w:tab w:val="left" w:pos="551"/>
              </w:tabs>
              <w:rPr>
                <w:lang w:val="en-US" w:eastAsia="ko-KR"/>
              </w:rPr>
            </w:pPr>
            <w:r>
              <w:rPr>
                <w:rFonts w:hint="eastAsia"/>
                <w:lang w:val="en-US" w:eastAsia="ko-KR"/>
              </w:rPr>
              <w:t>N</w:t>
            </w:r>
          </w:p>
        </w:tc>
        <w:tc>
          <w:tcPr>
            <w:tcW w:w="6780" w:type="dxa"/>
          </w:tcPr>
          <w:p w14:paraId="7A4ED049" w14:textId="77777777" w:rsidR="00DE7A33" w:rsidRDefault="00DE7A33" w:rsidP="00DE7A33">
            <w:pPr>
              <w:rPr>
                <w:lang w:val="en-US"/>
              </w:rPr>
            </w:pPr>
            <w:r>
              <w:rPr>
                <w:lang w:val="en-US" w:eastAsia="ko-KR"/>
              </w:rPr>
              <w:t>Share other companies’ view on no semi-static UL/DL pattern.</w:t>
            </w:r>
          </w:p>
        </w:tc>
      </w:tr>
      <w:tr w:rsidR="0064646A" w14:paraId="0445B13C" w14:textId="77777777" w:rsidTr="0064646A">
        <w:tc>
          <w:tcPr>
            <w:tcW w:w="1479" w:type="dxa"/>
          </w:tcPr>
          <w:p w14:paraId="65CFA344" w14:textId="77777777" w:rsidR="0064646A" w:rsidRDefault="0064646A" w:rsidP="00B80316">
            <w:pPr>
              <w:rPr>
                <w:lang w:val="en-US" w:eastAsia="ko-KR"/>
              </w:rPr>
            </w:pPr>
            <w:r>
              <w:rPr>
                <w:lang w:val="en-US" w:eastAsia="ko-KR"/>
              </w:rPr>
              <w:t>Ericsson</w:t>
            </w:r>
          </w:p>
        </w:tc>
        <w:tc>
          <w:tcPr>
            <w:tcW w:w="1372" w:type="dxa"/>
          </w:tcPr>
          <w:p w14:paraId="69B74F8D" w14:textId="77777777" w:rsidR="0064646A" w:rsidRDefault="0064646A" w:rsidP="00B80316">
            <w:pPr>
              <w:tabs>
                <w:tab w:val="left" w:pos="551"/>
              </w:tabs>
              <w:rPr>
                <w:lang w:val="en-US" w:eastAsia="ko-KR"/>
              </w:rPr>
            </w:pPr>
            <w:r>
              <w:rPr>
                <w:lang w:val="en-US" w:eastAsia="ko-KR"/>
              </w:rPr>
              <w:t>N</w:t>
            </w:r>
          </w:p>
        </w:tc>
        <w:tc>
          <w:tcPr>
            <w:tcW w:w="6780" w:type="dxa"/>
          </w:tcPr>
          <w:p w14:paraId="3873CAFC" w14:textId="77777777" w:rsidR="0064646A" w:rsidRPr="004C7A5C" w:rsidRDefault="0064646A" w:rsidP="00B80316">
            <w:pPr>
              <w:rPr>
                <w:lang w:val="en-US"/>
              </w:rPr>
            </w:pPr>
            <w:r w:rsidRPr="004C7A5C">
              <w:rPr>
                <w:lang w:val="en-US"/>
              </w:rPr>
              <w:t xml:space="preserve">We see no clear benefit on semi-static UL/DL pattern, but several drawbacks on scheduling flexibility and complexity. </w:t>
            </w:r>
          </w:p>
          <w:p w14:paraId="4D3EFB90" w14:textId="77777777" w:rsidR="0064646A" w:rsidRDefault="0064646A" w:rsidP="00B80316">
            <w:pPr>
              <w:rPr>
                <w:lang w:val="en-US"/>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A945EC" w14:paraId="7025CEED" w14:textId="77777777" w:rsidTr="0064646A">
        <w:tc>
          <w:tcPr>
            <w:tcW w:w="1479" w:type="dxa"/>
          </w:tcPr>
          <w:p w14:paraId="00AD102F" w14:textId="77777777" w:rsidR="00A945EC" w:rsidRPr="00A945EC" w:rsidRDefault="00A945E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A529632" w14:textId="77777777" w:rsidR="00A945EC" w:rsidRDefault="00A945EC" w:rsidP="00B80316">
            <w:pPr>
              <w:tabs>
                <w:tab w:val="left" w:pos="551"/>
              </w:tabs>
              <w:rPr>
                <w:lang w:val="en-US" w:eastAsia="ko-KR"/>
              </w:rPr>
            </w:pPr>
          </w:p>
        </w:tc>
        <w:tc>
          <w:tcPr>
            <w:tcW w:w="6780" w:type="dxa"/>
          </w:tcPr>
          <w:p w14:paraId="1D58BBB5" w14:textId="77777777" w:rsidR="00A945EC" w:rsidRPr="004C7A5C" w:rsidRDefault="00A945EC" w:rsidP="00B80316">
            <w:pPr>
              <w:rPr>
                <w:lang w:val="en-US"/>
              </w:rPr>
            </w:pPr>
            <w:r>
              <w:rPr>
                <w:rFonts w:eastAsia="SimSun"/>
                <w:szCs w:val="21"/>
              </w:rPr>
              <w:t>We are open to have further discussion on this topic. Whether i</w:t>
            </w:r>
            <w:r w:rsidRPr="000D2274">
              <w:rPr>
                <w:rFonts w:eastAsia="SimSun"/>
                <w:szCs w:val="21"/>
              </w:rPr>
              <w:t xml:space="preserve">t is up to </w:t>
            </w:r>
            <w:r>
              <w:rPr>
                <w:rFonts w:eastAsia="SimSun"/>
                <w:szCs w:val="21"/>
              </w:rPr>
              <w:t>gNB</w:t>
            </w:r>
            <w:r w:rsidRPr="000D2274">
              <w:rPr>
                <w:rFonts w:eastAsia="SimSun"/>
                <w:szCs w:val="21"/>
              </w:rPr>
              <w:t xml:space="preserve"> to configure</w:t>
            </w:r>
            <w:r>
              <w:rPr>
                <w:rFonts w:eastAsia="SimSun"/>
                <w:szCs w:val="21"/>
              </w:rPr>
              <w:t xml:space="preserve"> </w:t>
            </w:r>
            <w:r w:rsidRPr="00F150A7">
              <w:rPr>
                <w:rFonts w:eastAsia="SimSun"/>
                <w:szCs w:val="21"/>
              </w:rPr>
              <w:t>semi-static</w:t>
            </w:r>
            <w:r w:rsidRPr="000D2274">
              <w:rPr>
                <w:rFonts w:eastAsia="SimSun"/>
                <w:szCs w:val="21"/>
              </w:rPr>
              <w:t xml:space="preserve"> TDD-like slot format</w:t>
            </w:r>
            <w:r>
              <w:rPr>
                <w:rFonts w:eastAsia="SimSun"/>
                <w:szCs w:val="21"/>
              </w:rPr>
              <w:t xml:space="preserve"> </w:t>
            </w:r>
            <w:r w:rsidRPr="000D2274">
              <w:rPr>
                <w:rFonts w:eastAsia="SimSun"/>
                <w:szCs w:val="21"/>
              </w:rPr>
              <w:t>or not</w:t>
            </w:r>
            <w:r>
              <w:rPr>
                <w:rFonts w:eastAsia="SimSun"/>
                <w:szCs w:val="21"/>
              </w:rPr>
              <w:t xml:space="preserve"> needs further study</w:t>
            </w:r>
            <w:r w:rsidRPr="000D2274">
              <w:rPr>
                <w:rFonts w:eastAsia="SimSun"/>
                <w:szCs w:val="21"/>
              </w:rPr>
              <w:t xml:space="preserve">. </w:t>
            </w:r>
            <w:r>
              <w:rPr>
                <w:rFonts w:eastAsia="SimSun"/>
                <w:szCs w:val="21"/>
              </w:rPr>
              <w:t xml:space="preserve">If </w:t>
            </w:r>
            <w:r w:rsidRPr="00F150A7">
              <w:rPr>
                <w:rFonts w:eastAsia="SimSun"/>
                <w:szCs w:val="21"/>
              </w:rPr>
              <w:t>semi-static TDD-like slot formats</w:t>
            </w:r>
            <w:r>
              <w:rPr>
                <w:rFonts w:eastAsia="SimSun"/>
                <w:szCs w:val="21"/>
              </w:rPr>
              <w:t xml:space="preserve"> is supported for RedCap, it should be clarified how to use it to avoid UL/DL collision</w:t>
            </w:r>
            <w:r w:rsidR="001F5CE7">
              <w:rPr>
                <w:rFonts w:eastAsia="SimSun"/>
                <w:szCs w:val="21"/>
              </w:rPr>
              <w:t>s</w:t>
            </w:r>
            <w:r>
              <w:rPr>
                <w:rFonts w:eastAsia="SimSun"/>
                <w:szCs w:val="21"/>
              </w:rPr>
              <w:t>.</w:t>
            </w:r>
          </w:p>
        </w:tc>
      </w:tr>
      <w:tr w:rsidR="00270E11" w14:paraId="67D24BB9" w14:textId="77777777" w:rsidTr="0064646A">
        <w:tc>
          <w:tcPr>
            <w:tcW w:w="1479" w:type="dxa"/>
          </w:tcPr>
          <w:p w14:paraId="75805D2F" w14:textId="77777777" w:rsidR="00270E11" w:rsidRDefault="00270E11" w:rsidP="00B80316">
            <w:pPr>
              <w:rPr>
                <w:rFonts w:eastAsia="DengXian"/>
                <w:lang w:val="en-US" w:eastAsia="zh-CN"/>
              </w:rPr>
            </w:pPr>
            <w:r>
              <w:rPr>
                <w:rFonts w:eastAsia="DengXian" w:hint="eastAsia"/>
                <w:lang w:val="en-US" w:eastAsia="zh-CN"/>
              </w:rPr>
              <w:t>CMCC</w:t>
            </w:r>
          </w:p>
        </w:tc>
        <w:tc>
          <w:tcPr>
            <w:tcW w:w="1372" w:type="dxa"/>
          </w:tcPr>
          <w:p w14:paraId="5883B8B4" w14:textId="77777777" w:rsidR="00270E11" w:rsidRPr="00270E11" w:rsidRDefault="00270E11" w:rsidP="00B80316">
            <w:pPr>
              <w:tabs>
                <w:tab w:val="left" w:pos="551"/>
              </w:tabs>
              <w:rPr>
                <w:rFonts w:eastAsia="DengXian"/>
                <w:lang w:val="en-US" w:eastAsia="zh-CN"/>
              </w:rPr>
            </w:pPr>
            <w:r>
              <w:rPr>
                <w:rFonts w:eastAsia="DengXian" w:hint="eastAsia"/>
                <w:lang w:val="en-US" w:eastAsia="zh-CN"/>
              </w:rPr>
              <w:t>Y</w:t>
            </w:r>
          </w:p>
        </w:tc>
        <w:tc>
          <w:tcPr>
            <w:tcW w:w="6780" w:type="dxa"/>
          </w:tcPr>
          <w:p w14:paraId="5051A922" w14:textId="77777777" w:rsidR="00270E11" w:rsidRDefault="00270E11" w:rsidP="00B80316">
            <w:pPr>
              <w:rPr>
                <w:rFonts w:eastAsia="SimSun"/>
                <w:szCs w:val="21"/>
                <w:lang w:eastAsia="zh-CN"/>
              </w:rPr>
            </w:pPr>
            <w:r w:rsidRPr="00270E11">
              <w:rPr>
                <w:rFonts w:eastAsia="SimSun"/>
                <w:szCs w:val="21"/>
              </w:rPr>
              <w:t xml:space="preserve">Open for </w:t>
            </w:r>
            <w:r>
              <w:rPr>
                <w:rFonts w:eastAsia="SimSun" w:hint="eastAsia"/>
                <w:szCs w:val="21"/>
                <w:lang w:eastAsia="zh-CN"/>
              </w:rPr>
              <w:t xml:space="preserve">further </w:t>
            </w:r>
            <w:r w:rsidRPr="00270E11">
              <w:rPr>
                <w:rFonts w:eastAsia="SimSun"/>
                <w:szCs w:val="21"/>
              </w:rPr>
              <w:t>discussion</w:t>
            </w:r>
            <w:r>
              <w:rPr>
                <w:rFonts w:eastAsia="SimSun" w:hint="eastAsia"/>
                <w:szCs w:val="21"/>
                <w:lang w:eastAsia="zh-CN"/>
              </w:rPr>
              <w:t>.</w:t>
            </w:r>
          </w:p>
        </w:tc>
      </w:tr>
      <w:tr w:rsidR="00465596" w14:paraId="24A17D3F" w14:textId="77777777" w:rsidTr="00465596">
        <w:tc>
          <w:tcPr>
            <w:tcW w:w="1479" w:type="dxa"/>
          </w:tcPr>
          <w:p w14:paraId="09AFF843"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3ED3E613" w14:textId="77777777" w:rsidR="00465596" w:rsidRDefault="00465596" w:rsidP="0091125C">
            <w:pPr>
              <w:tabs>
                <w:tab w:val="left" w:pos="551"/>
              </w:tabs>
              <w:rPr>
                <w:lang w:val="en-US" w:eastAsia="ko-KR"/>
              </w:rPr>
            </w:pPr>
            <w:r>
              <w:rPr>
                <w:lang w:val="en-US" w:eastAsia="ko-KR"/>
              </w:rPr>
              <w:t>N</w:t>
            </w:r>
          </w:p>
        </w:tc>
        <w:tc>
          <w:tcPr>
            <w:tcW w:w="6780" w:type="dxa"/>
          </w:tcPr>
          <w:p w14:paraId="622E4888" w14:textId="77777777" w:rsidR="00465596" w:rsidRDefault="00465596" w:rsidP="0091125C">
            <w:pPr>
              <w:rPr>
                <w:rFonts w:eastAsia="SimSun"/>
                <w:szCs w:val="21"/>
              </w:rPr>
            </w:pPr>
            <w:r>
              <w:rPr>
                <w:rFonts w:eastAsia="SimSun"/>
                <w:szCs w:val="21"/>
              </w:rPr>
              <w:t>Seems not benefit for configure it.</w:t>
            </w:r>
          </w:p>
        </w:tc>
      </w:tr>
      <w:tr w:rsidR="00D22B76" w14:paraId="01229E51" w14:textId="77777777" w:rsidTr="00686134">
        <w:tc>
          <w:tcPr>
            <w:tcW w:w="1479" w:type="dxa"/>
          </w:tcPr>
          <w:p w14:paraId="624EACAE" w14:textId="77777777" w:rsidR="00D22B76" w:rsidRDefault="00D22B76"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7F438465" w14:textId="77777777" w:rsidR="00D22B76" w:rsidRDefault="00D22B76" w:rsidP="0091125C">
            <w:pPr>
              <w:rPr>
                <w:rFonts w:eastAsia="DengXian"/>
                <w:lang w:val="en-US" w:eastAsia="zh-CN"/>
              </w:rPr>
            </w:pPr>
            <w:r>
              <w:rPr>
                <w:rFonts w:eastAsia="DengXian"/>
                <w:lang w:val="en-US" w:eastAsia="zh-CN"/>
              </w:rPr>
              <w:t>13 companies (</w:t>
            </w:r>
            <w:r>
              <w:rPr>
                <w:rFonts w:eastAsia="DengXian" w:hint="eastAsia"/>
                <w:lang w:val="en-US" w:eastAsia="zh-CN"/>
              </w:rPr>
              <w:t>Sharp</w:t>
            </w:r>
            <w:r>
              <w:rPr>
                <w:rFonts w:eastAsia="DengXian"/>
                <w:lang w:val="en-US" w:eastAsia="zh-CN"/>
              </w:rPr>
              <w:t xml:space="preserve">, </w:t>
            </w:r>
            <w:r>
              <w:rPr>
                <w:rFonts w:eastAsia="DengXian" w:hint="eastAsia"/>
                <w:lang w:val="en-US" w:eastAsia="zh-CN"/>
              </w:rPr>
              <w:t>H</w:t>
            </w:r>
            <w:r>
              <w:rPr>
                <w:rFonts w:eastAsia="DengXian"/>
                <w:lang w:val="en-US" w:eastAsia="zh-CN"/>
              </w:rPr>
              <w:t xml:space="preserve">uawei, HiSi,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Sanechips, </w:t>
            </w:r>
            <w:r>
              <w:rPr>
                <w:lang w:val="en-US" w:eastAsia="ko-KR"/>
              </w:rPr>
              <w:t xml:space="preserve">Nokia, NSB, </w:t>
            </w:r>
            <w:r>
              <w:rPr>
                <w:rFonts w:eastAsia="맑은 고딕" w:hint="eastAsia"/>
                <w:lang w:val="en-US" w:eastAsia="ko-KR"/>
              </w:rPr>
              <w:t>LG</w:t>
            </w:r>
            <w:r>
              <w:rPr>
                <w:rFonts w:eastAsia="맑은 고딕"/>
                <w:lang w:val="en-US" w:eastAsia="ko-KR"/>
              </w:rPr>
              <w:t xml:space="preserve">, </w:t>
            </w:r>
            <w:r>
              <w:rPr>
                <w:rFonts w:eastAsia="Yu Mincho" w:hint="eastAsia"/>
                <w:lang w:val="en-US" w:eastAsia="ja-JP"/>
              </w:rPr>
              <w:t>D</w:t>
            </w:r>
            <w:r>
              <w:rPr>
                <w:rFonts w:eastAsia="Yu Mincho"/>
                <w:lang w:val="en-US" w:eastAsia="ja-JP"/>
              </w:rPr>
              <w:t xml:space="preserve">OCOMO, </w:t>
            </w:r>
            <w:r>
              <w:rPr>
                <w:rFonts w:hint="eastAsia"/>
                <w:lang w:val="en-US" w:eastAsia="ko-KR"/>
              </w:rPr>
              <w:t>Samsung</w:t>
            </w:r>
            <w:r>
              <w:rPr>
                <w:lang w:val="en-US" w:eastAsia="ko-KR"/>
              </w:rPr>
              <w:t xml:space="preserve">, Ericsson, </w:t>
            </w:r>
            <w:r>
              <w:rPr>
                <w:rFonts w:eastAsia="DengXian"/>
                <w:lang w:val="en-US" w:eastAsia="zh-CN"/>
              </w:rPr>
              <w:t xml:space="preserve">OPPO) </w:t>
            </w:r>
            <w:r w:rsidR="00170F4B">
              <w:rPr>
                <w:rFonts w:eastAsia="DengXian"/>
                <w:lang w:val="en-US" w:eastAsia="zh-CN"/>
              </w:rPr>
              <w:t>do not</w:t>
            </w:r>
            <w:r>
              <w:rPr>
                <w:rFonts w:eastAsia="DengXian"/>
                <w:lang w:val="en-US" w:eastAsia="zh-CN"/>
              </w:rPr>
              <w:t xml:space="preserve"> support FL proposal and think no need for further </w:t>
            </w:r>
            <w:r w:rsidR="00170F4B">
              <w:rPr>
                <w:rFonts w:eastAsia="DengXian"/>
                <w:lang w:val="en-US" w:eastAsia="zh-CN"/>
              </w:rPr>
              <w:t xml:space="preserve">discussion on supporting </w:t>
            </w:r>
            <w:r>
              <w:rPr>
                <w:rFonts w:eastAsia="DengXian"/>
                <w:lang w:val="en-US" w:eastAsia="zh-CN"/>
              </w:rPr>
              <w:t>semi-static TDD-like slot format for HD-FDD RedCap UEs.</w:t>
            </w:r>
          </w:p>
          <w:p w14:paraId="5C3B1A30" w14:textId="77777777" w:rsidR="00170F4B" w:rsidRDefault="00170F4B" w:rsidP="003A7B26">
            <w:pPr>
              <w:pStyle w:val="1"/>
              <w:rPr>
                <w:lang w:val="en-US"/>
              </w:rPr>
            </w:pPr>
            <w:r>
              <w:rPr>
                <w:lang w:val="en-US" w:eastAsia="ko-KR"/>
              </w:rPr>
              <w:lastRenderedPageBreak/>
              <w:t>companies (</w:t>
            </w:r>
            <w:r w:rsidR="00D22B76">
              <w:rPr>
                <w:lang w:val="en-US" w:eastAsia="ko-KR"/>
              </w:rPr>
              <w:t xml:space="preserve">NordicSemi, </w:t>
            </w:r>
            <w:r w:rsidR="00D22B76">
              <w:rPr>
                <w:rFonts w:eastAsia="DengXian" w:hint="eastAsia"/>
                <w:lang w:val="en-US" w:eastAsia="zh-CN"/>
              </w:rPr>
              <w:t>Xiaomi</w:t>
            </w:r>
            <w:r w:rsidR="00D22B76">
              <w:rPr>
                <w:rFonts w:eastAsia="DengXian"/>
                <w:lang w:val="en-US" w:eastAsia="zh-CN"/>
              </w:rPr>
              <w:t xml:space="preserve">, </w:t>
            </w:r>
            <w:r w:rsidR="00D22B76">
              <w:rPr>
                <w:rFonts w:eastAsia="맑은 고딕"/>
                <w:lang w:val="en-US" w:eastAsia="ko-KR"/>
              </w:rPr>
              <w:t xml:space="preserve">Qualcomm, </w:t>
            </w:r>
            <w:r w:rsidR="00D22B76">
              <w:rPr>
                <w:lang w:val="en-US" w:eastAsia="ko-KR"/>
              </w:rPr>
              <w:t xml:space="preserve">Intel, </w:t>
            </w:r>
            <w:r w:rsidR="00D22B76">
              <w:rPr>
                <w:rFonts w:eastAsia="DengXian" w:hint="eastAsia"/>
                <w:lang w:val="en-US" w:eastAsia="zh-CN"/>
              </w:rPr>
              <w:t>CMCC</w:t>
            </w:r>
            <w:r w:rsidR="00D22B76">
              <w:rPr>
                <w:rFonts w:eastAsia="DengXian"/>
                <w:lang w:val="en-US" w:eastAsia="zh-CN"/>
              </w:rPr>
              <w:t xml:space="preserve">, </w:t>
            </w:r>
            <w:r w:rsidR="00D22B76">
              <w:rPr>
                <w:rFonts w:eastAsia="DengXian" w:hint="eastAsia"/>
                <w:lang w:val="en-US" w:eastAsia="zh-CN"/>
              </w:rPr>
              <w:t>C</w:t>
            </w:r>
            <w:r w:rsidR="00D22B76">
              <w:rPr>
                <w:rFonts w:eastAsia="DengXian"/>
                <w:lang w:val="en-US" w:eastAsia="zh-CN"/>
              </w:rPr>
              <w:t>hina Telecom)</w:t>
            </w:r>
            <w:r>
              <w:rPr>
                <w:rFonts w:eastAsia="DengXian"/>
                <w:lang w:val="en-US" w:eastAsia="zh-CN"/>
              </w:rPr>
              <w:t xml:space="preserve"> are </w:t>
            </w:r>
            <w:r>
              <w:rPr>
                <w:lang w:val="en-US"/>
              </w:rPr>
              <w:t>fine with further study in next meeting for power saving benefits and using it to avoid UL/DL collision.</w:t>
            </w:r>
          </w:p>
          <w:p w14:paraId="62689B3F" w14:textId="77777777" w:rsidR="00EC0F58" w:rsidRDefault="00EC0F58" w:rsidP="00170F4B">
            <w:pPr>
              <w:spacing w:after="0"/>
              <w:rPr>
                <w:lang w:val="en-US" w:eastAsia="ko-KR"/>
              </w:rPr>
            </w:pPr>
            <w:r>
              <w:rPr>
                <w:lang w:val="en-US" w:eastAsia="ko-KR"/>
              </w:rPr>
              <w:t>Based on the received response, seems the main concern is whether it is valuable for supporting it to HD-FDD UEs. At this moment there are diverse of companies’ views, and therefore it is reasonable to further study and discuss it in next meeting.</w:t>
            </w:r>
          </w:p>
          <w:p w14:paraId="6218AABC" w14:textId="77777777" w:rsidR="00EC0F58" w:rsidRDefault="00EC0F58" w:rsidP="00170F4B">
            <w:pPr>
              <w:spacing w:after="0"/>
              <w:rPr>
                <w:b/>
                <w:bCs/>
                <w:highlight w:val="yellow"/>
                <w:lang w:val="en-US" w:eastAsia="zh-CN"/>
              </w:rPr>
            </w:pPr>
          </w:p>
          <w:p w14:paraId="675AC8E2" w14:textId="77777777" w:rsidR="00170F4B" w:rsidRDefault="00170F4B" w:rsidP="00170F4B">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20D97718" w14:textId="77777777" w:rsidR="00170F4B" w:rsidRDefault="00170F4B" w:rsidP="00170F4B">
            <w:pPr>
              <w:numPr>
                <w:ilvl w:val="0"/>
                <w:numId w:val="12"/>
              </w:numPr>
              <w:spacing w:after="0"/>
            </w:pPr>
            <w:r w:rsidRPr="0049258A">
              <w:t>F</w:t>
            </w:r>
            <w:r>
              <w:t xml:space="preserve">urther study and discussion until RAN1#106-e on whether </w:t>
            </w:r>
            <w:r w:rsidR="00EC0F58">
              <w:t xml:space="preserve">specification support of </w:t>
            </w:r>
            <w:r>
              <w:t>semi-static UL/DL pattern to HD-FDD RedCap U</w:t>
            </w:r>
            <w:r w:rsidR="003A7B26">
              <w:t>e</w:t>
            </w:r>
            <w:r>
              <w:t xml:space="preserve">s </w:t>
            </w:r>
            <w:r w:rsidR="00EC0F58">
              <w:t xml:space="preserve">can be </w:t>
            </w:r>
            <w:r>
              <w:t xml:space="preserve">justified </w:t>
            </w:r>
            <w:r w:rsidR="00EC0F58">
              <w:t xml:space="preserve">by power saving benefits and </w:t>
            </w:r>
            <w:r w:rsidR="00EC0F58">
              <w:rPr>
                <w:lang w:eastAsia="ko-KR"/>
              </w:rPr>
              <w:t>reduced complexity in handling direction collisions</w:t>
            </w:r>
            <w:r w:rsidR="00EC0F58">
              <w:t>.</w:t>
            </w:r>
          </w:p>
          <w:p w14:paraId="51BAAA43" w14:textId="77777777" w:rsidR="00170F4B" w:rsidRDefault="00170F4B" w:rsidP="0091125C">
            <w:pPr>
              <w:rPr>
                <w:rFonts w:eastAsia="SimSun"/>
                <w:szCs w:val="21"/>
              </w:rPr>
            </w:pPr>
          </w:p>
        </w:tc>
      </w:tr>
      <w:tr w:rsidR="00342EFD" w14:paraId="74FB62C4" w14:textId="77777777" w:rsidTr="00781680">
        <w:tc>
          <w:tcPr>
            <w:tcW w:w="1479" w:type="dxa"/>
            <w:shd w:val="clear" w:color="auto" w:fill="D9D9D9" w:themeFill="background1" w:themeFillShade="D9"/>
          </w:tcPr>
          <w:p w14:paraId="282031F7" w14:textId="77777777" w:rsidR="00342EFD" w:rsidRDefault="00342EFD" w:rsidP="00781680">
            <w:pPr>
              <w:rPr>
                <w:b/>
                <w:bCs/>
              </w:rPr>
            </w:pPr>
            <w:r>
              <w:rPr>
                <w:b/>
                <w:bCs/>
              </w:rPr>
              <w:lastRenderedPageBreak/>
              <w:t>Company</w:t>
            </w:r>
          </w:p>
        </w:tc>
        <w:tc>
          <w:tcPr>
            <w:tcW w:w="1372" w:type="dxa"/>
            <w:shd w:val="clear" w:color="auto" w:fill="D9D9D9" w:themeFill="background1" w:themeFillShade="D9"/>
          </w:tcPr>
          <w:p w14:paraId="76298E78" w14:textId="77777777" w:rsidR="00342EFD" w:rsidRDefault="00342EFD" w:rsidP="00781680">
            <w:pPr>
              <w:rPr>
                <w:b/>
                <w:bCs/>
              </w:rPr>
            </w:pPr>
            <w:r>
              <w:rPr>
                <w:b/>
                <w:bCs/>
              </w:rPr>
              <w:t>Y/N</w:t>
            </w:r>
          </w:p>
        </w:tc>
        <w:tc>
          <w:tcPr>
            <w:tcW w:w="6780" w:type="dxa"/>
            <w:shd w:val="clear" w:color="auto" w:fill="D9D9D9" w:themeFill="background1" w:themeFillShade="D9"/>
          </w:tcPr>
          <w:p w14:paraId="334B90B6" w14:textId="77777777" w:rsidR="00342EFD" w:rsidRDefault="00342EFD" w:rsidP="00781680">
            <w:pPr>
              <w:rPr>
                <w:b/>
                <w:bCs/>
              </w:rPr>
            </w:pPr>
            <w:r>
              <w:rPr>
                <w:b/>
                <w:bCs/>
              </w:rPr>
              <w:t>Comments</w:t>
            </w:r>
          </w:p>
        </w:tc>
      </w:tr>
      <w:tr w:rsidR="00A16E44" w14:paraId="3BEAEAEE" w14:textId="77777777" w:rsidTr="00781680">
        <w:tc>
          <w:tcPr>
            <w:tcW w:w="1479" w:type="dxa"/>
          </w:tcPr>
          <w:p w14:paraId="6B08F26F"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514988A1" w14:textId="77777777" w:rsidR="00A16E44" w:rsidRDefault="00A16E44" w:rsidP="00A16E44">
            <w:pPr>
              <w:tabs>
                <w:tab w:val="left" w:pos="551"/>
              </w:tabs>
              <w:rPr>
                <w:lang w:val="en-US" w:eastAsia="ko-KR"/>
              </w:rPr>
            </w:pPr>
            <w:r>
              <w:rPr>
                <w:lang w:val="en-US" w:eastAsia="ko-KR"/>
              </w:rPr>
              <w:t>N</w:t>
            </w:r>
          </w:p>
        </w:tc>
        <w:tc>
          <w:tcPr>
            <w:tcW w:w="6780" w:type="dxa"/>
          </w:tcPr>
          <w:p w14:paraId="0D0B6F85" w14:textId="77777777" w:rsidR="00A16E44" w:rsidRDefault="00A16E44" w:rsidP="00A16E44">
            <w:pPr>
              <w:rPr>
                <w:rFonts w:eastAsia="SimSun"/>
                <w:szCs w:val="21"/>
              </w:rPr>
            </w:pPr>
            <w:r>
              <w:rPr>
                <w:rFonts w:eastAsia="SimSun"/>
                <w:szCs w:val="21"/>
              </w:rPr>
              <w:t>[repeat our previous comments]</w:t>
            </w:r>
          </w:p>
          <w:p w14:paraId="0AC1EB6E" w14:textId="77777777" w:rsidR="00A16E44" w:rsidRPr="004C7A5C" w:rsidRDefault="00A16E44" w:rsidP="00A16E44">
            <w:pPr>
              <w:rPr>
                <w:lang w:val="en-US"/>
              </w:rPr>
            </w:pPr>
            <w:r w:rsidRPr="004C7A5C">
              <w:rPr>
                <w:lang w:val="en-US"/>
              </w:rPr>
              <w:t xml:space="preserve">We see no clear benefit on semi-static UL/DL pattern, but several drawbacks on scheduling flexibility and complexity. </w:t>
            </w:r>
          </w:p>
          <w:p w14:paraId="4C719195" w14:textId="77777777" w:rsidR="00A16E44" w:rsidRDefault="00A16E44" w:rsidP="00A16E44">
            <w:pPr>
              <w:rPr>
                <w:rFonts w:eastAsia="SimSun"/>
                <w:szCs w:val="21"/>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EA2C29" w14:paraId="27FE0CC4" w14:textId="77777777" w:rsidTr="00781680">
        <w:tc>
          <w:tcPr>
            <w:tcW w:w="1479" w:type="dxa"/>
          </w:tcPr>
          <w:p w14:paraId="3E437238"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3C81AC4E" w14:textId="77777777" w:rsidR="00EA2C29" w:rsidRDefault="00EA2C29" w:rsidP="00A16E44">
            <w:pPr>
              <w:tabs>
                <w:tab w:val="left" w:pos="551"/>
              </w:tabs>
              <w:rPr>
                <w:lang w:val="en-US" w:eastAsia="ko-KR"/>
              </w:rPr>
            </w:pPr>
            <w:r>
              <w:rPr>
                <w:lang w:val="en-US" w:eastAsia="ko-KR"/>
              </w:rPr>
              <w:t>N</w:t>
            </w:r>
          </w:p>
        </w:tc>
        <w:tc>
          <w:tcPr>
            <w:tcW w:w="6780" w:type="dxa"/>
          </w:tcPr>
          <w:p w14:paraId="55BBFDA2" w14:textId="77777777" w:rsidR="00EA2C29" w:rsidRDefault="00EA2C29" w:rsidP="00A16E44">
            <w:pPr>
              <w:rPr>
                <w:rFonts w:eastAsia="SimSun"/>
                <w:szCs w:val="21"/>
              </w:rPr>
            </w:pPr>
            <w:r w:rsidRPr="00EA2C29">
              <w:rPr>
                <w:rFonts w:eastAsia="SimSun"/>
                <w:szCs w:val="21"/>
              </w:rPr>
              <w:t>This power savings study is out of scope of the WID</w:t>
            </w:r>
          </w:p>
        </w:tc>
      </w:tr>
      <w:tr w:rsidR="00EA2C29" w14:paraId="3302ED55" w14:textId="77777777" w:rsidTr="00781680">
        <w:tc>
          <w:tcPr>
            <w:tcW w:w="1479" w:type="dxa"/>
          </w:tcPr>
          <w:p w14:paraId="583C77AB" w14:textId="77777777" w:rsidR="00EA2C29" w:rsidRDefault="00E05227" w:rsidP="00A16E44">
            <w:pPr>
              <w:rPr>
                <w:rFonts w:eastAsia="DengXian"/>
                <w:lang w:val="en-US" w:eastAsia="zh-CN"/>
              </w:rPr>
            </w:pPr>
            <w:r>
              <w:rPr>
                <w:rFonts w:eastAsia="DengXian"/>
                <w:lang w:val="en-US" w:eastAsia="zh-CN"/>
              </w:rPr>
              <w:t>Qualcomm</w:t>
            </w:r>
          </w:p>
        </w:tc>
        <w:tc>
          <w:tcPr>
            <w:tcW w:w="1372" w:type="dxa"/>
          </w:tcPr>
          <w:p w14:paraId="22C7CB5E" w14:textId="77777777" w:rsidR="00EA2C29" w:rsidRDefault="00E05227" w:rsidP="00A16E44">
            <w:pPr>
              <w:tabs>
                <w:tab w:val="left" w:pos="551"/>
              </w:tabs>
              <w:rPr>
                <w:lang w:val="en-US" w:eastAsia="ko-KR"/>
              </w:rPr>
            </w:pPr>
            <w:r>
              <w:rPr>
                <w:lang w:val="en-US" w:eastAsia="ko-KR"/>
              </w:rPr>
              <w:t>Y</w:t>
            </w:r>
          </w:p>
        </w:tc>
        <w:tc>
          <w:tcPr>
            <w:tcW w:w="6780" w:type="dxa"/>
          </w:tcPr>
          <w:p w14:paraId="65D18C5E" w14:textId="77777777" w:rsidR="00EA2C29" w:rsidRDefault="00E05227" w:rsidP="00A16E44">
            <w:pPr>
              <w:rPr>
                <w:rFonts w:eastAsia="SimSun"/>
                <w:szCs w:val="21"/>
              </w:rPr>
            </w:pPr>
            <w:r>
              <w:rPr>
                <w:rFonts w:eastAsia="SimSun"/>
                <w:szCs w:val="21"/>
              </w:rPr>
              <w:t>The configuration of semi-static slot format is up to NW. The benefits include power saving and complexity reduction (in handling direction collisions, RO validation, PUSCH occasion validation, and etc.) for RedCap UE. This is consistent with the WI objective to minimize the spec impacts, since most of the NR TDD procedures can be re-used with less controversy and standardization efforts.</w:t>
            </w:r>
          </w:p>
        </w:tc>
      </w:tr>
      <w:tr w:rsidR="004F1141" w14:paraId="21660274" w14:textId="77777777" w:rsidTr="00781680">
        <w:tc>
          <w:tcPr>
            <w:tcW w:w="1479" w:type="dxa"/>
          </w:tcPr>
          <w:p w14:paraId="1257A109" w14:textId="77777777" w:rsidR="004F1141" w:rsidRPr="004F1141" w:rsidRDefault="004F1141" w:rsidP="00A16E44">
            <w:pPr>
              <w:rPr>
                <w:rFonts w:eastAsia="맑은 고딕"/>
                <w:lang w:val="en-US" w:eastAsia="ko-KR"/>
              </w:rPr>
            </w:pPr>
            <w:r>
              <w:rPr>
                <w:rFonts w:eastAsia="맑은 고딕" w:hint="eastAsia"/>
                <w:lang w:val="en-US" w:eastAsia="ko-KR"/>
              </w:rPr>
              <w:t>LG</w:t>
            </w:r>
          </w:p>
        </w:tc>
        <w:tc>
          <w:tcPr>
            <w:tcW w:w="1372" w:type="dxa"/>
          </w:tcPr>
          <w:p w14:paraId="46C990DD" w14:textId="77777777" w:rsidR="004F1141" w:rsidRDefault="004F1141" w:rsidP="00A16E44">
            <w:pPr>
              <w:tabs>
                <w:tab w:val="left" w:pos="551"/>
              </w:tabs>
              <w:rPr>
                <w:lang w:val="en-US" w:eastAsia="ko-KR"/>
              </w:rPr>
            </w:pPr>
            <w:r>
              <w:rPr>
                <w:rFonts w:hint="eastAsia"/>
                <w:lang w:val="en-US" w:eastAsia="ko-KR"/>
              </w:rPr>
              <w:t>N</w:t>
            </w:r>
          </w:p>
        </w:tc>
        <w:tc>
          <w:tcPr>
            <w:tcW w:w="6780" w:type="dxa"/>
          </w:tcPr>
          <w:p w14:paraId="3DC749C6" w14:textId="77777777" w:rsidR="004F1141" w:rsidRDefault="004F1141" w:rsidP="006E4BB3">
            <w:pPr>
              <w:rPr>
                <w:rFonts w:eastAsia="SimSun"/>
                <w:szCs w:val="21"/>
              </w:rPr>
            </w:pPr>
            <w:r w:rsidRPr="004F1141">
              <w:rPr>
                <w:rFonts w:eastAsia="SimSun"/>
                <w:szCs w:val="21"/>
              </w:rPr>
              <w:t>From our perspective,</w:t>
            </w:r>
            <w:r>
              <w:rPr>
                <w:rFonts w:eastAsia="SimSun"/>
                <w:szCs w:val="21"/>
              </w:rPr>
              <w:t xml:space="preserve"> the drawbacks </w:t>
            </w:r>
            <w:r w:rsidRPr="004F1141">
              <w:rPr>
                <w:rFonts w:eastAsia="SimSun"/>
                <w:szCs w:val="21"/>
              </w:rPr>
              <w:t>summarized by the FL</w:t>
            </w:r>
            <w:r>
              <w:rPr>
                <w:rFonts w:eastAsia="SimSun"/>
                <w:szCs w:val="21"/>
              </w:rPr>
              <w:t xml:space="preserve"> feels more important</w:t>
            </w:r>
            <w:r w:rsidR="00046EC0">
              <w:rPr>
                <w:rFonts w:eastAsia="SimSun"/>
                <w:szCs w:val="21"/>
              </w:rPr>
              <w:t xml:space="preserve">. Even for LTE, the HD-FDD is supported in FDD bands without the restrictions on the scheduling flexibility. Power saving study does not fully justify the introduction of the semi-static slot format from our perspective. So, we </w:t>
            </w:r>
            <w:r w:rsidR="006E4BB3">
              <w:rPr>
                <w:rFonts w:eastAsia="SimSun"/>
                <w:szCs w:val="21"/>
              </w:rPr>
              <w:t>prefer to draw a conclusion in this meeting or the next without studying power saving.</w:t>
            </w:r>
          </w:p>
        </w:tc>
      </w:tr>
      <w:tr w:rsidR="000C73CB" w14:paraId="2B4E76A4" w14:textId="77777777" w:rsidTr="00781680">
        <w:tc>
          <w:tcPr>
            <w:tcW w:w="1479" w:type="dxa"/>
          </w:tcPr>
          <w:p w14:paraId="6178E797" w14:textId="77777777" w:rsidR="000C73CB" w:rsidRDefault="000C73CB" w:rsidP="000C73CB">
            <w:pPr>
              <w:rPr>
                <w:rFonts w:eastAsia="맑은 고딕"/>
                <w:lang w:val="en-US" w:eastAsia="ko-KR"/>
              </w:rPr>
            </w:pPr>
            <w:r>
              <w:rPr>
                <w:rFonts w:eastAsia="맑은 고딕"/>
                <w:lang w:val="en-US" w:eastAsia="ko-KR"/>
              </w:rPr>
              <w:t>OPPO</w:t>
            </w:r>
          </w:p>
        </w:tc>
        <w:tc>
          <w:tcPr>
            <w:tcW w:w="1372" w:type="dxa"/>
          </w:tcPr>
          <w:p w14:paraId="765988AF" w14:textId="77777777" w:rsidR="000C73CB" w:rsidRDefault="000C73CB" w:rsidP="000C73CB">
            <w:pPr>
              <w:tabs>
                <w:tab w:val="left" w:pos="551"/>
              </w:tabs>
              <w:rPr>
                <w:lang w:val="en-US" w:eastAsia="ko-KR"/>
              </w:rPr>
            </w:pPr>
            <w:r>
              <w:rPr>
                <w:lang w:val="en-US" w:eastAsia="ko-KR"/>
              </w:rPr>
              <w:t>N</w:t>
            </w:r>
          </w:p>
        </w:tc>
        <w:tc>
          <w:tcPr>
            <w:tcW w:w="6780" w:type="dxa"/>
          </w:tcPr>
          <w:p w14:paraId="63DD92F0" w14:textId="77777777" w:rsidR="000C73CB" w:rsidRDefault="000C73CB" w:rsidP="000C73CB">
            <w:pPr>
              <w:rPr>
                <w:rFonts w:eastAsia="SimSun"/>
                <w:szCs w:val="21"/>
                <w:lang w:eastAsia="zh-CN"/>
              </w:rPr>
            </w:pPr>
            <w:r>
              <w:rPr>
                <w:rFonts w:eastAsia="SimSun"/>
                <w:szCs w:val="21"/>
              </w:rPr>
              <w:t xml:space="preserve">The benefit of that configuration is not justified. We did not see the strong need for </w:t>
            </w:r>
            <w:r>
              <w:rPr>
                <w:rFonts w:eastAsia="SimSun" w:hint="eastAsia"/>
                <w:szCs w:val="21"/>
                <w:lang w:eastAsia="zh-CN"/>
              </w:rPr>
              <w:t>H</w:t>
            </w:r>
            <w:r>
              <w:rPr>
                <w:rFonts w:eastAsia="SimSun"/>
                <w:szCs w:val="21"/>
              </w:rPr>
              <w:t>D-</w:t>
            </w:r>
            <w:r>
              <w:rPr>
                <w:rFonts w:eastAsia="SimSun" w:hint="eastAsia"/>
                <w:szCs w:val="21"/>
                <w:lang w:eastAsia="zh-CN"/>
              </w:rPr>
              <w:t>F</w:t>
            </w:r>
            <w:r>
              <w:rPr>
                <w:rFonts w:eastAsia="SimSun"/>
                <w:szCs w:val="21"/>
                <w:lang w:eastAsia="zh-CN"/>
              </w:rPr>
              <w:t xml:space="preserve">DD UE need a longer gap that what TDD UE had. On the other side, introducing that configuration of UL/DL and even SFI would be overly design for HD-FDD and deviated from the purpose of HD-FDD. </w:t>
            </w:r>
          </w:p>
          <w:p w14:paraId="465AFAA5" w14:textId="77777777" w:rsidR="000C73CB" w:rsidRPr="004F1141" w:rsidRDefault="000C73CB" w:rsidP="000C73CB">
            <w:pPr>
              <w:rPr>
                <w:rFonts w:eastAsia="SimSun"/>
                <w:szCs w:val="21"/>
              </w:rPr>
            </w:pPr>
            <w:r>
              <w:rPr>
                <w:rFonts w:eastAsia="SimSun"/>
                <w:szCs w:val="21"/>
                <w:lang w:eastAsia="zh-CN"/>
              </w:rPr>
              <w:t>We think if there is not common understanding, RAN1 should not conclude in the topic.</w:t>
            </w:r>
          </w:p>
        </w:tc>
      </w:tr>
      <w:tr w:rsidR="00B94E3D" w14:paraId="36ABE8D2" w14:textId="77777777" w:rsidTr="00781680">
        <w:tc>
          <w:tcPr>
            <w:tcW w:w="1479" w:type="dxa"/>
          </w:tcPr>
          <w:p w14:paraId="7C2A3E3A" w14:textId="77777777" w:rsidR="00B94E3D" w:rsidRPr="00B94E3D" w:rsidRDefault="00B94E3D" w:rsidP="00B94E3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BA2304D" w14:textId="77777777" w:rsidR="00B94E3D" w:rsidRPr="00B94E3D" w:rsidRDefault="00B94E3D" w:rsidP="00B94E3D">
            <w:pPr>
              <w:tabs>
                <w:tab w:val="left" w:pos="551"/>
              </w:tabs>
              <w:rPr>
                <w:rFonts w:eastAsia="DengXian"/>
                <w:lang w:val="en-US" w:eastAsia="zh-CN"/>
              </w:rPr>
            </w:pPr>
            <w:r w:rsidRPr="00B94E3D">
              <w:rPr>
                <w:rFonts w:eastAsia="DengXian" w:hint="eastAsia"/>
                <w:lang w:val="en-US" w:eastAsia="zh-CN"/>
              </w:rPr>
              <w:t>Y</w:t>
            </w:r>
          </w:p>
        </w:tc>
        <w:tc>
          <w:tcPr>
            <w:tcW w:w="6780" w:type="dxa"/>
          </w:tcPr>
          <w:p w14:paraId="1823F648" w14:textId="77777777" w:rsidR="00B94E3D" w:rsidRDefault="00B94E3D" w:rsidP="00B94E3D">
            <w:pPr>
              <w:rPr>
                <w:rFonts w:eastAsia="SimSun"/>
                <w:szCs w:val="21"/>
              </w:rPr>
            </w:pPr>
            <w:r>
              <w:rPr>
                <w:rFonts w:eastAsia="SimSun"/>
                <w:szCs w:val="21"/>
              </w:rPr>
              <w:t xml:space="preserve">We are open to have further discussion on this topic. </w:t>
            </w:r>
          </w:p>
        </w:tc>
      </w:tr>
      <w:tr w:rsidR="00CE2BFA" w14:paraId="6BD7BCD8" w14:textId="77777777" w:rsidTr="00781680">
        <w:tc>
          <w:tcPr>
            <w:tcW w:w="1479" w:type="dxa"/>
          </w:tcPr>
          <w:p w14:paraId="7C0F90C2" w14:textId="77777777" w:rsidR="00CE2BFA" w:rsidRDefault="00CE2BFA" w:rsidP="00CE2BFA">
            <w:pPr>
              <w:rPr>
                <w:rFonts w:eastAsia="DengXian"/>
                <w:color w:val="000000" w:themeColor="text1"/>
                <w:lang w:val="en-US" w:eastAsia="zh-CN"/>
              </w:rPr>
            </w:pPr>
            <w:r>
              <w:rPr>
                <w:rFonts w:eastAsia="SimSun"/>
                <w:color w:val="000000" w:themeColor="text1"/>
                <w:lang w:val="en-US" w:eastAsia="zh-CN"/>
              </w:rPr>
              <w:t xml:space="preserve">ZTE, Sanechips </w:t>
            </w:r>
          </w:p>
        </w:tc>
        <w:tc>
          <w:tcPr>
            <w:tcW w:w="1372" w:type="dxa"/>
          </w:tcPr>
          <w:p w14:paraId="7C3165D3" w14:textId="77777777" w:rsidR="00CE2BFA" w:rsidRDefault="00CE2BFA" w:rsidP="00CE2BFA">
            <w:pPr>
              <w:tabs>
                <w:tab w:val="left" w:pos="551"/>
              </w:tabs>
              <w:rPr>
                <w:rFonts w:eastAsia="DengXian"/>
                <w:color w:val="000000" w:themeColor="text1"/>
                <w:lang w:val="en-US" w:eastAsia="zh-CN"/>
              </w:rPr>
            </w:pPr>
            <w:r>
              <w:rPr>
                <w:rFonts w:eastAsia="SimSun"/>
                <w:color w:val="000000" w:themeColor="text1"/>
                <w:lang w:val="en-US" w:eastAsia="zh-CN"/>
              </w:rPr>
              <w:t>N</w:t>
            </w:r>
          </w:p>
        </w:tc>
        <w:tc>
          <w:tcPr>
            <w:tcW w:w="6780" w:type="dxa"/>
          </w:tcPr>
          <w:p w14:paraId="0E1C3988" w14:textId="77777777" w:rsidR="00CE2BFA" w:rsidRDefault="00CE2BFA" w:rsidP="003556CB">
            <w:pPr>
              <w:rPr>
                <w:color w:val="000000" w:themeColor="text1"/>
                <w:lang w:val="en-US"/>
              </w:rPr>
            </w:pPr>
            <w:r>
              <w:rPr>
                <w:rFonts w:eastAsia="SimSun"/>
                <w:color w:val="000000" w:themeColor="text1"/>
                <w:lang w:val="en-US" w:eastAsia="zh-CN"/>
              </w:rPr>
              <w:t xml:space="preserve">As we commented </w:t>
            </w:r>
            <w:r w:rsidR="003556CB">
              <w:rPr>
                <w:rFonts w:eastAsia="SimSun" w:hint="eastAsia"/>
                <w:color w:val="000000" w:themeColor="text1"/>
                <w:lang w:val="en-US" w:eastAsia="zh-CN"/>
              </w:rPr>
              <w:t>before</w:t>
            </w:r>
            <w:r>
              <w:rPr>
                <w:rFonts w:eastAsia="SimSun"/>
                <w:color w:val="000000" w:themeColor="text1"/>
                <w:lang w:val="en-US" w:eastAsia="zh-CN"/>
              </w:rPr>
              <w:t>, s</w:t>
            </w:r>
            <w:r>
              <w:rPr>
                <w:color w:val="000000" w:themeColor="text1"/>
              </w:rPr>
              <w:t xml:space="preserve">emi-static TDD-like slot format based scheme would </w:t>
            </w:r>
            <w:r>
              <w:rPr>
                <w:rFonts w:eastAsia="SimSun"/>
                <w:color w:val="000000" w:themeColor="text1"/>
                <w:lang w:val="en-US" w:eastAsia="zh-CN"/>
              </w:rPr>
              <w:t xml:space="preserve">introduce </w:t>
            </w:r>
            <w:r>
              <w:rPr>
                <w:color w:val="000000" w:themeColor="text1"/>
              </w:rPr>
              <w:t>negative impact on scheduling flexibility</w:t>
            </w:r>
            <w:r>
              <w:rPr>
                <w:rFonts w:eastAsia="SimSun"/>
                <w:color w:val="000000" w:themeColor="text1"/>
                <w:lang w:val="en-US" w:eastAsia="zh-CN"/>
              </w:rPr>
              <w:t xml:space="preserve"> and </w:t>
            </w:r>
            <w:r>
              <w:rPr>
                <w:color w:val="000000" w:themeColor="text1"/>
              </w:rPr>
              <w:t>significant specification impact</w:t>
            </w:r>
            <w:r>
              <w:rPr>
                <w:rFonts w:eastAsia="SimSun"/>
                <w:color w:val="000000" w:themeColor="text1"/>
                <w:lang w:val="en-US" w:eastAsia="zh-CN"/>
              </w:rPr>
              <w:t xml:space="preserve">. Moreover, </w:t>
            </w:r>
            <w:r>
              <w:rPr>
                <w:color w:val="000000" w:themeColor="text1"/>
              </w:rPr>
              <w:t>collision cases and the corresponding collision handling rules for HD-FDD RedCap U</w:t>
            </w:r>
            <w:r w:rsidR="003A7B26">
              <w:rPr>
                <w:color w:val="000000" w:themeColor="text1"/>
              </w:rPr>
              <w:t>e</w:t>
            </w:r>
            <w:r>
              <w:rPr>
                <w:color w:val="000000" w:themeColor="text1"/>
              </w:rPr>
              <w:t>s are under discussion. Once the collision handling rules for all potential collision cases have been clarified, there is no need to further consider semi-static TDD-like slot format based scheme for HD-FDD RedCap U</w:t>
            </w:r>
            <w:r w:rsidR="003A7B26">
              <w:rPr>
                <w:color w:val="000000" w:themeColor="text1"/>
              </w:rPr>
              <w:t>e</w:t>
            </w:r>
            <w:r>
              <w:rPr>
                <w:color w:val="000000" w:themeColor="text1"/>
              </w:rPr>
              <w:t xml:space="preserve">s. </w:t>
            </w:r>
          </w:p>
        </w:tc>
      </w:tr>
      <w:tr w:rsidR="00DC443A" w14:paraId="59A7AC00" w14:textId="77777777" w:rsidTr="00781680">
        <w:tc>
          <w:tcPr>
            <w:tcW w:w="1479" w:type="dxa"/>
          </w:tcPr>
          <w:p w14:paraId="4E748B47" w14:textId="77777777" w:rsidR="00DC443A" w:rsidRDefault="00DC443A" w:rsidP="00DC443A">
            <w:pPr>
              <w:rPr>
                <w:rFonts w:eastAsia="SimSun"/>
                <w:color w:val="000000" w:themeColor="text1"/>
                <w:lang w:val="en-US" w:eastAsia="zh-CN"/>
              </w:rPr>
            </w:pPr>
            <w:r>
              <w:rPr>
                <w:rFonts w:eastAsia="Yu Mincho" w:hint="eastAsia"/>
                <w:color w:val="000000" w:themeColor="text1"/>
                <w:lang w:val="en-US" w:eastAsia="ja-JP"/>
              </w:rPr>
              <w:lastRenderedPageBreak/>
              <w:t>D</w:t>
            </w:r>
            <w:r>
              <w:rPr>
                <w:rFonts w:eastAsia="Yu Mincho"/>
                <w:color w:val="000000" w:themeColor="text1"/>
                <w:lang w:val="en-US" w:eastAsia="ja-JP"/>
              </w:rPr>
              <w:t>OCOMO</w:t>
            </w:r>
          </w:p>
        </w:tc>
        <w:tc>
          <w:tcPr>
            <w:tcW w:w="1372" w:type="dxa"/>
          </w:tcPr>
          <w:p w14:paraId="680FF057" w14:textId="77777777" w:rsidR="00DC443A" w:rsidRDefault="00DC443A" w:rsidP="00DC443A">
            <w:pPr>
              <w:tabs>
                <w:tab w:val="left" w:pos="551"/>
              </w:tabs>
              <w:rPr>
                <w:rFonts w:eastAsia="SimSun"/>
                <w:color w:val="000000" w:themeColor="text1"/>
                <w:lang w:val="en-US" w:eastAsia="zh-CN"/>
              </w:rPr>
            </w:pPr>
            <w:r>
              <w:rPr>
                <w:rFonts w:eastAsia="Yu Mincho" w:hint="eastAsia"/>
                <w:color w:val="000000" w:themeColor="text1"/>
                <w:lang w:val="en-US" w:eastAsia="ja-JP"/>
              </w:rPr>
              <w:t>N</w:t>
            </w:r>
          </w:p>
        </w:tc>
        <w:tc>
          <w:tcPr>
            <w:tcW w:w="6780" w:type="dxa"/>
          </w:tcPr>
          <w:p w14:paraId="468439BC" w14:textId="77777777" w:rsidR="00DC443A" w:rsidRDefault="00DC443A" w:rsidP="00DC443A">
            <w:pPr>
              <w:rPr>
                <w:rFonts w:eastAsia="SimSun"/>
                <w:color w:val="000000" w:themeColor="text1"/>
                <w:lang w:val="en-US" w:eastAsia="zh-CN"/>
              </w:rPr>
            </w:pPr>
            <w:r>
              <w:rPr>
                <w:rFonts w:eastAsia="Yu Mincho" w:hint="eastAsia"/>
                <w:color w:val="000000" w:themeColor="text1"/>
                <w:lang w:val="en-US" w:eastAsia="ja-JP"/>
              </w:rPr>
              <w:t>W</w:t>
            </w:r>
            <w:r>
              <w:rPr>
                <w:rFonts w:eastAsia="Yu Mincho"/>
                <w:color w:val="000000" w:themeColor="text1"/>
                <w:lang w:val="en-US" w:eastAsia="ja-JP"/>
              </w:rPr>
              <w:t>e can study further if sufficient benefits are shown by proponent, but we are not convinced yet. Rather, there are concerns on limiting the scheduling flexibility and complicated scheduling under the coexistence with FD-FDD UEs</w:t>
            </w:r>
          </w:p>
        </w:tc>
      </w:tr>
      <w:tr w:rsidR="00BD3E66" w14:paraId="51853ABC" w14:textId="77777777" w:rsidTr="00781680">
        <w:tc>
          <w:tcPr>
            <w:tcW w:w="1479" w:type="dxa"/>
          </w:tcPr>
          <w:p w14:paraId="107E5984" w14:textId="77777777"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CATT</w:t>
            </w:r>
          </w:p>
        </w:tc>
        <w:tc>
          <w:tcPr>
            <w:tcW w:w="1372" w:type="dxa"/>
          </w:tcPr>
          <w:p w14:paraId="5A3CC470" w14:textId="77777777" w:rsidR="00BD3E66" w:rsidRPr="00BD3E66" w:rsidRDefault="00BD3E66" w:rsidP="00DC443A">
            <w:pPr>
              <w:tabs>
                <w:tab w:val="left" w:pos="551"/>
              </w:tabs>
              <w:rPr>
                <w:rFonts w:eastAsiaTheme="minorEastAsia"/>
                <w:color w:val="000000" w:themeColor="text1"/>
                <w:lang w:val="en-US" w:eastAsia="zh-CN"/>
              </w:rPr>
            </w:pPr>
            <w:r>
              <w:rPr>
                <w:rFonts w:eastAsiaTheme="minorEastAsia" w:hint="eastAsia"/>
                <w:color w:val="000000" w:themeColor="text1"/>
                <w:lang w:val="en-US" w:eastAsia="zh-CN"/>
              </w:rPr>
              <w:t>N</w:t>
            </w:r>
          </w:p>
        </w:tc>
        <w:tc>
          <w:tcPr>
            <w:tcW w:w="6780" w:type="dxa"/>
          </w:tcPr>
          <w:p w14:paraId="6848F253" w14:textId="77777777"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 xml:space="preserve">In our view there is no strong benefit foreseen. For power saving, RAN2-led features such as eDRX enhancement and RRM </w:t>
            </w:r>
            <w:r>
              <w:rPr>
                <w:rFonts w:eastAsiaTheme="minorEastAsia"/>
                <w:color w:val="000000" w:themeColor="text1"/>
                <w:lang w:val="en-US" w:eastAsia="zh-CN"/>
              </w:rPr>
              <w:t>relaxation</w:t>
            </w:r>
            <w:r>
              <w:rPr>
                <w:rFonts w:eastAsiaTheme="minorEastAsia" w:hint="eastAsia"/>
                <w:color w:val="000000" w:themeColor="text1"/>
                <w:lang w:val="en-US" w:eastAsia="zh-CN"/>
              </w:rPr>
              <w:t xml:space="preserve"> are more promising.</w:t>
            </w:r>
          </w:p>
        </w:tc>
      </w:tr>
      <w:tr w:rsidR="00F5094E" w14:paraId="694D8A25" w14:textId="77777777" w:rsidTr="00781680">
        <w:tc>
          <w:tcPr>
            <w:tcW w:w="1479" w:type="dxa"/>
          </w:tcPr>
          <w:p w14:paraId="7F2B1D4D" w14:textId="77777777" w:rsidR="00F5094E" w:rsidRDefault="00F5094E" w:rsidP="00F5094E">
            <w:pPr>
              <w:rPr>
                <w:rFonts w:eastAsiaTheme="minorEastAsia"/>
                <w:color w:val="000000" w:themeColor="text1"/>
                <w:lang w:val="en-US" w:eastAsia="zh-CN"/>
              </w:rPr>
            </w:pPr>
            <w:r>
              <w:rPr>
                <w:rFonts w:eastAsia="맑은 고딕" w:hint="eastAsia"/>
                <w:lang w:val="en-US" w:eastAsia="ko-KR"/>
              </w:rPr>
              <w:t>Samsung</w:t>
            </w:r>
          </w:p>
        </w:tc>
        <w:tc>
          <w:tcPr>
            <w:tcW w:w="1372" w:type="dxa"/>
          </w:tcPr>
          <w:p w14:paraId="34101F77" w14:textId="77777777" w:rsidR="00F5094E" w:rsidRDefault="00F5094E" w:rsidP="00F5094E">
            <w:pPr>
              <w:tabs>
                <w:tab w:val="left" w:pos="551"/>
              </w:tabs>
              <w:rPr>
                <w:rFonts w:eastAsiaTheme="minorEastAsia"/>
                <w:color w:val="000000" w:themeColor="text1"/>
                <w:lang w:val="en-US" w:eastAsia="zh-CN"/>
              </w:rPr>
            </w:pPr>
            <w:r>
              <w:rPr>
                <w:rFonts w:hint="eastAsia"/>
                <w:lang w:val="en-US" w:eastAsia="ko-KR"/>
              </w:rPr>
              <w:t>N</w:t>
            </w:r>
          </w:p>
        </w:tc>
        <w:tc>
          <w:tcPr>
            <w:tcW w:w="6780" w:type="dxa"/>
          </w:tcPr>
          <w:p w14:paraId="6993E1E2" w14:textId="77777777" w:rsidR="00F5094E" w:rsidRDefault="00F5094E" w:rsidP="00F5094E">
            <w:pPr>
              <w:rPr>
                <w:rFonts w:eastAsiaTheme="minorEastAsia"/>
                <w:color w:val="000000" w:themeColor="text1"/>
                <w:lang w:val="en-US" w:eastAsia="zh-CN"/>
              </w:rPr>
            </w:pPr>
            <w:r>
              <w:rPr>
                <w:rFonts w:eastAsia="맑은 고딕"/>
                <w:szCs w:val="21"/>
                <w:lang w:eastAsia="ko-KR"/>
              </w:rPr>
              <w:t>In general, w</w:t>
            </w:r>
            <w:r>
              <w:rPr>
                <w:rFonts w:eastAsia="맑은 고딕" w:hint="eastAsia"/>
                <w:szCs w:val="21"/>
                <w:lang w:eastAsia="ko-KR"/>
              </w:rPr>
              <w:t>e don</w:t>
            </w:r>
            <w:r>
              <w:rPr>
                <w:rFonts w:eastAsia="맑은 고딕"/>
                <w:szCs w:val="21"/>
                <w:lang w:eastAsia="ko-KR"/>
              </w:rPr>
              <w:t xml:space="preserve">’t object further study. But, it seems all companies including us are already aware of pros. </w:t>
            </w:r>
            <w:r w:rsidR="003A7B26">
              <w:rPr>
                <w:rFonts w:eastAsia="맑은 고딕"/>
                <w:szCs w:val="21"/>
                <w:lang w:eastAsia="ko-KR"/>
              </w:rPr>
              <w:t>A</w:t>
            </w:r>
            <w:r>
              <w:rPr>
                <w:rFonts w:eastAsia="맑은 고딕"/>
                <w:szCs w:val="21"/>
                <w:lang w:eastAsia="ko-KR"/>
              </w:rPr>
              <w:t xml:space="preserve">nd cons. </w:t>
            </w:r>
            <w:r w:rsidR="003A7B26">
              <w:rPr>
                <w:rFonts w:eastAsia="맑은 고딕"/>
                <w:szCs w:val="21"/>
                <w:lang w:eastAsia="ko-KR"/>
              </w:rPr>
              <w:t>F</w:t>
            </w:r>
            <w:r>
              <w:rPr>
                <w:rFonts w:eastAsia="맑은 고딕"/>
                <w:szCs w:val="21"/>
                <w:lang w:eastAsia="ko-KR"/>
              </w:rPr>
              <w:t>rom the new scheme, very well. In this sense, we’d like to conclude this issue in this meeting.</w:t>
            </w:r>
          </w:p>
        </w:tc>
      </w:tr>
      <w:tr w:rsidR="00036123" w14:paraId="450BD3E1" w14:textId="77777777" w:rsidTr="00781680">
        <w:tc>
          <w:tcPr>
            <w:tcW w:w="1479" w:type="dxa"/>
          </w:tcPr>
          <w:p w14:paraId="5EB98E9F" w14:textId="77777777" w:rsidR="00036123" w:rsidRDefault="00036123" w:rsidP="00036123">
            <w:pPr>
              <w:rPr>
                <w:rFonts w:eastAsia="맑은 고딕"/>
                <w:lang w:val="en-US" w:eastAsia="ko-KR"/>
              </w:rPr>
            </w:pPr>
            <w:r>
              <w:rPr>
                <w:rFonts w:eastAsia="맑은 고딕"/>
                <w:lang w:val="en-US" w:eastAsia="ko-KR"/>
              </w:rPr>
              <w:t>Intel</w:t>
            </w:r>
          </w:p>
        </w:tc>
        <w:tc>
          <w:tcPr>
            <w:tcW w:w="1372" w:type="dxa"/>
          </w:tcPr>
          <w:p w14:paraId="0FA15A28" w14:textId="77777777" w:rsidR="00036123" w:rsidRDefault="00036123" w:rsidP="00036123">
            <w:pPr>
              <w:tabs>
                <w:tab w:val="left" w:pos="551"/>
              </w:tabs>
              <w:rPr>
                <w:lang w:val="en-US" w:eastAsia="ko-KR"/>
              </w:rPr>
            </w:pPr>
            <w:r>
              <w:rPr>
                <w:lang w:val="en-US" w:eastAsia="ko-KR"/>
              </w:rPr>
              <w:t>Y</w:t>
            </w:r>
          </w:p>
        </w:tc>
        <w:tc>
          <w:tcPr>
            <w:tcW w:w="6780" w:type="dxa"/>
          </w:tcPr>
          <w:p w14:paraId="3C0C75B1" w14:textId="77777777" w:rsidR="00036123" w:rsidRDefault="00036123" w:rsidP="00036123">
            <w:pPr>
              <w:rPr>
                <w:rFonts w:eastAsia="맑은 고딕"/>
                <w:szCs w:val="21"/>
                <w:lang w:eastAsia="ko-KR"/>
              </w:rPr>
            </w:pPr>
            <w:r>
              <w:rPr>
                <w:rFonts w:eastAsia="맑은 고딕"/>
                <w:szCs w:val="21"/>
                <w:lang w:eastAsia="ko-KR"/>
              </w:rPr>
              <w:t>We support FL proposal</w:t>
            </w:r>
          </w:p>
        </w:tc>
      </w:tr>
      <w:tr w:rsidR="00036123" w14:paraId="70354D69" w14:textId="77777777" w:rsidTr="00686134">
        <w:tc>
          <w:tcPr>
            <w:tcW w:w="1479" w:type="dxa"/>
          </w:tcPr>
          <w:p w14:paraId="71CC2AA3" w14:textId="77777777" w:rsidR="00036123" w:rsidRPr="00342EFD" w:rsidRDefault="00036123" w:rsidP="00036123">
            <w:pPr>
              <w:rPr>
                <w:rFonts w:eastAsia="DengXian"/>
                <w:lang w:eastAsia="zh-CN"/>
              </w:rPr>
            </w:pPr>
          </w:p>
        </w:tc>
        <w:tc>
          <w:tcPr>
            <w:tcW w:w="8152" w:type="dxa"/>
            <w:gridSpan w:val="2"/>
          </w:tcPr>
          <w:p w14:paraId="408CAF7E" w14:textId="77777777" w:rsidR="00036123" w:rsidRDefault="00036123" w:rsidP="00036123">
            <w:pPr>
              <w:rPr>
                <w:rFonts w:eastAsia="DengXian"/>
                <w:lang w:val="en-US" w:eastAsia="zh-CN"/>
              </w:rPr>
            </w:pPr>
          </w:p>
        </w:tc>
      </w:tr>
    </w:tbl>
    <w:p w14:paraId="47E7B0C7" w14:textId="77777777" w:rsidR="00126DBA" w:rsidRPr="00CE2BFA" w:rsidRDefault="00126DBA" w:rsidP="001330AA">
      <w:pPr>
        <w:spacing w:after="100" w:afterAutospacing="1"/>
        <w:jc w:val="both"/>
        <w:rPr>
          <w:rFonts w:ascii="Times" w:hAnsi="Times"/>
          <w:szCs w:val="24"/>
        </w:rPr>
      </w:pPr>
    </w:p>
    <w:p w14:paraId="1E75910C" w14:textId="77777777" w:rsidR="00D0190C" w:rsidRPr="004B266F" w:rsidRDefault="00D0190C" w:rsidP="00D0190C">
      <w:pPr>
        <w:jc w:val="both"/>
        <w:rPr>
          <w:color w:val="0563C1" w:themeColor="hyperlink"/>
          <w:szCs w:val="22"/>
          <w:u w:val="single"/>
          <w:lang w:val="en-US"/>
        </w:rPr>
      </w:pPr>
      <w:r>
        <w:rPr>
          <w:rFonts w:cs="Arial"/>
        </w:rPr>
        <w:t>The following RAN1 conclusio</w:t>
      </w:r>
      <w:r w:rsidR="002E74CD">
        <w:rPr>
          <w:rFonts w:cs="Arial"/>
        </w:rPr>
        <w:t>n</w:t>
      </w:r>
      <w:r>
        <w:rPr>
          <w:rFonts w:cs="Arial"/>
        </w:rPr>
        <w:t xml:space="preserve"> </w:t>
      </w:r>
      <w:r w:rsidR="002E74CD">
        <w:rPr>
          <w:rFonts w:cs="Arial"/>
        </w:rPr>
        <w:t>was</w:t>
      </w:r>
      <w:r>
        <w:rPr>
          <w:rFonts w:cs="Arial"/>
        </w:rPr>
        <w:t xml:space="preserve"> made in an online (GTW) session on Tuesday 25</w:t>
      </w:r>
      <w:r w:rsidRPr="00D0190C">
        <w:rPr>
          <w:rFonts w:cs="Arial"/>
          <w:vertAlign w:val="superscript"/>
        </w:rPr>
        <w:t>th</w:t>
      </w:r>
      <w:r>
        <w:rPr>
          <w:rFonts w:cs="Arial"/>
        </w:rPr>
        <w:t xml:space="preserve"> May:</w:t>
      </w:r>
    </w:p>
    <w:tbl>
      <w:tblPr>
        <w:tblW w:w="9629" w:type="dxa"/>
        <w:tblCellMar>
          <w:left w:w="0" w:type="dxa"/>
          <w:right w:w="0" w:type="dxa"/>
        </w:tblCellMar>
        <w:tblLook w:val="04A0" w:firstRow="1" w:lastRow="0" w:firstColumn="1" w:lastColumn="0" w:noHBand="0" w:noVBand="1"/>
      </w:tblPr>
      <w:tblGrid>
        <w:gridCol w:w="9629"/>
      </w:tblGrid>
      <w:tr w:rsidR="00B12CC2" w:rsidRPr="0049258A" w14:paraId="406DF1D8" w14:textId="77777777" w:rsidTr="00D44C4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4A292A" w14:textId="77777777" w:rsidR="00B12CC2" w:rsidRPr="00553295" w:rsidRDefault="00B12CC2" w:rsidP="00B12CC2">
            <w:pPr>
              <w:rPr>
                <w:rFonts w:ascii="Calibri" w:hAnsi="Calibri"/>
                <w:u w:val="single"/>
                <w:lang w:val="en-US"/>
              </w:rPr>
            </w:pPr>
            <w:r w:rsidRPr="00553295">
              <w:rPr>
                <w:b/>
                <w:bCs/>
                <w:u w:val="single"/>
              </w:rPr>
              <w:t>Conclusion:</w:t>
            </w:r>
          </w:p>
          <w:p w14:paraId="7B1A05BF" w14:textId="77777777" w:rsidR="00B12CC2" w:rsidRPr="00553295" w:rsidRDefault="00B12CC2" w:rsidP="00B12CC2">
            <w:pPr>
              <w:numPr>
                <w:ilvl w:val="0"/>
                <w:numId w:val="29"/>
              </w:numPr>
              <w:spacing w:after="0"/>
              <w:rPr>
                <w:rFonts w:eastAsia="Times New Roman"/>
              </w:rPr>
            </w:pPr>
            <w:r w:rsidRPr="00553295">
              <w:rPr>
                <w:rFonts w:eastAsia="Times New Roman"/>
              </w:rPr>
              <w:t>No consensus of specification support of semi-static UL/DL pattern to HD-FDD RedCap U</w:t>
            </w:r>
            <w:r w:rsidR="003A7B26" w:rsidRPr="00553295">
              <w:rPr>
                <w:rFonts w:eastAsia="Times New Roman"/>
              </w:rPr>
              <w:t>e</w:t>
            </w:r>
            <w:r w:rsidRPr="00553295">
              <w:rPr>
                <w:rFonts w:eastAsia="Times New Roman"/>
              </w:rPr>
              <w:t>s in Rel-17.</w:t>
            </w:r>
          </w:p>
          <w:p w14:paraId="305B7A42" w14:textId="77777777" w:rsidR="00B12CC2" w:rsidRPr="0049258A" w:rsidRDefault="00B12CC2" w:rsidP="00D44C46">
            <w:pPr>
              <w:spacing w:after="0"/>
            </w:pPr>
          </w:p>
        </w:tc>
      </w:tr>
    </w:tbl>
    <w:p w14:paraId="54E3CA54" w14:textId="77777777" w:rsidR="00B12CC2" w:rsidRPr="002E74CD" w:rsidRDefault="00B12CC2" w:rsidP="001330AA">
      <w:pPr>
        <w:spacing w:after="100" w:afterAutospacing="1"/>
        <w:jc w:val="both"/>
        <w:rPr>
          <w:rFonts w:ascii="Times" w:hAnsi="Times"/>
          <w:szCs w:val="24"/>
        </w:rPr>
      </w:pPr>
    </w:p>
    <w:p w14:paraId="41D5D0B5" w14:textId="77777777" w:rsidR="006A42DC" w:rsidRDefault="00C238CA" w:rsidP="006A42DC">
      <w:pPr>
        <w:pStyle w:val="2"/>
      </w:pPr>
      <w:r>
        <w:t>Open issue: Whether to support dynamic SFI</w:t>
      </w:r>
    </w:p>
    <w:p w14:paraId="42B48193" w14:textId="77777777"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supported by HD-FDD RedCap U</w:t>
      </w:r>
      <w:r w:rsidR="003A7B26">
        <w:t>e</w:t>
      </w:r>
      <w:r>
        <w:t>s.</w:t>
      </w:r>
    </w:p>
    <w:p w14:paraId="21DBCBBB" w14:textId="77777777"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08238AEC" w14:textId="77777777"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569525DF" w14:textId="77777777"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32DAC74F" w14:textId="77777777" w:rsidR="00B16BA7" w:rsidRDefault="00B16BA7" w:rsidP="00B16BA7">
      <w:pPr>
        <w:spacing w:after="0"/>
        <w:rPr>
          <w:szCs w:val="24"/>
        </w:rPr>
      </w:pPr>
      <w:r>
        <w:rPr>
          <w:b/>
          <w:bCs/>
          <w:highlight w:val="cyan"/>
          <w:lang w:val="en-US" w:eastAsia="zh-CN"/>
        </w:rPr>
        <w:t xml:space="preserve">[FL3] </w:t>
      </w:r>
      <w:r w:rsidRPr="00B16BA7">
        <w:rPr>
          <w:b/>
          <w:bCs/>
          <w:highlight w:val="cyan"/>
          <w:lang w:val="en-US" w:eastAsia="zh-CN"/>
        </w:rPr>
        <w:t>Medium Priority Proposal</w:t>
      </w:r>
      <w:r w:rsidRPr="00B16BA7">
        <w:rPr>
          <w:rFonts w:hint="eastAsia"/>
          <w:b/>
          <w:bCs/>
          <w:highlight w:val="cyan"/>
          <w:lang w:val="en-US" w:eastAsia="zh-CN"/>
        </w:rPr>
        <w:t xml:space="preserve"> </w:t>
      </w:r>
      <w:r w:rsidRPr="00B16BA7">
        <w:rPr>
          <w:b/>
          <w:bCs/>
          <w:highlight w:val="cyan"/>
          <w:lang w:val="en-US" w:eastAsia="zh-CN"/>
        </w:rPr>
        <w:t>4-2</w:t>
      </w:r>
      <w:r w:rsidRPr="00B16BA7">
        <w:rPr>
          <w:rFonts w:hint="eastAsia"/>
          <w:b/>
          <w:bCs/>
          <w:highlight w:val="cyan"/>
          <w:lang w:val="en-US" w:eastAsia="zh-CN"/>
        </w:rPr>
        <w:t>:</w:t>
      </w:r>
      <w:r>
        <w:rPr>
          <w:rFonts w:hint="eastAsia"/>
          <w:b/>
          <w:bCs/>
          <w:lang w:val="en-US" w:eastAsia="zh-CN"/>
        </w:rPr>
        <w:t xml:space="preserve"> </w:t>
      </w:r>
    </w:p>
    <w:p w14:paraId="0E1CFFBD" w14:textId="77777777" w:rsidR="00B16BA7" w:rsidRDefault="00B16BA7" w:rsidP="00B16BA7">
      <w:pPr>
        <w:numPr>
          <w:ilvl w:val="0"/>
          <w:numId w:val="12"/>
        </w:numPr>
        <w:spacing w:after="0"/>
      </w:pPr>
      <w:r>
        <w:t>Companies are welcome to provide views on whether dynamic SFI monitoring can be optionally supported by HD-FDD RedCap U</w:t>
      </w:r>
      <w:r w:rsidR="003A7B26">
        <w:t>e</w:t>
      </w:r>
      <w:r>
        <w:t>s and whether it can be used to solve the conflict between semi-static UL and DL?</w:t>
      </w:r>
    </w:p>
    <w:p w14:paraId="098BA791" w14:textId="77777777" w:rsidR="00B16BA7" w:rsidRDefault="00B16BA7" w:rsidP="00B16BA7">
      <w:pPr>
        <w:spacing w:after="0"/>
        <w:ind w:left="720"/>
      </w:pPr>
    </w:p>
    <w:tbl>
      <w:tblPr>
        <w:tblStyle w:val="af0"/>
        <w:tblW w:w="9631" w:type="dxa"/>
        <w:tblLook w:val="04A0" w:firstRow="1" w:lastRow="0" w:firstColumn="1" w:lastColumn="0" w:noHBand="0" w:noVBand="1"/>
      </w:tblPr>
      <w:tblGrid>
        <w:gridCol w:w="1479"/>
        <w:gridCol w:w="1372"/>
        <w:gridCol w:w="6780"/>
      </w:tblGrid>
      <w:tr w:rsidR="00B16BA7" w14:paraId="0F14CE87" w14:textId="77777777" w:rsidTr="00A64E21">
        <w:tc>
          <w:tcPr>
            <w:tcW w:w="1479" w:type="dxa"/>
            <w:shd w:val="clear" w:color="auto" w:fill="D9D9D9" w:themeFill="background1" w:themeFillShade="D9"/>
          </w:tcPr>
          <w:p w14:paraId="4DA8181A" w14:textId="77777777" w:rsidR="00B16BA7" w:rsidRDefault="00B16BA7" w:rsidP="00A64E21">
            <w:pPr>
              <w:rPr>
                <w:b/>
                <w:bCs/>
              </w:rPr>
            </w:pPr>
            <w:r>
              <w:rPr>
                <w:b/>
                <w:bCs/>
              </w:rPr>
              <w:t>Company</w:t>
            </w:r>
          </w:p>
        </w:tc>
        <w:tc>
          <w:tcPr>
            <w:tcW w:w="1372" w:type="dxa"/>
            <w:shd w:val="clear" w:color="auto" w:fill="D9D9D9" w:themeFill="background1" w:themeFillShade="D9"/>
          </w:tcPr>
          <w:p w14:paraId="44B180A7" w14:textId="77777777" w:rsidR="00B16BA7" w:rsidRDefault="00B16BA7" w:rsidP="00A64E21">
            <w:pPr>
              <w:rPr>
                <w:b/>
                <w:bCs/>
              </w:rPr>
            </w:pPr>
            <w:r>
              <w:rPr>
                <w:b/>
                <w:bCs/>
              </w:rPr>
              <w:t>Y/N</w:t>
            </w:r>
          </w:p>
        </w:tc>
        <w:tc>
          <w:tcPr>
            <w:tcW w:w="6780" w:type="dxa"/>
            <w:shd w:val="clear" w:color="auto" w:fill="D9D9D9" w:themeFill="background1" w:themeFillShade="D9"/>
          </w:tcPr>
          <w:p w14:paraId="68A14D06" w14:textId="77777777" w:rsidR="00B16BA7" w:rsidRDefault="00B16BA7" w:rsidP="00A64E21">
            <w:pPr>
              <w:rPr>
                <w:b/>
                <w:bCs/>
              </w:rPr>
            </w:pPr>
            <w:r>
              <w:rPr>
                <w:b/>
                <w:bCs/>
              </w:rPr>
              <w:t>Comments</w:t>
            </w:r>
          </w:p>
        </w:tc>
      </w:tr>
      <w:tr w:rsidR="00B16BA7" w14:paraId="5021D1AE" w14:textId="77777777" w:rsidTr="00A64E21">
        <w:tc>
          <w:tcPr>
            <w:tcW w:w="1479" w:type="dxa"/>
          </w:tcPr>
          <w:p w14:paraId="2C43C160" w14:textId="77777777" w:rsidR="00B16BA7" w:rsidRPr="00184B3B" w:rsidRDefault="00235E4D"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E5E396C" w14:textId="77777777" w:rsidR="00B16BA7" w:rsidRPr="00184B3B" w:rsidRDefault="00B16BA7" w:rsidP="00A64E21">
            <w:pPr>
              <w:tabs>
                <w:tab w:val="left" w:pos="551"/>
              </w:tabs>
              <w:rPr>
                <w:rFonts w:eastAsia="DengXian"/>
                <w:lang w:val="en-US" w:eastAsia="zh-CN"/>
              </w:rPr>
            </w:pPr>
          </w:p>
        </w:tc>
        <w:tc>
          <w:tcPr>
            <w:tcW w:w="6780" w:type="dxa"/>
          </w:tcPr>
          <w:p w14:paraId="3FCDAAE4" w14:textId="77777777" w:rsidR="00B16BA7" w:rsidRPr="00235E4D" w:rsidRDefault="00235E4D" w:rsidP="00A64E2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FI can be optionally supported by HD-FDD Redcap UEs, but we do not expect additional behavior specified for SFI to address the conflict between semi-static UL and DL. </w:t>
            </w:r>
          </w:p>
        </w:tc>
      </w:tr>
      <w:tr w:rsidR="00B16BA7" w14:paraId="2411F88C" w14:textId="77777777" w:rsidTr="00A64E21">
        <w:tc>
          <w:tcPr>
            <w:tcW w:w="1479" w:type="dxa"/>
          </w:tcPr>
          <w:p w14:paraId="3C75ECC8" w14:textId="77777777" w:rsidR="00B16BA7" w:rsidRDefault="007F081C" w:rsidP="00A64E21">
            <w:pPr>
              <w:rPr>
                <w:lang w:val="en-US" w:eastAsia="ko-KR"/>
              </w:rPr>
            </w:pPr>
            <w:r>
              <w:rPr>
                <w:lang w:val="en-US" w:eastAsia="ko-KR"/>
              </w:rPr>
              <w:t>Qualcomm</w:t>
            </w:r>
          </w:p>
        </w:tc>
        <w:tc>
          <w:tcPr>
            <w:tcW w:w="1372" w:type="dxa"/>
          </w:tcPr>
          <w:p w14:paraId="13099611" w14:textId="77777777" w:rsidR="00B16BA7" w:rsidRDefault="007F081C" w:rsidP="00A64E21">
            <w:pPr>
              <w:tabs>
                <w:tab w:val="left" w:pos="551"/>
              </w:tabs>
              <w:rPr>
                <w:lang w:val="en-US" w:eastAsia="ko-KR"/>
              </w:rPr>
            </w:pPr>
            <w:r>
              <w:rPr>
                <w:lang w:val="en-US" w:eastAsia="ko-KR"/>
              </w:rPr>
              <w:t>Y</w:t>
            </w:r>
          </w:p>
        </w:tc>
        <w:tc>
          <w:tcPr>
            <w:tcW w:w="6780" w:type="dxa"/>
          </w:tcPr>
          <w:p w14:paraId="71CEC2BE" w14:textId="77777777" w:rsidR="00B16BA7" w:rsidRDefault="007F081C" w:rsidP="00A64E21">
            <w:pPr>
              <w:rPr>
                <w:lang w:val="en-US"/>
              </w:rPr>
            </w:pPr>
            <w:r w:rsidRPr="007F081C">
              <w:rPr>
                <w:lang w:val="en-US"/>
              </w:rPr>
              <w:t>It can be optionally supported by RedCap UE.</w:t>
            </w:r>
            <w:r>
              <w:rPr>
                <w:lang w:val="en-US"/>
              </w:rPr>
              <w:t xml:space="preserve"> If SFI is supported by RedCap UE, the SFI related collision handling procedures described for NR TDD in Clause 11.1 of TS 38.213 can be re-used/re-considered</w:t>
            </w:r>
            <w:r w:rsidR="00A5460A">
              <w:rPr>
                <w:lang w:val="en-US"/>
              </w:rPr>
              <w:t xml:space="preserve"> with minimal spec impacts.</w:t>
            </w:r>
          </w:p>
        </w:tc>
      </w:tr>
      <w:tr w:rsidR="000C73CB" w14:paraId="1D4C92A8" w14:textId="77777777" w:rsidTr="00A64E21">
        <w:tc>
          <w:tcPr>
            <w:tcW w:w="1479" w:type="dxa"/>
          </w:tcPr>
          <w:p w14:paraId="6078E0B5" w14:textId="77777777" w:rsidR="000C73CB" w:rsidRDefault="000C73CB" w:rsidP="000C73CB">
            <w:pPr>
              <w:rPr>
                <w:lang w:val="en-US" w:eastAsia="ko-KR"/>
              </w:rPr>
            </w:pPr>
            <w:r>
              <w:rPr>
                <w:rFonts w:eastAsia="DengXian"/>
                <w:lang w:val="en-US" w:eastAsia="zh-CN"/>
              </w:rPr>
              <w:t>OPPO</w:t>
            </w:r>
          </w:p>
        </w:tc>
        <w:tc>
          <w:tcPr>
            <w:tcW w:w="1372" w:type="dxa"/>
          </w:tcPr>
          <w:p w14:paraId="18517565" w14:textId="77777777" w:rsidR="000C73CB" w:rsidRDefault="000C73CB" w:rsidP="000C73CB">
            <w:pPr>
              <w:tabs>
                <w:tab w:val="left" w:pos="551"/>
              </w:tabs>
              <w:rPr>
                <w:lang w:val="en-US" w:eastAsia="ko-KR"/>
              </w:rPr>
            </w:pPr>
            <w:r>
              <w:rPr>
                <w:rFonts w:eastAsia="DengXian"/>
                <w:lang w:val="en-US" w:eastAsia="zh-CN"/>
              </w:rPr>
              <w:t>N</w:t>
            </w:r>
          </w:p>
        </w:tc>
        <w:tc>
          <w:tcPr>
            <w:tcW w:w="6780" w:type="dxa"/>
          </w:tcPr>
          <w:p w14:paraId="08115DEA" w14:textId="77777777" w:rsidR="000C73CB" w:rsidRDefault="000C73CB" w:rsidP="000C73CB">
            <w:pPr>
              <w:rPr>
                <w:lang w:val="en-US"/>
              </w:rPr>
            </w:pPr>
            <w:r>
              <w:rPr>
                <w:lang w:val="en-US"/>
              </w:rPr>
              <w:t>We see no motivation as we comment in the previous topic.</w:t>
            </w:r>
          </w:p>
        </w:tc>
      </w:tr>
      <w:tr w:rsidR="00897B36" w14:paraId="2F9AC165" w14:textId="77777777" w:rsidTr="00A64E21">
        <w:tc>
          <w:tcPr>
            <w:tcW w:w="1479" w:type="dxa"/>
          </w:tcPr>
          <w:p w14:paraId="1DA2F6CC" w14:textId="77777777" w:rsidR="00897B36" w:rsidRDefault="00897B36" w:rsidP="00897B36">
            <w:pPr>
              <w:rPr>
                <w:rFonts w:eastAsia="DengXian"/>
                <w:lang w:val="en-US" w:eastAsia="zh-CN"/>
              </w:rPr>
            </w:pPr>
            <w:r>
              <w:rPr>
                <w:rFonts w:eastAsia="DengXian"/>
                <w:lang w:val="en-US" w:eastAsia="zh-CN"/>
              </w:rPr>
              <w:t>NordicSemi</w:t>
            </w:r>
          </w:p>
        </w:tc>
        <w:tc>
          <w:tcPr>
            <w:tcW w:w="1372" w:type="dxa"/>
          </w:tcPr>
          <w:p w14:paraId="0FE2B9B1" w14:textId="77777777" w:rsidR="00897B36" w:rsidRDefault="00897B36" w:rsidP="00897B36">
            <w:pPr>
              <w:tabs>
                <w:tab w:val="left" w:pos="551"/>
              </w:tabs>
              <w:rPr>
                <w:rFonts w:eastAsia="DengXian"/>
                <w:lang w:val="en-US" w:eastAsia="zh-CN"/>
              </w:rPr>
            </w:pPr>
            <w:r>
              <w:rPr>
                <w:rFonts w:eastAsia="DengXian"/>
                <w:lang w:val="en-US" w:eastAsia="zh-CN"/>
              </w:rPr>
              <w:t>Y</w:t>
            </w:r>
          </w:p>
        </w:tc>
        <w:tc>
          <w:tcPr>
            <w:tcW w:w="6780" w:type="dxa"/>
          </w:tcPr>
          <w:p w14:paraId="07FA7D04" w14:textId="77777777" w:rsidR="00897B36" w:rsidRDefault="00897B36" w:rsidP="00897B36">
            <w:pPr>
              <w:rPr>
                <w:lang w:val="en-US"/>
              </w:rPr>
            </w:pPr>
            <w:r>
              <w:rPr>
                <w:lang w:val="en-US"/>
              </w:rPr>
              <w:t>But work on this should start only when we are done with the case without “SFI in DCI 2_0 configured”</w:t>
            </w:r>
          </w:p>
        </w:tc>
      </w:tr>
      <w:tr w:rsidR="00856DEA" w14:paraId="37B64F76" w14:textId="77777777" w:rsidTr="00A64E21">
        <w:tc>
          <w:tcPr>
            <w:tcW w:w="1479" w:type="dxa"/>
          </w:tcPr>
          <w:p w14:paraId="5EFA0958" w14:textId="77777777" w:rsidR="00856DEA" w:rsidRDefault="00856DEA" w:rsidP="00856DEA">
            <w:pPr>
              <w:rPr>
                <w:rFonts w:eastAsia="DengXian"/>
                <w:lang w:val="en-US" w:eastAsia="zh-CN"/>
              </w:rPr>
            </w:pPr>
            <w:r>
              <w:rPr>
                <w:rFonts w:eastAsia="DengXian"/>
                <w:lang w:val="en-US" w:eastAsia="zh-CN"/>
              </w:rPr>
              <w:t>Intel</w:t>
            </w:r>
          </w:p>
        </w:tc>
        <w:tc>
          <w:tcPr>
            <w:tcW w:w="1372" w:type="dxa"/>
          </w:tcPr>
          <w:p w14:paraId="39456403" w14:textId="77777777"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14:paraId="361AA846" w14:textId="77777777" w:rsidR="00856DEA" w:rsidRDefault="00856DEA" w:rsidP="00856DEA">
            <w:pPr>
              <w:rPr>
                <w:lang w:val="en-US"/>
              </w:rPr>
            </w:pPr>
            <w:r>
              <w:rPr>
                <w:lang w:val="en-US"/>
              </w:rPr>
              <w:t xml:space="preserve">When a gNB relies on dynamic SFI to prioritize DL or UL channel/signal for FD-FDD UE, it is not reasonable to assume the same gNB has to take care DL/UL prioritization without help of dynamic SFI for HD-FDD UE. </w:t>
            </w:r>
          </w:p>
        </w:tc>
      </w:tr>
      <w:tr w:rsidR="0022077C" w14:paraId="091B562D" w14:textId="77777777" w:rsidTr="00A64E21">
        <w:tc>
          <w:tcPr>
            <w:tcW w:w="1479" w:type="dxa"/>
          </w:tcPr>
          <w:p w14:paraId="68132706" w14:textId="77777777" w:rsidR="0022077C" w:rsidRDefault="0022077C" w:rsidP="0022077C">
            <w:pPr>
              <w:rPr>
                <w:rFonts w:eastAsia="DengXian"/>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1CD041F" w14:textId="77777777" w:rsidR="0022077C" w:rsidRDefault="0022077C" w:rsidP="0022077C">
            <w:pPr>
              <w:tabs>
                <w:tab w:val="left" w:pos="551"/>
              </w:tabs>
              <w:rPr>
                <w:rFonts w:eastAsia="DengXian"/>
                <w:lang w:val="en-US" w:eastAsia="zh-CN"/>
              </w:rPr>
            </w:pPr>
          </w:p>
        </w:tc>
        <w:tc>
          <w:tcPr>
            <w:tcW w:w="6780" w:type="dxa"/>
          </w:tcPr>
          <w:p w14:paraId="7123E529" w14:textId="77777777" w:rsidR="0022077C" w:rsidRDefault="0022077C" w:rsidP="0022077C">
            <w:pPr>
              <w:rPr>
                <w:lang w:val="en-US"/>
              </w:rPr>
            </w:pPr>
            <w:r>
              <w:rPr>
                <w:rFonts w:eastAsia="Yu Mincho" w:hint="eastAsia"/>
                <w:lang w:val="en-US" w:eastAsia="ja-JP"/>
              </w:rPr>
              <w:t>W</w:t>
            </w:r>
            <w:r>
              <w:rPr>
                <w:rFonts w:eastAsia="Yu Mincho"/>
                <w:lang w:val="en-US" w:eastAsia="ja-JP"/>
              </w:rPr>
              <w:t>e are fine with optional support of SFI for RedCap UEs to handle the conflict with no/minimal spec impact</w:t>
            </w:r>
          </w:p>
        </w:tc>
      </w:tr>
      <w:tr w:rsidR="00757D88" w14:paraId="3D903F38" w14:textId="77777777" w:rsidTr="00757D88">
        <w:tc>
          <w:tcPr>
            <w:tcW w:w="1479" w:type="dxa"/>
          </w:tcPr>
          <w:p w14:paraId="78C5AE9F" w14:textId="77777777" w:rsidR="00757D88" w:rsidRDefault="00757D88" w:rsidP="00BD3E66">
            <w:pPr>
              <w:rPr>
                <w:rFonts w:eastAsia="DengXian"/>
                <w:lang w:val="en-US" w:eastAsia="zh-CN"/>
              </w:rPr>
            </w:pPr>
            <w:r>
              <w:rPr>
                <w:rFonts w:eastAsia="DengXian"/>
                <w:lang w:val="en-US" w:eastAsia="zh-CN"/>
              </w:rPr>
              <w:t>Nokia, NSB</w:t>
            </w:r>
          </w:p>
        </w:tc>
        <w:tc>
          <w:tcPr>
            <w:tcW w:w="1372" w:type="dxa"/>
          </w:tcPr>
          <w:p w14:paraId="52C90565" w14:textId="77777777" w:rsidR="00757D88" w:rsidRDefault="00757D88" w:rsidP="00BD3E66">
            <w:pPr>
              <w:tabs>
                <w:tab w:val="left" w:pos="551"/>
              </w:tabs>
              <w:rPr>
                <w:rFonts w:eastAsia="DengXian"/>
                <w:lang w:val="en-US" w:eastAsia="zh-CN"/>
              </w:rPr>
            </w:pPr>
            <w:r>
              <w:rPr>
                <w:rFonts w:eastAsia="DengXian"/>
                <w:lang w:val="en-US" w:eastAsia="zh-CN"/>
              </w:rPr>
              <w:t>N</w:t>
            </w:r>
          </w:p>
        </w:tc>
        <w:tc>
          <w:tcPr>
            <w:tcW w:w="6780" w:type="dxa"/>
          </w:tcPr>
          <w:p w14:paraId="04E0C272" w14:textId="77777777" w:rsidR="00757D88" w:rsidRDefault="00757D88" w:rsidP="00BD3E66">
            <w:pPr>
              <w:rPr>
                <w:lang w:val="en-US"/>
              </w:rPr>
            </w:pPr>
          </w:p>
        </w:tc>
      </w:tr>
      <w:tr w:rsidR="00BB1C1A" w14:paraId="57BB6DD5" w14:textId="77777777" w:rsidTr="00BB1C1A">
        <w:tc>
          <w:tcPr>
            <w:tcW w:w="1479" w:type="dxa"/>
          </w:tcPr>
          <w:p w14:paraId="61D61CD6" w14:textId="77777777" w:rsidR="00BB1C1A" w:rsidRDefault="00BB1C1A" w:rsidP="00BD3E66">
            <w:pPr>
              <w:rPr>
                <w:lang w:val="en-US" w:eastAsia="ko-KR"/>
              </w:rPr>
            </w:pPr>
            <w:r>
              <w:rPr>
                <w:lang w:val="en-US" w:eastAsia="ko-KR"/>
              </w:rPr>
              <w:t>Ericsson</w:t>
            </w:r>
          </w:p>
        </w:tc>
        <w:tc>
          <w:tcPr>
            <w:tcW w:w="1372" w:type="dxa"/>
          </w:tcPr>
          <w:p w14:paraId="6E1D213F" w14:textId="77777777" w:rsidR="00BB1C1A" w:rsidRDefault="00BB1C1A" w:rsidP="00BD3E66">
            <w:pPr>
              <w:tabs>
                <w:tab w:val="left" w:pos="551"/>
              </w:tabs>
              <w:rPr>
                <w:lang w:val="en-US" w:eastAsia="ko-KR"/>
              </w:rPr>
            </w:pPr>
            <w:r>
              <w:rPr>
                <w:lang w:val="en-US" w:eastAsia="ko-KR"/>
              </w:rPr>
              <w:t>N</w:t>
            </w:r>
          </w:p>
        </w:tc>
        <w:tc>
          <w:tcPr>
            <w:tcW w:w="6780" w:type="dxa"/>
          </w:tcPr>
          <w:p w14:paraId="6E91501D" w14:textId="77777777" w:rsidR="00BB1C1A" w:rsidRDefault="00BB1C1A" w:rsidP="00BD3E66">
            <w:pPr>
              <w:rPr>
                <w:lang w:val="en-US"/>
              </w:rPr>
            </w:pPr>
            <w:r>
              <w:rPr>
                <w:lang w:val="en-US"/>
              </w:rPr>
              <w:t xml:space="preserve">We do not see the need for HD-FDD RedCap UE to receive SFI. It would just increase HD-FDD RedCap UE complexity unnecessarily. Different collision cases are already being discussed and clear rules are being defined. </w:t>
            </w:r>
          </w:p>
        </w:tc>
      </w:tr>
      <w:tr w:rsidR="005D0F44" w14:paraId="1B9E614C" w14:textId="77777777" w:rsidTr="00BB1C1A">
        <w:tc>
          <w:tcPr>
            <w:tcW w:w="1479" w:type="dxa"/>
          </w:tcPr>
          <w:p w14:paraId="4C71639D" w14:textId="77777777" w:rsidR="005D0F44" w:rsidRPr="005D0F44" w:rsidRDefault="005D0F44" w:rsidP="00BD3E66">
            <w:pPr>
              <w:rPr>
                <w:rFonts w:eastAsiaTheme="minorEastAsia"/>
                <w:lang w:val="en-US" w:eastAsia="zh-CN"/>
              </w:rPr>
            </w:pPr>
            <w:r>
              <w:rPr>
                <w:rFonts w:eastAsiaTheme="minorEastAsia" w:hint="eastAsia"/>
                <w:lang w:val="en-US" w:eastAsia="zh-CN"/>
              </w:rPr>
              <w:t>CATT</w:t>
            </w:r>
          </w:p>
        </w:tc>
        <w:tc>
          <w:tcPr>
            <w:tcW w:w="1372" w:type="dxa"/>
          </w:tcPr>
          <w:p w14:paraId="350752B5" w14:textId="77777777" w:rsidR="005D0F44" w:rsidRPr="005D0F44" w:rsidRDefault="005D0F44" w:rsidP="00BD3E66">
            <w:pPr>
              <w:tabs>
                <w:tab w:val="left" w:pos="551"/>
              </w:tabs>
              <w:rPr>
                <w:rFonts w:eastAsiaTheme="minorEastAsia"/>
                <w:lang w:val="en-US" w:eastAsia="zh-CN"/>
              </w:rPr>
            </w:pPr>
            <w:r>
              <w:rPr>
                <w:rFonts w:eastAsiaTheme="minorEastAsia" w:hint="eastAsia"/>
                <w:lang w:val="en-US" w:eastAsia="zh-CN"/>
              </w:rPr>
              <w:t>N</w:t>
            </w:r>
          </w:p>
        </w:tc>
        <w:tc>
          <w:tcPr>
            <w:tcW w:w="6780" w:type="dxa"/>
          </w:tcPr>
          <w:p w14:paraId="74FCA6F8" w14:textId="77777777" w:rsidR="005D0F44" w:rsidRPr="005D0F44" w:rsidRDefault="005D0F44" w:rsidP="00BD3E66">
            <w:pPr>
              <w:rPr>
                <w:rFonts w:eastAsiaTheme="minorEastAsia"/>
                <w:lang w:val="en-US" w:eastAsia="zh-CN"/>
              </w:rPr>
            </w:pPr>
            <w:r>
              <w:rPr>
                <w:rFonts w:eastAsiaTheme="minorEastAsia" w:hint="eastAsia"/>
                <w:lang w:val="en-US" w:eastAsia="zh-CN"/>
              </w:rPr>
              <w:t>Can be discussed for FD-FDD RedCap UE, but we do not think a HD-FDD UE needs this, which is not friendly to PDCCH monitoring nor complexity.</w:t>
            </w:r>
          </w:p>
        </w:tc>
      </w:tr>
      <w:tr w:rsidR="00F5094E" w14:paraId="4BB8D277" w14:textId="77777777" w:rsidTr="00BB1C1A">
        <w:tc>
          <w:tcPr>
            <w:tcW w:w="1479" w:type="dxa"/>
          </w:tcPr>
          <w:p w14:paraId="260754FC" w14:textId="77777777" w:rsidR="00F5094E" w:rsidRDefault="00F5094E" w:rsidP="00F5094E">
            <w:pPr>
              <w:rPr>
                <w:rFonts w:eastAsiaTheme="minorEastAsia"/>
                <w:lang w:val="en-US" w:eastAsia="zh-CN"/>
              </w:rPr>
            </w:pPr>
            <w:r>
              <w:rPr>
                <w:rFonts w:eastAsia="맑은 고딕" w:hint="eastAsia"/>
                <w:lang w:val="en-US" w:eastAsia="ko-KR"/>
              </w:rPr>
              <w:t>Samsung</w:t>
            </w:r>
          </w:p>
        </w:tc>
        <w:tc>
          <w:tcPr>
            <w:tcW w:w="1372" w:type="dxa"/>
          </w:tcPr>
          <w:p w14:paraId="0254201E" w14:textId="77777777" w:rsidR="00F5094E" w:rsidRDefault="00F5094E" w:rsidP="00F5094E">
            <w:pPr>
              <w:tabs>
                <w:tab w:val="left" w:pos="551"/>
              </w:tabs>
              <w:rPr>
                <w:rFonts w:eastAsiaTheme="minorEastAsia"/>
                <w:lang w:val="en-US" w:eastAsia="zh-CN"/>
              </w:rPr>
            </w:pPr>
            <w:r>
              <w:rPr>
                <w:rFonts w:eastAsia="맑은 고딕" w:hint="eastAsia"/>
                <w:lang w:val="en-US" w:eastAsia="ko-KR"/>
              </w:rPr>
              <w:t>Y</w:t>
            </w:r>
          </w:p>
        </w:tc>
        <w:tc>
          <w:tcPr>
            <w:tcW w:w="6780" w:type="dxa"/>
          </w:tcPr>
          <w:p w14:paraId="7060C6D5" w14:textId="77777777" w:rsidR="00F5094E" w:rsidRDefault="00F5094E" w:rsidP="00F5094E">
            <w:pPr>
              <w:rPr>
                <w:rFonts w:eastAsiaTheme="minorEastAsia"/>
                <w:lang w:val="en-US" w:eastAsia="zh-CN"/>
              </w:rPr>
            </w:pPr>
            <w:r>
              <w:t xml:space="preserve">As commented,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F71ABC" w14:paraId="7667884E" w14:textId="77777777" w:rsidTr="00D44C46">
        <w:tc>
          <w:tcPr>
            <w:tcW w:w="1479" w:type="dxa"/>
          </w:tcPr>
          <w:p w14:paraId="0C6EFE2B" w14:textId="77777777" w:rsidR="00F71ABC" w:rsidRDefault="00F71ABC" w:rsidP="00F5094E">
            <w:pPr>
              <w:rPr>
                <w:rFonts w:eastAsia="맑은 고딕"/>
                <w:lang w:val="en-US" w:eastAsia="ko-KR"/>
              </w:rPr>
            </w:pPr>
            <w:r>
              <w:rPr>
                <w:rFonts w:eastAsia="맑은 고딕"/>
                <w:lang w:val="en-US" w:eastAsia="ko-KR"/>
              </w:rPr>
              <w:t>FL5</w:t>
            </w:r>
          </w:p>
        </w:tc>
        <w:tc>
          <w:tcPr>
            <w:tcW w:w="8152" w:type="dxa"/>
            <w:gridSpan w:val="2"/>
          </w:tcPr>
          <w:p w14:paraId="1919706B" w14:textId="77777777" w:rsidR="00F71ABC" w:rsidRDefault="00F71ABC" w:rsidP="00F5094E">
            <w:r>
              <w:t>There are similar views as the semi-static TDD-like UL/DL configuration. Therefore, the following conclusion can be considered.</w:t>
            </w:r>
          </w:p>
          <w:p w14:paraId="7FFA8691" w14:textId="77777777" w:rsidR="00F71ABC" w:rsidRPr="00F71ABC" w:rsidRDefault="00F71ABC" w:rsidP="00F71ABC">
            <w:pPr>
              <w:rPr>
                <w:b/>
                <w:bCs/>
                <w:highlight w:val="cyan"/>
              </w:rPr>
            </w:pPr>
            <w:r w:rsidRPr="00F71ABC">
              <w:rPr>
                <w:b/>
                <w:bCs/>
                <w:highlight w:val="cyan"/>
              </w:rPr>
              <w:t>Medium Priority Proposed Conclusion 4-2:</w:t>
            </w:r>
          </w:p>
          <w:p w14:paraId="490976BD" w14:textId="77777777" w:rsidR="00F71ABC" w:rsidRPr="00553295" w:rsidRDefault="00F71ABC" w:rsidP="00F71ABC">
            <w:pPr>
              <w:numPr>
                <w:ilvl w:val="0"/>
                <w:numId w:val="29"/>
              </w:numPr>
              <w:spacing w:after="0"/>
              <w:rPr>
                <w:rFonts w:eastAsia="Times New Roman"/>
              </w:rPr>
            </w:pPr>
            <w:r w:rsidRPr="00553295">
              <w:rPr>
                <w:rFonts w:eastAsia="Times New Roman"/>
              </w:rPr>
              <w:t xml:space="preserve">No consensus of </w:t>
            </w:r>
            <w:r>
              <w:rPr>
                <w:rFonts w:eastAsia="Times New Roman"/>
              </w:rPr>
              <w:t>su</w:t>
            </w:r>
            <w:r w:rsidRPr="00553295">
              <w:rPr>
                <w:rFonts w:eastAsia="Times New Roman"/>
              </w:rPr>
              <w:t>pport</w:t>
            </w:r>
            <w:r>
              <w:rPr>
                <w:rFonts w:eastAsia="Times New Roman"/>
              </w:rPr>
              <w:t>ing</w:t>
            </w:r>
            <w:r w:rsidRPr="00553295">
              <w:rPr>
                <w:rFonts w:eastAsia="Times New Roman"/>
              </w:rPr>
              <w:t xml:space="preserve"> </w:t>
            </w:r>
            <w:r>
              <w:rPr>
                <w:rFonts w:eastAsia="Times New Roman"/>
              </w:rPr>
              <w:t xml:space="preserve">dynamic SFI </w:t>
            </w:r>
            <w:r w:rsidRPr="00553295">
              <w:rPr>
                <w:rFonts w:eastAsia="Times New Roman"/>
              </w:rPr>
              <w:t>to HD-FDD RedCap U</w:t>
            </w:r>
            <w:r w:rsidR="003A7B26" w:rsidRPr="00553295">
              <w:rPr>
                <w:rFonts w:eastAsia="Times New Roman"/>
              </w:rPr>
              <w:t>e</w:t>
            </w:r>
            <w:r w:rsidRPr="00553295">
              <w:rPr>
                <w:rFonts w:eastAsia="Times New Roman"/>
              </w:rPr>
              <w:t>s in Rel-17</w:t>
            </w:r>
          </w:p>
          <w:p w14:paraId="0B1D197D" w14:textId="77777777" w:rsidR="00F71ABC" w:rsidRDefault="00F71ABC" w:rsidP="00F5094E"/>
        </w:tc>
      </w:tr>
      <w:tr w:rsidR="007545FE" w14:paraId="1C223CA2" w14:textId="77777777" w:rsidTr="00BB1C1A">
        <w:tc>
          <w:tcPr>
            <w:tcW w:w="1479" w:type="dxa"/>
          </w:tcPr>
          <w:p w14:paraId="7CE50581" w14:textId="77777777" w:rsidR="007545FE" w:rsidRDefault="007545FE" w:rsidP="007545FE">
            <w:pPr>
              <w:rPr>
                <w:rFonts w:eastAsia="맑은 고딕"/>
                <w:lang w:val="en-US" w:eastAsia="ko-KR"/>
              </w:rPr>
            </w:pPr>
            <w:r>
              <w:rPr>
                <w:rFonts w:eastAsia="맑은 고딕" w:hint="eastAsia"/>
                <w:lang w:val="en-US" w:eastAsia="ko-KR"/>
              </w:rPr>
              <w:t>LG</w:t>
            </w:r>
          </w:p>
        </w:tc>
        <w:tc>
          <w:tcPr>
            <w:tcW w:w="1372" w:type="dxa"/>
          </w:tcPr>
          <w:p w14:paraId="791118BA" w14:textId="77777777" w:rsidR="007545FE" w:rsidRDefault="007545FE" w:rsidP="007545FE">
            <w:pPr>
              <w:tabs>
                <w:tab w:val="left" w:pos="551"/>
              </w:tabs>
              <w:rPr>
                <w:rFonts w:eastAsia="맑은 고딕"/>
                <w:lang w:val="en-US" w:eastAsia="ko-KR"/>
              </w:rPr>
            </w:pPr>
            <w:r>
              <w:rPr>
                <w:rFonts w:eastAsia="맑은 고딕" w:hint="eastAsia"/>
                <w:lang w:val="en-US" w:eastAsia="ko-KR"/>
              </w:rPr>
              <w:t>Y</w:t>
            </w:r>
          </w:p>
        </w:tc>
        <w:tc>
          <w:tcPr>
            <w:tcW w:w="6780" w:type="dxa"/>
          </w:tcPr>
          <w:p w14:paraId="1FEE82F2" w14:textId="77777777" w:rsidR="007545FE" w:rsidRDefault="007545FE" w:rsidP="007545FE"/>
        </w:tc>
      </w:tr>
      <w:tr w:rsidR="00ED6189" w14:paraId="7ADC0EAF" w14:textId="77777777" w:rsidTr="00BB1C1A">
        <w:tc>
          <w:tcPr>
            <w:tcW w:w="1479" w:type="dxa"/>
          </w:tcPr>
          <w:p w14:paraId="687CC799" w14:textId="77777777" w:rsidR="00ED6189" w:rsidRDefault="00ED6189" w:rsidP="007545FE">
            <w:pPr>
              <w:rPr>
                <w:rFonts w:eastAsia="맑은 고딕"/>
                <w:lang w:val="en-US" w:eastAsia="ko-KR"/>
              </w:rPr>
            </w:pPr>
            <w:r>
              <w:rPr>
                <w:rFonts w:eastAsia="맑은 고딕"/>
                <w:lang w:val="en-US" w:eastAsia="ko-KR"/>
              </w:rPr>
              <w:t>Qualcomm</w:t>
            </w:r>
          </w:p>
        </w:tc>
        <w:tc>
          <w:tcPr>
            <w:tcW w:w="1372" w:type="dxa"/>
          </w:tcPr>
          <w:p w14:paraId="160233FE" w14:textId="77777777" w:rsidR="00ED6189" w:rsidRDefault="00ED6189" w:rsidP="007545FE">
            <w:pPr>
              <w:tabs>
                <w:tab w:val="left" w:pos="551"/>
              </w:tabs>
              <w:rPr>
                <w:rFonts w:eastAsia="맑은 고딕"/>
                <w:lang w:val="en-US" w:eastAsia="ko-KR"/>
              </w:rPr>
            </w:pPr>
            <w:r>
              <w:rPr>
                <w:rFonts w:eastAsia="맑은 고딕"/>
                <w:lang w:val="en-US" w:eastAsia="ko-KR"/>
              </w:rPr>
              <w:t>Y</w:t>
            </w:r>
          </w:p>
        </w:tc>
        <w:tc>
          <w:tcPr>
            <w:tcW w:w="6780" w:type="dxa"/>
          </w:tcPr>
          <w:p w14:paraId="6D9150F7" w14:textId="77777777" w:rsidR="00ED6189" w:rsidRDefault="00ED6189" w:rsidP="007545FE">
            <w:r>
              <w:t>We can live with this proposal</w:t>
            </w:r>
          </w:p>
        </w:tc>
      </w:tr>
      <w:tr w:rsidR="007F0337" w14:paraId="78FD9414" w14:textId="77777777" w:rsidTr="00BB1C1A">
        <w:tc>
          <w:tcPr>
            <w:tcW w:w="1479" w:type="dxa"/>
          </w:tcPr>
          <w:p w14:paraId="672C529F" w14:textId="77777777" w:rsidR="007F0337" w:rsidRDefault="007F0337" w:rsidP="007F0337">
            <w:pPr>
              <w:rPr>
                <w:rFonts w:eastAsia="맑은 고딕"/>
                <w:lang w:val="en-US" w:eastAsia="ko-KR"/>
              </w:rPr>
            </w:pPr>
            <w:r>
              <w:rPr>
                <w:rFonts w:eastAsia="Yu Mincho" w:hint="eastAsia"/>
                <w:lang w:val="en-US" w:eastAsia="ja-JP"/>
              </w:rPr>
              <w:t>D</w:t>
            </w:r>
            <w:r>
              <w:rPr>
                <w:rFonts w:eastAsia="Yu Mincho"/>
                <w:lang w:val="en-US" w:eastAsia="ja-JP"/>
              </w:rPr>
              <w:t>OCOMO</w:t>
            </w:r>
          </w:p>
        </w:tc>
        <w:tc>
          <w:tcPr>
            <w:tcW w:w="1372" w:type="dxa"/>
          </w:tcPr>
          <w:p w14:paraId="2A6A9221" w14:textId="77777777" w:rsidR="007F0337" w:rsidRDefault="007F0337" w:rsidP="007F0337">
            <w:pPr>
              <w:tabs>
                <w:tab w:val="left" w:pos="551"/>
              </w:tabs>
              <w:rPr>
                <w:rFonts w:eastAsia="맑은 고딕"/>
                <w:lang w:val="en-US" w:eastAsia="ko-KR"/>
              </w:rPr>
            </w:pPr>
          </w:p>
        </w:tc>
        <w:tc>
          <w:tcPr>
            <w:tcW w:w="6780" w:type="dxa"/>
          </w:tcPr>
          <w:p w14:paraId="5574B2D6" w14:textId="77777777" w:rsidR="007F0337" w:rsidRDefault="007F0337" w:rsidP="007F0337">
            <w:r>
              <w:rPr>
                <w:rFonts w:eastAsia="Yu Mincho"/>
                <w:lang w:eastAsia="ja-JP"/>
              </w:rPr>
              <w:t xml:space="preserve">If the proposed conclusion is made, we are not sure whether </w:t>
            </w:r>
            <w:r w:rsidRPr="00553295">
              <w:rPr>
                <w:rFonts w:eastAsia="Times New Roman"/>
              </w:rPr>
              <w:t>HD-FDD RedCap U</w:t>
            </w:r>
            <w:r w:rsidR="003A7B26" w:rsidRPr="00553295">
              <w:rPr>
                <w:rFonts w:eastAsia="Times New Roman"/>
              </w:rPr>
              <w:t>e</w:t>
            </w:r>
            <w:r w:rsidRPr="00553295">
              <w:rPr>
                <w:rFonts w:eastAsia="Times New Roman"/>
              </w:rPr>
              <w:t>s</w:t>
            </w:r>
            <w:r>
              <w:rPr>
                <w:rFonts w:eastAsia="Times New Roman"/>
              </w:rPr>
              <w:t xml:space="preserve"> optionally support existing dynamic SFI (i.e., without any additional specification) or not, as existing UE capability is reused for RedCap U</w:t>
            </w:r>
            <w:r w:rsidR="003A7B26">
              <w:rPr>
                <w:rFonts w:eastAsia="Times New Roman"/>
              </w:rPr>
              <w:t>e</w:t>
            </w:r>
            <w:r>
              <w:rPr>
                <w:rFonts w:eastAsia="Times New Roman"/>
              </w:rPr>
              <w:t>s by default, in our understanding.</w:t>
            </w:r>
          </w:p>
        </w:tc>
      </w:tr>
      <w:tr w:rsidR="003A7B26" w14:paraId="3BA660E5" w14:textId="77777777" w:rsidTr="00BB1C1A">
        <w:tc>
          <w:tcPr>
            <w:tcW w:w="1479" w:type="dxa"/>
          </w:tcPr>
          <w:p w14:paraId="3326C963" w14:textId="77777777" w:rsidR="003A7B26" w:rsidRPr="003A7B26" w:rsidRDefault="003A7B26" w:rsidP="007F0337">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Sanechips</w:t>
            </w:r>
          </w:p>
        </w:tc>
        <w:tc>
          <w:tcPr>
            <w:tcW w:w="1372" w:type="dxa"/>
          </w:tcPr>
          <w:p w14:paraId="7208BA32" w14:textId="77777777" w:rsidR="003A7B26" w:rsidRPr="003A7B26" w:rsidRDefault="003A7B26" w:rsidP="007F0337">
            <w:pPr>
              <w:tabs>
                <w:tab w:val="left" w:pos="551"/>
              </w:tabs>
              <w:rPr>
                <w:rFonts w:eastAsiaTheme="minorEastAsia"/>
                <w:lang w:val="en-US" w:eastAsia="zh-CN"/>
              </w:rPr>
            </w:pPr>
            <w:r>
              <w:rPr>
                <w:rFonts w:eastAsiaTheme="minorEastAsia" w:hint="eastAsia"/>
                <w:lang w:val="en-US" w:eastAsia="zh-CN"/>
              </w:rPr>
              <w:t>Y</w:t>
            </w:r>
          </w:p>
        </w:tc>
        <w:tc>
          <w:tcPr>
            <w:tcW w:w="6780" w:type="dxa"/>
          </w:tcPr>
          <w:p w14:paraId="53DC0B32" w14:textId="77777777" w:rsidR="003A7B26" w:rsidRDefault="003A7B26" w:rsidP="007F0337">
            <w:pPr>
              <w:rPr>
                <w:rFonts w:eastAsia="Yu Mincho"/>
                <w:lang w:eastAsia="ja-JP"/>
              </w:rPr>
            </w:pPr>
          </w:p>
        </w:tc>
      </w:tr>
      <w:tr w:rsidR="00131E01" w14:paraId="23B4AA18" w14:textId="77777777" w:rsidTr="00BB1C1A">
        <w:tc>
          <w:tcPr>
            <w:tcW w:w="1479" w:type="dxa"/>
          </w:tcPr>
          <w:p w14:paraId="78E001F6" w14:textId="77777777" w:rsidR="00131E01" w:rsidRDefault="00131E01" w:rsidP="007F0337">
            <w:pPr>
              <w:rPr>
                <w:rFonts w:eastAsiaTheme="minorEastAsia"/>
                <w:lang w:val="en-US" w:eastAsia="zh-CN"/>
              </w:rPr>
            </w:pPr>
            <w:r>
              <w:rPr>
                <w:rFonts w:eastAsiaTheme="minorEastAsia" w:hint="eastAsia"/>
                <w:lang w:val="en-US" w:eastAsia="zh-CN"/>
              </w:rPr>
              <w:t>CATT</w:t>
            </w:r>
          </w:p>
        </w:tc>
        <w:tc>
          <w:tcPr>
            <w:tcW w:w="1372" w:type="dxa"/>
          </w:tcPr>
          <w:p w14:paraId="44B8333A" w14:textId="77777777" w:rsidR="00131E01" w:rsidRDefault="00131E01" w:rsidP="007F0337">
            <w:pPr>
              <w:tabs>
                <w:tab w:val="left" w:pos="551"/>
              </w:tabs>
              <w:rPr>
                <w:rFonts w:eastAsiaTheme="minorEastAsia"/>
                <w:lang w:val="en-US" w:eastAsia="zh-CN"/>
              </w:rPr>
            </w:pPr>
            <w:r>
              <w:rPr>
                <w:rFonts w:eastAsiaTheme="minorEastAsia" w:hint="eastAsia"/>
                <w:lang w:val="en-US" w:eastAsia="zh-CN"/>
              </w:rPr>
              <w:t>Y</w:t>
            </w:r>
          </w:p>
        </w:tc>
        <w:tc>
          <w:tcPr>
            <w:tcW w:w="6780" w:type="dxa"/>
          </w:tcPr>
          <w:p w14:paraId="69921175" w14:textId="77777777" w:rsidR="00131E01" w:rsidRDefault="00131E01" w:rsidP="007F0337">
            <w:pPr>
              <w:rPr>
                <w:rFonts w:eastAsia="Yu Mincho"/>
                <w:lang w:eastAsia="ja-JP"/>
              </w:rPr>
            </w:pPr>
            <w:r>
              <w:rPr>
                <w:rFonts w:eastAsiaTheme="minorEastAsia" w:hint="eastAsia"/>
                <w:lang w:eastAsia="zh-CN"/>
              </w:rPr>
              <w:t xml:space="preserve">We think it is fair to have such conclusion. </w:t>
            </w:r>
          </w:p>
        </w:tc>
      </w:tr>
      <w:tr w:rsidR="00A821C8" w14:paraId="01B61447" w14:textId="77777777" w:rsidTr="00BB1C1A">
        <w:tc>
          <w:tcPr>
            <w:tcW w:w="1479" w:type="dxa"/>
          </w:tcPr>
          <w:p w14:paraId="64EE2678" w14:textId="77777777" w:rsidR="00A821C8" w:rsidRDefault="00A821C8" w:rsidP="00A821C8">
            <w:pPr>
              <w:rPr>
                <w:rFonts w:eastAsiaTheme="minorEastAsia"/>
                <w:lang w:val="en-US" w:eastAsia="zh-CN"/>
              </w:rPr>
            </w:pPr>
            <w:r>
              <w:rPr>
                <w:rFonts w:eastAsia="맑은 고딕" w:hint="eastAsia"/>
                <w:lang w:val="en-US" w:eastAsia="ko-KR"/>
              </w:rPr>
              <w:t>S</w:t>
            </w:r>
            <w:r>
              <w:rPr>
                <w:rFonts w:eastAsia="맑은 고딕"/>
                <w:lang w:val="en-US" w:eastAsia="ko-KR"/>
              </w:rPr>
              <w:t>amsung</w:t>
            </w:r>
          </w:p>
        </w:tc>
        <w:tc>
          <w:tcPr>
            <w:tcW w:w="1372" w:type="dxa"/>
          </w:tcPr>
          <w:p w14:paraId="1F46BBF0" w14:textId="77777777" w:rsidR="00A821C8" w:rsidRDefault="00A821C8" w:rsidP="00A821C8">
            <w:pPr>
              <w:tabs>
                <w:tab w:val="left" w:pos="551"/>
              </w:tabs>
              <w:rPr>
                <w:rFonts w:eastAsiaTheme="minorEastAsia"/>
                <w:lang w:val="en-US" w:eastAsia="zh-CN"/>
              </w:rPr>
            </w:pPr>
            <w:r>
              <w:rPr>
                <w:rFonts w:eastAsia="맑은 고딕" w:hint="eastAsia"/>
                <w:lang w:val="en-US" w:eastAsia="ko-KR"/>
              </w:rPr>
              <w:t>N</w:t>
            </w:r>
          </w:p>
        </w:tc>
        <w:tc>
          <w:tcPr>
            <w:tcW w:w="6780" w:type="dxa"/>
          </w:tcPr>
          <w:p w14:paraId="77A4A0B4" w14:textId="77777777" w:rsidR="00A821C8" w:rsidRDefault="00A821C8" w:rsidP="00A821C8">
            <w:pPr>
              <w:rPr>
                <w:rFonts w:eastAsiaTheme="minorEastAsia"/>
                <w:lang w:eastAsia="zh-CN"/>
              </w:rPr>
            </w:pPr>
            <w:r>
              <w:rPr>
                <w:lang w:eastAsia="ko-KR"/>
              </w:rPr>
              <w:t xml:space="preserve">It is clear that </w:t>
            </w:r>
            <w:r>
              <w:rPr>
                <w:rFonts w:hint="eastAsia"/>
                <w:lang w:eastAsia="ko-KR"/>
              </w:rPr>
              <w:t xml:space="preserve">SFI </w:t>
            </w:r>
            <w:r>
              <w:rPr>
                <w:lang w:eastAsia="ko-KR"/>
              </w:rPr>
              <w:t>can be</w:t>
            </w:r>
            <w:r>
              <w:rPr>
                <w:rFonts w:hint="eastAsia"/>
                <w:lang w:eastAsia="ko-KR"/>
              </w:rPr>
              <w:t xml:space="preserve"> </w:t>
            </w:r>
            <w:r>
              <w:rPr>
                <w:lang w:eastAsia="ko-KR"/>
              </w:rPr>
              <w:t>optional</w:t>
            </w:r>
            <w:r>
              <w:rPr>
                <w:rFonts w:hint="eastAsia"/>
                <w:lang w:eastAsia="ko-KR"/>
              </w:rPr>
              <w:t xml:space="preserve">ly supported in FDD system which is </w:t>
            </w:r>
            <w:r>
              <w:rPr>
                <w:lang w:eastAsia="ko-KR"/>
              </w:rPr>
              <w:t>already supported by the existing specification. Then, SFI can be supported for RedCap UEs regardless of whether the RedCap UE is capable of HD-FDD or FD-FDD.</w:t>
            </w:r>
          </w:p>
        </w:tc>
      </w:tr>
      <w:tr w:rsidR="009F3645" w14:paraId="362218E4" w14:textId="77777777" w:rsidTr="00BB1C1A">
        <w:tc>
          <w:tcPr>
            <w:tcW w:w="1479" w:type="dxa"/>
          </w:tcPr>
          <w:p w14:paraId="41349713" w14:textId="77777777" w:rsidR="009F3645" w:rsidRPr="009F3645" w:rsidRDefault="009F3645" w:rsidP="00A821C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9947EFC" w14:textId="77777777" w:rsidR="009F3645" w:rsidRPr="009F3645" w:rsidRDefault="009F3645" w:rsidP="00A821C8">
            <w:pPr>
              <w:tabs>
                <w:tab w:val="left" w:pos="551"/>
              </w:tabs>
              <w:rPr>
                <w:rFonts w:eastAsiaTheme="minorEastAsia"/>
                <w:lang w:val="en-US" w:eastAsia="zh-CN"/>
              </w:rPr>
            </w:pPr>
            <w:r>
              <w:rPr>
                <w:rFonts w:eastAsiaTheme="minorEastAsia" w:hint="eastAsia"/>
                <w:lang w:val="en-US" w:eastAsia="zh-CN"/>
              </w:rPr>
              <w:t>Y</w:t>
            </w:r>
          </w:p>
        </w:tc>
        <w:tc>
          <w:tcPr>
            <w:tcW w:w="6780" w:type="dxa"/>
          </w:tcPr>
          <w:p w14:paraId="70D8542C" w14:textId="77777777" w:rsidR="009F3645" w:rsidRDefault="009F3645" w:rsidP="00A821C8">
            <w:pPr>
              <w:rPr>
                <w:lang w:eastAsia="ko-KR"/>
              </w:rPr>
            </w:pPr>
          </w:p>
        </w:tc>
      </w:tr>
      <w:tr w:rsidR="003B535E" w14:paraId="092BEDDB" w14:textId="77777777" w:rsidTr="00BB1C1A">
        <w:tc>
          <w:tcPr>
            <w:tcW w:w="1479" w:type="dxa"/>
          </w:tcPr>
          <w:p w14:paraId="5521B4E0" w14:textId="77777777" w:rsidR="003B535E" w:rsidRDefault="003B535E" w:rsidP="003B535E">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0924CB3F" w14:textId="77777777" w:rsidR="003B535E" w:rsidRDefault="003B535E" w:rsidP="003B535E">
            <w:pPr>
              <w:tabs>
                <w:tab w:val="left" w:pos="551"/>
              </w:tabs>
              <w:rPr>
                <w:rFonts w:eastAsiaTheme="minorEastAsia"/>
                <w:lang w:val="en-US" w:eastAsia="zh-CN"/>
              </w:rPr>
            </w:pPr>
            <w:r>
              <w:rPr>
                <w:rFonts w:eastAsiaTheme="minorEastAsia" w:hint="eastAsia"/>
                <w:lang w:val="en-US" w:eastAsia="zh-CN"/>
              </w:rPr>
              <w:t>Y</w:t>
            </w:r>
          </w:p>
        </w:tc>
        <w:tc>
          <w:tcPr>
            <w:tcW w:w="6780" w:type="dxa"/>
          </w:tcPr>
          <w:p w14:paraId="6395E981" w14:textId="77777777" w:rsidR="003B535E" w:rsidRDefault="003B535E" w:rsidP="003B535E">
            <w:pPr>
              <w:rPr>
                <w:lang w:eastAsia="ko-KR"/>
              </w:rPr>
            </w:pPr>
          </w:p>
        </w:tc>
      </w:tr>
      <w:tr w:rsidR="005D03A9" w14:paraId="7914EC2B" w14:textId="77777777" w:rsidTr="00BB1C1A">
        <w:tc>
          <w:tcPr>
            <w:tcW w:w="1479" w:type="dxa"/>
          </w:tcPr>
          <w:p w14:paraId="7550A4ED" w14:textId="77777777" w:rsidR="005D03A9" w:rsidRDefault="005D03A9" w:rsidP="003B535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1D4050B" w14:textId="77777777" w:rsidR="005D03A9" w:rsidRDefault="005D03A9" w:rsidP="003B535E">
            <w:pPr>
              <w:tabs>
                <w:tab w:val="left" w:pos="551"/>
              </w:tabs>
              <w:rPr>
                <w:rFonts w:eastAsiaTheme="minorEastAsia"/>
                <w:lang w:val="en-US" w:eastAsia="zh-CN"/>
              </w:rPr>
            </w:pPr>
            <w:r>
              <w:rPr>
                <w:rFonts w:eastAsiaTheme="minorEastAsia" w:hint="eastAsia"/>
                <w:lang w:val="en-US" w:eastAsia="zh-CN"/>
              </w:rPr>
              <w:t>N</w:t>
            </w:r>
          </w:p>
        </w:tc>
        <w:tc>
          <w:tcPr>
            <w:tcW w:w="6780" w:type="dxa"/>
          </w:tcPr>
          <w:p w14:paraId="2DD25508" w14:textId="77777777" w:rsidR="005D03A9" w:rsidRPr="005D03A9" w:rsidRDefault="005D03A9" w:rsidP="003B535E">
            <w:pPr>
              <w:rPr>
                <w:rFonts w:eastAsiaTheme="minorEastAsia"/>
                <w:lang w:eastAsia="zh-CN"/>
              </w:rPr>
            </w:pPr>
            <w:r>
              <w:rPr>
                <w:rFonts w:eastAsiaTheme="minorEastAsia"/>
                <w:lang w:eastAsia="zh-CN"/>
              </w:rPr>
              <w:t xml:space="preserve">Optional features for non-redcap UEs should be kept as optional by default for redcap UEs, this is the general principle we assume for redcap UE capability as commented by DOCOMO. We would like to keep the same for SFI, and it will be up to implementation/market to decide whether SFI is to be implemented by redcap UEs. </w:t>
            </w:r>
          </w:p>
        </w:tc>
      </w:tr>
      <w:tr w:rsidR="00C07A76" w14:paraId="4886FFC6" w14:textId="77777777" w:rsidTr="00BB1C1A">
        <w:tc>
          <w:tcPr>
            <w:tcW w:w="1479" w:type="dxa"/>
          </w:tcPr>
          <w:p w14:paraId="32B52CC7" w14:textId="77777777" w:rsidR="00C07A76" w:rsidRDefault="00C07A76" w:rsidP="003B535E">
            <w:pPr>
              <w:rPr>
                <w:rFonts w:eastAsiaTheme="minorEastAsia"/>
                <w:lang w:val="en-US" w:eastAsia="zh-CN"/>
              </w:rPr>
            </w:pPr>
            <w:r>
              <w:rPr>
                <w:rFonts w:eastAsiaTheme="minorEastAsia"/>
                <w:lang w:val="en-US" w:eastAsia="zh-CN"/>
              </w:rPr>
              <w:t>CMCC</w:t>
            </w:r>
          </w:p>
        </w:tc>
        <w:tc>
          <w:tcPr>
            <w:tcW w:w="1372" w:type="dxa"/>
          </w:tcPr>
          <w:p w14:paraId="6B838B35" w14:textId="77777777" w:rsidR="00C07A76" w:rsidRDefault="00C07A76" w:rsidP="003B535E">
            <w:pPr>
              <w:tabs>
                <w:tab w:val="left" w:pos="551"/>
              </w:tabs>
              <w:rPr>
                <w:rFonts w:eastAsiaTheme="minorEastAsia"/>
                <w:lang w:val="en-US" w:eastAsia="zh-CN"/>
              </w:rPr>
            </w:pPr>
            <w:r>
              <w:rPr>
                <w:rFonts w:eastAsiaTheme="minorEastAsia"/>
                <w:lang w:val="en-US" w:eastAsia="zh-CN"/>
              </w:rPr>
              <w:t>Y</w:t>
            </w:r>
          </w:p>
        </w:tc>
        <w:tc>
          <w:tcPr>
            <w:tcW w:w="6780" w:type="dxa"/>
          </w:tcPr>
          <w:p w14:paraId="308063F2" w14:textId="77777777" w:rsidR="00C07A76" w:rsidRDefault="00C07A76" w:rsidP="003B535E">
            <w:pPr>
              <w:rPr>
                <w:rFonts w:eastAsiaTheme="minorEastAsia"/>
                <w:lang w:eastAsia="zh-CN"/>
              </w:rPr>
            </w:pPr>
          </w:p>
        </w:tc>
      </w:tr>
      <w:tr w:rsidR="0058227B" w14:paraId="00AD37D2" w14:textId="77777777" w:rsidTr="0058227B">
        <w:tc>
          <w:tcPr>
            <w:tcW w:w="1479" w:type="dxa"/>
          </w:tcPr>
          <w:p w14:paraId="7E0F25FE" w14:textId="77777777" w:rsidR="0058227B" w:rsidRDefault="0058227B" w:rsidP="00EA0E34">
            <w:pPr>
              <w:rPr>
                <w:rFonts w:eastAsiaTheme="minorEastAsia"/>
                <w:lang w:val="en-US" w:eastAsia="zh-CN"/>
              </w:rPr>
            </w:pPr>
            <w:r>
              <w:rPr>
                <w:rFonts w:eastAsiaTheme="minorEastAsia"/>
                <w:lang w:val="en-US" w:eastAsia="zh-CN"/>
              </w:rPr>
              <w:t>Nokia, NSB</w:t>
            </w:r>
          </w:p>
        </w:tc>
        <w:tc>
          <w:tcPr>
            <w:tcW w:w="1372" w:type="dxa"/>
          </w:tcPr>
          <w:p w14:paraId="26318406" w14:textId="77777777" w:rsidR="0058227B" w:rsidRDefault="0058227B" w:rsidP="00EA0E34">
            <w:pPr>
              <w:tabs>
                <w:tab w:val="left" w:pos="551"/>
              </w:tabs>
              <w:rPr>
                <w:rFonts w:eastAsiaTheme="minorEastAsia"/>
                <w:lang w:val="en-US" w:eastAsia="zh-CN"/>
              </w:rPr>
            </w:pPr>
            <w:r>
              <w:rPr>
                <w:rFonts w:eastAsiaTheme="minorEastAsia"/>
                <w:lang w:val="en-US" w:eastAsia="zh-CN"/>
              </w:rPr>
              <w:t>Y</w:t>
            </w:r>
          </w:p>
        </w:tc>
        <w:tc>
          <w:tcPr>
            <w:tcW w:w="6780" w:type="dxa"/>
          </w:tcPr>
          <w:p w14:paraId="54A2B2AB" w14:textId="77777777" w:rsidR="0058227B" w:rsidRDefault="0058227B" w:rsidP="00EA0E34">
            <w:pPr>
              <w:rPr>
                <w:rFonts w:eastAsiaTheme="minorEastAsia"/>
                <w:lang w:eastAsia="zh-CN"/>
              </w:rPr>
            </w:pPr>
          </w:p>
        </w:tc>
      </w:tr>
      <w:tr w:rsidR="006B2C31" w14:paraId="3F1ED194" w14:textId="77777777" w:rsidTr="0058227B">
        <w:tc>
          <w:tcPr>
            <w:tcW w:w="1479" w:type="dxa"/>
          </w:tcPr>
          <w:p w14:paraId="104323C5" w14:textId="77777777" w:rsidR="006B2C31" w:rsidRDefault="006B2C31" w:rsidP="00EA0E34">
            <w:pPr>
              <w:rPr>
                <w:rFonts w:eastAsiaTheme="minorEastAsia"/>
                <w:lang w:val="en-US" w:eastAsia="zh-CN"/>
              </w:rPr>
            </w:pPr>
            <w:r>
              <w:rPr>
                <w:rFonts w:eastAsiaTheme="minorEastAsia"/>
                <w:lang w:val="en-US" w:eastAsia="zh-CN"/>
              </w:rPr>
              <w:t>MediaTek</w:t>
            </w:r>
          </w:p>
        </w:tc>
        <w:tc>
          <w:tcPr>
            <w:tcW w:w="1372" w:type="dxa"/>
          </w:tcPr>
          <w:p w14:paraId="7AC0040C" w14:textId="77777777" w:rsidR="006B2C31" w:rsidRDefault="006B2C31" w:rsidP="00EA0E34">
            <w:pPr>
              <w:tabs>
                <w:tab w:val="left" w:pos="551"/>
              </w:tabs>
              <w:rPr>
                <w:rFonts w:eastAsiaTheme="minorEastAsia"/>
                <w:lang w:val="en-US" w:eastAsia="zh-CN"/>
              </w:rPr>
            </w:pPr>
            <w:r>
              <w:rPr>
                <w:rFonts w:eastAsiaTheme="minorEastAsia"/>
                <w:lang w:val="en-US" w:eastAsia="zh-CN"/>
              </w:rPr>
              <w:t>Y</w:t>
            </w:r>
          </w:p>
        </w:tc>
        <w:tc>
          <w:tcPr>
            <w:tcW w:w="6780" w:type="dxa"/>
          </w:tcPr>
          <w:p w14:paraId="336830A4" w14:textId="77777777" w:rsidR="006B2C31" w:rsidRDefault="006B2C31" w:rsidP="00EA0E34">
            <w:pPr>
              <w:rPr>
                <w:rFonts w:eastAsiaTheme="minorEastAsia"/>
                <w:lang w:eastAsia="zh-CN"/>
              </w:rPr>
            </w:pPr>
          </w:p>
        </w:tc>
      </w:tr>
      <w:tr w:rsidR="008B1730" w14:paraId="673833C0" w14:textId="77777777" w:rsidTr="008B1730">
        <w:tc>
          <w:tcPr>
            <w:tcW w:w="1479" w:type="dxa"/>
          </w:tcPr>
          <w:p w14:paraId="1C5AF7FB" w14:textId="77777777" w:rsidR="008B1730" w:rsidRDefault="008B1730" w:rsidP="00EA0E34">
            <w:pPr>
              <w:rPr>
                <w:rFonts w:eastAsia="맑은 고딕"/>
                <w:lang w:val="en-US" w:eastAsia="ko-KR"/>
              </w:rPr>
            </w:pPr>
            <w:r>
              <w:rPr>
                <w:rFonts w:eastAsia="맑은 고딕"/>
                <w:lang w:val="en-US" w:eastAsia="ko-KR"/>
              </w:rPr>
              <w:t>Ericsson</w:t>
            </w:r>
          </w:p>
        </w:tc>
        <w:tc>
          <w:tcPr>
            <w:tcW w:w="1372" w:type="dxa"/>
          </w:tcPr>
          <w:p w14:paraId="68E80A29" w14:textId="77777777" w:rsidR="008B1730" w:rsidRDefault="008B1730" w:rsidP="00EA0E34">
            <w:pPr>
              <w:tabs>
                <w:tab w:val="left" w:pos="551"/>
              </w:tabs>
              <w:rPr>
                <w:rFonts w:eastAsia="맑은 고딕"/>
                <w:lang w:val="en-US" w:eastAsia="ko-KR"/>
              </w:rPr>
            </w:pPr>
            <w:r>
              <w:rPr>
                <w:rFonts w:eastAsia="맑은 고딕"/>
                <w:lang w:val="en-US" w:eastAsia="ko-KR"/>
              </w:rPr>
              <w:t>Y</w:t>
            </w:r>
          </w:p>
        </w:tc>
        <w:tc>
          <w:tcPr>
            <w:tcW w:w="6780" w:type="dxa"/>
          </w:tcPr>
          <w:p w14:paraId="28DAA6A8" w14:textId="77777777" w:rsidR="008B1730" w:rsidRDefault="008B1730" w:rsidP="00EA0E34">
            <w:r>
              <w:t>Agree with the proposed conclusion.</w:t>
            </w:r>
          </w:p>
        </w:tc>
      </w:tr>
      <w:tr w:rsidR="00DE54D5" w14:paraId="11265889" w14:textId="77777777" w:rsidTr="008B1730">
        <w:tc>
          <w:tcPr>
            <w:tcW w:w="1479" w:type="dxa"/>
          </w:tcPr>
          <w:p w14:paraId="722639D8" w14:textId="77777777" w:rsidR="00DE54D5" w:rsidRPr="00DE54D5" w:rsidRDefault="00DE54D5" w:rsidP="00EA0E34">
            <w:pPr>
              <w:rPr>
                <w:rFonts w:eastAsiaTheme="minorEastAsia"/>
                <w:lang w:val="en-US" w:eastAsia="zh-CN"/>
              </w:rPr>
            </w:pPr>
            <w:r>
              <w:rPr>
                <w:rFonts w:eastAsiaTheme="minorEastAsia" w:hint="eastAsia"/>
                <w:lang w:val="en-US" w:eastAsia="zh-CN"/>
              </w:rPr>
              <w:t>Xiaomi</w:t>
            </w:r>
          </w:p>
        </w:tc>
        <w:tc>
          <w:tcPr>
            <w:tcW w:w="1372" w:type="dxa"/>
          </w:tcPr>
          <w:p w14:paraId="3F85FF4A" w14:textId="77777777" w:rsidR="00DE54D5" w:rsidRPr="00DE54D5" w:rsidRDefault="00DE54D5" w:rsidP="00EA0E34">
            <w:pPr>
              <w:tabs>
                <w:tab w:val="left" w:pos="551"/>
              </w:tabs>
              <w:rPr>
                <w:rFonts w:eastAsiaTheme="minorEastAsia"/>
                <w:lang w:val="en-US" w:eastAsia="zh-CN"/>
              </w:rPr>
            </w:pPr>
            <w:r>
              <w:rPr>
                <w:rFonts w:eastAsiaTheme="minorEastAsia" w:hint="eastAsia"/>
                <w:lang w:val="en-US" w:eastAsia="zh-CN"/>
              </w:rPr>
              <w:t>Y</w:t>
            </w:r>
          </w:p>
        </w:tc>
        <w:tc>
          <w:tcPr>
            <w:tcW w:w="6780" w:type="dxa"/>
          </w:tcPr>
          <w:p w14:paraId="129FA269" w14:textId="77777777" w:rsidR="00DE54D5" w:rsidRDefault="00DE54D5" w:rsidP="00EA0E34"/>
        </w:tc>
      </w:tr>
      <w:tr w:rsidR="005438A9" w14:paraId="1A9CCCF0" w14:textId="77777777" w:rsidTr="008B1730">
        <w:tc>
          <w:tcPr>
            <w:tcW w:w="1479" w:type="dxa"/>
          </w:tcPr>
          <w:p w14:paraId="071F30B4" w14:textId="77777777" w:rsidR="005438A9" w:rsidRDefault="005438A9" w:rsidP="00EA0E34">
            <w:pPr>
              <w:rPr>
                <w:rFonts w:eastAsiaTheme="minorEastAsia"/>
                <w:lang w:val="en-US" w:eastAsia="zh-CN"/>
              </w:rPr>
            </w:pPr>
            <w:r>
              <w:rPr>
                <w:rFonts w:eastAsiaTheme="minorEastAsia"/>
                <w:lang w:val="en-US" w:eastAsia="zh-CN"/>
              </w:rPr>
              <w:lastRenderedPageBreak/>
              <w:t>Intel</w:t>
            </w:r>
          </w:p>
        </w:tc>
        <w:tc>
          <w:tcPr>
            <w:tcW w:w="1372" w:type="dxa"/>
          </w:tcPr>
          <w:p w14:paraId="529C0DF4" w14:textId="77777777" w:rsidR="005438A9" w:rsidRDefault="005438A9" w:rsidP="00EA0E34">
            <w:pPr>
              <w:tabs>
                <w:tab w:val="left" w:pos="551"/>
              </w:tabs>
              <w:rPr>
                <w:rFonts w:eastAsiaTheme="minorEastAsia"/>
                <w:lang w:val="en-US" w:eastAsia="zh-CN"/>
              </w:rPr>
            </w:pPr>
            <w:r>
              <w:rPr>
                <w:rFonts w:eastAsiaTheme="minorEastAsia"/>
                <w:lang w:val="en-US" w:eastAsia="zh-CN"/>
              </w:rPr>
              <w:t>N</w:t>
            </w:r>
          </w:p>
        </w:tc>
        <w:tc>
          <w:tcPr>
            <w:tcW w:w="6780" w:type="dxa"/>
          </w:tcPr>
          <w:p w14:paraId="47D03C0E" w14:textId="77777777" w:rsidR="005438A9" w:rsidRDefault="000409B2" w:rsidP="00EA0E34">
            <w:r>
              <w:t xml:space="preserve">We would like to keep SFI as optional feature as is. Otherwise, </w:t>
            </w:r>
            <w:r w:rsidR="005438A9">
              <w:t xml:space="preserve">when gNB relying on SFI to handle </w:t>
            </w:r>
            <w:r>
              <w:t>FD-FDD RedCap UE or non-RedCap UE, gNB has to apply a set different logic of resource management to handle HD-FDD UE</w:t>
            </w:r>
          </w:p>
        </w:tc>
      </w:tr>
      <w:tr w:rsidR="006447EE" w14:paraId="5321BF41" w14:textId="77777777" w:rsidTr="006447EE">
        <w:tc>
          <w:tcPr>
            <w:tcW w:w="1479" w:type="dxa"/>
          </w:tcPr>
          <w:p w14:paraId="29AEB624" w14:textId="77777777" w:rsidR="006447EE" w:rsidRDefault="006447EE" w:rsidP="00452F9D">
            <w:pPr>
              <w:rPr>
                <w:rFonts w:eastAsiaTheme="minorEastAsia"/>
                <w:lang w:val="en-US" w:eastAsia="zh-CN"/>
              </w:rPr>
            </w:pPr>
            <w:r>
              <w:rPr>
                <w:rFonts w:eastAsiaTheme="minorEastAsia"/>
                <w:lang w:val="en-US" w:eastAsia="zh-CN"/>
              </w:rPr>
              <w:t>OPPO</w:t>
            </w:r>
          </w:p>
        </w:tc>
        <w:tc>
          <w:tcPr>
            <w:tcW w:w="1372" w:type="dxa"/>
          </w:tcPr>
          <w:p w14:paraId="2E8E52BA" w14:textId="77777777" w:rsidR="006447EE" w:rsidRDefault="006447EE" w:rsidP="00452F9D">
            <w:pPr>
              <w:tabs>
                <w:tab w:val="left" w:pos="551"/>
              </w:tabs>
              <w:rPr>
                <w:rFonts w:eastAsiaTheme="minorEastAsia"/>
                <w:lang w:val="en-US" w:eastAsia="zh-CN"/>
              </w:rPr>
            </w:pPr>
            <w:r>
              <w:rPr>
                <w:rFonts w:eastAsiaTheme="minorEastAsia"/>
                <w:lang w:val="en-US" w:eastAsia="zh-CN"/>
              </w:rPr>
              <w:t>Y</w:t>
            </w:r>
          </w:p>
        </w:tc>
        <w:tc>
          <w:tcPr>
            <w:tcW w:w="6780" w:type="dxa"/>
          </w:tcPr>
          <w:p w14:paraId="250886A2" w14:textId="77777777" w:rsidR="006447EE" w:rsidRDefault="006447EE" w:rsidP="00452F9D"/>
        </w:tc>
      </w:tr>
    </w:tbl>
    <w:p w14:paraId="0C6EE397" w14:textId="77777777" w:rsidR="00B16BA7" w:rsidRDefault="00B16BA7" w:rsidP="001330AA">
      <w:pPr>
        <w:spacing w:after="100" w:afterAutospacing="1"/>
        <w:jc w:val="both"/>
        <w:rPr>
          <w:lang w:eastAsia="zh-CN"/>
        </w:rPr>
      </w:pPr>
    </w:p>
    <w:p w14:paraId="151DC783" w14:textId="77777777" w:rsidR="00913FC9" w:rsidRPr="00107018" w:rsidRDefault="00913FC9" w:rsidP="00913FC9">
      <w:pPr>
        <w:pStyle w:val="1"/>
      </w:pPr>
      <w:r>
        <w:t>Other aspects</w:t>
      </w:r>
    </w:p>
    <w:p w14:paraId="327BB426" w14:textId="77777777" w:rsidR="00DC2374" w:rsidRDefault="00DC2374" w:rsidP="00DC2374">
      <w:pPr>
        <w:spacing w:after="240"/>
        <w:jc w:val="both"/>
        <w:rPr>
          <w:b/>
          <w:u w:val="single"/>
        </w:rPr>
      </w:pPr>
      <w:r>
        <w:rPr>
          <w:b/>
          <w:u w:val="single"/>
        </w:rPr>
        <w:t>Definition and identification of HD-FDD UE</w:t>
      </w:r>
    </w:p>
    <w:p w14:paraId="4EBADB30" w14:textId="77777777"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7177A1EB" w14:textId="77777777" w:rsidR="00617907" w:rsidRDefault="00DC2374" w:rsidP="00617907">
      <w:pPr>
        <w:pStyle w:val="a5"/>
        <w:numPr>
          <w:ilvl w:val="0"/>
          <w:numId w:val="19"/>
        </w:numPr>
        <w:spacing w:after="240" w:line="240" w:lineRule="auto"/>
        <w:jc w:val="both"/>
        <w:rPr>
          <w:rFonts w:ascii="Times New Roman" w:hAnsi="Times New Roman" w:cs="Times New Roman"/>
          <w:sz w:val="20"/>
          <w:szCs w:val="20"/>
          <w:lang w:val="en-US"/>
        </w:rPr>
      </w:pPr>
      <w:bookmarkStart w:id="15"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The HD-FDD capability of RedCap UE should be identifiable by gNB during the initial access</w:t>
      </w:r>
    </w:p>
    <w:p w14:paraId="158B9A47" w14:textId="77777777" w:rsidR="00617907" w:rsidRDefault="00120AAB" w:rsidP="00617907">
      <w:pPr>
        <w:pStyle w:val="a5"/>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HD-FDD support is reported through UE capability framework for RedCap devices</w:t>
      </w:r>
      <w:r w:rsidR="00617907">
        <w:rPr>
          <w:rFonts w:ascii="Times New Roman" w:hAnsi="Times New Roman" w:cs="Times New Roman"/>
          <w:sz w:val="20"/>
          <w:szCs w:val="20"/>
          <w:lang w:val="en-US"/>
        </w:rPr>
        <w:t xml:space="preserve"> </w:t>
      </w:r>
      <w:bookmarkEnd w:id="15"/>
    </w:p>
    <w:p w14:paraId="27AA4A78" w14:textId="77777777" w:rsidR="00617907" w:rsidRDefault="00617907" w:rsidP="00617907">
      <w:pPr>
        <w:spacing w:after="240"/>
        <w:jc w:val="both"/>
        <w:rPr>
          <w:b/>
          <w:u w:val="single"/>
        </w:rPr>
      </w:pPr>
      <w:r>
        <w:rPr>
          <w:b/>
          <w:u w:val="single"/>
        </w:rPr>
        <w:t>FD-FDD fallback to HD-FDD</w:t>
      </w:r>
    </w:p>
    <w:p w14:paraId="4AF7ABAB" w14:textId="77777777"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1A81A34E" w14:textId="77777777" w:rsidR="00617907" w:rsidRDefault="00126DBA" w:rsidP="00617907">
      <w:pPr>
        <w:pStyle w:val="a5"/>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Support a signaling mechanism to enable HD-FDD operation for a FD-FDD capable RedCap UE</w:t>
      </w:r>
    </w:p>
    <w:p w14:paraId="7A629530" w14:textId="77777777" w:rsidR="00606836" w:rsidRDefault="00606836">
      <w:pPr>
        <w:spacing w:after="0"/>
        <w:rPr>
          <w:rFonts w:ascii="Times" w:hAnsi="Times"/>
          <w:szCs w:val="24"/>
          <w:lang w:val="en-US"/>
        </w:rPr>
      </w:pPr>
    </w:p>
    <w:p w14:paraId="330258EF" w14:textId="77777777" w:rsidR="00010432" w:rsidRPr="00107018" w:rsidRDefault="002703F5" w:rsidP="00E550E3">
      <w:pPr>
        <w:pStyle w:val="1"/>
        <w:numPr>
          <w:ilvl w:val="0"/>
          <w:numId w:val="0"/>
        </w:numPr>
        <w:ind w:left="432" w:hanging="432"/>
      </w:pPr>
      <w:bookmarkStart w:id="16" w:name="_Toc42034927"/>
      <w:bookmarkStart w:id="17" w:name="_Toc42211937"/>
      <w:bookmarkStart w:id="18" w:name="_Hlk41391803"/>
      <w:r w:rsidRPr="00107018">
        <w:t>References</w:t>
      </w:r>
      <w:bookmarkEnd w:id="16"/>
      <w:bookmarkEnd w:id="17"/>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3F668646" w14:textId="77777777" w:rsidTr="00DB2F96">
        <w:trPr>
          <w:trHeight w:val="450"/>
        </w:trPr>
        <w:tc>
          <w:tcPr>
            <w:tcW w:w="704" w:type="dxa"/>
            <w:shd w:val="clear" w:color="auto" w:fill="FFFFFF"/>
            <w:tcMar>
              <w:top w:w="0" w:type="dxa"/>
              <w:left w:w="70" w:type="dxa"/>
              <w:bottom w:w="0" w:type="dxa"/>
              <w:right w:w="70" w:type="dxa"/>
            </w:tcMar>
            <w:hideMark/>
          </w:tcPr>
          <w:bookmarkEnd w:id="18"/>
          <w:p w14:paraId="7C1AA475"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25242254" w14:textId="77777777" w:rsidR="00DE0307" w:rsidRPr="00107018" w:rsidRDefault="00E76ACD" w:rsidP="00DE0307">
            <w:pPr>
              <w:rPr>
                <w:color w:val="0000FF"/>
                <w:u w:val="single"/>
              </w:rPr>
            </w:pPr>
            <w:hyperlink r:id="rId17" w:history="1">
              <w:r w:rsidR="00DE0307" w:rsidRPr="00107018">
                <w:rPr>
                  <w:rStyle w:val="af1"/>
                  <w:color w:val="0000FF"/>
                </w:rPr>
                <w:t>RP-210918</w:t>
              </w:r>
            </w:hyperlink>
          </w:p>
        </w:tc>
        <w:tc>
          <w:tcPr>
            <w:tcW w:w="4921" w:type="dxa"/>
            <w:tcMar>
              <w:top w:w="0" w:type="dxa"/>
              <w:left w:w="70" w:type="dxa"/>
              <w:bottom w:w="0" w:type="dxa"/>
              <w:right w:w="70" w:type="dxa"/>
            </w:tcMar>
          </w:tcPr>
          <w:p w14:paraId="7645B3E0"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6B127D87" w14:textId="77777777" w:rsidR="00DE0307" w:rsidRPr="00107018" w:rsidRDefault="00DE0307" w:rsidP="00DE0307">
            <w:r w:rsidRPr="00107018">
              <w:t>Nokia, Ericsson</w:t>
            </w:r>
          </w:p>
        </w:tc>
      </w:tr>
      <w:tr w:rsidR="00DE0307" w:rsidRPr="00107018" w14:paraId="78AA941E" w14:textId="77777777" w:rsidTr="00DB2F96">
        <w:trPr>
          <w:trHeight w:val="450"/>
        </w:trPr>
        <w:tc>
          <w:tcPr>
            <w:tcW w:w="704" w:type="dxa"/>
            <w:shd w:val="clear" w:color="auto" w:fill="FFFFFF"/>
            <w:tcMar>
              <w:top w:w="0" w:type="dxa"/>
              <w:left w:w="70" w:type="dxa"/>
              <w:bottom w:w="0" w:type="dxa"/>
              <w:right w:w="70" w:type="dxa"/>
            </w:tcMar>
            <w:hideMark/>
          </w:tcPr>
          <w:p w14:paraId="5B3A0A5D"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5CAC70F1" w14:textId="77777777" w:rsidR="00DE0307" w:rsidRPr="00107018" w:rsidRDefault="00E76ACD" w:rsidP="00DE0307">
            <w:pPr>
              <w:rPr>
                <w:color w:val="0000FF"/>
                <w:u w:val="single"/>
              </w:rPr>
            </w:pPr>
            <w:hyperlink r:id="rId18" w:history="1">
              <w:r w:rsidR="00385DD5">
                <w:rPr>
                  <w:rStyle w:val="af1"/>
                  <w:color w:val="0000FF"/>
                </w:rPr>
                <w:t>R1-2104027</w:t>
              </w:r>
            </w:hyperlink>
          </w:p>
        </w:tc>
        <w:tc>
          <w:tcPr>
            <w:tcW w:w="4921" w:type="dxa"/>
            <w:tcMar>
              <w:top w:w="0" w:type="dxa"/>
              <w:left w:w="70" w:type="dxa"/>
              <w:bottom w:w="0" w:type="dxa"/>
              <w:right w:w="70" w:type="dxa"/>
            </w:tcMar>
          </w:tcPr>
          <w:p w14:paraId="5E75C19D"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66918BBC" w14:textId="77777777" w:rsidR="00DE0307" w:rsidRPr="00107018" w:rsidRDefault="00DE0307" w:rsidP="00DE0307">
            <w:r w:rsidRPr="00107018">
              <w:t>Rapporteur (Ericsson)</w:t>
            </w:r>
          </w:p>
        </w:tc>
      </w:tr>
      <w:tr w:rsidR="00EB604E" w:rsidRPr="00107018" w14:paraId="4445D01A" w14:textId="77777777" w:rsidTr="008372F6">
        <w:trPr>
          <w:trHeight w:val="450"/>
        </w:trPr>
        <w:tc>
          <w:tcPr>
            <w:tcW w:w="704" w:type="dxa"/>
            <w:shd w:val="clear" w:color="auto" w:fill="FFFFFF"/>
            <w:tcMar>
              <w:top w:w="0" w:type="dxa"/>
              <w:left w:w="70" w:type="dxa"/>
              <w:bottom w:w="0" w:type="dxa"/>
              <w:right w:w="70" w:type="dxa"/>
            </w:tcMar>
            <w:hideMark/>
          </w:tcPr>
          <w:p w14:paraId="43014786" w14:textId="77777777" w:rsidR="00EB604E" w:rsidRPr="00107018" w:rsidRDefault="00EB604E" w:rsidP="00EB604E">
            <w:r w:rsidRPr="00107018">
              <w:rPr>
                <w:color w:val="000000"/>
              </w:rPr>
              <w:t>[3]</w:t>
            </w:r>
          </w:p>
        </w:tc>
        <w:tc>
          <w:tcPr>
            <w:tcW w:w="1456" w:type="dxa"/>
            <w:tcMar>
              <w:top w:w="0" w:type="dxa"/>
              <w:left w:w="70" w:type="dxa"/>
              <w:bottom w:w="0" w:type="dxa"/>
              <w:right w:w="70" w:type="dxa"/>
            </w:tcMar>
          </w:tcPr>
          <w:p w14:paraId="2321A6A4" w14:textId="77777777" w:rsidR="00EB604E" w:rsidRPr="00EB604E" w:rsidRDefault="00E76ACD" w:rsidP="00EB604E">
            <w:pPr>
              <w:rPr>
                <w:rStyle w:val="af1"/>
                <w:color w:val="0000FF"/>
              </w:rPr>
            </w:pPr>
            <w:hyperlink r:id="rId19" w:history="1">
              <w:r w:rsidR="00EB604E" w:rsidRPr="00EB604E">
                <w:rPr>
                  <w:rStyle w:val="af1"/>
                  <w:color w:val="0000FF"/>
                </w:rPr>
                <w:t>R1-2104181</w:t>
              </w:r>
            </w:hyperlink>
          </w:p>
        </w:tc>
        <w:tc>
          <w:tcPr>
            <w:tcW w:w="4921" w:type="dxa"/>
            <w:tcMar>
              <w:top w:w="0" w:type="dxa"/>
              <w:left w:w="70" w:type="dxa"/>
              <w:bottom w:w="0" w:type="dxa"/>
              <w:right w:w="70" w:type="dxa"/>
            </w:tcMar>
          </w:tcPr>
          <w:p w14:paraId="5D029594"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47312ADA" w14:textId="77777777" w:rsidR="00EB604E" w:rsidRPr="008372F6" w:rsidRDefault="00EB604E" w:rsidP="00EB604E">
            <w:r w:rsidRPr="00917A43">
              <w:t>Ericsson</w:t>
            </w:r>
          </w:p>
        </w:tc>
      </w:tr>
      <w:tr w:rsidR="00EB604E" w:rsidRPr="00107018" w14:paraId="19937405" w14:textId="77777777" w:rsidTr="008372F6">
        <w:trPr>
          <w:trHeight w:val="450"/>
        </w:trPr>
        <w:tc>
          <w:tcPr>
            <w:tcW w:w="704" w:type="dxa"/>
            <w:shd w:val="clear" w:color="auto" w:fill="FFFFFF"/>
            <w:tcMar>
              <w:top w:w="0" w:type="dxa"/>
              <w:left w:w="70" w:type="dxa"/>
              <w:bottom w:w="0" w:type="dxa"/>
              <w:right w:w="70" w:type="dxa"/>
            </w:tcMar>
            <w:hideMark/>
          </w:tcPr>
          <w:p w14:paraId="454D464B" w14:textId="77777777" w:rsidR="00EB604E" w:rsidRPr="00107018" w:rsidRDefault="00EB604E" w:rsidP="00EB604E">
            <w:r w:rsidRPr="00107018">
              <w:rPr>
                <w:color w:val="000000"/>
              </w:rPr>
              <w:t>[4]</w:t>
            </w:r>
          </w:p>
        </w:tc>
        <w:tc>
          <w:tcPr>
            <w:tcW w:w="1456" w:type="dxa"/>
            <w:tcMar>
              <w:top w:w="0" w:type="dxa"/>
              <w:left w:w="70" w:type="dxa"/>
              <w:bottom w:w="0" w:type="dxa"/>
              <w:right w:w="70" w:type="dxa"/>
            </w:tcMar>
          </w:tcPr>
          <w:p w14:paraId="408E84B6" w14:textId="77777777" w:rsidR="00EB604E" w:rsidRPr="00EB604E" w:rsidRDefault="00E76ACD" w:rsidP="00EB604E">
            <w:pPr>
              <w:rPr>
                <w:rStyle w:val="af1"/>
                <w:color w:val="0000FF"/>
              </w:rPr>
            </w:pPr>
            <w:hyperlink r:id="rId20" w:history="1">
              <w:r w:rsidR="00EB604E" w:rsidRPr="00EB604E">
                <w:rPr>
                  <w:rStyle w:val="af1"/>
                  <w:color w:val="0000FF"/>
                </w:rPr>
                <w:t>R1-2104285</w:t>
              </w:r>
            </w:hyperlink>
          </w:p>
        </w:tc>
        <w:tc>
          <w:tcPr>
            <w:tcW w:w="4921" w:type="dxa"/>
            <w:tcMar>
              <w:top w:w="0" w:type="dxa"/>
              <w:left w:w="70" w:type="dxa"/>
              <w:bottom w:w="0" w:type="dxa"/>
              <w:right w:w="70" w:type="dxa"/>
            </w:tcMar>
          </w:tcPr>
          <w:p w14:paraId="36860F50"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500637B1" w14:textId="77777777" w:rsidR="00EB604E" w:rsidRPr="008372F6" w:rsidRDefault="00EB604E" w:rsidP="00EB604E">
            <w:r w:rsidRPr="00917A43">
              <w:t>Huawei, HiSilicon</w:t>
            </w:r>
          </w:p>
        </w:tc>
      </w:tr>
      <w:tr w:rsidR="00EB604E" w:rsidRPr="00107018" w14:paraId="3CCC8A46" w14:textId="77777777" w:rsidTr="008372F6">
        <w:trPr>
          <w:trHeight w:val="450"/>
        </w:trPr>
        <w:tc>
          <w:tcPr>
            <w:tcW w:w="704" w:type="dxa"/>
            <w:shd w:val="clear" w:color="auto" w:fill="FFFFFF"/>
            <w:tcMar>
              <w:top w:w="0" w:type="dxa"/>
              <w:left w:w="70" w:type="dxa"/>
              <w:bottom w:w="0" w:type="dxa"/>
              <w:right w:w="70" w:type="dxa"/>
            </w:tcMar>
            <w:hideMark/>
          </w:tcPr>
          <w:p w14:paraId="48D69AD0" w14:textId="77777777" w:rsidR="00EB604E" w:rsidRPr="00107018" w:rsidRDefault="00EB604E" w:rsidP="00EB604E">
            <w:r w:rsidRPr="00107018">
              <w:rPr>
                <w:color w:val="000000"/>
              </w:rPr>
              <w:t>[5]</w:t>
            </w:r>
          </w:p>
        </w:tc>
        <w:tc>
          <w:tcPr>
            <w:tcW w:w="1456" w:type="dxa"/>
            <w:tcMar>
              <w:top w:w="0" w:type="dxa"/>
              <w:left w:w="70" w:type="dxa"/>
              <w:bottom w:w="0" w:type="dxa"/>
              <w:right w:w="70" w:type="dxa"/>
            </w:tcMar>
          </w:tcPr>
          <w:p w14:paraId="6BFE03D6" w14:textId="77777777" w:rsidR="00EB604E" w:rsidRPr="00EB604E" w:rsidRDefault="00E76ACD" w:rsidP="00EB604E">
            <w:pPr>
              <w:rPr>
                <w:rStyle w:val="af1"/>
                <w:color w:val="0000FF"/>
              </w:rPr>
            </w:pPr>
            <w:hyperlink r:id="rId21" w:history="1">
              <w:r w:rsidR="00EB604E" w:rsidRPr="00EB604E">
                <w:rPr>
                  <w:rStyle w:val="af1"/>
                  <w:color w:val="0000FF"/>
                </w:rPr>
                <w:t>R1-2104367</w:t>
              </w:r>
            </w:hyperlink>
          </w:p>
        </w:tc>
        <w:tc>
          <w:tcPr>
            <w:tcW w:w="4921" w:type="dxa"/>
            <w:tcMar>
              <w:top w:w="0" w:type="dxa"/>
              <w:left w:w="70" w:type="dxa"/>
              <w:bottom w:w="0" w:type="dxa"/>
              <w:right w:w="70" w:type="dxa"/>
            </w:tcMar>
          </w:tcPr>
          <w:p w14:paraId="0AE626A0" w14:textId="77777777" w:rsidR="00EB604E" w:rsidRPr="008372F6" w:rsidRDefault="00EB604E" w:rsidP="00EB604E">
            <w:r w:rsidRPr="00917A43">
              <w:t>Discussion on RedCap half-duplex operation</w:t>
            </w:r>
          </w:p>
        </w:tc>
        <w:tc>
          <w:tcPr>
            <w:tcW w:w="2551" w:type="dxa"/>
            <w:tcMar>
              <w:top w:w="0" w:type="dxa"/>
              <w:left w:w="70" w:type="dxa"/>
              <w:bottom w:w="0" w:type="dxa"/>
              <w:right w:w="70" w:type="dxa"/>
            </w:tcMar>
          </w:tcPr>
          <w:p w14:paraId="3A648198" w14:textId="77777777" w:rsidR="00EB604E" w:rsidRPr="008372F6" w:rsidRDefault="00EB604E" w:rsidP="00EB604E">
            <w:r w:rsidRPr="00917A43">
              <w:t>vivo, Guangdong Genius</w:t>
            </w:r>
          </w:p>
        </w:tc>
      </w:tr>
      <w:tr w:rsidR="00EB604E" w:rsidRPr="00107018" w14:paraId="698E46CA" w14:textId="77777777" w:rsidTr="008372F6">
        <w:trPr>
          <w:trHeight w:val="450"/>
        </w:trPr>
        <w:tc>
          <w:tcPr>
            <w:tcW w:w="704" w:type="dxa"/>
            <w:shd w:val="clear" w:color="auto" w:fill="FFFFFF"/>
            <w:tcMar>
              <w:top w:w="0" w:type="dxa"/>
              <w:left w:w="70" w:type="dxa"/>
              <w:bottom w:w="0" w:type="dxa"/>
              <w:right w:w="70" w:type="dxa"/>
            </w:tcMar>
            <w:hideMark/>
          </w:tcPr>
          <w:p w14:paraId="0DE1620B" w14:textId="77777777" w:rsidR="00EB604E" w:rsidRPr="00107018" w:rsidRDefault="00EB604E" w:rsidP="00EB604E">
            <w:r w:rsidRPr="00107018">
              <w:rPr>
                <w:color w:val="000000"/>
              </w:rPr>
              <w:t>[6]</w:t>
            </w:r>
          </w:p>
        </w:tc>
        <w:tc>
          <w:tcPr>
            <w:tcW w:w="1456" w:type="dxa"/>
            <w:tcMar>
              <w:top w:w="0" w:type="dxa"/>
              <w:left w:w="70" w:type="dxa"/>
              <w:bottom w:w="0" w:type="dxa"/>
              <w:right w:w="70" w:type="dxa"/>
            </w:tcMar>
          </w:tcPr>
          <w:p w14:paraId="1A7B05D5" w14:textId="77777777" w:rsidR="00EB604E" w:rsidRPr="00EB604E" w:rsidRDefault="00E76ACD" w:rsidP="00EB604E">
            <w:pPr>
              <w:rPr>
                <w:rStyle w:val="af1"/>
                <w:color w:val="0000FF"/>
              </w:rPr>
            </w:pPr>
            <w:hyperlink r:id="rId22" w:history="1">
              <w:r w:rsidR="00EB604E" w:rsidRPr="00EB604E">
                <w:rPr>
                  <w:rStyle w:val="af1"/>
                  <w:color w:val="0000FF"/>
                </w:rPr>
                <w:t>R1-2104429</w:t>
              </w:r>
            </w:hyperlink>
          </w:p>
        </w:tc>
        <w:tc>
          <w:tcPr>
            <w:tcW w:w="4921" w:type="dxa"/>
            <w:tcMar>
              <w:top w:w="0" w:type="dxa"/>
              <w:left w:w="70" w:type="dxa"/>
              <w:bottom w:w="0" w:type="dxa"/>
              <w:right w:w="70" w:type="dxa"/>
            </w:tcMar>
          </w:tcPr>
          <w:p w14:paraId="7C9B7AF1"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73C86316" w14:textId="77777777" w:rsidR="00EB604E" w:rsidRPr="008372F6" w:rsidRDefault="00EB604E" w:rsidP="00EB604E">
            <w:r w:rsidRPr="00917A43">
              <w:t>Spreadtrum Communications</w:t>
            </w:r>
          </w:p>
        </w:tc>
      </w:tr>
      <w:tr w:rsidR="00EB604E" w:rsidRPr="00107018" w14:paraId="0732452D" w14:textId="77777777" w:rsidTr="008372F6">
        <w:trPr>
          <w:trHeight w:val="450"/>
        </w:trPr>
        <w:tc>
          <w:tcPr>
            <w:tcW w:w="704" w:type="dxa"/>
            <w:shd w:val="clear" w:color="auto" w:fill="FFFFFF"/>
            <w:tcMar>
              <w:top w:w="0" w:type="dxa"/>
              <w:left w:w="70" w:type="dxa"/>
              <w:bottom w:w="0" w:type="dxa"/>
              <w:right w:w="70" w:type="dxa"/>
            </w:tcMar>
            <w:hideMark/>
          </w:tcPr>
          <w:p w14:paraId="123EA0B5" w14:textId="77777777" w:rsidR="00EB604E" w:rsidRPr="00107018" w:rsidRDefault="00EB604E" w:rsidP="00EB604E">
            <w:r w:rsidRPr="00107018">
              <w:rPr>
                <w:color w:val="000000"/>
              </w:rPr>
              <w:t>[7]</w:t>
            </w:r>
          </w:p>
        </w:tc>
        <w:tc>
          <w:tcPr>
            <w:tcW w:w="1456" w:type="dxa"/>
            <w:tcMar>
              <w:top w:w="0" w:type="dxa"/>
              <w:left w:w="70" w:type="dxa"/>
              <w:bottom w:w="0" w:type="dxa"/>
              <w:right w:w="70" w:type="dxa"/>
            </w:tcMar>
          </w:tcPr>
          <w:p w14:paraId="07A7F3C2" w14:textId="77777777" w:rsidR="00EB604E" w:rsidRPr="00EB604E" w:rsidRDefault="00E76ACD" w:rsidP="00EB604E">
            <w:pPr>
              <w:rPr>
                <w:rStyle w:val="af1"/>
                <w:color w:val="0000FF"/>
              </w:rPr>
            </w:pPr>
            <w:hyperlink r:id="rId23" w:history="1">
              <w:r w:rsidR="00EB604E" w:rsidRPr="00EB604E">
                <w:rPr>
                  <w:rStyle w:val="af1"/>
                  <w:color w:val="0000FF"/>
                </w:rPr>
                <w:t>R1-2104528</w:t>
              </w:r>
            </w:hyperlink>
          </w:p>
        </w:tc>
        <w:tc>
          <w:tcPr>
            <w:tcW w:w="4921" w:type="dxa"/>
            <w:tcMar>
              <w:top w:w="0" w:type="dxa"/>
              <w:left w:w="70" w:type="dxa"/>
              <w:bottom w:w="0" w:type="dxa"/>
              <w:right w:w="70" w:type="dxa"/>
            </w:tcMar>
          </w:tcPr>
          <w:p w14:paraId="513F0F33" w14:textId="77777777" w:rsidR="00EB604E" w:rsidRPr="008372F6" w:rsidRDefault="00EB604E" w:rsidP="00EB604E">
            <w:r w:rsidRPr="00917A43">
              <w:t>Discussion on HD-FDD operation</w:t>
            </w:r>
          </w:p>
        </w:tc>
        <w:tc>
          <w:tcPr>
            <w:tcW w:w="2551" w:type="dxa"/>
            <w:tcMar>
              <w:top w:w="0" w:type="dxa"/>
              <w:left w:w="70" w:type="dxa"/>
              <w:bottom w:w="0" w:type="dxa"/>
              <w:right w:w="70" w:type="dxa"/>
            </w:tcMar>
          </w:tcPr>
          <w:p w14:paraId="7B36FA6E" w14:textId="77777777" w:rsidR="00EB604E" w:rsidRPr="008372F6" w:rsidRDefault="00EB604E" w:rsidP="00EB604E">
            <w:r w:rsidRPr="00917A43">
              <w:t>CATT</w:t>
            </w:r>
          </w:p>
        </w:tc>
      </w:tr>
      <w:tr w:rsidR="00EB604E" w:rsidRPr="00107018" w14:paraId="5992A47B" w14:textId="77777777" w:rsidTr="008372F6">
        <w:trPr>
          <w:trHeight w:val="450"/>
        </w:trPr>
        <w:tc>
          <w:tcPr>
            <w:tcW w:w="704" w:type="dxa"/>
            <w:shd w:val="clear" w:color="auto" w:fill="FFFFFF"/>
            <w:tcMar>
              <w:top w:w="0" w:type="dxa"/>
              <w:left w:w="70" w:type="dxa"/>
              <w:bottom w:w="0" w:type="dxa"/>
              <w:right w:w="70" w:type="dxa"/>
            </w:tcMar>
            <w:hideMark/>
          </w:tcPr>
          <w:p w14:paraId="2E948286" w14:textId="77777777" w:rsidR="00EB604E" w:rsidRPr="00107018" w:rsidRDefault="00EB604E" w:rsidP="00EB604E">
            <w:r w:rsidRPr="00107018">
              <w:rPr>
                <w:color w:val="000000"/>
              </w:rPr>
              <w:t>[8]</w:t>
            </w:r>
          </w:p>
        </w:tc>
        <w:tc>
          <w:tcPr>
            <w:tcW w:w="1456" w:type="dxa"/>
            <w:tcMar>
              <w:top w:w="0" w:type="dxa"/>
              <w:left w:w="70" w:type="dxa"/>
              <w:bottom w:w="0" w:type="dxa"/>
              <w:right w:w="70" w:type="dxa"/>
            </w:tcMar>
          </w:tcPr>
          <w:p w14:paraId="12602AD8" w14:textId="77777777" w:rsidR="00EB604E" w:rsidRPr="00EB604E" w:rsidRDefault="00E76ACD" w:rsidP="00EB604E">
            <w:pPr>
              <w:rPr>
                <w:rStyle w:val="af1"/>
                <w:color w:val="0000FF"/>
              </w:rPr>
            </w:pPr>
            <w:hyperlink r:id="rId24" w:history="1">
              <w:r w:rsidR="00EB604E" w:rsidRPr="00EB604E">
                <w:rPr>
                  <w:rStyle w:val="af1"/>
                  <w:color w:val="0000FF"/>
                </w:rPr>
                <w:t>R1-2104545</w:t>
              </w:r>
            </w:hyperlink>
          </w:p>
        </w:tc>
        <w:tc>
          <w:tcPr>
            <w:tcW w:w="4921" w:type="dxa"/>
            <w:tcMar>
              <w:top w:w="0" w:type="dxa"/>
              <w:left w:w="70" w:type="dxa"/>
              <w:bottom w:w="0" w:type="dxa"/>
              <w:right w:w="70" w:type="dxa"/>
            </w:tcMar>
          </w:tcPr>
          <w:p w14:paraId="0E5863FC"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700060E8" w14:textId="77777777" w:rsidR="00EB604E" w:rsidRPr="008372F6" w:rsidRDefault="00EB604E" w:rsidP="00EB604E">
            <w:r w:rsidRPr="00917A43">
              <w:t>Nokia, Nokia Shanghai Bell</w:t>
            </w:r>
          </w:p>
        </w:tc>
      </w:tr>
      <w:tr w:rsidR="00EB604E" w:rsidRPr="00107018" w14:paraId="49D2232C" w14:textId="77777777" w:rsidTr="008372F6">
        <w:trPr>
          <w:trHeight w:val="450"/>
        </w:trPr>
        <w:tc>
          <w:tcPr>
            <w:tcW w:w="704" w:type="dxa"/>
            <w:shd w:val="clear" w:color="auto" w:fill="FFFFFF"/>
            <w:tcMar>
              <w:top w:w="0" w:type="dxa"/>
              <w:left w:w="70" w:type="dxa"/>
              <w:bottom w:w="0" w:type="dxa"/>
              <w:right w:w="70" w:type="dxa"/>
            </w:tcMar>
            <w:hideMark/>
          </w:tcPr>
          <w:p w14:paraId="69BCFACB" w14:textId="77777777" w:rsidR="00EB604E" w:rsidRPr="00107018" w:rsidRDefault="00EB604E" w:rsidP="00EB604E">
            <w:r w:rsidRPr="00107018">
              <w:rPr>
                <w:color w:val="000000"/>
              </w:rPr>
              <w:t>[9]</w:t>
            </w:r>
          </w:p>
        </w:tc>
        <w:tc>
          <w:tcPr>
            <w:tcW w:w="1456" w:type="dxa"/>
            <w:tcMar>
              <w:top w:w="0" w:type="dxa"/>
              <w:left w:w="70" w:type="dxa"/>
              <w:bottom w:w="0" w:type="dxa"/>
              <w:right w:w="70" w:type="dxa"/>
            </w:tcMar>
          </w:tcPr>
          <w:p w14:paraId="11EE1E1B" w14:textId="77777777" w:rsidR="00EB604E" w:rsidRPr="00EB604E" w:rsidRDefault="00E76ACD" w:rsidP="00EB604E">
            <w:pPr>
              <w:rPr>
                <w:rStyle w:val="af1"/>
                <w:color w:val="0000FF"/>
              </w:rPr>
            </w:pPr>
            <w:hyperlink r:id="rId25" w:history="1">
              <w:r w:rsidR="00EB604E" w:rsidRPr="00EB604E">
                <w:rPr>
                  <w:rStyle w:val="af1"/>
                  <w:color w:val="0000FF"/>
                </w:rPr>
                <w:t>R1-2104618</w:t>
              </w:r>
            </w:hyperlink>
          </w:p>
        </w:tc>
        <w:tc>
          <w:tcPr>
            <w:tcW w:w="4921" w:type="dxa"/>
            <w:tcMar>
              <w:top w:w="0" w:type="dxa"/>
              <w:left w:w="70" w:type="dxa"/>
              <w:bottom w:w="0" w:type="dxa"/>
              <w:right w:w="70" w:type="dxa"/>
            </w:tcMar>
          </w:tcPr>
          <w:p w14:paraId="7705BBE9" w14:textId="77777777" w:rsidR="00EB604E" w:rsidRPr="008372F6" w:rsidRDefault="00EB604E" w:rsidP="00EB604E">
            <w:r w:rsidRPr="00917A43">
              <w:t>Discussion on collision handling of HD-FDD operation</w:t>
            </w:r>
          </w:p>
        </w:tc>
        <w:tc>
          <w:tcPr>
            <w:tcW w:w="2551" w:type="dxa"/>
            <w:tcMar>
              <w:top w:w="0" w:type="dxa"/>
              <w:left w:w="70" w:type="dxa"/>
              <w:bottom w:w="0" w:type="dxa"/>
              <w:right w:w="70" w:type="dxa"/>
            </w:tcMar>
          </w:tcPr>
          <w:p w14:paraId="3206CC23" w14:textId="77777777" w:rsidR="00EB604E" w:rsidRPr="008372F6" w:rsidRDefault="00EB604E" w:rsidP="00EB604E">
            <w:r w:rsidRPr="00917A43">
              <w:t>CMCC</w:t>
            </w:r>
          </w:p>
        </w:tc>
      </w:tr>
      <w:tr w:rsidR="00EB604E" w:rsidRPr="00107018" w14:paraId="3D66423F" w14:textId="77777777" w:rsidTr="008372F6">
        <w:trPr>
          <w:trHeight w:val="450"/>
        </w:trPr>
        <w:tc>
          <w:tcPr>
            <w:tcW w:w="704" w:type="dxa"/>
            <w:shd w:val="clear" w:color="auto" w:fill="FFFFFF"/>
            <w:tcMar>
              <w:top w:w="0" w:type="dxa"/>
              <w:left w:w="70" w:type="dxa"/>
              <w:bottom w:w="0" w:type="dxa"/>
              <w:right w:w="70" w:type="dxa"/>
            </w:tcMar>
            <w:hideMark/>
          </w:tcPr>
          <w:p w14:paraId="1D9C1B44" w14:textId="77777777"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08CEAFBC" w14:textId="77777777" w:rsidR="00EB604E" w:rsidRPr="00EB604E" w:rsidRDefault="00E76ACD" w:rsidP="00EB604E">
            <w:pPr>
              <w:rPr>
                <w:rStyle w:val="af1"/>
                <w:color w:val="0000FF"/>
              </w:rPr>
            </w:pPr>
            <w:hyperlink r:id="rId26" w:history="1">
              <w:r w:rsidR="00EB604E" w:rsidRPr="00EB604E">
                <w:rPr>
                  <w:rStyle w:val="af1"/>
                  <w:color w:val="0000FF"/>
                </w:rPr>
                <w:t>R1-2104679</w:t>
              </w:r>
            </w:hyperlink>
          </w:p>
        </w:tc>
        <w:tc>
          <w:tcPr>
            <w:tcW w:w="4921" w:type="dxa"/>
            <w:tcMar>
              <w:top w:w="0" w:type="dxa"/>
              <w:left w:w="70" w:type="dxa"/>
              <w:bottom w:w="0" w:type="dxa"/>
              <w:right w:w="70" w:type="dxa"/>
            </w:tcMar>
          </w:tcPr>
          <w:p w14:paraId="7C388354" w14:textId="77777777" w:rsidR="00EB604E" w:rsidRPr="008372F6" w:rsidRDefault="00EB604E" w:rsidP="00EB604E">
            <w:r w:rsidRPr="00917A43">
              <w:t>Type-A HD-FDD for RedCap UE</w:t>
            </w:r>
          </w:p>
        </w:tc>
        <w:tc>
          <w:tcPr>
            <w:tcW w:w="2551" w:type="dxa"/>
            <w:tcMar>
              <w:top w:w="0" w:type="dxa"/>
              <w:left w:w="70" w:type="dxa"/>
              <w:bottom w:w="0" w:type="dxa"/>
              <w:right w:w="70" w:type="dxa"/>
            </w:tcMar>
          </w:tcPr>
          <w:p w14:paraId="1F132B06" w14:textId="77777777" w:rsidR="00EB604E" w:rsidRPr="008372F6" w:rsidRDefault="00EB604E" w:rsidP="00EB604E">
            <w:r w:rsidRPr="00917A43">
              <w:t>Qualcomm Incorporated</w:t>
            </w:r>
          </w:p>
        </w:tc>
      </w:tr>
      <w:tr w:rsidR="00EB604E" w:rsidRPr="00107018" w14:paraId="23EB3C90" w14:textId="77777777" w:rsidTr="008372F6">
        <w:trPr>
          <w:trHeight w:val="450"/>
        </w:trPr>
        <w:tc>
          <w:tcPr>
            <w:tcW w:w="704" w:type="dxa"/>
            <w:shd w:val="clear" w:color="auto" w:fill="FFFFFF"/>
            <w:tcMar>
              <w:top w:w="0" w:type="dxa"/>
              <w:left w:w="70" w:type="dxa"/>
              <w:bottom w:w="0" w:type="dxa"/>
              <w:right w:w="70" w:type="dxa"/>
            </w:tcMar>
            <w:hideMark/>
          </w:tcPr>
          <w:p w14:paraId="17084627" w14:textId="77777777" w:rsidR="00EB604E" w:rsidRPr="00107018" w:rsidRDefault="00EB604E" w:rsidP="00EB604E">
            <w:r w:rsidRPr="00107018">
              <w:rPr>
                <w:color w:val="000000"/>
              </w:rPr>
              <w:t>[11]</w:t>
            </w:r>
          </w:p>
        </w:tc>
        <w:tc>
          <w:tcPr>
            <w:tcW w:w="1456" w:type="dxa"/>
            <w:tcMar>
              <w:top w:w="0" w:type="dxa"/>
              <w:left w:w="70" w:type="dxa"/>
              <w:bottom w:w="0" w:type="dxa"/>
              <w:right w:w="70" w:type="dxa"/>
            </w:tcMar>
          </w:tcPr>
          <w:p w14:paraId="337802C9" w14:textId="77777777" w:rsidR="00EB604E" w:rsidRPr="00EB604E" w:rsidRDefault="00E76ACD" w:rsidP="00EB604E">
            <w:pPr>
              <w:rPr>
                <w:rStyle w:val="af1"/>
                <w:color w:val="0000FF"/>
              </w:rPr>
            </w:pPr>
            <w:hyperlink r:id="rId27" w:history="1">
              <w:r w:rsidR="00EB604E" w:rsidRPr="00EB604E">
                <w:rPr>
                  <w:rStyle w:val="af1"/>
                  <w:color w:val="0000FF"/>
                </w:rPr>
                <w:t>R1-2104712</w:t>
              </w:r>
            </w:hyperlink>
          </w:p>
        </w:tc>
        <w:tc>
          <w:tcPr>
            <w:tcW w:w="4921" w:type="dxa"/>
            <w:tcMar>
              <w:top w:w="0" w:type="dxa"/>
              <w:left w:w="70" w:type="dxa"/>
              <w:bottom w:w="0" w:type="dxa"/>
              <w:right w:w="70" w:type="dxa"/>
            </w:tcMar>
          </w:tcPr>
          <w:p w14:paraId="1E0FB0D6" w14:textId="77777777" w:rsidR="00EB604E" w:rsidRPr="008372F6" w:rsidRDefault="00EB604E" w:rsidP="00EB604E">
            <w:r w:rsidRPr="00917A43">
              <w:t>HD-FDD for reduced capability NR devices</w:t>
            </w:r>
          </w:p>
        </w:tc>
        <w:tc>
          <w:tcPr>
            <w:tcW w:w="2551" w:type="dxa"/>
            <w:tcMar>
              <w:top w:w="0" w:type="dxa"/>
              <w:left w:w="70" w:type="dxa"/>
              <w:bottom w:w="0" w:type="dxa"/>
              <w:right w:w="70" w:type="dxa"/>
            </w:tcMar>
          </w:tcPr>
          <w:p w14:paraId="5AFFD716" w14:textId="77777777" w:rsidR="00EB604E" w:rsidRPr="008372F6" w:rsidRDefault="00EB604E" w:rsidP="00EB604E">
            <w:r w:rsidRPr="00917A43">
              <w:t>ZTE, Sanechips</w:t>
            </w:r>
          </w:p>
        </w:tc>
      </w:tr>
      <w:tr w:rsidR="00EB604E" w:rsidRPr="00107018" w14:paraId="68C48087" w14:textId="77777777" w:rsidTr="008372F6">
        <w:trPr>
          <w:trHeight w:val="450"/>
        </w:trPr>
        <w:tc>
          <w:tcPr>
            <w:tcW w:w="704" w:type="dxa"/>
            <w:shd w:val="clear" w:color="auto" w:fill="FFFFFF"/>
            <w:tcMar>
              <w:top w:w="0" w:type="dxa"/>
              <w:left w:w="70" w:type="dxa"/>
              <w:bottom w:w="0" w:type="dxa"/>
              <w:right w:w="70" w:type="dxa"/>
            </w:tcMar>
            <w:hideMark/>
          </w:tcPr>
          <w:p w14:paraId="127F246D" w14:textId="77777777" w:rsidR="00EB604E" w:rsidRPr="00107018" w:rsidRDefault="00EB604E" w:rsidP="00EB604E">
            <w:r w:rsidRPr="00107018">
              <w:rPr>
                <w:color w:val="000000"/>
              </w:rPr>
              <w:t>[12]</w:t>
            </w:r>
          </w:p>
        </w:tc>
        <w:tc>
          <w:tcPr>
            <w:tcW w:w="1456" w:type="dxa"/>
            <w:tcMar>
              <w:top w:w="0" w:type="dxa"/>
              <w:left w:w="70" w:type="dxa"/>
              <w:bottom w:w="0" w:type="dxa"/>
              <w:right w:w="70" w:type="dxa"/>
            </w:tcMar>
          </w:tcPr>
          <w:p w14:paraId="32A52158" w14:textId="77777777" w:rsidR="00EB604E" w:rsidRPr="00EB604E" w:rsidRDefault="00E76ACD" w:rsidP="00EB604E">
            <w:pPr>
              <w:rPr>
                <w:rStyle w:val="af1"/>
                <w:color w:val="0000FF"/>
              </w:rPr>
            </w:pPr>
            <w:hyperlink r:id="rId28" w:history="1">
              <w:r w:rsidR="00EB604E" w:rsidRPr="00EB604E">
                <w:rPr>
                  <w:rStyle w:val="af1"/>
                  <w:color w:val="0000FF"/>
                </w:rPr>
                <w:t>R1-2104784</w:t>
              </w:r>
            </w:hyperlink>
          </w:p>
        </w:tc>
        <w:tc>
          <w:tcPr>
            <w:tcW w:w="4921" w:type="dxa"/>
            <w:tcMar>
              <w:top w:w="0" w:type="dxa"/>
              <w:left w:w="70" w:type="dxa"/>
              <w:bottom w:w="0" w:type="dxa"/>
              <w:right w:w="70" w:type="dxa"/>
            </w:tcMar>
          </w:tcPr>
          <w:p w14:paraId="03FD0C35" w14:textId="77777777" w:rsidR="00EB604E" w:rsidRPr="008372F6" w:rsidRDefault="00EB604E" w:rsidP="00EB604E">
            <w:r w:rsidRPr="00917A43">
              <w:t>On half-duplex operation</w:t>
            </w:r>
          </w:p>
        </w:tc>
        <w:tc>
          <w:tcPr>
            <w:tcW w:w="2551" w:type="dxa"/>
            <w:tcMar>
              <w:top w:w="0" w:type="dxa"/>
              <w:left w:w="70" w:type="dxa"/>
              <w:bottom w:w="0" w:type="dxa"/>
              <w:right w:w="70" w:type="dxa"/>
            </w:tcMar>
          </w:tcPr>
          <w:p w14:paraId="1DC9FB90" w14:textId="77777777" w:rsidR="00EB604E" w:rsidRPr="008372F6" w:rsidRDefault="00EB604E" w:rsidP="00EB604E">
            <w:r w:rsidRPr="00917A43">
              <w:t>OPPO</w:t>
            </w:r>
          </w:p>
        </w:tc>
      </w:tr>
      <w:tr w:rsidR="00EB604E" w:rsidRPr="00107018" w14:paraId="6DB43FEC" w14:textId="77777777" w:rsidTr="008372F6">
        <w:trPr>
          <w:trHeight w:val="450"/>
        </w:trPr>
        <w:tc>
          <w:tcPr>
            <w:tcW w:w="704" w:type="dxa"/>
            <w:shd w:val="clear" w:color="auto" w:fill="FFFFFF"/>
            <w:tcMar>
              <w:top w:w="0" w:type="dxa"/>
              <w:left w:w="70" w:type="dxa"/>
              <w:bottom w:w="0" w:type="dxa"/>
              <w:right w:w="70" w:type="dxa"/>
            </w:tcMar>
            <w:hideMark/>
          </w:tcPr>
          <w:p w14:paraId="5583A43E" w14:textId="77777777" w:rsidR="00EB604E" w:rsidRPr="00107018" w:rsidRDefault="00EB604E" w:rsidP="00EB604E">
            <w:r w:rsidRPr="00107018">
              <w:rPr>
                <w:color w:val="000000"/>
              </w:rPr>
              <w:t>[13]</w:t>
            </w:r>
          </w:p>
        </w:tc>
        <w:tc>
          <w:tcPr>
            <w:tcW w:w="1456" w:type="dxa"/>
            <w:tcMar>
              <w:top w:w="0" w:type="dxa"/>
              <w:left w:w="70" w:type="dxa"/>
              <w:bottom w:w="0" w:type="dxa"/>
              <w:right w:w="70" w:type="dxa"/>
            </w:tcMar>
          </w:tcPr>
          <w:p w14:paraId="3640B943" w14:textId="77777777" w:rsidR="00EB604E" w:rsidRPr="00EB604E" w:rsidRDefault="00E76ACD" w:rsidP="00EB604E">
            <w:pPr>
              <w:rPr>
                <w:rStyle w:val="af1"/>
                <w:color w:val="0000FF"/>
              </w:rPr>
            </w:pPr>
            <w:hyperlink r:id="rId29" w:history="1">
              <w:r w:rsidR="00EB604E" w:rsidRPr="00EB604E">
                <w:rPr>
                  <w:rStyle w:val="af1"/>
                  <w:color w:val="0000FF"/>
                </w:rPr>
                <w:t>R1-2104852</w:t>
              </w:r>
            </w:hyperlink>
          </w:p>
        </w:tc>
        <w:tc>
          <w:tcPr>
            <w:tcW w:w="4921" w:type="dxa"/>
            <w:tcMar>
              <w:top w:w="0" w:type="dxa"/>
              <w:left w:w="70" w:type="dxa"/>
              <w:bottom w:w="0" w:type="dxa"/>
              <w:right w:w="70" w:type="dxa"/>
            </w:tcMar>
          </w:tcPr>
          <w:p w14:paraId="6C1017E7"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4071ED95" w14:textId="77777777" w:rsidR="00EB604E" w:rsidRPr="008372F6" w:rsidRDefault="00EB604E" w:rsidP="00EB604E">
            <w:r w:rsidRPr="00917A43">
              <w:t>China Telecom</w:t>
            </w:r>
          </w:p>
        </w:tc>
      </w:tr>
      <w:tr w:rsidR="00EB604E" w:rsidRPr="00107018" w14:paraId="70633764" w14:textId="77777777" w:rsidTr="00F66882">
        <w:trPr>
          <w:trHeight w:val="450"/>
        </w:trPr>
        <w:tc>
          <w:tcPr>
            <w:tcW w:w="704" w:type="dxa"/>
            <w:shd w:val="clear" w:color="auto" w:fill="FFFFFF"/>
            <w:tcMar>
              <w:top w:w="0" w:type="dxa"/>
              <w:left w:w="70" w:type="dxa"/>
              <w:bottom w:w="0" w:type="dxa"/>
              <w:right w:w="70" w:type="dxa"/>
            </w:tcMar>
          </w:tcPr>
          <w:p w14:paraId="370535EC" w14:textId="77777777"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14:paraId="5DF27BDE" w14:textId="77777777" w:rsidR="00EB604E" w:rsidRPr="00EB604E" w:rsidRDefault="00E76ACD" w:rsidP="00EB604E">
            <w:pPr>
              <w:rPr>
                <w:rStyle w:val="af1"/>
                <w:color w:val="0000FF"/>
              </w:rPr>
            </w:pPr>
            <w:hyperlink r:id="rId30" w:history="1">
              <w:r w:rsidR="00EB604E" w:rsidRPr="00EB604E">
                <w:rPr>
                  <w:rStyle w:val="af1"/>
                  <w:color w:val="0000FF"/>
                </w:rPr>
                <w:t>R1-2104913</w:t>
              </w:r>
            </w:hyperlink>
          </w:p>
        </w:tc>
        <w:tc>
          <w:tcPr>
            <w:tcW w:w="4921" w:type="dxa"/>
            <w:tcMar>
              <w:top w:w="0" w:type="dxa"/>
              <w:left w:w="70" w:type="dxa"/>
              <w:bottom w:w="0" w:type="dxa"/>
              <w:right w:w="70" w:type="dxa"/>
            </w:tcMar>
          </w:tcPr>
          <w:p w14:paraId="3A86EB62" w14:textId="77777777" w:rsidR="00EB604E" w:rsidRPr="008372F6" w:rsidRDefault="00EB604E" w:rsidP="00EB604E">
            <w:r w:rsidRPr="00917A43">
              <w:t>On support of HD-FDD for RedCap</w:t>
            </w:r>
          </w:p>
        </w:tc>
        <w:tc>
          <w:tcPr>
            <w:tcW w:w="2551" w:type="dxa"/>
            <w:tcMar>
              <w:top w:w="0" w:type="dxa"/>
              <w:left w:w="70" w:type="dxa"/>
              <w:bottom w:w="0" w:type="dxa"/>
              <w:right w:w="70" w:type="dxa"/>
            </w:tcMar>
          </w:tcPr>
          <w:p w14:paraId="6500F27B" w14:textId="77777777" w:rsidR="00EB604E" w:rsidRPr="008372F6" w:rsidRDefault="00EB604E" w:rsidP="00EB604E">
            <w:r w:rsidRPr="00917A43">
              <w:t>Intel Corporation</w:t>
            </w:r>
          </w:p>
        </w:tc>
      </w:tr>
      <w:tr w:rsidR="00EB604E" w:rsidRPr="00107018" w14:paraId="04A3702F" w14:textId="77777777" w:rsidTr="008372F6">
        <w:trPr>
          <w:trHeight w:val="450"/>
        </w:trPr>
        <w:tc>
          <w:tcPr>
            <w:tcW w:w="704" w:type="dxa"/>
            <w:shd w:val="clear" w:color="auto" w:fill="FFFFFF"/>
            <w:tcMar>
              <w:top w:w="0" w:type="dxa"/>
              <w:left w:w="70" w:type="dxa"/>
              <w:bottom w:w="0" w:type="dxa"/>
              <w:right w:w="70" w:type="dxa"/>
            </w:tcMar>
            <w:hideMark/>
          </w:tcPr>
          <w:p w14:paraId="2950E7F2" w14:textId="77777777" w:rsidR="00EB604E" w:rsidRPr="00107018" w:rsidRDefault="00EB604E" w:rsidP="00EB604E">
            <w:r w:rsidRPr="00107018">
              <w:rPr>
                <w:color w:val="000000"/>
              </w:rPr>
              <w:t>[15]</w:t>
            </w:r>
          </w:p>
        </w:tc>
        <w:tc>
          <w:tcPr>
            <w:tcW w:w="1456" w:type="dxa"/>
            <w:tcMar>
              <w:top w:w="0" w:type="dxa"/>
              <w:left w:w="70" w:type="dxa"/>
              <w:bottom w:w="0" w:type="dxa"/>
              <w:right w:w="70" w:type="dxa"/>
            </w:tcMar>
          </w:tcPr>
          <w:p w14:paraId="1FDF090E" w14:textId="77777777" w:rsidR="00EB604E" w:rsidRPr="00EB604E" w:rsidRDefault="00E76ACD" w:rsidP="00EB604E">
            <w:pPr>
              <w:rPr>
                <w:rStyle w:val="af1"/>
                <w:color w:val="0000FF"/>
              </w:rPr>
            </w:pPr>
            <w:hyperlink r:id="rId31" w:history="1">
              <w:r w:rsidR="00EB604E" w:rsidRPr="00EB604E">
                <w:rPr>
                  <w:rStyle w:val="af1"/>
                  <w:color w:val="0000FF"/>
                </w:rPr>
                <w:t>R1-2105053</w:t>
              </w:r>
            </w:hyperlink>
          </w:p>
        </w:tc>
        <w:tc>
          <w:tcPr>
            <w:tcW w:w="4921" w:type="dxa"/>
            <w:tcMar>
              <w:top w:w="0" w:type="dxa"/>
              <w:left w:w="70" w:type="dxa"/>
              <w:bottom w:w="0" w:type="dxa"/>
              <w:right w:w="70" w:type="dxa"/>
            </w:tcMar>
          </w:tcPr>
          <w:p w14:paraId="4A6B2544"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0B8190FA" w14:textId="77777777" w:rsidR="00EB604E" w:rsidRPr="008372F6" w:rsidRDefault="00EB604E" w:rsidP="00EB604E">
            <w:r w:rsidRPr="00917A43">
              <w:t>Potevio Company Limited</w:t>
            </w:r>
          </w:p>
        </w:tc>
      </w:tr>
      <w:tr w:rsidR="00EB604E" w:rsidRPr="00107018" w14:paraId="743EB4FE" w14:textId="77777777" w:rsidTr="008372F6">
        <w:trPr>
          <w:trHeight w:val="450"/>
        </w:trPr>
        <w:tc>
          <w:tcPr>
            <w:tcW w:w="704" w:type="dxa"/>
            <w:shd w:val="clear" w:color="auto" w:fill="FFFFFF"/>
            <w:tcMar>
              <w:top w:w="0" w:type="dxa"/>
              <w:left w:w="70" w:type="dxa"/>
              <w:bottom w:w="0" w:type="dxa"/>
              <w:right w:w="70" w:type="dxa"/>
            </w:tcMar>
            <w:hideMark/>
          </w:tcPr>
          <w:p w14:paraId="0D1378BE" w14:textId="77777777" w:rsidR="00EB604E" w:rsidRPr="00107018" w:rsidRDefault="00EB604E" w:rsidP="00EB604E">
            <w:r w:rsidRPr="00107018">
              <w:rPr>
                <w:color w:val="000000"/>
              </w:rPr>
              <w:t>[16]</w:t>
            </w:r>
          </w:p>
        </w:tc>
        <w:tc>
          <w:tcPr>
            <w:tcW w:w="1456" w:type="dxa"/>
            <w:tcMar>
              <w:top w:w="0" w:type="dxa"/>
              <w:left w:w="70" w:type="dxa"/>
              <w:bottom w:w="0" w:type="dxa"/>
              <w:right w:w="70" w:type="dxa"/>
            </w:tcMar>
          </w:tcPr>
          <w:p w14:paraId="3F0BD74E" w14:textId="77777777" w:rsidR="00EB604E" w:rsidRPr="00EB604E" w:rsidRDefault="00E76ACD" w:rsidP="00EB604E">
            <w:pPr>
              <w:rPr>
                <w:rStyle w:val="af1"/>
                <w:color w:val="0000FF"/>
              </w:rPr>
            </w:pPr>
            <w:hyperlink r:id="rId32" w:history="1">
              <w:r w:rsidR="00EB604E" w:rsidRPr="00EB604E">
                <w:rPr>
                  <w:rStyle w:val="af1"/>
                  <w:color w:val="0000FF"/>
                </w:rPr>
                <w:t>R1-2105113</w:t>
              </w:r>
            </w:hyperlink>
          </w:p>
        </w:tc>
        <w:tc>
          <w:tcPr>
            <w:tcW w:w="4921" w:type="dxa"/>
            <w:tcMar>
              <w:top w:w="0" w:type="dxa"/>
              <w:left w:w="70" w:type="dxa"/>
              <w:bottom w:w="0" w:type="dxa"/>
              <w:right w:w="70" w:type="dxa"/>
            </w:tcMar>
          </w:tcPr>
          <w:p w14:paraId="444FB3B6"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40AE27EE" w14:textId="77777777" w:rsidR="00EB604E" w:rsidRPr="008372F6" w:rsidRDefault="00EB604E" w:rsidP="00EB604E">
            <w:r w:rsidRPr="00917A43">
              <w:t>Apple</w:t>
            </w:r>
          </w:p>
        </w:tc>
      </w:tr>
      <w:tr w:rsidR="00EB604E" w:rsidRPr="00107018" w14:paraId="3C710854" w14:textId="77777777" w:rsidTr="008372F6">
        <w:trPr>
          <w:trHeight w:val="450"/>
        </w:trPr>
        <w:tc>
          <w:tcPr>
            <w:tcW w:w="704" w:type="dxa"/>
            <w:shd w:val="clear" w:color="auto" w:fill="FFFFFF"/>
            <w:tcMar>
              <w:top w:w="0" w:type="dxa"/>
              <w:left w:w="70" w:type="dxa"/>
              <w:bottom w:w="0" w:type="dxa"/>
              <w:right w:w="70" w:type="dxa"/>
            </w:tcMar>
            <w:hideMark/>
          </w:tcPr>
          <w:p w14:paraId="24B264D1" w14:textId="77777777" w:rsidR="00EB604E" w:rsidRPr="00107018" w:rsidRDefault="00EB604E" w:rsidP="00EB604E">
            <w:r w:rsidRPr="00107018">
              <w:rPr>
                <w:color w:val="000000"/>
              </w:rPr>
              <w:lastRenderedPageBreak/>
              <w:t>[17]</w:t>
            </w:r>
          </w:p>
        </w:tc>
        <w:tc>
          <w:tcPr>
            <w:tcW w:w="1456" w:type="dxa"/>
            <w:tcMar>
              <w:top w:w="0" w:type="dxa"/>
              <w:left w:w="70" w:type="dxa"/>
              <w:bottom w:w="0" w:type="dxa"/>
              <w:right w:w="70" w:type="dxa"/>
            </w:tcMar>
          </w:tcPr>
          <w:p w14:paraId="6AD2792B" w14:textId="77777777" w:rsidR="00EB604E" w:rsidRPr="00EB604E" w:rsidRDefault="00E76ACD" w:rsidP="00EB604E">
            <w:pPr>
              <w:rPr>
                <w:rStyle w:val="af1"/>
                <w:color w:val="0000FF"/>
              </w:rPr>
            </w:pPr>
            <w:hyperlink r:id="rId33" w:history="1">
              <w:r w:rsidR="00EB604E" w:rsidRPr="00EB604E">
                <w:rPr>
                  <w:rStyle w:val="af1"/>
                  <w:color w:val="0000FF"/>
                </w:rPr>
                <w:t>R1-2105219</w:t>
              </w:r>
            </w:hyperlink>
          </w:p>
        </w:tc>
        <w:tc>
          <w:tcPr>
            <w:tcW w:w="4921" w:type="dxa"/>
            <w:tcMar>
              <w:top w:w="0" w:type="dxa"/>
              <w:left w:w="70" w:type="dxa"/>
              <w:bottom w:w="0" w:type="dxa"/>
              <w:right w:w="70" w:type="dxa"/>
            </w:tcMar>
          </w:tcPr>
          <w:p w14:paraId="277F5F42" w14:textId="77777777" w:rsidR="00EB604E" w:rsidRPr="008372F6" w:rsidRDefault="00EB604E" w:rsidP="00EB604E">
            <w:r w:rsidRPr="00917A43">
              <w:t>Half duplex operation for RedCap</w:t>
            </w:r>
          </w:p>
        </w:tc>
        <w:tc>
          <w:tcPr>
            <w:tcW w:w="2551" w:type="dxa"/>
            <w:tcMar>
              <w:top w:w="0" w:type="dxa"/>
              <w:left w:w="70" w:type="dxa"/>
              <w:bottom w:w="0" w:type="dxa"/>
              <w:right w:w="70" w:type="dxa"/>
            </w:tcMar>
          </w:tcPr>
          <w:p w14:paraId="5C762B89" w14:textId="77777777" w:rsidR="00EB604E" w:rsidRPr="008372F6" w:rsidRDefault="00EB604E" w:rsidP="00EB604E">
            <w:r w:rsidRPr="00917A43">
              <w:t>Lenovo, Motorola Mobility</w:t>
            </w:r>
          </w:p>
        </w:tc>
      </w:tr>
      <w:tr w:rsidR="00EB604E" w:rsidRPr="00107018" w14:paraId="759900F0" w14:textId="77777777" w:rsidTr="008372F6">
        <w:trPr>
          <w:trHeight w:val="450"/>
        </w:trPr>
        <w:tc>
          <w:tcPr>
            <w:tcW w:w="704" w:type="dxa"/>
            <w:shd w:val="clear" w:color="auto" w:fill="FFFFFF"/>
            <w:tcMar>
              <w:top w:w="0" w:type="dxa"/>
              <w:left w:w="70" w:type="dxa"/>
              <w:bottom w:w="0" w:type="dxa"/>
              <w:right w:w="70" w:type="dxa"/>
            </w:tcMar>
            <w:hideMark/>
          </w:tcPr>
          <w:p w14:paraId="57594506" w14:textId="77777777" w:rsidR="00EB604E" w:rsidRPr="00107018" w:rsidRDefault="00EB604E" w:rsidP="00EB604E">
            <w:r w:rsidRPr="00107018">
              <w:rPr>
                <w:color w:val="000000"/>
              </w:rPr>
              <w:t>[18]</w:t>
            </w:r>
          </w:p>
        </w:tc>
        <w:tc>
          <w:tcPr>
            <w:tcW w:w="1456" w:type="dxa"/>
            <w:tcMar>
              <w:top w:w="0" w:type="dxa"/>
              <w:left w:w="70" w:type="dxa"/>
              <w:bottom w:w="0" w:type="dxa"/>
              <w:right w:w="70" w:type="dxa"/>
            </w:tcMar>
          </w:tcPr>
          <w:p w14:paraId="16B9CE19" w14:textId="77777777" w:rsidR="00EB604E" w:rsidRPr="00EB604E" w:rsidRDefault="00E76ACD" w:rsidP="00EB604E">
            <w:pPr>
              <w:rPr>
                <w:rStyle w:val="af1"/>
                <w:color w:val="0000FF"/>
              </w:rPr>
            </w:pPr>
            <w:hyperlink r:id="rId34" w:history="1">
              <w:r w:rsidR="00EB604E" w:rsidRPr="00EB604E">
                <w:rPr>
                  <w:rStyle w:val="af1"/>
                  <w:color w:val="0000FF"/>
                </w:rPr>
                <w:t>R1-2105318</w:t>
              </w:r>
            </w:hyperlink>
          </w:p>
        </w:tc>
        <w:tc>
          <w:tcPr>
            <w:tcW w:w="4921" w:type="dxa"/>
            <w:tcMar>
              <w:top w:w="0" w:type="dxa"/>
              <w:left w:w="70" w:type="dxa"/>
              <w:bottom w:w="0" w:type="dxa"/>
              <w:right w:w="70" w:type="dxa"/>
            </w:tcMar>
          </w:tcPr>
          <w:p w14:paraId="71246387" w14:textId="77777777" w:rsidR="00EB604E" w:rsidRPr="008372F6" w:rsidRDefault="00EB604E" w:rsidP="00EB604E">
            <w:r w:rsidRPr="00917A43">
              <w:t>HD-FDD Operation for RedCap UEs</w:t>
            </w:r>
          </w:p>
        </w:tc>
        <w:tc>
          <w:tcPr>
            <w:tcW w:w="2551" w:type="dxa"/>
            <w:tcMar>
              <w:top w:w="0" w:type="dxa"/>
              <w:left w:w="70" w:type="dxa"/>
              <w:bottom w:w="0" w:type="dxa"/>
              <w:right w:w="70" w:type="dxa"/>
            </w:tcMar>
          </w:tcPr>
          <w:p w14:paraId="1C0B3911" w14:textId="77777777" w:rsidR="00EB604E" w:rsidRPr="008372F6" w:rsidRDefault="00EB604E" w:rsidP="00EB604E">
            <w:r w:rsidRPr="00917A43">
              <w:t>Samsung</w:t>
            </w:r>
          </w:p>
        </w:tc>
      </w:tr>
      <w:tr w:rsidR="00EB604E" w:rsidRPr="00107018" w14:paraId="283E94AC" w14:textId="77777777" w:rsidTr="008372F6">
        <w:trPr>
          <w:trHeight w:val="450"/>
        </w:trPr>
        <w:tc>
          <w:tcPr>
            <w:tcW w:w="704" w:type="dxa"/>
            <w:shd w:val="clear" w:color="auto" w:fill="FFFFFF"/>
            <w:tcMar>
              <w:top w:w="0" w:type="dxa"/>
              <w:left w:w="70" w:type="dxa"/>
              <w:bottom w:w="0" w:type="dxa"/>
              <w:right w:w="70" w:type="dxa"/>
            </w:tcMar>
            <w:hideMark/>
          </w:tcPr>
          <w:p w14:paraId="09C5E722" w14:textId="77777777" w:rsidR="00EB604E" w:rsidRPr="00107018" w:rsidRDefault="00EB604E" w:rsidP="00EB604E">
            <w:r w:rsidRPr="00107018">
              <w:rPr>
                <w:color w:val="000000"/>
              </w:rPr>
              <w:t>[19]</w:t>
            </w:r>
          </w:p>
        </w:tc>
        <w:tc>
          <w:tcPr>
            <w:tcW w:w="1456" w:type="dxa"/>
            <w:tcMar>
              <w:top w:w="0" w:type="dxa"/>
              <w:left w:w="70" w:type="dxa"/>
              <w:bottom w:w="0" w:type="dxa"/>
              <w:right w:w="70" w:type="dxa"/>
            </w:tcMar>
          </w:tcPr>
          <w:p w14:paraId="0840C538" w14:textId="77777777" w:rsidR="00EB604E" w:rsidRPr="00EB604E" w:rsidRDefault="00E76ACD" w:rsidP="00EB604E">
            <w:pPr>
              <w:rPr>
                <w:rStyle w:val="af1"/>
                <w:color w:val="0000FF"/>
              </w:rPr>
            </w:pPr>
            <w:hyperlink r:id="rId35" w:history="1">
              <w:r w:rsidR="00EB604E" w:rsidRPr="00EB604E">
                <w:rPr>
                  <w:rStyle w:val="af1"/>
                  <w:color w:val="0000FF"/>
                </w:rPr>
                <w:t>R1-2105431</w:t>
              </w:r>
            </w:hyperlink>
          </w:p>
        </w:tc>
        <w:tc>
          <w:tcPr>
            <w:tcW w:w="4921" w:type="dxa"/>
            <w:tcMar>
              <w:top w:w="0" w:type="dxa"/>
              <w:left w:w="70" w:type="dxa"/>
              <w:bottom w:w="0" w:type="dxa"/>
              <w:right w:w="70" w:type="dxa"/>
            </w:tcMar>
          </w:tcPr>
          <w:p w14:paraId="37DA9BDC" w14:textId="77777777" w:rsidR="00EB604E" w:rsidRPr="008372F6" w:rsidRDefault="00EB604E" w:rsidP="00EB604E">
            <w:r w:rsidRPr="00917A43">
              <w:t>Aspects related to the duplex operation of RedCap</w:t>
            </w:r>
          </w:p>
        </w:tc>
        <w:tc>
          <w:tcPr>
            <w:tcW w:w="2551" w:type="dxa"/>
            <w:tcMar>
              <w:top w:w="0" w:type="dxa"/>
              <w:left w:w="70" w:type="dxa"/>
              <w:bottom w:w="0" w:type="dxa"/>
              <w:right w:w="70" w:type="dxa"/>
            </w:tcMar>
          </w:tcPr>
          <w:p w14:paraId="589A0855" w14:textId="77777777" w:rsidR="00EB604E" w:rsidRPr="008372F6" w:rsidRDefault="00EB604E" w:rsidP="00EB604E">
            <w:r w:rsidRPr="00917A43">
              <w:t>LG Electronics</w:t>
            </w:r>
          </w:p>
        </w:tc>
      </w:tr>
      <w:tr w:rsidR="00EB604E" w:rsidRPr="00107018" w14:paraId="3A63D8CF" w14:textId="77777777" w:rsidTr="008372F6">
        <w:trPr>
          <w:trHeight w:val="450"/>
        </w:trPr>
        <w:tc>
          <w:tcPr>
            <w:tcW w:w="704" w:type="dxa"/>
            <w:shd w:val="clear" w:color="auto" w:fill="FFFFFF"/>
            <w:tcMar>
              <w:top w:w="0" w:type="dxa"/>
              <w:left w:w="70" w:type="dxa"/>
              <w:bottom w:w="0" w:type="dxa"/>
              <w:right w:w="70" w:type="dxa"/>
            </w:tcMar>
            <w:hideMark/>
          </w:tcPr>
          <w:p w14:paraId="03DA64A1" w14:textId="77777777" w:rsidR="00EB604E" w:rsidRPr="00107018" w:rsidRDefault="00EB604E" w:rsidP="00EB604E">
            <w:r w:rsidRPr="00107018">
              <w:rPr>
                <w:color w:val="000000"/>
              </w:rPr>
              <w:t>[20]</w:t>
            </w:r>
          </w:p>
        </w:tc>
        <w:tc>
          <w:tcPr>
            <w:tcW w:w="1456" w:type="dxa"/>
            <w:tcMar>
              <w:top w:w="0" w:type="dxa"/>
              <w:left w:w="70" w:type="dxa"/>
              <w:bottom w:w="0" w:type="dxa"/>
              <w:right w:w="70" w:type="dxa"/>
            </w:tcMar>
          </w:tcPr>
          <w:p w14:paraId="6C53154E" w14:textId="77777777" w:rsidR="00EB604E" w:rsidRPr="00EB604E" w:rsidRDefault="00E76ACD" w:rsidP="00EB604E">
            <w:pPr>
              <w:rPr>
                <w:rStyle w:val="af1"/>
                <w:color w:val="0000FF"/>
              </w:rPr>
            </w:pPr>
            <w:hyperlink r:id="rId36" w:history="1">
              <w:r w:rsidR="00EB604E" w:rsidRPr="00EB604E">
                <w:rPr>
                  <w:rStyle w:val="af1"/>
                  <w:color w:val="0000FF"/>
                </w:rPr>
                <w:t>R1-2105569</w:t>
              </w:r>
            </w:hyperlink>
          </w:p>
        </w:tc>
        <w:tc>
          <w:tcPr>
            <w:tcW w:w="4921" w:type="dxa"/>
            <w:tcMar>
              <w:top w:w="0" w:type="dxa"/>
              <w:left w:w="70" w:type="dxa"/>
              <w:bottom w:w="0" w:type="dxa"/>
              <w:right w:w="70" w:type="dxa"/>
            </w:tcMar>
          </w:tcPr>
          <w:p w14:paraId="4A65409B" w14:textId="77777777" w:rsidR="00EB604E" w:rsidRPr="008372F6" w:rsidRDefault="00EB604E" w:rsidP="00EB604E">
            <w:r w:rsidRPr="00917A43">
              <w:t>Discussion on Half-duplex FDD operation of Redcap UE</w:t>
            </w:r>
          </w:p>
        </w:tc>
        <w:tc>
          <w:tcPr>
            <w:tcW w:w="2551" w:type="dxa"/>
            <w:tcMar>
              <w:top w:w="0" w:type="dxa"/>
              <w:left w:w="70" w:type="dxa"/>
              <w:bottom w:w="0" w:type="dxa"/>
              <w:right w:w="70" w:type="dxa"/>
            </w:tcMar>
          </w:tcPr>
          <w:p w14:paraId="296C4A1C" w14:textId="77777777" w:rsidR="00EB604E" w:rsidRPr="008372F6" w:rsidRDefault="00EB604E" w:rsidP="00EB604E">
            <w:r w:rsidRPr="00917A43">
              <w:t>Xiaomi</w:t>
            </w:r>
          </w:p>
        </w:tc>
      </w:tr>
      <w:tr w:rsidR="00EB604E" w:rsidRPr="00107018" w14:paraId="4EA78B42" w14:textId="77777777" w:rsidTr="008372F6">
        <w:trPr>
          <w:trHeight w:val="450"/>
        </w:trPr>
        <w:tc>
          <w:tcPr>
            <w:tcW w:w="704" w:type="dxa"/>
            <w:shd w:val="clear" w:color="auto" w:fill="FFFFFF"/>
            <w:tcMar>
              <w:top w:w="0" w:type="dxa"/>
              <w:left w:w="70" w:type="dxa"/>
              <w:bottom w:w="0" w:type="dxa"/>
              <w:right w:w="70" w:type="dxa"/>
            </w:tcMar>
            <w:hideMark/>
          </w:tcPr>
          <w:p w14:paraId="23813F5D" w14:textId="77777777" w:rsidR="00EB604E" w:rsidRPr="00107018" w:rsidRDefault="00EB604E" w:rsidP="00EB604E">
            <w:r w:rsidRPr="00107018">
              <w:rPr>
                <w:color w:val="000000"/>
              </w:rPr>
              <w:t>[21]</w:t>
            </w:r>
          </w:p>
        </w:tc>
        <w:tc>
          <w:tcPr>
            <w:tcW w:w="1456" w:type="dxa"/>
            <w:tcMar>
              <w:top w:w="0" w:type="dxa"/>
              <w:left w:w="70" w:type="dxa"/>
              <w:bottom w:w="0" w:type="dxa"/>
              <w:right w:w="70" w:type="dxa"/>
            </w:tcMar>
          </w:tcPr>
          <w:p w14:paraId="3068952C" w14:textId="77777777" w:rsidR="00EB604E" w:rsidRPr="00EB604E" w:rsidRDefault="00E76ACD" w:rsidP="00EB604E">
            <w:pPr>
              <w:rPr>
                <w:rStyle w:val="af1"/>
                <w:color w:val="0000FF"/>
              </w:rPr>
            </w:pPr>
            <w:hyperlink r:id="rId37" w:history="1">
              <w:r w:rsidR="00EB604E" w:rsidRPr="00EB604E">
                <w:rPr>
                  <w:rStyle w:val="af1"/>
                  <w:color w:val="0000FF"/>
                </w:rPr>
                <w:t>R1-2105637</w:t>
              </w:r>
            </w:hyperlink>
          </w:p>
        </w:tc>
        <w:tc>
          <w:tcPr>
            <w:tcW w:w="4921" w:type="dxa"/>
            <w:tcMar>
              <w:top w:w="0" w:type="dxa"/>
              <w:left w:w="70" w:type="dxa"/>
              <w:bottom w:w="0" w:type="dxa"/>
              <w:right w:w="70" w:type="dxa"/>
            </w:tcMar>
          </w:tcPr>
          <w:p w14:paraId="372F9047" w14:textId="77777777" w:rsidR="00EB604E" w:rsidRPr="008372F6" w:rsidRDefault="00EB604E" w:rsidP="00EB604E">
            <w:r w:rsidRPr="00917A43">
              <w:t>Discussion on the duplex operation of redcap UEs</w:t>
            </w:r>
          </w:p>
        </w:tc>
        <w:tc>
          <w:tcPr>
            <w:tcW w:w="2551" w:type="dxa"/>
            <w:tcMar>
              <w:top w:w="0" w:type="dxa"/>
              <w:left w:w="70" w:type="dxa"/>
              <w:bottom w:w="0" w:type="dxa"/>
              <w:right w:w="70" w:type="dxa"/>
            </w:tcMar>
          </w:tcPr>
          <w:p w14:paraId="36BEBEB9" w14:textId="77777777" w:rsidR="00EB604E" w:rsidRPr="008372F6" w:rsidRDefault="00EB604E" w:rsidP="00EB604E">
            <w:r w:rsidRPr="00917A43">
              <w:t>Sharp</w:t>
            </w:r>
          </w:p>
        </w:tc>
      </w:tr>
      <w:tr w:rsidR="00EB604E" w:rsidRPr="00107018" w14:paraId="4B915E54" w14:textId="77777777" w:rsidTr="008372F6">
        <w:trPr>
          <w:trHeight w:val="450"/>
        </w:trPr>
        <w:tc>
          <w:tcPr>
            <w:tcW w:w="704" w:type="dxa"/>
            <w:shd w:val="clear" w:color="auto" w:fill="FFFFFF"/>
            <w:tcMar>
              <w:top w:w="0" w:type="dxa"/>
              <w:left w:w="70" w:type="dxa"/>
              <w:bottom w:w="0" w:type="dxa"/>
              <w:right w:w="70" w:type="dxa"/>
            </w:tcMar>
            <w:hideMark/>
          </w:tcPr>
          <w:p w14:paraId="0C964AD5" w14:textId="77777777" w:rsidR="00EB604E" w:rsidRPr="00107018" w:rsidRDefault="00EB604E" w:rsidP="00EB604E">
            <w:r w:rsidRPr="00107018">
              <w:rPr>
                <w:color w:val="000000"/>
              </w:rPr>
              <w:t>[22]</w:t>
            </w:r>
          </w:p>
        </w:tc>
        <w:tc>
          <w:tcPr>
            <w:tcW w:w="1456" w:type="dxa"/>
            <w:tcMar>
              <w:top w:w="0" w:type="dxa"/>
              <w:left w:w="70" w:type="dxa"/>
              <w:bottom w:w="0" w:type="dxa"/>
              <w:right w:w="70" w:type="dxa"/>
            </w:tcMar>
          </w:tcPr>
          <w:p w14:paraId="7CC17769" w14:textId="77777777" w:rsidR="00EB604E" w:rsidRPr="00EB604E" w:rsidRDefault="00E76ACD" w:rsidP="00EB604E">
            <w:pPr>
              <w:rPr>
                <w:rStyle w:val="af1"/>
                <w:color w:val="0000FF"/>
              </w:rPr>
            </w:pPr>
            <w:hyperlink r:id="rId38" w:history="1">
              <w:r w:rsidR="00EB604E" w:rsidRPr="00EB604E">
                <w:rPr>
                  <w:rStyle w:val="af1"/>
                  <w:color w:val="0000FF"/>
                </w:rPr>
                <w:t>R1-2105705</w:t>
              </w:r>
            </w:hyperlink>
          </w:p>
        </w:tc>
        <w:tc>
          <w:tcPr>
            <w:tcW w:w="4921" w:type="dxa"/>
            <w:tcMar>
              <w:top w:w="0" w:type="dxa"/>
              <w:left w:w="70" w:type="dxa"/>
              <w:bottom w:w="0" w:type="dxa"/>
              <w:right w:w="70" w:type="dxa"/>
            </w:tcMar>
          </w:tcPr>
          <w:p w14:paraId="250EF387"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49A14999" w14:textId="77777777" w:rsidR="00EB604E" w:rsidRPr="008372F6" w:rsidRDefault="00EB604E" w:rsidP="00EB604E">
            <w:r w:rsidRPr="00917A43">
              <w:t>NTT DOCOMO, INC.</w:t>
            </w:r>
          </w:p>
        </w:tc>
      </w:tr>
      <w:tr w:rsidR="00EB604E" w:rsidRPr="00107018" w14:paraId="7BDF7BC6" w14:textId="77777777" w:rsidTr="008372F6">
        <w:trPr>
          <w:trHeight w:val="450"/>
        </w:trPr>
        <w:tc>
          <w:tcPr>
            <w:tcW w:w="704" w:type="dxa"/>
            <w:shd w:val="clear" w:color="auto" w:fill="FFFFFF"/>
            <w:tcMar>
              <w:top w:w="0" w:type="dxa"/>
              <w:left w:w="70" w:type="dxa"/>
              <w:bottom w:w="0" w:type="dxa"/>
              <w:right w:w="70" w:type="dxa"/>
            </w:tcMar>
            <w:hideMark/>
          </w:tcPr>
          <w:p w14:paraId="22DC9E00" w14:textId="77777777" w:rsidR="00EB604E" w:rsidRPr="00107018" w:rsidRDefault="00EB604E" w:rsidP="00EB604E">
            <w:r w:rsidRPr="00107018">
              <w:rPr>
                <w:color w:val="000000"/>
              </w:rPr>
              <w:t>[23]</w:t>
            </w:r>
          </w:p>
        </w:tc>
        <w:tc>
          <w:tcPr>
            <w:tcW w:w="1456" w:type="dxa"/>
            <w:tcMar>
              <w:top w:w="0" w:type="dxa"/>
              <w:left w:w="70" w:type="dxa"/>
              <w:bottom w:w="0" w:type="dxa"/>
              <w:right w:w="70" w:type="dxa"/>
            </w:tcMar>
          </w:tcPr>
          <w:p w14:paraId="04A6258B" w14:textId="77777777" w:rsidR="00EB604E" w:rsidRPr="00EB604E" w:rsidRDefault="00E76ACD" w:rsidP="00EB604E">
            <w:pPr>
              <w:rPr>
                <w:rStyle w:val="af1"/>
                <w:color w:val="0000FF"/>
              </w:rPr>
            </w:pPr>
            <w:hyperlink r:id="rId39" w:history="1">
              <w:r w:rsidR="00EB604E" w:rsidRPr="00EB604E">
                <w:rPr>
                  <w:rStyle w:val="af1"/>
                  <w:color w:val="0000FF"/>
                </w:rPr>
                <w:t>R1-2105729</w:t>
              </w:r>
            </w:hyperlink>
          </w:p>
        </w:tc>
        <w:tc>
          <w:tcPr>
            <w:tcW w:w="4921" w:type="dxa"/>
            <w:tcMar>
              <w:top w:w="0" w:type="dxa"/>
              <w:left w:w="70" w:type="dxa"/>
              <w:bottom w:w="0" w:type="dxa"/>
              <w:right w:w="70" w:type="dxa"/>
            </w:tcMar>
          </w:tcPr>
          <w:p w14:paraId="74FAFA2B"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5B5C380F" w14:textId="77777777" w:rsidR="00EB604E" w:rsidRPr="008372F6" w:rsidRDefault="00EB604E" w:rsidP="00EB604E">
            <w:r w:rsidRPr="00917A43">
              <w:t>Panasonic Corporation</w:t>
            </w:r>
          </w:p>
        </w:tc>
      </w:tr>
      <w:tr w:rsidR="00EB604E" w:rsidRPr="00107018" w14:paraId="0B3B65E6" w14:textId="77777777" w:rsidTr="008372F6">
        <w:trPr>
          <w:trHeight w:val="450"/>
        </w:trPr>
        <w:tc>
          <w:tcPr>
            <w:tcW w:w="704" w:type="dxa"/>
            <w:shd w:val="clear" w:color="auto" w:fill="FFFFFF"/>
            <w:tcMar>
              <w:top w:w="0" w:type="dxa"/>
              <w:left w:w="70" w:type="dxa"/>
              <w:bottom w:w="0" w:type="dxa"/>
              <w:right w:w="70" w:type="dxa"/>
            </w:tcMar>
            <w:hideMark/>
          </w:tcPr>
          <w:p w14:paraId="479C6373" w14:textId="77777777" w:rsidR="00EB604E" w:rsidRPr="00107018" w:rsidRDefault="00EB604E" w:rsidP="00EB604E">
            <w:r w:rsidRPr="00107018">
              <w:rPr>
                <w:color w:val="000000"/>
              </w:rPr>
              <w:t>[24]</w:t>
            </w:r>
          </w:p>
        </w:tc>
        <w:tc>
          <w:tcPr>
            <w:tcW w:w="1456" w:type="dxa"/>
            <w:tcMar>
              <w:top w:w="0" w:type="dxa"/>
              <w:left w:w="70" w:type="dxa"/>
              <w:bottom w:w="0" w:type="dxa"/>
              <w:right w:w="70" w:type="dxa"/>
            </w:tcMar>
          </w:tcPr>
          <w:p w14:paraId="55A00AD1" w14:textId="77777777" w:rsidR="00EB604E" w:rsidRPr="00EB604E" w:rsidRDefault="00E76ACD" w:rsidP="00EB604E">
            <w:pPr>
              <w:rPr>
                <w:rStyle w:val="af1"/>
                <w:color w:val="0000FF"/>
              </w:rPr>
            </w:pPr>
            <w:hyperlink r:id="rId40" w:history="1">
              <w:r w:rsidR="00EB604E" w:rsidRPr="00EB604E">
                <w:rPr>
                  <w:rStyle w:val="af1"/>
                  <w:color w:val="0000FF"/>
                </w:rPr>
                <w:t>R1-2105738</w:t>
              </w:r>
            </w:hyperlink>
          </w:p>
        </w:tc>
        <w:tc>
          <w:tcPr>
            <w:tcW w:w="4921" w:type="dxa"/>
            <w:tcMar>
              <w:top w:w="0" w:type="dxa"/>
              <w:left w:w="70" w:type="dxa"/>
              <w:bottom w:w="0" w:type="dxa"/>
              <w:right w:w="70" w:type="dxa"/>
            </w:tcMar>
          </w:tcPr>
          <w:p w14:paraId="77CBDE2C" w14:textId="77777777" w:rsidR="00EB604E" w:rsidRPr="008372F6" w:rsidRDefault="00EB604E" w:rsidP="00EB604E">
            <w:r w:rsidRPr="00917A43">
              <w:t>On half duplex operation for RedCap UEs</w:t>
            </w:r>
          </w:p>
        </w:tc>
        <w:tc>
          <w:tcPr>
            <w:tcW w:w="2551" w:type="dxa"/>
            <w:tcMar>
              <w:top w:w="0" w:type="dxa"/>
              <w:left w:w="70" w:type="dxa"/>
              <w:bottom w:w="0" w:type="dxa"/>
              <w:right w:w="70" w:type="dxa"/>
            </w:tcMar>
          </w:tcPr>
          <w:p w14:paraId="63172D8D" w14:textId="77777777" w:rsidR="00EB604E" w:rsidRPr="008372F6" w:rsidRDefault="00EB604E" w:rsidP="00EB604E">
            <w:r w:rsidRPr="00917A43">
              <w:t>MediaTek Inc.</w:t>
            </w:r>
          </w:p>
        </w:tc>
      </w:tr>
      <w:tr w:rsidR="00EB604E" w:rsidRPr="00107018" w14:paraId="58AFE0B4" w14:textId="77777777" w:rsidTr="00F66882">
        <w:trPr>
          <w:trHeight w:val="450"/>
        </w:trPr>
        <w:tc>
          <w:tcPr>
            <w:tcW w:w="704" w:type="dxa"/>
            <w:shd w:val="clear" w:color="auto" w:fill="FFFFFF"/>
            <w:tcMar>
              <w:top w:w="0" w:type="dxa"/>
              <w:left w:w="70" w:type="dxa"/>
              <w:bottom w:w="0" w:type="dxa"/>
              <w:right w:w="70" w:type="dxa"/>
            </w:tcMar>
          </w:tcPr>
          <w:p w14:paraId="00C0DCB5" w14:textId="77777777"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01DFCF6B" w14:textId="77777777" w:rsidR="00EB604E" w:rsidRPr="00EB604E" w:rsidRDefault="00E76ACD" w:rsidP="00EB604E">
            <w:pPr>
              <w:rPr>
                <w:rStyle w:val="af1"/>
                <w:color w:val="0000FF"/>
              </w:rPr>
            </w:pPr>
            <w:hyperlink r:id="rId41" w:history="1">
              <w:r w:rsidR="00EB604E" w:rsidRPr="00EB604E">
                <w:rPr>
                  <w:rStyle w:val="af1"/>
                  <w:color w:val="0000FF"/>
                </w:rPr>
                <w:t>R1-2105748</w:t>
              </w:r>
            </w:hyperlink>
          </w:p>
        </w:tc>
        <w:tc>
          <w:tcPr>
            <w:tcW w:w="4921" w:type="dxa"/>
            <w:tcMar>
              <w:top w:w="0" w:type="dxa"/>
              <w:left w:w="70" w:type="dxa"/>
              <w:bottom w:w="0" w:type="dxa"/>
              <w:right w:w="70" w:type="dxa"/>
            </w:tcMar>
          </w:tcPr>
          <w:p w14:paraId="0224F02D" w14:textId="77777777" w:rsidR="00EB604E" w:rsidRPr="008372F6" w:rsidRDefault="00EB604E" w:rsidP="00EB604E">
            <w:r w:rsidRPr="00917A43">
              <w:t>Duplex operation for RedCap UEs</w:t>
            </w:r>
          </w:p>
        </w:tc>
        <w:tc>
          <w:tcPr>
            <w:tcW w:w="2551" w:type="dxa"/>
            <w:tcMar>
              <w:top w:w="0" w:type="dxa"/>
              <w:left w:w="70" w:type="dxa"/>
              <w:bottom w:w="0" w:type="dxa"/>
              <w:right w:w="70" w:type="dxa"/>
            </w:tcMar>
          </w:tcPr>
          <w:p w14:paraId="5E1EA514" w14:textId="77777777" w:rsidR="00EB604E" w:rsidRPr="008372F6" w:rsidRDefault="00EB604E" w:rsidP="00EB604E">
            <w:r w:rsidRPr="00917A43">
              <w:t>InterDigital, Inc.</w:t>
            </w:r>
          </w:p>
        </w:tc>
      </w:tr>
      <w:tr w:rsidR="00EB604E" w:rsidRPr="00107018" w14:paraId="568B3D9B" w14:textId="77777777" w:rsidTr="00F66882">
        <w:trPr>
          <w:trHeight w:val="450"/>
        </w:trPr>
        <w:tc>
          <w:tcPr>
            <w:tcW w:w="704" w:type="dxa"/>
            <w:shd w:val="clear" w:color="auto" w:fill="FFFFFF"/>
            <w:tcMar>
              <w:top w:w="0" w:type="dxa"/>
              <w:left w:w="70" w:type="dxa"/>
              <w:bottom w:w="0" w:type="dxa"/>
              <w:right w:w="70" w:type="dxa"/>
            </w:tcMar>
          </w:tcPr>
          <w:p w14:paraId="6E4C4476" w14:textId="77777777"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7EEB525B" w14:textId="77777777" w:rsidR="00EB604E" w:rsidRPr="008372F6" w:rsidRDefault="00E76ACD" w:rsidP="00EB604E">
            <w:pPr>
              <w:rPr>
                <w:rStyle w:val="af1"/>
                <w:color w:val="0000FF"/>
              </w:rPr>
            </w:pPr>
            <w:hyperlink r:id="rId42" w:history="1">
              <w:r w:rsidR="00EB604E" w:rsidRPr="00EB604E">
                <w:rPr>
                  <w:rStyle w:val="af1"/>
                  <w:color w:val="0000FF"/>
                </w:rPr>
                <w:t>R1-2105801</w:t>
              </w:r>
            </w:hyperlink>
          </w:p>
        </w:tc>
        <w:tc>
          <w:tcPr>
            <w:tcW w:w="4921" w:type="dxa"/>
            <w:tcMar>
              <w:top w:w="0" w:type="dxa"/>
              <w:left w:w="70" w:type="dxa"/>
              <w:bottom w:w="0" w:type="dxa"/>
              <w:right w:w="70" w:type="dxa"/>
            </w:tcMar>
          </w:tcPr>
          <w:p w14:paraId="24C3780D"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79E16276" w14:textId="77777777" w:rsidR="00EB604E" w:rsidRPr="008372F6" w:rsidRDefault="00EB604E" w:rsidP="00EB604E">
            <w:r w:rsidRPr="00917A43">
              <w:t>ASUSTEK COMPUTER (SHANGHAI)</w:t>
            </w:r>
          </w:p>
        </w:tc>
      </w:tr>
      <w:tr w:rsidR="00EB604E" w:rsidRPr="00107018" w14:paraId="4A5784B9" w14:textId="77777777" w:rsidTr="00F66882">
        <w:trPr>
          <w:trHeight w:val="450"/>
        </w:trPr>
        <w:tc>
          <w:tcPr>
            <w:tcW w:w="704" w:type="dxa"/>
            <w:shd w:val="clear" w:color="auto" w:fill="FFFFFF"/>
            <w:tcMar>
              <w:top w:w="0" w:type="dxa"/>
              <w:left w:w="70" w:type="dxa"/>
              <w:bottom w:w="0" w:type="dxa"/>
              <w:right w:w="70" w:type="dxa"/>
            </w:tcMar>
          </w:tcPr>
          <w:p w14:paraId="36C73D26" w14:textId="77777777"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1481AC7B" w14:textId="77777777" w:rsidR="00EB604E" w:rsidRPr="008372F6" w:rsidRDefault="00E76ACD" w:rsidP="00EB604E">
            <w:pPr>
              <w:rPr>
                <w:rStyle w:val="af1"/>
                <w:color w:val="0000FF"/>
              </w:rPr>
            </w:pPr>
            <w:hyperlink r:id="rId43" w:history="1">
              <w:r w:rsidR="00EB604E" w:rsidRPr="00EB604E">
                <w:rPr>
                  <w:rStyle w:val="af1"/>
                  <w:color w:val="0000FF"/>
                </w:rPr>
                <w:t>R1-2105823</w:t>
              </w:r>
            </w:hyperlink>
          </w:p>
        </w:tc>
        <w:tc>
          <w:tcPr>
            <w:tcW w:w="4921" w:type="dxa"/>
            <w:tcMar>
              <w:top w:w="0" w:type="dxa"/>
              <w:left w:w="70" w:type="dxa"/>
              <w:bottom w:w="0" w:type="dxa"/>
              <w:right w:w="70" w:type="dxa"/>
            </w:tcMar>
          </w:tcPr>
          <w:p w14:paraId="4DC29DB6"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3E291D58" w14:textId="77777777" w:rsidR="00EB604E" w:rsidRPr="008372F6" w:rsidRDefault="00EB604E" w:rsidP="00EB604E">
            <w:r w:rsidRPr="00917A43">
              <w:t>Asia Pacific Telecom, FGI</w:t>
            </w:r>
          </w:p>
        </w:tc>
      </w:tr>
      <w:tr w:rsidR="00EB604E" w:rsidRPr="00107018" w14:paraId="2CD7C04F" w14:textId="77777777" w:rsidTr="00F66882">
        <w:trPr>
          <w:trHeight w:val="450"/>
        </w:trPr>
        <w:tc>
          <w:tcPr>
            <w:tcW w:w="704" w:type="dxa"/>
            <w:shd w:val="clear" w:color="auto" w:fill="FFFFFF"/>
            <w:tcMar>
              <w:top w:w="0" w:type="dxa"/>
              <w:left w:w="70" w:type="dxa"/>
              <w:bottom w:w="0" w:type="dxa"/>
              <w:right w:w="70" w:type="dxa"/>
            </w:tcMar>
          </w:tcPr>
          <w:p w14:paraId="1A8B7930" w14:textId="77777777"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14:paraId="73B4E0F4" w14:textId="77777777" w:rsidR="00EB604E" w:rsidRPr="00EB604E" w:rsidRDefault="00E76ACD" w:rsidP="00EB604E">
            <w:pPr>
              <w:rPr>
                <w:rStyle w:val="af1"/>
                <w:color w:val="0000FF"/>
              </w:rPr>
            </w:pPr>
            <w:hyperlink r:id="rId44" w:history="1">
              <w:r w:rsidR="00EB604E" w:rsidRPr="00EB604E">
                <w:rPr>
                  <w:rStyle w:val="af1"/>
                  <w:color w:val="0000FF"/>
                </w:rPr>
                <w:t>R1-2105875</w:t>
              </w:r>
            </w:hyperlink>
          </w:p>
        </w:tc>
        <w:tc>
          <w:tcPr>
            <w:tcW w:w="4921" w:type="dxa"/>
            <w:tcMar>
              <w:top w:w="0" w:type="dxa"/>
              <w:left w:w="70" w:type="dxa"/>
              <w:bottom w:w="0" w:type="dxa"/>
              <w:right w:w="70" w:type="dxa"/>
            </w:tcMar>
          </w:tcPr>
          <w:p w14:paraId="7D26EB85" w14:textId="77777777" w:rsidR="00EB604E" w:rsidRPr="00653542" w:rsidRDefault="00EB604E" w:rsidP="00EB604E">
            <w:r w:rsidRPr="00917A43">
              <w:t>Discussion on duplex operation for RedCap UE</w:t>
            </w:r>
          </w:p>
        </w:tc>
        <w:tc>
          <w:tcPr>
            <w:tcW w:w="2551" w:type="dxa"/>
            <w:tcMar>
              <w:top w:w="0" w:type="dxa"/>
              <w:left w:w="70" w:type="dxa"/>
              <w:bottom w:w="0" w:type="dxa"/>
              <w:right w:w="70" w:type="dxa"/>
            </w:tcMar>
          </w:tcPr>
          <w:p w14:paraId="59264952" w14:textId="77777777" w:rsidR="00EB604E" w:rsidRPr="00653542" w:rsidRDefault="00EB604E" w:rsidP="00EB604E">
            <w:r w:rsidRPr="00917A43">
              <w:t>WILUS Inc.</w:t>
            </w:r>
          </w:p>
        </w:tc>
      </w:tr>
      <w:tr w:rsidR="00EB604E" w:rsidRPr="00107018" w14:paraId="0BC84E63" w14:textId="77777777" w:rsidTr="00F66882">
        <w:trPr>
          <w:trHeight w:val="450"/>
        </w:trPr>
        <w:tc>
          <w:tcPr>
            <w:tcW w:w="704" w:type="dxa"/>
            <w:shd w:val="clear" w:color="auto" w:fill="FFFFFF"/>
            <w:tcMar>
              <w:top w:w="0" w:type="dxa"/>
              <w:left w:w="70" w:type="dxa"/>
              <w:bottom w:w="0" w:type="dxa"/>
              <w:right w:w="70" w:type="dxa"/>
            </w:tcMar>
          </w:tcPr>
          <w:p w14:paraId="6BF9514A" w14:textId="77777777"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56B085BC" w14:textId="77777777" w:rsidR="00EB604E" w:rsidRPr="00EB604E" w:rsidRDefault="00E76ACD" w:rsidP="00EB604E">
            <w:pPr>
              <w:rPr>
                <w:rStyle w:val="af1"/>
                <w:color w:val="0000FF"/>
              </w:rPr>
            </w:pPr>
            <w:hyperlink r:id="rId45" w:history="1">
              <w:r w:rsidR="00EB604E" w:rsidRPr="00EB604E">
                <w:rPr>
                  <w:rStyle w:val="af1"/>
                  <w:color w:val="0000FF"/>
                </w:rPr>
                <w:t>R1-2105884</w:t>
              </w:r>
            </w:hyperlink>
          </w:p>
        </w:tc>
        <w:tc>
          <w:tcPr>
            <w:tcW w:w="4921" w:type="dxa"/>
            <w:tcMar>
              <w:top w:w="0" w:type="dxa"/>
              <w:left w:w="70" w:type="dxa"/>
              <w:bottom w:w="0" w:type="dxa"/>
              <w:right w:w="70" w:type="dxa"/>
            </w:tcMar>
          </w:tcPr>
          <w:p w14:paraId="4D074EE5" w14:textId="77777777" w:rsidR="00EB604E" w:rsidRPr="00D3459C" w:rsidRDefault="00EB604E" w:rsidP="00EB604E">
            <w:pPr>
              <w:rPr>
                <w:lang w:val="en-US"/>
              </w:rPr>
            </w:pPr>
            <w:r w:rsidRPr="00917A43">
              <w:t>On aspects related to duplex operation</w:t>
            </w:r>
          </w:p>
        </w:tc>
        <w:tc>
          <w:tcPr>
            <w:tcW w:w="2551" w:type="dxa"/>
            <w:tcMar>
              <w:top w:w="0" w:type="dxa"/>
              <w:left w:w="70" w:type="dxa"/>
              <w:bottom w:w="0" w:type="dxa"/>
              <w:right w:w="70" w:type="dxa"/>
            </w:tcMar>
          </w:tcPr>
          <w:p w14:paraId="2C6A799D" w14:textId="77777777" w:rsidR="00EB604E" w:rsidRPr="00653542" w:rsidRDefault="00EB604E" w:rsidP="00EB604E">
            <w:r w:rsidRPr="00917A43">
              <w:t>Nordic Semiconductor ASA</w:t>
            </w:r>
          </w:p>
        </w:tc>
      </w:tr>
      <w:tr w:rsidR="00EB604E" w:rsidRPr="00107018" w14:paraId="5B31D2BC" w14:textId="77777777" w:rsidTr="00F66882">
        <w:trPr>
          <w:trHeight w:val="450"/>
        </w:trPr>
        <w:tc>
          <w:tcPr>
            <w:tcW w:w="704" w:type="dxa"/>
            <w:shd w:val="clear" w:color="auto" w:fill="FFFFFF"/>
            <w:tcMar>
              <w:top w:w="0" w:type="dxa"/>
              <w:left w:w="70" w:type="dxa"/>
              <w:bottom w:w="0" w:type="dxa"/>
              <w:right w:w="70" w:type="dxa"/>
            </w:tcMar>
          </w:tcPr>
          <w:p w14:paraId="1E73D0FB" w14:textId="77777777"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14:paraId="5C24FCAE" w14:textId="77777777" w:rsidR="00EB604E" w:rsidRPr="00EB604E" w:rsidRDefault="00E76ACD" w:rsidP="00EB604E">
            <w:pPr>
              <w:rPr>
                <w:rStyle w:val="af1"/>
                <w:color w:val="0000FF"/>
              </w:rPr>
            </w:pPr>
            <w:hyperlink r:id="rId46" w:history="1">
              <w:r w:rsidR="00EB604E" w:rsidRPr="00EB604E">
                <w:rPr>
                  <w:rStyle w:val="af1"/>
                  <w:color w:val="0000FF"/>
                </w:rPr>
                <w:t>R1-2105900</w:t>
              </w:r>
            </w:hyperlink>
          </w:p>
        </w:tc>
        <w:tc>
          <w:tcPr>
            <w:tcW w:w="4921" w:type="dxa"/>
            <w:tcMar>
              <w:top w:w="0" w:type="dxa"/>
              <w:left w:w="70" w:type="dxa"/>
              <w:bottom w:w="0" w:type="dxa"/>
              <w:right w:w="70" w:type="dxa"/>
            </w:tcMar>
          </w:tcPr>
          <w:p w14:paraId="11FE94B4" w14:textId="77777777" w:rsidR="00EB604E" w:rsidRPr="00653542" w:rsidRDefault="00EB604E" w:rsidP="00EB604E">
            <w:r w:rsidRPr="00917A43">
              <w:t>Half-duplex FDD redcap operation</w:t>
            </w:r>
          </w:p>
        </w:tc>
        <w:tc>
          <w:tcPr>
            <w:tcW w:w="2551" w:type="dxa"/>
            <w:tcMar>
              <w:top w:w="0" w:type="dxa"/>
              <w:left w:w="70" w:type="dxa"/>
              <w:bottom w:w="0" w:type="dxa"/>
              <w:right w:w="70" w:type="dxa"/>
            </w:tcMar>
          </w:tcPr>
          <w:p w14:paraId="6E9B69AC" w14:textId="77777777" w:rsidR="00EB604E" w:rsidRPr="00653542" w:rsidRDefault="00EB604E" w:rsidP="00EB604E">
            <w:r w:rsidRPr="00917A43">
              <w:t>Sony</w:t>
            </w:r>
          </w:p>
        </w:tc>
      </w:tr>
    </w:tbl>
    <w:p w14:paraId="216E5BD4" w14:textId="77777777" w:rsidR="009100F0" w:rsidRPr="00107018" w:rsidRDefault="009100F0" w:rsidP="00C31257"/>
    <w:sectPr w:rsidR="009100F0" w:rsidRPr="00107018" w:rsidSect="001276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B3274" w14:textId="77777777" w:rsidR="00E76ACD" w:rsidRDefault="00E76ACD" w:rsidP="00581A60">
      <w:pPr>
        <w:spacing w:after="0"/>
      </w:pPr>
      <w:r>
        <w:separator/>
      </w:r>
    </w:p>
  </w:endnote>
  <w:endnote w:type="continuationSeparator" w:id="0">
    <w:p w14:paraId="78948BC1" w14:textId="77777777" w:rsidR="00E76ACD" w:rsidRDefault="00E76ACD" w:rsidP="00581A60">
      <w:pPr>
        <w:spacing w:after="0"/>
      </w:pPr>
      <w:r>
        <w:continuationSeparator/>
      </w:r>
    </w:p>
  </w:endnote>
  <w:endnote w:type="continuationNotice" w:id="1">
    <w:p w14:paraId="3B3A9B2D" w14:textId="77777777" w:rsidR="00E76ACD" w:rsidRDefault="00E76AC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MS Mincho">
    <w:altName w:val="Yu Gothic UI"/>
    <w:panose1 w:val="02020609040205080304"/>
    <w:charset w:val="80"/>
    <w:family w:val="roman"/>
    <w:notTrueType/>
    <w:pitch w:val="fixed"/>
    <w:sig w:usb0="00000001" w:usb1="08070000"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A26AC4" w14:textId="77777777" w:rsidR="00E76ACD" w:rsidRDefault="00E76ACD" w:rsidP="00581A60">
      <w:pPr>
        <w:spacing w:after="0"/>
      </w:pPr>
      <w:r>
        <w:separator/>
      </w:r>
    </w:p>
  </w:footnote>
  <w:footnote w:type="continuationSeparator" w:id="0">
    <w:p w14:paraId="5B694046" w14:textId="77777777" w:rsidR="00E76ACD" w:rsidRDefault="00E76ACD" w:rsidP="00581A60">
      <w:pPr>
        <w:spacing w:after="0"/>
      </w:pPr>
      <w:r>
        <w:continuationSeparator/>
      </w:r>
    </w:p>
  </w:footnote>
  <w:footnote w:type="continuationNotice" w:id="1">
    <w:p w14:paraId="24DA72AB" w14:textId="77777777" w:rsidR="00E76ACD" w:rsidRDefault="00E76AC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2" w15:restartNumberingAfterBreak="0">
    <w:nsid w:val="026F12A5"/>
    <w:multiLevelType w:val="hybridMultilevel"/>
    <w:tmpl w:val="B5E6B23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4" w15:restartNumberingAfterBreak="0">
    <w:nsid w:val="49452E91"/>
    <w:multiLevelType w:val="hybridMultilevel"/>
    <w:tmpl w:val="CC6E3424"/>
    <w:lvl w:ilvl="0" w:tplc="8E30644A">
      <w:numFmt w:val="bullet"/>
      <w:lvlText w:val="-"/>
      <w:lvlJc w:val="left"/>
      <w:pPr>
        <w:ind w:left="760" w:hanging="360"/>
      </w:pPr>
      <w:rPr>
        <w:rFonts w:ascii="Arial" w:eastAsia="맑은 고딕"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4FEB1F8B"/>
    <w:multiLevelType w:val="hybridMultilevel"/>
    <w:tmpl w:val="9782B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47707D"/>
    <w:multiLevelType w:val="hybridMultilevel"/>
    <w:tmpl w:val="826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D56DC1"/>
    <w:multiLevelType w:val="hybridMultilevel"/>
    <w:tmpl w:val="17AEC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664E0EF6"/>
    <w:multiLevelType w:val="hybridMultilevel"/>
    <w:tmpl w:val="5A4A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672708C"/>
    <w:multiLevelType w:val="hybridMultilevel"/>
    <w:tmpl w:val="B5E6B23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0"/>
  </w:num>
  <w:num w:numId="4">
    <w:abstractNumId w:val="13"/>
    <w:lvlOverride w:ilvl="0">
      <w:startOverride w:val="1"/>
    </w:lvlOverride>
  </w:num>
  <w:num w:numId="5">
    <w:abstractNumId w:val="7"/>
  </w:num>
  <w:num w:numId="6">
    <w:abstractNumId w:val="11"/>
  </w:num>
  <w:num w:numId="7">
    <w:abstractNumId w:val="26"/>
  </w:num>
  <w:num w:numId="8">
    <w:abstractNumId w:val="10"/>
  </w:num>
  <w:num w:numId="9">
    <w:abstractNumId w:val="21"/>
  </w:num>
  <w:num w:numId="10">
    <w:abstractNumId w:val="28"/>
  </w:num>
  <w:num w:numId="11">
    <w:abstractNumId w:val="21"/>
  </w:num>
  <w:num w:numId="12">
    <w:abstractNumId w:val="8"/>
  </w:num>
  <w:num w:numId="13">
    <w:abstractNumId w:val="27"/>
  </w:num>
  <w:num w:numId="14">
    <w:abstractNumId w:val="19"/>
  </w:num>
  <w:num w:numId="15">
    <w:abstractNumId w:val="23"/>
  </w:num>
  <w:num w:numId="16">
    <w:abstractNumId w:val="5"/>
  </w:num>
  <w:num w:numId="17">
    <w:abstractNumId w:val="12"/>
  </w:num>
  <w:num w:numId="18">
    <w:abstractNumId w:val="18"/>
  </w:num>
  <w:num w:numId="19">
    <w:abstractNumId w:val="4"/>
  </w:num>
  <w:num w:numId="20">
    <w:abstractNumId w:val="6"/>
  </w:num>
  <w:num w:numId="21">
    <w:abstractNumId w:val="20"/>
  </w:num>
  <w:num w:numId="22">
    <w:abstractNumId w:val="8"/>
  </w:num>
  <w:num w:numId="23">
    <w:abstractNumId w:val="1"/>
  </w:num>
  <w:num w:numId="24">
    <w:abstractNumId w:val="17"/>
  </w:num>
  <w:num w:numId="25">
    <w:abstractNumId w:val="25"/>
  </w:num>
  <w:num w:numId="26">
    <w:abstractNumId w:val="16"/>
  </w:num>
  <w:num w:numId="27">
    <w:abstractNumId w:val="22"/>
  </w:num>
  <w:num w:numId="28">
    <w:abstractNumId w:val="15"/>
  </w:num>
  <w:num w:numId="29">
    <w:abstractNumId w:val="8"/>
  </w:num>
  <w:num w:numId="30">
    <w:abstractNumId w:val="14"/>
  </w:num>
  <w:num w:numId="31">
    <w:abstractNumId w:val="24"/>
  </w:num>
  <w:num w:numId="32">
    <w:abstractNumId w:val="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eifei Sun-1">
    <w15:presenceInfo w15:providerId="None" w15:userId="Feifei Sun-1"/>
  </w15:person>
  <w15:person w15:author="최승훈/표준연구팀(SR)/Principal Engineer/삼성전자">
    <w15:presenceInfo w15:providerId="AD" w15:userId="S-1-5-21-1569490900-2152479555-3239727262-95411"/>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U0MzE1NzQ3NTU1MzNX0lEKTi0uzszPAykwrgUA8GW3ESwAAAA="/>
  </w:docVars>
  <w:rsids>
    <w:rsidRoot w:val="00010432"/>
    <w:rsid w:val="00000159"/>
    <w:rsid w:val="00000335"/>
    <w:rsid w:val="00000DDF"/>
    <w:rsid w:val="000012F6"/>
    <w:rsid w:val="000016B8"/>
    <w:rsid w:val="00001B22"/>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3FB"/>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0D4"/>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5F29"/>
    <w:rsid w:val="000360C3"/>
    <w:rsid w:val="00036123"/>
    <w:rsid w:val="0003644D"/>
    <w:rsid w:val="00036876"/>
    <w:rsid w:val="00037279"/>
    <w:rsid w:val="00037590"/>
    <w:rsid w:val="000378ED"/>
    <w:rsid w:val="00037923"/>
    <w:rsid w:val="000406C2"/>
    <w:rsid w:val="000409B2"/>
    <w:rsid w:val="00041CF6"/>
    <w:rsid w:val="00041FB1"/>
    <w:rsid w:val="00042655"/>
    <w:rsid w:val="00042D81"/>
    <w:rsid w:val="00042D94"/>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6EC0"/>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AE4"/>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3B1"/>
    <w:rsid w:val="000734D0"/>
    <w:rsid w:val="0007362A"/>
    <w:rsid w:val="00073FB1"/>
    <w:rsid w:val="00074000"/>
    <w:rsid w:val="00074316"/>
    <w:rsid w:val="00074845"/>
    <w:rsid w:val="00074AB9"/>
    <w:rsid w:val="00074E5F"/>
    <w:rsid w:val="00075609"/>
    <w:rsid w:val="0007562D"/>
    <w:rsid w:val="000758AD"/>
    <w:rsid w:val="00075CF0"/>
    <w:rsid w:val="0007680E"/>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2EA"/>
    <w:rsid w:val="00097365"/>
    <w:rsid w:val="00097B0A"/>
    <w:rsid w:val="000A036C"/>
    <w:rsid w:val="000A049F"/>
    <w:rsid w:val="000A1386"/>
    <w:rsid w:val="000A1735"/>
    <w:rsid w:val="000A18AF"/>
    <w:rsid w:val="000A1EF5"/>
    <w:rsid w:val="000A256F"/>
    <w:rsid w:val="000A2685"/>
    <w:rsid w:val="000A2E61"/>
    <w:rsid w:val="000A3647"/>
    <w:rsid w:val="000A415F"/>
    <w:rsid w:val="000A5A03"/>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3C15"/>
    <w:rsid w:val="000B4503"/>
    <w:rsid w:val="000B4ADA"/>
    <w:rsid w:val="000B4EC4"/>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5B0E"/>
    <w:rsid w:val="000C615F"/>
    <w:rsid w:val="000C617E"/>
    <w:rsid w:val="000C64E7"/>
    <w:rsid w:val="000C66B0"/>
    <w:rsid w:val="000C6D0B"/>
    <w:rsid w:val="000C6E44"/>
    <w:rsid w:val="000C6E7B"/>
    <w:rsid w:val="000C73CB"/>
    <w:rsid w:val="000C77B9"/>
    <w:rsid w:val="000C7F93"/>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642"/>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068"/>
    <w:rsid w:val="000F28D6"/>
    <w:rsid w:val="000F311B"/>
    <w:rsid w:val="000F3689"/>
    <w:rsid w:val="000F41B3"/>
    <w:rsid w:val="000F4A30"/>
    <w:rsid w:val="000F4B59"/>
    <w:rsid w:val="000F4D8E"/>
    <w:rsid w:val="000F5497"/>
    <w:rsid w:val="000F5631"/>
    <w:rsid w:val="000F568D"/>
    <w:rsid w:val="000F5D01"/>
    <w:rsid w:val="000F5F52"/>
    <w:rsid w:val="000F6161"/>
    <w:rsid w:val="000F64E3"/>
    <w:rsid w:val="000F6518"/>
    <w:rsid w:val="000F6846"/>
    <w:rsid w:val="000F71E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540"/>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69F"/>
    <w:rsid w:val="0012772A"/>
    <w:rsid w:val="00131463"/>
    <w:rsid w:val="00131C9D"/>
    <w:rsid w:val="00131D7C"/>
    <w:rsid w:val="00131E01"/>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3D45"/>
    <w:rsid w:val="0014413F"/>
    <w:rsid w:val="00144324"/>
    <w:rsid w:val="00144651"/>
    <w:rsid w:val="001452B5"/>
    <w:rsid w:val="001454A1"/>
    <w:rsid w:val="0014588C"/>
    <w:rsid w:val="00145AB1"/>
    <w:rsid w:val="00146113"/>
    <w:rsid w:val="00146869"/>
    <w:rsid w:val="00147A58"/>
    <w:rsid w:val="00147EFA"/>
    <w:rsid w:val="001501B7"/>
    <w:rsid w:val="001505DC"/>
    <w:rsid w:val="00150AB2"/>
    <w:rsid w:val="001511C2"/>
    <w:rsid w:val="00152056"/>
    <w:rsid w:val="00152830"/>
    <w:rsid w:val="0015294B"/>
    <w:rsid w:val="0015487D"/>
    <w:rsid w:val="0015512E"/>
    <w:rsid w:val="001559CF"/>
    <w:rsid w:val="00155A9E"/>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3C3D"/>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0F4B"/>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F5F"/>
    <w:rsid w:val="0018302D"/>
    <w:rsid w:val="00183990"/>
    <w:rsid w:val="00183F03"/>
    <w:rsid w:val="001841B3"/>
    <w:rsid w:val="00184B3B"/>
    <w:rsid w:val="00184C26"/>
    <w:rsid w:val="0018511B"/>
    <w:rsid w:val="0018514F"/>
    <w:rsid w:val="00186001"/>
    <w:rsid w:val="00186580"/>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6CC"/>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022"/>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91E"/>
    <w:rsid w:val="001B1BF9"/>
    <w:rsid w:val="001B1CC3"/>
    <w:rsid w:val="001B22B6"/>
    <w:rsid w:val="001B2454"/>
    <w:rsid w:val="001B27CC"/>
    <w:rsid w:val="001B29DA"/>
    <w:rsid w:val="001B3070"/>
    <w:rsid w:val="001B340E"/>
    <w:rsid w:val="001B3547"/>
    <w:rsid w:val="001B35C8"/>
    <w:rsid w:val="001B3624"/>
    <w:rsid w:val="001B3B45"/>
    <w:rsid w:val="001B3D24"/>
    <w:rsid w:val="001B3E69"/>
    <w:rsid w:val="001B4063"/>
    <w:rsid w:val="001B4064"/>
    <w:rsid w:val="001B4973"/>
    <w:rsid w:val="001B49A5"/>
    <w:rsid w:val="001B52D8"/>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47"/>
    <w:rsid w:val="001C2993"/>
    <w:rsid w:val="001C2B58"/>
    <w:rsid w:val="001C31AC"/>
    <w:rsid w:val="001C396E"/>
    <w:rsid w:val="001C3AE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4D0F"/>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47"/>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CE7"/>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A04"/>
    <w:rsid w:val="00215BCD"/>
    <w:rsid w:val="00215E41"/>
    <w:rsid w:val="002165D4"/>
    <w:rsid w:val="002166FA"/>
    <w:rsid w:val="00217740"/>
    <w:rsid w:val="002177F7"/>
    <w:rsid w:val="00217D5B"/>
    <w:rsid w:val="00220237"/>
    <w:rsid w:val="0022077C"/>
    <w:rsid w:val="00220A79"/>
    <w:rsid w:val="00220B78"/>
    <w:rsid w:val="00221812"/>
    <w:rsid w:val="00221815"/>
    <w:rsid w:val="00221BC6"/>
    <w:rsid w:val="00222E59"/>
    <w:rsid w:val="0022345A"/>
    <w:rsid w:val="0022349B"/>
    <w:rsid w:val="002236CF"/>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5E4D"/>
    <w:rsid w:val="002367BD"/>
    <w:rsid w:val="002367E5"/>
    <w:rsid w:val="0023691C"/>
    <w:rsid w:val="002369B7"/>
    <w:rsid w:val="00237180"/>
    <w:rsid w:val="002376C7"/>
    <w:rsid w:val="0023776C"/>
    <w:rsid w:val="002377B3"/>
    <w:rsid w:val="002379E4"/>
    <w:rsid w:val="00237E61"/>
    <w:rsid w:val="00240A91"/>
    <w:rsid w:val="00240B0B"/>
    <w:rsid w:val="00240C6A"/>
    <w:rsid w:val="0024197E"/>
    <w:rsid w:val="00241BB7"/>
    <w:rsid w:val="00242453"/>
    <w:rsid w:val="0024320F"/>
    <w:rsid w:val="002434E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5B6D"/>
    <w:rsid w:val="002564A8"/>
    <w:rsid w:val="00256953"/>
    <w:rsid w:val="00257690"/>
    <w:rsid w:val="00257B45"/>
    <w:rsid w:val="00257F98"/>
    <w:rsid w:val="0026019C"/>
    <w:rsid w:val="00261147"/>
    <w:rsid w:val="0026115F"/>
    <w:rsid w:val="00261B56"/>
    <w:rsid w:val="0026254A"/>
    <w:rsid w:val="00262744"/>
    <w:rsid w:val="002638C2"/>
    <w:rsid w:val="00263B28"/>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D5A"/>
    <w:rsid w:val="00266F8F"/>
    <w:rsid w:val="00267F7F"/>
    <w:rsid w:val="002700C9"/>
    <w:rsid w:val="002703F5"/>
    <w:rsid w:val="00270A3C"/>
    <w:rsid w:val="00270E11"/>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AF4"/>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14F"/>
    <w:rsid w:val="0028431E"/>
    <w:rsid w:val="0028468E"/>
    <w:rsid w:val="002847CD"/>
    <w:rsid w:val="00284863"/>
    <w:rsid w:val="0028529F"/>
    <w:rsid w:val="002854CC"/>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3E93"/>
    <w:rsid w:val="00294302"/>
    <w:rsid w:val="00294584"/>
    <w:rsid w:val="00294F83"/>
    <w:rsid w:val="002950F5"/>
    <w:rsid w:val="00295119"/>
    <w:rsid w:val="00295196"/>
    <w:rsid w:val="0029565F"/>
    <w:rsid w:val="002956F4"/>
    <w:rsid w:val="00295D49"/>
    <w:rsid w:val="00295EDE"/>
    <w:rsid w:val="002960E9"/>
    <w:rsid w:val="002979D0"/>
    <w:rsid w:val="002A0388"/>
    <w:rsid w:val="002A04D0"/>
    <w:rsid w:val="002A0BFB"/>
    <w:rsid w:val="002A0D2B"/>
    <w:rsid w:val="002A1A83"/>
    <w:rsid w:val="002A1F4D"/>
    <w:rsid w:val="002A253B"/>
    <w:rsid w:val="002A2733"/>
    <w:rsid w:val="002A2F35"/>
    <w:rsid w:val="002A3766"/>
    <w:rsid w:val="002A3841"/>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57F"/>
    <w:rsid w:val="002B2893"/>
    <w:rsid w:val="002B2C01"/>
    <w:rsid w:val="002B3B89"/>
    <w:rsid w:val="002B43AF"/>
    <w:rsid w:val="002B4828"/>
    <w:rsid w:val="002B49CC"/>
    <w:rsid w:val="002B4A6B"/>
    <w:rsid w:val="002B52C4"/>
    <w:rsid w:val="002B5733"/>
    <w:rsid w:val="002B5ED5"/>
    <w:rsid w:val="002B6B93"/>
    <w:rsid w:val="002B74EB"/>
    <w:rsid w:val="002B7556"/>
    <w:rsid w:val="002B75BC"/>
    <w:rsid w:val="002B76A4"/>
    <w:rsid w:val="002B76FC"/>
    <w:rsid w:val="002B78DC"/>
    <w:rsid w:val="002B7BFD"/>
    <w:rsid w:val="002B7CA6"/>
    <w:rsid w:val="002C055A"/>
    <w:rsid w:val="002C071D"/>
    <w:rsid w:val="002C079E"/>
    <w:rsid w:val="002C0916"/>
    <w:rsid w:val="002C0A6F"/>
    <w:rsid w:val="002C1441"/>
    <w:rsid w:val="002C19CA"/>
    <w:rsid w:val="002C1B28"/>
    <w:rsid w:val="002C1D38"/>
    <w:rsid w:val="002C1E30"/>
    <w:rsid w:val="002C2DB4"/>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694"/>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132"/>
    <w:rsid w:val="002D628E"/>
    <w:rsid w:val="002D65D9"/>
    <w:rsid w:val="002D6679"/>
    <w:rsid w:val="002D6807"/>
    <w:rsid w:val="002D687B"/>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4CD"/>
    <w:rsid w:val="002E774E"/>
    <w:rsid w:val="002E7E7D"/>
    <w:rsid w:val="002F0372"/>
    <w:rsid w:val="002F0774"/>
    <w:rsid w:val="002F09E2"/>
    <w:rsid w:val="002F12A0"/>
    <w:rsid w:val="002F1E12"/>
    <w:rsid w:val="002F1E94"/>
    <w:rsid w:val="002F20D7"/>
    <w:rsid w:val="002F2391"/>
    <w:rsid w:val="002F2C7E"/>
    <w:rsid w:val="002F2E45"/>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7D7"/>
    <w:rsid w:val="002F7FFE"/>
    <w:rsid w:val="00300421"/>
    <w:rsid w:val="00300F73"/>
    <w:rsid w:val="0030119E"/>
    <w:rsid w:val="0030122C"/>
    <w:rsid w:val="00301242"/>
    <w:rsid w:val="003019FB"/>
    <w:rsid w:val="00301C29"/>
    <w:rsid w:val="00301D1C"/>
    <w:rsid w:val="003021B4"/>
    <w:rsid w:val="00302713"/>
    <w:rsid w:val="00302879"/>
    <w:rsid w:val="00302F2E"/>
    <w:rsid w:val="00303194"/>
    <w:rsid w:val="0030352F"/>
    <w:rsid w:val="0030396D"/>
    <w:rsid w:val="00303E85"/>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2EFD"/>
    <w:rsid w:val="00343166"/>
    <w:rsid w:val="003439DA"/>
    <w:rsid w:val="00344815"/>
    <w:rsid w:val="00344859"/>
    <w:rsid w:val="00345239"/>
    <w:rsid w:val="00345AD8"/>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CB"/>
    <w:rsid w:val="00355E22"/>
    <w:rsid w:val="00356695"/>
    <w:rsid w:val="003566AB"/>
    <w:rsid w:val="0035684D"/>
    <w:rsid w:val="00356F27"/>
    <w:rsid w:val="00357196"/>
    <w:rsid w:val="003574C4"/>
    <w:rsid w:val="0035773D"/>
    <w:rsid w:val="00357EA7"/>
    <w:rsid w:val="0036040D"/>
    <w:rsid w:val="00360461"/>
    <w:rsid w:val="00360BE7"/>
    <w:rsid w:val="00360E22"/>
    <w:rsid w:val="00360ECE"/>
    <w:rsid w:val="00361A8C"/>
    <w:rsid w:val="00362269"/>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1A8"/>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679"/>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177"/>
    <w:rsid w:val="0037740D"/>
    <w:rsid w:val="003779B1"/>
    <w:rsid w:val="00377E05"/>
    <w:rsid w:val="00377EC3"/>
    <w:rsid w:val="0038057A"/>
    <w:rsid w:val="00380603"/>
    <w:rsid w:val="0038063C"/>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563"/>
    <w:rsid w:val="00395C14"/>
    <w:rsid w:val="003960CC"/>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32C2"/>
    <w:rsid w:val="003A410F"/>
    <w:rsid w:val="003A4C2A"/>
    <w:rsid w:val="003A59A2"/>
    <w:rsid w:val="003A5D9A"/>
    <w:rsid w:val="003A5F73"/>
    <w:rsid w:val="003A646A"/>
    <w:rsid w:val="003A6AF1"/>
    <w:rsid w:val="003A6E8C"/>
    <w:rsid w:val="003A70B1"/>
    <w:rsid w:val="003A7A0B"/>
    <w:rsid w:val="003A7B26"/>
    <w:rsid w:val="003A7F9E"/>
    <w:rsid w:val="003B02CC"/>
    <w:rsid w:val="003B04CE"/>
    <w:rsid w:val="003B0797"/>
    <w:rsid w:val="003B0912"/>
    <w:rsid w:val="003B0D0A"/>
    <w:rsid w:val="003B0DDC"/>
    <w:rsid w:val="003B10C5"/>
    <w:rsid w:val="003B1280"/>
    <w:rsid w:val="003B15E0"/>
    <w:rsid w:val="003B1639"/>
    <w:rsid w:val="003B1F39"/>
    <w:rsid w:val="003B2400"/>
    <w:rsid w:val="003B2943"/>
    <w:rsid w:val="003B338B"/>
    <w:rsid w:val="003B36F5"/>
    <w:rsid w:val="003B3797"/>
    <w:rsid w:val="003B3EF5"/>
    <w:rsid w:val="003B48B3"/>
    <w:rsid w:val="003B535E"/>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42D5"/>
    <w:rsid w:val="003D5A2B"/>
    <w:rsid w:val="003D5CF5"/>
    <w:rsid w:val="003D6625"/>
    <w:rsid w:val="003D6F99"/>
    <w:rsid w:val="003D70B6"/>
    <w:rsid w:val="003D7146"/>
    <w:rsid w:val="003D7364"/>
    <w:rsid w:val="003D7372"/>
    <w:rsid w:val="003D76A6"/>
    <w:rsid w:val="003D7E7B"/>
    <w:rsid w:val="003E016E"/>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4DF0"/>
    <w:rsid w:val="004150DB"/>
    <w:rsid w:val="00415AEA"/>
    <w:rsid w:val="00416820"/>
    <w:rsid w:val="00416F36"/>
    <w:rsid w:val="00417502"/>
    <w:rsid w:val="004176FF"/>
    <w:rsid w:val="004200A0"/>
    <w:rsid w:val="00420180"/>
    <w:rsid w:val="0042047B"/>
    <w:rsid w:val="00420EFD"/>
    <w:rsid w:val="004213B8"/>
    <w:rsid w:val="00422779"/>
    <w:rsid w:val="00422AAA"/>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6C2"/>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3B2"/>
    <w:rsid w:val="004454D8"/>
    <w:rsid w:val="00445CAA"/>
    <w:rsid w:val="00445D4B"/>
    <w:rsid w:val="0044706E"/>
    <w:rsid w:val="004471E1"/>
    <w:rsid w:val="00447287"/>
    <w:rsid w:val="00447E11"/>
    <w:rsid w:val="00450528"/>
    <w:rsid w:val="004509F1"/>
    <w:rsid w:val="00450BFE"/>
    <w:rsid w:val="00450D6B"/>
    <w:rsid w:val="00450D70"/>
    <w:rsid w:val="004511B4"/>
    <w:rsid w:val="0045120D"/>
    <w:rsid w:val="0045143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596"/>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2C15"/>
    <w:rsid w:val="0048475B"/>
    <w:rsid w:val="00484869"/>
    <w:rsid w:val="00484C29"/>
    <w:rsid w:val="00485043"/>
    <w:rsid w:val="00485B21"/>
    <w:rsid w:val="00485DED"/>
    <w:rsid w:val="00485FA3"/>
    <w:rsid w:val="00486480"/>
    <w:rsid w:val="00486820"/>
    <w:rsid w:val="00487271"/>
    <w:rsid w:val="00490AF7"/>
    <w:rsid w:val="00490EB5"/>
    <w:rsid w:val="0049107C"/>
    <w:rsid w:val="00491366"/>
    <w:rsid w:val="00492050"/>
    <w:rsid w:val="0049208C"/>
    <w:rsid w:val="004923EE"/>
    <w:rsid w:val="0049277E"/>
    <w:rsid w:val="004929F1"/>
    <w:rsid w:val="00492C10"/>
    <w:rsid w:val="00492F34"/>
    <w:rsid w:val="0049394B"/>
    <w:rsid w:val="00493C1B"/>
    <w:rsid w:val="004942C7"/>
    <w:rsid w:val="0049443E"/>
    <w:rsid w:val="004946E8"/>
    <w:rsid w:val="00494AAB"/>
    <w:rsid w:val="00494F88"/>
    <w:rsid w:val="0049508D"/>
    <w:rsid w:val="00495C69"/>
    <w:rsid w:val="00495DD9"/>
    <w:rsid w:val="0049680F"/>
    <w:rsid w:val="004968D6"/>
    <w:rsid w:val="00496919"/>
    <w:rsid w:val="0049739D"/>
    <w:rsid w:val="00497682"/>
    <w:rsid w:val="00497737"/>
    <w:rsid w:val="004A0531"/>
    <w:rsid w:val="004A0902"/>
    <w:rsid w:val="004A108E"/>
    <w:rsid w:val="004A10F1"/>
    <w:rsid w:val="004A1733"/>
    <w:rsid w:val="004A22DB"/>
    <w:rsid w:val="004A275F"/>
    <w:rsid w:val="004A280A"/>
    <w:rsid w:val="004A2CAB"/>
    <w:rsid w:val="004A3087"/>
    <w:rsid w:val="004A3BFB"/>
    <w:rsid w:val="004A3C79"/>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A96"/>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1D"/>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141"/>
    <w:rsid w:val="004F144E"/>
    <w:rsid w:val="004F1538"/>
    <w:rsid w:val="004F15DD"/>
    <w:rsid w:val="004F1CC8"/>
    <w:rsid w:val="004F1E92"/>
    <w:rsid w:val="004F273A"/>
    <w:rsid w:val="004F2B62"/>
    <w:rsid w:val="004F303A"/>
    <w:rsid w:val="004F3687"/>
    <w:rsid w:val="004F4289"/>
    <w:rsid w:val="004F4D5E"/>
    <w:rsid w:val="004F5084"/>
    <w:rsid w:val="004F5659"/>
    <w:rsid w:val="004F5793"/>
    <w:rsid w:val="004F5F6A"/>
    <w:rsid w:val="004F63CF"/>
    <w:rsid w:val="004F6632"/>
    <w:rsid w:val="004F67B9"/>
    <w:rsid w:val="004F6F13"/>
    <w:rsid w:val="004F78AB"/>
    <w:rsid w:val="00500AC8"/>
    <w:rsid w:val="00500D69"/>
    <w:rsid w:val="00501570"/>
    <w:rsid w:val="005015BF"/>
    <w:rsid w:val="00501E0D"/>
    <w:rsid w:val="00502046"/>
    <w:rsid w:val="0050213D"/>
    <w:rsid w:val="00502606"/>
    <w:rsid w:val="00502ED7"/>
    <w:rsid w:val="00503094"/>
    <w:rsid w:val="00503420"/>
    <w:rsid w:val="00503D20"/>
    <w:rsid w:val="00503F9C"/>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BC"/>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2CC"/>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3FE9"/>
    <w:rsid w:val="00534223"/>
    <w:rsid w:val="00534900"/>
    <w:rsid w:val="00534910"/>
    <w:rsid w:val="00535607"/>
    <w:rsid w:val="00535DA7"/>
    <w:rsid w:val="00535FBD"/>
    <w:rsid w:val="00536483"/>
    <w:rsid w:val="00536820"/>
    <w:rsid w:val="0053692C"/>
    <w:rsid w:val="00536B5D"/>
    <w:rsid w:val="00536C4E"/>
    <w:rsid w:val="00536CF0"/>
    <w:rsid w:val="005370CD"/>
    <w:rsid w:val="005376C2"/>
    <w:rsid w:val="005378D0"/>
    <w:rsid w:val="00537C56"/>
    <w:rsid w:val="00540376"/>
    <w:rsid w:val="005404FE"/>
    <w:rsid w:val="00540AE6"/>
    <w:rsid w:val="005414D9"/>
    <w:rsid w:val="00541976"/>
    <w:rsid w:val="00541A72"/>
    <w:rsid w:val="00541CCA"/>
    <w:rsid w:val="0054222F"/>
    <w:rsid w:val="005424EC"/>
    <w:rsid w:val="005432B0"/>
    <w:rsid w:val="005438A9"/>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4336"/>
    <w:rsid w:val="005554F8"/>
    <w:rsid w:val="0055556F"/>
    <w:rsid w:val="00556255"/>
    <w:rsid w:val="00556373"/>
    <w:rsid w:val="00556E5A"/>
    <w:rsid w:val="005576FF"/>
    <w:rsid w:val="00557AAC"/>
    <w:rsid w:val="00560BF3"/>
    <w:rsid w:val="005611BC"/>
    <w:rsid w:val="00561463"/>
    <w:rsid w:val="00561E50"/>
    <w:rsid w:val="0056209D"/>
    <w:rsid w:val="00562704"/>
    <w:rsid w:val="00562B8B"/>
    <w:rsid w:val="0056382F"/>
    <w:rsid w:val="005639FC"/>
    <w:rsid w:val="00563CF5"/>
    <w:rsid w:val="00563FB3"/>
    <w:rsid w:val="00564306"/>
    <w:rsid w:val="00564596"/>
    <w:rsid w:val="005648D5"/>
    <w:rsid w:val="005648E4"/>
    <w:rsid w:val="00564DDF"/>
    <w:rsid w:val="00564E88"/>
    <w:rsid w:val="00565262"/>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D83"/>
    <w:rsid w:val="00571E50"/>
    <w:rsid w:val="00571EF0"/>
    <w:rsid w:val="00572043"/>
    <w:rsid w:val="00572271"/>
    <w:rsid w:val="0057269C"/>
    <w:rsid w:val="00573359"/>
    <w:rsid w:val="00573D8B"/>
    <w:rsid w:val="00574470"/>
    <w:rsid w:val="005745BC"/>
    <w:rsid w:val="005750EB"/>
    <w:rsid w:val="00576B0C"/>
    <w:rsid w:val="005771C6"/>
    <w:rsid w:val="00577272"/>
    <w:rsid w:val="005777E7"/>
    <w:rsid w:val="00581557"/>
    <w:rsid w:val="005815DD"/>
    <w:rsid w:val="00581A60"/>
    <w:rsid w:val="00581D92"/>
    <w:rsid w:val="00581E89"/>
    <w:rsid w:val="0058227B"/>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76C"/>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1B9F"/>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0D6"/>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C7F2C"/>
    <w:rsid w:val="005D03A9"/>
    <w:rsid w:val="005D05AA"/>
    <w:rsid w:val="005D0C0A"/>
    <w:rsid w:val="005D0CE3"/>
    <w:rsid w:val="005D0E22"/>
    <w:rsid w:val="005D0F44"/>
    <w:rsid w:val="005D1FC6"/>
    <w:rsid w:val="005D2459"/>
    <w:rsid w:val="005D26DF"/>
    <w:rsid w:val="005D2945"/>
    <w:rsid w:val="005D31D1"/>
    <w:rsid w:val="005D3880"/>
    <w:rsid w:val="005D3ABD"/>
    <w:rsid w:val="005D3D3D"/>
    <w:rsid w:val="005D4ADE"/>
    <w:rsid w:val="005D5278"/>
    <w:rsid w:val="005D52EC"/>
    <w:rsid w:val="005D6462"/>
    <w:rsid w:val="005D6A20"/>
    <w:rsid w:val="005D72F2"/>
    <w:rsid w:val="005E05CF"/>
    <w:rsid w:val="005E0935"/>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07AE9"/>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02"/>
    <w:rsid w:val="00617AED"/>
    <w:rsid w:val="00617B1E"/>
    <w:rsid w:val="00620161"/>
    <w:rsid w:val="00620620"/>
    <w:rsid w:val="0062091C"/>
    <w:rsid w:val="00620B22"/>
    <w:rsid w:val="00621207"/>
    <w:rsid w:val="0062180D"/>
    <w:rsid w:val="0062182E"/>
    <w:rsid w:val="00621A2F"/>
    <w:rsid w:val="00621C6B"/>
    <w:rsid w:val="00621D9B"/>
    <w:rsid w:val="00621DA0"/>
    <w:rsid w:val="00621E51"/>
    <w:rsid w:val="006222E7"/>
    <w:rsid w:val="006223CC"/>
    <w:rsid w:val="006223E9"/>
    <w:rsid w:val="00622B9E"/>
    <w:rsid w:val="00622EE0"/>
    <w:rsid w:val="00622F5B"/>
    <w:rsid w:val="006231C1"/>
    <w:rsid w:val="00623AC3"/>
    <w:rsid w:val="00623E3B"/>
    <w:rsid w:val="00623F05"/>
    <w:rsid w:val="0062427D"/>
    <w:rsid w:val="00624858"/>
    <w:rsid w:val="00624B6C"/>
    <w:rsid w:val="0062512F"/>
    <w:rsid w:val="00625359"/>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3BD"/>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7EE"/>
    <w:rsid w:val="00644B40"/>
    <w:rsid w:val="00644D12"/>
    <w:rsid w:val="00645093"/>
    <w:rsid w:val="0064559C"/>
    <w:rsid w:val="00645677"/>
    <w:rsid w:val="00645712"/>
    <w:rsid w:val="006458BB"/>
    <w:rsid w:val="00645909"/>
    <w:rsid w:val="00645AB1"/>
    <w:rsid w:val="0064646A"/>
    <w:rsid w:val="006467AE"/>
    <w:rsid w:val="00646D9E"/>
    <w:rsid w:val="00646ECF"/>
    <w:rsid w:val="006472DA"/>
    <w:rsid w:val="00647454"/>
    <w:rsid w:val="00647482"/>
    <w:rsid w:val="006476FE"/>
    <w:rsid w:val="0065078B"/>
    <w:rsid w:val="0065078D"/>
    <w:rsid w:val="0065084A"/>
    <w:rsid w:val="00650A6A"/>
    <w:rsid w:val="00650AB5"/>
    <w:rsid w:val="00650D8C"/>
    <w:rsid w:val="00650E0F"/>
    <w:rsid w:val="00651045"/>
    <w:rsid w:val="00651CE0"/>
    <w:rsid w:val="00651D75"/>
    <w:rsid w:val="00651E8C"/>
    <w:rsid w:val="00651FA4"/>
    <w:rsid w:val="00651FA8"/>
    <w:rsid w:val="006531A0"/>
    <w:rsid w:val="00653386"/>
    <w:rsid w:val="00653542"/>
    <w:rsid w:val="006539AA"/>
    <w:rsid w:val="00653BF8"/>
    <w:rsid w:val="00653C60"/>
    <w:rsid w:val="00653D37"/>
    <w:rsid w:val="00654177"/>
    <w:rsid w:val="006545B0"/>
    <w:rsid w:val="0065489F"/>
    <w:rsid w:val="00654971"/>
    <w:rsid w:val="00655636"/>
    <w:rsid w:val="0065602C"/>
    <w:rsid w:val="006562EA"/>
    <w:rsid w:val="0065645B"/>
    <w:rsid w:val="00656571"/>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378"/>
    <w:rsid w:val="006704B3"/>
    <w:rsid w:val="0067057F"/>
    <w:rsid w:val="00670584"/>
    <w:rsid w:val="006712FF"/>
    <w:rsid w:val="00671B82"/>
    <w:rsid w:val="0067264C"/>
    <w:rsid w:val="0067288C"/>
    <w:rsid w:val="00672B77"/>
    <w:rsid w:val="0067325E"/>
    <w:rsid w:val="00673303"/>
    <w:rsid w:val="00673E75"/>
    <w:rsid w:val="00674FCA"/>
    <w:rsid w:val="00675F35"/>
    <w:rsid w:val="00676105"/>
    <w:rsid w:val="00676B87"/>
    <w:rsid w:val="00676F8C"/>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134"/>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ABC"/>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2C31"/>
    <w:rsid w:val="006B3112"/>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B778E"/>
    <w:rsid w:val="006C0D2E"/>
    <w:rsid w:val="006C0F66"/>
    <w:rsid w:val="006C13EF"/>
    <w:rsid w:val="006C13F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2E0"/>
    <w:rsid w:val="006E3A08"/>
    <w:rsid w:val="006E3B75"/>
    <w:rsid w:val="006E3CCF"/>
    <w:rsid w:val="006E4058"/>
    <w:rsid w:val="006E4570"/>
    <w:rsid w:val="006E4BB3"/>
    <w:rsid w:val="006E502B"/>
    <w:rsid w:val="006E68A0"/>
    <w:rsid w:val="006E707A"/>
    <w:rsid w:val="006E70DF"/>
    <w:rsid w:val="006E7A92"/>
    <w:rsid w:val="006E7E90"/>
    <w:rsid w:val="006F01C5"/>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183"/>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0E8"/>
    <w:rsid w:val="00705194"/>
    <w:rsid w:val="007051DB"/>
    <w:rsid w:val="0070537D"/>
    <w:rsid w:val="0070551B"/>
    <w:rsid w:val="00705B36"/>
    <w:rsid w:val="00705E1D"/>
    <w:rsid w:val="00706AD6"/>
    <w:rsid w:val="00707198"/>
    <w:rsid w:val="00707850"/>
    <w:rsid w:val="00707AD9"/>
    <w:rsid w:val="00707B6D"/>
    <w:rsid w:val="00710196"/>
    <w:rsid w:val="00710394"/>
    <w:rsid w:val="00710C07"/>
    <w:rsid w:val="00710D28"/>
    <w:rsid w:val="007116D4"/>
    <w:rsid w:val="00711D4B"/>
    <w:rsid w:val="00711EB5"/>
    <w:rsid w:val="0071271F"/>
    <w:rsid w:val="0071281A"/>
    <w:rsid w:val="00712C91"/>
    <w:rsid w:val="00712F85"/>
    <w:rsid w:val="00713376"/>
    <w:rsid w:val="00714077"/>
    <w:rsid w:val="00714C6E"/>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1AB1"/>
    <w:rsid w:val="007221B3"/>
    <w:rsid w:val="007225FB"/>
    <w:rsid w:val="007226EF"/>
    <w:rsid w:val="007227CE"/>
    <w:rsid w:val="00723158"/>
    <w:rsid w:val="00723481"/>
    <w:rsid w:val="00723731"/>
    <w:rsid w:val="00723BFD"/>
    <w:rsid w:val="007241C5"/>
    <w:rsid w:val="0072430E"/>
    <w:rsid w:val="00724F06"/>
    <w:rsid w:val="0072555B"/>
    <w:rsid w:val="0072582C"/>
    <w:rsid w:val="00725978"/>
    <w:rsid w:val="007259F7"/>
    <w:rsid w:val="00725BC4"/>
    <w:rsid w:val="00726623"/>
    <w:rsid w:val="007266CF"/>
    <w:rsid w:val="007267BD"/>
    <w:rsid w:val="00727245"/>
    <w:rsid w:val="007277C1"/>
    <w:rsid w:val="00727A95"/>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2F2"/>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238"/>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5FE"/>
    <w:rsid w:val="007548D9"/>
    <w:rsid w:val="00754E9C"/>
    <w:rsid w:val="00755450"/>
    <w:rsid w:val="007556F1"/>
    <w:rsid w:val="0075585A"/>
    <w:rsid w:val="0075647B"/>
    <w:rsid w:val="007568F9"/>
    <w:rsid w:val="00756FAD"/>
    <w:rsid w:val="00757022"/>
    <w:rsid w:val="00757225"/>
    <w:rsid w:val="007574F2"/>
    <w:rsid w:val="007578FE"/>
    <w:rsid w:val="00757D88"/>
    <w:rsid w:val="0076004F"/>
    <w:rsid w:val="00760491"/>
    <w:rsid w:val="0076052F"/>
    <w:rsid w:val="0076063C"/>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680"/>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5FB4"/>
    <w:rsid w:val="0078606B"/>
    <w:rsid w:val="0078607D"/>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8A"/>
    <w:rsid w:val="007929D3"/>
    <w:rsid w:val="007929F2"/>
    <w:rsid w:val="00792F5F"/>
    <w:rsid w:val="00792FEF"/>
    <w:rsid w:val="0079305C"/>
    <w:rsid w:val="00793576"/>
    <w:rsid w:val="007939DD"/>
    <w:rsid w:val="0079410F"/>
    <w:rsid w:val="00794C68"/>
    <w:rsid w:val="0079500C"/>
    <w:rsid w:val="00795A02"/>
    <w:rsid w:val="00795EE0"/>
    <w:rsid w:val="00796255"/>
    <w:rsid w:val="0079630F"/>
    <w:rsid w:val="007965C2"/>
    <w:rsid w:val="007968E5"/>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8C9"/>
    <w:rsid w:val="007A2AA0"/>
    <w:rsid w:val="007A2AE8"/>
    <w:rsid w:val="007A2B43"/>
    <w:rsid w:val="007A2E79"/>
    <w:rsid w:val="007A2EAF"/>
    <w:rsid w:val="007A2F5F"/>
    <w:rsid w:val="007A30F1"/>
    <w:rsid w:val="007A3D83"/>
    <w:rsid w:val="007A3DED"/>
    <w:rsid w:val="007A43BC"/>
    <w:rsid w:val="007A44C2"/>
    <w:rsid w:val="007A44E1"/>
    <w:rsid w:val="007A44E8"/>
    <w:rsid w:val="007A4538"/>
    <w:rsid w:val="007A4A84"/>
    <w:rsid w:val="007A51DE"/>
    <w:rsid w:val="007A53BC"/>
    <w:rsid w:val="007A58C3"/>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0EF7"/>
    <w:rsid w:val="007C16FC"/>
    <w:rsid w:val="007C1D08"/>
    <w:rsid w:val="007C2A00"/>
    <w:rsid w:val="007C3AF7"/>
    <w:rsid w:val="007C3B48"/>
    <w:rsid w:val="007C3E07"/>
    <w:rsid w:val="007C4185"/>
    <w:rsid w:val="007C4982"/>
    <w:rsid w:val="007C4EC0"/>
    <w:rsid w:val="007C55D2"/>
    <w:rsid w:val="007C5A96"/>
    <w:rsid w:val="007C5C7F"/>
    <w:rsid w:val="007C5CD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92D"/>
    <w:rsid w:val="007D6B24"/>
    <w:rsid w:val="007D6CD4"/>
    <w:rsid w:val="007D723C"/>
    <w:rsid w:val="007D7242"/>
    <w:rsid w:val="007E14AA"/>
    <w:rsid w:val="007E1C0E"/>
    <w:rsid w:val="007E1CBC"/>
    <w:rsid w:val="007E26F7"/>
    <w:rsid w:val="007E2891"/>
    <w:rsid w:val="007E28F1"/>
    <w:rsid w:val="007E2A4F"/>
    <w:rsid w:val="007E2CA4"/>
    <w:rsid w:val="007E2D6F"/>
    <w:rsid w:val="007E3C4D"/>
    <w:rsid w:val="007E448D"/>
    <w:rsid w:val="007E4823"/>
    <w:rsid w:val="007E5072"/>
    <w:rsid w:val="007E54CB"/>
    <w:rsid w:val="007E578F"/>
    <w:rsid w:val="007E62CF"/>
    <w:rsid w:val="007E65E4"/>
    <w:rsid w:val="007E67C2"/>
    <w:rsid w:val="007E6B2D"/>
    <w:rsid w:val="007E6B50"/>
    <w:rsid w:val="007E7C2A"/>
    <w:rsid w:val="007E7D5A"/>
    <w:rsid w:val="007E7DF7"/>
    <w:rsid w:val="007F0337"/>
    <w:rsid w:val="007F081C"/>
    <w:rsid w:val="007F0E8A"/>
    <w:rsid w:val="007F1257"/>
    <w:rsid w:val="007F156A"/>
    <w:rsid w:val="007F15FB"/>
    <w:rsid w:val="007F1A71"/>
    <w:rsid w:val="007F1A9A"/>
    <w:rsid w:val="007F1B64"/>
    <w:rsid w:val="007F1BA7"/>
    <w:rsid w:val="007F1BE7"/>
    <w:rsid w:val="007F219C"/>
    <w:rsid w:val="007F2571"/>
    <w:rsid w:val="007F2790"/>
    <w:rsid w:val="007F2965"/>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5A98"/>
    <w:rsid w:val="008062DC"/>
    <w:rsid w:val="00806911"/>
    <w:rsid w:val="00806B72"/>
    <w:rsid w:val="00807310"/>
    <w:rsid w:val="00807710"/>
    <w:rsid w:val="00807A0C"/>
    <w:rsid w:val="00810108"/>
    <w:rsid w:val="0081065C"/>
    <w:rsid w:val="0081070D"/>
    <w:rsid w:val="00810F29"/>
    <w:rsid w:val="00811B45"/>
    <w:rsid w:val="00811BC1"/>
    <w:rsid w:val="008122F2"/>
    <w:rsid w:val="00812CCA"/>
    <w:rsid w:val="00813532"/>
    <w:rsid w:val="00813DE7"/>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BA5"/>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2E7"/>
    <w:rsid w:val="0085445C"/>
    <w:rsid w:val="00854536"/>
    <w:rsid w:val="008545B1"/>
    <w:rsid w:val="00854647"/>
    <w:rsid w:val="008546CC"/>
    <w:rsid w:val="00854B31"/>
    <w:rsid w:val="00854F03"/>
    <w:rsid w:val="00855258"/>
    <w:rsid w:val="008556A8"/>
    <w:rsid w:val="0085581A"/>
    <w:rsid w:val="00855E50"/>
    <w:rsid w:val="00856166"/>
    <w:rsid w:val="00856503"/>
    <w:rsid w:val="00856746"/>
    <w:rsid w:val="00856A75"/>
    <w:rsid w:val="00856DEA"/>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447"/>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4A1"/>
    <w:rsid w:val="00886932"/>
    <w:rsid w:val="00886FE5"/>
    <w:rsid w:val="00887147"/>
    <w:rsid w:val="00887716"/>
    <w:rsid w:val="0088775A"/>
    <w:rsid w:val="00887943"/>
    <w:rsid w:val="00887EE8"/>
    <w:rsid w:val="0089010D"/>
    <w:rsid w:val="00891348"/>
    <w:rsid w:val="0089160F"/>
    <w:rsid w:val="00891BCA"/>
    <w:rsid w:val="00891CF2"/>
    <w:rsid w:val="00891D3A"/>
    <w:rsid w:val="0089243C"/>
    <w:rsid w:val="00893439"/>
    <w:rsid w:val="00893F76"/>
    <w:rsid w:val="00894841"/>
    <w:rsid w:val="0089559F"/>
    <w:rsid w:val="008956D0"/>
    <w:rsid w:val="00895749"/>
    <w:rsid w:val="0089577A"/>
    <w:rsid w:val="00895853"/>
    <w:rsid w:val="00895DB4"/>
    <w:rsid w:val="00895F68"/>
    <w:rsid w:val="008963A4"/>
    <w:rsid w:val="0089689A"/>
    <w:rsid w:val="00896C26"/>
    <w:rsid w:val="008970D0"/>
    <w:rsid w:val="0089786A"/>
    <w:rsid w:val="00897B36"/>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9ED"/>
    <w:rsid w:val="008A7A4E"/>
    <w:rsid w:val="008B0096"/>
    <w:rsid w:val="008B072B"/>
    <w:rsid w:val="008B0B50"/>
    <w:rsid w:val="008B12D5"/>
    <w:rsid w:val="008B1730"/>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B1"/>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D7FE3"/>
    <w:rsid w:val="008E0795"/>
    <w:rsid w:val="008E0B98"/>
    <w:rsid w:val="008E0D01"/>
    <w:rsid w:val="008E0DEB"/>
    <w:rsid w:val="008E165E"/>
    <w:rsid w:val="008E24E9"/>
    <w:rsid w:val="008E25E8"/>
    <w:rsid w:val="008E2BAD"/>
    <w:rsid w:val="008E2E42"/>
    <w:rsid w:val="008E300D"/>
    <w:rsid w:val="008E324F"/>
    <w:rsid w:val="008E33C9"/>
    <w:rsid w:val="008E4561"/>
    <w:rsid w:val="008E4B7C"/>
    <w:rsid w:val="008E4BF3"/>
    <w:rsid w:val="008E4F28"/>
    <w:rsid w:val="008E54F2"/>
    <w:rsid w:val="008E5AD8"/>
    <w:rsid w:val="008E5EE3"/>
    <w:rsid w:val="008E6085"/>
    <w:rsid w:val="008E65DF"/>
    <w:rsid w:val="008E6C46"/>
    <w:rsid w:val="008E6E43"/>
    <w:rsid w:val="008E6E89"/>
    <w:rsid w:val="008E763F"/>
    <w:rsid w:val="008E76A2"/>
    <w:rsid w:val="008E7896"/>
    <w:rsid w:val="008E78C2"/>
    <w:rsid w:val="008F112A"/>
    <w:rsid w:val="008F1454"/>
    <w:rsid w:val="008F17F8"/>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27D"/>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25C"/>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5ABE"/>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57E05"/>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4A5"/>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6E73"/>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4AB2"/>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2C5"/>
    <w:rsid w:val="009F0402"/>
    <w:rsid w:val="009F04AB"/>
    <w:rsid w:val="009F068F"/>
    <w:rsid w:val="009F08DC"/>
    <w:rsid w:val="009F19EB"/>
    <w:rsid w:val="009F1DF1"/>
    <w:rsid w:val="009F230D"/>
    <w:rsid w:val="009F2631"/>
    <w:rsid w:val="009F2A37"/>
    <w:rsid w:val="009F2D6F"/>
    <w:rsid w:val="009F35B7"/>
    <w:rsid w:val="009F3623"/>
    <w:rsid w:val="009F3645"/>
    <w:rsid w:val="009F3AB0"/>
    <w:rsid w:val="009F3D16"/>
    <w:rsid w:val="009F4D15"/>
    <w:rsid w:val="009F608B"/>
    <w:rsid w:val="009F63A6"/>
    <w:rsid w:val="009F68F9"/>
    <w:rsid w:val="009F6E41"/>
    <w:rsid w:val="009F7B99"/>
    <w:rsid w:val="00A00242"/>
    <w:rsid w:val="00A002BE"/>
    <w:rsid w:val="00A00E7A"/>
    <w:rsid w:val="00A01144"/>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D23"/>
    <w:rsid w:val="00A15EC3"/>
    <w:rsid w:val="00A160DF"/>
    <w:rsid w:val="00A167CD"/>
    <w:rsid w:val="00A1690C"/>
    <w:rsid w:val="00A16E44"/>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18A"/>
    <w:rsid w:val="00A35539"/>
    <w:rsid w:val="00A355F8"/>
    <w:rsid w:val="00A35636"/>
    <w:rsid w:val="00A36F3F"/>
    <w:rsid w:val="00A37080"/>
    <w:rsid w:val="00A37114"/>
    <w:rsid w:val="00A40571"/>
    <w:rsid w:val="00A40715"/>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60A"/>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4E21"/>
    <w:rsid w:val="00A65608"/>
    <w:rsid w:val="00A657BE"/>
    <w:rsid w:val="00A65C72"/>
    <w:rsid w:val="00A65EF0"/>
    <w:rsid w:val="00A66770"/>
    <w:rsid w:val="00A671E0"/>
    <w:rsid w:val="00A67347"/>
    <w:rsid w:val="00A67471"/>
    <w:rsid w:val="00A674E4"/>
    <w:rsid w:val="00A67672"/>
    <w:rsid w:val="00A67D47"/>
    <w:rsid w:val="00A70611"/>
    <w:rsid w:val="00A70D09"/>
    <w:rsid w:val="00A71161"/>
    <w:rsid w:val="00A71597"/>
    <w:rsid w:val="00A71753"/>
    <w:rsid w:val="00A71ABE"/>
    <w:rsid w:val="00A71B05"/>
    <w:rsid w:val="00A71B77"/>
    <w:rsid w:val="00A721C7"/>
    <w:rsid w:val="00A72406"/>
    <w:rsid w:val="00A72498"/>
    <w:rsid w:val="00A7276E"/>
    <w:rsid w:val="00A72E82"/>
    <w:rsid w:val="00A73930"/>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1C8"/>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D52"/>
    <w:rsid w:val="00A92F7A"/>
    <w:rsid w:val="00A935D0"/>
    <w:rsid w:val="00A93DDE"/>
    <w:rsid w:val="00A93E24"/>
    <w:rsid w:val="00A93E71"/>
    <w:rsid w:val="00A93ED3"/>
    <w:rsid w:val="00A9413B"/>
    <w:rsid w:val="00A945E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2C4F"/>
    <w:rsid w:val="00AA3715"/>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1952"/>
    <w:rsid w:val="00AB341B"/>
    <w:rsid w:val="00AB3DB3"/>
    <w:rsid w:val="00AB3DF2"/>
    <w:rsid w:val="00AB425B"/>
    <w:rsid w:val="00AB4DF2"/>
    <w:rsid w:val="00AB4E9D"/>
    <w:rsid w:val="00AB4FD6"/>
    <w:rsid w:val="00AB5057"/>
    <w:rsid w:val="00AB5266"/>
    <w:rsid w:val="00AB585B"/>
    <w:rsid w:val="00AB5E3B"/>
    <w:rsid w:val="00AB60F2"/>
    <w:rsid w:val="00AB6469"/>
    <w:rsid w:val="00AC0220"/>
    <w:rsid w:val="00AC07F5"/>
    <w:rsid w:val="00AC0AEC"/>
    <w:rsid w:val="00AC112C"/>
    <w:rsid w:val="00AC1196"/>
    <w:rsid w:val="00AC21A6"/>
    <w:rsid w:val="00AC2B04"/>
    <w:rsid w:val="00AC3215"/>
    <w:rsid w:val="00AC3268"/>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ED7"/>
    <w:rsid w:val="00AE09EC"/>
    <w:rsid w:val="00AE0B6C"/>
    <w:rsid w:val="00AE0C86"/>
    <w:rsid w:val="00AE1079"/>
    <w:rsid w:val="00AE107F"/>
    <w:rsid w:val="00AE1296"/>
    <w:rsid w:val="00AE1BF6"/>
    <w:rsid w:val="00AE2A3C"/>
    <w:rsid w:val="00AE2DC5"/>
    <w:rsid w:val="00AE2DE1"/>
    <w:rsid w:val="00AE2FFF"/>
    <w:rsid w:val="00AE34BD"/>
    <w:rsid w:val="00AE3DD0"/>
    <w:rsid w:val="00AE479C"/>
    <w:rsid w:val="00AE4C94"/>
    <w:rsid w:val="00AE561C"/>
    <w:rsid w:val="00AE5BA3"/>
    <w:rsid w:val="00AE5C07"/>
    <w:rsid w:val="00AE5C09"/>
    <w:rsid w:val="00AE5D2C"/>
    <w:rsid w:val="00AE5F10"/>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454"/>
    <w:rsid w:val="00AF4842"/>
    <w:rsid w:val="00AF489E"/>
    <w:rsid w:val="00AF4A7A"/>
    <w:rsid w:val="00AF4D76"/>
    <w:rsid w:val="00AF5034"/>
    <w:rsid w:val="00AF5E56"/>
    <w:rsid w:val="00AF610A"/>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2CC2"/>
    <w:rsid w:val="00B1334D"/>
    <w:rsid w:val="00B143DC"/>
    <w:rsid w:val="00B14712"/>
    <w:rsid w:val="00B14937"/>
    <w:rsid w:val="00B14C20"/>
    <w:rsid w:val="00B14D2F"/>
    <w:rsid w:val="00B14DFF"/>
    <w:rsid w:val="00B1501E"/>
    <w:rsid w:val="00B1507F"/>
    <w:rsid w:val="00B1543B"/>
    <w:rsid w:val="00B156BF"/>
    <w:rsid w:val="00B15D92"/>
    <w:rsid w:val="00B165D7"/>
    <w:rsid w:val="00B1668F"/>
    <w:rsid w:val="00B16BA7"/>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2C"/>
    <w:rsid w:val="00B23B4F"/>
    <w:rsid w:val="00B23E51"/>
    <w:rsid w:val="00B23F36"/>
    <w:rsid w:val="00B23F77"/>
    <w:rsid w:val="00B24070"/>
    <w:rsid w:val="00B24126"/>
    <w:rsid w:val="00B24CA9"/>
    <w:rsid w:val="00B2564C"/>
    <w:rsid w:val="00B25776"/>
    <w:rsid w:val="00B25836"/>
    <w:rsid w:val="00B25892"/>
    <w:rsid w:val="00B25B09"/>
    <w:rsid w:val="00B25BB5"/>
    <w:rsid w:val="00B25F9C"/>
    <w:rsid w:val="00B25FA9"/>
    <w:rsid w:val="00B262D8"/>
    <w:rsid w:val="00B26348"/>
    <w:rsid w:val="00B26410"/>
    <w:rsid w:val="00B2666C"/>
    <w:rsid w:val="00B276D9"/>
    <w:rsid w:val="00B27CA3"/>
    <w:rsid w:val="00B27D09"/>
    <w:rsid w:val="00B305BC"/>
    <w:rsid w:val="00B30684"/>
    <w:rsid w:val="00B32B6C"/>
    <w:rsid w:val="00B32D97"/>
    <w:rsid w:val="00B3312A"/>
    <w:rsid w:val="00B333A0"/>
    <w:rsid w:val="00B33986"/>
    <w:rsid w:val="00B343DC"/>
    <w:rsid w:val="00B3536B"/>
    <w:rsid w:val="00B3550B"/>
    <w:rsid w:val="00B35B4A"/>
    <w:rsid w:val="00B35F0D"/>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2F84"/>
    <w:rsid w:val="00B53937"/>
    <w:rsid w:val="00B54004"/>
    <w:rsid w:val="00B5441D"/>
    <w:rsid w:val="00B548F1"/>
    <w:rsid w:val="00B54A1D"/>
    <w:rsid w:val="00B54ECA"/>
    <w:rsid w:val="00B55E0D"/>
    <w:rsid w:val="00B55E15"/>
    <w:rsid w:val="00B563A0"/>
    <w:rsid w:val="00B56433"/>
    <w:rsid w:val="00B5652F"/>
    <w:rsid w:val="00B56DFD"/>
    <w:rsid w:val="00B576FE"/>
    <w:rsid w:val="00B579CC"/>
    <w:rsid w:val="00B57C10"/>
    <w:rsid w:val="00B57EF5"/>
    <w:rsid w:val="00B601F4"/>
    <w:rsid w:val="00B6062D"/>
    <w:rsid w:val="00B60A4B"/>
    <w:rsid w:val="00B60C86"/>
    <w:rsid w:val="00B611B1"/>
    <w:rsid w:val="00B611E2"/>
    <w:rsid w:val="00B61562"/>
    <w:rsid w:val="00B61860"/>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16"/>
    <w:rsid w:val="00B803E3"/>
    <w:rsid w:val="00B8050B"/>
    <w:rsid w:val="00B80664"/>
    <w:rsid w:val="00B80A3E"/>
    <w:rsid w:val="00B80AF2"/>
    <w:rsid w:val="00B80EEE"/>
    <w:rsid w:val="00B8115D"/>
    <w:rsid w:val="00B81340"/>
    <w:rsid w:val="00B818DA"/>
    <w:rsid w:val="00B81C48"/>
    <w:rsid w:val="00B81E41"/>
    <w:rsid w:val="00B81F2C"/>
    <w:rsid w:val="00B82488"/>
    <w:rsid w:val="00B83269"/>
    <w:rsid w:val="00B83293"/>
    <w:rsid w:val="00B834B1"/>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4E3D"/>
    <w:rsid w:val="00B9571E"/>
    <w:rsid w:val="00B962C0"/>
    <w:rsid w:val="00B9637A"/>
    <w:rsid w:val="00B967DB"/>
    <w:rsid w:val="00B96926"/>
    <w:rsid w:val="00B96F44"/>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09D"/>
    <w:rsid w:val="00BA6349"/>
    <w:rsid w:val="00BA687B"/>
    <w:rsid w:val="00BA6E00"/>
    <w:rsid w:val="00BA7A04"/>
    <w:rsid w:val="00BA7B6F"/>
    <w:rsid w:val="00BA7CC3"/>
    <w:rsid w:val="00BB0B59"/>
    <w:rsid w:val="00BB11CE"/>
    <w:rsid w:val="00BB1BDD"/>
    <w:rsid w:val="00BB1C1A"/>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1E9F"/>
    <w:rsid w:val="00BC2173"/>
    <w:rsid w:val="00BC22FB"/>
    <w:rsid w:val="00BC235B"/>
    <w:rsid w:val="00BC27C1"/>
    <w:rsid w:val="00BC31B2"/>
    <w:rsid w:val="00BC338E"/>
    <w:rsid w:val="00BC3FA5"/>
    <w:rsid w:val="00BC45C1"/>
    <w:rsid w:val="00BC5101"/>
    <w:rsid w:val="00BC5F4D"/>
    <w:rsid w:val="00BC5FEC"/>
    <w:rsid w:val="00BC66BA"/>
    <w:rsid w:val="00BC6EC9"/>
    <w:rsid w:val="00BC6F63"/>
    <w:rsid w:val="00BC7419"/>
    <w:rsid w:val="00BC7A4D"/>
    <w:rsid w:val="00BC7E70"/>
    <w:rsid w:val="00BD00AB"/>
    <w:rsid w:val="00BD0606"/>
    <w:rsid w:val="00BD0C6F"/>
    <w:rsid w:val="00BD108E"/>
    <w:rsid w:val="00BD11BB"/>
    <w:rsid w:val="00BD22D0"/>
    <w:rsid w:val="00BD3560"/>
    <w:rsid w:val="00BD3E66"/>
    <w:rsid w:val="00BD3F28"/>
    <w:rsid w:val="00BD4181"/>
    <w:rsid w:val="00BD4417"/>
    <w:rsid w:val="00BD451F"/>
    <w:rsid w:val="00BD4883"/>
    <w:rsid w:val="00BD4AA9"/>
    <w:rsid w:val="00BD67E9"/>
    <w:rsid w:val="00BD68F9"/>
    <w:rsid w:val="00BD69B3"/>
    <w:rsid w:val="00BD6BA6"/>
    <w:rsid w:val="00BD7157"/>
    <w:rsid w:val="00BD71C4"/>
    <w:rsid w:val="00BD744E"/>
    <w:rsid w:val="00BD7EF0"/>
    <w:rsid w:val="00BE02DC"/>
    <w:rsid w:val="00BE0420"/>
    <w:rsid w:val="00BE0754"/>
    <w:rsid w:val="00BE0E39"/>
    <w:rsid w:val="00BE1024"/>
    <w:rsid w:val="00BE118A"/>
    <w:rsid w:val="00BE184C"/>
    <w:rsid w:val="00BE20D5"/>
    <w:rsid w:val="00BE214D"/>
    <w:rsid w:val="00BE22E6"/>
    <w:rsid w:val="00BE27C1"/>
    <w:rsid w:val="00BE4325"/>
    <w:rsid w:val="00BE4923"/>
    <w:rsid w:val="00BE5521"/>
    <w:rsid w:val="00BE5D68"/>
    <w:rsid w:val="00BE66CB"/>
    <w:rsid w:val="00BE78FA"/>
    <w:rsid w:val="00BF09A3"/>
    <w:rsid w:val="00BF0A1E"/>
    <w:rsid w:val="00BF0B77"/>
    <w:rsid w:val="00BF0FB6"/>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0F04"/>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5DA"/>
    <w:rsid w:val="00C05B34"/>
    <w:rsid w:val="00C064BA"/>
    <w:rsid w:val="00C06BB4"/>
    <w:rsid w:val="00C07027"/>
    <w:rsid w:val="00C0742A"/>
    <w:rsid w:val="00C07692"/>
    <w:rsid w:val="00C07749"/>
    <w:rsid w:val="00C07A76"/>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BC2"/>
    <w:rsid w:val="00C14FED"/>
    <w:rsid w:val="00C15DCB"/>
    <w:rsid w:val="00C15EE2"/>
    <w:rsid w:val="00C16AC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068"/>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26"/>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00E"/>
    <w:rsid w:val="00C51107"/>
    <w:rsid w:val="00C51F23"/>
    <w:rsid w:val="00C52EDC"/>
    <w:rsid w:val="00C52FCF"/>
    <w:rsid w:val="00C53543"/>
    <w:rsid w:val="00C536B2"/>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6EAC"/>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8D4"/>
    <w:rsid w:val="00CB2C37"/>
    <w:rsid w:val="00CB3175"/>
    <w:rsid w:val="00CB319C"/>
    <w:rsid w:val="00CB36DD"/>
    <w:rsid w:val="00CB3EA0"/>
    <w:rsid w:val="00CB3F26"/>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6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2BFA"/>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0C"/>
    <w:rsid w:val="00D019BF"/>
    <w:rsid w:val="00D01B9E"/>
    <w:rsid w:val="00D01C2D"/>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3B6"/>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4FFF"/>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B76"/>
    <w:rsid w:val="00D22E8A"/>
    <w:rsid w:val="00D231A0"/>
    <w:rsid w:val="00D23348"/>
    <w:rsid w:val="00D23437"/>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4C46"/>
    <w:rsid w:val="00D4525F"/>
    <w:rsid w:val="00D45298"/>
    <w:rsid w:val="00D452B7"/>
    <w:rsid w:val="00D45621"/>
    <w:rsid w:val="00D4598C"/>
    <w:rsid w:val="00D45F02"/>
    <w:rsid w:val="00D46017"/>
    <w:rsid w:val="00D4637C"/>
    <w:rsid w:val="00D463D0"/>
    <w:rsid w:val="00D47007"/>
    <w:rsid w:val="00D471CC"/>
    <w:rsid w:val="00D47430"/>
    <w:rsid w:val="00D50243"/>
    <w:rsid w:val="00D5053B"/>
    <w:rsid w:val="00D505E0"/>
    <w:rsid w:val="00D50DFD"/>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C1"/>
    <w:rsid w:val="00D778F5"/>
    <w:rsid w:val="00D7793F"/>
    <w:rsid w:val="00D80053"/>
    <w:rsid w:val="00D803CA"/>
    <w:rsid w:val="00D8049D"/>
    <w:rsid w:val="00D808F3"/>
    <w:rsid w:val="00D80ABA"/>
    <w:rsid w:val="00D80F29"/>
    <w:rsid w:val="00D80F3E"/>
    <w:rsid w:val="00D814A4"/>
    <w:rsid w:val="00D818ED"/>
    <w:rsid w:val="00D81A90"/>
    <w:rsid w:val="00D81DE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1308"/>
    <w:rsid w:val="00D921F2"/>
    <w:rsid w:val="00D925FA"/>
    <w:rsid w:val="00D92725"/>
    <w:rsid w:val="00D92AA8"/>
    <w:rsid w:val="00D93101"/>
    <w:rsid w:val="00D9314E"/>
    <w:rsid w:val="00D932A6"/>
    <w:rsid w:val="00D93415"/>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9A2"/>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807"/>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43A"/>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170"/>
    <w:rsid w:val="00DD15F3"/>
    <w:rsid w:val="00DD16F4"/>
    <w:rsid w:val="00DD1735"/>
    <w:rsid w:val="00DD2C76"/>
    <w:rsid w:val="00DD313F"/>
    <w:rsid w:val="00DD34DD"/>
    <w:rsid w:val="00DD37D1"/>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4D5"/>
    <w:rsid w:val="00DE558E"/>
    <w:rsid w:val="00DE5618"/>
    <w:rsid w:val="00DE5E96"/>
    <w:rsid w:val="00DE5F63"/>
    <w:rsid w:val="00DE61C0"/>
    <w:rsid w:val="00DE6578"/>
    <w:rsid w:val="00DE66A6"/>
    <w:rsid w:val="00DE6EE4"/>
    <w:rsid w:val="00DE70CA"/>
    <w:rsid w:val="00DE7600"/>
    <w:rsid w:val="00DE7665"/>
    <w:rsid w:val="00DE7A33"/>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3FBA"/>
    <w:rsid w:val="00E0504D"/>
    <w:rsid w:val="00E05227"/>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2B"/>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C40"/>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8FB"/>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2C4F"/>
    <w:rsid w:val="00E73003"/>
    <w:rsid w:val="00E73040"/>
    <w:rsid w:val="00E73AB2"/>
    <w:rsid w:val="00E7401F"/>
    <w:rsid w:val="00E741A9"/>
    <w:rsid w:val="00E747DC"/>
    <w:rsid w:val="00E75AD5"/>
    <w:rsid w:val="00E75D07"/>
    <w:rsid w:val="00E75E99"/>
    <w:rsid w:val="00E7637F"/>
    <w:rsid w:val="00E76A08"/>
    <w:rsid w:val="00E76ACD"/>
    <w:rsid w:val="00E777B8"/>
    <w:rsid w:val="00E77B60"/>
    <w:rsid w:val="00E803E0"/>
    <w:rsid w:val="00E80897"/>
    <w:rsid w:val="00E80CE2"/>
    <w:rsid w:val="00E8103B"/>
    <w:rsid w:val="00E8120D"/>
    <w:rsid w:val="00E81252"/>
    <w:rsid w:val="00E81397"/>
    <w:rsid w:val="00E817E2"/>
    <w:rsid w:val="00E81963"/>
    <w:rsid w:val="00E819D8"/>
    <w:rsid w:val="00E829B2"/>
    <w:rsid w:val="00E82A6B"/>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7E0"/>
    <w:rsid w:val="00E92DB5"/>
    <w:rsid w:val="00E930C6"/>
    <w:rsid w:val="00E93A81"/>
    <w:rsid w:val="00E93C4F"/>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E34"/>
    <w:rsid w:val="00EA11AC"/>
    <w:rsid w:val="00EA11DF"/>
    <w:rsid w:val="00EA129C"/>
    <w:rsid w:val="00EA21E4"/>
    <w:rsid w:val="00EA25A4"/>
    <w:rsid w:val="00EA2AED"/>
    <w:rsid w:val="00EA2C29"/>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58"/>
    <w:rsid w:val="00EC0FF4"/>
    <w:rsid w:val="00EC2069"/>
    <w:rsid w:val="00EC24C3"/>
    <w:rsid w:val="00EC2625"/>
    <w:rsid w:val="00EC2E9D"/>
    <w:rsid w:val="00EC3376"/>
    <w:rsid w:val="00EC35E3"/>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189"/>
    <w:rsid w:val="00ED640C"/>
    <w:rsid w:val="00ED642C"/>
    <w:rsid w:val="00ED6D88"/>
    <w:rsid w:val="00ED6EFC"/>
    <w:rsid w:val="00ED7384"/>
    <w:rsid w:val="00ED7436"/>
    <w:rsid w:val="00ED75FE"/>
    <w:rsid w:val="00ED766B"/>
    <w:rsid w:val="00ED785A"/>
    <w:rsid w:val="00ED7C37"/>
    <w:rsid w:val="00ED7CA9"/>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4EA"/>
    <w:rsid w:val="00EE66F3"/>
    <w:rsid w:val="00EE6873"/>
    <w:rsid w:val="00EE6C7B"/>
    <w:rsid w:val="00EE70B8"/>
    <w:rsid w:val="00EE7193"/>
    <w:rsid w:val="00EE71DF"/>
    <w:rsid w:val="00EF07B0"/>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EF7A1F"/>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786"/>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9D2"/>
    <w:rsid w:val="00F25CCF"/>
    <w:rsid w:val="00F25F45"/>
    <w:rsid w:val="00F2611D"/>
    <w:rsid w:val="00F266E4"/>
    <w:rsid w:val="00F2670C"/>
    <w:rsid w:val="00F268B0"/>
    <w:rsid w:val="00F26ACB"/>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112"/>
    <w:rsid w:val="00F46230"/>
    <w:rsid w:val="00F465CD"/>
    <w:rsid w:val="00F46967"/>
    <w:rsid w:val="00F46BAA"/>
    <w:rsid w:val="00F46C48"/>
    <w:rsid w:val="00F479D9"/>
    <w:rsid w:val="00F47FBA"/>
    <w:rsid w:val="00F500F5"/>
    <w:rsid w:val="00F5077D"/>
    <w:rsid w:val="00F5094E"/>
    <w:rsid w:val="00F5128E"/>
    <w:rsid w:val="00F513D3"/>
    <w:rsid w:val="00F516A5"/>
    <w:rsid w:val="00F51844"/>
    <w:rsid w:val="00F51B06"/>
    <w:rsid w:val="00F51EE0"/>
    <w:rsid w:val="00F52127"/>
    <w:rsid w:val="00F5222F"/>
    <w:rsid w:val="00F52349"/>
    <w:rsid w:val="00F5275B"/>
    <w:rsid w:val="00F5283B"/>
    <w:rsid w:val="00F5299D"/>
    <w:rsid w:val="00F52B6E"/>
    <w:rsid w:val="00F52FEF"/>
    <w:rsid w:val="00F53D6B"/>
    <w:rsid w:val="00F53DDC"/>
    <w:rsid w:val="00F53E17"/>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3F1C"/>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ABC"/>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3B9"/>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CA0"/>
    <w:rsid w:val="00F84E09"/>
    <w:rsid w:val="00F858E5"/>
    <w:rsid w:val="00F85DAA"/>
    <w:rsid w:val="00F87137"/>
    <w:rsid w:val="00F8718F"/>
    <w:rsid w:val="00F8721F"/>
    <w:rsid w:val="00F87994"/>
    <w:rsid w:val="00F879A6"/>
    <w:rsid w:val="00F903FA"/>
    <w:rsid w:val="00F90A4F"/>
    <w:rsid w:val="00F9165A"/>
    <w:rsid w:val="00F917C0"/>
    <w:rsid w:val="00F91CB1"/>
    <w:rsid w:val="00F91D69"/>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3"/>
    <w:rsid w:val="00F97815"/>
    <w:rsid w:val="00F97855"/>
    <w:rsid w:val="00F979BB"/>
    <w:rsid w:val="00F979E6"/>
    <w:rsid w:val="00F97D42"/>
    <w:rsid w:val="00F97EE7"/>
    <w:rsid w:val="00FA08A0"/>
    <w:rsid w:val="00FA0935"/>
    <w:rsid w:val="00FA101D"/>
    <w:rsid w:val="00FA1B23"/>
    <w:rsid w:val="00FA1FAF"/>
    <w:rsid w:val="00FA2198"/>
    <w:rsid w:val="00FA234F"/>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0FF"/>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395"/>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2A"/>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33"/>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C6CDEF"/>
  <w15:docId w15:val="{F2E0262B-2876-4825-82A0-86BA54D5C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rsid w:val="0012769F"/>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rsid w:val="0012769F"/>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rsid w:val="0012769F"/>
    <w:pPr>
      <w:numPr>
        <w:ilvl w:val="2"/>
      </w:numPr>
      <w:tabs>
        <w:tab w:val="num" w:pos="360"/>
      </w:tabs>
      <w:spacing w:before="120"/>
      <w:ind w:left="576" w:hanging="576"/>
      <w:outlineLvl w:val="2"/>
    </w:pPr>
    <w:rPr>
      <w:sz w:val="28"/>
    </w:rPr>
  </w:style>
  <w:style w:type="paragraph" w:styleId="4">
    <w:name w:val="heading 4"/>
    <w:basedOn w:val="30"/>
    <w:qFormat/>
    <w:rsid w:val="0012769F"/>
    <w:pPr>
      <w:numPr>
        <w:ilvl w:val="3"/>
      </w:numPr>
      <w:tabs>
        <w:tab w:val="num" w:pos="360"/>
      </w:tabs>
      <w:ind w:left="576" w:hanging="576"/>
      <w:outlineLvl w:val="3"/>
    </w:pPr>
    <w:rPr>
      <w:sz w:val="24"/>
    </w:rPr>
  </w:style>
  <w:style w:type="paragraph" w:styleId="5">
    <w:name w:val="heading 5"/>
    <w:basedOn w:val="4"/>
    <w:qFormat/>
    <w:rsid w:val="0012769F"/>
    <w:pPr>
      <w:numPr>
        <w:ilvl w:val="4"/>
      </w:numPr>
      <w:tabs>
        <w:tab w:val="num" w:pos="360"/>
      </w:tabs>
      <w:ind w:left="576" w:hanging="576"/>
      <w:outlineLvl w:val="4"/>
    </w:pPr>
    <w:rPr>
      <w:sz w:val="22"/>
    </w:rPr>
  </w:style>
  <w:style w:type="paragraph" w:styleId="6">
    <w:name w:val="heading 6"/>
    <w:basedOn w:val="a"/>
    <w:qFormat/>
    <w:rsid w:val="0012769F"/>
    <w:pPr>
      <w:widowControl w:val="0"/>
      <w:numPr>
        <w:ilvl w:val="5"/>
        <w:numId w:val="2"/>
      </w:numPr>
      <w:tabs>
        <w:tab w:val="num" w:pos="360"/>
      </w:tabs>
      <w:ind w:left="0" w:firstLine="0"/>
      <w:outlineLvl w:val="5"/>
    </w:pPr>
    <w:rPr>
      <w:lang w:val="sv-SE" w:eastAsia="sv-SE"/>
    </w:rPr>
  </w:style>
  <w:style w:type="paragraph" w:styleId="7">
    <w:name w:val="heading 7"/>
    <w:basedOn w:val="a"/>
    <w:qFormat/>
    <w:rsid w:val="0012769F"/>
    <w:pPr>
      <w:widowControl w:val="0"/>
      <w:numPr>
        <w:ilvl w:val="6"/>
        <w:numId w:val="2"/>
      </w:numPr>
      <w:tabs>
        <w:tab w:val="num" w:pos="360"/>
      </w:tabs>
      <w:ind w:left="0" w:firstLine="0"/>
      <w:outlineLvl w:val="6"/>
    </w:pPr>
    <w:rPr>
      <w:lang w:val="sv-SE" w:eastAsia="sv-SE"/>
    </w:rPr>
  </w:style>
  <w:style w:type="paragraph" w:styleId="8">
    <w:name w:val="heading 8"/>
    <w:basedOn w:val="1"/>
    <w:link w:val="8Char"/>
    <w:qFormat/>
    <w:rsid w:val="0012769F"/>
    <w:pPr>
      <w:numPr>
        <w:ilvl w:val="7"/>
      </w:numPr>
      <w:tabs>
        <w:tab w:val="num" w:pos="360"/>
      </w:tabs>
      <w:ind w:left="432" w:hanging="432"/>
      <w:outlineLvl w:val="7"/>
    </w:pPr>
  </w:style>
  <w:style w:type="paragraph" w:styleId="9">
    <w:name w:val="heading 9"/>
    <w:basedOn w:val="8"/>
    <w:qFormat/>
    <w:rsid w:val="0012769F"/>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12769F"/>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제목 8 Char"/>
    <w:link w:val="8"/>
    <w:qFormat/>
    <w:rsid w:val="0072763B"/>
    <w:rPr>
      <w:rFonts w:ascii="Arial" w:hAnsi="Arial"/>
      <w:sz w:val="36"/>
      <w:lang w:val="en-GB" w:eastAsia="en-US"/>
    </w:rPr>
  </w:style>
  <w:style w:type="character" w:customStyle="1" w:styleId="3Char">
    <w:name w:val="제목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SimSun" w:hAnsi="Times" w:cs="Times"/>
      <w:sz w:val="22"/>
      <w:szCs w:val="24"/>
      <w:lang w:eastAsia="ja-JP"/>
    </w:rPr>
  </w:style>
  <w:style w:type="character" w:styleId="a6">
    <w:name w:val="annotation reference"/>
    <w:qFormat/>
    <w:rsid w:val="00501E6E"/>
    <w:rPr>
      <w:sz w:val="16"/>
      <w:szCs w:val="16"/>
    </w:rPr>
  </w:style>
  <w:style w:type="character" w:customStyle="1" w:styleId="Char1">
    <w:name w:val="메모 텍스트 Char"/>
    <w:link w:val="a7"/>
    <w:uiPriority w:val="99"/>
    <w:qFormat/>
    <w:rsid w:val="00501E6E"/>
    <w:rPr>
      <w:lang w:val="en-GB" w:eastAsia="en-US"/>
    </w:rPr>
  </w:style>
  <w:style w:type="character" w:customStyle="1" w:styleId="Char2">
    <w:name w:val="메모 주제 Char"/>
    <w:link w:val="a8"/>
    <w:qFormat/>
    <w:rsid w:val="00501E6E"/>
    <w:rPr>
      <w:b/>
      <w:bCs/>
      <w:lang w:val="en-GB" w:eastAsia="en-US"/>
    </w:rPr>
  </w:style>
  <w:style w:type="character" w:customStyle="1" w:styleId="Char3">
    <w:name w:val="본문 Char"/>
    <w:link w:val="a9"/>
    <w:qFormat/>
    <w:rsid w:val="000E6463"/>
    <w:rPr>
      <w:rFonts w:ascii="Arial" w:hAnsi="Arial"/>
      <w:b/>
      <w:sz w:val="18"/>
      <w:lang w:val="en-GB" w:eastAsia="ja-JP"/>
    </w:rPr>
  </w:style>
  <w:style w:type="character" w:customStyle="1" w:styleId="Char4">
    <w:name w:val="캡션 Char"/>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5">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SimSun" w:cs="Times New Roman"/>
    </w:rPr>
  </w:style>
  <w:style w:type="character" w:customStyle="1" w:styleId="ListLabel23">
    <w:name w:val="ListLabel 23"/>
    <w:qFormat/>
    <w:rsid w:val="0012769F"/>
    <w:rPr>
      <w:rFonts w:eastAsia="SimSun"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SimSun" w:cs="Times New Roman"/>
    </w:rPr>
  </w:style>
  <w:style w:type="character" w:customStyle="1" w:styleId="ListLabel26">
    <w:name w:val="ListLabel 26"/>
    <w:qFormat/>
    <w:rsid w:val="0012769F"/>
    <w:rPr>
      <w:rFonts w:eastAsia="맑은 고딕" w:cs="Times New Roman"/>
    </w:rPr>
  </w:style>
  <w:style w:type="character" w:customStyle="1" w:styleId="ListLabel27">
    <w:name w:val="ListLabel 27"/>
    <w:qFormat/>
    <w:rsid w:val="0012769F"/>
    <w:rPr>
      <w:rFonts w:eastAsia="맑은 고딕" w:cs="Times New Roman"/>
    </w:rPr>
  </w:style>
  <w:style w:type="character" w:customStyle="1" w:styleId="ListLabel28">
    <w:name w:val="ListLabel 28"/>
    <w:qFormat/>
    <w:rsid w:val="0012769F"/>
    <w:rPr>
      <w:rFonts w:eastAsia="맑은 고딕"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바탕"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SimSun"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12769F"/>
    <w:rPr>
      <w:rFonts w:cs="Lohit Devanagari"/>
    </w:rPr>
  </w:style>
  <w:style w:type="paragraph" w:styleId="aa">
    <w:name w:val="caption"/>
    <w:basedOn w:val="a"/>
    <w:link w:val="Char4"/>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12769F"/>
    <w:pPr>
      <w:suppressLineNumbers/>
    </w:pPr>
    <w:rPr>
      <w:rFonts w:cs="Lohit Devanagari"/>
    </w:rPr>
  </w:style>
  <w:style w:type="paragraph" w:customStyle="1" w:styleId="H6">
    <w:name w:val="H6"/>
    <w:basedOn w:val="5"/>
    <w:qFormat/>
    <w:rsid w:val="0012769F"/>
    <w:pPr>
      <w:ind w:left="1985" w:hanging="1985"/>
    </w:pPr>
    <w:rPr>
      <w:sz w:val="20"/>
    </w:rPr>
  </w:style>
  <w:style w:type="paragraph" w:styleId="90">
    <w:name w:val="toc 9"/>
    <w:basedOn w:val="80"/>
    <w:uiPriority w:val="39"/>
    <w:rsid w:val="0012769F"/>
    <w:pPr>
      <w:ind w:left="1418" w:hanging="1418"/>
    </w:pPr>
  </w:style>
  <w:style w:type="paragraph" w:styleId="80">
    <w:name w:val="toc 8"/>
    <w:basedOn w:val="10"/>
    <w:uiPriority w:val="39"/>
    <w:rsid w:val="0012769F"/>
    <w:pPr>
      <w:spacing w:before="180"/>
      <w:ind w:left="2693" w:hanging="2693"/>
    </w:pPr>
    <w:rPr>
      <w:b/>
    </w:rPr>
  </w:style>
  <w:style w:type="paragraph" w:styleId="10">
    <w:name w:val="toc 1"/>
    <w:basedOn w:val="a"/>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a"/>
    <w:qFormat/>
    <w:rsid w:val="0012769F"/>
    <w:pPr>
      <w:keepLines/>
      <w:tabs>
        <w:tab w:val="center" w:pos="4536"/>
        <w:tab w:val="right" w:pos="9072"/>
      </w:tabs>
    </w:pPr>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50">
    <w:name w:val="toc 5"/>
    <w:basedOn w:val="40"/>
    <w:semiHidden/>
    <w:rsid w:val="0012769F"/>
    <w:pPr>
      <w:ind w:left="1701" w:hanging="1701"/>
    </w:pPr>
  </w:style>
  <w:style w:type="paragraph" w:styleId="40">
    <w:name w:val="toc 4"/>
    <w:basedOn w:val="31"/>
    <w:semiHidden/>
    <w:rsid w:val="0012769F"/>
    <w:pPr>
      <w:ind w:left="1418" w:hanging="1418"/>
    </w:pPr>
  </w:style>
  <w:style w:type="paragraph" w:styleId="31">
    <w:name w:val="toc 3"/>
    <w:basedOn w:val="20"/>
    <w:uiPriority w:val="39"/>
    <w:rsid w:val="0012769F"/>
    <w:pPr>
      <w:ind w:left="1134" w:hanging="1134"/>
    </w:pPr>
  </w:style>
  <w:style w:type="paragraph" w:styleId="20">
    <w:name w:val="toc 2"/>
    <w:basedOn w:val="10"/>
    <w:uiPriority w:val="39"/>
    <w:rsid w:val="0012769F"/>
    <w:pPr>
      <w:keepNext w:val="0"/>
      <w:spacing w:before="0"/>
      <w:ind w:left="851" w:hanging="851"/>
    </w:pPr>
    <w:rPr>
      <w:sz w:val="20"/>
    </w:rPr>
  </w:style>
  <w:style w:type="paragraph" w:styleId="ac">
    <w:name w:val="footer"/>
    <w:basedOn w:val="a3"/>
    <w:rsid w:val="0012769F"/>
    <w:pPr>
      <w:jc w:val="center"/>
    </w:pPr>
    <w:rPr>
      <w:i/>
    </w:rPr>
  </w:style>
  <w:style w:type="paragraph" w:customStyle="1" w:styleId="TT">
    <w:name w:val="TT"/>
    <w:basedOn w:val="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a"/>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a"/>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a"/>
    <w:qFormat/>
    <w:rsid w:val="0012769F"/>
    <w:pPr>
      <w:keepLines/>
      <w:ind w:left="1702" w:hanging="1418"/>
    </w:pPr>
  </w:style>
  <w:style w:type="paragraph" w:customStyle="1" w:styleId="FP">
    <w:name w:val="FP"/>
    <w:basedOn w:val="a"/>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a"/>
    <w:link w:val="B1Zchn"/>
    <w:qFormat/>
    <w:rsid w:val="0012769F"/>
    <w:pPr>
      <w:ind w:left="568" w:hanging="284"/>
    </w:pPr>
  </w:style>
  <w:style w:type="paragraph" w:styleId="60">
    <w:name w:val="toc 6"/>
    <w:basedOn w:val="50"/>
    <w:semiHidden/>
    <w:rsid w:val="0012769F"/>
    <w:pPr>
      <w:ind w:left="1985" w:hanging="1985"/>
    </w:pPr>
  </w:style>
  <w:style w:type="paragraph" w:styleId="70">
    <w:name w:val="toc 7"/>
    <w:basedOn w:val="60"/>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a"/>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a"/>
    <w:qFormat/>
    <w:rsid w:val="0012769F"/>
    <w:pPr>
      <w:ind w:left="851" w:hanging="284"/>
    </w:pPr>
  </w:style>
  <w:style w:type="paragraph" w:customStyle="1" w:styleId="B3">
    <w:name w:val="B3"/>
    <w:basedOn w:val="a"/>
    <w:qFormat/>
    <w:rsid w:val="0012769F"/>
    <w:pPr>
      <w:ind w:left="1135" w:hanging="284"/>
    </w:pPr>
  </w:style>
  <w:style w:type="paragraph" w:customStyle="1" w:styleId="B4">
    <w:name w:val="B4"/>
    <w:basedOn w:val="a"/>
    <w:qFormat/>
    <w:rsid w:val="0012769F"/>
    <w:pPr>
      <w:ind w:left="1418" w:hanging="284"/>
    </w:pPr>
  </w:style>
  <w:style w:type="paragraph" w:customStyle="1" w:styleId="B5">
    <w:name w:val="B5"/>
    <w:basedOn w:val="a"/>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a"/>
    <w:qFormat/>
    <w:rsid w:val="0012769F"/>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0"/>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7">
    <w:name w:val="annotation text"/>
    <w:basedOn w:val="a"/>
    <w:link w:val="Char1"/>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6"/>
    <w:uiPriority w:val="99"/>
    <w:unhideWhenUsed/>
    <w:rsid w:val="00D6067C"/>
    <w:pPr>
      <w:spacing w:after="0"/>
    </w:pPr>
    <w:rPr>
      <w:rFonts w:eastAsiaTheme="minorHAnsi"/>
      <w:lang w:val="en-US"/>
    </w:rPr>
  </w:style>
  <w:style w:type="character" w:customStyle="1" w:styleId="Char6">
    <w:name w:val="각주 텍스트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13">
    <w:name w:val="未处理的提及1"/>
    <w:basedOn w:val="a0"/>
    <w:uiPriority w:val="99"/>
    <w:semiHidden/>
    <w:unhideWhenUsed/>
    <w:rsid w:val="00711D4B"/>
    <w:rPr>
      <w:color w:val="605E5C"/>
      <w:shd w:val="clear" w:color="auto" w:fill="E1DFDD"/>
    </w:rPr>
  </w:style>
  <w:style w:type="character" w:customStyle="1" w:styleId="2Char">
    <w:name w:val="제목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af5">
    <w:name w:val="Document Map"/>
    <w:basedOn w:val="a"/>
    <w:link w:val="Char7"/>
    <w:semiHidden/>
    <w:unhideWhenUsed/>
    <w:rsid w:val="002236CF"/>
    <w:rPr>
      <w:rFonts w:ascii="SimSun" w:eastAsia="SimSun"/>
      <w:sz w:val="18"/>
      <w:szCs w:val="18"/>
    </w:rPr>
  </w:style>
  <w:style w:type="character" w:customStyle="1" w:styleId="Char7">
    <w:name w:val="문서 구조 Char"/>
    <w:basedOn w:val="a0"/>
    <w:link w:val="af5"/>
    <w:semiHidden/>
    <w:rsid w:val="002236CF"/>
    <w:rPr>
      <w:rFonts w:ascii="SimSun" w:eastAsia="SimSun"/>
      <w:sz w:val="18"/>
      <w:szCs w:val="18"/>
      <w:lang w:val="en-GB" w:eastAsia="en-US"/>
    </w:rPr>
  </w:style>
  <w:style w:type="character" w:customStyle="1" w:styleId="UnresolvedMention3">
    <w:name w:val="Unresolved Mention3"/>
    <w:basedOn w:val="a0"/>
    <w:uiPriority w:val="99"/>
    <w:semiHidden/>
    <w:unhideWhenUsed/>
    <w:rsid w:val="00686134"/>
    <w:rPr>
      <w:color w:val="605E5C"/>
      <w:shd w:val="clear" w:color="auto" w:fill="E1DFDD"/>
    </w:rPr>
  </w:style>
  <w:style w:type="character" w:customStyle="1" w:styleId="UnresolvedMention4">
    <w:name w:val="Unresolved Mention4"/>
    <w:basedOn w:val="a0"/>
    <w:uiPriority w:val="99"/>
    <w:semiHidden/>
    <w:unhideWhenUsed/>
    <w:rsid w:val="00AA2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76706232">
      <w:bodyDiv w:val="1"/>
      <w:marLeft w:val="0"/>
      <w:marRight w:val="0"/>
      <w:marTop w:val="0"/>
      <w:marBottom w:val="0"/>
      <w:divBdr>
        <w:top w:val="none" w:sz="0" w:space="0" w:color="auto"/>
        <w:left w:val="none" w:sz="0" w:space="0" w:color="auto"/>
        <w:bottom w:val="none" w:sz="0" w:space="0" w:color="auto"/>
        <w:right w:val="none" w:sz="0" w:space="0" w:color="auto"/>
      </w:divBdr>
      <w:divsChild>
        <w:div w:id="1381396034">
          <w:marLeft w:val="0"/>
          <w:marRight w:val="0"/>
          <w:marTop w:val="60"/>
          <w:marBottom w:val="0"/>
          <w:divBdr>
            <w:top w:val="none" w:sz="0" w:space="0" w:color="auto"/>
            <w:left w:val="none" w:sz="0" w:space="0" w:color="auto"/>
            <w:bottom w:val="none" w:sz="0" w:space="0" w:color="auto"/>
            <w:right w:val="none" w:sz="0" w:space="0" w:color="auto"/>
          </w:divBdr>
        </w:div>
      </w:divsChild>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 w:id="2141532897">
      <w:bodyDiv w:val="1"/>
      <w:marLeft w:val="0"/>
      <w:marRight w:val="0"/>
      <w:marTop w:val="0"/>
      <w:marBottom w:val="0"/>
      <w:divBdr>
        <w:top w:val="none" w:sz="0" w:space="0" w:color="auto"/>
        <w:left w:val="none" w:sz="0" w:space="0" w:color="auto"/>
        <w:bottom w:val="none" w:sz="0" w:space="0" w:color="auto"/>
        <w:right w:val="none" w:sz="0" w:space="0" w:color="auto"/>
      </w:divBdr>
      <w:divsChild>
        <w:div w:id="1358000197">
          <w:marLeft w:val="547"/>
          <w:marRight w:val="0"/>
          <w:marTop w:val="200"/>
          <w:marBottom w:val="0"/>
          <w:divBdr>
            <w:top w:val="none" w:sz="0" w:space="0" w:color="auto"/>
            <w:left w:val="none" w:sz="0" w:space="0" w:color="auto"/>
            <w:bottom w:val="none" w:sz="0" w:space="0" w:color="auto"/>
            <w:right w:val="none" w:sz="0" w:space="0" w:color="auto"/>
          </w:divBdr>
        </w:div>
        <w:div w:id="390613951">
          <w:marLeft w:val="1166"/>
          <w:marRight w:val="0"/>
          <w:marTop w:val="100"/>
          <w:marBottom w:val="0"/>
          <w:divBdr>
            <w:top w:val="none" w:sz="0" w:space="0" w:color="auto"/>
            <w:left w:val="none" w:sz="0" w:space="0" w:color="auto"/>
            <w:bottom w:val="none" w:sz="0" w:space="0" w:color="auto"/>
            <w:right w:val="none" w:sz="0" w:space="0" w:color="auto"/>
          </w:divBdr>
        </w:div>
        <w:div w:id="2054847914">
          <w:marLeft w:val="1166"/>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094.zip" TargetMode="External"/><Relationship Id="rId18" Type="http://schemas.openxmlformats.org/officeDocument/2006/relationships/hyperlink" Target="https://www.3gpp.org/ftp/tsg_ran/WG1_RL1/TSGR1_104b-e/Docs/R1-2104027.zip" TargetMode="External"/><Relationship Id="rId26" Type="http://schemas.openxmlformats.org/officeDocument/2006/relationships/hyperlink" Target="file:///C:\Users\wanshic\OneDrive%20-%20Qualcomm\Documents\Standards\3GPP%20Standards\Meeting%20Documents\TSGR1_105\Docs\R1-2104679.zip" TargetMode="External"/><Relationship Id="rId39" Type="http://schemas.openxmlformats.org/officeDocument/2006/relationships/hyperlink" Target="file:///C:\Users\wanshic\OneDrive%20-%20Qualcomm\Documents\Standards\3GPP%20Standards\Meeting%20Documents\TSGR1_105\Docs\R1-2105729.zip" TargetMode="External"/><Relationship Id="rId21" Type="http://schemas.openxmlformats.org/officeDocument/2006/relationships/hyperlink" Target="file:///C:\Users\wanshic\OneDrive%20-%20Qualcomm\Documents\Standards\3GPP%20Standards\Meeting%20Documents\TSGR1_105\Docs\R1-2104367.zip" TargetMode="External"/><Relationship Id="rId34" Type="http://schemas.openxmlformats.org/officeDocument/2006/relationships/hyperlink" Target="file:///C:\Users\wanshic\OneDrive%20-%20Qualcomm\Documents\Standards\3GPP%20Standards\Meeting%20Documents\TSGR1_105\Docs\R1-2105318.zip" TargetMode="External"/><Relationship Id="rId42" Type="http://schemas.openxmlformats.org/officeDocument/2006/relationships/hyperlink" Target="file:///C:\Users\wanshic\OneDrive%20-%20Qualcomm\Documents\Standards\3GPP%20Standards\Meeting%20Documents\TSGR1_105\Docs\R1-2105801.zip"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wmf"/><Relationship Id="rId29" Type="http://schemas.openxmlformats.org/officeDocument/2006/relationships/hyperlink" Target="file:///C:\Users\wanshic\OneDrive%20-%20Qualcomm\Documents\Standards\3GPP%20Standards\Meeting%20Documents\TSGR1_105\Docs\R1-2104852.zip" TargetMode="External"/><Relationship Id="rId11" Type="http://schemas.openxmlformats.org/officeDocument/2006/relationships/hyperlink" Target="https://www.3gpp.org/ftp/tsg_ran/WG1_RL1/TSGR1_105-e/Inbox/R1-2106006.zip" TargetMode="External"/><Relationship Id="rId24" Type="http://schemas.openxmlformats.org/officeDocument/2006/relationships/hyperlink" Target="file:///C:\Users\wanshic\OneDrive%20-%20Qualcomm\Documents\Standards\3GPP%20Standards\Meeting%20Documents\TSGR1_105\Docs\R1-2104545.zip" TargetMode="External"/><Relationship Id="rId32" Type="http://schemas.openxmlformats.org/officeDocument/2006/relationships/hyperlink" Target="file:///C:\Users\wanshic\OneDrive%20-%20Qualcomm\Documents\Standards\3GPP%20Standards\Meeting%20Documents\TSGR1_105\Docs\R1-2105113.zip" TargetMode="External"/><Relationship Id="rId37" Type="http://schemas.openxmlformats.org/officeDocument/2006/relationships/hyperlink" Target="file:///C:\Users\wanshic\OneDrive%20-%20Qualcomm\Documents\Standards\3GPP%20Standards\Meeting%20Documents\TSGR1_105\Docs\R1-2105637.zip" TargetMode="External"/><Relationship Id="rId40" Type="http://schemas.openxmlformats.org/officeDocument/2006/relationships/hyperlink" Target="file:///C:\Users\wanshic\OneDrive%20-%20Qualcomm\Documents\Standards\3GPP%20Standards\Meeting%20Documents\TSGR1_105\Docs\R1-2105738.zip" TargetMode="External"/><Relationship Id="rId45" Type="http://schemas.openxmlformats.org/officeDocument/2006/relationships/hyperlink" Target="file:///C:\Users\wanshic\OneDrive%20-%20Qualcomm\Documents\Standards\3GPP%20Standards\Meeting%20Documents\TSGR1_105\Docs\R1-2105884.zip" TargetMode="External"/><Relationship Id="rId5" Type="http://schemas.openxmlformats.org/officeDocument/2006/relationships/numbering" Target="numbering.xml"/><Relationship Id="rId15" Type="http://schemas.openxmlformats.org/officeDocument/2006/relationships/hyperlink" Target="https://www.3gpp.org/ftp/tsg_ran/WG1_RL1/TSGR1_105-e/Inbox/R1-2106006.zip" TargetMode="External"/><Relationship Id="rId23" Type="http://schemas.openxmlformats.org/officeDocument/2006/relationships/hyperlink" Target="file:///C:\Users\wanshic\OneDrive%20-%20Qualcomm\Documents\Standards\3GPP%20Standards\Meeting%20Documents\TSGR1_105\Docs\R1-2104528.zip" TargetMode="External"/><Relationship Id="rId28" Type="http://schemas.openxmlformats.org/officeDocument/2006/relationships/hyperlink" Target="file:///C:\Users\wanshic\OneDrive%20-%20Qualcomm\Documents\Standards\3GPP%20Standards\Meeting%20Documents\TSGR1_105\Docs\R1-2104784.zip" TargetMode="External"/><Relationship Id="rId36" Type="http://schemas.openxmlformats.org/officeDocument/2006/relationships/hyperlink" Target="file:///C:\Users\wanshic\OneDrive%20-%20Qualcomm\Documents\Standards\3GPP%20Standards\Meeting%20Documents\TSGR1_105\Docs\R1-2105569.zip"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181.zip" TargetMode="External"/><Relationship Id="rId31" Type="http://schemas.openxmlformats.org/officeDocument/2006/relationships/hyperlink" Target="file:///C:\Users\wanshic\OneDrive%20-%20Qualcomm\Documents\Standards\3GPP%20Standards\Meeting%20Documents\TSGR1_105\Docs\R1-2105053.zip" TargetMode="External"/><Relationship Id="rId44" Type="http://schemas.openxmlformats.org/officeDocument/2006/relationships/hyperlink" Target="file:///C:\Users\wanshic\OneDrive%20-%20Qualcomm\Documents\Standards\3GPP%20Standards\Meeting%20Documents\TSGR1_105\Docs\R1-210587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Inbox/R1-2102146.zip" TargetMode="External"/><Relationship Id="rId22" Type="http://schemas.openxmlformats.org/officeDocument/2006/relationships/hyperlink" Target="file:///C:\Users\wanshic\OneDrive%20-%20Qualcomm\Documents\Standards\3GPP%20Standards\Meeting%20Documents\TSGR1_105\Docs\R1-2104429.zip" TargetMode="External"/><Relationship Id="rId27" Type="http://schemas.openxmlformats.org/officeDocument/2006/relationships/hyperlink" Target="file:///C:\Users\wanshic\OneDrive%20-%20Qualcomm\Documents\Standards\3GPP%20Standards\Meeting%20Documents\TSGR1_105\Docs\R1-2104712.zip" TargetMode="External"/><Relationship Id="rId30" Type="http://schemas.openxmlformats.org/officeDocument/2006/relationships/hyperlink" Target="file:///C:\Users\wanshic\OneDrive%20-%20Qualcomm\Documents\Standards\3GPP%20Standards\Meeting%20Documents\TSGR1_105\Docs\R1-2104913.zip" TargetMode="External"/><Relationship Id="rId35" Type="http://schemas.openxmlformats.org/officeDocument/2006/relationships/hyperlink" Target="file:///C:\Users\wanshic\OneDrive%20-%20Qualcomm\Documents\Standards\3GPP%20Standards\Meeting%20Documents\TSGR1_105\Docs\R1-2105431.zip" TargetMode="External"/><Relationship Id="rId43" Type="http://schemas.openxmlformats.org/officeDocument/2006/relationships/hyperlink" Target="file:///C:\Users\wanshic\OneDrive%20-%20Qualcomm\Documents\Standards\3GPP%20Standards\Meeting%20Documents\TSGR1_105\Docs\R1-2105823.zip" TargetMode="External"/><Relationship Id="rId48"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5-e/Inbox/R1-2106145.zip" TargetMode="External"/><Relationship Id="rId17" Type="http://schemas.openxmlformats.org/officeDocument/2006/relationships/hyperlink" Target="https://www.3gpp.org/ftp/tsg_ran/TSG_RAN/TSGR_91e/Docs/RP-210918.zip" TargetMode="External"/><Relationship Id="rId25" Type="http://schemas.openxmlformats.org/officeDocument/2006/relationships/hyperlink" Target="file:///C:\Users\wanshic\OneDrive%20-%20Qualcomm\Documents\Standards\3GPP%20Standards\Meeting%20Documents\TSGR1_105\Docs\R1-2104618.zip" TargetMode="External"/><Relationship Id="rId33" Type="http://schemas.openxmlformats.org/officeDocument/2006/relationships/hyperlink" Target="file:///C:\Users\wanshic\OneDrive%20-%20Qualcomm\Documents\Standards\3GPP%20Standards\Meeting%20Documents\TSGR1_105\Docs\R1-2105219.zip" TargetMode="External"/><Relationship Id="rId38" Type="http://schemas.openxmlformats.org/officeDocument/2006/relationships/hyperlink" Target="file:///C:\Users\wanshic\OneDrive%20-%20Qualcomm\Documents\Standards\3GPP%20Standards\Meeting%20Documents\TSGR1_105\Docs\R1-2105705.zip" TargetMode="External"/><Relationship Id="rId46" Type="http://schemas.openxmlformats.org/officeDocument/2006/relationships/hyperlink" Target="file:///C:\Users\wanshic\OneDrive%20-%20Qualcomm\Documents\Standards\3GPP%20Standards\Meeting%20Documents\TSGR1_105\Docs\R1-2105900.zip" TargetMode="External"/><Relationship Id="rId20" Type="http://schemas.openxmlformats.org/officeDocument/2006/relationships/hyperlink" Target="file:///C:\Users\wanshic\OneDrive%20-%20Qualcomm\Documents\Standards\3GPP%20Standards\Meeting%20Documents\TSGR1_105\Docs\R1-2104285.zip" TargetMode="External"/><Relationship Id="rId41" Type="http://schemas.openxmlformats.org/officeDocument/2006/relationships/hyperlink" Target="file:///C:\Users\wanshic\OneDrive%20-%20Qualcomm\Documents\Standards\3GPP%20Standards\Meeting%20Documents\TSGR1_105\Docs\R1-2105748.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70F17B-4801-497C-8FBD-D096AAAD6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25709</Words>
  <Characters>146542</Characters>
  <Application>Microsoft Office Word</Application>
  <DocSecurity>0</DocSecurity>
  <Lines>1221</Lines>
  <Paragraphs>343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171908</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최승훈/표준연구팀(SR)/Principal Engineer/삼성전자</cp:lastModifiedBy>
  <cp:revision>2</cp:revision>
  <cp:lastPrinted>2021-05-19T13:51:00Z</cp:lastPrinted>
  <dcterms:created xsi:type="dcterms:W3CDTF">2021-05-27T05:39:00Z</dcterms:created>
  <dcterms:modified xsi:type="dcterms:W3CDTF">2021-05-27T05:39:00Z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(3)qXtvvUS8R2lVLUj21TblpxqAnqG3lCe1+yjy1JN7jW0L4qlnGKlR8v32i6js0u3hLh0hnFk9
wOt7oNsMbIVnO3XumAAvmiZr3UcSGv6xTcDCLVKqTJ0+8mwhShO4Wm0oDEkMgEGG2ngvL9Qj
qK9Si12JwOu+xMy/tQ7DaYgnXJFPC56unw7Of4Cizx6doGS6mHWwemLX6rY81ttWB0jHCODM
5gdkI+vYlVDCKal9tf</vt:lpwstr>
  </property>
  <property fmtid="{D5CDD505-2E9C-101B-9397-08002B2CF9AE}" pid="4" name="_2015_ms_pID_7253431">
    <vt:lpwstr>yUw3PToIMZOlBl6fsUuTVLJIsnjDuM4A3mtRVHFoe2HzXgVN78r7PY
f3xsnarzgmTxNUlQyezRa0ZvbftVLA8SZkEMMq5gmuF7ZwdoV+97hBrpJeOlo7+1ojEB9dVH
LB0kpj4/HOPpuNH7AIrjOBfVwPHV0046pw+UPklKKjUwXVG02lzqfZ4n7gey8FpHM4GFynhX
ID7yvWIsQMPDmAgHK21/h4AB9/qvJ4/KeyWF</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zVNuX6Y/XytRpDTNajFvhpk=</vt:lpwstr>
  </property>
</Properties>
</file>