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2265D" w:rsidRDefault="00F2265D">
      <w:pPr>
        <w:spacing w:after="0"/>
        <w:rPr>
          <w:rFonts w:ascii="Arial" w:eastAsiaTheme="minorEastAsia" w:hAnsi="Arial" w:cs="Arial"/>
          <w:b/>
          <w:sz w:val="24"/>
          <w:lang w:val="en-US" w:eastAsia="zh-CN"/>
        </w:rPr>
      </w:pPr>
    </w:p>
    <w:p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F2265D" w:rsidRDefault="00F2265D">
      <w:pPr>
        <w:spacing w:after="0"/>
        <w:ind w:left="1988" w:hanging="1988"/>
        <w:rPr>
          <w:rFonts w:ascii="Arial" w:hAnsi="Arial" w:cs="Arial"/>
          <w:b/>
          <w:sz w:val="22"/>
          <w:lang w:val="en-US"/>
        </w:rPr>
      </w:pPr>
    </w:p>
    <w:p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265D" w:rsidRDefault="00F2265D">
      <w:pPr>
        <w:spacing w:after="0"/>
        <w:ind w:left="1988" w:hanging="1988"/>
        <w:rPr>
          <w:rFonts w:ascii="Arial" w:hAnsi="Arial" w:cs="Arial"/>
          <w:b/>
          <w:sz w:val="24"/>
          <w:lang w:val="en-US"/>
        </w:rPr>
      </w:pPr>
    </w:p>
    <w:p w:rsidR="00F2265D" w:rsidRDefault="00F2265D">
      <w:pPr>
        <w:pStyle w:val="af6"/>
        <w:pBdr>
          <w:bottom w:val="single" w:sz="4" w:space="1" w:color="auto"/>
        </w:pBdr>
        <w:tabs>
          <w:tab w:val="left" w:pos="709"/>
        </w:tabs>
        <w:spacing w:after="0"/>
        <w:jc w:val="left"/>
        <w:rPr>
          <w:rFonts w:eastAsiaTheme="minorEastAsia" w:cs="Arial"/>
          <w:lang w:val="en-US" w:eastAsia="zh-CN"/>
        </w:rPr>
      </w:pPr>
    </w:p>
    <w:p w:rsidR="00F2265D" w:rsidRDefault="00381C55">
      <w:pPr>
        <w:pStyle w:val="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rsidR="00F2265D" w:rsidRDefault="00381C55">
      <w:r>
        <w:t>This document provides a summary of the following email discussion for AI 8.5.1:</w:t>
      </w:r>
    </w:p>
    <w:p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rsidR="00F2265D" w:rsidRDefault="00381C55">
      <w:pPr>
        <w:spacing w:before="120" w:line="280" w:lineRule="atLeast"/>
        <w:rPr>
          <w:u w:val="single"/>
          <w:lang w:eastAsia="ko-KR"/>
        </w:rPr>
      </w:pPr>
      <w:r>
        <w:t>One of the RAN1 objectives of this work item is to:</w:t>
      </w:r>
    </w:p>
    <w:p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F2265D" w:rsidRDefault="00381C55">
      <w:pPr>
        <w:numPr>
          <w:ilvl w:val="1"/>
          <w:numId w:val="30"/>
        </w:numPr>
        <w:spacing w:after="0" w:line="276" w:lineRule="auto"/>
        <w:jc w:val="left"/>
      </w:pPr>
      <w:r>
        <w:t>DL, UL and DL+UL positioning methods</w:t>
      </w:r>
    </w:p>
    <w:p w:rsidR="00F2265D" w:rsidRDefault="00381C55">
      <w:pPr>
        <w:numPr>
          <w:ilvl w:val="1"/>
          <w:numId w:val="30"/>
        </w:numPr>
        <w:spacing w:after="0" w:line="276" w:lineRule="auto"/>
        <w:jc w:val="left"/>
      </w:pPr>
      <w:r>
        <w:t>UE-based and UE-assisted positioning solutions</w:t>
      </w:r>
    </w:p>
    <w:p w:rsidR="00F2265D" w:rsidRDefault="00F2265D">
      <w:pPr>
        <w:spacing w:after="0" w:line="276" w:lineRule="auto"/>
        <w:ind w:left="1440"/>
        <w:jc w:val="left"/>
      </w:pPr>
    </w:p>
    <w:p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8"/>
        <w:tblW w:w="0" w:type="auto"/>
        <w:tblInd w:w="-5" w:type="dxa"/>
        <w:tblLook w:val="04A0"/>
      </w:tblPr>
      <w:tblGrid>
        <w:gridCol w:w="10795"/>
      </w:tblGrid>
      <w:tr w:rsidR="00F2265D">
        <w:tc>
          <w:tcPr>
            <w:tcW w:w="10795" w:type="dxa"/>
          </w:tcPr>
          <w:p w:rsidR="00F2265D" w:rsidRDefault="00381C55">
            <w:pPr>
              <w:pStyle w:val="aff3"/>
              <w:numPr>
                <w:ilvl w:val="0"/>
                <w:numId w:val="31"/>
              </w:numPr>
              <w:rPr>
                <w:lang w:eastAsia="en-US"/>
              </w:rPr>
            </w:pPr>
            <w:r>
              <w:rPr>
                <w:lang w:eastAsia="en-US"/>
              </w:rPr>
              <w:t>Definitions of UE/TRP Rx/Tx timing errors and Timing Error Groups</w:t>
            </w:r>
          </w:p>
          <w:p w:rsidR="00F2265D" w:rsidRDefault="00381C55">
            <w:pPr>
              <w:pStyle w:val="aff3"/>
              <w:numPr>
                <w:ilvl w:val="0"/>
                <w:numId w:val="31"/>
              </w:numPr>
              <w:rPr>
                <w:lang w:eastAsia="en-US"/>
              </w:rPr>
            </w:pPr>
            <w:r>
              <w:rPr>
                <w:lang w:eastAsia="en-US"/>
              </w:rPr>
              <w:t>Methods for mitigating UE/TRP Tx/Rx timing errors</w:t>
            </w:r>
          </w:p>
          <w:p w:rsidR="00F2265D" w:rsidRDefault="00381C55">
            <w:pPr>
              <w:pStyle w:val="aff3"/>
              <w:numPr>
                <w:ilvl w:val="1"/>
                <w:numId w:val="31"/>
              </w:numPr>
              <w:rPr>
                <w:lang w:eastAsia="en-US"/>
              </w:rPr>
            </w:pPr>
            <w:r>
              <w:rPr>
                <w:lang w:eastAsia="en-US"/>
              </w:rPr>
              <w:t>TRP Tx and UE Rx timing errors for DL TDOA</w:t>
            </w:r>
          </w:p>
          <w:p w:rsidR="00F2265D" w:rsidRDefault="00381C55">
            <w:pPr>
              <w:pStyle w:val="aff3"/>
              <w:numPr>
                <w:ilvl w:val="1"/>
                <w:numId w:val="31"/>
              </w:numPr>
              <w:rPr>
                <w:lang w:eastAsia="en-US"/>
              </w:rPr>
            </w:pPr>
            <w:r>
              <w:rPr>
                <w:lang w:eastAsia="en-US"/>
              </w:rPr>
              <w:t>UE Tx and TRP Rx timing errors for UL TDOA</w:t>
            </w:r>
          </w:p>
          <w:p w:rsidR="00F2265D" w:rsidRDefault="00381C55">
            <w:pPr>
              <w:pStyle w:val="aff3"/>
              <w:numPr>
                <w:ilvl w:val="1"/>
                <w:numId w:val="31"/>
              </w:numPr>
              <w:rPr>
                <w:lang w:eastAsia="en-US"/>
              </w:rPr>
            </w:pPr>
            <w:r>
              <w:rPr>
                <w:lang w:eastAsia="en-US"/>
              </w:rPr>
              <w:t>UE/gNB Rx/Tx timing errors in DL+UL positioning</w:t>
            </w:r>
          </w:p>
          <w:p w:rsidR="00F2265D" w:rsidRDefault="00381C55">
            <w:pPr>
              <w:pStyle w:val="aff3"/>
              <w:numPr>
                <w:ilvl w:val="0"/>
                <w:numId w:val="31"/>
              </w:numPr>
              <w:rPr>
                <w:lang w:eastAsia="en-US"/>
              </w:rPr>
            </w:pPr>
            <w:r>
              <w:rPr>
                <w:lang w:eastAsia="en-US"/>
              </w:rPr>
              <w:t>Reference devices for mitigating UE/gNB Tx/Rx timing errors</w:t>
            </w:r>
          </w:p>
          <w:p w:rsidR="00F2265D" w:rsidRDefault="00381C55">
            <w:pPr>
              <w:pStyle w:val="aff3"/>
              <w:numPr>
                <w:ilvl w:val="0"/>
                <w:numId w:val="31"/>
              </w:numPr>
              <w:rPr>
                <w:lang w:eastAsia="en-US"/>
              </w:rPr>
            </w:pPr>
            <w:r>
              <w:rPr>
                <w:lang w:eastAsia="en-US"/>
              </w:rPr>
              <w:t>Measurement enhancements for mitigating UE/gNB Tx/Rx timing errors</w:t>
            </w:r>
          </w:p>
          <w:p w:rsidR="00F2265D" w:rsidRDefault="00381C55">
            <w:pPr>
              <w:pStyle w:val="aff3"/>
              <w:numPr>
                <w:ilvl w:val="0"/>
                <w:numId w:val="31"/>
              </w:numPr>
              <w:rPr>
                <w:lang w:eastAsia="en-US"/>
              </w:rPr>
            </w:pPr>
            <w:r>
              <w:rPr>
                <w:lang w:eastAsia="en-US"/>
              </w:rPr>
              <w:t>Additional proposals</w:t>
            </w:r>
          </w:p>
          <w:p w:rsidR="00F2265D" w:rsidRDefault="00F2265D">
            <w:pPr>
              <w:spacing w:after="0" w:line="276" w:lineRule="auto"/>
              <w:jc w:val="left"/>
            </w:pPr>
          </w:p>
        </w:tc>
      </w:tr>
    </w:tbl>
    <w:p w:rsidR="00F2265D" w:rsidRDefault="00F2265D">
      <w:pPr>
        <w:spacing w:after="0" w:line="276" w:lineRule="auto"/>
        <w:ind w:left="1440"/>
        <w:jc w:val="left"/>
      </w:pPr>
    </w:p>
    <w:p w:rsidR="00F2265D" w:rsidRDefault="00381C55">
      <w:pPr>
        <w:rPr>
          <w:b/>
          <w:bCs/>
          <w:lang w:val="en-US"/>
        </w:rPr>
      </w:pPr>
      <w:bookmarkStart w:id="7" w:name="_Toc511230715"/>
      <w:bookmarkStart w:id="8" w:name="_Toc511230578"/>
      <w:r>
        <w:rPr>
          <w:b/>
          <w:bCs/>
          <w:lang w:val="en-US"/>
        </w:rPr>
        <w:t>Notes:</w:t>
      </w:r>
    </w:p>
    <w:p w:rsidR="00F2265D" w:rsidRDefault="00381C55">
      <w:pPr>
        <w:pStyle w:val="aff3"/>
        <w:numPr>
          <w:ilvl w:val="0"/>
          <w:numId w:val="32"/>
        </w:numPr>
      </w:pPr>
      <w:r>
        <w:t>The following highlights will be used in this summary:</w:t>
      </w:r>
    </w:p>
    <w:p w:rsidR="00F2265D" w:rsidRDefault="00381C5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F2265D" w:rsidRDefault="00381C5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F2265D" w:rsidRDefault="00381C5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F2265D" w:rsidRDefault="00381C5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F2265D" w:rsidRDefault="00381C5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F2265D" w:rsidRDefault="00381C55">
      <w:pPr>
        <w:pStyle w:val="a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F2265D" w:rsidRDefault="00381C55">
      <w:r>
        <w:rPr>
          <w:b/>
          <w:i/>
        </w:rPr>
        <w:t xml:space="preserve"> </w:t>
      </w:r>
    </w:p>
    <w:p w:rsidR="00F2265D" w:rsidRDefault="00381C55">
      <w:pPr>
        <w:pStyle w:val="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F2265D" w:rsidRDefault="00F2265D">
      <w:pPr>
        <w:pStyle w:val="0maintext0"/>
        <w:rPr>
          <w:sz w:val="20"/>
          <w:szCs w:val="20"/>
          <w:lang w:val="en-GB"/>
        </w:rPr>
      </w:pPr>
    </w:p>
    <w:p w:rsidR="00F2265D" w:rsidRDefault="00381C5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rsidR="00F2265D" w:rsidRDefault="00F2265D"/>
    <w:tbl>
      <w:tblPr>
        <w:tblStyle w:val="af8"/>
        <w:tblW w:w="0" w:type="auto"/>
        <w:tblLook w:val="04A0"/>
      </w:tblPr>
      <w:tblGrid>
        <w:gridCol w:w="10790"/>
      </w:tblGrid>
      <w:tr w:rsidR="00F2265D">
        <w:tc>
          <w:tcPr>
            <w:tcW w:w="10790" w:type="dxa"/>
          </w:tcPr>
          <w:p w:rsidR="00F2265D" w:rsidRDefault="00381C55">
            <w:pPr>
              <w:ind w:left="1440" w:hanging="1440"/>
              <w:rPr>
                <w:lang w:eastAsia="zh-CN"/>
              </w:rPr>
            </w:pPr>
            <w:r>
              <w:rPr>
                <w:highlight w:val="green"/>
                <w:lang w:eastAsia="zh-CN"/>
              </w:rPr>
              <w:t>Agreement:</w:t>
            </w:r>
          </w:p>
          <w:p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F2265D" w:rsidRDefault="00381C5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F2265D" w:rsidRDefault="00381C5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F2265D" w:rsidRDefault="00F2265D">
            <w:pPr>
              <w:rPr>
                <w:lang w:eastAsia="en-US"/>
              </w:rPr>
            </w:pPr>
          </w:p>
        </w:tc>
      </w:tr>
    </w:tbl>
    <w:p w:rsidR="00F2265D" w:rsidRDefault="00F2265D">
      <w:pPr>
        <w:rPr>
          <w:lang w:eastAsia="en-US"/>
        </w:rPr>
      </w:pPr>
    </w:p>
    <w:p w:rsidR="00F2265D" w:rsidRDefault="00381C55">
      <w:pPr>
        <w:pStyle w:val="2"/>
      </w:pPr>
      <w:r>
        <w:t>Antenna array phase center offset</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aff3"/>
        <w:numPr>
          <w:ilvl w:val="0"/>
          <w:numId w:val="34"/>
        </w:numPr>
        <w:rPr>
          <w:sz w:val="18"/>
          <w:szCs w:val="18"/>
        </w:rPr>
      </w:pPr>
      <w:r>
        <w:rPr>
          <w:sz w:val="18"/>
          <w:szCs w:val="18"/>
        </w:rPr>
        <w:lastRenderedPageBreak/>
        <w:t xml:space="preserve">(Nokia, </w:t>
      </w:r>
      <w:hyperlink r:id="rId14" w:history="1">
        <w:r>
          <w:rPr>
            <w:rStyle w:val="a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rsidR="00F2265D" w:rsidRDefault="00381C55">
      <w:pPr>
        <w:pStyle w:val="aff3"/>
        <w:numPr>
          <w:ilvl w:val="0"/>
          <w:numId w:val="34"/>
        </w:numPr>
        <w:rPr>
          <w:sz w:val="18"/>
          <w:szCs w:val="18"/>
        </w:rPr>
      </w:pPr>
      <w:r>
        <w:rPr>
          <w:sz w:val="18"/>
          <w:szCs w:val="18"/>
        </w:rPr>
        <w:t xml:space="preserve">(Nokia, </w:t>
      </w:r>
      <w:hyperlink r:id="rId15" w:history="1">
        <w:r>
          <w:rPr>
            <w:rStyle w:val="a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rsidR="00F2265D" w:rsidRDefault="00381C55">
      <w:pPr>
        <w:pStyle w:val="aff3"/>
        <w:numPr>
          <w:ilvl w:val="0"/>
          <w:numId w:val="34"/>
        </w:numPr>
        <w:rPr>
          <w:sz w:val="18"/>
          <w:szCs w:val="18"/>
        </w:rPr>
      </w:pPr>
      <w:r>
        <w:rPr>
          <w:sz w:val="18"/>
          <w:szCs w:val="18"/>
        </w:rPr>
        <w:t xml:space="preserve">(Nokia, </w:t>
      </w:r>
      <w:hyperlink r:id="rId16" w:history="1">
        <w:r>
          <w:rPr>
            <w:rStyle w:val="aff0"/>
            <w:sz w:val="18"/>
            <w:szCs w:val="18"/>
          </w:rPr>
          <w:t>R1-2105512</w:t>
        </w:r>
      </w:hyperlink>
      <w:r>
        <w:rPr>
          <w:sz w:val="18"/>
          <w:szCs w:val="18"/>
        </w:rPr>
        <w:t>[14]) Proposal 3: Include the impact of antenna PCO in the definition of RX/TX timing errors and associated TEGs</w:t>
      </w:r>
    </w:p>
    <w:p w:rsidR="00F2265D" w:rsidRDefault="00381C55">
      <w:pPr>
        <w:pStyle w:val="aff3"/>
        <w:numPr>
          <w:ilvl w:val="1"/>
          <w:numId w:val="35"/>
        </w:numPr>
        <w:rPr>
          <w:sz w:val="18"/>
          <w:szCs w:val="18"/>
        </w:rPr>
      </w:pPr>
      <w:r>
        <w:rPr>
          <w:sz w:val="18"/>
          <w:szCs w:val="18"/>
        </w:rPr>
        <w:t>FL: Already considered in the Rx/Tx timing error/TEG definitions in my view.</w:t>
      </w:r>
    </w:p>
    <w:p w:rsidR="00F2265D" w:rsidRDefault="00381C55">
      <w:pPr>
        <w:pStyle w:val="aff3"/>
        <w:numPr>
          <w:ilvl w:val="0"/>
          <w:numId w:val="34"/>
        </w:numPr>
        <w:rPr>
          <w:sz w:val="18"/>
          <w:szCs w:val="18"/>
        </w:rPr>
      </w:pPr>
      <w:r>
        <w:rPr>
          <w:sz w:val="18"/>
          <w:szCs w:val="18"/>
        </w:rPr>
        <w:t xml:space="preserve">(Fraunhofer, </w:t>
      </w:r>
      <w:hyperlink r:id="rId17" w:history="1">
        <w:r>
          <w:rPr>
            <w:rStyle w:val="aff0"/>
            <w:sz w:val="18"/>
            <w:szCs w:val="18"/>
          </w:rPr>
          <w:t>R1-2105856</w:t>
        </w:r>
      </w:hyperlink>
      <w:r>
        <w:rPr>
          <w:sz w:val="18"/>
          <w:szCs w:val="18"/>
        </w:rPr>
        <w:t xml:space="preserve"> [17]) Proposal 1: </w:t>
      </w:r>
      <w:r>
        <w:rPr>
          <w:sz w:val="18"/>
          <w:szCs w:val="18"/>
        </w:rPr>
        <w:tab/>
      </w:r>
    </w:p>
    <w:p w:rsidR="00F2265D" w:rsidRDefault="00381C55">
      <w:pPr>
        <w:pStyle w:val="aff3"/>
        <w:numPr>
          <w:ilvl w:val="1"/>
          <w:numId w:val="34"/>
        </w:numPr>
        <w:rPr>
          <w:sz w:val="18"/>
          <w:szCs w:val="18"/>
        </w:rPr>
      </w:pPr>
      <w:r>
        <w:rPr>
          <w:sz w:val="18"/>
          <w:szCs w:val="18"/>
        </w:rPr>
        <w:t>DL-PRS transmitted on the same FL and from the same ARP are associated with the same TEG.</w:t>
      </w:r>
    </w:p>
    <w:p w:rsidR="00F2265D" w:rsidRDefault="00381C55">
      <w:pPr>
        <w:pStyle w:val="a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rsidR="00F2265D" w:rsidRDefault="00381C55">
      <w:pPr>
        <w:pStyle w:val="aff3"/>
        <w:numPr>
          <w:ilvl w:val="0"/>
          <w:numId w:val="36"/>
        </w:numPr>
        <w:rPr>
          <w:sz w:val="18"/>
          <w:szCs w:val="18"/>
        </w:rPr>
      </w:pPr>
      <w:r>
        <w:rPr>
          <w:sz w:val="18"/>
          <w:szCs w:val="18"/>
        </w:rPr>
        <w:t>FL: Already considered in the Rx/Tx timing error/TEG definitions in my view.</w:t>
      </w:r>
    </w:p>
    <w:p w:rsidR="00F2265D" w:rsidRDefault="00381C55">
      <w:pPr>
        <w:pStyle w:val="aff3"/>
        <w:numPr>
          <w:ilvl w:val="0"/>
          <w:numId w:val="34"/>
        </w:numPr>
        <w:rPr>
          <w:sz w:val="18"/>
          <w:szCs w:val="18"/>
        </w:rPr>
      </w:pPr>
      <w:r>
        <w:rPr>
          <w:sz w:val="18"/>
          <w:szCs w:val="18"/>
        </w:rPr>
        <w:t xml:space="preserve">(Fraunhofer, </w:t>
      </w:r>
      <w:hyperlink r:id="rId18" w:history="1">
        <w:r>
          <w:rPr>
            <w:rStyle w:val="aff0"/>
            <w:sz w:val="18"/>
            <w:szCs w:val="18"/>
          </w:rPr>
          <w:t>R1-2105856</w:t>
        </w:r>
      </w:hyperlink>
      <w:r>
        <w:rPr>
          <w:sz w:val="18"/>
          <w:szCs w:val="18"/>
        </w:rPr>
        <w:t xml:space="preserve"> [17]) Proposal 2: For mitigating TRP Rx timing errors:</w:t>
      </w:r>
    </w:p>
    <w:p w:rsidR="00F2265D" w:rsidRDefault="00381C55">
      <w:pPr>
        <w:pStyle w:val="aff3"/>
        <w:numPr>
          <w:ilvl w:val="1"/>
          <w:numId w:val="34"/>
        </w:numPr>
        <w:rPr>
          <w:sz w:val="18"/>
          <w:szCs w:val="18"/>
        </w:rPr>
      </w:pPr>
      <w:r>
        <w:rPr>
          <w:sz w:val="18"/>
          <w:szCs w:val="18"/>
        </w:rPr>
        <w:t>Support TRP to provide the LMF with ARP information related to the UL-SRS measurements (similar to the DL-PRS ARP information).</w:t>
      </w:r>
    </w:p>
    <w:p w:rsidR="00F2265D" w:rsidRDefault="00381C55">
      <w:pPr>
        <w:pStyle w:val="aff3"/>
        <w:numPr>
          <w:ilvl w:val="0"/>
          <w:numId w:val="34"/>
        </w:numPr>
        <w:rPr>
          <w:sz w:val="18"/>
          <w:szCs w:val="18"/>
        </w:rPr>
      </w:pPr>
      <w:r>
        <w:rPr>
          <w:sz w:val="18"/>
          <w:szCs w:val="18"/>
        </w:rPr>
        <w:t xml:space="preserve">(Fraunhofer, </w:t>
      </w:r>
      <w:hyperlink r:id="rId19" w:history="1">
        <w:r>
          <w:rPr>
            <w:rStyle w:val="aff0"/>
            <w:sz w:val="18"/>
            <w:szCs w:val="18"/>
          </w:rPr>
          <w:t>R1-2105856</w:t>
        </w:r>
      </w:hyperlink>
      <w:r>
        <w:rPr>
          <w:sz w:val="18"/>
          <w:szCs w:val="18"/>
        </w:rPr>
        <w:t xml:space="preserve"> [17]) Proposal 3: UL-SRS measurements received on the same FL from the same TRP-ARP are associated with the same Rx-TEG.</w:t>
      </w:r>
    </w:p>
    <w:p w:rsidR="00F2265D" w:rsidRDefault="00381C55">
      <w:pPr>
        <w:pStyle w:val="aff3"/>
        <w:numPr>
          <w:ilvl w:val="0"/>
          <w:numId w:val="36"/>
        </w:numPr>
        <w:rPr>
          <w:sz w:val="18"/>
          <w:szCs w:val="18"/>
        </w:rPr>
      </w:pPr>
      <w:r>
        <w:rPr>
          <w:sz w:val="18"/>
          <w:szCs w:val="18"/>
        </w:rPr>
        <w:t>FL: Already supported by the Rx/Tx timing error/TEG definitions in my view.</w:t>
      </w:r>
    </w:p>
    <w:p w:rsidR="00F2265D" w:rsidRDefault="00381C55">
      <w:pPr>
        <w:pStyle w:val="aff3"/>
        <w:numPr>
          <w:ilvl w:val="0"/>
          <w:numId w:val="34"/>
        </w:numPr>
        <w:rPr>
          <w:sz w:val="18"/>
          <w:szCs w:val="18"/>
        </w:rPr>
      </w:pPr>
      <w:r>
        <w:rPr>
          <w:sz w:val="18"/>
          <w:szCs w:val="18"/>
        </w:rPr>
        <w:t xml:space="preserve">(Fraunhofer, </w:t>
      </w:r>
      <w:hyperlink r:id="rId20" w:history="1">
        <w:r>
          <w:rPr>
            <w:rStyle w:val="aff0"/>
            <w:sz w:val="18"/>
            <w:szCs w:val="18"/>
          </w:rPr>
          <w:t>R1-2105856</w:t>
        </w:r>
      </w:hyperlink>
      <w:r>
        <w:rPr>
          <w:sz w:val="18"/>
          <w:szCs w:val="18"/>
        </w:rPr>
        <w:t xml:space="preserve"> [17]) Proposal 5: Support the UE providing the ARP information relative to a UE reference point using a UE coordinate system (UCS). </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rsidR="00F2265D" w:rsidRDefault="00F2265D">
      <w:pPr>
        <w:rPr>
          <w:highlight w:val="yellow"/>
          <w:lang w:val="en-US"/>
        </w:rPr>
      </w:pPr>
      <w:bookmarkStart w:id="14" w:name="_Toc62397293"/>
    </w:p>
    <w:p w:rsidR="00F2265D" w:rsidRDefault="00381C55">
      <w:pPr>
        <w:pStyle w:val="3"/>
      </w:pPr>
      <w:r>
        <w:rPr>
          <w:highlight w:val="yellow"/>
        </w:rPr>
        <w:t>Proposal 2.1-1</w:t>
      </w:r>
      <w:bookmarkEnd w:id="14"/>
    </w:p>
    <w:p w:rsidR="00F2265D" w:rsidRDefault="00381C55">
      <w:pPr>
        <w:pStyle w:val="a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F2265D" w:rsidRDefault="00381C55">
      <w:pPr>
        <w:pStyle w:val="a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rsidR="00F2265D" w:rsidRDefault="00381C55">
      <w:pPr>
        <w:pStyle w:val="aff3"/>
        <w:numPr>
          <w:ilvl w:val="1"/>
          <w:numId w:val="34"/>
        </w:numPr>
        <w:rPr>
          <w:sz w:val="18"/>
          <w:szCs w:val="18"/>
        </w:rPr>
      </w:pPr>
      <w:r>
        <w:rPr>
          <w:sz w:val="18"/>
          <w:szCs w:val="18"/>
        </w:rPr>
        <w:t xml:space="preserve">UE to signal to gNB/LMF its capability to compensate for antenna phase center offsets for time-based positioning.  </w:t>
      </w:r>
    </w:p>
    <w:p w:rsidR="00F2265D" w:rsidRDefault="00381C55">
      <w:pPr>
        <w:pStyle w:val="a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F2265D" w:rsidRDefault="00381C55">
      <w:pPr>
        <w:pStyle w:val="aff3"/>
        <w:numPr>
          <w:ilvl w:val="1"/>
          <w:numId w:val="34"/>
        </w:numPr>
        <w:rPr>
          <w:sz w:val="18"/>
          <w:szCs w:val="18"/>
        </w:rPr>
      </w:pPr>
      <w:r>
        <w:rPr>
          <w:sz w:val="18"/>
          <w:szCs w:val="18"/>
        </w:rPr>
        <w:t>TRP to provide the LMF with ARP information related to the UL-SRS measurements.</w:t>
      </w:r>
    </w:p>
    <w:p w:rsidR="00F2265D" w:rsidRDefault="00F2265D">
      <w:pPr>
        <w:pStyle w:val="aff3"/>
        <w:ind w:left="360"/>
        <w:rPr>
          <w:sz w:val="18"/>
          <w:szCs w:val="18"/>
        </w:rPr>
      </w:pP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rsidR="007F736D" w:rsidRPr="00BD150B" w:rsidRDefault="007F736D" w:rsidP="007F736D">
            <w:pPr>
              <w:spacing w:after="0"/>
              <w:rPr>
                <w:rFonts w:eastAsiaTheme="minorEastAsia"/>
                <w:sz w:val="12"/>
                <w:szCs w:val="16"/>
                <w:lang w:val="en-US" w:eastAsia="zh-CN"/>
              </w:rPr>
            </w:pPr>
          </w:p>
          <w:p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Tx antenna phase center to the physical antenna center.</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sidRPr="00BD150B">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Rx antenna phase center to the physical antenna center</w:t>
            </w:r>
            <w:r w:rsidRPr="00BD150B">
              <w:rPr>
                <w:sz w:val="16"/>
                <w:lang w:eastAsia="zh-CN"/>
              </w:rPr>
              <w:t xml:space="preserve">. However, the calibration may not be perfect. The remaining Rx time delay after the calibration, or the uncalibrated Rx time delay is defined as Rx timing error. </w:t>
            </w:r>
          </w:p>
          <w:p w:rsidR="007F736D" w:rsidRPr="00881CF1" w:rsidRDefault="007F736D" w:rsidP="007F736D">
            <w:pPr>
              <w:spacing w:after="0"/>
              <w:rPr>
                <w:rFonts w:eastAsiaTheme="minorEastAsia"/>
                <w:sz w:val="16"/>
                <w:szCs w:val="16"/>
                <w:lang w:eastAsia="zh-CN"/>
              </w:rPr>
            </w:pPr>
          </w:p>
          <w:p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trPr>
          <w:trHeight w:val="253"/>
          <w:jc w:val="center"/>
        </w:trPr>
        <w:tc>
          <w:tcPr>
            <w:tcW w:w="1804" w:type="dxa"/>
          </w:tcPr>
          <w:p w:rsidR="00F2265D" w:rsidRDefault="006366E2">
            <w:pPr>
              <w:spacing w:after="0"/>
              <w:rPr>
                <w:rFonts w:cstheme="minorHAnsi"/>
                <w:sz w:val="16"/>
                <w:szCs w:val="16"/>
              </w:rPr>
            </w:pPr>
            <w:r>
              <w:rPr>
                <w:rFonts w:cstheme="minorHAnsi"/>
                <w:sz w:val="16"/>
                <w:szCs w:val="16"/>
              </w:rPr>
              <w:lastRenderedPageBreak/>
              <w:t>Fraunhofer</w:t>
            </w:r>
          </w:p>
        </w:tc>
        <w:tc>
          <w:tcPr>
            <w:tcW w:w="9230" w:type="dxa"/>
          </w:tcPr>
          <w:p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the order of error due to unkown ARP information will exceed Rel-17 accuracy requirements!</w:t>
            </w:r>
          </w:p>
          <w:p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calrify: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erorr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rsidR="00F2265D" w:rsidRDefault="00505A9B" w:rsidP="009775D4">
            <w:pPr>
              <w:spacing w:after="0"/>
              <w:rPr>
                <w:rFonts w:eastAsiaTheme="minorEastAsia"/>
                <w:sz w:val="16"/>
                <w:szCs w:val="16"/>
                <w:lang w:eastAsia="zh-CN"/>
              </w:rPr>
            </w:pPr>
            <w:r>
              <w:rPr>
                <w:rFonts w:eastAsiaTheme="minorEastAsia"/>
                <w:sz w:val="16"/>
                <w:szCs w:val="16"/>
                <w:lang w:eastAsia="zh-CN"/>
              </w:rPr>
              <w:t>For the third and fouth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bookmarkStart w:id="15" w:name="_GoBack"/>
            <w:bookmarkEnd w:id="15"/>
            <w:r w:rsidR="00127980">
              <w:rPr>
                <w:rFonts w:eastAsiaTheme="minorEastAsia"/>
                <w:sz w:val="16"/>
                <w:szCs w:val="16"/>
                <w:lang w:eastAsia="zh-CN"/>
              </w:rPr>
              <w:t>.</w:t>
            </w:r>
          </w:p>
        </w:tc>
      </w:tr>
      <w:tr w:rsidR="00F2265D">
        <w:trPr>
          <w:trHeight w:val="253"/>
          <w:jc w:val="center"/>
        </w:trPr>
        <w:tc>
          <w:tcPr>
            <w:tcW w:w="1804" w:type="dxa"/>
          </w:tcPr>
          <w:p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bl>
    <w:p w:rsidR="00F2265D" w:rsidRDefault="00F2265D"/>
    <w:p w:rsidR="00F2265D" w:rsidRDefault="00F2265D"/>
    <w:p w:rsidR="00F2265D" w:rsidRDefault="00F2265D"/>
    <w:p w:rsidR="00F2265D" w:rsidRDefault="00381C55">
      <w:pPr>
        <w:pStyle w:val="2"/>
      </w:pPr>
      <w:r>
        <w:t>Definition of UE Rx-Tx time difference measurements</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aff3"/>
        <w:numPr>
          <w:ilvl w:val="0"/>
          <w:numId w:val="37"/>
        </w:numPr>
        <w:rPr>
          <w:szCs w:val="20"/>
        </w:rPr>
      </w:pPr>
      <w:r>
        <w:t xml:space="preserve"> (Qualcomm, </w:t>
      </w:r>
      <w:hyperlink r:id="rId21" w:history="1">
        <w:r>
          <w:rPr>
            <w:rStyle w:val="a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rsidR="00F2265D" w:rsidRDefault="00381C55">
      <w:pPr>
        <w:pStyle w:val="a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rsidR="00F2265D" w:rsidRDefault="00F2265D">
      <w:pPr>
        <w:pStyle w:val="3GPPAgreements"/>
        <w:numPr>
          <w:ilvl w:val="0"/>
          <w:numId w:val="0"/>
        </w:numPr>
        <w:rPr>
          <w:lang w:val="en-GB"/>
        </w:rPr>
      </w:pPr>
    </w:p>
    <w:p w:rsidR="00F2265D" w:rsidRDefault="00381C55">
      <w:pPr>
        <w:pStyle w:val="3"/>
      </w:pPr>
      <w:r>
        <w:rPr>
          <w:highlight w:val="yellow"/>
        </w:rPr>
        <w:t>Proposal 2.2-1</w:t>
      </w:r>
    </w:p>
    <w:p w:rsidR="00F2265D" w:rsidRDefault="00381C55">
      <w:pPr>
        <w:pStyle w:val="aff3"/>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rsidR="00F2265D" w:rsidRDefault="00381C55">
      <w:pPr>
        <w:pStyle w:val="aff3"/>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F2265D" w:rsidRDefault="00F2265D">
      <w:pPr>
        <w:pStyle w:val="TAL"/>
        <w:ind w:left="852"/>
        <w:rPr>
          <w:rFonts w:ascii="Times New Roman" w:hAnsi="Times New Roman"/>
          <w:sz w:val="20"/>
          <w:lang w:eastAsia="en-GB"/>
        </w:rPr>
      </w:pPr>
    </w:p>
    <w:p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F2265D" w:rsidRDefault="00F2265D">
      <w:pPr>
        <w:pStyle w:val="aff3"/>
        <w:rPr>
          <w:rFonts w:eastAsia="SimSun"/>
          <w:lang w:val="en-GB"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timestampe for </w:t>
            </w:r>
            <w:r w:rsidRPr="00EC6D97">
              <w:rPr>
                <w:rFonts w:eastAsiaTheme="minorEastAsia"/>
                <w:sz w:val="16"/>
                <w:szCs w:val="16"/>
                <w:lang w:eastAsia="zh-CN"/>
              </w:rPr>
              <w:lastRenderedPageBreak/>
              <w:t>gNB Rx-Tx Time Difference</w:t>
            </w:r>
            <w:r>
              <w:rPr>
                <w:rFonts w:eastAsiaTheme="minorEastAsia"/>
                <w:sz w:val="16"/>
                <w:szCs w:val="16"/>
                <w:lang w:eastAsia="zh-CN"/>
              </w:rPr>
              <w:t xml:space="preserve"> accordingly?</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F2265D">
        <w:trPr>
          <w:trHeight w:val="253"/>
          <w:jc w:val="center"/>
        </w:trPr>
        <w:tc>
          <w:tcPr>
            <w:tcW w:w="1804" w:type="dxa"/>
          </w:tcPr>
          <w:p w:rsidR="00F2265D" w:rsidRPr="007E7EE8"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spacing w:after="0"/>
        <w:rPr>
          <w:rFonts w:eastAsiaTheme="minorEastAsia"/>
          <w:lang w:eastAsia="zh-CN"/>
        </w:rPr>
      </w:pPr>
    </w:p>
    <w:p w:rsidR="00F2265D" w:rsidRDefault="00F2265D">
      <w:pPr>
        <w:rPr>
          <w:lang w:eastAsia="en-US"/>
        </w:rPr>
      </w:pPr>
    </w:p>
    <w:p w:rsidR="00F2265D" w:rsidRDefault="00381C55">
      <w:pPr>
        <w:pStyle w:val="2"/>
      </w:pPr>
      <w:r>
        <w:t>Inter-TRP timing error</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3GPPAgreements"/>
        <w:numPr>
          <w:ilvl w:val="0"/>
          <w:numId w:val="34"/>
        </w:numPr>
      </w:pPr>
      <w:r>
        <w:t xml:space="preserve">(vivo, </w:t>
      </w:r>
      <w:hyperlink r:id="rId22" w:history="1">
        <w:r>
          <w:rPr>
            <w:rStyle w:val="aff0"/>
          </w:rPr>
          <w:t>R1-2104359</w:t>
        </w:r>
      </w:hyperlink>
      <w:r>
        <w:t>[2]) Proposal 1: The issues of ‘inter-TRP timing error’ in DL-TDOA/UL-TDOA method should be clarified.</w:t>
      </w:r>
    </w:p>
    <w:p w:rsidR="00F2265D" w:rsidRDefault="00381C55">
      <w:pPr>
        <w:pStyle w:val="3GPPAgreements"/>
        <w:numPr>
          <w:ilvl w:val="1"/>
          <w:numId w:val="34"/>
        </w:numPr>
      </w:pPr>
      <w:r>
        <w:t>e.g., whether to regard ‘inter-TRP timing error’ as synchronization error beween TRPs.</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pStyle w:val="a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rsidR="00F2265D" w:rsidRDefault="00F2265D">
      <w:pPr>
        <w:rPr>
          <w:lang w:eastAsia="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trPr>
          <w:trHeight w:val="253"/>
          <w:jc w:val="center"/>
        </w:trPr>
        <w:tc>
          <w:tcPr>
            <w:tcW w:w="1804" w:type="dxa"/>
          </w:tcPr>
          <w:p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 w:rsidR="00F2265D" w:rsidRDefault="00F2265D">
      <w:pPr>
        <w:rPr>
          <w:lang w:eastAsia="en-US"/>
        </w:rPr>
      </w:pPr>
    </w:p>
    <w:p w:rsidR="00F2265D" w:rsidRDefault="00381C55">
      <w:pPr>
        <w:pStyle w:val="1"/>
      </w:pPr>
      <w:r>
        <w:t xml:space="preserve">Methods for mitigating UE/TRP Tx/Rx timing errors </w:t>
      </w:r>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pPr>
        <w:pStyle w:val="2"/>
      </w:pPr>
      <w:bookmarkStart w:id="16" w:name="_Toc69027114"/>
      <w:bookmarkStart w:id="17" w:name="_Toc62397276"/>
      <w:bookmarkEnd w:id="10"/>
      <w:bookmarkEnd w:id="11"/>
      <w:bookmarkEnd w:id="12"/>
      <w:r>
        <w:t>TRP Tx timing errors and/or UE Rx timing errors for DL TDOA</w:t>
      </w:r>
      <w:bookmarkEnd w:id="16"/>
      <w:bookmarkEnd w:id="17"/>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 xml:space="preserve">The following conclusion was made in RAN1#104e, related to the option(s) for mitigating TRP Tx timing errors and/or UE Rx timing errors for DL TDOA. </w:t>
      </w:r>
    </w:p>
    <w:tbl>
      <w:tblPr>
        <w:tblStyle w:val="af8"/>
        <w:tblW w:w="0" w:type="auto"/>
        <w:tblLook w:val="04A0"/>
      </w:tblPr>
      <w:tblGrid>
        <w:gridCol w:w="10790"/>
      </w:tblGrid>
      <w:tr w:rsidR="00F2265D">
        <w:tc>
          <w:tcPr>
            <w:tcW w:w="10790" w:type="dxa"/>
          </w:tcPr>
          <w:p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rsidR="00F2265D" w:rsidRDefault="00381C55">
            <w:r>
              <w:t>Study the following options for mitigating TRP Tx timing errors and/or UE Rx timing errors for DL TDOA:</w:t>
            </w:r>
          </w:p>
          <w:p w:rsidR="00F2265D" w:rsidRDefault="00381C55">
            <w:pPr>
              <w:pStyle w:val="aff3"/>
              <w:numPr>
                <w:ilvl w:val="0"/>
                <w:numId w:val="39"/>
              </w:numPr>
            </w:pPr>
            <w:r>
              <w:t xml:space="preserve">Option 1: </w:t>
            </w:r>
          </w:p>
          <w:p w:rsidR="00F2265D" w:rsidRDefault="00381C55">
            <w:pPr>
              <w:pStyle w:val="aff3"/>
              <w:numPr>
                <w:ilvl w:val="1"/>
                <w:numId w:val="39"/>
              </w:numPr>
            </w:pPr>
            <w:r>
              <w:rPr>
                <w:lang w:eastAsia="zh-CN"/>
              </w:rPr>
              <w:t>Support a TRP to provide the association information of DL PRS resources with Tx TEGs to LMF</w:t>
            </w:r>
          </w:p>
          <w:p w:rsidR="00F2265D" w:rsidRDefault="00381C55">
            <w:pPr>
              <w:pStyle w:val="aff3"/>
              <w:numPr>
                <w:ilvl w:val="0"/>
                <w:numId w:val="39"/>
              </w:numPr>
              <w:rPr>
                <w:lang w:eastAsia="zh-CN"/>
              </w:rPr>
            </w:pPr>
            <w:r>
              <w:rPr>
                <w:lang w:eastAsia="zh-CN"/>
              </w:rPr>
              <w:t xml:space="preserve">Option 2: </w:t>
            </w:r>
          </w:p>
          <w:p w:rsidR="00F2265D" w:rsidRDefault="00381C55">
            <w:pPr>
              <w:pStyle w:val="aff3"/>
              <w:numPr>
                <w:ilvl w:val="1"/>
                <w:numId w:val="39"/>
              </w:numPr>
            </w:pPr>
            <w:r>
              <w:rPr>
                <w:lang w:eastAsia="zh-CN"/>
              </w:rPr>
              <w:t>Support LMF to provide the association information of DL PRS resources with Tx TEGs to UE for UE-based positioning</w:t>
            </w:r>
          </w:p>
          <w:p w:rsidR="00F2265D" w:rsidRDefault="00381C55">
            <w:pPr>
              <w:pStyle w:val="aff3"/>
              <w:numPr>
                <w:ilvl w:val="0"/>
                <w:numId w:val="33"/>
              </w:numPr>
              <w:rPr>
                <w:lang w:eastAsia="zh-CN"/>
              </w:rPr>
            </w:pPr>
            <w:r>
              <w:rPr>
                <w:lang w:eastAsia="zh-CN"/>
              </w:rPr>
              <w:t xml:space="preserve">Option 3: </w:t>
            </w:r>
          </w:p>
          <w:p w:rsidR="00F2265D" w:rsidRDefault="00381C55">
            <w:pPr>
              <w:pStyle w:val="aff3"/>
              <w:numPr>
                <w:ilvl w:val="1"/>
                <w:numId w:val="33"/>
              </w:numPr>
              <w:rPr>
                <w:lang w:eastAsia="zh-CN"/>
              </w:rPr>
            </w:pPr>
            <w:r>
              <w:rPr>
                <w:lang w:eastAsia="zh-CN"/>
              </w:rPr>
              <w:t>Support a TRP to provide the Tx timing errors per Tx TEG to LMF</w:t>
            </w:r>
          </w:p>
          <w:p w:rsidR="00F2265D" w:rsidRDefault="00381C55">
            <w:pPr>
              <w:pStyle w:val="aff3"/>
              <w:numPr>
                <w:ilvl w:val="0"/>
                <w:numId w:val="33"/>
              </w:numPr>
              <w:rPr>
                <w:lang w:eastAsia="zh-CN"/>
              </w:rPr>
            </w:pPr>
            <w:r>
              <w:rPr>
                <w:lang w:eastAsia="zh-CN"/>
              </w:rPr>
              <w:t xml:space="preserve">Option 4: </w:t>
            </w:r>
          </w:p>
          <w:p w:rsidR="00F2265D" w:rsidRDefault="00381C55">
            <w:pPr>
              <w:pStyle w:val="aff3"/>
              <w:numPr>
                <w:ilvl w:val="1"/>
                <w:numId w:val="33"/>
              </w:numPr>
            </w:pPr>
            <w:r>
              <w:rPr>
                <w:lang w:eastAsia="zh-CN"/>
              </w:rPr>
              <w:t xml:space="preserve">Support LMF to provide the Tx timing errors per Tx TEG of TRP to a UE for UE-based positioning </w:t>
            </w:r>
          </w:p>
          <w:p w:rsidR="00F2265D" w:rsidRDefault="00381C55">
            <w:pPr>
              <w:pStyle w:val="aff3"/>
              <w:numPr>
                <w:ilvl w:val="0"/>
                <w:numId w:val="33"/>
              </w:numPr>
              <w:rPr>
                <w:lang w:eastAsia="zh-CN"/>
              </w:rPr>
            </w:pPr>
            <w:r>
              <w:rPr>
                <w:lang w:eastAsia="zh-CN"/>
              </w:rPr>
              <w:t xml:space="preserve">Option 5: </w:t>
            </w:r>
          </w:p>
          <w:p w:rsidR="00F2265D" w:rsidRDefault="00381C55">
            <w:pPr>
              <w:pStyle w:val="aff3"/>
              <w:numPr>
                <w:ilvl w:val="1"/>
                <w:numId w:val="33"/>
              </w:numPr>
              <w:rPr>
                <w:lang w:eastAsia="zh-CN"/>
              </w:rPr>
            </w:pPr>
            <w:r>
              <w:rPr>
                <w:lang w:eastAsia="zh-CN"/>
              </w:rPr>
              <w:lastRenderedPageBreak/>
              <w:t>Support a UE to provide the association information of RSTD measurements with UE Rx TEG(s) to LMF when the UE reports the RSTD measurements to LMF</w:t>
            </w:r>
          </w:p>
          <w:p w:rsidR="00F2265D" w:rsidRDefault="00381C55">
            <w:pPr>
              <w:pStyle w:val="aff3"/>
              <w:numPr>
                <w:ilvl w:val="0"/>
                <w:numId w:val="33"/>
              </w:numPr>
              <w:rPr>
                <w:lang w:eastAsia="zh-CN"/>
              </w:rPr>
            </w:pPr>
            <w:r>
              <w:rPr>
                <w:lang w:eastAsia="zh-CN"/>
              </w:rPr>
              <w:t xml:space="preserve">Option 6: </w:t>
            </w:r>
          </w:p>
          <w:p w:rsidR="00F2265D" w:rsidRDefault="00381C55">
            <w:pPr>
              <w:pStyle w:val="aff3"/>
              <w:numPr>
                <w:ilvl w:val="1"/>
                <w:numId w:val="33"/>
              </w:numPr>
              <w:rPr>
                <w:lang w:eastAsia="zh-CN"/>
              </w:rPr>
            </w:pPr>
            <w:r>
              <w:rPr>
                <w:lang w:eastAsia="zh-CN"/>
              </w:rPr>
              <w:t>Support LMF to provide Rx timing errors per Rx TEG to a UE for UE-based positioning</w:t>
            </w:r>
          </w:p>
          <w:p w:rsidR="00F2265D" w:rsidRDefault="00381C55">
            <w:pPr>
              <w:pStyle w:val="aff3"/>
              <w:numPr>
                <w:ilvl w:val="0"/>
                <w:numId w:val="33"/>
              </w:numPr>
              <w:rPr>
                <w:lang w:eastAsia="zh-CN"/>
              </w:rPr>
            </w:pPr>
            <w:r>
              <w:rPr>
                <w:lang w:eastAsia="zh-CN"/>
              </w:rPr>
              <w:t>Option7:</w:t>
            </w:r>
          </w:p>
          <w:p w:rsidR="00F2265D" w:rsidRDefault="00381C55">
            <w:pPr>
              <w:pStyle w:val="aff3"/>
              <w:numPr>
                <w:ilvl w:val="1"/>
                <w:numId w:val="33"/>
              </w:numPr>
              <w:rPr>
                <w:lang w:eastAsia="zh-CN"/>
              </w:rPr>
            </w:pPr>
            <w:r>
              <w:rPr>
                <w:lang w:eastAsia="zh-CN"/>
              </w:rPr>
              <w:t>Support a UE to provide Rx timing errors per Rx TEG to LMF for UE-assisted positioning</w:t>
            </w:r>
          </w:p>
          <w:p w:rsidR="00F2265D" w:rsidRDefault="00381C55">
            <w:pPr>
              <w:pStyle w:val="aff3"/>
              <w:numPr>
                <w:ilvl w:val="0"/>
                <w:numId w:val="33"/>
              </w:numPr>
              <w:rPr>
                <w:lang w:eastAsia="zh-CN"/>
              </w:rPr>
            </w:pPr>
            <w:r>
              <w:rPr>
                <w:lang w:eastAsia="zh-CN"/>
              </w:rPr>
              <w:t xml:space="preserve">Option 8: </w:t>
            </w:r>
          </w:p>
          <w:p w:rsidR="00F2265D" w:rsidRDefault="00381C55">
            <w:pPr>
              <w:pStyle w:val="a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F2265D" w:rsidRDefault="00381C55">
            <w:pPr>
              <w:pStyle w:val="aff3"/>
              <w:numPr>
                <w:ilvl w:val="0"/>
                <w:numId w:val="33"/>
              </w:numPr>
              <w:rPr>
                <w:lang w:eastAsia="zh-CN"/>
              </w:rPr>
            </w:pPr>
            <w:r>
              <w:rPr>
                <w:lang w:eastAsia="zh-CN"/>
              </w:rPr>
              <w:t xml:space="preserve">Option 9: </w:t>
            </w:r>
          </w:p>
          <w:p w:rsidR="00F2265D" w:rsidRDefault="00381C55">
            <w:pPr>
              <w:pStyle w:val="aff3"/>
              <w:numPr>
                <w:ilvl w:val="1"/>
                <w:numId w:val="33"/>
              </w:numPr>
            </w:pPr>
            <w:r>
              <w:rPr>
                <w:lang w:eastAsia="zh-CN"/>
              </w:rPr>
              <w:t xml:space="preserve">Support LMF to provide the </w:t>
            </w:r>
            <w:r>
              <w:t>Tx timing error differences between Tx TEGs of a TRP to a UE for UE-based positioning</w:t>
            </w:r>
          </w:p>
          <w:p w:rsidR="00F2265D" w:rsidRDefault="00381C55">
            <w:pPr>
              <w:pStyle w:val="aff3"/>
              <w:numPr>
                <w:ilvl w:val="0"/>
                <w:numId w:val="33"/>
              </w:numPr>
              <w:rPr>
                <w:lang w:eastAsia="zh-CN"/>
              </w:rPr>
            </w:pPr>
            <w:r>
              <w:rPr>
                <w:lang w:eastAsia="zh-CN"/>
              </w:rPr>
              <w:t>Option10:</w:t>
            </w:r>
          </w:p>
          <w:p w:rsidR="00F2265D" w:rsidRDefault="00381C55">
            <w:pPr>
              <w:pStyle w:val="aff3"/>
              <w:numPr>
                <w:ilvl w:val="1"/>
                <w:numId w:val="33"/>
              </w:numPr>
              <w:rPr>
                <w:lang w:eastAsia="zh-CN"/>
              </w:rPr>
            </w:pPr>
            <w:r>
              <w:rPr>
                <w:lang w:eastAsia="zh-CN"/>
              </w:rPr>
              <w:t>Support a UE to provide Rx timing error differences between Rx TEGs to LMF for UE-assisted positioning</w:t>
            </w:r>
          </w:p>
          <w:p w:rsidR="00F2265D" w:rsidRDefault="00381C55">
            <w:pPr>
              <w:pStyle w:val="aff3"/>
              <w:numPr>
                <w:ilvl w:val="0"/>
                <w:numId w:val="33"/>
              </w:numPr>
              <w:rPr>
                <w:lang w:eastAsia="zh-CN"/>
              </w:rPr>
            </w:pPr>
            <w:r>
              <w:rPr>
                <w:lang w:eastAsia="zh-CN"/>
              </w:rPr>
              <w:t>FFS: details of the signalling, procedures, and UE capability</w:t>
            </w:r>
          </w:p>
          <w:p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rsidR="00F2265D" w:rsidRDefault="00381C55">
            <w:pPr>
              <w:pStyle w:val="aff3"/>
              <w:numPr>
                <w:ilvl w:val="0"/>
                <w:numId w:val="33"/>
              </w:numPr>
              <w:rPr>
                <w:lang w:eastAsia="zh-CN"/>
              </w:rPr>
            </w:pPr>
            <w:r>
              <w:rPr>
                <w:lang w:eastAsia="zh-CN"/>
              </w:rPr>
              <w:t>Note: Other options are not precluded.</w:t>
            </w:r>
          </w:p>
          <w:p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rsidR="00F2265D" w:rsidRDefault="00F2265D">
            <w:pPr>
              <w:rPr>
                <w:lang w:eastAsia="zh-CN"/>
              </w:rPr>
            </w:pPr>
          </w:p>
          <w:p w:rsidR="00F2265D" w:rsidRDefault="00381C55">
            <w:pPr>
              <w:rPr>
                <w:lang w:eastAsia="zh-CN"/>
              </w:rPr>
            </w:pPr>
            <w:r>
              <w:rPr>
                <w:highlight w:val="green"/>
                <w:lang w:eastAsia="zh-CN"/>
              </w:rPr>
              <w:t>Agreement</w:t>
            </w:r>
            <w:r>
              <w:rPr>
                <w:lang w:eastAsia="zh-CN"/>
              </w:rPr>
              <w:t>: (RAN1#104bis-e)</w:t>
            </w:r>
          </w:p>
          <w:p w:rsidR="00F2265D" w:rsidRDefault="00381C55">
            <w:pPr>
              <w:pStyle w:val="aff3"/>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rsidR="00F2265D" w:rsidRDefault="00381C55">
            <w:pPr>
              <w:pStyle w:val="aff3"/>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F2265D" w:rsidRDefault="00381C55">
            <w:pPr>
              <w:pStyle w:val="aff3"/>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F2265D" w:rsidRDefault="00381C55">
            <w:pPr>
              <w:pStyle w:val="aff3"/>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F2265D" w:rsidRDefault="00381C55">
            <w:pPr>
              <w:pStyle w:val="aff3"/>
              <w:numPr>
                <w:ilvl w:val="1"/>
                <w:numId w:val="40"/>
              </w:numPr>
              <w:ind w:left="1080"/>
              <w:rPr>
                <w:rFonts w:eastAsia="SimSun"/>
                <w:lang w:eastAsia="zh-CN"/>
              </w:rPr>
            </w:pPr>
            <w:r>
              <w:rPr>
                <w:rFonts w:eastAsia="SimSun"/>
                <w:lang w:eastAsia="zh-CN"/>
              </w:rPr>
              <w:t>FFS: the details of the signalling, procedures, and UE capability</w:t>
            </w:r>
          </w:p>
          <w:p w:rsidR="00F2265D" w:rsidRDefault="00381C55">
            <w:pPr>
              <w:pStyle w:val="aff3"/>
              <w:numPr>
                <w:ilvl w:val="0"/>
                <w:numId w:val="40"/>
              </w:numPr>
              <w:ind w:left="360"/>
              <w:rPr>
                <w:rFonts w:eastAsia="SimSun"/>
                <w:lang w:eastAsia="zh-CN"/>
              </w:rPr>
            </w:pPr>
            <w:r>
              <w:rPr>
                <w:rFonts w:eastAsia="SimSun"/>
                <w:lang w:eastAsia="zh-CN"/>
              </w:rPr>
              <w:t>Send an LS to RAN4 to check if there is any issue to support the above enhancements</w:t>
            </w:r>
          </w:p>
          <w:p w:rsidR="00F2265D" w:rsidRDefault="00F2265D">
            <w:pPr>
              <w:pStyle w:val="0maintext0"/>
              <w:rPr>
                <w:sz w:val="20"/>
                <w:szCs w:val="20"/>
              </w:rPr>
            </w:pPr>
          </w:p>
        </w:tc>
      </w:tr>
    </w:tbl>
    <w:p w:rsidR="00F2265D" w:rsidRDefault="00F2265D">
      <w:pPr>
        <w:pStyle w:val="0maintext0"/>
        <w:rPr>
          <w:sz w:val="20"/>
          <w:szCs w:val="20"/>
          <w:lang w:val="en-GB"/>
        </w:rPr>
      </w:pPr>
    </w:p>
    <w:p w:rsidR="00F2265D" w:rsidRDefault="00F2265D">
      <w:pPr>
        <w:rPr>
          <w:lang w:val="en-US"/>
        </w:rPr>
      </w:pP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Submitted proposals and FL comments (specific for DL positioning)</w:t>
      </w:r>
    </w:p>
    <w:p w:rsidR="00F2265D" w:rsidRDefault="00381C55">
      <w:pPr>
        <w:pStyle w:val="aff3"/>
        <w:numPr>
          <w:ilvl w:val="0"/>
          <w:numId w:val="37"/>
        </w:numPr>
        <w:rPr>
          <w:rFonts w:eastAsia="SimSun"/>
          <w:szCs w:val="20"/>
          <w:lang w:eastAsia="zh-CN"/>
        </w:rPr>
      </w:pPr>
      <w:r>
        <w:t xml:space="preserve">(vivo, </w:t>
      </w:r>
      <w:hyperlink r:id="rId23" w:history="1">
        <w:r>
          <w:rPr>
            <w:rStyle w:val="aff0"/>
          </w:rPr>
          <w:t>R1-2104359</w:t>
        </w:r>
      </w:hyperlink>
      <w:r>
        <w:t xml:space="preserve">[2]) Proposal 2: </w:t>
      </w:r>
      <w:r>
        <w:rPr>
          <w:rFonts w:eastAsia="SimSun"/>
          <w:szCs w:val="20"/>
          <w:lang w:eastAsia="zh-CN"/>
        </w:rPr>
        <w:t>The UE can be requested to provide the association information of RSTD measurements with UE Rx TEG(s) to LMF.</w:t>
      </w:r>
    </w:p>
    <w:p w:rsidR="00F2265D" w:rsidRDefault="00381C55">
      <w:pPr>
        <w:pStyle w:val="Guidance"/>
        <w:ind w:firstLine="284"/>
        <w:rPr>
          <w:lang w:eastAsia="zh-CN"/>
        </w:rPr>
      </w:pPr>
      <w:r>
        <w:rPr>
          <w:lang w:eastAsia="zh-CN"/>
        </w:rPr>
        <w:t>FL: The proposal seems already agreed in RAN1#104bis-e.</w:t>
      </w:r>
    </w:p>
    <w:p w:rsidR="00F2265D" w:rsidRDefault="00381C55">
      <w:pPr>
        <w:pStyle w:val="aff3"/>
        <w:numPr>
          <w:ilvl w:val="0"/>
          <w:numId w:val="37"/>
        </w:numPr>
        <w:rPr>
          <w:rFonts w:eastAsia="SimSun"/>
          <w:szCs w:val="20"/>
          <w:lang w:eastAsia="zh-CN"/>
        </w:rPr>
      </w:pPr>
      <w:r>
        <w:t xml:space="preserve">(vivo, </w:t>
      </w:r>
      <w:hyperlink r:id="rId24" w:history="1">
        <w:r>
          <w:rPr>
            <w:rStyle w:val="aff0"/>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F2265D" w:rsidRDefault="00381C55">
      <w:pPr>
        <w:pStyle w:val="aff3"/>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rsidR="00F2265D" w:rsidRDefault="00381C55">
      <w:pPr>
        <w:pStyle w:val="Guidance"/>
        <w:ind w:left="284"/>
        <w:rPr>
          <w:lang w:eastAsia="zh-CN"/>
        </w:rPr>
      </w:pPr>
      <w:r>
        <w:rPr>
          <w:lang w:eastAsia="zh-CN"/>
        </w:rPr>
        <w:t>FL: Discussed in previous meeting w/o conclusion. Suggest further discussion in Proposal 3-1.3.</w:t>
      </w:r>
    </w:p>
    <w:p w:rsidR="00F2265D" w:rsidRDefault="00381C55">
      <w:pPr>
        <w:pStyle w:val="aff3"/>
        <w:numPr>
          <w:ilvl w:val="0"/>
          <w:numId w:val="37"/>
        </w:numPr>
        <w:rPr>
          <w:rFonts w:eastAsia="SimSun"/>
          <w:szCs w:val="20"/>
          <w:lang w:eastAsia="zh-CN"/>
        </w:rPr>
      </w:pPr>
      <w:r>
        <w:t xml:space="preserve"> (vivo, </w:t>
      </w:r>
      <w:hyperlink r:id="rId25" w:history="1">
        <w:r>
          <w:rPr>
            <w:rStyle w:val="aff0"/>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F2265D" w:rsidRDefault="00381C55">
      <w:pPr>
        <w:pStyle w:val="Guidance"/>
        <w:ind w:left="284"/>
        <w:rPr>
          <w:lang w:eastAsia="zh-CN"/>
        </w:rPr>
      </w:pPr>
      <w:r>
        <w:rPr>
          <w:lang w:eastAsia="zh-CN"/>
        </w:rPr>
        <w:t>FL: Suggest further discussion in Proposal 3-1.3.</w:t>
      </w:r>
    </w:p>
    <w:p w:rsidR="00F2265D" w:rsidRDefault="00381C55">
      <w:pPr>
        <w:pStyle w:val="aff3"/>
        <w:numPr>
          <w:ilvl w:val="0"/>
          <w:numId w:val="37"/>
        </w:numPr>
        <w:rPr>
          <w:rFonts w:eastAsia="SimSun"/>
          <w:szCs w:val="20"/>
          <w:lang w:eastAsia="zh-CN"/>
        </w:rPr>
      </w:pPr>
      <w:r>
        <w:t xml:space="preserve"> (CATT, </w:t>
      </w:r>
      <w:hyperlink r:id="rId26" w:history="1">
        <w:r>
          <w:rPr>
            <w:rStyle w:val="aff0"/>
          </w:rPr>
          <w:t>R1-2104520</w:t>
        </w:r>
      </w:hyperlink>
      <w:r>
        <w:t>[3]) Proposal 11: For UE-assisted DL-TDOA positioning, the following two methods should also be supported to help LMF eliminate the influence of timing errors of TRPs and UE:</w:t>
      </w:r>
    </w:p>
    <w:p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tblPr>
      <w:tblGrid>
        <w:gridCol w:w="1417"/>
        <w:gridCol w:w="851"/>
        <w:gridCol w:w="873"/>
        <w:gridCol w:w="5531"/>
      </w:tblGrid>
      <w:tr w:rsidR="00F2265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lastRenderedPageBreak/>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tblPr>
      <w:tblGrid>
        <w:gridCol w:w="1417"/>
        <w:gridCol w:w="851"/>
        <w:gridCol w:w="873"/>
        <w:gridCol w:w="5531"/>
      </w:tblGrid>
      <w:tr w:rsidR="00F2265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rsidR="00F2265D" w:rsidRDefault="00F2265D">
      <w:pPr>
        <w:pStyle w:val="aff3"/>
        <w:ind w:left="284"/>
        <w:rPr>
          <w:rFonts w:eastAsia="SimSun"/>
          <w:szCs w:val="20"/>
          <w:lang w:eastAsia="zh-CN"/>
        </w:rPr>
      </w:pPr>
    </w:p>
    <w:p w:rsidR="00F2265D" w:rsidRDefault="00381C55">
      <w:pPr>
        <w:pStyle w:val="Guidance"/>
        <w:ind w:firstLine="284"/>
        <w:rPr>
          <w:lang w:eastAsia="zh-CN"/>
        </w:rPr>
      </w:pPr>
      <w:r>
        <w:rPr>
          <w:lang w:eastAsia="zh-CN"/>
        </w:rPr>
        <w:t>FL: The options were discussion in previous meeting w/o conclusion. Suggest further discussion in 3.1-6.</w:t>
      </w:r>
    </w:p>
    <w:p w:rsidR="00F2265D" w:rsidRDefault="00381C55">
      <w:pPr>
        <w:pStyle w:val="aff3"/>
        <w:numPr>
          <w:ilvl w:val="0"/>
          <w:numId w:val="37"/>
        </w:numPr>
        <w:rPr>
          <w:rFonts w:eastAsia="SimSun"/>
          <w:szCs w:val="20"/>
          <w:lang w:eastAsia="zh-CN"/>
        </w:rPr>
      </w:pPr>
      <w:r>
        <w:t xml:space="preserve"> (CATT, </w:t>
      </w:r>
      <w:hyperlink r:id="rId27" w:history="1">
        <w:r>
          <w:rPr>
            <w:rStyle w:val="aff0"/>
          </w:rPr>
          <w:t>R1-2104520</w:t>
        </w:r>
      </w:hyperlink>
      <w:r>
        <w:t>[3]) Proposal 12: For UE-based DL-TDOA positioning, the following two methods should also be supported to help UE eliminate the influence of timing errors of TRPs:</w:t>
      </w:r>
    </w:p>
    <w:p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tblPr>
      <w:tblGrid>
        <w:gridCol w:w="1417"/>
        <w:gridCol w:w="851"/>
        <w:gridCol w:w="873"/>
        <w:gridCol w:w="5531"/>
      </w:tblGrid>
      <w:tr w:rsidR="00F2265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tblPr>
      <w:tblGrid>
        <w:gridCol w:w="1417"/>
        <w:gridCol w:w="851"/>
        <w:gridCol w:w="873"/>
        <w:gridCol w:w="5531"/>
      </w:tblGrid>
      <w:tr w:rsidR="00F2265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rsidR="00F2265D" w:rsidRDefault="00F2265D">
      <w:pPr>
        <w:pStyle w:val="aff3"/>
        <w:ind w:left="284"/>
        <w:rPr>
          <w:rFonts w:eastAsia="SimSun"/>
          <w:szCs w:val="20"/>
          <w:lang w:eastAsia="zh-CN"/>
        </w:rPr>
      </w:pPr>
    </w:p>
    <w:p w:rsidR="00F2265D" w:rsidRDefault="00381C55">
      <w:pPr>
        <w:pStyle w:val="Guidance"/>
        <w:ind w:left="284"/>
        <w:rPr>
          <w:lang w:eastAsia="zh-CN"/>
        </w:rPr>
      </w:pPr>
      <w:r>
        <w:rPr>
          <w:lang w:eastAsia="zh-CN"/>
        </w:rPr>
        <w:t>FL: The options were discussed in the previous meeting w/o a conclusion. Suggest further discussion in 3.1-6.</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rsidR="00F2265D" w:rsidRDefault="00381C55">
      <w:pPr>
        <w:pStyle w:val="Guidance"/>
        <w:ind w:firstLine="284"/>
        <w:rPr>
          <w:lang w:eastAsia="zh-CN"/>
        </w:rPr>
      </w:pPr>
      <w:r>
        <w:rPr>
          <w:lang w:eastAsia="zh-CN"/>
        </w:rPr>
        <w:t xml:space="preserve">FL: See Proposal 3.1-4 </w:t>
      </w:r>
      <w:r>
        <w:t>for further discussion</w:t>
      </w:r>
    </w:p>
    <w:p w:rsidR="00F2265D" w:rsidRDefault="00381C55">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rsidR="00F2265D" w:rsidRDefault="00381C55">
      <w:pPr>
        <w:pStyle w:val="Guidance"/>
        <w:ind w:firstLine="284"/>
        <w:rPr>
          <w:lang w:eastAsia="zh-CN"/>
        </w:rPr>
      </w:pPr>
      <w:r>
        <w:rPr>
          <w:lang w:eastAsia="zh-CN"/>
        </w:rPr>
        <w:t>FL: Suggest the details of LPP be discussed in RAN2..</w:t>
      </w:r>
    </w:p>
    <w:p w:rsidR="00F2265D" w:rsidRDefault="00381C55">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rsidR="00F2265D" w:rsidRDefault="00381C55">
      <w:pPr>
        <w:pStyle w:val="Guidance"/>
        <w:ind w:firstLine="284"/>
        <w:rPr>
          <w:lang w:eastAsia="zh-CN"/>
        </w:rPr>
      </w:pPr>
      <w:r>
        <w:rPr>
          <w:lang w:eastAsia="zh-CN"/>
        </w:rPr>
        <w:t>FL: Suggest the details of LPP be discussed in RAN2.</w:t>
      </w:r>
    </w:p>
    <w:p w:rsidR="00F2265D" w:rsidRDefault="00381C55">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rsidR="00F2265D" w:rsidRDefault="00381C55">
      <w:pPr>
        <w:pStyle w:val="Guidance"/>
        <w:ind w:firstLine="284"/>
        <w:rPr>
          <w:lang w:eastAsia="zh-CN"/>
        </w:rPr>
      </w:pPr>
      <w:r>
        <w:rPr>
          <w:lang w:eastAsia="zh-CN"/>
        </w:rPr>
        <w:t>FL: Suggest the details of LPP be discussed in RAN2.</w:t>
      </w:r>
    </w:p>
    <w:p w:rsidR="00F2265D" w:rsidRDefault="00381C55">
      <w:pPr>
        <w:pStyle w:val="aff3"/>
        <w:numPr>
          <w:ilvl w:val="0"/>
          <w:numId w:val="37"/>
        </w:numPr>
        <w:rPr>
          <w:rFonts w:eastAsia="SimSun"/>
          <w:szCs w:val="20"/>
          <w:lang w:eastAsia="zh-CN"/>
        </w:rPr>
      </w:pPr>
      <w:r>
        <w:rPr>
          <w:rFonts w:eastAsia="SimSun"/>
          <w:szCs w:val="20"/>
          <w:lang w:eastAsia="zh-CN"/>
        </w:rPr>
        <w:t xml:space="preserve">(InterDigital, </w:t>
      </w:r>
      <w:hyperlink r:id="rId32" w:history="1">
        <w:r>
          <w:rPr>
            <w:rStyle w:val="aff0"/>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rsidR="00F2265D" w:rsidRDefault="00381C55">
      <w:pPr>
        <w:pStyle w:val="Guidance"/>
        <w:ind w:firstLine="284"/>
        <w:rPr>
          <w:lang w:eastAsia="zh-CN"/>
        </w:rPr>
      </w:pPr>
      <w:r>
        <w:rPr>
          <w:lang w:eastAsia="zh-CN"/>
        </w:rPr>
        <w:t>FL: LMF may not know which UE Rx beam can receive which DL-PRS resources. Suggest further discussion (Proposal 3.1-5).</w:t>
      </w:r>
    </w:p>
    <w:p w:rsidR="00F2265D" w:rsidRDefault="00381C55">
      <w:pPr>
        <w:pStyle w:val="aff3"/>
        <w:numPr>
          <w:ilvl w:val="0"/>
          <w:numId w:val="37"/>
        </w:numPr>
        <w:rPr>
          <w:rFonts w:eastAsia="SimSun"/>
          <w:szCs w:val="20"/>
          <w:lang w:eastAsia="zh-CN"/>
        </w:rPr>
      </w:pPr>
      <w:r>
        <w:rPr>
          <w:rFonts w:eastAsia="SimSun"/>
          <w:szCs w:val="20"/>
          <w:lang w:eastAsia="zh-CN"/>
        </w:rPr>
        <w:t xml:space="preserve">(Apple, </w:t>
      </w:r>
      <w:hyperlink r:id="rId33" w:history="1">
        <w:r>
          <w:rPr>
            <w:rStyle w:val="aff0"/>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rsidR="00F2265D" w:rsidRDefault="00381C55">
      <w:pPr>
        <w:pStyle w:val="aff3"/>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rsidR="00F2265D" w:rsidRDefault="00381C55">
      <w:pPr>
        <w:pStyle w:val="aff3"/>
        <w:numPr>
          <w:ilvl w:val="1"/>
          <w:numId w:val="37"/>
        </w:numPr>
        <w:rPr>
          <w:rFonts w:eastAsia="SimSun"/>
          <w:szCs w:val="20"/>
          <w:lang w:eastAsia="zh-CN"/>
        </w:rPr>
      </w:pPr>
      <w:r>
        <w:rPr>
          <w:rFonts w:eastAsia="SimSun"/>
          <w:szCs w:val="20"/>
          <w:lang w:eastAsia="zh-CN"/>
        </w:rPr>
        <w:t xml:space="preserve">Additional UE capabilities may be needed  </w:t>
      </w:r>
    </w:p>
    <w:p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rsidR="00F2265D" w:rsidRDefault="00381C55">
      <w:pPr>
        <w:pStyle w:val="aff3"/>
        <w:numPr>
          <w:ilvl w:val="0"/>
          <w:numId w:val="37"/>
        </w:numPr>
        <w:rPr>
          <w:rFonts w:eastAsia="SimSun"/>
          <w:szCs w:val="20"/>
          <w:lang w:eastAsia="zh-CN"/>
        </w:rPr>
      </w:pPr>
      <w:r>
        <w:rPr>
          <w:rFonts w:eastAsia="SimSun"/>
          <w:szCs w:val="20"/>
          <w:lang w:eastAsia="zh-CN"/>
        </w:rPr>
        <w:t xml:space="preserve">(Sony, </w:t>
      </w:r>
      <w:hyperlink r:id="rId34" w:history="1">
        <w:r>
          <w:rPr>
            <w:rStyle w:val="aff0"/>
            <w:rFonts w:eastAsia="SimSun"/>
            <w:szCs w:val="20"/>
            <w:lang w:eastAsia="zh-CN"/>
          </w:rPr>
          <w:t>R1-2105168</w:t>
        </w:r>
      </w:hyperlink>
      <w:r>
        <w:rPr>
          <w:rFonts w:eastAsia="SimSun"/>
          <w:szCs w:val="20"/>
          <w:lang w:eastAsia="zh-CN"/>
        </w:rPr>
        <w:t>[11]) Proposal 1: In DL-TDOA positioning,</w:t>
      </w:r>
    </w:p>
    <w:p w:rsidR="00F2265D" w:rsidRDefault="00381C55">
      <w:pPr>
        <w:pStyle w:val="aff3"/>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rsidR="00F2265D" w:rsidRDefault="00381C55">
      <w:pPr>
        <w:pStyle w:val="aff3"/>
        <w:numPr>
          <w:ilvl w:val="1"/>
          <w:numId w:val="37"/>
        </w:numPr>
        <w:rPr>
          <w:rFonts w:eastAsia="SimSun"/>
          <w:szCs w:val="20"/>
          <w:lang w:eastAsia="zh-CN"/>
        </w:rPr>
      </w:pPr>
      <w:r>
        <w:rPr>
          <w:rFonts w:eastAsia="SimSun"/>
          <w:szCs w:val="20"/>
          <w:lang w:eastAsia="zh-CN"/>
        </w:rPr>
        <w:lastRenderedPageBreak/>
        <w:t>If UE is not aware its own Rx timing error, support UE to provide the ID/index of the UE Rx TEG that is associated with the RSTD measurements to the LMF if the UE has multiple TEGs.</w:t>
      </w:r>
    </w:p>
    <w:p w:rsidR="00F2265D" w:rsidRDefault="00381C55">
      <w:pPr>
        <w:pStyle w:val="aff3"/>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rsidR="00F2265D" w:rsidRDefault="00381C55">
      <w:pPr>
        <w:pStyle w:val="aff3"/>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rsidR="00F2265D" w:rsidRDefault="00381C55">
      <w:pPr>
        <w:pStyle w:val="aff3"/>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rsidR="00F2265D" w:rsidRDefault="00381C55">
      <w:pPr>
        <w:pStyle w:val="aff3"/>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rsidR="00F2265D" w:rsidRDefault="00381C55">
      <w:pPr>
        <w:pStyle w:val="Guidance"/>
        <w:rPr>
          <w:lang w:eastAsia="zh-CN"/>
        </w:rPr>
      </w:pPr>
      <w:r>
        <w:rPr>
          <w:lang w:eastAsia="zh-CN"/>
        </w:rPr>
        <w:t>FL: The options were discussed in the previous meeting w/o a conclusion. Suggest further discussion in 3.1-6.</w:t>
      </w:r>
    </w:p>
    <w:p w:rsidR="00F2265D" w:rsidRDefault="00381C55">
      <w:pPr>
        <w:pStyle w:val="aff3"/>
        <w:numPr>
          <w:ilvl w:val="0"/>
          <w:numId w:val="37"/>
        </w:numPr>
        <w:rPr>
          <w:rFonts w:eastAsia="SimSun"/>
          <w:szCs w:val="20"/>
          <w:lang w:eastAsia="zh-CN"/>
        </w:rPr>
      </w:pPr>
      <w:r>
        <w:rPr>
          <w:rFonts w:eastAsia="SimSun"/>
          <w:szCs w:val="20"/>
          <w:lang w:eastAsia="zh-CN"/>
        </w:rPr>
        <w:t xml:space="preserve"> (Samsung, </w:t>
      </w:r>
      <w:hyperlink r:id="rId35" w:history="1">
        <w:r>
          <w:rPr>
            <w:rStyle w:val="aff0"/>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NR-DL-TDOA-SignalMeasurementInformation.</w:t>
      </w:r>
    </w:p>
    <w:p w:rsidR="00F2265D" w:rsidRDefault="00381C55">
      <w:pPr>
        <w:pStyle w:val="Guidance"/>
        <w:rPr>
          <w:lang w:eastAsia="zh-CN"/>
        </w:rPr>
      </w:pPr>
      <w:r>
        <w:rPr>
          <w:lang w:eastAsia="zh-CN"/>
        </w:rPr>
        <w:t>FL: It was agreed that UE could report the association information of Rx TEGs associated with RSTD measurements to LMF. Which IE is used may be better discussed in RAN2.</w:t>
      </w:r>
    </w:p>
    <w:p w:rsidR="00F2265D" w:rsidRDefault="00381C55">
      <w:pPr>
        <w:pStyle w:val="aff3"/>
        <w:numPr>
          <w:ilvl w:val="0"/>
          <w:numId w:val="37"/>
        </w:numPr>
        <w:rPr>
          <w:rFonts w:eastAsia="SimSun"/>
          <w:szCs w:val="20"/>
          <w:lang w:eastAsia="zh-CN"/>
        </w:rPr>
      </w:pPr>
      <w:r>
        <w:rPr>
          <w:rFonts w:eastAsia="SimSun"/>
          <w:szCs w:val="20"/>
          <w:lang w:eastAsia="zh-CN"/>
        </w:rPr>
        <w:t xml:space="preserve">(Samsung, </w:t>
      </w:r>
      <w:hyperlink r:id="rId36" w:history="1">
        <w:r>
          <w:rPr>
            <w:rStyle w:val="aff0"/>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rsidR="00F2265D" w:rsidRDefault="00381C55">
      <w:pPr>
        <w:pStyle w:val="aff3"/>
        <w:numPr>
          <w:ilvl w:val="0"/>
          <w:numId w:val="37"/>
        </w:numPr>
        <w:rPr>
          <w:rFonts w:eastAsia="SimSun"/>
          <w:szCs w:val="20"/>
          <w:lang w:eastAsia="zh-CN"/>
        </w:rPr>
      </w:pPr>
      <w:r>
        <w:rPr>
          <w:rFonts w:eastAsia="SimSun"/>
          <w:szCs w:val="20"/>
          <w:lang w:eastAsia="zh-CN"/>
        </w:rPr>
        <w:t xml:space="preserve">(MTK, </w:t>
      </w:r>
      <w:hyperlink r:id="rId37" w:history="1">
        <w:r>
          <w:rPr>
            <w:rStyle w:val="aff0"/>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rsidR="00F2265D" w:rsidRDefault="00381C55">
      <w:pPr>
        <w:pStyle w:val="Guidance"/>
        <w:ind w:left="284"/>
        <w:rPr>
          <w:lang w:eastAsia="zh-CN"/>
        </w:rPr>
      </w:pPr>
      <w:r>
        <w:rPr>
          <w:lang w:eastAsia="zh-CN"/>
        </w:rPr>
        <w:t>FL: Suggest further discussion in Proposal 3-1.3.</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(MTK, </w:t>
      </w:r>
      <w:hyperlink r:id="rId38" w:history="1">
        <w:r>
          <w:rPr>
            <w:rStyle w:val="aff0"/>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rsidR="00F2265D" w:rsidRDefault="00381C55">
      <w:pPr>
        <w:pStyle w:val="Guidance"/>
        <w:ind w:left="284"/>
        <w:rPr>
          <w:lang w:eastAsia="zh-CN"/>
        </w:rPr>
      </w:pPr>
      <w:r>
        <w:rPr>
          <w:lang w:eastAsia="zh-CN"/>
        </w:rPr>
        <w:t>FL: Suggest further discussion in Proposal 3-1.3.</w:t>
      </w:r>
    </w:p>
    <w:p w:rsidR="00F2265D" w:rsidRDefault="00381C55">
      <w:pPr>
        <w:pStyle w:val="3GPPAgreements"/>
        <w:numPr>
          <w:ilvl w:val="0"/>
          <w:numId w:val="37"/>
        </w:numPr>
      </w:pPr>
      <w:r>
        <w:rPr>
          <w:rFonts w:hint="eastAsia"/>
        </w:rPr>
        <w:t xml:space="preserve"> (MTK, </w:t>
      </w:r>
      <w:hyperlink r:id="rId39"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F2265D" w:rsidRDefault="00381C55">
      <w:pPr>
        <w:pStyle w:val="Guidance"/>
        <w:ind w:left="284"/>
        <w:rPr>
          <w:lang w:eastAsia="zh-CN"/>
        </w:rPr>
      </w:pPr>
      <w:r>
        <w:rPr>
          <w:lang w:eastAsia="zh-CN"/>
        </w:rPr>
        <w:t>FL: Suggest further discussion in Proposal 3-1.3.</w:t>
      </w:r>
    </w:p>
    <w:p w:rsidR="00F2265D" w:rsidRDefault="00381C55">
      <w:pPr>
        <w:pStyle w:val="3GPPAgreements"/>
        <w:numPr>
          <w:ilvl w:val="0"/>
          <w:numId w:val="37"/>
        </w:numPr>
      </w:pPr>
      <w:r>
        <w:t xml:space="preserve"> (</w:t>
      </w:r>
      <w:r>
        <w:rPr>
          <w:rFonts w:hint="eastAsia"/>
        </w:rPr>
        <w:t xml:space="preserve">MTK, </w:t>
      </w:r>
      <w:hyperlink r:id="rId40" w:history="1">
        <w:r>
          <w:rPr>
            <w:rStyle w:val="a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41" w:history="1">
        <w:r>
          <w:rPr>
            <w:rStyle w:val="aff0"/>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F2265D" w:rsidRDefault="00381C55">
      <w:pPr>
        <w:pStyle w:val="Guidance"/>
        <w:ind w:firstLine="284"/>
        <w:rPr>
          <w:lang w:eastAsia="zh-CN"/>
        </w:rPr>
      </w:pPr>
      <w:r>
        <w:rPr>
          <w:lang w:eastAsia="zh-CN"/>
        </w:rPr>
        <w:t>FL: This proposal seems to be a simple clarification of the previous agreement. Further discussion in Proposal 3.1-2.</w:t>
      </w:r>
    </w:p>
    <w:p w:rsidR="00F2265D" w:rsidRDefault="00381C55">
      <w:pPr>
        <w:pStyle w:val="aff3"/>
        <w:numPr>
          <w:ilvl w:val="0"/>
          <w:numId w:val="37"/>
        </w:numPr>
        <w:rPr>
          <w:rFonts w:eastAsia="SimSun"/>
          <w:szCs w:val="20"/>
          <w:lang w:eastAsia="zh-CN"/>
        </w:rPr>
      </w:pPr>
      <w:r>
        <w:rPr>
          <w:rFonts w:eastAsia="SimSun"/>
          <w:szCs w:val="20"/>
          <w:lang w:eastAsia="zh-CN"/>
        </w:rPr>
        <w:t xml:space="preserve">(Ericsson, </w:t>
      </w:r>
      <w:hyperlink r:id="rId42" w:history="1">
        <w:r>
          <w:rPr>
            <w:rStyle w:val="aff0"/>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rsidR="00F2265D" w:rsidRDefault="00381C55">
      <w:pPr>
        <w:pStyle w:val="Guidance"/>
        <w:ind w:left="284"/>
        <w:rPr>
          <w:lang w:eastAsia="zh-CN"/>
        </w:rPr>
      </w:pPr>
      <w:r>
        <w:rPr>
          <w:lang w:eastAsia="zh-CN"/>
        </w:rPr>
        <w:t>FL: Suggest further discussion in Proposal 3-1.3.</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43" w:history="1">
        <w:r>
          <w:rPr>
            <w:rStyle w:val="aff0"/>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rsidR="00F2265D" w:rsidRDefault="00381C55">
      <w:pPr>
        <w:pStyle w:val="Guidance"/>
        <w:ind w:left="284"/>
        <w:rPr>
          <w:lang w:eastAsia="zh-CN"/>
        </w:rPr>
      </w:pPr>
      <w:r>
        <w:rPr>
          <w:lang w:eastAsia="zh-CN"/>
        </w:rPr>
        <w:t>FL: Suggest further discussion in Proposal 3-1.3.</w:t>
      </w:r>
    </w:p>
    <w:p w:rsidR="00F2265D" w:rsidRDefault="00381C55">
      <w:pPr>
        <w:pStyle w:val="3GPPAgreements"/>
        <w:numPr>
          <w:ilvl w:val="0"/>
          <w:numId w:val="37"/>
        </w:numPr>
      </w:pPr>
      <w:r>
        <w:t xml:space="preserve">(Ericsson, </w:t>
      </w:r>
      <w:hyperlink r:id="rId44" w:history="1">
        <w:r>
          <w:rPr>
            <w:rStyle w:val="aff0"/>
          </w:rPr>
          <w:t>R1-2105908</w:t>
        </w:r>
      </w:hyperlink>
      <w:r>
        <w:t>[19]) Proposal 19</w:t>
      </w:r>
      <w:r>
        <w:tab/>
        <w:t>Timing errors per UE/gNB RX/TX TEG should not be signalled by the UE/gNB to the LMF, nor from the LMF to the UE.</w:t>
      </w:r>
    </w:p>
    <w:p w:rsidR="00F2265D" w:rsidRDefault="00381C55">
      <w:pPr>
        <w:pStyle w:val="Guidance"/>
        <w:ind w:firstLine="284"/>
      </w:pPr>
      <w:r>
        <w:t xml:space="preserve">FL: </w:t>
      </w:r>
      <w:r>
        <w:rPr>
          <w:lang w:eastAsia="zh-CN"/>
        </w:rPr>
        <w:t xml:space="preserve">Suggest further discussion in </w:t>
      </w:r>
      <w:r>
        <w:t>Proposal 3.2-6.</w:t>
      </w:r>
    </w:p>
    <w:p w:rsidR="00F2265D" w:rsidRDefault="00381C55">
      <w:pPr>
        <w:pStyle w:val="3GPPAgreements"/>
        <w:numPr>
          <w:ilvl w:val="0"/>
          <w:numId w:val="37"/>
        </w:numPr>
      </w:pPr>
      <w:r>
        <w:lastRenderedPageBreak/>
        <w:t xml:space="preserve">(Ericsson, </w:t>
      </w:r>
      <w:hyperlink r:id="rId45" w:history="1">
        <w:r>
          <w:rPr>
            <w:rStyle w:val="aff0"/>
          </w:rPr>
          <w:t>R1-2105908</w:t>
        </w:r>
      </w:hyperlink>
      <w:r>
        <w:t>[19]) Proposal 20</w:t>
      </w:r>
      <w:r>
        <w:tab/>
        <w:t>Timing errors differences between UE/gNB RX/TX TEGs should not be signalled by the UE/gNB to the LMF, nor from the LMF to the UE.</w:t>
      </w:r>
    </w:p>
    <w:p w:rsidR="00F2265D" w:rsidRDefault="00381C55">
      <w:pPr>
        <w:pStyle w:val="Guidance"/>
        <w:ind w:firstLine="284"/>
      </w:pPr>
      <w:r>
        <w:t xml:space="preserve">FL: </w:t>
      </w:r>
      <w:r>
        <w:rPr>
          <w:lang w:eastAsia="zh-CN"/>
        </w:rPr>
        <w:t xml:space="preserve">Suggest further discussion in </w:t>
      </w:r>
      <w:r>
        <w:t>Proposal 3.2-6.</w:t>
      </w: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FL additional comments</w:t>
      </w:r>
    </w:p>
    <w:p w:rsidR="00F2265D" w:rsidRDefault="00381C55">
      <w:pPr>
        <w:rPr>
          <w:rFonts w:eastAsia="SimSun"/>
          <w:lang w:eastAsia="zh-CN"/>
        </w:rPr>
      </w:pPr>
      <w:r>
        <w:t xml:space="preserve">It was agreed in RAN1#104bis-e that for </w:t>
      </w:r>
      <w:r>
        <w:rPr>
          <w:rFonts w:eastAsia="SimSun"/>
          <w:lang w:eastAsia="zh-CN"/>
        </w:rPr>
        <w:t xml:space="preserve">DL TDOA, support </w:t>
      </w:r>
    </w:p>
    <w:p w:rsidR="00F2265D" w:rsidRDefault="00381C55">
      <w:pPr>
        <w:pStyle w:val="aff3"/>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rsidR="00F2265D" w:rsidRDefault="00381C55">
      <w:pPr>
        <w:pStyle w:val="aff3"/>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rsidR="00F2265D" w:rsidRDefault="00381C55">
      <w:pPr>
        <w:pStyle w:val="aff3"/>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rsidR="00F2265D" w:rsidRDefault="00F2265D">
      <w:pPr>
        <w:pStyle w:val="aff3"/>
        <w:rPr>
          <w:rFonts w:eastAsia="SimSun"/>
          <w:lang w:eastAsia="zh-CN"/>
        </w:rPr>
      </w:pPr>
    </w:p>
    <w:p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rsidR="00F2265D" w:rsidRDefault="00F2265D"/>
    <w:p w:rsidR="00F2265D" w:rsidRDefault="00381C55">
      <w:pPr>
        <w:pStyle w:val="3"/>
      </w:pPr>
      <w:r>
        <w:rPr>
          <w:highlight w:val="magenta"/>
        </w:rPr>
        <w:t>Proposal 3.1-1</w:t>
      </w:r>
      <w:r>
        <w:t xml:space="preserve"> </w:t>
      </w:r>
      <w:r>
        <w:rPr>
          <w:rStyle w:val="NOChar1"/>
        </w:rPr>
        <w:t>(H)</w:t>
      </w:r>
    </w:p>
    <w:p w:rsidR="00F2265D" w:rsidRDefault="00381C55">
      <w:pPr>
        <w:pStyle w:val="aff3"/>
        <w:numPr>
          <w:ilvl w:val="0"/>
          <w:numId w:val="40"/>
        </w:numPr>
        <w:rPr>
          <w:rFonts w:eastAsia="SimSun"/>
          <w:lang w:eastAsia="zh-CN"/>
        </w:rPr>
      </w:pPr>
      <w:r>
        <w:rPr>
          <w:rFonts w:eastAsia="SimSun"/>
          <w:lang w:eastAsia="zh-CN"/>
        </w:rPr>
        <w:t>Support one of the following options for DL TDOA if a UE has multiple Rx TEGs:</w:t>
      </w:r>
    </w:p>
    <w:p w:rsidR="00F2265D" w:rsidRDefault="00381C55">
      <w:pPr>
        <w:pStyle w:val="aff3"/>
        <w:numPr>
          <w:ilvl w:val="1"/>
          <w:numId w:val="40"/>
        </w:numPr>
        <w:rPr>
          <w:rFonts w:eastAsia="SimSun"/>
          <w:lang w:eastAsia="zh-CN"/>
        </w:rPr>
      </w:pPr>
      <w:r>
        <w:rPr>
          <w:rFonts w:eastAsia="SimSun"/>
          <w:lang w:eastAsia="zh-CN"/>
        </w:rPr>
        <w:t xml:space="preserve">Option 1:  </w:t>
      </w:r>
    </w:p>
    <w:p w:rsidR="00F2265D" w:rsidRDefault="00381C55">
      <w:pPr>
        <w:pStyle w:val="aff3"/>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rsidR="00F2265D" w:rsidRDefault="00381C55">
      <w:pPr>
        <w:pStyle w:val="aff3"/>
        <w:numPr>
          <w:ilvl w:val="2"/>
          <w:numId w:val="40"/>
        </w:numPr>
        <w:rPr>
          <w:rFonts w:eastAsia="SimSun"/>
          <w:lang w:eastAsia="zh-CN"/>
        </w:rPr>
      </w:pPr>
      <w:r>
        <w:rPr>
          <w:rFonts w:eastAsia="SimSun"/>
          <w:lang w:eastAsia="zh-CN"/>
        </w:rPr>
        <w:t>Note: The association information may not need to be provided for each DL measurement report</w:t>
      </w:r>
    </w:p>
    <w:p w:rsidR="00F2265D" w:rsidRDefault="00381C55">
      <w:pPr>
        <w:pStyle w:val="aff3"/>
        <w:numPr>
          <w:ilvl w:val="1"/>
          <w:numId w:val="40"/>
        </w:numPr>
        <w:rPr>
          <w:rFonts w:eastAsia="SimSun"/>
          <w:lang w:eastAsia="zh-CN"/>
        </w:rPr>
      </w:pPr>
      <w:r>
        <w:rPr>
          <w:rFonts w:eastAsia="SimSun"/>
          <w:lang w:eastAsia="zh-CN"/>
        </w:rPr>
        <w:t xml:space="preserve">Option 2:  </w:t>
      </w:r>
    </w:p>
    <w:p w:rsidR="00F2265D" w:rsidRDefault="00381C55">
      <w:pPr>
        <w:pStyle w:val="aff3"/>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rsidR="00F2265D" w:rsidRDefault="00381C55">
      <w:pPr>
        <w:pStyle w:val="aff3"/>
        <w:numPr>
          <w:ilvl w:val="3"/>
          <w:numId w:val="40"/>
        </w:numPr>
        <w:rPr>
          <w:rFonts w:eastAsia="SimSun"/>
          <w:lang w:eastAsia="zh-CN"/>
        </w:rPr>
      </w:pPr>
      <w:r>
        <w:rPr>
          <w:rFonts w:eastAsia="SimSun"/>
          <w:lang w:eastAsia="zh-CN"/>
        </w:rPr>
        <w:t>One Rx TEG ID associated with the DL PRS of the RSTD reference;</w:t>
      </w:r>
    </w:p>
    <w:p w:rsidR="00F2265D" w:rsidRDefault="00381C55">
      <w:pPr>
        <w:pStyle w:val="aff3"/>
        <w:numPr>
          <w:ilvl w:val="3"/>
          <w:numId w:val="40"/>
        </w:numPr>
        <w:rPr>
          <w:rFonts w:eastAsia="SimSun"/>
          <w:lang w:eastAsia="zh-CN"/>
        </w:rPr>
      </w:pPr>
      <w:r>
        <w:rPr>
          <w:rFonts w:eastAsia="SimSun"/>
          <w:lang w:eastAsia="zh-CN"/>
        </w:rPr>
        <w:t>One Rx TEG ID associated the other DL PRS of the RSTD measurement;</w:t>
      </w:r>
    </w:p>
    <w:p w:rsidR="00F2265D" w:rsidRDefault="00381C55">
      <w:pPr>
        <w:pStyle w:val="aff3"/>
        <w:numPr>
          <w:ilvl w:val="3"/>
          <w:numId w:val="40"/>
        </w:numPr>
        <w:rPr>
          <w:rFonts w:eastAsia="SimSun"/>
          <w:lang w:eastAsia="zh-CN"/>
        </w:rPr>
      </w:pPr>
      <w:r>
        <w:rPr>
          <w:rFonts w:eastAsia="SimSun"/>
          <w:lang w:eastAsia="zh-CN"/>
        </w:rPr>
        <w:t>Note: The two Rx TEG IDs can be the same.</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rsidR="00F2265D" w:rsidRDefault="00381C55">
            <w:pPr>
              <w:pStyle w:val="aff3"/>
              <w:numPr>
                <w:ilvl w:val="1"/>
                <w:numId w:val="40"/>
              </w:numPr>
              <w:rPr>
                <w:rFonts w:eastAsia="SimSun"/>
                <w:lang w:eastAsia="zh-CN"/>
              </w:rPr>
            </w:pPr>
            <w:r>
              <w:rPr>
                <w:rFonts w:eastAsia="SimSun"/>
                <w:lang w:eastAsia="zh-CN"/>
              </w:rPr>
              <w:t xml:space="preserve">Option 2:  </w:t>
            </w:r>
          </w:p>
          <w:p w:rsidR="00F2265D" w:rsidRDefault="00381C55">
            <w:pPr>
              <w:pStyle w:val="aff3"/>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rsidR="00F2265D" w:rsidRDefault="00381C55">
            <w:pPr>
              <w:pStyle w:val="aff3"/>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rsidR="00F2265D" w:rsidRDefault="00381C55">
            <w:pPr>
              <w:pStyle w:val="aff3"/>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rsidR="00F2265D" w:rsidRDefault="00381C55">
            <w:pPr>
              <w:pStyle w:val="aff3"/>
              <w:numPr>
                <w:ilvl w:val="3"/>
                <w:numId w:val="40"/>
              </w:numPr>
              <w:rPr>
                <w:rFonts w:eastAsia="SimSun"/>
                <w:lang w:eastAsia="zh-CN"/>
              </w:rPr>
            </w:pPr>
            <w:r>
              <w:rPr>
                <w:rFonts w:eastAsia="SimSun"/>
                <w:lang w:eastAsia="zh-CN"/>
              </w:rPr>
              <w:t>Note: The two Rx TEG IDs can be the same.</w:t>
            </w:r>
          </w:p>
          <w:p w:rsidR="00F2265D" w:rsidRDefault="00F2265D">
            <w:pPr>
              <w:spacing w:after="0"/>
              <w:rPr>
                <w:rFonts w:eastAsiaTheme="minorEastAsia"/>
                <w:sz w:val="16"/>
                <w:szCs w:val="16"/>
                <w:lang w:val="en-US" w:eastAsia="zh-CN"/>
              </w:rPr>
            </w:pP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rsidR="007F736D" w:rsidRPr="00692CC9" w:rsidRDefault="007F736D" w:rsidP="007F736D">
            <w:pPr>
              <w:spacing w:after="0"/>
              <w:rPr>
                <w:rFonts w:eastAsiaTheme="minorEastAsia"/>
                <w:sz w:val="16"/>
                <w:szCs w:val="16"/>
                <w:lang w:val="en-US" w:eastAsia="zh-CN"/>
              </w:rPr>
            </w:pPr>
          </w:p>
        </w:tc>
      </w:tr>
      <w:tr w:rsidR="007F736D">
        <w:trPr>
          <w:trHeight w:val="253"/>
          <w:jc w:val="center"/>
        </w:trPr>
        <w:tc>
          <w:tcPr>
            <w:tcW w:w="1804" w:type="dxa"/>
          </w:tcPr>
          <w:p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7E7EE8">
        <w:trPr>
          <w:trHeight w:val="253"/>
          <w:jc w:val="center"/>
        </w:trPr>
        <w:tc>
          <w:tcPr>
            <w:tcW w:w="1804" w:type="dxa"/>
          </w:tcPr>
          <w:p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bl>
    <w:p w:rsidR="00F2265D" w:rsidRDefault="00F2265D">
      <w:pPr>
        <w:pStyle w:val="aff3"/>
        <w:ind w:left="851"/>
        <w:rPr>
          <w:rFonts w:eastAsia="SimSun"/>
          <w:szCs w:val="20"/>
          <w:lang w:eastAsia="zh-CN"/>
        </w:rPr>
      </w:pPr>
    </w:p>
    <w:p w:rsidR="00F2265D" w:rsidRDefault="00F2265D">
      <w:pPr>
        <w:rPr>
          <w:rFonts w:eastAsia="SimSun"/>
          <w:lang w:val="en-US" w:eastAsia="zh-CN"/>
        </w:rPr>
      </w:pPr>
    </w:p>
    <w:p w:rsidR="00F2265D" w:rsidRDefault="00381C55">
      <w:pPr>
        <w:pStyle w:val="3"/>
      </w:pPr>
      <w:r>
        <w:rPr>
          <w:highlight w:val="magenta"/>
        </w:rPr>
        <w:t>Proposal 3.1-2</w:t>
      </w:r>
      <w:r>
        <w:t xml:space="preserve"> (H)</w:t>
      </w:r>
    </w:p>
    <w:p w:rsidR="00F2265D" w:rsidRDefault="00381C55">
      <w:pPr>
        <w:pStyle w:val="aff3"/>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dl-PRS-ReferenceInfo</w:t>
            </w:r>
            <w:r>
              <w:rPr>
                <w:rFonts w:eastAsiaTheme="minorEastAsia"/>
                <w:sz w:val="16"/>
                <w:szCs w:val="16"/>
                <w:lang w:eastAsia="zh-CN"/>
              </w:rPr>
              <w:t xml:space="preserve"> and an Rx TEG for each </w:t>
            </w:r>
            <w:r w:rsidRPr="0083132C">
              <w:rPr>
                <w:rFonts w:eastAsiaTheme="minorEastAsia"/>
                <w:sz w:val="16"/>
                <w:szCs w:val="16"/>
                <w:lang w:eastAsia="zh-CN"/>
              </w:rPr>
              <w:t>NR-DL-TDOA-MeasElement</w:t>
            </w:r>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trPr>
          <w:trHeight w:val="253"/>
          <w:jc w:val="center"/>
        </w:trPr>
        <w:tc>
          <w:tcPr>
            <w:tcW w:w="1804" w:type="dxa"/>
          </w:tcPr>
          <w:p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trPr>
          <w:trHeight w:val="253"/>
          <w:jc w:val="center"/>
        </w:trPr>
        <w:tc>
          <w:tcPr>
            <w:tcW w:w="1804" w:type="dxa"/>
          </w:tcPr>
          <w:p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bl>
    <w:p w:rsidR="00F2265D" w:rsidRDefault="00F2265D">
      <w:pPr>
        <w:pStyle w:val="0Maintext"/>
        <w:rPr>
          <w:highlight w:val="yellow"/>
        </w:rPr>
      </w:pPr>
    </w:p>
    <w:p w:rsidR="00F2265D" w:rsidRDefault="00381C55">
      <w:pPr>
        <w:pStyle w:val="3"/>
      </w:pPr>
      <w:r>
        <w:rPr>
          <w:highlight w:val="magenta"/>
        </w:rPr>
        <w:t>Proposal 3.1-3</w:t>
      </w:r>
      <w:r>
        <w:t xml:space="preserve"> (H)</w:t>
      </w:r>
    </w:p>
    <w:p w:rsidR="00F2265D" w:rsidRDefault="00381C55">
      <w:pPr>
        <w:pStyle w:val="a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rsidR="00F2265D" w:rsidRDefault="00381C55">
      <w:pPr>
        <w:pStyle w:val="aff3"/>
        <w:numPr>
          <w:ilvl w:val="0"/>
          <w:numId w:val="33"/>
        </w:numPr>
        <w:rPr>
          <w:lang w:eastAsia="zh-CN"/>
        </w:rPr>
      </w:pPr>
      <w:r>
        <w:rPr>
          <w:lang w:eastAsia="zh-CN"/>
        </w:rPr>
        <w:t>FFS: details of the signalling, procedures, and UE capability</w:t>
      </w:r>
    </w:p>
    <w:p w:rsidR="00F2265D" w:rsidRDefault="00F2265D">
      <w:pPr>
        <w:rPr>
          <w:rFonts w:eastAsia="SimSun"/>
          <w:lang w:val="en-US"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w:t>
            </w:r>
            <w:r>
              <w:rPr>
                <w:rFonts w:eastAsiaTheme="minorEastAsia"/>
                <w:sz w:val="16"/>
                <w:szCs w:val="16"/>
                <w:lang w:eastAsia="zh-CN"/>
              </w:rPr>
              <w:lastRenderedPageBreak/>
              <w:t>the location/environment of UE.</w:t>
            </w:r>
          </w:p>
        </w:tc>
      </w:tr>
      <w:tr w:rsidR="00F2265D">
        <w:trPr>
          <w:trHeight w:val="253"/>
          <w:jc w:val="center"/>
        </w:trPr>
        <w:tc>
          <w:tcPr>
            <w:tcW w:w="1804" w:type="dxa"/>
          </w:tcPr>
          <w:p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lastRenderedPageBreak/>
              <w:t>Fraunhofer</w:t>
            </w:r>
          </w:p>
        </w:tc>
        <w:tc>
          <w:tcPr>
            <w:tcW w:w="9230" w:type="dxa"/>
          </w:tcPr>
          <w:p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trPr>
          <w:trHeight w:val="253"/>
          <w:jc w:val="center"/>
        </w:trPr>
        <w:tc>
          <w:tcPr>
            <w:tcW w:w="1804" w:type="dxa"/>
          </w:tcPr>
          <w:p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bl>
    <w:p w:rsidR="00F2265D" w:rsidRDefault="00F2265D">
      <w:pPr>
        <w:rPr>
          <w:rFonts w:eastAsia="SimSun"/>
          <w:lang w:val="en-US" w:eastAsia="zh-CN"/>
        </w:rPr>
      </w:pPr>
    </w:p>
    <w:p w:rsidR="00F2265D" w:rsidRDefault="00381C55">
      <w:pPr>
        <w:pStyle w:val="3"/>
      </w:pPr>
      <w:r>
        <w:rPr>
          <w:highlight w:val="yellow"/>
        </w:rPr>
        <w:t>Proposal 3.1-4</w:t>
      </w:r>
    </w:p>
    <w:p w:rsidR="00F2265D" w:rsidRDefault="00381C55">
      <w:pPr>
        <w:pStyle w:val="aff3"/>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rsidR="00F2265D" w:rsidRDefault="00F2265D">
      <w:pPr>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trPr>
          <w:trHeight w:val="253"/>
          <w:jc w:val="center"/>
        </w:trPr>
        <w:tc>
          <w:tcPr>
            <w:tcW w:w="1804" w:type="dxa"/>
          </w:tcPr>
          <w:p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pStyle w:val="aff3"/>
        <w:ind w:left="851"/>
        <w:rPr>
          <w:rFonts w:eastAsia="SimSun"/>
          <w:szCs w:val="20"/>
          <w:lang w:eastAsia="zh-CN"/>
        </w:rPr>
      </w:pPr>
    </w:p>
    <w:p w:rsidR="00F2265D" w:rsidRDefault="00F2265D">
      <w:pPr>
        <w:rPr>
          <w:rFonts w:eastAsia="SimSun"/>
          <w:lang w:eastAsia="zh-CN"/>
        </w:rPr>
      </w:pPr>
    </w:p>
    <w:p w:rsidR="00F2265D" w:rsidRDefault="00381C55">
      <w:pPr>
        <w:pStyle w:val="3"/>
      </w:pPr>
      <w:r>
        <w:rPr>
          <w:highlight w:val="yellow"/>
        </w:rPr>
        <w:t>Proposal 3.1-5</w:t>
      </w:r>
    </w:p>
    <w:p w:rsidR="00F2265D" w:rsidRDefault="00381C55">
      <w:pPr>
        <w:pStyle w:val="aff3"/>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rsidR="00F2265D" w:rsidRDefault="00F2265D">
      <w:pPr>
        <w:rPr>
          <w:rFonts w:eastAsia="SimSun"/>
          <w:lang w:val="en-US"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trPr>
          <w:trHeight w:val="253"/>
          <w:jc w:val="center"/>
        </w:trPr>
        <w:tc>
          <w:tcPr>
            <w:tcW w:w="1804" w:type="dxa"/>
          </w:tcPr>
          <w:p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rFonts w:eastAsia="SimSun"/>
          <w:lang w:val="en-US" w:eastAsia="zh-CN"/>
        </w:rPr>
      </w:pPr>
    </w:p>
    <w:p w:rsidR="00F2265D" w:rsidRDefault="00F2265D">
      <w:pPr>
        <w:pStyle w:val="0Maintext"/>
        <w:rPr>
          <w:highlight w:val="yellow"/>
        </w:rPr>
      </w:pPr>
    </w:p>
    <w:p w:rsidR="00F2265D" w:rsidRDefault="00381C55">
      <w:pPr>
        <w:pStyle w:val="3"/>
      </w:pPr>
      <w:r>
        <w:rPr>
          <w:highlight w:val="yellow"/>
        </w:rPr>
        <w:t>Proposal 3.1-6</w:t>
      </w:r>
    </w:p>
    <w:p w:rsidR="00F2265D" w:rsidRDefault="00381C55">
      <w:pPr>
        <w:pStyle w:val="aff3"/>
        <w:numPr>
          <w:ilvl w:val="0"/>
          <w:numId w:val="40"/>
        </w:numPr>
        <w:rPr>
          <w:rFonts w:eastAsia="SimSun"/>
          <w:lang w:eastAsia="zh-CN"/>
        </w:rPr>
      </w:pPr>
      <w:r>
        <w:rPr>
          <w:rFonts w:eastAsia="SimSun"/>
          <w:lang w:eastAsia="zh-CN"/>
        </w:rPr>
        <w:t xml:space="preserve">For UE-assisted DL-TDOA positioning, support </w:t>
      </w:r>
    </w:p>
    <w:p w:rsidR="00F2265D" w:rsidRDefault="00381C55">
      <w:pPr>
        <w:pStyle w:val="aff3"/>
        <w:numPr>
          <w:ilvl w:val="1"/>
          <w:numId w:val="40"/>
        </w:numPr>
        <w:rPr>
          <w:rFonts w:eastAsia="SimSun"/>
          <w:lang w:eastAsia="zh-CN"/>
        </w:rPr>
      </w:pPr>
      <w:r>
        <w:rPr>
          <w:rFonts w:eastAsia="SimSun"/>
          <w:lang w:eastAsia="zh-CN"/>
        </w:rPr>
        <w:t xml:space="preserve">TRP to provide the LMF with the Tx timing errors per Tx TEG (Option 3) </w:t>
      </w:r>
    </w:p>
    <w:p w:rsidR="00F2265D" w:rsidRDefault="00381C55">
      <w:pPr>
        <w:pStyle w:val="aff3"/>
        <w:numPr>
          <w:ilvl w:val="1"/>
          <w:numId w:val="40"/>
        </w:numPr>
        <w:rPr>
          <w:rFonts w:eastAsia="SimSun"/>
          <w:lang w:eastAsia="zh-CN"/>
        </w:rPr>
      </w:pPr>
      <w:r>
        <w:rPr>
          <w:rFonts w:eastAsia="SimSun"/>
          <w:lang w:eastAsia="zh-CN"/>
        </w:rPr>
        <w:t>TRP to provide the LMF with the Tx timing error differences between Tx TEGs (Option 8)</w:t>
      </w:r>
    </w:p>
    <w:p w:rsidR="00F2265D" w:rsidRDefault="00381C55">
      <w:pPr>
        <w:pStyle w:val="aff3"/>
        <w:numPr>
          <w:ilvl w:val="1"/>
          <w:numId w:val="40"/>
        </w:numPr>
        <w:rPr>
          <w:rFonts w:eastAsia="SimSun"/>
          <w:lang w:eastAsia="zh-CN"/>
        </w:rPr>
      </w:pPr>
      <w:r>
        <w:rPr>
          <w:rFonts w:eastAsia="SimSun"/>
          <w:lang w:eastAsia="zh-CN"/>
        </w:rPr>
        <w:t>LMF to provide UE with the Tx timing errors per Tx TEG (Option 4)</w:t>
      </w:r>
    </w:p>
    <w:p w:rsidR="00F2265D" w:rsidRDefault="00381C55">
      <w:pPr>
        <w:pStyle w:val="aff3"/>
        <w:numPr>
          <w:ilvl w:val="1"/>
          <w:numId w:val="40"/>
        </w:numPr>
        <w:rPr>
          <w:rFonts w:eastAsia="SimSun"/>
          <w:lang w:eastAsia="zh-CN"/>
        </w:rPr>
      </w:pPr>
      <w:r>
        <w:rPr>
          <w:rFonts w:eastAsia="SimSun"/>
          <w:lang w:eastAsia="zh-CN"/>
        </w:rPr>
        <w:t>LMF to provide UE with the Tx timing error differences between Tx TEGs (Option 9)</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F2265D">
        <w:trPr>
          <w:trHeight w:val="253"/>
          <w:jc w:val="center"/>
        </w:trPr>
        <w:tc>
          <w:tcPr>
            <w:tcW w:w="1804" w:type="dxa"/>
          </w:tcPr>
          <w:p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rFonts w:eastAsia="SimSun"/>
          <w:lang w:val="en-US" w:eastAsia="zh-CN"/>
        </w:rPr>
      </w:pPr>
    </w:p>
    <w:p w:rsidR="00F2265D" w:rsidRDefault="00F2265D">
      <w:pPr>
        <w:rPr>
          <w:rFonts w:eastAsia="SimSun"/>
          <w:lang w:val="en-US" w:eastAsia="zh-CN"/>
        </w:rPr>
      </w:pPr>
    </w:p>
    <w:p w:rsidR="00F2265D" w:rsidRDefault="00F2265D">
      <w:pPr>
        <w:rPr>
          <w:rFonts w:eastAsia="SimSun"/>
          <w:lang w:val="en-US" w:eastAsia="zh-CN"/>
        </w:rPr>
      </w:pPr>
    </w:p>
    <w:p w:rsidR="00F2265D" w:rsidRDefault="00381C55">
      <w:pPr>
        <w:pStyle w:val="2"/>
      </w:pPr>
      <w:bookmarkStart w:id="18" w:name="_Toc69027115"/>
      <w:r>
        <w:lastRenderedPageBreak/>
        <w:t>UE Tx and TRP Rx timing errors for UL TDOA</w:t>
      </w:r>
      <w:bookmarkEnd w:id="18"/>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 xml:space="preserve">The following conclusion was made in RAN1#104e and RAN1#104bis-e, related to the option(s) for mitigating UE Tx and TRP Rx timing errors for UL TDOA. </w:t>
      </w:r>
    </w:p>
    <w:tbl>
      <w:tblPr>
        <w:tblStyle w:val="af8"/>
        <w:tblW w:w="0" w:type="auto"/>
        <w:tblLook w:val="04A0"/>
      </w:tblPr>
      <w:tblGrid>
        <w:gridCol w:w="10790"/>
      </w:tblGrid>
      <w:tr w:rsidR="00F2265D">
        <w:tc>
          <w:tcPr>
            <w:tcW w:w="10790" w:type="dxa"/>
          </w:tcPr>
          <w:p w:rsidR="00F2265D" w:rsidRDefault="00381C55">
            <w:pPr>
              <w:rPr>
                <w:u w:val="single"/>
                <w:lang w:eastAsia="zh-CN"/>
              </w:rPr>
            </w:pPr>
            <w:r>
              <w:rPr>
                <w:u w:val="single"/>
                <w:lang w:eastAsia="zh-CN"/>
              </w:rPr>
              <w:t>Conclusion (</w:t>
            </w:r>
            <w:r>
              <w:t>RAN1#104e)</w:t>
            </w:r>
            <w:r>
              <w:rPr>
                <w:u w:val="single"/>
                <w:lang w:eastAsia="zh-CN"/>
              </w:rPr>
              <w:t>:</w:t>
            </w:r>
          </w:p>
          <w:p w:rsidR="00F2265D" w:rsidRDefault="00381C55">
            <w:r>
              <w:t xml:space="preserve">Study the following option(s) for mitigating </w:t>
            </w:r>
            <w:bookmarkStart w:id="19" w:name="_Hlk68894794"/>
            <w:r>
              <w:t xml:space="preserve">UE Tx and TRP Rx timing errors </w:t>
            </w:r>
            <w:bookmarkEnd w:id="19"/>
            <w:r>
              <w:t>for UL TDOA:</w:t>
            </w:r>
          </w:p>
          <w:p w:rsidR="00F2265D" w:rsidRDefault="00381C55">
            <w:pPr>
              <w:pStyle w:val="aff3"/>
              <w:numPr>
                <w:ilvl w:val="0"/>
                <w:numId w:val="39"/>
              </w:numPr>
            </w:pPr>
            <w:r>
              <w:t xml:space="preserve">Option 1: </w:t>
            </w:r>
          </w:p>
          <w:p w:rsidR="00F2265D" w:rsidRDefault="00381C55">
            <w:pPr>
              <w:pStyle w:val="aff3"/>
              <w:numPr>
                <w:ilvl w:val="1"/>
                <w:numId w:val="39"/>
              </w:numPr>
            </w:pPr>
            <w:r>
              <w:rPr>
                <w:lang w:eastAsia="zh-CN"/>
              </w:rPr>
              <w:t>Support a TRP to provide the association information of RTOA measurements with Rx TEGs to LMF when the TRP reports the RTOA measurements</w:t>
            </w:r>
          </w:p>
          <w:p w:rsidR="00F2265D" w:rsidRDefault="00381C55">
            <w:pPr>
              <w:pStyle w:val="aff3"/>
              <w:numPr>
                <w:ilvl w:val="0"/>
                <w:numId w:val="39"/>
              </w:numPr>
            </w:pPr>
            <w:r>
              <w:t xml:space="preserve">Option 2: </w:t>
            </w:r>
          </w:p>
          <w:p w:rsidR="00F2265D" w:rsidRDefault="00381C55">
            <w:pPr>
              <w:pStyle w:val="a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F2265D" w:rsidRDefault="00381C55">
            <w:pPr>
              <w:pStyle w:val="aff3"/>
              <w:numPr>
                <w:ilvl w:val="0"/>
                <w:numId w:val="33"/>
              </w:numPr>
            </w:pPr>
            <w:r>
              <w:t xml:space="preserve">Option 3: </w:t>
            </w:r>
          </w:p>
          <w:p w:rsidR="00F2265D" w:rsidRDefault="00381C55">
            <w:pPr>
              <w:pStyle w:val="aff3"/>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F2265D" w:rsidRDefault="00381C55">
            <w:pPr>
              <w:pStyle w:val="aff3"/>
              <w:numPr>
                <w:ilvl w:val="0"/>
                <w:numId w:val="33"/>
              </w:numPr>
            </w:pPr>
            <w:r>
              <w:t xml:space="preserve">Option 4: </w:t>
            </w:r>
          </w:p>
          <w:p w:rsidR="00F2265D" w:rsidRDefault="00381C55">
            <w:pPr>
              <w:pStyle w:val="a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F2265D" w:rsidRDefault="00381C55">
            <w:pPr>
              <w:pStyle w:val="a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rsidR="00F2265D" w:rsidRDefault="00381C55">
            <w:pPr>
              <w:pStyle w:val="aff3"/>
              <w:numPr>
                <w:ilvl w:val="0"/>
                <w:numId w:val="33"/>
              </w:numPr>
              <w:rPr>
                <w:lang w:eastAsia="zh-CN"/>
              </w:rPr>
            </w:pPr>
            <w:r>
              <w:rPr>
                <w:lang w:eastAsia="zh-CN"/>
              </w:rPr>
              <w:t>Note: Other options are not precluded.</w:t>
            </w:r>
          </w:p>
          <w:p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rsidR="00F2265D" w:rsidRDefault="00F2265D">
            <w:pPr>
              <w:rPr>
                <w:lang w:val="en-US"/>
              </w:rPr>
            </w:pPr>
          </w:p>
          <w:p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F2265D" w:rsidRDefault="00381C55">
            <w:pPr>
              <w:pStyle w:val="aff3"/>
              <w:spacing w:line="256" w:lineRule="auto"/>
              <w:ind w:left="0"/>
              <w:rPr>
                <w:rFonts w:eastAsia="SimSun"/>
                <w:lang w:eastAsia="zh-CN"/>
              </w:rPr>
            </w:pPr>
            <w:r>
              <w:rPr>
                <w:rFonts w:eastAsia="SimSun"/>
                <w:lang w:eastAsia="zh-CN"/>
              </w:rPr>
              <w:t>Support the following for mitigating UE Tx timing errors and/or TRP Rx timing errors for UL TDOA</w:t>
            </w:r>
          </w:p>
          <w:p w:rsidR="00F2265D" w:rsidRDefault="00381C55">
            <w:pPr>
              <w:pStyle w:val="aff3"/>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F2265D" w:rsidRDefault="00381C55">
            <w:pPr>
              <w:pStyle w:val="aff3"/>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F2265D" w:rsidRDefault="00381C55">
            <w:pPr>
              <w:pStyle w:val="a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F2265D" w:rsidRDefault="00381C55">
            <w:pPr>
              <w:pStyle w:val="aff3"/>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F2265D" w:rsidRDefault="00381C55">
            <w:pPr>
              <w:pStyle w:val="aff3"/>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rsidR="00F2265D" w:rsidRDefault="00F2265D"/>
    <w:p w:rsidR="00F2265D" w:rsidRDefault="00F2265D">
      <w:pPr>
        <w:pStyle w:val="af2"/>
        <w:rPr>
          <w:rFonts w:ascii="Times New Roman" w:hAnsi="Times New Roman" w:cs="Times New Roman"/>
          <w:lang w:val="en-US"/>
        </w:rPr>
      </w:pPr>
    </w:p>
    <w:p w:rsidR="00F2265D" w:rsidRDefault="00381C55">
      <w:pPr>
        <w:pStyle w:val="af2"/>
        <w:rPr>
          <w:rFonts w:ascii="Times New Roman" w:hAnsi="Times New Roman" w:cs="Times New Roman"/>
        </w:rPr>
      </w:pPr>
      <w:r>
        <w:rPr>
          <w:rFonts w:ascii="Times New Roman" w:hAnsi="Times New Roman" w:cs="Times New Roman"/>
        </w:rPr>
        <w:t>Submitted Proposals and FL comments</w:t>
      </w:r>
    </w:p>
    <w:p w:rsidR="00F2265D" w:rsidRDefault="00381C55">
      <w:pPr>
        <w:pStyle w:val="3GPPAgreements"/>
        <w:numPr>
          <w:ilvl w:val="0"/>
          <w:numId w:val="37"/>
        </w:numPr>
      </w:pPr>
      <w:r>
        <w:t xml:space="preserve">(Huawei </w:t>
      </w:r>
      <w:hyperlink r:id="rId46" w:history="1">
        <w:r>
          <w:rPr>
            <w:rStyle w:val="aff0"/>
          </w:rPr>
          <w:t>R1-2104277</w:t>
        </w:r>
      </w:hyperlink>
      <w:r>
        <w:t>[1]) Proposal 1: Support UE to be requested to report TEG information for MIMO SRS.</w:t>
      </w:r>
    </w:p>
    <w:p w:rsidR="00F2265D" w:rsidRDefault="00381C55">
      <w:pPr>
        <w:pStyle w:val="3GPPAgreements"/>
        <w:numPr>
          <w:ilvl w:val="1"/>
          <w:numId w:val="37"/>
        </w:numPr>
      </w:pPr>
      <w:r>
        <w:t>Note 1: This is an optional UE feature.</w:t>
      </w:r>
    </w:p>
    <w:p w:rsidR="00F2265D" w:rsidRDefault="00381C55">
      <w:pPr>
        <w:pStyle w:val="3GPPAgreements"/>
        <w:numPr>
          <w:ilvl w:val="1"/>
          <w:numId w:val="37"/>
        </w:numPr>
      </w:pPr>
      <w:r>
        <w:t>Note 2: The request of TEG information can serve as the functionality of informing UE of MIMO SRS used for positioning.</w:t>
      </w:r>
    </w:p>
    <w:p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3GPPAgreements"/>
        <w:numPr>
          <w:ilvl w:val="0"/>
          <w:numId w:val="37"/>
        </w:numPr>
      </w:pPr>
      <w:r>
        <w:t xml:space="preserve"> (Huawei </w:t>
      </w:r>
      <w:hyperlink r:id="rId47" w:history="1">
        <w:r>
          <w:rPr>
            <w:rStyle w:val="aff0"/>
          </w:rPr>
          <w:t>R1-2104277</w:t>
        </w:r>
      </w:hyperlink>
      <w:r>
        <w:t>[1]) Proposal 2: Support gNB to report the associated SRS resource ID and port ID of the RTOA measurement..</w:t>
      </w:r>
    </w:p>
    <w:p w:rsidR="00F2265D" w:rsidRDefault="00381C55">
      <w:pPr>
        <w:pStyle w:val="Guidance"/>
        <w:numPr>
          <w:ilvl w:val="0"/>
          <w:numId w:val="37"/>
        </w:numPr>
      </w:pPr>
      <w:r>
        <w:t>FL: Issues related to MIMO SRS were discussed in the previous meeting w/o a conclusion. Suggest further discussion (Proposal 3.2-2)</w:t>
      </w:r>
    </w:p>
    <w:p w:rsidR="00F2265D" w:rsidRDefault="00381C55">
      <w:pPr>
        <w:pStyle w:val="3GPPAgreements"/>
        <w:numPr>
          <w:ilvl w:val="0"/>
          <w:numId w:val="37"/>
        </w:numPr>
      </w:pPr>
      <w:r>
        <w:lastRenderedPageBreak/>
        <w:t xml:space="preserve"> (vivo, </w:t>
      </w:r>
      <w:hyperlink r:id="rId48" w:history="1">
        <w:r>
          <w:rPr>
            <w:rStyle w:val="aff0"/>
          </w:rPr>
          <w:t>R1-2104359</w:t>
        </w:r>
      </w:hyperlink>
      <w:r>
        <w:t>[2]) Proposal 5: The UE can be requested to provide the association information of SRS resources for positioning with UE Tx TEG(s) to LMF.</w:t>
      </w:r>
    </w:p>
    <w:p w:rsidR="00F2265D" w:rsidRDefault="00381C55">
      <w:pPr>
        <w:pStyle w:val="3GPPAgreements"/>
        <w:numPr>
          <w:ilvl w:val="1"/>
          <w:numId w:val="37"/>
        </w:numPr>
      </w:pPr>
      <w:r>
        <w:t>Including positioning accuracy requirement information in Tx TEG request</w:t>
      </w:r>
    </w:p>
    <w:p w:rsidR="00F2265D" w:rsidRDefault="00381C55">
      <w:pPr>
        <w:pStyle w:val="Guidance"/>
        <w:ind w:firstLine="284"/>
      </w:pPr>
      <w:r>
        <w:t>FL: I assume the main bullet is already supported, but including the accuracy requirements is not discussed before. Suggest further discussion (3.2-3)</w:t>
      </w:r>
    </w:p>
    <w:p w:rsidR="00F2265D" w:rsidRDefault="00381C55">
      <w:pPr>
        <w:pStyle w:val="3GPPAgreements"/>
        <w:numPr>
          <w:ilvl w:val="0"/>
          <w:numId w:val="37"/>
        </w:numPr>
      </w:pPr>
      <w:r>
        <w:t xml:space="preserve">(vivo, </w:t>
      </w:r>
      <w:hyperlink r:id="rId49" w:history="1">
        <w:r>
          <w:rPr>
            <w:rStyle w:val="aff0"/>
          </w:rPr>
          <w:t>R1-2104359</w:t>
        </w:r>
      </w:hyperlink>
      <w:r>
        <w:t>[2]) Proposal 6: Support the UE to directly provide the association information of SRS resources for positioning with UE Tx TEG(s) to LMF via LPP message.</w:t>
      </w:r>
    </w:p>
    <w:p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rsidR="00F2265D" w:rsidRDefault="00381C55">
      <w:pPr>
        <w:pStyle w:val="Guidance"/>
        <w:ind w:left="284"/>
      </w:pPr>
      <w:r>
        <w:t>FL: 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t xml:space="preserve">(vivo, </w:t>
      </w:r>
      <w:hyperlink r:id="rId50" w:history="1">
        <w:r>
          <w:rPr>
            <w:rStyle w:val="aff0"/>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rsidR="00F2265D" w:rsidRDefault="00381C55">
      <w:pPr>
        <w:pStyle w:val="Guidance"/>
        <w:ind w:left="284"/>
      </w:pPr>
      <w:r>
        <w:t>FL: This seems already supported in Rel-16 NRPPa</w:t>
      </w:r>
    </w:p>
    <w:p w:rsidR="00F2265D" w:rsidRDefault="00381C55">
      <w:pPr>
        <w:pStyle w:val="aff3"/>
        <w:numPr>
          <w:ilvl w:val="0"/>
          <w:numId w:val="37"/>
        </w:numPr>
      </w:pPr>
      <w:r>
        <w:t xml:space="preserve">(vivo, </w:t>
      </w:r>
      <w:hyperlink r:id="rId51" w:history="1">
        <w:r>
          <w:rPr>
            <w:rStyle w:val="a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F2265D" w:rsidRDefault="00381C55">
      <w:pPr>
        <w:pStyle w:val="aff3"/>
        <w:numPr>
          <w:ilvl w:val="1"/>
          <w:numId w:val="37"/>
        </w:numPr>
        <w:rPr>
          <w:rFonts w:eastAsia="SimSun"/>
          <w:szCs w:val="20"/>
          <w:lang w:eastAsia="zh-CN"/>
        </w:rPr>
      </w:pPr>
      <w:r>
        <w:t>FFS the gNB reporting rules to guarantee the RTOA measurement report for more than one UE Tx TEGs</w:t>
      </w:r>
    </w:p>
    <w:p w:rsidR="00F2265D" w:rsidRDefault="00381C55">
      <w:pPr>
        <w:pStyle w:val="Guidance"/>
        <w:ind w:left="284"/>
      </w:pPr>
      <w:r>
        <w:t>FL: Discussed in previous meeting w/o conclusion. Suggest further discussion (Proposal 3.2-4)</w:t>
      </w:r>
    </w:p>
    <w:p w:rsidR="00F2265D" w:rsidRDefault="00381C55">
      <w:pPr>
        <w:pStyle w:val="aff3"/>
        <w:numPr>
          <w:ilvl w:val="0"/>
          <w:numId w:val="37"/>
        </w:numPr>
        <w:rPr>
          <w:rFonts w:eastAsia="SimSun"/>
          <w:szCs w:val="20"/>
          <w:lang w:eastAsia="zh-CN"/>
        </w:rPr>
      </w:pPr>
      <w:r>
        <w:t xml:space="preserve">(CATT, </w:t>
      </w:r>
      <w:hyperlink r:id="rId52" w:history="1">
        <w:r>
          <w:rPr>
            <w:rStyle w:val="aff0"/>
          </w:rPr>
          <w:t>R1-2104520</w:t>
        </w:r>
      </w:hyperlink>
      <w:r>
        <w:t>[3]) Proposal 13: For UL-TDOA positioning, the following two methods should also be supported to help LMF eliminate the influence of timing error of TRPs and UE:</w:t>
      </w:r>
    </w:p>
    <w:p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tblPr>
      <w:tblGrid>
        <w:gridCol w:w="1276"/>
        <w:gridCol w:w="720"/>
        <w:gridCol w:w="720"/>
        <w:gridCol w:w="5531"/>
      </w:tblGrid>
      <w:tr w:rsidR="00F2265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tblPr>
      <w:tblGrid>
        <w:gridCol w:w="1276"/>
        <w:gridCol w:w="720"/>
        <w:gridCol w:w="720"/>
        <w:gridCol w:w="5531"/>
      </w:tblGrid>
      <w:tr w:rsidR="00F2265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rsidR="00F2265D" w:rsidRDefault="00F2265D">
      <w:pPr>
        <w:pStyle w:val="aff3"/>
        <w:ind w:left="284"/>
        <w:rPr>
          <w:rFonts w:eastAsia="SimSun"/>
          <w:szCs w:val="20"/>
          <w:lang w:eastAsia="zh-CN"/>
        </w:rPr>
      </w:pPr>
    </w:p>
    <w:p w:rsidR="00F2265D" w:rsidRDefault="00381C55">
      <w:pPr>
        <w:pStyle w:val="Guidance"/>
        <w:ind w:left="284"/>
      </w:pPr>
      <w:r>
        <w:t>FL: These options were discussed in the previous meeting w/o a conclusion. Suggest further discussion (Proposal 3.2-5)</w:t>
      </w:r>
    </w:p>
    <w:p w:rsidR="00F2265D" w:rsidRDefault="00381C55">
      <w:pPr>
        <w:pStyle w:val="aff3"/>
        <w:numPr>
          <w:ilvl w:val="0"/>
          <w:numId w:val="37"/>
        </w:numPr>
        <w:rPr>
          <w:rFonts w:eastAsia="SimSun"/>
          <w:szCs w:val="20"/>
          <w:lang w:eastAsia="zh-CN"/>
        </w:rPr>
      </w:pPr>
      <w:r>
        <w:t xml:space="preserve"> (ZTE, </w:t>
      </w:r>
      <w:hyperlink r:id="rId53" w:history="1">
        <w:r>
          <w:rPr>
            <w:rStyle w:val="aff0"/>
          </w:rPr>
          <w:t>R1-2104590</w:t>
        </w:r>
      </w:hyperlink>
      <w:r>
        <w:t>[4]) Proposal 2: Whether Tx TEG is associated with SRS resource, SRS resource set or SRS port depends on different SRS usages and UE capability, e.g. UE antenna coherent capability, UE antenna switching capability, etc.</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szCs w:val="20"/>
          <w:lang w:eastAsia="zh-CN"/>
        </w:rPr>
        <w:t xml:space="preserve"> (ZTE, </w:t>
      </w:r>
      <w:hyperlink r:id="rId54" w:history="1">
        <w:r>
          <w:rPr>
            <w:rStyle w:val="aff0"/>
            <w:rFonts w:eastAsia="SimSun"/>
            <w:szCs w:val="20"/>
            <w:lang w:eastAsia="zh-CN"/>
          </w:rPr>
          <w:t>R1-2104590</w:t>
        </w:r>
      </w:hyperlink>
      <w:r>
        <w:rPr>
          <w:rFonts w:eastAsia="SimSun"/>
          <w:szCs w:val="20"/>
          <w:lang w:eastAsia="zh-CN"/>
        </w:rPr>
        <w:t>[4]) Proposal 3: Support to include UE Tx TEG information in location measurement report.</w:t>
      </w:r>
    </w:p>
    <w:p w:rsidR="00F2265D" w:rsidRDefault="00381C55">
      <w:pPr>
        <w:pStyle w:val="Guidance"/>
        <w:ind w:left="284"/>
      </w:pPr>
      <w:r>
        <w:t>FL:It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(Qualcomm, </w:t>
      </w:r>
      <w:hyperlink r:id="rId55"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Support TxTEG-to-SRS association reporting as part of the LPP signaling framework:</w:t>
      </w:r>
    </w:p>
    <w:p w:rsidR="00F2265D" w:rsidRDefault="00381C55">
      <w:pPr>
        <w:pStyle w:val="aff3"/>
        <w:numPr>
          <w:ilvl w:val="1"/>
          <w:numId w:val="37"/>
        </w:numPr>
        <w:rPr>
          <w:rFonts w:eastAsia="SimSun"/>
          <w:szCs w:val="20"/>
          <w:lang w:eastAsia="zh-CN"/>
        </w:rPr>
      </w:pPr>
      <w:r>
        <w:rPr>
          <w:rFonts w:eastAsia="SimSun"/>
          <w:szCs w:val="20"/>
          <w:lang w:eastAsia="zh-CN"/>
        </w:rPr>
        <w:t>A UE should be able to report capability information related to Tx TEGs</w:t>
      </w:r>
    </w:p>
    <w:p w:rsidR="00F2265D" w:rsidRDefault="00381C55">
      <w:pPr>
        <w:pStyle w:val="aff3"/>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rsidR="00F2265D" w:rsidRDefault="00381C55">
      <w:pPr>
        <w:pStyle w:val="Guidance"/>
        <w:ind w:left="284"/>
      </w:pPr>
      <w:r>
        <w:t>FL:It is 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(Qualcomm, </w:t>
      </w:r>
      <w:hyperlink r:id="rId56"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7"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rsidR="00F2265D" w:rsidRDefault="00381C55">
      <w:pPr>
        <w:pStyle w:val="Guidance"/>
        <w:ind w:left="284"/>
      </w:pPr>
      <w:r>
        <w:lastRenderedPageBreak/>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8"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rsidR="00F2265D" w:rsidRDefault="00381C55">
      <w:pPr>
        <w:pStyle w:val="Guidance"/>
        <w:ind w:left="284"/>
      </w:pPr>
      <w:r>
        <w:t>FL:It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szCs w:val="20"/>
          <w:lang w:eastAsia="zh-CN"/>
        </w:rPr>
        <w:t xml:space="preserve"> (InterDigital, </w:t>
      </w:r>
      <w:hyperlink r:id="rId60" w:history="1">
        <w:r>
          <w:rPr>
            <w:rStyle w:val="aff0"/>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szCs w:val="20"/>
          <w:lang w:eastAsia="zh-CN"/>
        </w:rPr>
        <w:t xml:space="preserve"> (InterDigital, </w:t>
      </w:r>
      <w:hyperlink r:id="rId61" w:history="1">
        <w:r>
          <w:rPr>
            <w:rStyle w:val="aff0"/>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rsidR="00F2265D" w:rsidRDefault="00381C55">
      <w:pPr>
        <w:pStyle w:val="Guidance"/>
        <w:ind w:left="284"/>
      </w:pPr>
      <w:r>
        <w:t>FL: Unclear how LMF knows which Tx TEG(s) the UE should use for the transmission of  UL PRS resources. Suggest further discussion (Proposal 3.2-6)</w:t>
      </w:r>
    </w:p>
    <w:p w:rsidR="00F2265D" w:rsidRDefault="00381C55">
      <w:pPr>
        <w:pStyle w:val="aff3"/>
        <w:numPr>
          <w:ilvl w:val="0"/>
          <w:numId w:val="37"/>
        </w:numPr>
        <w:rPr>
          <w:rFonts w:eastAsia="SimSun"/>
          <w:szCs w:val="20"/>
          <w:lang w:eastAsia="zh-CN"/>
        </w:rPr>
      </w:pPr>
      <w:r>
        <w:rPr>
          <w:rFonts w:eastAsia="SimSun"/>
          <w:szCs w:val="20"/>
          <w:lang w:eastAsia="zh-CN"/>
        </w:rPr>
        <w:t xml:space="preserve">(Sony, </w:t>
      </w:r>
      <w:hyperlink r:id="rId62" w:history="1">
        <w:r>
          <w:rPr>
            <w:rStyle w:val="aff0"/>
            <w:rFonts w:eastAsia="SimSun"/>
            <w:szCs w:val="20"/>
            <w:lang w:eastAsia="zh-CN"/>
          </w:rPr>
          <w:t>R1-2105168</w:t>
        </w:r>
      </w:hyperlink>
      <w:r>
        <w:rPr>
          <w:rFonts w:eastAsia="SimSun"/>
          <w:szCs w:val="20"/>
          <w:lang w:eastAsia="zh-CN"/>
        </w:rPr>
        <w:t>[11]) Proposal 2: In UL-TDOA positioning,</w:t>
      </w:r>
    </w:p>
    <w:p w:rsidR="00F2265D" w:rsidRDefault="00381C55">
      <w:pPr>
        <w:pStyle w:val="aff3"/>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rsidR="00F2265D" w:rsidRDefault="00381C55">
      <w:pPr>
        <w:pStyle w:val="aff3"/>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rsidR="00F2265D" w:rsidRDefault="00381C55">
      <w:pPr>
        <w:pStyle w:val="aff3"/>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rsidR="00F2265D" w:rsidRDefault="00381C55">
      <w:pPr>
        <w:pStyle w:val="aff3"/>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rsidR="00F2265D" w:rsidRDefault="00381C55">
      <w:pPr>
        <w:pStyle w:val="Guidance"/>
        <w:ind w:left="284"/>
      </w:pPr>
      <w:r>
        <w:t>FL: These options were discussed in the previous meeting w/o a conclusion. Suggest further discussion (Proposal 3.2-5)</w:t>
      </w:r>
    </w:p>
    <w:p w:rsidR="00F2265D" w:rsidRDefault="00381C55">
      <w:pPr>
        <w:pStyle w:val="aff3"/>
        <w:numPr>
          <w:ilvl w:val="0"/>
          <w:numId w:val="37"/>
        </w:numPr>
        <w:rPr>
          <w:rFonts w:eastAsia="SimSun"/>
          <w:szCs w:val="20"/>
          <w:lang w:eastAsia="zh-CN"/>
        </w:rPr>
      </w:pPr>
      <w:r>
        <w:rPr>
          <w:rFonts w:eastAsia="SimSun"/>
          <w:szCs w:val="20"/>
          <w:lang w:eastAsia="zh-CN"/>
        </w:rPr>
        <w:t xml:space="preserve">(Samsung, </w:t>
      </w:r>
      <w:hyperlink r:id="rId63" w:history="1">
        <w:r>
          <w:rPr>
            <w:rStyle w:val="aff0"/>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rsidR="00F2265D" w:rsidRDefault="00381C55">
      <w:pPr>
        <w:pStyle w:val="Guidance"/>
        <w:ind w:left="284"/>
      </w:pPr>
      <w:r>
        <w:t>FL: 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szCs w:val="20"/>
          <w:lang w:eastAsia="zh-CN"/>
        </w:rPr>
        <w:t xml:space="preserve"> (DOCOMO, </w:t>
      </w:r>
      <w:hyperlink r:id="rId64" w:history="1">
        <w:r>
          <w:rPr>
            <w:rStyle w:val="aff0"/>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szCs w:val="20"/>
          <w:lang w:eastAsia="zh-CN"/>
        </w:rPr>
        <w:t xml:space="preserve">(Ericsson, </w:t>
      </w:r>
      <w:hyperlink r:id="rId65" w:history="1">
        <w:r>
          <w:rPr>
            <w:rStyle w:val="aff0"/>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rsidR="00F2265D" w:rsidRDefault="00381C55">
      <w:pPr>
        <w:pStyle w:val="Guidance"/>
        <w:ind w:left="284"/>
      </w:pPr>
      <w:r>
        <w:t>FL: 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66" w:history="1">
        <w:r>
          <w:rPr>
            <w:rStyle w:val="aff0"/>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67" w:history="1">
        <w:r>
          <w:rPr>
            <w:rStyle w:val="aff0"/>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rsidR="00F2265D" w:rsidRDefault="00381C55">
      <w:pPr>
        <w:pStyle w:val="Guidance"/>
        <w:ind w:left="284"/>
      </w:pPr>
      <w:r>
        <w:t>FL: The association of SRS resource sets and TX TEG should be determined by UE. It is unclear how and why the LMF/gNB to configure it Suggest further discussion (Proposal 3.2-6)</w:t>
      </w: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FL additional comments</w:t>
      </w:r>
    </w:p>
    <w:p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A number of </w:t>
      </w:r>
      <w:r>
        <w:rPr>
          <w:lang w:val="en-IN"/>
        </w:rPr>
        <w:lastRenderedPageBreak/>
        <w:t>companies (e.g., [1][4][5][8][19]) are supportive for UE to provide the association information of UL SRS resources for MIMO with Tx TEGs. However, some other companies propose not to support it (e.g., [6][7][8]). Suggest having a further discussion in this meeting.</w:t>
      </w:r>
    </w:p>
    <w:p w:rsidR="00F2265D" w:rsidRDefault="00F2265D">
      <w:pPr>
        <w:spacing w:after="0"/>
        <w:rPr>
          <w:lang w:val="en-IN"/>
        </w:rPr>
      </w:pPr>
    </w:p>
    <w:p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rsidR="00F2265D" w:rsidRDefault="00F2265D">
      <w:pPr>
        <w:spacing w:after="0"/>
        <w:rPr>
          <w:lang w:val="en-IN"/>
        </w:rPr>
      </w:pPr>
    </w:p>
    <w:p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F2265D" w:rsidRDefault="00F2265D">
      <w:pPr>
        <w:spacing w:after="0"/>
        <w:rPr>
          <w:lang w:val="en-US"/>
        </w:rPr>
      </w:pPr>
    </w:p>
    <w:p w:rsidR="00F2265D" w:rsidRDefault="00381C55">
      <w:pPr>
        <w:pStyle w:val="3"/>
      </w:pPr>
      <w:r>
        <w:rPr>
          <w:highlight w:val="magenta"/>
        </w:rPr>
        <w:t>Proposal 3.2-1</w:t>
      </w:r>
      <w:r>
        <w:t xml:space="preserve"> </w:t>
      </w:r>
      <w:r>
        <w:rPr>
          <w:rStyle w:val="NOChar1"/>
        </w:rPr>
        <w:t>(H)</w:t>
      </w:r>
    </w:p>
    <w:p w:rsidR="00F2265D" w:rsidRDefault="00381C55">
      <w:pPr>
        <w:pStyle w:val="aff3"/>
        <w:numPr>
          <w:ilvl w:val="0"/>
          <w:numId w:val="4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rsidR="00F2265D" w:rsidRDefault="00381C55">
      <w:pPr>
        <w:pStyle w:val="aff3"/>
        <w:numPr>
          <w:ilvl w:val="1"/>
          <w:numId w:val="42"/>
        </w:numPr>
        <w:rPr>
          <w:rFonts w:eastAsia="MS Mincho"/>
          <w:szCs w:val="20"/>
          <w:lang w:val="en-IN"/>
        </w:rPr>
      </w:pPr>
      <w:r>
        <w:rPr>
          <w:rFonts w:eastAsia="MS Mincho"/>
          <w:szCs w:val="20"/>
          <w:lang w:val="en-IN"/>
        </w:rPr>
        <w:t xml:space="preserve">Option 1: </w:t>
      </w:r>
    </w:p>
    <w:p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F2265D" w:rsidRDefault="00381C55">
      <w:pPr>
        <w:pStyle w:val="aff3"/>
        <w:numPr>
          <w:ilvl w:val="2"/>
          <w:numId w:val="42"/>
        </w:numPr>
        <w:rPr>
          <w:rFonts w:eastAsia="MS Mincho"/>
          <w:szCs w:val="20"/>
          <w:lang w:val="en-IN"/>
        </w:rPr>
      </w:pPr>
      <w:r>
        <w:rPr>
          <w:rFonts w:eastAsia="MS Mincho"/>
          <w:szCs w:val="20"/>
          <w:lang w:val="en-IN"/>
        </w:rPr>
        <w:t>Support LMF to forward the association information provided by the UE to the serving and neighboring gNBs</w:t>
      </w:r>
    </w:p>
    <w:p w:rsidR="00F2265D" w:rsidRDefault="00381C55">
      <w:pPr>
        <w:pStyle w:val="aff3"/>
        <w:numPr>
          <w:ilvl w:val="1"/>
          <w:numId w:val="42"/>
        </w:numPr>
        <w:rPr>
          <w:rFonts w:eastAsia="MS Mincho"/>
          <w:szCs w:val="20"/>
          <w:lang w:val="en-IN"/>
        </w:rPr>
      </w:pPr>
      <w:r>
        <w:rPr>
          <w:rFonts w:eastAsia="MS Mincho"/>
          <w:szCs w:val="20"/>
          <w:lang w:val="en-IN"/>
        </w:rPr>
        <w:t xml:space="preserve">Option 2: </w:t>
      </w:r>
    </w:p>
    <w:p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F2265D" w:rsidRDefault="00381C55">
      <w:pPr>
        <w:pStyle w:val="aff3"/>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F2265D" w:rsidRDefault="00381C55">
      <w:pPr>
        <w:pStyle w:val="aff3"/>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rsidR="00F2265D" w:rsidRDefault="00381C55">
      <w:pPr>
        <w:pStyle w:val="aff3"/>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trPr>
          <w:trHeight w:val="253"/>
          <w:jc w:val="center"/>
        </w:trPr>
        <w:tc>
          <w:tcPr>
            <w:tcW w:w="1804" w:type="dxa"/>
          </w:tcPr>
          <w:p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the third subbullet why is should TEG information be helpful to determine an RTOA?</w:t>
            </w:r>
          </w:p>
        </w:tc>
      </w:tr>
      <w:tr w:rsidR="002473A4">
        <w:trPr>
          <w:trHeight w:val="253"/>
          <w:jc w:val="center"/>
        </w:trPr>
        <w:tc>
          <w:tcPr>
            <w:tcW w:w="1804" w:type="dxa"/>
          </w:tcPr>
          <w:p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bl>
    <w:p w:rsidR="00F2265D" w:rsidRDefault="00F2265D"/>
    <w:p w:rsidR="00F2265D" w:rsidRDefault="00381C55">
      <w:pPr>
        <w:pStyle w:val="3"/>
      </w:pPr>
      <w:r>
        <w:rPr>
          <w:highlight w:val="magenta"/>
        </w:rPr>
        <w:t>Proposal 3.2-2</w:t>
      </w:r>
      <w:r>
        <w:t xml:space="preserve"> </w:t>
      </w:r>
      <w:r>
        <w:rPr>
          <w:rStyle w:val="NOChar1"/>
        </w:rPr>
        <w:t>(H)</w:t>
      </w:r>
    </w:p>
    <w:p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trPr>
          <w:trHeight w:val="253"/>
          <w:jc w:val="center"/>
        </w:trPr>
        <w:tc>
          <w:tcPr>
            <w:tcW w:w="1804" w:type="dxa"/>
          </w:tcPr>
          <w:p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r w:rsidRPr="009061DC">
              <w:rPr>
                <w:color w:val="FF0000"/>
                <w:sz w:val="18"/>
                <w:lang w:val="en-IN"/>
              </w:rPr>
              <w:t>transmited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rsidR="009061DC" w:rsidRDefault="009061DC" w:rsidP="007F736D">
            <w:pPr>
              <w:spacing w:after="0"/>
              <w:rPr>
                <w:rFonts w:eastAsiaTheme="minorEastAsia"/>
                <w:sz w:val="16"/>
                <w:szCs w:val="16"/>
                <w:lang w:eastAsia="zh-CN"/>
              </w:rPr>
            </w:pPr>
          </w:p>
        </w:tc>
      </w:tr>
    </w:tbl>
    <w:p w:rsidR="00F2265D" w:rsidRDefault="00F2265D"/>
    <w:p w:rsidR="00F2265D" w:rsidRDefault="00F2265D"/>
    <w:p w:rsidR="00F2265D" w:rsidRDefault="00381C55">
      <w:pPr>
        <w:pStyle w:val="3"/>
      </w:pPr>
      <w:r>
        <w:rPr>
          <w:highlight w:val="yellow"/>
        </w:rPr>
        <w:t>Proposal 3.2-3</w:t>
      </w:r>
    </w:p>
    <w:p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7F736D">
        <w:trPr>
          <w:trHeight w:val="253"/>
          <w:jc w:val="center"/>
        </w:trPr>
        <w:tc>
          <w:tcPr>
            <w:tcW w:w="1804" w:type="dxa"/>
          </w:tcPr>
          <w:p w:rsidR="007F736D" w:rsidRDefault="007F736D" w:rsidP="007F736D">
            <w:pPr>
              <w:spacing w:after="0"/>
              <w:rPr>
                <w:rFonts w:eastAsia="SimSun"/>
                <w:sz w:val="16"/>
                <w:szCs w:val="16"/>
                <w:lang w:val="en-US" w:eastAsia="zh-CN"/>
              </w:rPr>
            </w:pPr>
          </w:p>
        </w:tc>
        <w:tc>
          <w:tcPr>
            <w:tcW w:w="9230" w:type="dxa"/>
          </w:tcPr>
          <w:p w:rsidR="007F736D" w:rsidRDefault="007F736D" w:rsidP="007F736D">
            <w:pPr>
              <w:spacing w:after="0"/>
              <w:rPr>
                <w:rFonts w:eastAsiaTheme="minorEastAsia"/>
                <w:sz w:val="16"/>
                <w:szCs w:val="16"/>
                <w:lang w:val="en-US" w:eastAsia="zh-CN"/>
              </w:rPr>
            </w:pPr>
          </w:p>
        </w:tc>
      </w:tr>
    </w:tbl>
    <w:p w:rsidR="00F2265D" w:rsidRDefault="00F2265D"/>
    <w:p w:rsidR="00F2265D" w:rsidRDefault="00F2265D"/>
    <w:p w:rsidR="00F2265D" w:rsidRDefault="00381C55">
      <w:pPr>
        <w:pStyle w:val="3"/>
      </w:pPr>
      <w:r>
        <w:rPr>
          <w:highlight w:val="yellow"/>
        </w:rPr>
        <w:t>Proposal 3.2-4</w:t>
      </w:r>
    </w:p>
    <w:p w:rsidR="00F2265D" w:rsidRDefault="00381C55">
      <w:pPr>
        <w:numPr>
          <w:ilvl w:val="0"/>
          <w:numId w:val="42"/>
        </w:numPr>
        <w:spacing w:after="0" w:line="240" w:lineRule="auto"/>
        <w:jc w:val="left"/>
      </w:pPr>
      <w:r>
        <w:rPr>
          <w:rFonts w:eastAsia="SimSun"/>
          <w:lang w:eastAsia="zh-CN"/>
        </w:rPr>
        <w:t>For UL-TDOA positioning, s</w:t>
      </w:r>
      <w:r>
        <w:rPr>
          <w:lang w:val="en-IN"/>
        </w:rPr>
        <w:t>upport a gNB to report RTOA measurements associated with different UE Tx TEGs from a UE.</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bl>
    <w:p w:rsidR="00F2265D" w:rsidRDefault="00F2265D"/>
    <w:p w:rsidR="00F2265D" w:rsidRDefault="00381C55">
      <w:pPr>
        <w:pStyle w:val="3"/>
      </w:pPr>
      <w:r>
        <w:rPr>
          <w:highlight w:val="yellow"/>
        </w:rPr>
        <w:t>Proposal 3.2-5</w:t>
      </w:r>
    </w:p>
    <w:p w:rsidR="00F2265D" w:rsidRDefault="00381C55">
      <w:pPr>
        <w:numPr>
          <w:ilvl w:val="0"/>
          <w:numId w:val="42"/>
        </w:numPr>
        <w:spacing w:after="0" w:line="240" w:lineRule="auto"/>
        <w:jc w:val="left"/>
      </w:pPr>
      <w:r>
        <w:rPr>
          <w:rFonts w:eastAsia="SimSun"/>
          <w:lang w:eastAsia="zh-CN"/>
        </w:rPr>
        <w:t>For UL-TDOA positioning, s</w:t>
      </w:r>
      <w:r>
        <w:rPr>
          <w:lang w:val="en-IN"/>
        </w:rPr>
        <w:t>upport</w:t>
      </w:r>
    </w:p>
    <w:p w:rsidR="00F2265D" w:rsidRDefault="00381C55">
      <w:pPr>
        <w:pStyle w:val="aff3"/>
        <w:numPr>
          <w:ilvl w:val="1"/>
          <w:numId w:val="40"/>
        </w:numPr>
        <w:rPr>
          <w:rFonts w:eastAsia="SimSun"/>
          <w:lang w:eastAsia="zh-CN"/>
        </w:rPr>
      </w:pPr>
      <w:r>
        <w:rPr>
          <w:rFonts w:eastAsia="SimSun"/>
          <w:lang w:eastAsia="zh-CN"/>
        </w:rPr>
        <w:t>UE provides LMF with the Tx timing errors per Tx TEG</w:t>
      </w:r>
    </w:p>
    <w:p w:rsidR="00F2265D" w:rsidRDefault="00381C55">
      <w:pPr>
        <w:pStyle w:val="aff3"/>
        <w:numPr>
          <w:ilvl w:val="1"/>
          <w:numId w:val="40"/>
        </w:numPr>
        <w:rPr>
          <w:rFonts w:eastAsia="SimSun"/>
          <w:lang w:eastAsia="zh-CN"/>
        </w:rPr>
      </w:pPr>
      <w:r>
        <w:rPr>
          <w:rFonts w:eastAsia="SimSun"/>
          <w:lang w:eastAsia="zh-CN"/>
        </w:rPr>
        <w:t>UE provides LMF with the Tx timing error differences between Tx TEGs</w:t>
      </w:r>
    </w:p>
    <w:p w:rsidR="00F2265D" w:rsidRDefault="00381C55">
      <w:pPr>
        <w:pStyle w:val="aff3"/>
        <w:numPr>
          <w:ilvl w:val="1"/>
          <w:numId w:val="40"/>
        </w:numPr>
        <w:rPr>
          <w:rFonts w:eastAsia="SimSun"/>
          <w:lang w:eastAsia="zh-CN"/>
        </w:rPr>
      </w:pPr>
      <w:r>
        <w:rPr>
          <w:rFonts w:eastAsia="SimSun"/>
          <w:lang w:eastAsia="zh-CN"/>
        </w:rPr>
        <w:t>TRP to provide TRP Rx timing errors associated with the RTOA measurements to the LMF</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trPr>
          <w:trHeight w:val="253"/>
          <w:jc w:val="center"/>
        </w:trPr>
        <w:tc>
          <w:tcPr>
            <w:tcW w:w="1804" w:type="dxa"/>
          </w:tcPr>
          <w:p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7F736D" w:rsidRDefault="00CC28BB" w:rsidP="00CC28BB">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7F736D">
        <w:trPr>
          <w:trHeight w:val="253"/>
          <w:jc w:val="center"/>
        </w:trPr>
        <w:tc>
          <w:tcPr>
            <w:tcW w:w="1804" w:type="dxa"/>
          </w:tcPr>
          <w:p w:rsidR="007F736D" w:rsidRDefault="007F736D" w:rsidP="007F736D">
            <w:pPr>
              <w:spacing w:after="0"/>
              <w:rPr>
                <w:rFonts w:eastAsia="SimSun" w:cstheme="minorHAnsi"/>
                <w:sz w:val="16"/>
                <w:szCs w:val="16"/>
                <w:lang w:val="en-US" w:eastAsia="zh-CN"/>
              </w:rPr>
            </w:pPr>
          </w:p>
        </w:tc>
        <w:tc>
          <w:tcPr>
            <w:tcW w:w="9230" w:type="dxa"/>
          </w:tcPr>
          <w:p w:rsidR="007F736D" w:rsidRDefault="007F736D" w:rsidP="007F736D">
            <w:pPr>
              <w:spacing w:after="0"/>
              <w:rPr>
                <w:rFonts w:eastAsiaTheme="minorEastAsia"/>
                <w:sz w:val="16"/>
                <w:szCs w:val="16"/>
                <w:lang w:val="en-US" w:eastAsia="zh-CN"/>
              </w:rPr>
            </w:pPr>
          </w:p>
        </w:tc>
      </w:tr>
    </w:tbl>
    <w:p w:rsidR="00F2265D" w:rsidRDefault="00F2265D">
      <w:pPr>
        <w:rPr>
          <w:rFonts w:eastAsia="SimSun"/>
          <w:lang w:val="en-US" w:eastAsia="zh-CN"/>
        </w:rPr>
      </w:pPr>
    </w:p>
    <w:p w:rsidR="00F2265D" w:rsidRDefault="00F2265D">
      <w:pPr>
        <w:pStyle w:val="3GPPAgreements"/>
        <w:numPr>
          <w:ilvl w:val="0"/>
          <w:numId w:val="0"/>
        </w:numPr>
      </w:pPr>
    </w:p>
    <w:p w:rsidR="00F2265D" w:rsidRDefault="00381C55">
      <w:pPr>
        <w:pStyle w:val="3"/>
      </w:pPr>
      <w:r>
        <w:rPr>
          <w:highlight w:val="yellow"/>
        </w:rPr>
        <w:t>Proposal 3.2-6</w:t>
      </w:r>
    </w:p>
    <w:p w:rsidR="00F2265D" w:rsidRDefault="00381C55">
      <w:pPr>
        <w:pStyle w:val="aff3"/>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rsidR="00F2265D" w:rsidRDefault="00F2265D">
      <w:pPr>
        <w:tabs>
          <w:tab w:val="left" w:pos="720"/>
        </w:tabs>
        <w:spacing w:after="0" w:line="240" w:lineRule="auto"/>
        <w:ind w:left="720"/>
        <w:jc w:val="left"/>
      </w:pP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trPr>
          <w:trHeight w:val="253"/>
          <w:jc w:val="center"/>
        </w:trPr>
        <w:tc>
          <w:tcPr>
            <w:tcW w:w="1804" w:type="dxa"/>
          </w:tcPr>
          <w:p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rFonts w:eastAsia="SimSun"/>
          <w:lang w:val="en-US" w:eastAsia="zh-CN"/>
        </w:rPr>
      </w:pPr>
    </w:p>
    <w:p w:rsidR="00F2265D" w:rsidRDefault="00F2265D">
      <w:pPr>
        <w:pStyle w:val="3GPPAgreements"/>
        <w:numPr>
          <w:ilvl w:val="0"/>
          <w:numId w:val="0"/>
        </w:numPr>
      </w:pPr>
    </w:p>
    <w:p w:rsidR="00F2265D" w:rsidRDefault="00F2265D"/>
    <w:p w:rsidR="00F2265D" w:rsidRDefault="00381C55">
      <w:pPr>
        <w:pStyle w:val="2"/>
      </w:pPr>
      <w:bookmarkStart w:id="20" w:name="_Toc62397279"/>
      <w:bookmarkStart w:id="21" w:name="_Toc69027116"/>
      <w:r>
        <w:t>UE/gNB Rx/Tx timing errors in DL+UL positioning</w:t>
      </w:r>
      <w:bookmarkEnd w:id="20"/>
      <w:bookmarkEnd w:id="21"/>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af8"/>
        <w:tblW w:w="0" w:type="auto"/>
        <w:tblLook w:val="04A0"/>
      </w:tblPr>
      <w:tblGrid>
        <w:gridCol w:w="10790"/>
      </w:tblGrid>
      <w:tr w:rsidR="00F2265D">
        <w:tc>
          <w:tcPr>
            <w:tcW w:w="10790" w:type="dxa"/>
          </w:tcPr>
          <w:p w:rsidR="00F2265D" w:rsidRDefault="00381C55">
            <w:pPr>
              <w:rPr>
                <w:lang w:eastAsia="zh-CN"/>
              </w:rPr>
            </w:pPr>
            <w:r>
              <w:rPr>
                <w:highlight w:val="green"/>
                <w:lang w:eastAsia="zh-CN"/>
              </w:rPr>
              <w:t>Agreement</w:t>
            </w:r>
            <w:r>
              <w:rPr>
                <w:lang w:eastAsia="zh-CN"/>
              </w:rPr>
              <w:t xml:space="preserve"> (</w:t>
            </w:r>
            <w:r>
              <w:t>RAN1#104bis-e)</w:t>
            </w:r>
          </w:p>
          <w:p w:rsidR="00F2265D" w:rsidRDefault="00381C55">
            <w:pPr>
              <w:pStyle w:val="aff3"/>
              <w:ind w:left="0"/>
            </w:pPr>
            <w:r>
              <w:rPr>
                <w:rFonts w:eastAsia="SimSun"/>
                <w:lang w:eastAsia="zh-CN"/>
              </w:rPr>
              <w:t xml:space="preserve">For mitigating UE/TRP Tx/Rx timing errors for </w:t>
            </w:r>
            <w:r>
              <w:t>DL+UL positioning, support one of the following alternatives:</w:t>
            </w:r>
          </w:p>
          <w:p w:rsidR="00F2265D" w:rsidRDefault="00381C55">
            <w:pPr>
              <w:pStyle w:val="a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F2265D" w:rsidRDefault="00381C55">
            <w:pPr>
              <w:pStyle w:val="aff3"/>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rsidR="00F2265D" w:rsidRDefault="00381C55">
            <w:pPr>
              <w:pStyle w:val="aff3"/>
              <w:numPr>
                <w:ilvl w:val="1"/>
                <w:numId w:val="40"/>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F2265D" w:rsidRDefault="00381C55">
            <w:pPr>
              <w:pStyle w:val="aff3"/>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F2265D" w:rsidRDefault="00381C55">
            <w:pPr>
              <w:pStyle w:val="aff3"/>
              <w:numPr>
                <w:ilvl w:val="1"/>
                <w:numId w:val="40"/>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F2265D" w:rsidRDefault="00381C55">
            <w:pPr>
              <w:pStyle w:val="aff3"/>
              <w:numPr>
                <w:ilvl w:val="0"/>
                <w:numId w:val="40"/>
              </w:numPr>
              <w:spacing w:line="256" w:lineRule="auto"/>
              <w:ind w:left="360"/>
              <w:rPr>
                <w:rFonts w:eastAsia="SimSun"/>
                <w:lang w:eastAsia="zh-CN"/>
              </w:rPr>
            </w:pPr>
            <w:r>
              <w:rPr>
                <w:rFonts w:eastAsia="SimSun"/>
                <w:lang w:eastAsia="zh-CN"/>
              </w:rPr>
              <w:t xml:space="preserve">For both alterntives, the UE may provide the association information of SRS resources for positioning to UE Tx TEG to LMF </w:t>
            </w:r>
          </w:p>
          <w:p w:rsidR="00F2265D" w:rsidRDefault="00381C55">
            <w:pPr>
              <w:pStyle w:val="aff3"/>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F2265D" w:rsidRDefault="00381C55">
            <w:pPr>
              <w:pStyle w:val="aff3"/>
              <w:numPr>
                <w:ilvl w:val="0"/>
                <w:numId w:val="40"/>
              </w:numPr>
              <w:spacing w:line="256" w:lineRule="auto"/>
              <w:ind w:left="360"/>
              <w:rPr>
                <w:rFonts w:eastAsia="SimSun"/>
                <w:lang w:eastAsia="zh-CN"/>
              </w:rPr>
            </w:pPr>
            <w:r>
              <w:rPr>
                <w:rFonts w:eastAsia="SimSun"/>
                <w:lang w:eastAsia="zh-CN"/>
              </w:rPr>
              <w:t>FFS: the details of the signalling, procedures, and UE capability</w:t>
            </w:r>
          </w:p>
          <w:p w:rsidR="00F2265D" w:rsidRDefault="00F2265D">
            <w:pPr>
              <w:pStyle w:val="aff3"/>
              <w:spacing w:line="256" w:lineRule="auto"/>
              <w:ind w:left="360"/>
              <w:rPr>
                <w:rFonts w:eastAsia="SimSun"/>
                <w:lang w:eastAsia="zh-CN"/>
              </w:rPr>
            </w:pPr>
          </w:p>
          <w:p w:rsidR="00F2265D" w:rsidRDefault="00381C55">
            <w:pPr>
              <w:rPr>
                <w:lang w:eastAsia="zh-CN"/>
              </w:rPr>
            </w:pPr>
            <w:r>
              <w:rPr>
                <w:highlight w:val="green"/>
                <w:lang w:eastAsia="zh-CN"/>
              </w:rPr>
              <w:t>Agreement:</w:t>
            </w:r>
            <w:r>
              <w:rPr>
                <w:lang w:eastAsia="zh-CN"/>
              </w:rPr>
              <w:t xml:space="preserve"> (</w:t>
            </w:r>
            <w:r>
              <w:t>RAN1#104bis-e)</w:t>
            </w:r>
          </w:p>
          <w:p w:rsidR="00F2265D" w:rsidRDefault="00381C55">
            <w:pPr>
              <w:pStyle w:val="aff3"/>
              <w:numPr>
                <w:ilvl w:val="0"/>
                <w:numId w:val="40"/>
              </w:numPr>
            </w:pPr>
            <w:r>
              <w:rPr>
                <w:rFonts w:eastAsia="SimSun"/>
                <w:lang w:eastAsia="zh-CN"/>
              </w:rPr>
              <w:t xml:space="preserve">For mitigating UE/TRP Tx/Rx timing errors for </w:t>
            </w:r>
            <w:r>
              <w:t>DL+UL positioning, support one of the following alternatives:</w:t>
            </w:r>
          </w:p>
          <w:p w:rsidR="00F2265D" w:rsidRDefault="00381C55">
            <w:pPr>
              <w:pStyle w:val="aff3"/>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rsidR="00F2265D" w:rsidRDefault="00381C55">
            <w:pPr>
              <w:pStyle w:val="aff3"/>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rsidR="00F2265D" w:rsidRDefault="00381C55">
            <w:pPr>
              <w:pStyle w:val="aff3"/>
              <w:numPr>
                <w:ilvl w:val="2"/>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F2265D" w:rsidRDefault="00381C55">
            <w:pPr>
              <w:pStyle w:val="aff3"/>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F2265D" w:rsidRDefault="00381C55">
            <w:pPr>
              <w:pStyle w:val="aff3"/>
              <w:numPr>
                <w:ilvl w:val="2"/>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F2265D" w:rsidRDefault="00381C55">
            <w:pPr>
              <w:pStyle w:val="aff3"/>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F2265D" w:rsidRDefault="00381C55">
            <w:pPr>
              <w:pStyle w:val="aff3"/>
              <w:numPr>
                <w:ilvl w:val="0"/>
                <w:numId w:val="40"/>
              </w:numPr>
              <w:spacing w:line="256" w:lineRule="auto"/>
              <w:rPr>
                <w:rFonts w:eastAsia="SimSun"/>
                <w:lang w:eastAsia="zh-CN"/>
              </w:rPr>
            </w:pPr>
            <w:r>
              <w:rPr>
                <w:rFonts w:eastAsia="SimSun"/>
                <w:lang w:eastAsia="zh-CN"/>
              </w:rPr>
              <w:t>FFS: the details of the signalling, procedures</w:t>
            </w:r>
          </w:p>
          <w:p w:rsidR="00F2265D" w:rsidRDefault="00F2265D">
            <w:pPr>
              <w:pStyle w:val="aff3"/>
              <w:spacing w:line="256" w:lineRule="auto"/>
              <w:rPr>
                <w:lang w:eastAsia="zh-CN"/>
              </w:rPr>
            </w:pPr>
          </w:p>
        </w:tc>
      </w:tr>
    </w:tbl>
    <w:p w:rsidR="00F2265D" w:rsidRDefault="00F2265D"/>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highlight w:val="yellow"/>
        </w:rPr>
        <w:t>Submitted Proposals and FL comments</w:t>
      </w:r>
    </w:p>
    <w:p w:rsidR="00F2265D" w:rsidRDefault="00381C55">
      <w:pPr>
        <w:pStyle w:val="3GPPAgreements"/>
        <w:numPr>
          <w:ilvl w:val="0"/>
          <w:numId w:val="37"/>
        </w:numPr>
      </w:pPr>
      <w:r>
        <w:t xml:space="preserve">(Huawei </w:t>
      </w:r>
      <w:hyperlink r:id="rId68" w:history="1">
        <w:r>
          <w:rPr>
            <w:rStyle w:val="aff0"/>
          </w:rPr>
          <w:t>R1-2104277</w:t>
        </w:r>
      </w:hyperlink>
      <w:r>
        <w:t>[1]) Proposal 3: Support</w:t>
      </w:r>
    </w:p>
    <w:p w:rsidR="00F2265D" w:rsidRDefault="00381C55">
      <w:pPr>
        <w:pStyle w:val="3GPPAgreements"/>
        <w:numPr>
          <w:ilvl w:val="1"/>
          <w:numId w:val="37"/>
        </w:numPr>
      </w:pPr>
      <w:r>
        <w:t>A UE to provide the association information of a UE Rx-Tx time difference measurement with a UE RxTx TEG to LMF.</w:t>
      </w:r>
    </w:p>
    <w:p w:rsidR="00F2265D" w:rsidRDefault="00381C55">
      <w:pPr>
        <w:pStyle w:val="3GPPAgreements"/>
        <w:numPr>
          <w:ilvl w:val="1"/>
          <w:numId w:val="37"/>
        </w:numPr>
      </w:pPr>
      <w:r>
        <w:t>A gNB to provide the association information of a gNB Rx-Tx time difference measurement with a TRP RxTx TEG to LMF, if the TRP has multiple RxTx TEGs.</w:t>
      </w:r>
    </w:p>
    <w:p w:rsidR="00F2265D" w:rsidRDefault="00381C55">
      <w:pPr>
        <w:pStyle w:val="Guidance"/>
        <w:ind w:left="284"/>
      </w:pPr>
      <w:r>
        <w:t>FL:Related to the remaining issues in previous agreement. Suggest further discussion (Proposals 3.3-1, 3.3-2, 3.3-3)</w:t>
      </w:r>
    </w:p>
    <w:p w:rsidR="00F2265D" w:rsidRDefault="00381C55">
      <w:pPr>
        <w:pStyle w:val="3GPPAgreements"/>
        <w:numPr>
          <w:ilvl w:val="0"/>
          <w:numId w:val="37"/>
        </w:numPr>
      </w:pPr>
      <w:r>
        <w:t xml:space="preserve"> (Huawei </w:t>
      </w:r>
      <w:hyperlink r:id="rId69" w:history="1">
        <w:r>
          <w:rPr>
            <w:rStyle w:val="aff0"/>
          </w:rPr>
          <w:t>R1-2104277</w:t>
        </w:r>
      </w:hyperlink>
      <w:r>
        <w:t>[1]) Proposal 4: Support reporting association of UE Rx – Tx time difference, UE RxTx TEG and UE Tx TEG in the multi-RTT measurement reporting.</w:t>
      </w:r>
    </w:p>
    <w:p w:rsidR="00F2265D" w:rsidRDefault="00381C55">
      <w:pPr>
        <w:pStyle w:val="3GPPAgreements"/>
        <w:numPr>
          <w:ilvl w:val="1"/>
          <w:numId w:val="37"/>
        </w:numPr>
      </w:pPr>
      <w:r>
        <w:rPr>
          <w:rFonts w:hint="eastAsia"/>
        </w:rPr>
        <w:t>Note: this implies that a RxTx TEG is associated with multiple pairs of Rx TEG and Tx TEG, where the Rx TEG is not explicitly reported</w:t>
      </w:r>
    </w:p>
    <w:p w:rsidR="00F2265D" w:rsidRDefault="00381C55">
      <w:pPr>
        <w:pStyle w:val="Guidance"/>
        <w:ind w:left="284"/>
      </w:pPr>
      <w:r>
        <w:t>FL:Related to the remaining issues in previous agreement. Suggest further discussion (Proposals 3.3-1, 3.3-2, 3.3-3)</w:t>
      </w:r>
    </w:p>
    <w:p w:rsidR="00F2265D" w:rsidRDefault="00381C55">
      <w:pPr>
        <w:pStyle w:val="aff3"/>
        <w:numPr>
          <w:ilvl w:val="0"/>
          <w:numId w:val="37"/>
        </w:numPr>
      </w:pPr>
      <w:r>
        <w:t xml:space="preserve"> (vivo, </w:t>
      </w:r>
      <w:hyperlink r:id="rId70" w:history="1">
        <w:r>
          <w:rPr>
            <w:rStyle w:val="aff0"/>
          </w:rPr>
          <w:t>R1-2104359</w:t>
        </w:r>
      </w:hyperlink>
      <w:r>
        <w:t>[2]) Proposal 11: Support UE to provide the association information of DL PRS resources to UE Rx TEG to LMF for UE RxTx measurements under capability.</w:t>
      </w:r>
    </w:p>
    <w:p w:rsidR="00F2265D" w:rsidRDefault="00381C55">
      <w:pPr>
        <w:pStyle w:val="Guidance"/>
        <w:ind w:left="284"/>
      </w:pPr>
      <w:r>
        <w:t>FL:Related to the remaining issues in previous agreement. Suggest further discussion (Proposals 3.3-1, 3.3-2, 3.3-3)</w:t>
      </w:r>
    </w:p>
    <w:p w:rsidR="00F2265D" w:rsidRDefault="00381C55">
      <w:pPr>
        <w:pStyle w:val="aff3"/>
        <w:numPr>
          <w:ilvl w:val="0"/>
          <w:numId w:val="37"/>
        </w:numPr>
      </w:pPr>
      <w:r>
        <w:t xml:space="preserve">(vivo, </w:t>
      </w:r>
      <w:hyperlink r:id="rId71" w:history="1">
        <w:r>
          <w:rPr>
            <w:rStyle w:val="aff0"/>
          </w:rPr>
          <w:t>R1-2104359</w:t>
        </w:r>
      </w:hyperlink>
      <w:r>
        <w:t>[2]) Proposal 12: Support a UE to provide the association information of a UE Rx-Tx time difference measurement with a UE RxTx TEG under capability.</w:t>
      </w:r>
    </w:p>
    <w:p w:rsidR="00F2265D" w:rsidRDefault="00381C55">
      <w:pPr>
        <w:pStyle w:val="aff3"/>
        <w:numPr>
          <w:ilvl w:val="1"/>
          <w:numId w:val="37"/>
        </w:numPr>
      </w:pPr>
      <w:r>
        <w:t>The UE RxTx TEG is associated with one or more {DL PRS resource, UL Positioning SRS resource} pairs</w:t>
      </w:r>
    </w:p>
    <w:p w:rsidR="00F2265D" w:rsidRDefault="00381C55">
      <w:pPr>
        <w:pStyle w:val="Guidance"/>
        <w:ind w:left="284"/>
      </w:pPr>
      <w:r>
        <w:t>FL:Related to the remaining issues in previous agreement. Suggest further discussion (Proposals 3.3-1, 3.3-2)</w:t>
      </w:r>
    </w:p>
    <w:p w:rsidR="00F2265D" w:rsidRDefault="00381C55">
      <w:pPr>
        <w:pStyle w:val="aff3"/>
        <w:numPr>
          <w:ilvl w:val="0"/>
          <w:numId w:val="37"/>
        </w:numPr>
      </w:pPr>
      <w:r>
        <w:t xml:space="preserve">(vivo, </w:t>
      </w:r>
      <w:hyperlink r:id="rId72" w:history="1">
        <w:r>
          <w:rPr>
            <w:rStyle w:val="aff0"/>
          </w:rPr>
          <w:t>R1-2104359</w:t>
        </w:r>
      </w:hyperlink>
      <w:r>
        <w:t>[2]) Proposal 13: The SRS resource(s) in the most recent SRS instance in advance of the Rx-Tx time difference measurement can be used to derive RxTx TEG or Tx TEG in { Rx TEG, Tx TEG } pairs for Rx-Tx time difference measurements.</w:t>
      </w:r>
    </w:p>
    <w:p w:rsidR="00F2265D" w:rsidRDefault="00381C55">
      <w:pPr>
        <w:pStyle w:val="Guidance"/>
        <w:ind w:firstLine="284"/>
      </w:pPr>
      <w:r>
        <w:t>FL: Suggest further discussion (Proposals 3.3-4)</w:t>
      </w:r>
    </w:p>
    <w:p w:rsidR="00F2265D" w:rsidRDefault="00381C55">
      <w:pPr>
        <w:pStyle w:val="aff3"/>
        <w:numPr>
          <w:ilvl w:val="0"/>
          <w:numId w:val="37"/>
        </w:numPr>
      </w:pPr>
      <w:r>
        <w:t xml:space="preserve">(vivo, </w:t>
      </w:r>
      <w:hyperlink r:id="rId73" w:history="1">
        <w:r>
          <w:rPr>
            <w:rStyle w:val="aff0"/>
          </w:rPr>
          <w:t>R1-2104359</w:t>
        </w:r>
      </w:hyperlink>
      <w:r>
        <w:t>[2]) Proposal 14: Support UE to provide Tx TEG information of SRS resources for positioning along with Rx-Tx time difference measurements via  ‘NR-Multi-RTT-SignalMeasurementInformation’.</w:t>
      </w:r>
    </w:p>
    <w:p w:rsidR="00F2265D" w:rsidRDefault="00381C55">
      <w:pPr>
        <w:pStyle w:val="Guidance"/>
        <w:ind w:left="284"/>
      </w:pPr>
      <w:r>
        <w:t>FL: Which IE to use can be discussed in RAN2.</w:t>
      </w:r>
    </w:p>
    <w:p w:rsidR="00F2265D" w:rsidRDefault="00381C55">
      <w:pPr>
        <w:pStyle w:val="aff3"/>
        <w:numPr>
          <w:ilvl w:val="0"/>
          <w:numId w:val="37"/>
        </w:numPr>
        <w:rPr>
          <w:rFonts w:eastAsia="SimSun"/>
          <w:szCs w:val="20"/>
          <w:lang w:eastAsia="zh-CN"/>
        </w:rPr>
      </w:pPr>
      <w:r>
        <w:rPr>
          <w:rFonts w:eastAsia="SimSun"/>
          <w:szCs w:val="20"/>
          <w:lang w:eastAsia="zh-CN"/>
        </w:rPr>
        <w:t xml:space="preserve">(vivo, </w:t>
      </w:r>
      <w:hyperlink r:id="rId74" w:history="1">
        <w:r>
          <w:rPr>
            <w:rStyle w:val="aff0"/>
            <w:rFonts w:eastAsia="SimSun"/>
            <w:szCs w:val="20"/>
            <w:lang w:eastAsia="zh-CN"/>
          </w:rPr>
          <w:t>R1-2104359</w:t>
        </w:r>
      </w:hyperlink>
      <w:r>
        <w:rPr>
          <w:rFonts w:eastAsia="SimSun"/>
          <w:szCs w:val="20"/>
          <w:lang w:eastAsia="zh-CN"/>
        </w:rPr>
        <w:t xml:space="preserve">[2]) Proposal 15: </w:t>
      </w:r>
    </w:p>
    <w:p w:rsidR="00F2265D" w:rsidRDefault="00381C55">
      <w:pPr>
        <w:pStyle w:val="aff3"/>
        <w:numPr>
          <w:ilvl w:val="1"/>
          <w:numId w:val="37"/>
        </w:numPr>
        <w:rPr>
          <w:rFonts w:eastAsia="SimSun"/>
          <w:szCs w:val="20"/>
          <w:lang w:eastAsia="zh-CN"/>
        </w:rPr>
      </w:pPr>
      <w:r>
        <w:rPr>
          <w:rFonts w:eastAsia="SimSun"/>
          <w:szCs w:val="20"/>
          <w:lang w:eastAsia="zh-CN"/>
        </w:rPr>
        <w:t>Support gNB to provide the association information of a gNB Rx-Tx time difference measurement with a TRP RxTx TEG to LMF, if the TRP has multiple RxTx TEGs.</w:t>
      </w:r>
    </w:p>
    <w:p w:rsidR="00F2265D" w:rsidRDefault="00381C55">
      <w:pPr>
        <w:pStyle w:val="aff3"/>
        <w:numPr>
          <w:ilvl w:val="1"/>
          <w:numId w:val="37"/>
        </w:numPr>
        <w:rPr>
          <w:rFonts w:eastAsia="SimSun"/>
          <w:szCs w:val="20"/>
          <w:lang w:eastAsia="zh-CN"/>
        </w:rPr>
      </w:pPr>
      <w:r>
        <w:rPr>
          <w:rFonts w:eastAsia="SimSun"/>
          <w:szCs w:val="20"/>
          <w:lang w:eastAsia="zh-CN"/>
        </w:rPr>
        <w:t>Support gNB to provide the association information of UL Positioning SRS resources to TRP Rx TEG to LMF, if the TRP has multiple Rx TEGs, for gNB RxTx measurements.</w:t>
      </w:r>
    </w:p>
    <w:p w:rsidR="00F2265D" w:rsidRDefault="00381C55">
      <w:pPr>
        <w:pStyle w:val="Guidance"/>
        <w:ind w:left="284"/>
      </w:pPr>
      <w:r>
        <w:t>FL: Related to the remaining issues in the previous agreement. Suggest further discussion (Proposals 3.3-3)</w:t>
      </w:r>
    </w:p>
    <w:p w:rsidR="00F2265D" w:rsidRDefault="00381C55">
      <w:pPr>
        <w:pStyle w:val="aff3"/>
        <w:numPr>
          <w:ilvl w:val="0"/>
          <w:numId w:val="37"/>
        </w:numPr>
      </w:pPr>
      <w:r>
        <w:t xml:space="preserve">(CATT, </w:t>
      </w:r>
      <w:hyperlink r:id="rId75" w:history="1">
        <w:r>
          <w:rPr>
            <w:rStyle w:val="aff0"/>
          </w:rPr>
          <w:t>R1-2104520</w:t>
        </w:r>
      </w:hyperlink>
      <w:r>
        <w:t>[3]) Proposal 14: For DL+UL positioning methods, the following Alt.1 should be supported to help LMF eliminate the influence of timing error of UE:</w:t>
      </w:r>
    </w:p>
    <w:p w:rsidR="00F2265D" w:rsidRDefault="00381C55">
      <w:pPr>
        <w:pStyle w:val="a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t xml:space="preserve">(CATT, </w:t>
      </w:r>
      <w:hyperlink r:id="rId76" w:history="1">
        <w:r>
          <w:rPr>
            <w:rStyle w:val="aff0"/>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rsidR="00F2265D" w:rsidRDefault="00381C55">
      <w:pPr>
        <w:pStyle w:val="aff3"/>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rsidR="00F2265D" w:rsidRDefault="00381C55">
      <w:pPr>
        <w:pStyle w:val="Guidance"/>
        <w:ind w:left="284"/>
      </w:pPr>
      <w:bookmarkStart w:id="22" w:name="_Hlk71812345"/>
      <w:r>
        <w:t>FL:Related to the remaining issues in the previous agreement. Suggest further discussion (Proposals 3.3-3)</w:t>
      </w:r>
    </w:p>
    <w:p w:rsidR="00F2265D" w:rsidRDefault="00381C55">
      <w:pPr>
        <w:pStyle w:val="aff3"/>
        <w:numPr>
          <w:ilvl w:val="0"/>
          <w:numId w:val="37"/>
        </w:numPr>
      </w:pPr>
      <w:r>
        <w:t xml:space="preserve">(ZTE, </w:t>
      </w:r>
      <w:hyperlink r:id="rId77" w:history="1">
        <w:r>
          <w:rPr>
            <w:rStyle w:val="a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rsidR="00F2265D" w:rsidRDefault="00381C55">
      <w:pPr>
        <w:pStyle w:val="aff3"/>
        <w:numPr>
          <w:ilvl w:val="1"/>
          <w:numId w:val="37"/>
        </w:numPr>
      </w:pPr>
      <w:r>
        <w:t>Support an additional UE capability to indicate which {Rx TEG, Tx TEG} pairs are in a same RxTx TEG.</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(CMCC, </w:t>
      </w:r>
      <w:hyperlink r:id="rId78" w:history="1">
        <w:r>
          <w:rPr>
            <w:rStyle w:val="aff0"/>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RxTx TEG to LMF: </w:t>
      </w:r>
    </w:p>
    <w:p w:rsidR="00F2265D" w:rsidRDefault="00381C55">
      <w:pPr>
        <w:pStyle w:val="aff3"/>
        <w:numPr>
          <w:ilvl w:val="1"/>
          <w:numId w:val="37"/>
        </w:numPr>
        <w:rPr>
          <w:rFonts w:eastAsia="SimSun"/>
          <w:szCs w:val="20"/>
          <w:lang w:eastAsia="zh-CN"/>
        </w:rPr>
      </w:pPr>
      <w:r>
        <w:rPr>
          <w:rFonts w:eastAsia="SimSun"/>
          <w:szCs w:val="20"/>
          <w:lang w:eastAsia="zh-CN"/>
        </w:rPr>
        <w:t>The UE RxTx TEG is associated with one or more {Rx TEG, Tx TEG} pairs where the Rx TEG is used to receive the DL PRS and the Tx TEG is used to transmit the UL Positioning SRS.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(CMCC, </w:t>
      </w:r>
      <w:hyperlink r:id="rId79" w:history="1">
        <w:r>
          <w:rPr>
            <w:rStyle w:val="aff0"/>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rsidR="00F2265D" w:rsidRDefault="00381C55">
      <w:pPr>
        <w:pStyle w:val="aff3"/>
        <w:numPr>
          <w:ilvl w:val="1"/>
          <w:numId w:val="37"/>
        </w:numPr>
        <w:rPr>
          <w:rFonts w:eastAsia="SimSun"/>
          <w:szCs w:val="20"/>
          <w:lang w:eastAsia="zh-CN"/>
        </w:rPr>
      </w:pPr>
      <w:r>
        <w:rPr>
          <w:rFonts w:eastAsia="SimSun"/>
          <w:szCs w:val="20"/>
          <w:lang w:eastAsia="zh-CN"/>
        </w:rPr>
        <w:t>The TRP RxTx TEG is associated with one or more {Rx TEG, Tx TEG} pairs where the Rx TEG is used to receive the UL Positioning SRS and the Tx TEG is used to transmit the DL PRS.</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pPr>
      <w:r>
        <w:rPr>
          <w:rFonts w:eastAsia="SimSun" w:hint="eastAsia"/>
          <w:lang w:eastAsia="zh-CN"/>
        </w:rPr>
        <w:t xml:space="preserve">(Qualcomm, </w:t>
      </w:r>
      <w:hyperlink r:id="rId80" w:history="1">
        <w:r>
          <w:rPr>
            <w:rStyle w:val="aff0"/>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rsidR="00F2265D" w:rsidRDefault="00381C55">
      <w:pPr>
        <w:pStyle w:val="aff3"/>
        <w:numPr>
          <w:ilvl w:val="0"/>
          <w:numId w:val="43"/>
        </w:numPr>
        <w:spacing w:line="240" w:lineRule="auto"/>
        <w:rPr>
          <w:szCs w:val="20"/>
        </w:rPr>
      </w:pPr>
      <w:r>
        <w:rPr>
          <w:szCs w:val="20"/>
        </w:rPr>
        <w:t xml:space="preserve">A UE should be able to provide an association of each UE RxTx measurement to an RxTx TEG ID.  </w:t>
      </w:r>
    </w:p>
    <w:p w:rsidR="00F2265D" w:rsidRDefault="00381C55">
      <w:pPr>
        <w:pStyle w:val="aff3"/>
        <w:numPr>
          <w:ilvl w:val="0"/>
          <w:numId w:val="43"/>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rsidR="00F2265D" w:rsidRDefault="00381C55">
      <w:pPr>
        <w:pStyle w:val="Guidance"/>
        <w:ind w:left="284"/>
      </w:pPr>
      <w:r>
        <w:t>FL:Related to the remaining issues in the previous agreement. Suggest further discussion (Proposals 3.3-1, 3.3-2, 3.3-3)</w:t>
      </w:r>
    </w:p>
    <w:p w:rsidR="00F2265D" w:rsidRDefault="00381C55">
      <w:pPr>
        <w:pStyle w:val="aff3"/>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1"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rsidR="00F2265D" w:rsidRDefault="00381C55">
      <w:pPr>
        <w:pStyle w:val="aff3"/>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2"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rsidR="00F2265D" w:rsidRDefault="00381C55">
      <w:pPr>
        <w:pStyle w:val="aff3"/>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rPr>
          <w:rFonts w:eastAsia="SimSun"/>
          <w:szCs w:val="20"/>
          <w:lang w:eastAsia="zh-CN"/>
        </w:rPr>
      </w:pPr>
      <w:r>
        <w:rPr>
          <w:rFonts w:eastAsia="SimSun"/>
          <w:szCs w:val="20"/>
          <w:lang w:eastAsia="zh-CN"/>
        </w:rPr>
        <w:t xml:space="preserve"> (InterDigital, </w:t>
      </w:r>
      <w:hyperlink r:id="rId83" w:history="1">
        <w:r>
          <w:rPr>
            <w:rStyle w:val="aff0"/>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rsidR="00F2265D" w:rsidRDefault="00381C55">
      <w:pPr>
        <w:pStyle w:val="Guidance"/>
        <w:ind w:left="284"/>
      </w:pPr>
      <w:r>
        <w:t>FL:Related to the remaining issues in the previous agreement. Suggest further discussion (Proposals 3.3-1, 3.3-2, 3.3-3)</w:t>
      </w:r>
    </w:p>
    <w:p w:rsidR="00F2265D" w:rsidRDefault="00381C55">
      <w:pPr>
        <w:pStyle w:val="aff3"/>
        <w:numPr>
          <w:ilvl w:val="0"/>
          <w:numId w:val="37"/>
        </w:numPr>
        <w:rPr>
          <w:rFonts w:eastAsia="SimSun"/>
          <w:szCs w:val="20"/>
          <w:lang w:eastAsia="zh-CN"/>
        </w:rPr>
      </w:pPr>
      <w:r>
        <w:rPr>
          <w:rFonts w:eastAsia="SimSun"/>
          <w:szCs w:val="20"/>
          <w:lang w:eastAsia="zh-CN"/>
        </w:rPr>
        <w:t xml:space="preserve"> (Intel, </w:t>
      </w:r>
      <w:hyperlink r:id="rId84" w:history="1">
        <w:r>
          <w:rPr>
            <w:rStyle w:val="aff0"/>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rsidR="00F2265D" w:rsidRDefault="00381C55">
      <w:pPr>
        <w:pStyle w:val="aff3"/>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rsidR="00F2265D" w:rsidRDefault="00381C55">
      <w:pPr>
        <w:pStyle w:val="aff3"/>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rsidR="00F2265D" w:rsidRDefault="00381C55">
      <w:pPr>
        <w:pStyle w:val="aff3"/>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(Intel, </w:t>
      </w:r>
      <w:hyperlink r:id="rId85" w:history="1">
        <w:r>
          <w:rPr>
            <w:rStyle w:val="aff0"/>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rsidR="00F2265D" w:rsidRDefault="00381C55">
      <w:pPr>
        <w:pStyle w:val="aff3"/>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rsidR="00F2265D" w:rsidRDefault="00381C55">
      <w:pPr>
        <w:pStyle w:val="aff3"/>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rsidR="00F2265D" w:rsidRDefault="00381C55">
      <w:pPr>
        <w:pStyle w:val="aff3"/>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rPr>
          <w:rFonts w:eastAsia="SimSun"/>
          <w:szCs w:val="20"/>
          <w:lang w:eastAsia="zh-CN"/>
        </w:rPr>
      </w:pPr>
      <w:r>
        <w:rPr>
          <w:rFonts w:eastAsia="SimSun"/>
          <w:szCs w:val="20"/>
          <w:lang w:eastAsia="zh-CN"/>
        </w:rPr>
        <w:t xml:space="preserve"> (Apple, </w:t>
      </w:r>
      <w:hyperlink r:id="rId86" w:history="1">
        <w:r>
          <w:rPr>
            <w:rStyle w:val="aff0"/>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rsidR="00F2265D" w:rsidRDefault="00381C55">
      <w:pPr>
        <w:pStyle w:val="aff3"/>
        <w:numPr>
          <w:ilvl w:val="1"/>
          <w:numId w:val="37"/>
        </w:numPr>
        <w:rPr>
          <w:rFonts w:eastAsia="SimSun"/>
          <w:szCs w:val="20"/>
          <w:lang w:eastAsia="zh-CN"/>
        </w:rPr>
      </w:pPr>
      <w:r>
        <w:rPr>
          <w:rFonts w:eastAsia="SimSun"/>
          <w:szCs w:val="20"/>
          <w:lang w:eastAsia="zh-CN"/>
        </w:rPr>
        <w:t>the UE RxTx TEG is associated with the cumulative TEG for DL PRS resource Rx and UL Positioning SRS Tx</w:t>
      </w:r>
    </w:p>
    <w:p w:rsidR="00F2265D" w:rsidRDefault="00381C55">
      <w:pPr>
        <w:pStyle w:val="aff3"/>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rsidR="00F2265D" w:rsidRDefault="00381C55">
      <w:pPr>
        <w:pStyle w:val="aff3"/>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rsidR="00F2265D" w:rsidRDefault="00381C55">
      <w:pPr>
        <w:pStyle w:val="Guidance"/>
        <w:ind w:left="284"/>
      </w:pPr>
      <w:r>
        <w:rPr>
          <w:rFonts w:eastAsia="SimSun"/>
          <w:lang w:eastAsia="zh-CN"/>
        </w:rPr>
        <w:t xml:space="preserve"> </w:t>
      </w: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(Samsung, </w:t>
      </w:r>
      <w:hyperlink r:id="rId87" w:history="1">
        <w:r>
          <w:rPr>
            <w:rStyle w:val="aff0"/>
            <w:rFonts w:eastAsia="SimSun"/>
            <w:szCs w:val="20"/>
            <w:lang w:eastAsia="zh-CN"/>
          </w:rPr>
          <w:t>R1-2105310</w:t>
        </w:r>
      </w:hyperlink>
      <w:r>
        <w:rPr>
          <w:rFonts w:eastAsia="SimSun"/>
          <w:szCs w:val="20"/>
          <w:lang w:eastAsia="zh-CN"/>
        </w:rPr>
        <w:t>)[12]) Proposal 5: For Multi-RTT, UE provides the association information of a UE Rx-Tx time difference measurement with a UE RxTx TEG , which is associated with one or more DL PRS resource and UL Positioning SRS resource pairs.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(Nokia, </w:t>
      </w:r>
      <w:hyperlink r:id="rId88" w:history="1">
        <w:r>
          <w:rPr>
            <w:rStyle w:val="aff0"/>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(Nokia, </w:t>
      </w:r>
      <w:hyperlink r:id="rId89" w:history="1">
        <w:r>
          <w:rPr>
            <w:rStyle w:val="aff0"/>
            <w:rFonts w:eastAsia="SimSun"/>
            <w:szCs w:val="20"/>
            <w:lang w:eastAsia="zh-CN"/>
          </w:rPr>
          <w:t>R1-2105512</w:t>
        </w:r>
      </w:hyperlink>
      <w:r>
        <w:rPr>
          <w:rFonts w:eastAsia="SimSun"/>
          <w:szCs w:val="20"/>
          <w:lang w:eastAsia="zh-CN"/>
        </w:rPr>
        <w:t>[14]) Propsoal 6: Don’t support UE providing association of PRS resources and Rx TEG to LMF for UE Rx-Tx measurements.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(Nokia, </w:t>
      </w:r>
      <w:hyperlink r:id="rId90" w:history="1">
        <w:r>
          <w:rPr>
            <w:rStyle w:val="aff0"/>
            <w:rFonts w:eastAsia="SimSun"/>
            <w:szCs w:val="20"/>
            <w:lang w:eastAsia="zh-CN"/>
          </w:rPr>
          <w:t>R1-2105512</w:t>
        </w:r>
      </w:hyperlink>
      <w:r>
        <w:rPr>
          <w:rFonts w:eastAsia="SimSun"/>
          <w:szCs w:val="20"/>
          <w:lang w:eastAsia="zh-CN"/>
        </w:rPr>
        <w:t xml:space="preserve">[14]) Propsoal 7: Support Alt. 2, Option 1 in the prior agreement on gNB Rx-Tx time difference measurements. </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rPr>
          <w:rFonts w:eastAsia="SimSun"/>
          <w:szCs w:val="20"/>
          <w:lang w:eastAsia="zh-CN"/>
        </w:rPr>
      </w:pPr>
      <w:r>
        <w:rPr>
          <w:rFonts w:eastAsia="SimSun"/>
          <w:szCs w:val="20"/>
          <w:lang w:eastAsia="zh-CN"/>
        </w:rPr>
        <w:t xml:space="preserve">(Nokia, </w:t>
      </w:r>
      <w:hyperlink r:id="rId91" w:history="1">
        <w:r>
          <w:rPr>
            <w:rStyle w:val="aff0"/>
            <w:rFonts w:eastAsia="SimSun"/>
            <w:szCs w:val="20"/>
            <w:lang w:eastAsia="zh-CN"/>
          </w:rPr>
          <w:t>R1-2105512</w:t>
        </w:r>
      </w:hyperlink>
      <w:r>
        <w:rPr>
          <w:rFonts w:eastAsia="SimSun"/>
          <w:szCs w:val="20"/>
          <w:lang w:eastAsia="zh-CN"/>
        </w:rPr>
        <w:t>[14]) Propsoal 8: Don’t support TRP reporting the association information of SRS resource to TRP Rx TEG for gNB Rx-Tx measurements.</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rPr>
          <w:rFonts w:eastAsia="SimSun"/>
          <w:szCs w:val="20"/>
          <w:lang w:eastAsia="zh-CN"/>
        </w:rPr>
      </w:pPr>
      <w:r>
        <w:rPr>
          <w:rFonts w:eastAsia="SimSun"/>
          <w:szCs w:val="20"/>
          <w:lang w:eastAsia="zh-CN"/>
        </w:rPr>
        <w:t xml:space="preserve"> (MTK, </w:t>
      </w:r>
      <w:hyperlink r:id="rId92" w:history="1">
        <w:r>
          <w:rPr>
            <w:rStyle w:val="aff0"/>
            <w:rFonts w:eastAsia="SimSun"/>
            <w:szCs w:val="20"/>
            <w:lang w:eastAsia="zh-CN"/>
          </w:rPr>
          <w:t>R1-2105759</w:t>
        </w:r>
      </w:hyperlink>
      <w:r>
        <w:rPr>
          <w:rFonts w:eastAsia="SimSun"/>
          <w:szCs w:val="20"/>
          <w:lang w:eastAsia="zh-CN"/>
        </w:rPr>
        <w:t xml:space="preserve">[16]) Proposal 2-1: Support option 2 of Alt. 2, which is </w:t>
      </w:r>
    </w:p>
    <w:p w:rsidR="00F2265D" w:rsidRDefault="00381C55">
      <w:pPr>
        <w:pStyle w:val="aff3"/>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RxTx TEG to LMF according to the one of the 2 following options: </w:t>
      </w:r>
    </w:p>
    <w:p w:rsidR="00F2265D" w:rsidRDefault="00381C55">
      <w:pPr>
        <w:pStyle w:val="aff3"/>
        <w:numPr>
          <w:ilvl w:val="2"/>
          <w:numId w:val="37"/>
        </w:numPr>
        <w:rPr>
          <w:rFonts w:eastAsia="SimSun"/>
          <w:szCs w:val="20"/>
          <w:lang w:eastAsia="zh-CN"/>
        </w:rPr>
      </w:pPr>
      <w:r>
        <w:rPr>
          <w:rFonts w:eastAsia="SimSun"/>
          <w:szCs w:val="20"/>
          <w:lang w:eastAsia="zh-CN"/>
        </w:rPr>
        <w:t>Option 2: the UE RxTx TEG is associated with one or more {Rx TEG, Tx TEG} pairs where the Rx TEG is used to receive the DL PRS and the Tx TEG is used to transmit the UL Positioning SRS.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(MTK, </w:t>
      </w:r>
      <w:hyperlink r:id="rId93" w:history="1">
        <w:r>
          <w:rPr>
            <w:rStyle w:val="aff0"/>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rsidR="00F2265D" w:rsidRDefault="00381C55">
      <w:pPr>
        <w:pStyle w:val="Guidance"/>
        <w:ind w:left="284"/>
      </w:pPr>
      <w:r>
        <w:t>FL:Discussed in previous meeting w/o conclusion. Suggest further discussion (Proposals 3.3-5)</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(MTK, </w:t>
      </w:r>
      <w:hyperlink r:id="rId94" w:history="1">
        <w:r>
          <w:rPr>
            <w:rStyle w:val="aff0"/>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rsidR="00F2265D" w:rsidRDefault="00381C55">
      <w:pPr>
        <w:pStyle w:val="Guidance"/>
        <w:ind w:left="284"/>
      </w:pPr>
      <w:r>
        <w:t>FL: Suggest further discussion (Proposals 3.3-5)</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95" w:history="1">
        <w:r>
          <w:rPr>
            <w:rStyle w:val="aff0"/>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96" w:history="1">
        <w:r>
          <w:rPr>
            <w:rStyle w:val="aff0"/>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97" w:history="1">
        <w:r>
          <w:rPr>
            <w:rStyle w:val="aff0"/>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98" w:history="1">
        <w:r>
          <w:rPr>
            <w:rStyle w:val="aff0"/>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rsidR="00F2265D" w:rsidRDefault="00381C55">
      <w:pPr>
        <w:pStyle w:val="Guidance"/>
        <w:ind w:left="284"/>
      </w:pPr>
      <w:r>
        <w:t>FL: Suggest further discussion (Proposals 3.3-6)</w:t>
      </w: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FL additional comments</w:t>
      </w:r>
    </w:p>
    <w:p w:rsidR="00F2265D" w:rsidRDefault="00381C55">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rsidR="00F2265D" w:rsidRDefault="00381C55">
      <w:pPr>
        <w:rPr>
          <w:b/>
          <w:bCs/>
        </w:rPr>
      </w:pPr>
      <w:r>
        <w:rPr>
          <w:rFonts w:eastAsia="SimSun"/>
          <w:b/>
          <w:bCs/>
          <w:lang w:eastAsia="zh-CN"/>
        </w:rPr>
        <w:t xml:space="preserve">For mitigating UE Tx/Rx timing errors for </w:t>
      </w:r>
      <w:r>
        <w:rPr>
          <w:b/>
          <w:bCs/>
        </w:rPr>
        <w:t>DL+UL positioning:</w:t>
      </w:r>
    </w:p>
    <w:p w:rsidR="00F2265D" w:rsidRDefault="00381C55">
      <w:pPr>
        <w:pStyle w:val="a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rsidR="00F2265D" w:rsidRDefault="00381C55">
      <w:pPr>
        <w:pStyle w:val="aff3"/>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rsidR="00F2265D" w:rsidRDefault="00381C55">
      <w:pPr>
        <w:pStyle w:val="aff3"/>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rsidR="00F2265D" w:rsidRDefault="00381C55">
      <w:pPr>
        <w:pStyle w:val="aff3"/>
        <w:numPr>
          <w:ilvl w:val="1"/>
          <w:numId w:val="40"/>
        </w:numPr>
        <w:spacing w:line="256" w:lineRule="auto"/>
        <w:ind w:left="1364"/>
        <w:rPr>
          <w:rFonts w:eastAsia="SimSun"/>
          <w:lang w:eastAsia="zh-CN"/>
        </w:rPr>
      </w:pPr>
      <w:r>
        <w:rPr>
          <w:rFonts w:eastAsia="SimSun"/>
          <w:lang w:eastAsia="zh-CN"/>
        </w:rPr>
        <w:t>Option 1: the UE RxTx TEG is associated with one or more {DL PRS resource, UL Positioning SRS resource} pairs</w:t>
      </w:r>
    </w:p>
    <w:p w:rsidR="00F2265D" w:rsidRDefault="00381C55">
      <w:pPr>
        <w:pStyle w:val="aff3"/>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rsidR="00F2265D" w:rsidRDefault="00381C55">
      <w:pPr>
        <w:pStyle w:val="aff3"/>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F2265D" w:rsidRDefault="00381C55">
      <w:pPr>
        <w:pStyle w:val="aff3"/>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rsidR="00F2265D" w:rsidRDefault="00381C55">
      <w:pPr>
        <w:pStyle w:val="aff3"/>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rsidR="00F2265D" w:rsidRDefault="00381C55">
      <w:pPr>
        <w:spacing w:after="0" w:line="256" w:lineRule="auto"/>
        <w:ind w:left="1364"/>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F2265D" w:rsidRDefault="00381C55">
      <w:pPr>
        <w:pStyle w:val="aff3"/>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InterDigital, MTK</w:t>
      </w:r>
    </w:p>
    <w:p w:rsidR="00F2265D" w:rsidRDefault="00F2265D">
      <w:pPr>
        <w:pStyle w:val="aff3"/>
      </w:pPr>
    </w:p>
    <w:p w:rsidR="00F2265D" w:rsidRDefault="00381C55">
      <w:pPr>
        <w:rPr>
          <w:b/>
          <w:bCs/>
        </w:rPr>
      </w:pPr>
      <w:r>
        <w:rPr>
          <w:rFonts w:eastAsia="SimSun"/>
          <w:b/>
          <w:bCs/>
          <w:lang w:eastAsia="zh-CN"/>
        </w:rPr>
        <w:t xml:space="preserve">For mitigating TRP Tx/Rx timing errors for </w:t>
      </w:r>
      <w:r>
        <w:rPr>
          <w:b/>
          <w:bCs/>
        </w:rPr>
        <w:t>DL+UL positioning:</w:t>
      </w:r>
    </w:p>
    <w:p w:rsidR="00F2265D" w:rsidRDefault="00381C55">
      <w:pPr>
        <w:pStyle w:val="aff3"/>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F2265D" w:rsidRDefault="00381C55">
      <w:pPr>
        <w:pStyle w:val="aff3"/>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rsidR="00F2265D" w:rsidRDefault="00381C55">
      <w:pPr>
        <w:pStyle w:val="aff3"/>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rsidR="00F2265D" w:rsidRDefault="00381C55">
      <w:pPr>
        <w:pStyle w:val="aff3"/>
        <w:numPr>
          <w:ilvl w:val="1"/>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F2265D" w:rsidRDefault="00381C55">
      <w:pPr>
        <w:pStyle w:val="aff3"/>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rsidR="00F2265D" w:rsidRDefault="00381C55">
      <w:pPr>
        <w:pStyle w:val="aff3"/>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F2265D" w:rsidRDefault="00381C55">
      <w:pPr>
        <w:pStyle w:val="aff3"/>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rsidR="00F2265D" w:rsidRDefault="00381C55">
      <w:pPr>
        <w:pStyle w:val="aff3"/>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rsidR="00F2265D" w:rsidRDefault="00381C55">
      <w:pPr>
        <w:pStyle w:val="aff3"/>
        <w:numPr>
          <w:ilvl w:val="1"/>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F2265D" w:rsidRDefault="00381C55">
      <w:pPr>
        <w:pStyle w:val="aff3"/>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r>
        <w:rPr>
          <w:rFonts w:eastAsia="SimSun"/>
          <w:i/>
          <w:iCs/>
          <w:szCs w:val="20"/>
          <w:lang w:eastAsia="zh-CN"/>
        </w:rPr>
        <w:t>InterDigital</w:t>
      </w:r>
    </w:p>
    <w:p w:rsidR="00F2265D" w:rsidRDefault="00F2265D">
      <w:pPr>
        <w:ind w:firstLine="284"/>
      </w:pPr>
    </w:p>
    <w:p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rsidR="00F2265D" w:rsidRDefault="00F2265D"/>
    <w:p w:rsidR="00F2265D" w:rsidRDefault="00381C55">
      <w:pPr>
        <w:pStyle w:val="3"/>
        <w:rPr>
          <w:rStyle w:val="NOChar1"/>
        </w:rPr>
      </w:pPr>
      <w:r>
        <w:rPr>
          <w:rStyle w:val="NOChar1"/>
          <w:highlight w:val="magenta"/>
        </w:rPr>
        <w:t>Proposal 3.3-1</w:t>
      </w:r>
      <w:r>
        <w:rPr>
          <w:rStyle w:val="NOChar1"/>
        </w:rPr>
        <w:t xml:space="preserve"> (H)</w:t>
      </w:r>
    </w:p>
    <w:p w:rsidR="00F2265D" w:rsidRDefault="00381C55">
      <w:pPr>
        <w:pStyle w:val="aff3"/>
        <w:numPr>
          <w:ilvl w:val="0"/>
          <w:numId w:val="44"/>
        </w:numPr>
      </w:pPr>
      <w:r>
        <w:rPr>
          <w:rFonts w:eastAsia="SimSun"/>
          <w:lang w:eastAsia="zh-CN"/>
        </w:rPr>
        <w:t xml:space="preserve">For mitigating UE Tx/Rx timing errors for </w:t>
      </w:r>
      <w:r>
        <w:t>DL+UL positioning, adopt one of the following options:</w:t>
      </w:r>
    </w:p>
    <w:p w:rsidR="00F2265D" w:rsidRDefault="00381C55">
      <w:pPr>
        <w:pStyle w:val="aff3"/>
        <w:numPr>
          <w:ilvl w:val="1"/>
          <w:numId w:val="40"/>
        </w:numPr>
        <w:spacing w:after="240"/>
      </w:pPr>
      <w:r>
        <w:t xml:space="preserve">Option 1: </w:t>
      </w:r>
    </w:p>
    <w:p w:rsidR="00F2265D" w:rsidRDefault="00381C55">
      <w:pPr>
        <w:pStyle w:val="a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rsidR="00F2265D" w:rsidRDefault="00381C55">
      <w:pPr>
        <w:pStyle w:val="aff3"/>
        <w:numPr>
          <w:ilvl w:val="1"/>
          <w:numId w:val="40"/>
        </w:numPr>
        <w:spacing w:after="240"/>
      </w:pPr>
      <w:r>
        <w:t xml:space="preserve">Option 2: </w:t>
      </w:r>
    </w:p>
    <w:p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rsidR="00F2265D" w:rsidRDefault="00381C55">
      <w:pPr>
        <w:pStyle w:val="aff3"/>
        <w:numPr>
          <w:ilvl w:val="3"/>
          <w:numId w:val="40"/>
        </w:numPr>
        <w:spacing w:after="240"/>
      </w:pPr>
      <w:r>
        <w:t>FFS:  whether UE provides the association information of DL PRS resources to UE Rx TEG to LMF for UE RxTx measurements specifically</w:t>
      </w:r>
    </w:p>
    <w:p w:rsidR="00F2265D" w:rsidRDefault="00381C55">
      <w:pPr>
        <w:pStyle w:val="aff3"/>
        <w:numPr>
          <w:ilvl w:val="1"/>
          <w:numId w:val="40"/>
        </w:numPr>
        <w:spacing w:after="240"/>
      </w:pPr>
      <w:r>
        <w:t xml:space="preserve">Option 3: </w:t>
      </w:r>
    </w:p>
    <w:p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rsidR="00F2265D" w:rsidRDefault="00381C55">
      <w:pPr>
        <w:pStyle w:val="aff3"/>
        <w:numPr>
          <w:ilvl w:val="0"/>
          <w:numId w:val="40"/>
        </w:numPr>
        <w:spacing w:line="256" w:lineRule="auto"/>
        <w:rPr>
          <w:rFonts w:eastAsia="SimSun"/>
          <w:lang w:eastAsia="zh-CN"/>
        </w:rPr>
      </w:pPr>
      <w:r>
        <w:rPr>
          <w:rFonts w:eastAsia="SimSun"/>
          <w:lang w:eastAsia="zh-CN"/>
        </w:rPr>
        <w:t>FFS: the details of the signalling, procedures, and UE capability</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385"/>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trPr>
          <w:trHeight w:val="253"/>
          <w:jc w:val="center"/>
        </w:trPr>
        <w:tc>
          <w:tcPr>
            <w:tcW w:w="1804" w:type="dxa"/>
          </w:tcPr>
          <w:p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bl>
    <w:p w:rsidR="00F2265D" w:rsidRDefault="00F2265D">
      <w:pPr>
        <w:rPr>
          <w:lang w:val="en-US"/>
        </w:rPr>
      </w:pPr>
    </w:p>
    <w:p w:rsidR="00F2265D" w:rsidRDefault="00F2265D">
      <w:pPr>
        <w:rPr>
          <w:lang w:val="en-US"/>
        </w:rPr>
      </w:pPr>
    </w:p>
    <w:p w:rsidR="00F2265D" w:rsidRDefault="00381C55">
      <w:pPr>
        <w:pStyle w:val="3"/>
        <w:rPr>
          <w:rStyle w:val="NOChar1"/>
        </w:rPr>
      </w:pPr>
      <w:r>
        <w:rPr>
          <w:rStyle w:val="NOChar1"/>
          <w:highlight w:val="magenta"/>
        </w:rPr>
        <w:t>Proposal 3.3-2</w:t>
      </w:r>
      <w:r>
        <w:rPr>
          <w:rStyle w:val="NOChar1"/>
        </w:rPr>
        <w:t xml:space="preserve"> (H)</w:t>
      </w:r>
    </w:p>
    <w:p w:rsidR="00F2265D" w:rsidRDefault="00381C55">
      <w:pPr>
        <w:pStyle w:val="aff3"/>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rsidR="00F2265D" w:rsidRDefault="00381C55">
      <w:pPr>
        <w:pStyle w:val="aff3"/>
        <w:numPr>
          <w:ilvl w:val="1"/>
          <w:numId w:val="44"/>
        </w:numPr>
      </w:pPr>
      <w:r>
        <w:t xml:space="preserve">Option 1:  the association information is sent directly from UE to LMF </w:t>
      </w:r>
    </w:p>
    <w:p w:rsidR="00F2265D" w:rsidRDefault="00381C55">
      <w:pPr>
        <w:pStyle w:val="aff3"/>
        <w:numPr>
          <w:ilvl w:val="1"/>
          <w:numId w:val="44"/>
        </w:numPr>
      </w:pPr>
      <w:r>
        <w:t>Option 2:  the association information is sent first to the serving gNB and then forwarded from serving gNB to LMF</w:t>
      </w:r>
    </w:p>
    <w:p w:rsidR="00F2265D" w:rsidRDefault="00381C55">
      <w:pPr>
        <w:pStyle w:val="aff3"/>
        <w:numPr>
          <w:ilvl w:val="0"/>
          <w:numId w:val="44"/>
        </w:numPr>
        <w:spacing w:line="256" w:lineRule="auto"/>
        <w:rPr>
          <w:rFonts w:eastAsia="SimSun"/>
          <w:lang w:eastAsia="zh-CN"/>
        </w:rPr>
      </w:pPr>
      <w:r>
        <w:rPr>
          <w:rFonts w:eastAsia="SimSun"/>
          <w:lang w:eastAsia="zh-CN"/>
        </w:rPr>
        <w:t>FFS: the details of the signalling, procedures, and UE capability</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trPr>
          <w:trHeight w:val="253"/>
          <w:jc w:val="center"/>
        </w:trPr>
        <w:tc>
          <w:tcPr>
            <w:tcW w:w="1804" w:type="dxa"/>
          </w:tcPr>
          <w:p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bl>
    <w:p w:rsidR="00F2265D" w:rsidRDefault="00F2265D"/>
    <w:p w:rsidR="00F2265D" w:rsidRDefault="00F2265D">
      <w:pPr>
        <w:rPr>
          <w:lang w:val="en-US" w:eastAsia="en-US"/>
        </w:rPr>
      </w:pPr>
    </w:p>
    <w:p w:rsidR="00F2265D" w:rsidRDefault="00381C55">
      <w:pPr>
        <w:pStyle w:val="3"/>
        <w:rPr>
          <w:rStyle w:val="NOChar1"/>
        </w:rPr>
      </w:pPr>
      <w:r>
        <w:rPr>
          <w:rStyle w:val="NOChar1"/>
          <w:highlight w:val="magenta"/>
        </w:rPr>
        <w:t>Proposal 3.3-3</w:t>
      </w:r>
      <w:r>
        <w:rPr>
          <w:rStyle w:val="NOChar1"/>
        </w:rPr>
        <w:t xml:space="preserve"> (H)</w:t>
      </w:r>
    </w:p>
    <w:p w:rsidR="00F2265D" w:rsidRDefault="00381C55">
      <w:pPr>
        <w:pStyle w:val="aff3"/>
        <w:numPr>
          <w:ilvl w:val="0"/>
          <w:numId w:val="44"/>
        </w:numPr>
      </w:pPr>
      <w:r>
        <w:rPr>
          <w:rFonts w:eastAsia="SimSun"/>
          <w:lang w:eastAsia="zh-CN"/>
        </w:rPr>
        <w:t xml:space="preserve">For mitigating gNB Tx/Rx timing errors for </w:t>
      </w:r>
      <w:r>
        <w:t>DL+UL positioning, adopt one of the following options:</w:t>
      </w:r>
    </w:p>
    <w:p w:rsidR="00F2265D" w:rsidRDefault="00381C55">
      <w:pPr>
        <w:pStyle w:val="aff3"/>
        <w:numPr>
          <w:ilvl w:val="1"/>
          <w:numId w:val="40"/>
        </w:numPr>
        <w:spacing w:after="240"/>
      </w:pPr>
      <w:r>
        <w:t xml:space="preserve">Option 1: </w:t>
      </w:r>
    </w:p>
    <w:p w:rsidR="00F2265D" w:rsidRDefault="00381C55">
      <w:pPr>
        <w:pStyle w:val="a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rsidR="00F2265D" w:rsidRDefault="00381C55">
      <w:pPr>
        <w:pStyle w:val="aff3"/>
        <w:numPr>
          <w:ilvl w:val="1"/>
          <w:numId w:val="40"/>
        </w:numPr>
        <w:spacing w:after="240"/>
      </w:pPr>
      <w:r>
        <w:t xml:space="preserve">Option 2: </w:t>
      </w:r>
    </w:p>
    <w:p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rsidR="00F2265D" w:rsidRDefault="00381C55">
      <w:pPr>
        <w:pStyle w:val="aff3"/>
        <w:numPr>
          <w:ilvl w:val="3"/>
          <w:numId w:val="40"/>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rsidR="00F2265D" w:rsidRDefault="00381C55">
      <w:pPr>
        <w:pStyle w:val="aff3"/>
        <w:numPr>
          <w:ilvl w:val="1"/>
          <w:numId w:val="40"/>
        </w:numPr>
        <w:spacing w:after="240"/>
      </w:pPr>
      <w:r>
        <w:t xml:space="preserve">Option 3: </w:t>
      </w:r>
    </w:p>
    <w:p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rsidR="00F2265D" w:rsidRDefault="00381C55">
      <w:pPr>
        <w:pStyle w:val="aff3"/>
        <w:numPr>
          <w:ilvl w:val="0"/>
          <w:numId w:val="40"/>
        </w:numPr>
        <w:spacing w:line="256" w:lineRule="auto"/>
        <w:rPr>
          <w:rFonts w:eastAsia="SimSun"/>
          <w:lang w:eastAsia="zh-CN"/>
        </w:rPr>
      </w:pPr>
      <w:r>
        <w:rPr>
          <w:rFonts w:eastAsia="SimSun"/>
          <w:lang w:eastAsia="zh-CN"/>
        </w:rPr>
        <w:t>FFS: the details of the signalling, procedures, and UE capability</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trPr>
          <w:trHeight w:val="253"/>
          <w:jc w:val="center"/>
        </w:trPr>
        <w:tc>
          <w:tcPr>
            <w:tcW w:w="1804" w:type="dxa"/>
          </w:tcPr>
          <w:p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bl>
    <w:p w:rsidR="00F2265D" w:rsidRDefault="00F2265D">
      <w:pPr>
        <w:rPr>
          <w:lang w:val="en-US"/>
        </w:rPr>
      </w:pPr>
    </w:p>
    <w:p w:rsidR="00F2265D" w:rsidRDefault="00F2265D">
      <w:pPr>
        <w:rPr>
          <w:lang w:val="en-US"/>
        </w:rPr>
      </w:pPr>
    </w:p>
    <w:p w:rsidR="00F2265D" w:rsidRDefault="00381C55">
      <w:pPr>
        <w:pStyle w:val="3"/>
        <w:rPr>
          <w:rStyle w:val="NOChar1"/>
        </w:rPr>
      </w:pPr>
      <w:r>
        <w:rPr>
          <w:rStyle w:val="NOChar1"/>
          <w:highlight w:val="yellow"/>
        </w:rPr>
        <w:t>Proposal 3.3-4</w:t>
      </w:r>
    </w:p>
    <w:p w:rsidR="00F2265D" w:rsidRDefault="00381C55">
      <w:pPr>
        <w:pStyle w:val="aff3"/>
        <w:numPr>
          <w:ilvl w:val="1"/>
          <w:numId w:val="37"/>
        </w:numPr>
      </w:pPr>
      <w:r>
        <w:t>Support the use of the SRS resource(s) in the most recent SRS instance in advance of the Rx-Tx time difference measurement to derive RxTx TEG or Tx TEG in { Rx TEG, Tx TEG } pairs for Rx-Tx time difference measurements.</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7F736D">
        <w:trPr>
          <w:trHeight w:val="253"/>
          <w:jc w:val="center"/>
        </w:trPr>
        <w:tc>
          <w:tcPr>
            <w:tcW w:w="1804" w:type="dxa"/>
          </w:tcPr>
          <w:p w:rsidR="007F736D" w:rsidRDefault="007F736D" w:rsidP="007F736D">
            <w:pPr>
              <w:spacing w:after="0"/>
              <w:rPr>
                <w:rFonts w:cstheme="minorHAnsi"/>
                <w:sz w:val="16"/>
                <w:szCs w:val="16"/>
              </w:rPr>
            </w:pPr>
          </w:p>
        </w:tc>
        <w:tc>
          <w:tcPr>
            <w:tcW w:w="9230" w:type="dxa"/>
          </w:tcPr>
          <w:p w:rsidR="007F736D" w:rsidRDefault="007F736D" w:rsidP="007F736D">
            <w:pPr>
              <w:spacing w:after="0"/>
              <w:rPr>
                <w:rFonts w:eastAsiaTheme="minorEastAsia"/>
                <w:sz w:val="16"/>
                <w:szCs w:val="16"/>
                <w:lang w:eastAsia="zh-CN"/>
              </w:rPr>
            </w:pPr>
          </w:p>
        </w:tc>
      </w:tr>
      <w:tr w:rsidR="007F736D">
        <w:trPr>
          <w:trHeight w:val="253"/>
          <w:jc w:val="center"/>
        </w:trPr>
        <w:tc>
          <w:tcPr>
            <w:tcW w:w="1804" w:type="dxa"/>
          </w:tcPr>
          <w:p w:rsidR="007F736D" w:rsidRDefault="007F736D" w:rsidP="007F736D">
            <w:pPr>
              <w:spacing w:after="0"/>
              <w:rPr>
                <w:rFonts w:eastAsia="SimSun" w:cstheme="minorHAnsi"/>
                <w:sz w:val="16"/>
                <w:szCs w:val="16"/>
                <w:lang w:val="en-US" w:eastAsia="zh-CN"/>
              </w:rPr>
            </w:pPr>
          </w:p>
        </w:tc>
        <w:tc>
          <w:tcPr>
            <w:tcW w:w="9230" w:type="dxa"/>
          </w:tcPr>
          <w:p w:rsidR="007F736D" w:rsidRDefault="007F736D" w:rsidP="007F736D">
            <w:pPr>
              <w:spacing w:after="0"/>
              <w:rPr>
                <w:rFonts w:eastAsiaTheme="minorEastAsia"/>
                <w:sz w:val="16"/>
                <w:szCs w:val="16"/>
                <w:lang w:val="en-US" w:eastAsia="zh-CN"/>
              </w:rPr>
            </w:pPr>
          </w:p>
        </w:tc>
      </w:tr>
    </w:tbl>
    <w:p w:rsidR="00F2265D" w:rsidRDefault="00F2265D"/>
    <w:p w:rsidR="00F2265D" w:rsidRDefault="00381C55">
      <w:pPr>
        <w:pStyle w:val="3"/>
        <w:rPr>
          <w:rStyle w:val="NOChar1"/>
        </w:rPr>
      </w:pPr>
      <w:r>
        <w:rPr>
          <w:rStyle w:val="NOChar1"/>
          <w:highlight w:val="yellow"/>
        </w:rPr>
        <w:t>Proposal 3.3-5</w:t>
      </w:r>
    </w:p>
    <w:p w:rsidR="00F2265D" w:rsidRDefault="00381C55">
      <w:pPr>
        <w:pStyle w:val="aff3"/>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rsidR="00F2265D" w:rsidRDefault="00381C55">
      <w:pPr>
        <w:pStyle w:val="aff3"/>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rsidR="00F2265D" w:rsidRDefault="00F2265D">
      <w:pPr>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rFonts w:eastAsia="SimSun"/>
          <w:lang w:eastAsia="zh-CN"/>
        </w:rPr>
      </w:pPr>
    </w:p>
    <w:p w:rsidR="00F2265D" w:rsidRDefault="00381C55">
      <w:pPr>
        <w:pStyle w:val="3"/>
        <w:rPr>
          <w:rStyle w:val="NOChar1"/>
        </w:rPr>
      </w:pPr>
      <w:r>
        <w:rPr>
          <w:rStyle w:val="NOChar1"/>
          <w:highlight w:val="yellow"/>
        </w:rPr>
        <w:t>Proposal 3.3-6</w:t>
      </w:r>
    </w:p>
    <w:p w:rsidR="00F2265D" w:rsidRDefault="00381C55">
      <w:pPr>
        <w:pStyle w:val="aff3"/>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 w:rsidR="00F2265D" w:rsidRDefault="00F2265D"/>
    <w:p w:rsidR="00F2265D" w:rsidRDefault="00381C55">
      <w:pPr>
        <w:pStyle w:val="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3GPPAgreements"/>
        <w:numPr>
          <w:ilvl w:val="0"/>
          <w:numId w:val="37"/>
        </w:numPr>
      </w:pPr>
      <w:r>
        <w:t xml:space="preserve">(vivo, </w:t>
      </w:r>
      <w:hyperlink r:id="rId99" w:history="1">
        <w:r>
          <w:rPr>
            <w:rStyle w:val="a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rsidR="00F2265D" w:rsidRDefault="00381C55">
      <w:pPr>
        <w:pStyle w:val="3GPPAgreements"/>
        <w:numPr>
          <w:ilvl w:val="1"/>
          <w:numId w:val="37"/>
        </w:numPr>
      </w:pPr>
      <w:r>
        <w:t>The UE can provide this information based on event-triggerred reporting</w:t>
      </w:r>
    </w:p>
    <w:p w:rsidR="00F2265D" w:rsidRDefault="00381C55">
      <w:pPr>
        <w:pStyle w:val="3GPPAgreements"/>
        <w:numPr>
          <w:ilvl w:val="0"/>
          <w:numId w:val="37"/>
        </w:numPr>
      </w:pPr>
      <w:r>
        <w:t xml:space="preserve">(vivo, </w:t>
      </w:r>
      <w:hyperlink r:id="rId100" w:history="1">
        <w:r>
          <w:rPr>
            <w:rStyle w:val="a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rsidR="00F2265D" w:rsidRDefault="00381C55">
      <w:pPr>
        <w:pStyle w:val="aff3"/>
        <w:numPr>
          <w:ilvl w:val="0"/>
          <w:numId w:val="37"/>
        </w:numPr>
        <w:rPr>
          <w:rFonts w:eastAsia="SimSun"/>
          <w:szCs w:val="20"/>
          <w:lang w:eastAsia="zh-CN"/>
        </w:rPr>
      </w:pPr>
      <w:r>
        <w:rPr>
          <w:rFonts w:eastAsia="SimSun"/>
          <w:szCs w:val="20"/>
          <w:lang w:eastAsia="zh-CN"/>
        </w:rPr>
        <w:t xml:space="preserve">(CMCC, </w:t>
      </w:r>
      <w:hyperlink r:id="rId101" w:history="1">
        <w:r>
          <w:rPr>
            <w:rStyle w:val="aff0"/>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rsidR="00F2265D" w:rsidRDefault="00381C55">
      <w:pPr>
        <w:pStyle w:val="aff3"/>
        <w:numPr>
          <w:ilvl w:val="0"/>
          <w:numId w:val="37"/>
        </w:numPr>
        <w:rPr>
          <w:rFonts w:eastAsia="SimSun"/>
          <w:szCs w:val="20"/>
          <w:lang w:eastAsia="zh-CN"/>
        </w:rPr>
      </w:pPr>
      <w:r>
        <w:rPr>
          <w:rFonts w:eastAsia="SimSun"/>
          <w:szCs w:val="20"/>
          <w:lang w:eastAsia="zh-CN"/>
        </w:rPr>
        <w:t xml:space="preserve">(CMCC, </w:t>
      </w:r>
      <w:hyperlink r:id="rId102" w:history="1">
        <w:r>
          <w:rPr>
            <w:rStyle w:val="aff0"/>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(Qualcomm, </w:t>
      </w:r>
      <w:hyperlink r:id="rId103"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rsidR="00F2265D" w:rsidRDefault="00381C55">
      <w:pPr>
        <w:pStyle w:val="3GPPAgreements"/>
        <w:numPr>
          <w:ilvl w:val="0"/>
          <w:numId w:val="37"/>
        </w:numPr>
      </w:pPr>
      <w:r>
        <w:rPr>
          <w:rFonts w:hint="eastAsia"/>
        </w:rPr>
        <w:t xml:space="preserve"> (Qualcomm, </w:t>
      </w:r>
      <w:hyperlink r:id="rId104" w:history="1">
        <w:r>
          <w:rPr>
            <w:rStyle w:val="aff0"/>
          </w:rPr>
          <w:t>R1-2104671</w:t>
        </w:r>
      </w:hyperlink>
      <w:r>
        <w:rPr>
          <w:rFonts w:hint="eastAsia"/>
        </w:rPr>
        <w:t xml:space="preserve">[6]) </w:t>
      </w:r>
      <w:r>
        <w:t>Proposal 7: For mitigating timing errors in DL-TDOA, UL-TDOA or DL+UL Positioning:</w:t>
      </w:r>
    </w:p>
    <w:p w:rsidR="00F2265D" w:rsidRDefault="00381C55">
      <w:pPr>
        <w:pStyle w:val="3GPPAgreements"/>
        <w:numPr>
          <w:ilvl w:val="1"/>
          <w:numId w:val="37"/>
        </w:numPr>
      </w:pPr>
      <w:r>
        <w:t>Support providing at least a timing Error uncertainty/margin associated with a TEG ID</w:t>
      </w:r>
    </w:p>
    <w:p w:rsidR="00F2265D" w:rsidRDefault="00381C55">
      <w:pPr>
        <w:pStyle w:val="3GPPAgreements"/>
        <w:numPr>
          <w:ilvl w:val="1"/>
          <w:numId w:val="37"/>
        </w:numPr>
      </w:pPr>
      <w:r>
        <w:t xml:space="preserve">Consider supporting in addition an average timing error associated with a TEG ID. </w:t>
      </w:r>
    </w:p>
    <w:p w:rsidR="00F2265D" w:rsidRDefault="00381C55">
      <w:pPr>
        <w:pStyle w:val="3GPPAgreements"/>
        <w:numPr>
          <w:ilvl w:val="0"/>
          <w:numId w:val="37"/>
        </w:numPr>
      </w:pPr>
      <w:r>
        <w:t xml:space="preserve"> (InterDigital, </w:t>
      </w:r>
      <w:hyperlink r:id="rId105" w:history="1">
        <w:r>
          <w:rPr>
            <w:rStyle w:val="aff0"/>
          </w:rPr>
          <w:t>R1-2104871</w:t>
        </w:r>
      </w:hyperlink>
      <w:r>
        <w:t>[8]) Proposal 5: Support the LMF to configure a maximum difference between any two timing errors within a TEG.</w:t>
      </w:r>
    </w:p>
    <w:p w:rsidR="00F2265D" w:rsidRDefault="00381C55">
      <w:pPr>
        <w:pStyle w:val="3GPPAgreements"/>
        <w:numPr>
          <w:ilvl w:val="0"/>
          <w:numId w:val="37"/>
        </w:numPr>
      </w:pPr>
      <w:r>
        <w:t xml:space="preserve">(InterDigital, </w:t>
      </w:r>
      <w:hyperlink r:id="rId106" w:history="1">
        <w:r>
          <w:rPr>
            <w:rStyle w:val="aff0"/>
          </w:rPr>
          <w:t>R1-2104871</w:t>
        </w:r>
      </w:hyperlink>
      <w:r>
        <w:t>[8]) Proposal 10: For UE-B positioning methods, support the UE to request the information of gNB TEG.</w:t>
      </w:r>
    </w:p>
    <w:p w:rsidR="00F2265D" w:rsidRDefault="00381C55">
      <w:pPr>
        <w:pStyle w:val="3GPPAgreements"/>
        <w:numPr>
          <w:ilvl w:val="0"/>
          <w:numId w:val="37"/>
        </w:numPr>
      </w:pPr>
      <w:r>
        <w:rPr>
          <w:rFonts w:hint="eastAsia"/>
        </w:rPr>
        <w:t xml:space="preserve"> (InterDigital, </w:t>
      </w:r>
      <w:hyperlink r:id="rId107" w:history="1">
        <w:r>
          <w:rPr>
            <w:rStyle w:val="aff0"/>
          </w:rPr>
          <w:t>R1-2104871</w:t>
        </w:r>
      </w:hyperlink>
      <w:r>
        <w:rPr>
          <w:rFonts w:hint="eastAsia"/>
        </w:rPr>
        <w:t xml:space="preserve">[8]) </w:t>
      </w:r>
      <w:r>
        <w:t>Proposal 11: Support a UE to indicate TEG in the measurement reporting when TEG information is changed compared to the previous reporting.</w:t>
      </w:r>
    </w:p>
    <w:p w:rsidR="00F2265D" w:rsidRDefault="00381C55">
      <w:pPr>
        <w:pStyle w:val="3GPPAgreements"/>
        <w:numPr>
          <w:ilvl w:val="0"/>
          <w:numId w:val="37"/>
        </w:numPr>
      </w:pPr>
      <w:r>
        <w:t xml:space="preserve">(Apple, </w:t>
      </w:r>
      <w:hyperlink r:id="rId108" w:history="1">
        <w:r>
          <w:rPr>
            <w:rStyle w:val="aff0"/>
          </w:rPr>
          <w:t>R1-2105105</w:t>
        </w:r>
      </w:hyperlink>
      <w:r>
        <w:t xml:space="preserve">[10]) Proposal 2: At least for UE-based method, LMF will provide the effective error to UE, e.g., through the LPP message Provide Assistance Data, or it may ask gNB to broadcast the effective error within posSIB  </w:t>
      </w:r>
    </w:p>
    <w:p w:rsidR="00F2265D" w:rsidRDefault="00381C55">
      <w:pPr>
        <w:pStyle w:val="3GPPAgreements"/>
        <w:numPr>
          <w:ilvl w:val="1"/>
          <w:numId w:val="37"/>
        </w:numPr>
      </w:pPr>
      <w:r>
        <w:t>Each effective error value may be associated with a set of TRP IDs of candidate NR TRPs for measurement</w:t>
      </w:r>
    </w:p>
    <w:p w:rsidR="00F2265D" w:rsidRDefault="00381C55">
      <w:pPr>
        <w:pStyle w:val="3GPPAgreements"/>
        <w:numPr>
          <w:ilvl w:val="0"/>
          <w:numId w:val="37"/>
        </w:numPr>
      </w:pPr>
      <w:r>
        <w:t xml:space="preserve">(Apple, </w:t>
      </w:r>
      <w:hyperlink r:id="rId109" w:history="1">
        <w:r>
          <w:rPr>
            <w:rStyle w:val="aff0"/>
          </w:rPr>
          <w:t>R1-2105105</w:t>
        </w:r>
      </w:hyperlink>
      <w:r>
        <w:t>[10]) Proposal 3: UE will indicate, e.g., through LPP message Provide Location Information, to the LMF whether or not the effective error is compensated/applied to the positioning measurements and/or location calculation</w:t>
      </w:r>
    </w:p>
    <w:p w:rsidR="00F2265D" w:rsidRDefault="00381C55">
      <w:pPr>
        <w:pStyle w:val="3GPPAgreements"/>
        <w:numPr>
          <w:ilvl w:val="0"/>
          <w:numId w:val="37"/>
        </w:numPr>
      </w:pPr>
      <w:r>
        <w:t xml:space="preserve">(Sony, </w:t>
      </w:r>
      <w:hyperlink r:id="rId110" w:history="1">
        <w:r>
          <w:rPr>
            <w:rStyle w:val="aff0"/>
          </w:rPr>
          <w:t>R1-2105168</w:t>
        </w:r>
      </w:hyperlink>
      <w:r>
        <w:t xml:space="preserve">[11]) Proposal 3: Support the time-varying property of TEG. The association information can be used to identify the TEGs at different time. </w:t>
      </w:r>
    </w:p>
    <w:p w:rsidR="00F2265D" w:rsidRDefault="00381C55">
      <w:pPr>
        <w:pStyle w:val="aff3"/>
        <w:numPr>
          <w:ilvl w:val="0"/>
          <w:numId w:val="37"/>
        </w:numPr>
        <w:rPr>
          <w:rFonts w:eastAsia="SimSun"/>
          <w:szCs w:val="20"/>
          <w:lang w:eastAsia="zh-CN"/>
        </w:rPr>
      </w:pPr>
      <w:r>
        <w:rPr>
          <w:rFonts w:eastAsia="SimSun"/>
          <w:szCs w:val="20"/>
          <w:lang w:eastAsia="zh-CN"/>
        </w:rPr>
        <w:t xml:space="preserve">(Samsung, </w:t>
      </w:r>
      <w:hyperlink r:id="rId111" w:history="1">
        <w:r>
          <w:rPr>
            <w:rStyle w:val="aff0"/>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(MTK, </w:t>
      </w:r>
      <w:hyperlink r:id="rId112" w:history="1">
        <w:r>
          <w:rPr>
            <w:rStyle w:val="aff0"/>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rsidR="00F2265D" w:rsidRDefault="00381C55">
      <w:pPr>
        <w:pStyle w:val="aff3"/>
        <w:numPr>
          <w:ilvl w:val="0"/>
          <w:numId w:val="37"/>
        </w:numPr>
        <w:rPr>
          <w:szCs w:val="20"/>
        </w:rPr>
      </w:pPr>
      <w:r>
        <w:rPr>
          <w:szCs w:val="20"/>
        </w:rPr>
        <w:t>(Fraunhofer,</w:t>
      </w:r>
      <w:r>
        <w:rPr>
          <w:szCs w:val="20"/>
        </w:rPr>
        <w:tab/>
      </w:r>
      <w:hyperlink r:id="rId113" w:history="1">
        <w:r>
          <w:rPr>
            <w:rStyle w:val="a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rsidR="00F2265D" w:rsidRDefault="00381C55">
      <w:pPr>
        <w:pStyle w:val="aff3"/>
        <w:numPr>
          <w:ilvl w:val="0"/>
          <w:numId w:val="37"/>
        </w:numPr>
        <w:rPr>
          <w:szCs w:val="20"/>
        </w:rPr>
      </w:pPr>
      <w:r>
        <w:rPr>
          <w:szCs w:val="20"/>
        </w:rPr>
        <w:t>(Fraunhofer,</w:t>
      </w:r>
      <w:r>
        <w:rPr>
          <w:szCs w:val="20"/>
        </w:rPr>
        <w:tab/>
      </w:r>
      <w:hyperlink r:id="rId114" w:history="1">
        <w:r>
          <w:rPr>
            <w:rStyle w:val="a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rsidR="00F2265D" w:rsidRDefault="00381C55">
      <w:pPr>
        <w:pStyle w:val="aff3"/>
        <w:numPr>
          <w:ilvl w:val="0"/>
          <w:numId w:val="37"/>
        </w:numPr>
        <w:rPr>
          <w:rFonts w:eastAsia="SimSun"/>
          <w:szCs w:val="20"/>
          <w:lang w:eastAsia="zh-CN"/>
        </w:rPr>
      </w:pPr>
      <w:r>
        <w:rPr>
          <w:rFonts w:eastAsia="SimSun"/>
          <w:szCs w:val="20"/>
          <w:lang w:eastAsia="zh-CN"/>
        </w:rPr>
        <w:t xml:space="preserve">(Ericsson, </w:t>
      </w:r>
      <w:hyperlink r:id="rId115" w:history="1">
        <w:r>
          <w:rPr>
            <w:rStyle w:val="aff0"/>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rsidR="00F2265D" w:rsidRDefault="00381C55">
      <w:pPr>
        <w:pStyle w:val="3GPPAgreements"/>
        <w:numPr>
          <w:ilvl w:val="0"/>
          <w:numId w:val="37"/>
        </w:numPr>
      </w:pPr>
      <w:r>
        <w:t xml:space="preserve"> (Ericsson, </w:t>
      </w:r>
      <w:hyperlink r:id="rId116" w:history="1">
        <w:r>
          <w:rPr>
            <w:rStyle w:val="aff0"/>
          </w:rPr>
          <w:t>R1-2105908</w:t>
        </w:r>
      </w:hyperlink>
      <w:r>
        <w:t>[19]) Proposal 14</w:t>
      </w:r>
      <w:r>
        <w:tab/>
        <w:t>In NR Rel-17, support the UE to associate both a spatial and a temporal UE RX TEG index to each TOA measurement and to indicate both these indices in RSTD and UE RX-TX time difference measurements.</w:t>
      </w:r>
    </w:p>
    <w:p w:rsidR="00F2265D" w:rsidRDefault="00381C55">
      <w:pPr>
        <w:pStyle w:val="3GPPAgreements"/>
        <w:numPr>
          <w:ilvl w:val="0"/>
          <w:numId w:val="37"/>
        </w:numPr>
      </w:pPr>
      <w:r>
        <w:t xml:space="preserve">(Ericsson, </w:t>
      </w:r>
      <w:hyperlink r:id="rId117" w:history="1">
        <w:r>
          <w:rPr>
            <w:rStyle w:val="aff0"/>
          </w:rPr>
          <w:t>R1-2105908</w:t>
        </w:r>
      </w:hyperlink>
      <w:r>
        <w:t>[19]) Proposal 15</w:t>
      </w:r>
      <w:r>
        <w:tab/>
        <w:t>In NR Rel-17, support the UE to associate both a spatial and a temporal UE TX TEG index to each UL SRS transmission and to signal the associated indices in a message to the LMF.</w:t>
      </w:r>
    </w:p>
    <w:p w:rsidR="00F2265D" w:rsidRDefault="00381C55">
      <w:pPr>
        <w:pStyle w:val="3GPPAgreements"/>
        <w:numPr>
          <w:ilvl w:val="0"/>
          <w:numId w:val="37"/>
        </w:numPr>
      </w:pPr>
      <w:r>
        <w:t xml:space="preserve">(Ericsson, </w:t>
      </w:r>
      <w:hyperlink r:id="rId118" w:history="1">
        <w:r>
          <w:rPr>
            <w:rStyle w:val="aff0"/>
          </w:rPr>
          <w:t>R1-2105908</w:t>
        </w:r>
      </w:hyperlink>
      <w:r>
        <w:t>[19]) Proposal 16</w:t>
      </w:r>
      <w:r>
        <w:tab/>
        <w:t>Study how to handle frequency-dependent timing errors in NR Rel-17.</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rsidR="00F2265D" w:rsidRDefault="00F2265D">
      <w:pPr>
        <w:spacing w:after="0"/>
        <w:rPr>
          <w:lang w:val="en-US" w:eastAsia="en-US"/>
        </w:rPr>
      </w:pPr>
    </w:p>
    <w:p w:rsidR="00F2265D" w:rsidRDefault="00381C55">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F2265D" w:rsidRDefault="00F2265D">
      <w:pPr>
        <w:rPr>
          <w:lang w:val="en-IN" w:eastAsia="en-US"/>
        </w:rPr>
      </w:pPr>
    </w:p>
    <w:p w:rsidR="00F2265D" w:rsidRDefault="00381C55">
      <w:pPr>
        <w:pStyle w:val="3"/>
      </w:pPr>
      <w:r>
        <w:rPr>
          <w:highlight w:val="magenta"/>
        </w:rPr>
        <w:t xml:space="preserve">Proposal 3.4-1 </w:t>
      </w:r>
      <w:r>
        <w:t xml:space="preserve"> (H)</w:t>
      </w:r>
    </w:p>
    <w:p w:rsidR="00F2265D" w:rsidRDefault="00381C55">
      <w:pPr>
        <w:pStyle w:val="aff3"/>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rsidR="00F2265D" w:rsidRDefault="00381C55">
      <w:pPr>
        <w:pStyle w:val="aff3"/>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rsidR="00F2265D" w:rsidRDefault="00381C55">
      <w:pPr>
        <w:pStyle w:val="aff3"/>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rsidR="00F2265D" w:rsidRDefault="00381C55">
      <w:pPr>
        <w:pStyle w:val="aff3"/>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rsidR="007F736D" w:rsidRDefault="007F736D" w:rsidP="007F736D">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2265D">
        <w:trPr>
          <w:trHeight w:val="253"/>
          <w:jc w:val="center"/>
        </w:trPr>
        <w:tc>
          <w:tcPr>
            <w:tcW w:w="1804" w:type="dxa"/>
          </w:tcPr>
          <w:p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lang w:val="en-US"/>
        </w:rPr>
      </w:pPr>
    </w:p>
    <w:p w:rsidR="00F2265D" w:rsidRDefault="00F2265D">
      <w:pPr>
        <w:rPr>
          <w:lang w:val="en-US"/>
        </w:rPr>
      </w:pPr>
    </w:p>
    <w:p w:rsidR="00F2265D" w:rsidRDefault="00381C55">
      <w:pPr>
        <w:pStyle w:val="3"/>
      </w:pPr>
      <w:r>
        <w:rPr>
          <w:highlight w:val="magenta"/>
        </w:rPr>
        <w:t xml:space="preserve">Proposal 3.4-2 </w:t>
      </w:r>
      <w:r>
        <w:t xml:space="preserve"> (H)</w:t>
      </w:r>
    </w:p>
    <w:p w:rsidR="00F2265D" w:rsidRDefault="00381C55">
      <w:pPr>
        <w:pStyle w:val="aff3"/>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rsidR="00F2265D" w:rsidRDefault="00381C55">
      <w:pPr>
        <w:pStyle w:val="aff3"/>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rsidR="00F2265D" w:rsidRDefault="00381C55">
      <w:pPr>
        <w:pStyle w:val="aff3"/>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rsidR="00F2265D" w:rsidRDefault="00381C55">
      <w:pPr>
        <w:pStyle w:val="aff3"/>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rsidR="00F2265D" w:rsidRDefault="00F2265D">
      <w:pPr>
        <w:rPr>
          <w:rFonts w:eastAsia="SimSun"/>
          <w:lang w:val="en-US"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trPr>
          <w:trHeight w:val="253"/>
          <w:jc w:val="center"/>
        </w:trPr>
        <w:tc>
          <w:tcPr>
            <w:tcW w:w="1804" w:type="dxa"/>
          </w:tcPr>
          <w:p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highlight w:val="yellow"/>
          <w:lang w:val="en-US"/>
        </w:rPr>
      </w:pPr>
    </w:p>
    <w:p w:rsidR="00F2265D" w:rsidRDefault="00F2265D">
      <w:pPr>
        <w:rPr>
          <w:rFonts w:eastAsia="SimSun"/>
          <w:lang w:val="en-US" w:eastAsia="zh-CN"/>
        </w:rPr>
      </w:pPr>
    </w:p>
    <w:p w:rsidR="00F2265D" w:rsidRDefault="00381C55">
      <w:pPr>
        <w:pStyle w:val="3"/>
      </w:pPr>
      <w:r>
        <w:rPr>
          <w:highlight w:val="magenta"/>
        </w:rPr>
        <w:t>Proposal 3.4-3</w:t>
      </w:r>
      <w:r>
        <w:t xml:space="preserve"> (H)</w:t>
      </w:r>
    </w:p>
    <w:p w:rsidR="00F2265D" w:rsidRDefault="00381C55">
      <w:pPr>
        <w:pStyle w:val="aff3"/>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rsidR="00F2265D" w:rsidRDefault="00381C55">
      <w:pPr>
        <w:pStyle w:val="aff3"/>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rsidR="00F2265D" w:rsidRDefault="00381C55">
      <w:pPr>
        <w:pStyle w:val="aff3"/>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rsidR="00F2265D" w:rsidRDefault="00381C55">
      <w:pPr>
        <w:pStyle w:val="aff3"/>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rsidR="00F2265D" w:rsidRDefault="00F2265D">
      <w:pPr>
        <w:pStyle w:val="aff3"/>
        <w:ind w:left="284"/>
        <w:rPr>
          <w:szCs w:val="20"/>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trPr>
          <w:trHeight w:val="253"/>
          <w:jc w:val="center"/>
        </w:trPr>
        <w:tc>
          <w:tcPr>
            <w:tcW w:w="1804" w:type="dxa"/>
          </w:tcPr>
          <w:p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rFonts w:eastAsia="SimSun"/>
          <w:lang w:eastAsia="zh-CN"/>
        </w:rPr>
      </w:pPr>
    </w:p>
    <w:p w:rsidR="00F2265D" w:rsidRDefault="00F2265D">
      <w:pPr>
        <w:rPr>
          <w:rFonts w:eastAsia="SimSun"/>
          <w:lang w:eastAsia="zh-CN"/>
        </w:rPr>
      </w:pPr>
    </w:p>
    <w:p w:rsidR="00F2265D" w:rsidRDefault="00381C55">
      <w:pPr>
        <w:pStyle w:val="3"/>
      </w:pPr>
      <w:r>
        <w:rPr>
          <w:highlight w:val="magenta"/>
        </w:rPr>
        <w:t xml:space="preserve">Proposal 3.4-4 </w:t>
      </w:r>
      <w:r>
        <w:t xml:space="preserve"> (H)</w:t>
      </w:r>
    </w:p>
    <w:p w:rsidR="00F2265D" w:rsidRDefault="00381C55">
      <w:pPr>
        <w:pStyle w:val="aff3"/>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rsidR="00F2265D" w:rsidRDefault="00381C55">
      <w:pPr>
        <w:pStyle w:val="aff3"/>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rsidR="00F2265D" w:rsidRDefault="00381C55">
      <w:pPr>
        <w:pStyle w:val="aff3"/>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rsidR="00F2265D" w:rsidRDefault="00381C55">
      <w:pPr>
        <w:pStyle w:val="aff3"/>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highlight w:val="yellow"/>
          <w:lang w:val="en-US"/>
        </w:rPr>
      </w:pPr>
    </w:p>
    <w:p w:rsidR="00F2265D" w:rsidRDefault="00F2265D">
      <w:pPr>
        <w:rPr>
          <w:lang w:val="en-US" w:eastAsia="en-US"/>
        </w:rPr>
      </w:pPr>
    </w:p>
    <w:p w:rsidR="00F2265D" w:rsidRDefault="00381C55">
      <w:pPr>
        <w:pStyle w:val="3"/>
      </w:pPr>
      <w:r>
        <w:rPr>
          <w:highlight w:val="magenta"/>
        </w:rPr>
        <w:t>Proposal 3.4-5</w:t>
      </w:r>
      <w:r>
        <w:t xml:space="preserve"> (H)</w:t>
      </w:r>
    </w:p>
    <w:p w:rsidR="00F2265D" w:rsidRDefault="00381C55">
      <w:pPr>
        <w:pStyle w:val="aff3"/>
        <w:numPr>
          <w:ilvl w:val="0"/>
          <w:numId w:val="46"/>
        </w:numPr>
      </w:pPr>
      <w:r>
        <w:t>UE/gNB should provide the updates of the Rx/Tx/RxTx TEG information to LMF whenever the previously provided TEG  information is no longer valid.</w:t>
      </w:r>
    </w:p>
    <w:p w:rsidR="00F2265D" w:rsidRDefault="00381C55">
      <w:pPr>
        <w:pStyle w:val="aff3"/>
        <w:numPr>
          <w:ilvl w:val="0"/>
          <w:numId w:val="46"/>
        </w:numPr>
      </w:pPr>
      <w:r>
        <w:t>Support one of the following options for the update of Rx/Tx/RxTx TEG information:</w:t>
      </w:r>
    </w:p>
    <w:p w:rsidR="00F2265D" w:rsidRDefault="00381C55">
      <w:pPr>
        <w:pStyle w:val="aff3"/>
        <w:numPr>
          <w:ilvl w:val="1"/>
          <w:numId w:val="46"/>
        </w:numPr>
      </w:pPr>
      <w:r>
        <w:t xml:space="preserve"> Update or reset of Rx/Tx/RxTx TEG IDs;</w:t>
      </w:r>
    </w:p>
    <w:p w:rsidR="00F2265D" w:rsidRDefault="00381C55">
      <w:pPr>
        <w:pStyle w:val="aff3"/>
        <w:numPr>
          <w:ilvl w:val="1"/>
          <w:numId w:val="46"/>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rsidR="00F2265D" w:rsidRDefault="00381C55">
      <w:pPr>
        <w:pStyle w:val="aff3"/>
        <w:numPr>
          <w:ilvl w:val="0"/>
          <w:numId w:val="46"/>
        </w:numPr>
      </w:pPr>
      <w:r>
        <w:t>FFS: How UE/gNB determines the previous TEG information is invalid (e.g., up to UE/gNB implementation)</w:t>
      </w:r>
    </w:p>
    <w:p w:rsidR="00F2265D" w:rsidRDefault="00F2265D">
      <w:pPr>
        <w:pStyle w:val="aff3"/>
        <w:ind w:left="644"/>
        <w:rPr>
          <w:lang w:val="en-GB"/>
        </w:rPr>
      </w:pPr>
    </w:p>
    <w:p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8"/>
        <w:tblW w:w="11034" w:type="dxa"/>
        <w:jc w:val="center"/>
        <w:tblLayout w:type="fixed"/>
        <w:tblLook w:val="04A0"/>
      </w:tblPr>
      <w:tblGrid>
        <w:gridCol w:w="1804"/>
        <w:gridCol w:w="9230"/>
      </w:tblGrid>
      <w:tr w:rsidR="007F736D" w:rsidRPr="007F736D" w:rsidTr="006366E2">
        <w:trPr>
          <w:trHeight w:val="260"/>
          <w:jc w:val="center"/>
        </w:trPr>
        <w:tc>
          <w:tcPr>
            <w:tcW w:w="1804" w:type="dxa"/>
          </w:tcPr>
          <w:p w:rsidR="007F736D" w:rsidRPr="007F736D" w:rsidRDefault="007F736D" w:rsidP="007F736D">
            <w:pPr>
              <w:spacing w:after="0"/>
              <w:rPr>
                <w:b/>
                <w:sz w:val="16"/>
                <w:szCs w:val="16"/>
              </w:rPr>
            </w:pPr>
            <w:r w:rsidRPr="007F736D">
              <w:rPr>
                <w:b/>
                <w:sz w:val="16"/>
                <w:szCs w:val="16"/>
              </w:rPr>
              <w:t>Company</w:t>
            </w:r>
          </w:p>
        </w:tc>
        <w:tc>
          <w:tcPr>
            <w:tcW w:w="9230" w:type="dxa"/>
          </w:tcPr>
          <w:p w:rsidR="007F736D" w:rsidRPr="007F736D" w:rsidRDefault="007F736D" w:rsidP="007F736D">
            <w:pPr>
              <w:spacing w:after="0"/>
              <w:rPr>
                <w:b/>
                <w:sz w:val="16"/>
                <w:szCs w:val="16"/>
              </w:rPr>
            </w:pPr>
            <w:r w:rsidRPr="007F736D">
              <w:rPr>
                <w:b/>
                <w:sz w:val="16"/>
                <w:szCs w:val="16"/>
              </w:rPr>
              <w:t xml:space="preserve">Comments </w:t>
            </w:r>
          </w:p>
        </w:tc>
      </w:tr>
      <w:tr w:rsidR="007F736D" w:rsidRPr="007F736D" w:rsidTr="006366E2">
        <w:trPr>
          <w:trHeight w:val="253"/>
          <w:jc w:val="center"/>
        </w:trPr>
        <w:tc>
          <w:tcPr>
            <w:tcW w:w="1804" w:type="dxa"/>
          </w:tcPr>
          <w:p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We don’t have any knowledge about TEG, e.g., validation of a TEG. It is RAN4 issue.  RAN1 can do nothting without any input from RAN4</w:t>
            </w:r>
          </w:p>
        </w:tc>
      </w:tr>
      <w:tr w:rsidR="007F736D" w:rsidRPr="007F736D" w:rsidTr="006366E2">
        <w:trPr>
          <w:trHeight w:val="253"/>
          <w:jc w:val="center"/>
        </w:trPr>
        <w:tc>
          <w:tcPr>
            <w:tcW w:w="1804" w:type="dxa"/>
          </w:tcPr>
          <w:p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7F736D" w:rsidRPr="007F736D" w:rsidTr="006366E2">
        <w:trPr>
          <w:trHeight w:val="253"/>
          <w:jc w:val="center"/>
        </w:trPr>
        <w:tc>
          <w:tcPr>
            <w:tcW w:w="1804" w:type="dxa"/>
          </w:tcPr>
          <w:p w:rsidR="007F736D" w:rsidRPr="007F736D" w:rsidRDefault="007F736D" w:rsidP="007F736D">
            <w:pPr>
              <w:spacing w:after="0"/>
              <w:rPr>
                <w:rFonts w:eastAsia="SimSun" w:cstheme="minorHAnsi"/>
                <w:sz w:val="16"/>
                <w:szCs w:val="16"/>
                <w:lang w:val="en-US" w:eastAsia="zh-CN"/>
              </w:rPr>
            </w:pPr>
          </w:p>
        </w:tc>
        <w:tc>
          <w:tcPr>
            <w:tcW w:w="9230" w:type="dxa"/>
          </w:tcPr>
          <w:p w:rsidR="007F736D" w:rsidRPr="007F736D" w:rsidRDefault="007F736D" w:rsidP="007F736D">
            <w:pPr>
              <w:spacing w:after="0"/>
              <w:rPr>
                <w:rFonts w:eastAsiaTheme="minorEastAsia"/>
                <w:sz w:val="16"/>
                <w:szCs w:val="16"/>
                <w:lang w:val="en-US" w:eastAsia="zh-CN"/>
              </w:rPr>
            </w:pPr>
          </w:p>
        </w:tc>
      </w:tr>
    </w:tbl>
    <w:p w:rsidR="007F736D" w:rsidRPr="007F736D" w:rsidRDefault="007F736D" w:rsidP="007F736D">
      <w:pPr>
        <w:spacing w:after="0"/>
        <w:ind w:left="644"/>
        <w:contextualSpacing/>
        <w:rPr>
          <w:rFonts w:eastAsia="Times New Roman"/>
          <w:szCs w:val="24"/>
          <w:lang w:eastAsia="en-US"/>
        </w:rPr>
      </w:pPr>
    </w:p>
    <w:p w:rsidR="00F2265D" w:rsidRPr="007F736D" w:rsidRDefault="00F2265D">
      <w:pPr>
        <w:pStyle w:val="aff3"/>
        <w:ind w:left="644"/>
        <w:rPr>
          <w:lang w:val="en-GB" w:eastAsia="en-US"/>
        </w:rPr>
      </w:pPr>
    </w:p>
    <w:p w:rsidR="00F2265D" w:rsidRDefault="00F2265D">
      <w:pPr>
        <w:pStyle w:val="aff3"/>
        <w:ind w:left="644"/>
        <w:rPr>
          <w:lang w:eastAsia="en-US"/>
        </w:rPr>
      </w:pPr>
    </w:p>
    <w:p w:rsidR="00F2265D" w:rsidRDefault="00381C55">
      <w:pPr>
        <w:pStyle w:val="1"/>
      </w:pPr>
      <w:r>
        <w:t>Reference devices for mitigating UE/gNB Tx/Rx timing errors</w:t>
      </w:r>
      <w:bookmarkEnd w:id="23"/>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rsidR="00F2265D" w:rsidRDefault="00F2265D">
      <w:pPr>
        <w:pStyle w:val="3GPPAgreements"/>
        <w:numPr>
          <w:ilvl w:val="0"/>
          <w:numId w:val="0"/>
        </w:numPr>
        <w:ind w:left="284" w:hanging="284"/>
      </w:pPr>
    </w:p>
    <w:tbl>
      <w:tblPr>
        <w:tblStyle w:val="af8"/>
        <w:tblW w:w="0" w:type="auto"/>
        <w:tblInd w:w="284" w:type="dxa"/>
        <w:tblLook w:val="04A0"/>
      </w:tblPr>
      <w:tblGrid>
        <w:gridCol w:w="10732"/>
      </w:tblGrid>
      <w:tr w:rsidR="00F2265D">
        <w:tc>
          <w:tcPr>
            <w:tcW w:w="10790" w:type="dxa"/>
          </w:tcPr>
          <w:p w:rsidR="00F2265D" w:rsidRDefault="00381C55">
            <w:pPr>
              <w:ind w:left="1440" w:hanging="1440"/>
              <w:rPr>
                <w:lang w:eastAsia="zh-CN"/>
              </w:rPr>
            </w:pPr>
            <w:r>
              <w:rPr>
                <w:highlight w:val="green"/>
                <w:lang w:eastAsia="zh-CN"/>
              </w:rPr>
              <w:t>Agreement:</w:t>
            </w:r>
          </w:p>
          <w:p w:rsidR="00F2265D" w:rsidRDefault="00381C55">
            <w:pPr>
              <w:pStyle w:val="aff3"/>
              <w:numPr>
                <w:ilvl w:val="0"/>
                <w:numId w:val="33"/>
              </w:numPr>
              <w:rPr>
                <w:szCs w:val="20"/>
                <w:lang w:eastAsia="zh-CN"/>
              </w:rPr>
            </w:pPr>
            <w:r>
              <w:rPr>
                <w:szCs w:val="20"/>
                <w:lang w:eastAsia="zh-CN"/>
              </w:rPr>
              <w:t>Study specification impact for enabling a reference device with known location to support the following functionalities:</w:t>
            </w:r>
          </w:p>
          <w:p w:rsidR="00F2265D" w:rsidRDefault="00381C55">
            <w:pPr>
              <w:pStyle w:val="aff3"/>
              <w:numPr>
                <w:ilvl w:val="1"/>
                <w:numId w:val="33"/>
              </w:numPr>
              <w:rPr>
                <w:szCs w:val="20"/>
                <w:lang w:eastAsia="zh-CN"/>
              </w:rPr>
            </w:pPr>
            <w:r>
              <w:rPr>
                <w:szCs w:val="20"/>
                <w:lang w:eastAsia="zh-CN"/>
              </w:rPr>
              <w:t>Measure DL PRS and report associated measurements (e.g., RSTD, Rx-Tx time difference, RSRP) to the LMF;</w:t>
            </w:r>
          </w:p>
          <w:p w:rsidR="00F2265D" w:rsidRDefault="00381C55">
            <w:pPr>
              <w:pStyle w:val="a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rsidR="00F2265D" w:rsidRDefault="00381C55">
            <w:pPr>
              <w:pStyle w:val="a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rsidR="00F2265D" w:rsidRDefault="00381C55">
            <w:pPr>
              <w:pStyle w:val="aff3"/>
              <w:numPr>
                <w:ilvl w:val="1"/>
                <w:numId w:val="33"/>
              </w:numPr>
              <w:rPr>
                <w:szCs w:val="20"/>
                <w:lang w:eastAsia="zh-CN"/>
              </w:rPr>
            </w:pPr>
            <w:r>
              <w:rPr>
                <w:szCs w:val="20"/>
                <w:lang w:eastAsia="zh-CN"/>
              </w:rPr>
              <w:t>FFS: The report of device location coordinate information to the LMF if the LMF does not have the information</w:t>
            </w:r>
          </w:p>
          <w:p w:rsidR="00F2265D" w:rsidRDefault="00381C55">
            <w:pPr>
              <w:pStyle w:val="aff3"/>
              <w:numPr>
                <w:ilvl w:val="1"/>
                <w:numId w:val="33"/>
              </w:numPr>
              <w:rPr>
                <w:szCs w:val="20"/>
                <w:lang w:eastAsia="zh-CN"/>
              </w:rPr>
            </w:pPr>
            <w:r>
              <w:rPr>
                <w:szCs w:val="20"/>
                <w:lang w:eastAsia="zh-CN"/>
              </w:rPr>
              <w:t>FFS: The device with the known location being a UE and/or a gNB</w:t>
            </w:r>
          </w:p>
          <w:p w:rsidR="00F2265D" w:rsidRDefault="00381C55">
            <w:pPr>
              <w:pStyle w:val="aff3"/>
              <w:numPr>
                <w:ilvl w:val="1"/>
                <w:numId w:val="33"/>
              </w:numPr>
              <w:rPr>
                <w:szCs w:val="20"/>
                <w:lang w:eastAsia="zh-CN"/>
              </w:rPr>
            </w:pPr>
            <w:r>
              <w:rPr>
                <w:szCs w:val="20"/>
                <w:lang w:eastAsia="zh-CN"/>
              </w:rPr>
              <w:t>FFS: Precision to which location of reference device is known</w:t>
            </w:r>
          </w:p>
          <w:p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rsidR="00F2265D" w:rsidRDefault="00F2265D">
            <w:pPr>
              <w:pStyle w:val="3GPPAgreements"/>
              <w:numPr>
                <w:ilvl w:val="0"/>
                <w:numId w:val="0"/>
              </w:numPr>
              <w:rPr>
                <w:lang w:val="en-GB"/>
              </w:rPr>
            </w:pPr>
          </w:p>
        </w:tc>
      </w:tr>
    </w:tbl>
    <w:p w:rsidR="00F2265D" w:rsidRDefault="00F2265D">
      <w:pPr>
        <w:pStyle w:val="3GPPAgreements"/>
        <w:numPr>
          <w:ilvl w:val="0"/>
          <w:numId w:val="0"/>
        </w:numPr>
        <w:ind w:left="284" w:hanging="284"/>
      </w:pPr>
    </w:p>
    <w:p w:rsidR="00F2265D" w:rsidRDefault="00381C55">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rsidR="00F2265D" w:rsidRDefault="00F2265D">
      <w:pPr>
        <w:pStyle w:val="3GPPAgreements"/>
        <w:numPr>
          <w:ilvl w:val="0"/>
          <w:numId w:val="0"/>
        </w:numPr>
        <w:ind w:left="284" w:hanging="284"/>
      </w:pPr>
    </w:p>
    <w:tbl>
      <w:tblPr>
        <w:tblStyle w:val="af8"/>
        <w:tblW w:w="0" w:type="auto"/>
        <w:tblInd w:w="284" w:type="dxa"/>
        <w:tblLook w:val="04A0"/>
      </w:tblPr>
      <w:tblGrid>
        <w:gridCol w:w="10732"/>
      </w:tblGrid>
      <w:tr w:rsidR="00F2265D">
        <w:tc>
          <w:tcPr>
            <w:tcW w:w="11016" w:type="dxa"/>
          </w:tcPr>
          <w:p w:rsidR="00F2265D" w:rsidRDefault="00381C55">
            <w:pPr>
              <w:pStyle w:val="3"/>
              <w:outlineLvl w:val="2"/>
            </w:pPr>
            <w:r>
              <w:t>Proposal 4-1 (Revision 5) (H)</w:t>
            </w:r>
          </w:p>
          <w:p w:rsidR="00F2265D" w:rsidRDefault="00F2265D">
            <w:pPr>
              <w:spacing w:after="0"/>
              <w:rPr>
                <w:rFonts w:eastAsiaTheme="minorEastAsia"/>
                <w:lang w:val="en-US" w:eastAsia="zh-CN"/>
              </w:rPr>
            </w:pPr>
          </w:p>
          <w:p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rsidR="00F2265D" w:rsidRDefault="00381C55">
            <w:pPr>
              <w:numPr>
                <w:ilvl w:val="1"/>
                <w:numId w:val="47"/>
              </w:numPr>
              <w:spacing w:after="0" w:line="252" w:lineRule="atLeast"/>
              <w:rPr>
                <w:sz w:val="21"/>
              </w:rPr>
            </w:pPr>
            <w:r>
              <w:t>Note 1: The position of the reference device is known;</w:t>
            </w:r>
          </w:p>
          <w:p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rsidR="00F2265D" w:rsidRDefault="00381C55">
            <w:pPr>
              <w:numPr>
                <w:ilvl w:val="2"/>
                <w:numId w:val="47"/>
              </w:numPr>
              <w:spacing w:after="0" w:line="252" w:lineRule="atLeast"/>
            </w:pPr>
            <w:r>
              <w:t>Provide the positioning measurements (e.g., RSTD, RSRP, Rx-Tx time differences)</w:t>
            </w:r>
          </w:p>
          <w:p w:rsidR="00F2265D" w:rsidRDefault="00381C55">
            <w:pPr>
              <w:numPr>
                <w:ilvl w:val="2"/>
                <w:numId w:val="47"/>
              </w:numPr>
              <w:spacing w:after="0" w:line="252" w:lineRule="atLeast"/>
            </w:pPr>
            <w:r>
              <w:t>Transmit the UL SRS signals for positioning</w:t>
            </w:r>
          </w:p>
          <w:p w:rsidR="00F2265D" w:rsidRDefault="00381C55">
            <w:pPr>
              <w:numPr>
                <w:ilvl w:val="1"/>
                <w:numId w:val="4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rsidR="00F2265D" w:rsidRDefault="00381C55">
            <w:pPr>
              <w:numPr>
                <w:ilvl w:val="1"/>
                <w:numId w:val="47"/>
              </w:numPr>
              <w:spacing w:after="0" w:line="252" w:lineRule="atLeast"/>
            </w:pPr>
            <w:r>
              <w:t>Note 5: Up to RAN2/RAN3 discussions what type(s) of UE/TRP can be reference devices and any capabilities if/as needed</w:t>
            </w:r>
          </w:p>
          <w:p w:rsidR="00F2265D" w:rsidRDefault="00381C55">
            <w:pPr>
              <w:numPr>
                <w:ilvl w:val="1"/>
                <w:numId w:val="47"/>
              </w:numPr>
              <w:spacing w:after="0" w:line="252" w:lineRule="atLeast"/>
            </w:pPr>
            <w:r>
              <w:t>Note 6: RAN1 has not identified specification enhancements needed in RAN1 specifications</w:t>
            </w:r>
          </w:p>
          <w:p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rsidR="00F2265D" w:rsidRDefault="00F2265D">
            <w:pPr>
              <w:pStyle w:val="3GPPAgreements"/>
              <w:numPr>
                <w:ilvl w:val="0"/>
                <w:numId w:val="0"/>
              </w:numPr>
              <w:rPr>
                <w:lang w:val="en-GB"/>
              </w:rPr>
            </w:pPr>
          </w:p>
        </w:tc>
      </w:tr>
    </w:tbl>
    <w:p w:rsidR="00F2265D" w:rsidRDefault="00F2265D">
      <w:pPr>
        <w:pStyle w:val="3GPPAgreements"/>
        <w:numPr>
          <w:ilvl w:val="0"/>
          <w:numId w:val="0"/>
        </w:numPr>
        <w:ind w:left="284" w:hanging="284"/>
      </w:pP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3GPPAgreements"/>
        <w:numPr>
          <w:ilvl w:val="0"/>
          <w:numId w:val="48"/>
        </w:numPr>
      </w:pPr>
      <w:r>
        <w:t xml:space="preserve">(Huawei </w:t>
      </w:r>
      <w:hyperlink r:id="rId119" w:history="1">
        <w:r>
          <w:rPr>
            <w:rStyle w:val="aff0"/>
          </w:rPr>
          <w:t>R1-2104277</w:t>
        </w:r>
      </w:hyperlink>
      <w:r>
        <w:t>) Proposal 6: Support to reuse the LPP signaling to provide the location coordinate information of the reference UE and add a new location source to indicate where the information come from.</w:t>
      </w:r>
    </w:p>
    <w:p w:rsidR="00F2265D" w:rsidRDefault="00381C55">
      <w:pPr>
        <w:pStyle w:val="3GPPAgreements"/>
        <w:numPr>
          <w:ilvl w:val="0"/>
          <w:numId w:val="48"/>
        </w:numPr>
      </w:pPr>
      <w:r>
        <w:t xml:space="preserve">(vivo, </w:t>
      </w:r>
      <w:hyperlink r:id="rId120" w:history="1">
        <w:r>
          <w:rPr>
            <w:rStyle w:val="aff0"/>
          </w:rPr>
          <w:t>R1-2104359</w:t>
        </w:r>
      </w:hyperlink>
      <w:r>
        <w:t xml:space="preserve">[2]) Proposal 16: </w:t>
      </w:r>
    </w:p>
    <w:p w:rsidR="00F2265D" w:rsidRDefault="00381C55">
      <w:pPr>
        <w:pStyle w:val="3GPPAgreements"/>
        <w:numPr>
          <w:ilvl w:val="1"/>
          <w:numId w:val="48"/>
        </w:numPr>
      </w:pPr>
      <w:r>
        <w:t xml:space="preserve">Support to introduce new type of reference device, rather than normal UE or gNB/TRP, for Rx/Tx timing error mitigating. </w:t>
      </w:r>
    </w:p>
    <w:p w:rsidR="00F2265D" w:rsidRDefault="00381C55">
      <w:pPr>
        <w:pStyle w:val="3GPPAgreements"/>
        <w:numPr>
          <w:ilvl w:val="2"/>
          <w:numId w:val="48"/>
        </w:numPr>
      </w:pPr>
      <w:r>
        <w:t>it should have the ability to obtain and provide its own location with high accuracy and confidence</w:t>
      </w:r>
    </w:p>
    <w:p w:rsidR="00F2265D" w:rsidRDefault="00381C55">
      <w:pPr>
        <w:pStyle w:val="3GPPAgreements"/>
        <w:numPr>
          <w:ilvl w:val="2"/>
          <w:numId w:val="48"/>
        </w:numPr>
      </w:pPr>
      <w:r>
        <w:t>it may also be requested by the LMF to provide its own location information to the LMF</w:t>
      </w:r>
    </w:p>
    <w:p w:rsidR="00F2265D" w:rsidRDefault="00381C55">
      <w:pPr>
        <w:pStyle w:val="3GPPAgreements"/>
        <w:numPr>
          <w:ilvl w:val="2"/>
          <w:numId w:val="48"/>
        </w:numPr>
      </w:pPr>
      <w:r>
        <w:t>it should support basic positioning functionalities, such as providing the positioning measurements and transmitting the UL SRS for positioning.</w:t>
      </w:r>
    </w:p>
    <w:p w:rsidR="00F2265D" w:rsidRDefault="00381C55">
      <w:pPr>
        <w:pStyle w:val="3GPPAgreements"/>
        <w:numPr>
          <w:ilvl w:val="1"/>
          <w:numId w:val="48"/>
        </w:numPr>
      </w:pPr>
      <w:r>
        <w:t>Note: it is up to RAN2/RAN3 to further define ‘the entity’, architecture and signalings for this new type of reference device.</w:t>
      </w:r>
    </w:p>
    <w:p w:rsidR="00F2265D" w:rsidRDefault="00381C55">
      <w:pPr>
        <w:pStyle w:val="3GPPAgreements"/>
        <w:numPr>
          <w:ilvl w:val="0"/>
          <w:numId w:val="48"/>
        </w:numPr>
      </w:pPr>
      <w:r>
        <w:t xml:space="preserve">(vivo, </w:t>
      </w:r>
      <w:hyperlink r:id="rId121" w:history="1">
        <w:r>
          <w:rPr>
            <w:rStyle w:val="aff0"/>
          </w:rPr>
          <w:t>R1-2104359</w:t>
        </w:r>
      </w:hyperlink>
      <w:r>
        <w:t>[2]) Proposal 17: Support the ‘reference device’ being controlled by the LMF for better assisting network calibration, e.g., including</w:t>
      </w:r>
    </w:p>
    <w:p w:rsidR="00F2265D" w:rsidRDefault="00381C55">
      <w:pPr>
        <w:pStyle w:val="3GPPAgreements"/>
        <w:numPr>
          <w:ilvl w:val="1"/>
          <w:numId w:val="48"/>
        </w:numPr>
      </w:pPr>
      <w:r>
        <w:t>support the LMF to indicate the use of Rx TEGs or Tx TEGs of the ‘reference device’</w:t>
      </w:r>
    </w:p>
    <w:p w:rsidR="00F2265D" w:rsidRDefault="00381C55">
      <w:pPr>
        <w:pStyle w:val="3GPPAgreements"/>
        <w:numPr>
          <w:ilvl w:val="1"/>
          <w:numId w:val="48"/>
        </w:numPr>
      </w:pPr>
      <w:r>
        <w:t>support the LMF to indicate the mobility or the motion trajectory of the ‘reference device’</w:t>
      </w:r>
    </w:p>
    <w:p w:rsidR="00F2265D" w:rsidRDefault="00381C55">
      <w:pPr>
        <w:pStyle w:val="3GPPAgreements"/>
        <w:numPr>
          <w:ilvl w:val="0"/>
          <w:numId w:val="48"/>
        </w:numPr>
      </w:pPr>
      <w:r>
        <w:t xml:space="preserve">(vivo, </w:t>
      </w:r>
      <w:hyperlink r:id="rId122" w:history="1">
        <w:r>
          <w:rPr>
            <w:rStyle w:val="aff0"/>
          </w:rPr>
          <w:t>R1-2104359</w:t>
        </w:r>
      </w:hyperlink>
      <w:r>
        <w:t>[2]) Proposal 18: The location information of ‘reference device’  can be provided to the gNB for angle error calibration by itself.</w:t>
      </w:r>
    </w:p>
    <w:p w:rsidR="00F2265D" w:rsidRDefault="00381C55">
      <w:pPr>
        <w:pStyle w:val="3GPPAgreements"/>
        <w:numPr>
          <w:ilvl w:val="0"/>
          <w:numId w:val="48"/>
        </w:numPr>
      </w:pPr>
      <w:r>
        <w:rPr>
          <w:rFonts w:hint="eastAsia"/>
        </w:rPr>
        <w:t xml:space="preserve">(CATT, </w:t>
      </w:r>
      <w:hyperlink r:id="rId123" w:history="1">
        <w:r>
          <w:rPr>
            <w:rStyle w:val="a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rsidR="00F2265D" w:rsidRDefault="00381C55">
      <w:pPr>
        <w:pStyle w:val="3GPPAgreements"/>
        <w:numPr>
          <w:ilvl w:val="0"/>
          <w:numId w:val="48"/>
        </w:numPr>
      </w:pPr>
      <w:r>
        <w:rPr>
          <w:rFonts w:hint="eastAsia"/>
        </w:rPr>
        <w:t xml:space="preserve">(CATT, </w:t>
      </w:r>
      <w:hyperlink r:id="rId124" w:history="1">
        <w:r>
          <w:rPr>
            <w:rStyle w:val="a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rsidR="00F2265D" w:rsidRDefault="00381C55">
      <w:pPr>
        <w:pStyle w:val="3GPPAgreements"/>
        <w:numPr>
          <w:ilvl w:val="0"/>
          <w:numId w:val="48"/>
        </w:numPr>
      </w:pPr>
      <w:r>
        <w:rPr>
          <w:rFonts w:hint="eastAsia"/>
        </w:rPr>
        <w:t xml:space="preserve">(CATT, </w:t>
      </w:r>
      <w:hyperlink r:id="rId125" w:history="1">
        <w:r>
          <w:rPr>
            <w:rStyle w:val="a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rsidR="00F2265D" w:rsidRDefault="00381C55">
      <w:pPr>
        <w:pStyle w:val="3GPPAgreements"/>
        <w:numPr>
          <w:ilvl w:val="0"/>
          <w:numId w:val="48"/>
        </w:numPr>
      </w:pPr>
      <w:r>
        <w:rPr>
          <w:rFonts w:hint="eastAsia"/>
        </w:rPr>
        <w:t xml:space="preserve">(CATT, </w:t>
      </w:r>
      <w:hyperlink r:id="rId126" w:history="1">
        <w:r>
          <w:rPr>
            <w:rStyle w:val="a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rsidR="00F2265D" w:rsidRDefault="00381C55">
      <w:pPr>
        <w:pStyle w:val="3GPPAgreements"/>
        <w:numPr>
          <w:ilvl w:val="0"/>
          <w:numId w:val="48"/>
        </w:numPr>
      </w:pPr>
      <w:r>
        <w:rPr>
          <w:rFonts w:hint="eastAsia"/>
        </w:rPr>
        <w:t xml:space="preserve">(CATT, </w:t>
      </w:r>
      <w:hyperlink r:id="rId127" w:history="1">
        <w:r>
          <w:rPr>
            <w:rStyle w:val="aff0"/>
          </w:rPr>
          <w:t>R1-2104520</w:t>
        </w:r>
      </w:hyperlink>
      <w:r>
        <w:rPr>
          <w:rFonts w:hint="eastAsia"/>
        </w:rPr>
        <w:t>[3]) Proposal</w:t>
      </w:r>
      <w:r>
        <w:t xml:space="preserve"> 20: The following approaches can be supported to obtain the location coordinates of a reference device.</w:t>
      </w:r>
    </w:p>
    <w:p w:rsidR="00F2265D" w:rsidRDefault="00381C55">
      <w:pPr>
        <w:pStyle w:val="3GPPAgreements"/>
        <w:numPr>
          <w:ilvl w:val="1"/>
          <w:numId w:val="48"/>
        </w:numPr>
      </w:pPr>
      <w:r>
        <w:t>The reference device is placed in a known position.</w:t>
      </w:r>
    </w:p>
    <w:p w:rsidR="00F2265D" w:rsidRDefault="00381C55">
      <w:pPr>
        <w:pStyle w:val="3GPPAgreements"/>
        <w:numPr>
          <w:ilvl w:val="1"/>
          <w:numId w:val="48"/>
        </w:numPr>
      </w:pPr>
      <w:r>
        <w:t>The location of reference UE is calculated by RAT-independent positioning scheme (such as GPS etc.).</w:t>
      </w:r>
    </w:p>
    <w:p w:rsidR="00F2265D" w:rsidRDefault="00381C55">
      <w:pPr>
        <w:pStyle w:val="3GPPAgreements"/>
        <w:numPr>
          <w:ilvl w:val="1"/>
          <w:numId w:val="48"/>
        </w:numPr>
      </w:pPr>
      <w:r>
        <w:t xml:space="preserve">The reference device is selected/placed at the location of a TRP with a known position. </w:t>
      </w:r>
    </w:p>
    <w:p w:rsidR="00F2265D" w:rsidRDefault="00381C55">
      <w:pPr>
        <w:pStyle w:val="3GPPAgreements"/>
        <w:numPr>
          <w:ilvl w:val="0"/>
          <w:numId w:val="48"/>
        </w:numPr>
      </w:pPr>
      <w:r>
        <w:t xml:space="preserve">(CMCC, </w:t>
      </w:r>
      <w:hyperlink r:id="rId128" w:history="1">
        <w:r>
          <w:rPr>
            <w:rStyle w:val="a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rsidR="00F2265D" w:rsidRDefault="00381C55">
      <w:pPr>
        <w:pStyle w:val="3GPPAgreements"/>
        <w:numPr>
          <w:ilvl w:val="0"/>
          <w:numId w:val="48"/>
        </w:numPr>
      </w:pPr>
      <w:r>
        <w:rPr>
          <w:rFonts w:hint="eastAsia"/>
        </w:rPr>
        <w:t xml:space="preserve">(Qualcomm, </w:t>
      </w:r>
      <w:hyperlink r:id="rId129" w:history="1">
        <w:r>
          <w:rPr>
            <w:rStyle w:val="aff0"/>
          </w:rPr>
          <w:t>R1-2104671</w:t>
        </w:r>
      </w:hyperlink>
      <w:r>
        <w:rPr>
          <w:rFonts w:hint="eastAsia"/>
        </w:rPr>
        <w:t xml:space="preserve">[6]) Proposal </w:t>
      </w:r>
      <w:r>
        <w:t xml:space="preserve">8: Support a device to be used as a “Reference Location Device (RLD)”.  </w:t>
      </w:r>
    </w:p>
    <w:p w:rsidR="00F2265D" w:rsidRDefault="00381C55">
      <w:pPr>
        <w:pStyle w:val="3GPPAgreements"/>
        <w:numPr>
          <w:ilvl w:val="1"/>
          <w:numId w:val="48"/>
        </w:numPr>
      </w:pPr>
      <w:r>
        <w:t>Up to RAN2 to continue the specification work (and how/if to enable a UE/gNB to be a RLD).</w:t>
      </w:r>
    </w:p>
    <w:p w:rsidR="00F2265D" w:rsidRDefault="00381C55">
      <w:pPr>
        <w:pStyle w:val="aff3"/>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0"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rsidR="00F2265D" w:rsidRDefault="00381C55">
      <w:pPr>
        <w:pStyle w:val="3GPPAgreements"/>
        <w:numPr>
          <w:ilvl w:val="0"/>
          <w:numId w:val="48"/>
        </w:numPr>
      </w:pPr>
      <w:bookmarkStart w:id="29" w:name="_Hlk71905763"/>
      <w:r>
        <w:t>(InterDigital</w:t>
      </w:r>
      <w:r>
        <w:rPr>
          <w:rFonts w:hint="eastAsia"/>
        </w:rPr>
        <w:t xml:space="preserve">, </w:t>
      </w:r>
      <w:hyperlink r:id="rId131" w:history="1">
        <w:r>
          <w:rPr>
            <w:rStyle w:val="aff0"/>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rsidR="00F2265D" w:rsidRDefault="00381C55">
      <w:pPr>
        <w:pStyle w:val="3GPPAgreements"/>
        <w:numPr>
          <w:ilvl w:val="0"/>
          <w:numId w:val="48"/>
        </w:numPr>
      </w:pPr>
      <w:r>
        <w:t xml:space="preserve">(InterDigital, </w:t>
      </w:r>
      <w:hyperlink r:id="rId132" w:history="1">
        <w:r>
          <w:rPr>
            <w:rStyle w:val="aff0"/>
          </w:rPr>
          <w:t>R1-2104871</w:t>
        </w:r>
      </w:hyperlink>
      <w:r>
        <w:t>[8]) Proposal 2: Study positioning procedures to support differential positioning techniques.</w:t>
      </w:r>
    </w:p>
    <w:p w:rsidR="00F2265D" w:rsidRDefault="00381C55">
      <w:pPr>
        <w:pStyle w:val="3GPPAgreements"/>
        <w:numPr>
          <w:ilvl w:val="0"/>
          <w:numId w:val="48"/>
        </w:numPr>
      </w:pPr>
      <w:r>
        <w:t xml:space="preserve">(InterDigital, </w:t>
      </w:r>
      <w:hyperlink r:id="rId133" w:history="1">
        <w:r>
          <w:rPr>
            <w:rStyle w:val="aff0"/>
          </w:rPr>
          <w:t>R1-2104871</w:t>
        </w:r>
      </w:hyperlink>
      <w:r>
        <w:t>[8]) Proposal 3: A reference device is classified as a UE.</w:t>
      </w:r>
    </w:p>
    <w:p w:rsidR="00F2265D" w:rsidRDefault="00381C55">
      <w:pPr>
        <w:pStyle w:val="3GPPAgreements"/>
        <w:numPr>
          <w:ilvl w:val="0"/>
          <w:numId w:val="48"/>
        </w:numPr>
      </w:pPr>
      <w:r>
        <w:t xml:space="preserve">(InterDigital, </w:t>
      </w:r>
      <w:hyperlink r:id="rId134" w:history="1">
        <w:r>
          <w:rPr>
            <w:rStyle w:val="aff0"/>
          </w:rPr>
          <w:t>R1-2104871</w:t>
        </w:r>
      </w:hyperlink>
      <w:r>
        <w:t>[8]) Proposal 4: Do not support features to allow enlistment of reference device(s) during the initial phase of reference-based positioning standardization study/work.</w:t>
      </w:r>
    </w:p>
    <w:p w:rsidR="00F2265D" w:rsidRDefault="00381C55">
      <w:pPr>
        <w:pStyle w:val="3GPPAgreements"/>
        <w:numPr>
          <w:ilvl w:val="0"/>
          <w:numId w:val="48"/>
        </w:numPr>
      </w:pPr>
      <w:r>
        <w:t xml:space="preserve">(Intel, </w:t>
      </w:r>
      <w:hyperlink r:id="rId135" w:history="1">
        <w:r>
          <w:rPr>
            <w:rStyle w:val="aff0"/>
          </w:rPr>
          <w:t>R1-2104905</w:t>
        </w:r>
      </w:hyperlink>
      <w:r>
        <w:t>[9]) Proposal 3: Support solution, where reference device is a UE, which may provide the following information based on the extended capabilities:</w:t>
      </w:r>
    </w:p>
    <w:p w:rsidR="00F2265D" w:rsidRDefault="00381C55">
      <w:pPr>
        <w:pStyle w:val="3GPPAgreements"/>
        <w:numPr>
          <w:ilvl w:val="1"/>
          <w:numId w:val="48"/>
        </w:numPr>
      </w:pPr>
      <w:r>
        <w:t>It may be requested by LMF to provide its own known location coordinate information to LMF</w:t>
      </w:r>
    </w:p>
    <w:p w:rsidR="00F2265D" w:rsidRDefault="00381C55">
      <w:pPr>
        <w:pStyle w:val="3GPPAgreements"/>
        <w:numPr>
          <w:ilvl w:val="1"/>
          <w:numId w:val="48"/>
        </w:numPr>
      </w:pPr>
      <w:r>
        <w:t>It may be requested by LMF to provide its antenna orientation information to LMF, if this information is available</w:t>
      </w:r>
    </w:p>
    <w:p w:rsidR="00F2265D" w:rsidRDefault="00381C55">
      <w:pPr>
        <w:pStyle w:val="3GPPAgreements"/>
        <w:numPr>
          <w:ilvl w:val="0"/>
          <w:numId w:val="48"/>
        </w:numPr>
      </w:pPr>
      <w:r>
        <w:t xml:space="preserve">(Intel, </w:t>
      </w:r>
      <w:hyperlink r:id="rId136" w:history="1">
        <w:r>
          <w:rPr>
            <w:rStyle w:val="a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rsidR="00F2265D" w:rsidRDefault="00381C55">
      <w:pPr>
        <w:pStyle w:val="3GPPAgreements"/>
        <w:numPr>
          <w:ilvl w:val="1"/>
          <w:numId w:val="48"/>
        </w:numPr>
      </w:pPr>
      <w:r>
        <w:t>FFS: the details of the signaling, procedures</w:t>
      </w:r>
    </w:p>
    <w:p w:rsidR="00F2265D" w:rsidRDefault="00381C55">
      <w:pPr>
        <w:pStyle w:val="3GPPAgreements"/>
        <w:numPr>
          <w:ilvl w:val="0"/>
          <w:numId w:val="48"/>
        </w:numPr>
      </w:pPr>
      <w:r>
        <w:t xml:space="preserve">(Intel, </w:t>
      </w:r>
      <w:hyperlink r:id="rId137" w:history="1">
        <w:r>
          <w:rPr>
            <w:rStyle w:val="aff0"/>
          </w:rPr>
          <w:t>R1-2104905</w:t>
        </w:r>
      </w:hyperlink>
      <w:r>
        <w:t>[9]) Proposal 5: Specify reporting format of the reference UE antenna orientation in space from UE to LMF</w:t>
      </w:r>
    </w:p>
    <w:p w:rsidR="00F2265D" w:rsidRDefault="00381C55">
      <w:pPr>
        <w:pStyle w:val="3GPPAgreements"/>
        <w:numPr>
          <w:ilvl w:val="1"/>
          <w:numId w:val="48"/>
        </w:numPr>
      </w:pPr>
      <w:r>
        <w:t>FFS: the details of the signaling, procedures</w:t>
      </w:r>
    </w:p>
    <w:p w:rsidR="00F2265D" w:rsidRDefault="00381C55">
      <w:pPr>
        <w:pStyle w:val="3GPPAgreements"/>
        <w:numPr>
          <w:ilvl w:val="0"/>
          <w:numId w:val="48"/>
        </w:numPr>
      </w:pPr>
      <w:r>
        <w:t xml:space="preserve">(Apple, </w:t>
      </w:r>
      <w:hyperlink r:id="rId138" w:history="1">
        <w:r>
          <w:rPr>
            <w:rStyle w:val="aff0"/>
          </w:rPr>
          <w:t>R1-2105105</w:t>
        </w:r>
      </w:hyperlink>
      <w:r>
        <w:t>[10]) Proposal 1: A reference device and any required specification is exclusively defined for a TRP, not a UE.</w:t>
      </w:r>
    </w:p>
    <w:p w:rsidR="00F2265D" w:rsidRDefault="00381C55">
      <w:pPr>
        <w:pStyle w:val="3GPPAgreements"/>
        <w:numPr>
          <w:ilvl w:val="0"/>
          <w:numId w:val="48"/>
        </w:numPr>
      </w:pPr>
      <w:r>
        <w:t xml:space="preserve"> (Sony, </w:t>
      </w:r>
      <w:hyperlink r:id="rId139" w:history="1">
        <w:r>
          <w:rPr>
            <w:rStyle w:val="aff0"/>
          </w:rPr>
          <w:t>R1-2105168</w:t>
        </w:r>
      </w:hyperlink>
      <w:r>
        <w:t>[11]) Proposal 4: Support to introduce reference device identification based on the device capability, which is to enable the LMF to select the capable devices (UE/gNB) to be reference device.</w:t>
      </w:r>
    </w:p>
    <w:p w:rsidR="00F2265D" w:rsidRDefault="00381C55">
      <w:pPr>
        <w:pStyle w:val="3GPPAgreements"/>
        <w:numPr>
          <w:ilvl w:val="0"/>
          <w:numId w:val="48"/>
        </w:numPr>
      </w:pPr>
      <w:r>
        <w:t xml:space="preserve">(Sony, </w:t>
      </w:r>
      <w:hyperlink r:id="rId140" w:history="1">
        <w:r>
          <w:rPr>
            <w:rStyle w:val="a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rsidR="00F2265D" w:rsidRDefault="00381C55">
      <w:pPr>
        <w:pStyle w:val="3GPPAgreements"/>
        <w:numPr>
          <w:ilvl w:val="0"/>
          <w:numId w:val="48"/>
        </w:numPr>
      </w:pPr>
      <w:r>
        <w:rPr>
          <w:rFonts w:hint="eastAsia"/>
        </w:rPr>
        <w:t xml:space="preserve"> (MTK, </w:t>
      </w:r>
      <w:hyperlink r:id="rId141"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F2265D" w:rsidRDefault="00381C55">
      <w:pPr>
        <w:pStyle w:val="3GPPAgreements"/>
        <w:numPr>
          <w:ilvl w:val="0"/>
          <w:numId w:val="48"/>
        </w:numPr>
      </w:pPr>
      <w:r>
        <w:t xml:space="preserve">(Lenovo, </w:t>
      </w:r>
      <w:hyperlink r:id="rId142" w:history="1">
        <w:r>
          <w:rPr>
            <w:rStyle w:val="aff0"/>
          </w:rPr>
          <w:t>R1-2105859</w:t>
        </w:r>
      </w:hyperlink>
      <w:r>
        <w:t>[18]) Proposal 1: RAN1 to continue reference device discussions based on the FL’s latest version of the proposal (Revision 5) made during the RAN1#104-bis-e meeting.</w:t>
      </w:r>
    </w:p>
    <w:p w:rsidR="00F2265D" w:rsidRDefault="00381C55">
      <w:pPr>
        <w:pStyle w:val="3GPPAgreements"/>
        <w:numPr>
          <w:ilvl w:val="0"/>
          <w:numId w:val="48"/>
        </w:numPr>
      </w:pPr>
      <w:r>
        <w:t xml:space="preserve">(Lenovo, </w:t>
      </w:r>
      <w:hyperlink r:id="rId143" w:history="1">
        <w:r>
          <w:rPr>
            <w:rStyle w:val="aff0"/>
          </w:rPr>
          <w:t>R1-2105859</w:t>
        </w:r>
      </w:hyperlink>
      <w:r>
        <w:t>[18]) Proposal 2: Existing LPP procedures can be used to support reference devices. Other WGs such as RAN2/RAN3/SA2 can be consulted for feasibility and specification impacts.</w:t>
      </w:r>
    </w:p>
    <w:p w:rsidR="00F2265D" w:rsidRDefault="00381C55">
      <w:pPr>
        <w:pStyle w:val="3GPPAgreements"/>
        <w:numPr>
          <w:ilvl w:val="0"/>
          <w:numId w:val="48"/>
        </w:numPr>
      </w:pPr>
      <w:r>
        <w:t xml:space="preserve">(Lenovo, </w:t>
      </w:r>
      <w:hyperlink r:id="rId144" w:history="1">
        <w:r>
          <w:rPr>
            <w:rStyle w:val="aff0"/>
          </w:rPr>
          <w:t>R1-2105859</w:t>
        </w:r>
      </w:hyperlink>
      <w:r>
        <w:t>[18]) Proposal 3: Reference UE can report its location estimate information using existing LPP signalling methods or offline calibration methods.</w:t>
      </w:r>
    </w:p>
    <w:p w:rsidR="00F2265D" w:rsidRDefault="00381C55">
      <w:pPr>
        <w:pStyle w:val="3GPPAgreements"/>
        <w:numPr>
          <w:ilvl w:val="0"/>
          <w:numId w:val="48"/>
        </w:numPr>
      </w:pPr>
      <w:r>
        <w:t xml:space="preserve">(Lenovo, </w:t>
      </w:r>
      <w:hyperlink r:id="rId145" w:history="1">
        <w:r>
          <w:rPr>
            <w:rStyle w:val="aff0"/>
          </w:rPr>
          <w:t>R1-2105859</w:t>
        </w:r>
      </w:hyperlink>
      <w:r>
        <w:t>[18]) Proposal 4: Reference UE can include positioning QoS information as part of its location estimate report to determine the quality/uncertainty of the location estimate.</w:t>
      </w:r>
    </w:p>
    <w:p w:rsidR="00F2265D" w:rsidRDefault="00381C55">
      <w:pPr>
        <w:pStyle w:val="3GPPAgreements"/>
        <w:numPr>
          <w:ilvl w:val="0"/>
          <w:numId w:val="48"/>
        </w:numPr>
      </w:pPr>
      <w:r>
        <w:t xml:space="preserve">(Ericsson, </w:t>
      </w:r>
      <w:hyperlink r:id="rId146" w:history="1">
        <w:r>
          <w:rPr>
            <w:rStyle w:val="aff0"/>
          </w:rPr>
          <w:t>R1-2105908</w:t>
        </w:r>
      </w:hyperlink>
      <w:r>
        <w:t>[19]) Proposal 21</w:t>
      </w:r>
      <w:r>
        <w:tab/>
        <w:t>No reference device should be specified in Rel. 17.</w:t>
      </w:r>
    </w:p>
    <w:p w:rsidR="00F2265D" w:rsidRDefault="00F2265D">
      <w:pPr>
        <w:pStyle w:val="3GPPAgreements"/>
        <w:numPr>
          <w:ilvl w:val="0"/>
          <w:numId w:val="0"/>
        </w:numPr>
        <w:ind w:left="284" w:hanging="284"/>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rsidR="00F2265D" w:rsidRDefault="00F2265D">
      <w:pPr>
        <w:pStyle w:val="3GPPAgreements"/>
        <w:numPr>
          <w:ilvl w:val="0"/>
          <w:numId w:val="0"/>
        </w:numPr>
        <w:ind w:left="284" w:hanging="284"/>
      </w:pPr>
    </w:p>
    <w:p w:rsidR="00F2265D" w:rsidRDefault="00381C55">
      <w:pPr>
        <w:pStyle w:val="3"/>
      </w:pPr>
      <w:bookmarkStart w:id="30" w:name="_Hlk72090268"/>
      <w:r>
        <w:rPr>
          <w:highlight w:val="magenta"/>
        </w:rPr>
        <w:t>Proposal 4-1</w:t>
      </w:r>
      <w:r>
        <w:t xml:space="preserve"> (H)</w:t>
      </w:r>
    </w:p>
    <w:p w:rsidR="00F2265D" w:rsidRDefault="00F2265D">
      <w:pPr>
        <w:spacing w:after="0"/>
        <w:rPr>
          <w:rFonts w:eastAsiaTheme="minorEastAsia"/>
          <w:lang w:val="en-US" w:eastAsia="zh-CN"/>
        </w:rPr>
      </w:pPr>
    </w:p>
    <w:p w:rsidR="00F2265D" w:rsidRDefault="00381C55">
      <w:pPr>
        <w:numPr>
          <w:ilvl w:val="0"/>
          <w:numId w:val="47"/>
        </w:numPr>
        <w:spacing w:after="0" w:line="252" w:lineRule="atLeast"/>
      </w:pPr>
      <w:r>
        <w:t>Send an LS to RAN2/RAN3/SA2, including the following content:</w:t>
      </w:r>
    </w:p>
    <w:p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rsidR="00F2265D" w:rsidRDefault="00381C55">
      <w:pPr>
        <w:numPr>
          <w:ilvl w:val="1"/>
          <w:numId w:val="47"/>
        </w:numPr>
        <w:spacing w:after="0" w:line="252" w:lineRule="atLeast"/>
        <w:rPr>
          <w:sz w:val="21"/>
        </w:rPr>
      </w:pPr>
      <w:r>
        <w:t xml:space="preserve">Notes: </w:t>
      </w:r>
    </w:p>
    <w:p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F2265D" w:rsidRDefault="00381C55">
      <w:pPr>
        <w:numPr>
          <w:ilvl w:val="3"/>
          <w:numId w:val="47"/>
        </w:numPr>
        <w:spacing w:after="0" w:line="252" w:lineRule="atLeast"/>
      </w:pPr>
      <w:r>
        <w:t>Provide the positioning measurements (e.g., RSTD, RSRP, Rx-Tx time differences)</w:t>
      </w:r>
    </w:p>
    <w:p w:rsidR="00F2265D" w:rsidRDefault="00381C55">
      <w:pPr>
        <w:numPr>
          <w:ilvl w:val="3"/>
          <w:numId w:val="47"/>
        </w:numPr>
        <w:spacing w:after="0" w:line="252" w:lineRule="atLeast"/>
      </w:pPr>
      <w:r>
        <w:t>Transmit the UL SRS signals for positioning</w:t>
      </w:r>
    </w:p>
    <w:p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rsidR="00F2265D" w:rsidRDefault="00F2265D">
      <w:pPr>
        <w:pStyle w:val="aff3"/>
        <w:rPr>
          <w:szCs w:val="20"/>
          <w:lang w:val="en-GB"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rsidR="007F736D" w:rsidRDefault="007F736D" w:rsidP="007F736D">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trPr>
          <w:trHeight w:val="253"/>
          <w:jc w:val="center"/>
        </w:trPr>
        <w:tc>
          <w:tcPr>
            <w:tcW w:w="1804" w:type="dxa"/>
          </w:tcPr>
          <w:p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bl>
    <w:p w:rsidR="00F2265D" w:rsidRDefault="00F2265D">
      <w:pPr>
        <w:pStyle w:val="af2"/>
        <w:rPr>
          <w:rFonts w:ascii="Times New Roman" w:hAnsi="Times New Roman" w:cs="Times New Roman"/>
        </w:rPr>
      </w:pPr>
    </w:p>
    <w:p w:rsidR="00F2265D" w:rsidRDefault="00F2265D">
      <w:pPr>
        <w:pStyle w:val="af2"/>
        <w:rPr>
          <w:rFonts w:ascii="Times New Roman" w:hAnsi="Times New Roman" w:cs="Times New Roman"/>
        </w:rPr>
      </w:pPr>
    </w:p>
    <w:p w:rsidR="00F2265D" w:rsidRDefault="00F2265D">
      <w:pPr>
        <w:spacing w:after="0"/>
        <w:rPr>
          <w:rFonts w:eastAsiaTheme="minorEastAsia"/>
          <w:sz w:val="16"/>
          <w:szCs w:val="16"/>
          <w:lang w:val="en-US" w:eastAsia="zh-CN"/>
        </w:rPr>
      </w:pPr>
    </w:p>
    <w:p w:rsidR="00F2265D" w:rsidRDefault="00381C55">
      <w:pPr>
        <w:pStyle w:val="1"/>
      </w:pPr>
      <w:bookmarkStart w:id="31" w:name="_Toc69027119"/>
      <w:bookmarkEnd w:id="24"/>
      <w:bookmarkEnd w:id="25"/>
      <w:bookmarkEnd w:id="26"/>
      <w:r>
        <w:rPr>
          <w:lang w:val="en-US"/>
        </w:rPr>
        <w:t>M</w:t>
      </w:r>
      <w:r>
        <w:t>easurement enhancements for mitigating UE/gNB Tx/Rx timing errors</w:t>
      </w:r>
      <w:bookmarkEnd w:id="31"/>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The following agreement was made in RAN1#104e related to the measurement enhancements for mitigating UE/gNB Tx/Rx timing errors:</w:t>
      </w:r>
    </w:p>
    <w:tbl>
      <w:tblPr>
        <w:tblStyle w:val="af8"/>
        <w:tblW w:w="0" w:type="auto"/>
        <w:tblLook w:val="04A0"/>
      </w:tblPr>
      <w:tblGrid>
        <w:gridCol w:w="10790"/>
      </w:tblGrid>
      <w:tr w:rsidR="00F2265D">
        <w:tc>
          <w:tcPr>
            <w:tcW w:w="10790" w:type="dxa"/>
          </w:tcPr>
          <w:p w:rsidR="00F2265D" w:rsidRDefault="00381C55">
            <w:pPr>
              <w:ind w:left="1440" w:hanging="1440"/>
              <w:rPr>
                <w:lang w:eastAsia="zh-CN"/>
              </w:rPr>
            </w:pPr>
            <w:r>
              <w:rPr>
                <w:highlight w:val="green"/>
                <w:lang w:eastAsia="zh-CN"/>
              </w:rPr>
              <w:t>Agreement:</w:t>
            </w:r>
          </w:p>
          <w:p w:rsidR="00F2265D" w:rsidRDefault="00381C55">
            <w:pPr>
              <w:pStyle w:val="aff3"/>
              <w:ind w:left="0"/>
              <w:rPr>
                <w:rFonts w:eastAsia="SimSun"/>
                <w:lang w:eastAsia="zh-CN"/>
              </w:rPr>
            </w:pPr>
            <w:r>
              <w:rPr>
                <w:rFonts w:eastAsia="SimSun"/>
                <w:lang w:eastAsia="zh-CN"/>
              </w:rPr>
              <w:t>Support enabling</w:t>
            </w:r>
          </w:p>
          <w:p w:rsidR="00F2265D" w:rsidRDefault="00381C55">
            <w:pPr>
              <w:pStyle w:val="aff3"/>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F2265D" w:rsidRDefault="00381C55">
            <w:pPr>
              <w:pStyle w:val="aff3"/>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F2265D" w:rsidRDefault="00381C55">
            <w:pPr>
              <w:pStyle w:val="aff3"/>
              <w:numPr>
                <w:ilvl w:val="0"/>
                <w:numId w:val="40"/>
              </w:numPr>
              <w:rPr>
                <w:rFonts w:eastAsia="SimSun"/>
                <w:lang w:eastAsia="zh-CN"/>
              </w:rPr>
            </w:pPr>
            <w:r>
              <w:rPr>
                <w:rFonts w:eastAsia="SimSun"/>
                <w:lang w:eastAsia="zh-CN"/>
              </w:rPr>
              <w:t>Each measurement instance is reported with its own timestamp</w:t>
            </w:r>
          </w:p>
          <w:p w:rsidR="00F2265D" w:rsidRDefault="00381C55">
            <w:pPr>
              <w:pStyle w:val="aff3"/>
              <w:numPr>
                <w:ilvl w:val="1"/>
                <w:numId w:val="40"/>
              </w:numPr>
              <w:rPr>
                <w:rFonts w:eastAsia="SimSun"/>
                <w:lang w:eastAsia="zh-CN"/>
              </w:rPr>
            </w:pPr>
            <w:r>
              <w:rPr>
                <w:rFonts w:eastAsia="SimSun"/>
                <w:lang w:eastAsia="zh-CN"/>
              </w:rPr>
              <w:t>FFS: The measurement instances are within a [configured] measurement time window</w:t>
            </w:r>
          </w:p>
          <w:p w:rsidR="00F2265D" w:rsidRDefault="00381C55">
            <w:pPr>
              <w:pStyle w:val="aff3"/>
              <w:numPr>
                <w:ilvl w:val="0"/>
                <w:numId w:val="40"/>
              </w:numPr>
              <w:rPr>
                <w:rFonts w:eastAsia="SimSun"/>
                <w:lang w:eastAsia="zh-CN"/>
              </w:rPr>
            </w:pPr>
            <w:r>
              <w:rPr>
                <w:rFonts w:eastAsia="SimSun"/>
                <w:lang w:eastAsia="zh-CN"/>
              </w:rPr>
              <w:t>FFS: Each UE measurement instance can be configured with N instances of the DL-PRS Resource Set</w:t>
            </w:r>
          </w:p>
          <w:p w:rsidR="00F2265D" w:rsidRDefault="00381C55">
            <w:pPr>
              <w:pStyle w:val="aff3"/>
              <w:numPr>
                <w:ilvl w:val="1"/>
                <w:numId w:val="40"/>
              </w:numPr>
              <w:rPr>
                <w:rFonts w:eastAsia="SimSun"/>
                <w:lang w:eastAsia="zh-CN"/>
              </w:rPr>
            </w:pPr>
            <w:r>
              <w:rPr>
                <w:rFonts w:eastAsia="SimSun"/>
                <w:lang w:eastAsia="zh-CN"/>
              </w:rPr>
              <w:t>FFS: N (including N=1)</w:t>
            </w:r>
          </w:p>
          <w:p w:rsidR="00F2265D" w:rsidRDefault="00381C55">
            <w:pPr>
              <w:pStyle w:val="aff3"/>
              <w:numPr>
                <w:ilvl w:val="0"/>
                <w:numId w:val="40"/>
              </w:numPr>
              <w:rPr>
                <w:rFonts w:eastAsia="SimSun"/>
                <w:lang w:eastAsia="zh-CN"/>
              </w:rPr>
            </w:pPr>
            <w:r>
              <w:rPr>
                <w:rFonts w:eastAsia="SimSun"/>
                <w:lang w:eastAsia="zh-CN"/>
              </w:rPr>
              <w:t>FFS: Each TRP measurement instance can be configured with M SRS measurement time occasions</w:t>
            </w:r>
          </w:p>
          <w:p w:rsidR="00F2265D" w:rsidRDefault="00381C55">
            <w:pPr>
              <w:pStyle w:val="aff3"/>
              <w:numPr>
                <w:ilvl w:val="1"/>
                <w:numId w:val="40"/>
              </w:numPr>
              <w:rPr>
                <w:rFonts w:eastAsia="SimSun"/>
                <w:lang w:eastAsia="zh-CN"/>
              </w:rPr>
            </w:pPr>
            <w:r>
              <w:rPr>
                <w:rFonts w:eastAsia="SimSun"/>
                <w:lang w:eastAsia="zh-CN"/>
              </w:rPr>
              <w:t>FFS: M (including M=1)</w:t>
            </w:r>
          </w:p>
          <w:p w:rsidR="00F2265D" w:rsidRDefault="00381C55">
            <w:pPr>
              <w:pStyle w:val="aff3"/>
              <w:numPr>
                <w:ilvl w:val="0"/>
                <w:numId w:val="40"/>
              </w:numPr>
              <w:rPr>
                <w:rFonts w:eastAsia="SimSun"/>
                <w:szCs w:val="20"/>
                <w:lang w:eastAsia="zh-CN"/>
              </w:rPr>
            </w:pPr>
            <w:r>
              <w:rPr>
                <w:rFonts w:eastAsia="SimSun"/>
                <w:lang w:eastAsia="zh-CN"/>
              </w:rPr>
              <w:t>FFS: details of behavior, procedures, and UE capability if any</w:t>
            </w:r>
          </w:p>
          <w:p w:rsidR="00F2265D" w:rsidRDefault="00381C55">
            <w:pPr>
              <w:pStyle w:val="aff3"/>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rsidR="00F2265D" w:rsidRDefault="00381C55">
            <w:pPr>
              <w:pStyle w:val="aff3"/>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F2265D" w:rsidRDefault="00381C55">
            <w:pPr>
              <w:pStyle w:val="aff3"/>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F2265D" w:rsidRDefault="00F2265D">
            <w:pPr>
              <w:rPr>
                <w:lang w:val="en-US"/>
              </w:rPr>
            </w:pPr>
          </w:p>
        </w:tc>
      </w:tr>
    </w:tbl>
    <w:p w:rsidR="00F2265D" w:rsidRDefault="00F2265D"/>
    <w:p w:rsidR="00F2265D" w:rsidRDefault="00F2265D">
      <w:pPr>
        <w:pStyle w:val="af2"/>
        <w:rPr>
          <w:rFonts w:ascii="Times New Roman" w:hAnsi="Times New Roman" w:cs="Times New Roman"/>
          <w:lang w:val="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rsidR="00F2265D" w:rsidRDefault="00381C55">
      <w:pPr>
        <w:pStyle w:val="aff3"/>
        <w:numPr>
          <w:ilvl w:val="0"/>
          <w:numId w:val="40"/>
        </w:numPr>
        <w:rPr>
          <w:rFonts w:eastAsia="SimSun"/>
          <w:lang w:eastAsia="zh-CN"/>
        </w:rPr>
      </w:pPr>
      <w:r>
        <w:rPr>
          <w:rFonts w:eastAsia="SimSun"/>
          <w:lang w:eastAsia="zh-CN"/>
        </w:rPr>
        <w:t>About the measurement time window for the measurement instances:</w:t>
      </w:r>
    </w:p>
    <w:p w:rsidR="00F2265D" w:rsidRDefault="00381C55">
      <w:pPr>
        <w:pStyle w:val="aff3"/>
        <w:numPr>
          <w:ilvl w:val="1"/>
          <w:numId w:val="40"/>
        </w:numPr>
        <w:rPr>
          <w:rFonts w:eastAsia="SimSun"/>
          <w:lang w:eastAsia="zh-CN"/>
        </w:rPr>
      </w:pPr>
      <w:r>
        <w:rPr>
          <w:rFonts w:eastAsia="SimSun"/>
          <w:lang w:eastAsia="zh-CN"/>
        </w:rPr>
        <w:t>In [3], CATT proposes:</w:t>
      </w:r>
    </w:p>
    <w:p w:rsidR="00F2265D" w:rsidRDefault="00381C55">
      <w:pPr>
        <w:pStyle w:val="aff3"/>
        <w:numPr>
          <w:ilvl w:val="2"/>
          <w:numId w:val="40"/>
        </w:numPr>
        <w:rPr>
          <w:rFonts w:eastAsia="SimSun"/>
          <w:lang w:eastAsia="zh-CN"/>
        </w:rPr>
      </w:pPr>
      <w:r>
        <w:rPr>
          <w:rFonts w:eastAsia="SimSun"/>
          <w:lang w:eastAsia="zh-CN"/>
        </w:rPr>
        <w:t>The measurement time windows should be configurable.</w:t>
      </w:r>
    </w:p>
    <w:p w:rsidR="00F2265D" w:rsidRDefault="00381C55">
      <w:pPr>
        <w:pStyle w:val="aff3"/>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rsidR="00F2265D" w:rsidRDefault="00381C55">
      <w:pPr>
        <w:pStyle w:val="aff3"/>
        <w:numPr>
          <w:ilvl w:val="2"/>
          <w:numId w:val="40"/>
        </w:numPr>
        <w:rPr>
          <w:rFonts w:eastAsia="SimSun"/>
          <w:lang w:eastAsia="zh-CN"/>
        </w:rPr>
      </w:pPr>
      <w:r>
        <w:rPr>
          <w:rFonts w:eastAsia="SimSun"/>
          <w:lang w:eastAsia="zh-CN"/>
        </w:rPr>
        <w:t>UE (or TRP) is not expected to measure DL-PRS (or SRS-Pos) outside of the measurement time window.</w:t>
      </w:r>
    </w:p>
    <w:p w:rsidR="00F2265D" w:rsidRDefault="00381C55">
      <w:pPr>
        <w:pStyle w:val="aff3"/>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rsidR="00F2265D" w:rsidRDefault="00381C55">
      <w:pPr>
        <w:pStyle w:val="aff3"/>
        <w:numPr>
          <w:ilvl w:val="2"/>
          <w:numId w:val="40"/>
        </w:numPr>
        <w:rPr>
          <w:rFonts w:eastAsia="SimSun"/>
          <w:lang w:eastAsia="zh-CN"/>
        </w:rPr>
      </w:pPr>
      <w:r>
        <w:rPr>
          <w:rFonts w:eastAsia="SimSun"/>
          <w:lang w:eastAsia="zh-CN"/>
        </w:rPr>
        <w:t>For Method 1, MTW is configured with the periodicity, the start time, and end time of UE/TRP (for periodic MTW).</w:t>
      </w:r>
    </w:p>
    <w:p w:rsidR="00F2265D" w:rsidRDefault="00381C55">
      <w:pPr>
        <w:pStyle w:val="aff3"/>
        <w:numPr>
          <w:ilvl w:val="2"/>
          <w:numId w:val="40"/>
        </w:numPr>
        <w:rPr>
          <w:rFonts w:eastAsia="SimSun"/>
          <w:lang w:eastAsia="zh-CN"/>
        </w:rPr>
      </w:pPr>
      <w:r>
        <w:rPr>
          <w:rFonts w:eastAsia="SimSun"/>
          <w:lang w:eastAsia="zh-CN"/>
        </w:rPr>
        <w:t xml:space="preserve">For Method 2, MTW is configured with  is the periodicity, the start time, and duration </w:t>
      </w:r>
    </w:p>
    <w:p w:rsidR="00F2265D" w:rsidRDefault="00381C55">
      <w:pPr>
        <w:pStyle w:val="aff3"/>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rsidR="00F2265D" w:rsidRDefault="00381C55">
      <w:pPr>
        <w:pStyle w:val="aff3"/>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rsidR="00F2265D" w:rsidRDefault="00381C55">
      <w:pPr>
        <w:pStyle w:val="aff3"/>
        <w:numPr>
          <w:ilvl w:val="1"/>
          <w:numId w:val="40"/>
        </w:numPr>
        <w:rPr>
          <w:rFonts w:eastAsia="SimSun"/>
          <w:lang w:eastAsia="zh-CN"/>
        </w:rPr>
      </w:pPr>
      <w:r>
        <w:rPr>
          <w:rFonts w:eastAsia="SimSun"/>
          <w:lang w:eastAsia="zh-CN"/>
        </w:rPr>
        <w:t xml:space="preserve">In [13], LG proposed to introduce measurement acquisition rules on </w:t>
      </w:r>
    </w:p>
    <w:p w:rsidR="00F2265D" w:rsidRDefault="00381C55">
      <w:pPr>
        <w:pStyle w:val="aff3"/>
        <w:numPr>
          <w:ilvl w:val="2"/>
          <w:numId w:val="40"/>
        </w:numPr>
        <w:rPr>
          <w:rFonts w:eastAsia="SimSun"/>
          <w:lang w:eastAsia="zh-CN"/>
        </w:rPr>
      </w:pPr>
      <w:r>
        <w:rPr>
          <w:rFonts w:eastAsia="SimSun"/>
          <w:lang w:eastAsia="zh-CN"/>
        </w:rPr>
        <w:t xml:space="preserve">UE Rx-Tx time difference measurement and gNB Rx-Tx time difference measurement </w:t>
      </w:r>
    </w:p>
    <w:p w:rsidR="00F2265D" w:rsidRDefault="00381C55">
      <w:pPr>
        <w:pStyle w:val="aff3"/>
        <w:numPr>
          <w:ilvl w:val="2"/>
          <w:numId w:val="40"/>
        </w:numPr>
        <w:rPr>
          <w:rFonts w:eastAsia="SimSun"/>
          <w:lang w:eastAsia="zh-CN"/>
        </w:rPr>
      </w:pPr>
      <w:r>
        <w:rPr>
          <w:rFonts w:eastAsia="SimSun"/>
          <w:lang w:eastAsia="zh-CN"/>
        </w:rPr>
        <w:t>RSTD measurement and UE/gNB Rx-Tx time difference</w:t>
      </w:r>
    </w:p>
    <w:p w:rsidR="00F2265D" w:rsidRDefault="00381C55">
      <w:pPr>
        <w:pStyle w:val="3GPPAgreements"/>
        <w:numPr>
          <w:ilvl w:val="1"/>
          <w:numId w:val="40"/>
        </w:numPr>
      </w:pPr>
      <w:r>
        <w:t>In [14], Nokia proposes UE to provide gNB its measurement time window for UE Rx-Tx time difference measurement.</w:t>
      </w:r>
    </w:p>
    <w:p w:rsidR="00F2265D" w:rsidRDefault="00381C55">
      <w:pPr>
        <w:pStyle w:val="aff3"/>
        <w:numPr>
          <w:ilvl w:val="1"/>
          <w:numId w:val="40"/>
        </w:numPr>
        <w:rPr>
          <w:rFonts w:eastAsia="SimSun"/>
          <w:lang w:eastAsia="zh-CN"/>
        </w:rPr>
      </w:pPr>
      <w:r>
        <w:rPr>
          <w:rFonts w:eastAsia="SimSun"/>
          <w:lang w:eastAsia="zh-CN"/>
        </w:rPr>
        <w:t>In [18], Lenovo proposes</w:t>
      </w:r>
    </w:p>
    <w:p w:rsidR="00F2265D" w:rsidRDefault="00381C55">
      <w:pPr>
        <w:pStyle w:val="aff3"/>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rsidR="00F2265D" w:rsidRDefault="00381C55">
      <w:pPr>
        <w:pStyle w:val="aff3"/>
        <w:numPr>
          <w:ilvl w:val="2"/>
          <w:numId w:val="40"/>
        </w:numPr>
        <w:rPr>
          <w:rFonts w:eastAsia="SimSun"/>
          <w:lang w:eastAsia="zh-CN"/>
        </w:rPr>
      </w:pPr>
      <w:r>
        <w:rPr>
          <w:rFonts w:eastAsia="SimSun"/>
          <w:lang w:eastAsia="zh-CN"/>
        </w:rPr>
        <w:t>Length of the DL-PRS time group selection/measurement time window should be based on a number of occasions and (N,T) DL-PRS processing UE capability.</w:t>
      </w:r>
    </w:p>
    <w:p w:rsidR="00F2265D" w:rsidRDefault="00381C55">
      <w:pPr>
        <w:pStyle w:val="aff3"/>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rsidR="00F2265D" w:rsidRDefault="00381C55">
      <w:pPr>
        <w:pStyle w:val="Guidance"/>
        <w:ind w:left="720"/>
      </w:pPr>
      <w:r>
        <w:rPr>
          <w:b/>
          <w:bCs/>
        </w:rPr>
        <w:t>FL:</w:t>
      </w:r>
      <w:r>
        <w:t xml:space="preserve"> Further discussion in Proposal 5-1.</w:t>
      </w:r>
    </w:p>
    <w:p w:rsidR="00F2265D" w:rsidRDefault="00F2265D">
      <w:pPr>
        <w:pStyle w:val="aff3"/>
        <w:ind w:left="1440"/>
        <w:rPr>
          <w:rFonts w:eastAsia="SimSun"/>
          <w:lang w:val="en-GB" w:eastAsia="zh-CN"/>
        </w:rPr>
      </w:pPr>
    </w:p>
    <w:p w:rsidR="00F2265D" w:rsidRDefault="00381C55">
      <w:pPr>
        <w:pStyle w:val="aff3"/>
        <w:numPr>
          <w:ilvl w:val="0"/>
          <w:numId w:val="40"/>
        </w:numPr>
        <w:rPr>
          <w:rFonts w:eastAsia="SimSun"/>
          <w:lang w:eastAsia="zh-CN"/>
        </w:rPr>
      </w:pPr>
      <w:r>
        <w:rPr>
          <w:rFonts w:eastAsia="SimSun"/>
          <w:lang w:eastAsia="zh-CN"/>
        </w:rPr>
        <w:t>About the timestamp for a measurement instance:</w:t>
      </w:r>
    </w:p>
    <w:p w:rsidR="00F2265D" w:rsidRDefault="00381C55">
      <w:pPr>
        <w:pStyle w:val="aff3"/>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F2265D" w:rsidRDefault="00381C55">
      <w:pPr>
        <w:pStyle w:val="aff3"/>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rsidR="00F2265D" w:rsidRDefault="00381C55">
      <w:pPr>
        <w:pStyle w:val="aff3"/>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rsidR="00F2265D" w:rsidRDefault="00381C55">
      <w:pPr>
        <w:pStyle w:val="aff3"/>
        <w:numPr>
          <w:ilvl w:val="1"/>
          <w:numId w:val="40"/>
        </w:numPr>
        <w:rPr>
          <w:rFonts w:eastAsia="SimSun"/>
          <w:lang w:eastAsia="zh-CN"/>
        </w:rPr>
      </w:pPr>
      <w:r>
        <w:rPr>
          <w:rFonts w:eastAsia="SimSun"/>
          <w:lang w:eastAsia="zh-CN"/>
        </w:rPr>
        <w:t xml:space="preserve">In [3], CATT proposes </w:t>
      </w:r>
    </w:p>
    <w:p w:rsidR="00F2265D" w:rsidRDefault="00381C55">
      <w:pPr>
        <w:pStyle w:val="aff3"/>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rsidR="00F2265D" w:rsidRDefault="00381C55">
      <w:pPr>
        <w:pStyle w:val="aff3"/>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rsidR="00F2265D" w:rsidRDefault="00381C55">
      <w:pPr>
        <w:pStyle w:val="3GPPAgreements"/>
        <w:numPr>
          <w:ilvl w:val="1"/>
          <w:numId w:val="40"/>
        </w:numPr>
      </w:pPr>
      <w:r>
        <w:t>In [4], ZTE proposes the time stamp is a time window indicated by,</w:t>
      </w:r>
    </w:p>
    <w:p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rsidR="00F2265D" w:rsidRDefault="00381C55">
      <w:pPr>
        <w:pStyle w:val="3GPPAgreements"/>
        <w:numPr>
          <w:ilvl w:val="2"/>
          <w:numId w:val="40"/>
        </w:numPr>
      </w:pPr>
      <w:r>
        <w:t>An ending timestamp that corresponds to a reception time of the last reference signal for determining the measurement instance.</w:t>
      </w:r>
    </w:p>
    <w:p w:rsidR="00F2265D" w:rsidRDefault="00381C55">
      <w:pPr>
        <w:pStyle w:val="3GPPAgreements"/>
        <w:numPr>
          <w:ilvl w:val="1"/>
          <w:numId w:val="40"/>
        </w:numPr>
      </w:pPr>
      <w:r>
        <w:t>In [18], Lenovo proposes:</w:t>
      </w:r>
    </w:p>
    <w:p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rsidR="00F2265D" w:rsidRDefault="00381C55">
      <w:pPr>
        <w:pStyle w:val="Guidance"/>
        <w:ind w:left="720"/>
      </w:pPr>
      <w:r>
        <w:rPr>
          <w:b/>
          <w:bCs/>
        </w:rPr>
        <w:t>FL:</w:t>
      </w:r>
      <w:r>
        <w:t xml:space="preserve"> Further discussion in Proposal 5-2.</w:t>
      </w:r>
    </w:p>
    <w:p w:rsidR="00F2265D" w:rsidRDefault="00F2265D">
      <w:pPr>
        <w:pStyle w:val="3GPPAgreements"/>
        <w:numPr>
          <w:ilvl w:val="0"/>
          <w:numId w:val="0"/>
        </w:numPr>
        <w:ind w:left="2160"/>
        <w:rPr>
          <w:lang w:val="en-GB"/>
        </w:rPr>
      </w:pPr>
    </w:p>
    <w:p w:rsidR="00F2265D" w:rsidRDefault="00381C55">
      <w:pPr>
        <w:pStyle w:val="aff3"/>
        <w:numPr>
          <w:ilvl w:val="0"/>
          <w:numId w:val="40"/>
        </w:numPr>
        <w:rPr>
          <w:rFonts w:eastAsia="SimSun"/>
          <w:lang w:eastAsia="zh-CN"/>
        </w:rPr>
      </w:pPr>
      <w:r>
        <w:rPr>
          <w:rFonts w:eastAsia="SimSun"/>
          <w:lang w:eastAsia="zh-CN"/>
        </w:rPr>
        <w:t xml:space="preserve">About the UE measurement instances and the number of instances of the DL-PRS Resource Set, </w:t>
      </w:r>
    </w:p>
    <w:p w:rsidR="00F2265D" w:rsidRDefault="00381C55">
      <w:pPr>
        <w:pStyle w:val="aff3"/>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rsidR="00F2265D" w:rsidRDefault="00381C55">
      <w:pPr>
        <w:pStyle w:val="aff3"/>
        <w:numPr>
          <w:ilvl w:val="2"/>
          <w:numId w:val="40"/>
        </w:numPr>
        <w:rPr>
          <w:rFonts w:eastAsia="SimSun"/>
          <w:szCs w:val="20"/>
          <w:lang w:eastAsia="zh-CN"/>
        </w:rPr>
      </w:pPr>
      <w:r>
        <w:rPr>
          <w:rFonts w:eastAsia="SimSun"/>
          <w:szCs w:val="20"/>
          <w:lang w:eastAsia="zh-CN"/>
        </w:rPr>
        <w:t xml:space="preserve">Alt 1: configured by LMF per DL PRS resource set. </w:t>
      </w:r>
    </w:p>
    <w:p w:rsidR="00F2265D" w:rsidRDefault="00381C55">
      <w:pPr>
        <w:pStyle w:val="aff3"/>
        <w:numPr>
          <w:ilvl w:val="2"/>
          <w:numId w:val="40"/>
        </w:numPr>
        <w:rPr>
          <w:rFonts w:eastAsia="SimSun"/>
          <w:szCs w:val="20"/>
          <w:lang w:eastAsia="zh-CN"/>
        </w:rPr>
      </w:pPr>
      <w:r>
        <w:rPr>
          <w:rFonts w:eastAsia="SimSun"/>
          <w:szCs w:val="20"/>
          <w:lang w:eastAsia="zh-CN"/>
        </w:rPr>
        <w:t>Alt 2: configured by LMF per TRP.</w:t>
      </w:r>
    </w:p>
    <w:p w:rsidR="00F2265D" w:rsidRDefault="00381C55">
      <w:pPr>
        <w:pStyle w:val="aff3"/>
        <w:numPr>
          <w:ilvl w:val="2"/>
          <w:numId w:val="40"/>
        </w:numPr>
        <w:rPr>
          <w:rFonts w:eastAsia="SimSun"/>
          <w:szCs w:val="20"/>
          <w:lang w:eastAsia="zh-CN"/>
        </w:rPr>
      </w:pPr>
      <w:r>
        <w:rPr>
          <w:rFonts w:eastAsia="SimSun"/>
          <w:szCs w:val="20"/>
          <w:lang w:eastAsia="zh-CN"/>
        </w:rPr>
        <w:t>Alt 3: configured by LMF per positioning frequency layer.</w:t>
      </w:r>
    </w:p>
    <w:p w:rsidR="00F2265D" w:rsidRDefault="00381C55">
      <w:pPr>
        <w:pStyle w:val="aff3"/>
        <w:numPr>
          <w:ilvl w:val="2"/>
          <w:numId w:val="40"/>
        </w:numPr>
        <w:rPr>
          <w:rFonts w:eastAsia="SimSun"/>
          <w:szCs w:val="20"/>
          <w:lang w:eastAsia="zh-CN"/>
        </w:rPr>
      </w:pPr>
      <w:r>
        <w:rPr>
          <w:rFonts w:eastAsia="SimSun"/>
          <w:szCs w:val="20"/>
          <w:lang w:eastAsia="zh-CN"/>
        </w:rPr>
        <w:t>Alt 4: configured by LMF per measurement report.</w:t>
      </w:r>
    </w:p>
    <w:p w:rsidR="00F2265D" w:rsidRDefault="00381C55">
      <w:pPr>
        <w:pStyle w:val="aff3"/>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rsidR="00F2265D" w:rsidRDefault="00381C55">
      <w:pPr>
        <w:pStyle w:val="Guidance"/>
        <w:ind w:left="720"/>
      </w:pPr>
      <w:r>
        <w:rPr>
          <w:b/>
          <w:bCs/>
        </w:rPr>
        <w:t>FL:</w:t>
      </w:r>
      <w:r>
        <w:t xml:space="preserve"> The value “N” is one of the remaining issues in the previous agreement. Further discussion in Proposal 5-3.</w:t>
      </w:r>
    </w:p>
    <w:p w:rsidR="00F2265D" w:rsidRDefault="00F2265D">
      <w:pPr>
        <w:pStyle w:val="aff3"/>
        <w:ind w:left="1440"/>
        <w:rPr>
          <w:rFonts w:eastAsia="SimSun"/>
          <w:szCs w:val="20"/>
          <w:lang w:val="en-GB" w:eastAsia="zh-CN"/>
        </w:rPr>
      </w:pPr>
    </w:p>
    <w:p w:rsidR="00F2265D" w:rsidRDefault="00381C55">
      <w:pPr>
        <w:pStyle w:val="aff3"/>
        <w:numPr>
          <w:ilvl w:val="0"/>
          <w:numId w:val="40"/>
        </w:numPr>
        <w:rPr>
          <w:rFonts w:eastAsia="SimSun"/>
          <w:szCs w:val="20"/>
          <w:lang w:eastAsia="zh-CN"/>
        </w:rPr>
      </w:pPr>
      <w:r>
        <w:rPr>
          <w:rFonts w:eastAsia="SimSun"/>
          <w:szCs w:val="20"/>
          <w:lang w:eastAsia="zh-CN"/>
        </w:rPr>
        <w:t>About the association between measurement instances and UE measurement report</w:t>
      </w:r>
    </w:p>
    <w:p w:rsidR="00F2265D" w:rsidRDefault="00381C55">
      <w:pPr>
        <w:pStyle w:val="aff3"/>
        <w:numPr>
          <w:ilvl w:val="1"/>
          <w:numId w:val="40"/>
        </w:numPr>
        <w:rPr>
          <w:rFonts w:eastAsia="SimSun"/>
          <w:szCs w:val="20"/>
          <w:lang w:eastAsia="zh-CN"/>
        </w:rPr>
      </w:pPr>
      <w:r>
        <w:rPr>
          <w:rFonts w:eastAsia="SimSun"/>
          <w:szCs w:val="20"/>
          <w:lang w:eastAsia="zh-CN"/>
        </w:rPr>
        <w:t xml:space="preserve">In [4], ZTE proposes the following options </w:t>
      </w:r>
    </w:p>
    <w:p w:rsidR="00F2265D" w:rsidRDefault="00381C55">
      <w:pPr>
        <w:pStyle w:val="aff3"/>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rsidR="00F2265D" w:rsidRDefault="00381C55">
      <w:pPr>
        <w:pStyle w:val="aff3"/>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rsidR="00F2265D" w:rsidRDefault="00381C55">
      <w:pPr>
        <w:pStyle w:val="aff3"/>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rsidR="00F2265D" w:rsidRDefault="00381C55">
      <w:pPr>
        <w:pStyle w:val="aff3"/>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rsidR="00F2265D" w:rsidRDefault="00381C55">
      <w:pPr>
        <w:pStyle w:val="aff3"/>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rsidR="00F2265D" w:rsidRDefault="00F2265D">
      <w:pPr>
        <w:pStyle w:val="aff3"/>
        <w:ind w:left="2160"/>
        <w:rPr>
          <w:rFonts w:eastAsia="SimSun"/>
          <w:szCs w:val="20"/>
          <w:lang w:eastAsia="zh-CN"/>
        </w:rPr>
      </w:pPr>
    </w:p>
    <w:p w:rsidR="00F2265D" w:rsidRDefault="00381C55">
      <w:pPr>
        <w:pStyle w:val="Guidance"/>
        <w:ind w:left="720"/>
      </w:pPr>
      <w:r>
        <w:rPr>
          <w:b/>
          <w:bCs/>
        </w:rPr>
        <w:t>FL:</w:t>
      </w:r>
      <w:r>
        <w:t xml:space="preserve"> Further discussion in Proposal 5-4.</w:t>
      </w:r>
    </w:p>
    <w:p w:rsidR="00F2265D" w:rsidRDefault="00381C55">
      <w:pPr>
        <w:pStyle w:val="aff3"/>
        <w:numPr>
          <w:ilvl w:val="0"/>
          <w:numId w:val="40"/>
        </w:numPr>
        <w:rPr>
          <w:rFonts w:eastAsia="SimSun"/>
          <w:szCs w:val="20"/>
          <w:lang w:eastAsia="zh-CN"/>
        </w:rPr>
      </w:pPr>
      <w:r>
        <w:rPr>
          <w:rFonts w:eastAsia="SimSun"/>
          <w:szCs w:val="20"/>
          <w:lang w:eastAsia="zh-CN"/>
        </w:rPr>
        <w:t>About details of procedures, and UE capability</w:t>
      </w:r>
    </w:p>
    <w:p w:rsidR="00F2265D" w:rsidRDefault="00381C55">
      <w:pPr>
        <w:pStyle w:val="aff3"/>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rsidR="00F2265D" w:rsidRDefault="00381C55">
      <w:pPr>
        <w:pStyle w:val="Guidance"/>
        <w:ind w:left="852"/>
      </w:pPr>
      <w:r>
        <w:rPr>
          <w:b/>
          <w:bCs/>
        </w:rPr>
        <w:t>FL:</w:t>
      </w:r>
      <w:r>
        <w:t xml:space="preserve"> Not sure if we need to have the LS to RAN4 for this issue now. Further discussion in Proposal 5-5.</w:t>
      </w:r>
    </w:p>
    <w:p w:rsidR="00F2265D" w:rsidRDefault="00381C55">
      <w:pPr>
        <w:pStyle w:val="aff3"/>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rsidR="00F2265D" w:rsidRDefault="00381C55">
      <w:pPr>
        <w:pStyle w:val="Guidance"/>
        <w:ind w:left="852"/>
      </w:pPr>
      <w:r>
        <w:rPr>
          <w:b/>
          <w:bCs/>
        </w:rPr>
        <w:t>FL:</w:t>
      </w:r>
      <w:r>
        <w:t xml:space="preserve"> Further discussion in Proposal 5-6.</w:t>
      </w:r>
    </w:p>
    <w:p w:rsidR="00F2265D" w:rsidRDefault="00F2265D">
      <w:pPr>
        <w:pStyle w:val="aff3"/>
        <w:ind w:left="1440"/>
        <w:rPr>
          <w:rFonts w:eastAsia="SimSun"/>
          <w:szCs w:val="20"/>
          <w:lang w:eastAsia="zh-CN"/>
        </w:rPr>
      </w:pPr>
    </w:p>
    <w:p w:rsidR="00F2265D" w:rsidRDefault="00381C55">
      <w:pPr>
        <w:pStyle w:val="aff3"/>
        <w:numPr>
          <w:ilvl w:val="0"/>
          <w:numId w:val="40"/>
        </w:numPr>
        <w:rPr>
          <w:rFonts w:eastAsia="SimSun"/>
          <w:szCs w:val="20"/>
          <w:lang w:eastAsia="zh-CN"/>
        </w:rPr>
      </w:pPr>
      <w:r>
        <w:rPr>
          <w:rFonts w:eastAsia="SimSun"/>
          <w:szCs w:val="20"/>
          <w:lang w:eastAsia="zh-CN"/>
        </w:rPr>
        <w:t>About LPP/NRPPa signalling</w:t>
      </w:r>
    </w:p>
    <w:p w:rsidR="00F2265D" w:rsidRDefault="00381C55">
      <w:pPr>
        <w:pStyle w:val="aff3"/>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rsidR="00F2265D" w:rsidRDefault="00381C55">
      <w:pPr>
        <w:pStyle w:val="aff3"/>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rsidR="00F2265D" w:rsidRDefault="00381C55">
      <w:pPr>
        <w:pStyle w:val="aff3"/>
        <w:numPr>
          <w:ilvl w:val="2"/>
          <w:numId w:val="40"/>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rsidR="00F2265D" w:rsidRDefault="00381C55">
      <w:pPr>
        <w:pStyle w:val="aff3"/>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rsidR="00F2265D" w:rsidRDefault="00F2265D">
      <w:pPr>
        <w:pStyle w:val="aff3"/>
        <w:ind w:left="1440"/>
        <w:rPr>
          <w:rFonts w:eastAsia="SimSun"/>
          <w:szCs w:val="20"/>
          <w:lang w:eastAsia="zh-CN"/>
        </w:rPr>
      </w:pPr>
    </w:p>
    <w:p w:rsidR="00F2265D" w:rsidRDefault="00381C55">
      <w:pPr>
        <w:pStyle w:val="aff3"/>
        <w:numPr>
          <w:ilvl w:val="0"/>
          <w:numId w:val="40"/>
        </w:numPr>
        <w:rPr>
          <w:rFonts w:eastAsia="SimSun"/>
          <w:szCs w:val="20"/>
          <w:lang w:eastAsia="zh-CN"/>
        </w:rPr>
      </w:pPr>
      <w:r>
        <w:rPr>
          <w:rFonts w:eastAsia="SimSun"/>
          <w:szCs w:val="20"/>
          <w:lang w:eastAsia="zh-CN"/>
        </w:rPr>
        <w:t>About dditional enhancement related to measurement reporting of multi-paths and quality metric</w:t>
      </w:r>
    </w:p>
    <w:p w:rsidR="00F2265D" w:rsidRDefault="00381C55">
      <w:pPr>
        <w:pStyle w:val="aff3"/>
        <w:numPr>
          <w:ilvl w:val="1"/>
          <w:numId w:val="40"/>
        </w:numPr>
        <w:rPr>
          <w:rFonts w:eastAsia="SimSun"/>
          <w:szCs w:val="20"/>
          <w:lang w:eastAsia="zh-CN"/>
        </w:rPr>
      </w:pPr>
      <w:r>
        <w:rPr>
          <w:rFonts w:eastAsia="SimSun"/>
          <w:szCs w:val="20"/>
          <w:lang w:eastAsia="zh-CN"/>
        </w:rPr>
        <w:t>(Intel, R1-2104871[9]) Proposal 6:</w:t>
      </w:r>
    </w:p>
    <w:p w:rsidR="00F2265D" w:rsidRDefault="00381C55">
      <w:pPr>
        <w:pStyle w:val="aff3"/>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rsidR="00F2265D" w:rsidRDefault="00381C55">
      <w:pPr>
        <w:pStyle w:val="aff3"/>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rsidR="00F2265D" w:rsidRDefault="00F2265D">
      <w:pPr>
        <w:pStyle w:val="0Maintext"/>
        <w:ind w:firstLine="0"/>
        <w:rPr>
          <w:highlight w:val="yellow"/>
          <w:lang w:val="en-US"/>
        </w:rPr>
      </w:pPr>
    </w:p>
    <w:p w:rsidR="00F2265D" w:rsidRDefault="00381C55">
      <w:pPr>
        <w:pStyle w:val="3"/>
      </w:pPr>
      <w:r>
        <w:rPr>
          <w:highlight w:val="magenta"/>
        </w:rPr>
        <w:t>Proposal 5-1</w:t>
      </w:r>
      <w:r>
        <w:t xml:space="preserve"> (H)</w:t>
      </w:r>
    </w:p>
    <w:p w:rsidR="00F2265D" w:rsidRDefault="00381C55">
      <w:pPr>
        <w:pStyle w:val="aff3"/>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rsidR="00F2265D" w:rsidRDefault="00381C55">
      <w:pPr>
        <w:pStyle w:val="aff3"/>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rsidR="00F2265D" w:rsidRDefault="00381C55">
      <w:pPr>
        <w:pStyle w:val="aff3"/>
        <w:numPr>
          <w:ilvl w:val="0"/>
          <w:numId w:val="40"/>
        </w:numPr>
        <w:rPr>
          <w:rFonts w:eastAsia="SimSun"/>
          <w:lang w:eastAsia="zh-CN"/>
        </w:rPr>
      </w:pPr>
      <w:r>
        <w:rPr>
          <w:rFonts w:eastAsia="SimSun"/>
          <w:lang w:eastAsia="zh-CN"/>
        </w:rPr>
        <w:t>FFS: the details of the MTW configuration</w:t>
      </w:r>
    </w:p>
    <w:p w:rsidR="00F2265D" w:rsidRDefault="00381C55">
      <w:pPr>
        <w:pStyle w:val="aff3"/>
        <w:numPr>
          <w:ilvl w:val="0"/>
          <w:numId w:val="40"/>
        </w:numPr>
        <w:rPr>
          <w:rFonts w:eastAsia="SimSun"/>
          <w:lang w:eastAsia="zh-CN"/>
        </w:rPr>
      </w:pPr>
      <w:r>
        <w:rPr>
          <w:rFonts w:eastAsia="SimSun"/>
          <w:lang w:eastAsia="zh-CN"/>
        </w:rPr>
        <w:t>Note: UE/gNB’s behaviors outside of the MTWs are undefined</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trPr>
          <w:trHeight w:val="253"/>
          <w:jc w:val="center"/>
        </w:trPr>
        <w:tc>
          <w:tcPr>
            <w:tcW w:w="1804" w:type="dxa"/>
          </w:tcPr>
          <w:p w:rsidR="00257FDC" w:rsidRDefault="00257FDC" w:rsidP="00257FDC">
            <w:pPr>
              <w:spacing w:after="0"/>
              <w:rPr>
                <w:rFonts w:cstheme="minorHAnsi"/>
                <w:sz w:val="16"/>
                <w:szCs w:val="16"/>
              </w:rPr>
            </w:pPr>
            <w:r>
              <w:rPr>
                <w:rFonts w:cstheme="minorHAnsi"/>
                <w:sz w:val="16"/>
                <w:szCs w:val="16"/>
              </w:rPr>
              <w:t>OPPO</w:t>
            </w:r>
          </w:p>
        </w:tc>
        <w:tc>
          <w:tcPr>
            <w:tcW w:w="9230" w:type="dxa"/>
          </w:tcPr>
          <w:p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these measure instance is close enough or not.</w:t>
            </w:r>
          </w:p>
        </w:tc>
      </w:tr>
      <w:tr w:rsidR="00F2265D">
        <w:trPr>
          <w:trHeight w:val="253"/>
          <w:jc w:val="center"/>
        </w:trPr>
        <w:tc>
          <w:tcPr>
            <w:tcW w:w="1804" w:type="dxa"/>
          </w:tcPr>
          <w:p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r w:rsidRPr="00FF439B">
              <w:rPr>
                <w:rFonts w:hint="eastAsia"/>
                <w:sz w:val="16"/>
                <w:szCs w:val="16"/>
                <w:lang w:eastAsia="zh-CN"/>
              </w:rPr>
              <w:t xml:space="preserve">The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Limit the measurement behaviour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rsidR="00F2265D" w:rsidRPr="00FF439B"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pStyle w:val="0Maintext"/>
        <w:ind w:firstLine="0"/>
        <w:rPr>
          <w:highlight w:val="yellow"/>
          <w:lang w:val="en-US"/>
        </w:rPr>
      </w:pPr>
    </w:p>
    <w:p w:rsidR="00F2265D" w:rsidRDefault="00381C55">
      <w:pPr>
        <w:pStyle w:val="3"/>
      </w:pPr>
      <w:r>
        <w:rPr>
          <w:highlight w:val="magenta"/>
        </w:rPr>
        <w:t>Proposal 5-2</w:t>
      </w:r>
      <w:r>
        <w:t xml:space="preserve"> (H)</w:t>
      </w:r>
    </w:p>
    <w:p w:rsidR="00F2265D" w:rsidRDefault="00381C55">
      <w:pPr>
        <w:pStyle w:val="aff3"/>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rsidR="00F2265D" w:rsidRDefault="00381C55">
      <w:pPr>
        <w:pStyle w:val="aff3"/>
        <w:numPr>
          <w:ilvl w:val="1"/>
          <w:numId w:val="40"/>
        </w:numPr>
        <w:rPr>
          <w:rFonts w:eastAsia="SimSun"/>
          <w:lang w:eastAsia="zh-CN"/>
        </w:rPr>
      </w:pPr>
      <w:r>
        <w:rPr>
          <w:rFonts w:eastAsia="SimSun"/>
          <w:szCs w:val="20"/>
          <w:lang w:eastAsia="zh-CN"/>
        </w:rPr>
        <w:t xml:space="preserve">Option 1: </w:t>
      </w:r>
    </w:p>
    <w:p w:rsidR="00F2265D" w:rsidRDefault="00381C55">
      <w:pPr>
        <w:pStyle w:val="aff3"/>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rsidR="00F2265D" w:rsidRDefault="00381C55">
      <w:pPr>
        <w:pStyle w:val="aff3"/>
        <w:numPr>
          <w:ilvl w:val="1"/>
          <w:numId w:val="40"/>
        </w:numPr>
        <w:rPr>
          <w:rFonts w:eastAsia="SimSun"/>
          <w:lang w:eastAsia="zh-CN"/>
        </w:rPr>
      </w:pPr>
      <w:r>
        <w:rPr>
          <w:rFonts w:eastAsia="SimSun"/>
          <w:szCs w:val="20"/>
          <w:lang w:eastAsia="zh-CN"/>
        </w:rPr>
        <w:t xml:space="preserve">Option 2: </w:t>
      </w:r>
    </w:p>
    <w:p w:rsidR="00F2265D" w:rsidRDefault="00381C55">
      <w:pPr>
        <w:pStyle w:val="aff3"/>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rsidR="00F2265D" w:rsidRDefault="00381C55">
      <w:pPr>
        <w:pStyle w:val="aff3"/>
        <w:numPr>
          <w:ilvl w:val="1"/>
          <w:numId w:val="40"/>
        </w:numPr>
        <w:rPr>
          <w:rFonts w:eastAsia="SimSun"/>
          <w:lang w:eastAsia="zh-CN"/>
        </w:rPr>
      </w:pPr>
      <w:r>
        <w:rPr>
          <w:rFonts w:eastAsia="SimSun"/>
          <w:szCs w:val="20"/>
          <w:lang w:eastAsia="zh-CN"/>
        </w:rPr>
        <w:t xml:space="preserve">Option 3: </w:t>
      </w:r>
    </w:p>
    <w:p w:rsidR="00F2265D" w:rsidRDefault="00381C55">
      <w:pPr>
        <w:pStyle w:val="aff3"/>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rsidR="00F2265D" w:rsidRDefault="00F2265D">
      <w:pPr>
        <w:pStyle w:val="0Maintext"/>
        <w:ind w:firstLine="0"/>
        <w:rPr>
          <w:highlight w:val="yellow"/>
          <w:lang w:val="en-US"/>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F2265D" w:rsidRDefault="00381C55">
            <w:pPr>
              <w:pStyle w:val="aff3"/>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rsidR="00F2265D" w:rsidRDefault="00381C55">
            <w:pPr>
              <w:pStyle w:val="aff3"/>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rsidR="00F2265D" w:rsidRDefault="00F2265D">
            <w:pPr>
              <w:spacing w:after="0"/>
              <w:rPr>
                <w:rFonts w:eastAsiaTheme="minorEastAsia"/>
                <w:sz w:val="16"/>
                <w:szCs w:val="16"/>
                <w:lang w:val="en-US" w:eastAsia="zh-CN"/>
              </w:rPr>
            </w:pPr>
          </w:p>
        </w:tc>
      </w:tr>
      <w:tr w:rsidR="00243C3F">
        <w:trPr>
          <w:trHeight w:val="253"/>
          <w:jc w:val="center"/>
        </w:trPr>
        <w:tc>
          <w:tcPr>
            <w:tcW w:w="1804" w:type="dxa"/>
          </w:tcPr>
          <w:p w:rsidR="00243C3F" w:rsidRDefault="00243C3F" w:rsidP="00472A9B">
            <w:pPr>
              <w:spacing w:after="0"/>
              <w:rPr>
                <w:rFonts w:cstheme="minorHAnsi"/>
                <w:sz w:val="16"/>
                <w:szCs w:val="16"/>
              </w:rPr>
            </w:pPr>
            <w:r>
              <w:rPr>
                <w:rFonts w:cstheme="minorHAnsi"/>
                <w:sz w:val="16"/>
                <w:szCs w:val="16"/>
              </w:rPr>
              <w:t>OPPO</w:t>
            </w:r>
          </w:p>
        </w:tc>
        <w:tc>
          <w:tcPr>
            <w:tcW w:w="9230" w:type="dxa"/>
          </w:tcPr>
          <w:p w:rsidR="00243C3F" w:rsidRDefault="00243C3F" w:rsidP="00472A9B">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trPr>
          <w:trHeight w:val="253"/>
          <w:jc w:val="center"/>
        </w:trPr>
        <w:tc>
          <w:tcPr>
            <w:tcW w:w="1804" w:type="dxa"/>
          </w:tcPr>
          <w:p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243C3F">
        <w:trPr>
          <w:trHeight w:val="253"/>
          <w:jc w:val="center"/>
        </w:trPr>
        <w:tc>
          <w:tcPr>
            <w:tcW w:w="1804" w:type="dxa"/>
          </w:tcPr>
          <w:p w:rsidR="00243C3F" w:rsidRDefault="00243C3F">
            <w:pPr>
              <w:spacing w:after="0"/>
              <w:rPr>
                <w:rFonts w:eastAsiaTheme="minorEastAsia" w:cstheme="minorHAnsi"/>
                <w:sz w:val="16"/>
                <w:szCs w:val="16"/>
                <w:lang w:val="en-US" w:eastAsia="zh-CN"/>
              </w:rPr>
            </w:pPr>
          </w:p>
        </w:tc>
        <w:tc>
          <w:tcPr>
            <w:tcW w:w="9230" w:type="dxa"/>
          </w:tcPr>
          <w:p w:rsidR="00243C3F" w:rsidRDefault="00243C3F">
            <w:pPr>
              <w:spacing w:after="0"/>
              <w:rPr>
                <w:rFonts w:eastAsiaTheme="minorEastAsia"/>
                <w:sz w:val="18"/>
                <w:szCs w:val="18"/>
                <w:lang w:eastAsia="zh-CN"/>
              </w:rPr>
            </w:pPr>
          </w:p>
        </w:tc>
      </w:tr>
      <w:tr w:rsidR="00243C3F">
        <w:trPr>
          <w:trHeight w:val="253"/>
          <w:jc w:val="center"/>
        </w:trPr>
        <w:tc>
          <w:tcPr>
            <w:tcW w:w="1804" w:type="dxa"/>
          </w:tcPr>
          <w:p w:rsidR="00243C3F" w:rsidRDefault="00243C3F">
            <w:pPr>
              <w:spacing w:after="0"/>
              <w:rPr>
                <w:rFonts w:eastAsiaTheme="minorEastAsia" w:cstheme="minorHAnsi"/>
                <w:sz w:val="16"/>
                <w:szCs w:val="16"/>
                <w:lang w:val="en-US" w:eastAsia="zh-CN"/>
              </w:rPr>
            </w:pPr>
          </w:p>
        </w:tc>
        <w:tc>
          <w:tcPr>
            <w:tcW w:w="9230" w:type="dxa"/>
          </w:tcPr>
          <w:p w:rsidR="00243C3F" w:rsidRDefault="00243C3F">
            <w:pPr>
              <w:spacing w:after="0"/>
              <w:rPr>
                <w:rFonts w:eastAsiaTheme="minorEastAsia"/>
                <w:sz w:val="18"/>
                <w:szCs w:val="18"/>
                <w:lang w:eastAsia="zh-CN"/>
              </w:rPr>
            </w:pPr>
          </w:p>
        </w:tc>
      </w:tr>
      <w:tr w:rsidR="00243C3F">
        <w:trPr>
          <w:trHeight w:val="253"/>
          <w:jc w:val="center"/>
        </w:trPr>
        <w:tc>
          <w:tcPr>
            <w:tcW w:w="1804" w:type="dxa"/>
          </w:tcPr>
          <w:p w:rsidR="00243C3F" w:rsidRDefault="00243C3F">
            <w:pPr>
              <w:spacing w:after="0"/>
              <w:rPr>
                <w:rFonts w:eastAsiaTheme="minorEastAsia" w:cstheme="minorHAnsi"/>
                <w:sz w:val="16"/>
                <w:szCs w:val="16"/>
                <w:lang w:val="en-US" w:eastAsia="zh-CN"/>
              </w:rPr>
            </w:pPr>
          </w:p>
        </w:tc>
        <w:tc>
          <w:tcPr>
            <w:tcW w:w="9230" w:type="dxa"/>
          </w:tcPr>
          <w:p w:rsidR="00243C3F" w:rsidRDefault="00243C3F">
            <w:pPr>
              <w:spacing w:after="0"/>
              <w:rPr>
                <w:rFonts w:eastAsiaTheme="minorEastAsia"/>
                <w:sz w:val="18"/>
                <w:szCs w:val="18"/>
                <w:lang w:eastAsia="zh-CN"/>
              </w:rPr>
            </w:pPr>
          </w:p>
        </w:tc>
      </w:tr>
      <w:tr w:rsidR="00243C3F">
        <w:trPr>
          <w:trHeight w:val="253"/>
          <w:jc w:val="center"/>
        </w:trPr>
        <w:tc>
          <w:tcPr>
            <w:tcW w:w="1804" w:type="dxa"/>
          </w:tcPr>
          <w:p w:rsidR="00243C3F" w:rsidRDefault="00243C3F">
            <w:pPr>
              <w:spacing w:after="0"/>
              <w:rPr>
                <w:rFonts w:eastAsia="SimSun" w:cstheme="minorHAnsi"/>
                <w:sz w:val="16"/>
                <w:szCs w:val="16"/>
                <w:lang w:val="en-US" w:eastAsia="zh-CN"/>
              </w:rPr>
            </w:pPr>
          </w:p>
        </w:tc>
        <w:tc>
          <w:tcPr>
            <w:tcW w:w="9230" w:type="dxa"/>
          </w:tcPr>
          <w:p w:rsidR="00243C3F" w:rsidRDefault="00243C3F">
            <w:pPr>
              <w:spacing w:after="0"/>
              <w:rPr>
                <w:rFonts w:eastAsiaTheme="minorEastAsia"/>
                <w:sz w:val="16"/>
                <w:szCs w:val="16"/>
                <w:lang w:val="en-US" w:eastAsia="zh-CN"/>
              </w:rPr>
            </w:pPr>
          </w:p>
        </w:tc>
      </w:tr>
      <w:tr w:rsidR="00243C3F">
        <w:trPr>
          <w:trHeight w:val="253"/>
          <w:jc w:val="center"/>
        </w:trPr>
        <w:tc>
          <w:tcPr>
            <w:tcW w:w="1804" w:type="dxa"/>
          </w:tcPr>
          <w:p w:rsidR="00243C3F" w:rsidRDefault="00243C3F">
            <w:pPr>
              <w:spacing w:after="0"/>
              <w:rPr>
                <w:rFonts w:cstheme="minorHAnsi"/>
                <w:sz w:val="16"/>
                <w:szCs w:val="16"/>
              </w:rPr>
            </w:pPr>
          </w:p>
        </w:tc>
        <w:tc>
          <w:tcPr>
            <w:tcW w:w="9230" w:type="dxa"/>
          </w:tcPr>
          <w:p w:rsidR="00243C3F" w:rsidRDefault="00243C3F">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pStyle w:val="0Maintext"/>
        <w:ind w:firstLine="0"/>
        <w:rPr>
          <w:highlight w:val="yellow"/>
          <w:lang w:val="en-US"/>
        </w:rPr>
      </w:pPr>
    </w:p>
    <w:p w:rsidR="00F2265D" w:rsidRDefault="00381C55">
      <w:pPr>
        <w:pStyle w:val="3"/>
      </w:pPr>
      <w:r>
        <w:rPr>
          <w:highlight w:val="magenta"/>
        </w:rPr>
        <w:t>Proposal 5-3</w:t>
      </w:r>
      <w:r>
        <w:t xml:space="preserve"> (H)</w:t>
      </w:r>
    </w:p>
    <w:p w:rsidR="00F2265D" w:rsidRDefault="00381C55">
      <w:pPr>
        <w:pStyle w:val="aff3"/>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rsidR="00F2265D" w:rsidRDefault="00381C55">
      <w:pPr>
        <w:pStyle w:val="aff3"/>
        <w:numPr>
          <w:ilvl w:val="1"/>
          <w:numId w:val="40"/>
        </w:numPr>
        <w:rPr>
          <w:rFonts w:eastAsia="SimSun"/>
          <w:lang w:eastAsia="zh-CN"/>
        </w:rPr>
      </w:pPr>
      <w:r>
        <w:rPr>
          <w:rFonts w:eastAsia="SimSun"/>
          <w:lang w:eastAsia="zh-CN"/>
        </w:rPr>
        <w:t>Option 1: N=[1,2, 4, 8,…,256]</w:t>
      </w:r>
    </w:p>
    <w:p w:rsidR="00F2265D" w:rsidRDefault="00381C55">
      <w:pPr>
        <w:pStyle w:val="aff3"/>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rsidR="00F2265D" w:rsidRDefault="00381C55">
      <w:pPr>
        <w:pStyle w:val="aff3"/>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rsidR="00F2265D" w:rsidRDefault="00F2265D">
      <w:pPr>
        <w:pStyle w:val="aff3"/>
        <w:rPr>
          <w:rFonts w:eastAsia="SimSun"/>
          <w:lang w:eastAsia="zh-CN"/>
        </w:rPr>
      </w:pPr>
    </w:p>
    <w:p w:rsidR="00F2265D" w:rsidRDefault="00381C55">
      <w:pPr>
        <w:pStyle w:val="aff3"/>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rsidR="00F2265D" w:rsidRDefault="00381C55">
      <w:pPr>
        <w:pStyle w:val="aff3"/>
        <w:numPr>
          <w:ilvl w:val="1"/>
          <w:numId w:val="40"/>
        </w:numPr>
        <w:rPr>
          <w:rFonts w:eastAsia="SimSun"/>
          <w:lang w:eastAsia="zh-CN"/>
        </w:rPr>
      </w:pPr>
      <w:r>
        <w:rPr>
          <w:rFonts w:eastAsia="SimSun"/>
          <w:lang w:eastAsia="zh-CN"/>
        </w:rPr>
        <w:t>Option 1: M=[1,2, 4, 8,…,256]</w:t>
      </w:r>
    </w:p>
    <w:p w:rsidR="00F2265D" w:rsidRDefault="00381C55">
      <w:pPr>
        <w:pStyle w:val="aff3"/>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rsidR="00F2265D" w:rsidRDefault="00381C55">
      <w:pPr>
        <w:pStyle w:val="aff3"/>
        <w:numPr>
          <w:ilvl w:val="1"/>
          <w:numId w:val="40"/>
        </w:numPr>
        <w:rPr>
          <w:rFonts w:eastAsia="SimSun"/>
          <w:lang w:eastAsia="zh-CN"/>
        </w:rPr>
      </w:pPr>
      <w:r>
        <w:rPr>
          <w:rFonts w:eastAsia="SimSun"/>
          <w:lang w:eastAsia="zh-CN"/>
        </w:rPr>
        <w:t>Option 2: the configuration is decided by RAN4</w:t>
      </w:r>
    </w:p>
    <w:p w:rsidR="00F2265D" w:rsidRDefault="00F2265D">
      <w:pPr>
        <w:pStyle w:val="0Maintext"/>
        <w:ind w:firstLine="0"/>
        <w:rPr>
          <w:highlight w:val="yellow"/>
          <w:lang w:val="en-US"/>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rsidR="00F2265D" w:rsidRDefault="00381C55">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7" cstate="print"/>
                          <a:stretch>
                            <a:fillRect/>
                          </a:stretch>
                        </pic:blipFill>
                        <pic:spPr>
                          <a:xfrm>
                            <a:off x="0" y="0"/>
                            <a:ext cx="3881120" cy="1835785"/>
                          </a:xfrm>
                          <a:prstGeom prst="rect">
                            <a:avLst/>
                          </a:prstGeom>
                        </pic:spPr>
                      </pic:pic>
                    </a:graphicData>
                  </a:graphic>
                </wp:inline>
              </w:drawing>
            </w:r>
          </w:p>
        </w:tc>
      </w:tr>
      <w:tr w:rsidR="00257FDC">
        <w:trPr>
          <w:trHeight w:val="253"/>
          <w:jc w:val="center"/>
        </w:trPr>
        <w:tc>
          <w:tcPr>
            <w:tcW w:w="1804" w:type="dxa"/>
          </w:tcPr>
          <w:p w:rsidR="00257FDC" w:rsidRDefault="00257FDC" w:rsidP="00257FDC">
            <w:pPr>
              <w:spacing w:after="0"/>
              <w:rPr>
                <w:rFonts w:cstheme="minorHAnsi"/>
                <w:sz w:val="16"/>
                <w:szCs w:val="16"/>
              </w:rPr>
            </w:pPr>
            <w:r>
              <w:rPr>
                <w:rFonts w:cstheme="minorHAnsi"/>
                <w:sz w:val="16"/>
                <w:szCs w:val="16"/>
              </w:rPr>
              <w:t>OPPO</w:t>
            </w:r>
          </w:p>
        </w:tc>
        <w:tc>
          <w:tcPr>
            <w:tcW w:w="9230" w:type="dxa"/>
          </w:tcPr>
          <w:p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trPr>
          <w:trHeight w:val="253"/>
          <w:jc w:val="center"/>
        </w:trPr>
        <w:tc>
          <w:tcPr>
            <w:tcW w:w="1804" w:type="dxa"/>
          </w:tcPr>
          <w:p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pStyle w:val="0Maintext"/>
        <w:ind w:firstLine="0"/>
        <w:rPr>
          <w:highlight w:val="yellow"/>
          <w:lang w:val="en-US"/>
        </w:rPr>
      </w:pPr>
    </w:p>
    <w:p w:rsidR="00F2265D" w:rsidRDefault="00381C55">
      <w:pPr>
        <w:pStyle w:val="3"/>
      </w:pPr>
      <w:r>
        <w:rPr>
          <w:highlight w:val="yellow"/>
        </w:rPr>
        <w:t>Proposal 5-4</w:t>
      </w:r>
    </w:p>
    <w:p w:rsidR="00F2265D" w:rsidRDefault="00381C55">
      <w:pPr>
        <w:pStyle w:val="aff3"/>
        <w:numPr>
          <w:ilvl w:val="0"/>
          <w:numId w:val="40"/>
        </w:numPr>
        <w:rPr>
          <w:rFonts w:eastAsia="SimSun"/>
          <w:lang w:eastAsia="zh-CN"/>
        </w:rPr>
      </w:pPr>
      <w:r>
        <w:rPr>
          <w:rFonts w:eastAsia="SimSun"/>
          <w:lang w:val="en-GB" w:eastAsia="zh-CN"/>
        </w:rPr>
        <w:t>Consider the following options for the measurement enhancements:</w:t>
      </w:r>
    </w:p>
    <w:p w:rsidR="00F2265D" w:rsidRDefault="00381C55">
      <w:pPr>
        <w:pStyle w:val="aff3"/>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rsidR="00F2265D" w:rsidRDefault="00381C55">
      <w:pPr>
        <w:pStyle w:val="aff3"/>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rsidR="00F2265D" w:rsidRDefault="00381C55">
      <w:pPr>
        <w:pStyle w:val="aff3"/>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rsidR="00F2265D" w:rsidRDefault="00381C55">
      <w:pPr>
        <w:pStyle w:val="aff3"/>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rsidR="00F2265D" w:rsidRDefault="00381C55">
      <w:pPr>
        <w:pStyle w:val="aff3"/>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rsidR="00F2265D" w:rsidRDefault="00F2265D">
      <w:pPr>
        <w:pStyle w:val="0Maintext"/>
        <w:ind w:firstLine="0"/>
        <w:rPr>
          <w:highlight w:val="yellow"/>
          <w:lang w:val="en-US"/>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trPr>
          <w:trHeight w:val="253"/>
          <w:jc w:val="center"/>
        </w:trPr>
        <w:tc>
          <w:tcPr>
            <w:tcW w:w="1804" w:type="dxa"/>
          </w:tcPr>
          <w:p w:rsidR="002811CB" w:rsidRDefault="002811CB" w:rsidP="002811CB">
            <w:pPr>
              <w:spacing w:after="0"/>
              <w:rPr>
                <w:rFonts w:cstheme="minorHAnsi"/>
                <w:sz w:val="16"/>
                <w:szCs w:val="16"/>
              </w:rPr>
            </w:pPr>
            <w:r>
              <w:rPr>
                <w:rFonts w:cstheme="minorHAnsi"/>
                <w:sz w:val="16"/>
                <w:szCs w:val="16"/>
              </w:rPr>
              <w:t>OPPO</w:t>
            </w:r>
          </w:p>
        </w:tc>
        <w:tc>
          <w:tcPr>
            <w:tcW w:w="9230" w:type="dxa"/>
          </w:tcPr>
          <w:p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trPr>
          <w:trHeight w:val="253"/>
          <w:jc w:val="center"/>
        </w:trPr>
        <w:tc>
          <w:tcPr>
            <w:tcW w:w="1804" w:type="dxa"/>
          </w:tcPr>
          <w:p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pStyle w:val="0Maintext"/>
        <w:ind w:firstLine="0"/>
        <w:rPr>
          <w:highlight w:val="yellow"/>
          <w:lang w:val="en-US"/>
        </w:rPr>
      </w:pPr>
    </w:p>
    <w:p w:rsidR="00F2265D" w:rsidRDefault="00F2265D">
      <w:pPr>
        <w:rPr>
          <w:highlight w:val="yellow"/>
        </w:rPr>
      </w:pPr>
    </w:p>
    <w:p w:rsidR="00F2265D" w:rsidRDefault="00F2265D">
      <w:pPr>
        <w:rPr>
          <w:rFonts w:eastAsia="SimSun"/>
          <w:lang w:eastAsia="zh-CN"/>
        </w:rPr>
      </w:pPr>
    </w:p>
    <w:p w:rsidR="00F2265D" w:rsidRDefault="00381C55">
      <w:pPr>
        <w:pStyle w:val="3"/>
      </w:pPr>
      <w:r>
        <w:rPr>
          <w:highlight w:val="yellow"/>
        </w:rPr>
        <w:t>Proposal 5-6</w:t>
      </w:r>
    </w:p>
    <w:p w:rsidR="00F2265D" w:rsidRDefault="00381C55">
      <w:pPr>
        <w:pStyle w:val="aff3"/>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rsidR="00F2265D" w:rsidRDefault="00F2265D">
      <w:pPr>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rsidRPr="00EA3E0A">
        <w:trPr>
          <w:trHeight w:val="253"/>
          <w:jc w:val="center"/>
        </w:trPr>
        <w:tc>
          <w:tcPr>
            <w:tcW w:w="1804" w:type="dxa"/>
          </w:tcPr>
          <w:p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to RAN4 for the clarification of  the</w:t>
            </w:r>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rPr>
          <w:highlight w:val="yellow"/>
        </w:rPr>
      </w:pPr>
    </w:p>
    <w:p w:rsidR="00F2265D" w:rsidRDefault="00381C55">
      <w:pPr>
        <w:pStyle w:val="3"/>
      </w:pPr>
      <w:r>
        <w:rPr>
          <w:highlight w:val="yellow"/>
        </w:rPr>
        <w:t>Proposal 5-5</w:t>
      </w:r>
    </w:p>
    <w:p w:rsidR="00F2265D" w:rsidRDefault="00381C55">
      <w:pPr>
        <w:pStyle w:val="aff3"/>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rsidR="00F2265D" w:rsidRDefault="00381C55">
      <w:pPr>
        <w:pStyle w:val="aff3"/>
        <w:numPr>
          <w:ilvl w:val="0"/>
          <w:numId w:val="40"/>
        </w:numPr>
        <w:rPr>
          <w:rFonts w:eastAsia="SimSun"/>
          <w:szCs w:val="20"/>
          <w:lang w:eastAsia="zh-CN"/>
        </w:rPr>
      </w:pPr>
      <w:r>
        <w:rPr>
          <w:rFonts w:eastAsia="SimSun"/>
          <w:szCs w:val="20"/>
          <w:lang w:eastAsia="zh-CN"/>
        </w:rPr>
        <w:t>FFS if the indication is applicable to one or more measurement instances.</w:t>
      </w:r>
    </w:p>
    <w:p w:rsidR="00F2265D" w:rsidRDefault="00F2265D">
      <w:pPr>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Pr="00916CFB"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rPr>
          <w:rFonts w:eastAsia="SimSun"/>
          <w:lang w:val="en-US" w:eastAsia="zh-CN"/>
        </w:rPr>
      </w:pPr>
    </w:p>
    <w:p w:rsidR="00F2265D" w:rsidRDefault="00381C55">
      <w:pPr>
        <w:pStyle w:val="1"/>
      </w:pPr>
      <w:bookmarkStart w:id="32" w:name="_Toc69027123"/>
      <w:bookmarkStart w:id="33" w:name="_Toc62397289"/>
      <w:bookmarkEnd w:id="13"/>
      <w:bookmarkEnd w:id="27"/>
      <w:bookmarkEnd w:id="28"/>
      <w:r>
        <w:t>Additional proposals</w:t>
      </w:r>
      <w:bookmarkEnd w:id="32"/>
      <w:bookmarkEnd w:id="33"/>
    </w:p>
    <w:p w:rsidR="00F2265D" w:rsidRDefault="00381C55">
      <w:pPr>
        <w:pStyle w:val="2"/>
      </w:pPr>
      <w:bookmarkStart w:id="34" w:name="_Toc69027126"/>
      <w:bookmarkStart w:id="35" w:name="_Toc62397294"/>
      <w:r>
        <w:t>Configure an SRS with a spatial relation towards a DL PRS or SSB</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aff3"/>
        <w:numPr>
          <w:ilvl w:val="0"/>
          <w:numId w:val="34"/>
        </w:numPr>
        <w:rPr>
          <w:rFonts w:eastAsia="SimSun"/>
          <w:szCs w:val="20"/>
          <w:lang w:eastAsia="zh-CN"/>
        </w:rPr>
      </w:pPr>
      <w:r>
        <w:rPr>
          <w:rFonts w:eastAsia="SimSun"/>
          <w:szCs w:val="20"/>
          <w:lang w:eastAsia="zh-CN"/>
        </w:rPr>
        <w:t xml:space="preserve">(Ericsson, </w:t>
      </w:r>
      <w:hyperlink r:id="rId148" w:history="1">
        <w:r>
          <w:rPr>
            <w:rStyle w:val="aff0"/>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rsidR="00F2265D" w:rsidRDefault="00F2265D">
      <w:pPr>
        <w:rPr>
          <w:lang w:val="en-US" w:eastAsia="en-US"/>
        </w:rPr>
      </w:pPr>
    </w:p>
    <w:bookmarkEnd w:id="34"/>
    <w:bookmarkEnd w:id="35"/>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F2265D" w:rsidRDefault="00F2265D">
      <w:pPr>
        <w:rPr>
          <w:lang w:val="en-US" w:eastAsia="en-US"/>
        </w:rPr>
      </w:pPr>
    </w:p>
    <w:p w:rsidR="00F2265D" w:rsidRDefault="00381C55">
      <w:pPr>
        <w:pStyle w:val="3"/>
      </w:pPr>
      <w:bookmarkStart w:id="36" w:name="_Toc62397295"/>
      <w:r>
        <w:rPr>
          <w:highlight w:val="yellow"/>
        </w:rPr>
        <w:t>Proposal 6.1-1</w:t>
      </w:r>
      <w:bookmarkEnd w:id="36"/>
    </w:p>
    <w:p w:rsidR="00F2265D" w:rsidRDefault="00381C55">
      <w:pPr>
        <w:pStyle w:val="aff3"/>
        <w:numPr>
          <w:ilvl w:val="0"/>
          <w:numId w:val="46"/>
        </w:numPr>
        <w:rPr>
          <w:lang w:eastAsia="en-US"/>
        </w:rPr>
      </w:pPr>
      <w:r>
        <w:rPr>
          <w:lang w:eastAsia="en-US"/>
        </w:rPr>
        <w:t>Support to configure an SRS with a spatial relation towards a DL PRS or SSB together with a configuration to utilize a certain UE TX TEG</w:t>
      </w:r>
    </w:p>
    <w:p w:rsidR="00F2265D" w:rsidRDefault="00F2265D">
      <w:pPr>
        <w:pStyle w:val="aff3"/>
        <w:ind w:left="644"/>
        <w:rPr>
          <w:lang w:eastAsia="en-US"/>
        </w:rPr>
      </w:pPr>
    </w:p>
    <w:p w:rsidR="00F2265D" w:rsidRDefault="00F2265D">
      <w:pPr>
        <w:pStyle w:val="aff3"/>
        <w:ind w:left="644"/>
        <w:rPr>
          <w:lang w:eastAsia="en-US"/>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bl>
    <w:p w:rsidR="00F2265D" w:rsidRDefault="00F2265D">
      <w:pPr>
        <w:rPr>
          <w:lang w:eastAsia="en-US"/>
        </w:rPr>
      </w:pPr>
    </w:p>
    <w:p w:rsidR="00F2265D" w:rsidRDefault="00381C55">
      <w:pPr>
        <w:pStyle w:val="2"/>
      </w:pPr>
      <w:bookmarkStart w:id="37" w:name="_Toc69027127"/>
      <w:bookmarkStart w:id="38" w:name="_Toc62397296"/>
      <w:r>
        <w:t>Beam and delay group sweeping</w:t>
      </w:r>
      <w:bookmarkEnd w:id="37"/>
      <w:bookmarkEnd w:id="38"/>
    </w:p>
    <w:p w:rsidR="00F2265D" w:rsidRDefault="00381C55">
      <w:pPr>
        <w:pStyle w:val="af2"/>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149" w:history="1">
        <w:r>
          <w:rPr>
            <w:rStyle w:val="aff0"/>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r>
        <w:t xml:space="preserve">In [19], beam and UE TX TEG sweeping is supported for the SRS to reduce positioning overhead for multi antenna panel SRS transmission scheme. </w:t>
      </w:r>
    </w:p>
    <w:p w:rsidR="00F2265D" w:rsidRDefault="00F2265D"/>
    <w:p w:rsidR="00F2265D" w:rsidRDefault="00381C55">
      <w:pPr>
        <w:pStyle w:val="3"/>
      </w:pPr>
      <w:r>
        <w:rPr>
          <w:highlight w:val="yellow"/>
        </w:rPr>
        <w:t>Proposal 6.2-1</w:t>
      </w:r>
    </w:p>
    <w:p w:rsidR="00F2265D" w:rsidRDefault="00381C55">
      <w:pPr>
        <w:pStyle w:val="aff3"/>
        <w:numPr>
          <w:ilvl w:val="0"/>
          <w:numId w:val="46"/>
        </w:numPr>
        <w:rPr>
          <w:lang w:eastAsia="en-US"/>
        </w:rPr>
      </w:pPr>
      <w:r>
        <w:rPr>
          <w:lang w:eastAsia="en-US"/>
        </w:rPr>
        <w:t>Study whether and how to support beam and UE TX TEG sweeping for the transmission of the UL Positionig SRS.</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F2265D">
        <w:trPr>
          <w:jc w:val="center"/>
        </w:trPr>
        <w:tc>
          <w:tcPr>
            <w:tcW w:w="2300" w:type="dxa"/>
          </w:tcPr>
          <w:p w:rsidR="00F2265D" w:rsidRDefault="00381C55">
            <w:pPr>
              <w:spacing w:after="0"/>
              <w:rPr>
                <w:b/>
                <w:sz w:val="16"/>
                <w:szCs w:val="16"/>
              </w:rPr>
            </w:pPr>
            <w:r>
              <w:rPr>
                <w:b/>
                <w:sz w:val="16"/>
                <w:szCs w:val="16"/>
              </w:rPr>
              <w:t>Company</w:t>
            </w:r>
          </w:p>
        </w:tc>
        <w:tc>
          <w:tcPr>
            <w:tcW w:w="8598" w:type="dxa"/>
          </w:tcPr>
          <w:p w:rsidR="00F2265D" w:rsidRDefault="00381C55">
            <w:pPr>
              <w:spacing w:after="0"/>
              <w:rPr>
                <w:b/>
                <w:sz w:val="16"/>
                <w:szCs w:val="16"/>
              </w:rPr>
            </w:pPr>
            <w:r>
              <w:rPr>
                <w:b/>
                <w:sz w:val="16"/>
                <w:szCs w:val="16"/>
              </w:rPr>
              <w:t xml:space="preserve">Comments </w:t>
            </w: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bl>
    <w:p w:rsidR="00F2265D" w:rsidRDefault="00F2265D">
      <w:pPr>
        <w:rPr>
          <w:lang w:eastAsia="en-US"/>
        </w:rPr>
      </w:pPr>
    </w:p>
    <w:p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rsidR="00F2265D" w:rsidRDefault="00381C55">
      <w:pPr>
        <w:pStyle w:val="1"/>
      </w:pPr>
      <w:r>
        <w:t>LS To/From other WGs</w:t>
      </w:r>
    </w:p>
    <w:p w:rsidR="00F2265D" w:rsidRDefault="00381C55">
      <w:pPr>
        <w:pStyle w:val="2"/>
      </w:pPr>
      <w:r>
        <w:t>Reply LS SA2 (R1-2102306)</w:t>
      </w:r>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In the LS from SA2 (R1-2102306), SA2 asks RAN1 and RAN2 whether support can be provided for a scheduled location time as part of Rel-17 and as defined in the attached CR to TS 23.273.</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3GPPAgreements"/>
        <w:numPr>
          <w:ilvl w:val="0"/>
          <w:numId w:val="37"/>
        </w:numPr>
      </w:pPr>
      <w:r>
        <w:rPr>
          <w:rFonts w:hint="eastAsia"/>
        </w:rPr>
        <w:t xml:space="preserve">(Qualcomm, </w:t>
      </w:r>
      <w:hyperlink r:id="rId150" w:history="1">
        <w:r>
          <w:rPr>
            <w:rStyle w:val="aff0"/>
          </w:rPr>
          <w:t>R1-2104671</w:t>
        </w:r>
      </w:hyperlink>
      <w:r>
        <w:rPr>
          <w:rFonts w:hint="eastAsia"/>
        </w:rPr>
        <w:t xml:space="preserve">[6]) </w:t>
      </w:r>
      <w:r>
        <w:t xml:space="preserve">Proposal 9: Send a draft Reply LS: </w:t>
      </w:r>
    </w:p>
    <w:p w:rsidR="00F2265D" w:rsidRDefault="00381C55">
      <w:pPr>
        <w:pStyle w:val="3GPPAgreements"/>
        <w:numPr>
          <w:ilvl w:val="1"/>
          <w:numId w:val="37"/>
        </w:numPr>
      </w:pPr>
      <w:r>
        <w:t xml:space="preserve">RAN1 thanks SA2 for their LS on Scheduling Location in Advance to reduce Latency. </w:t>
      </w:r>
    </w:p>
    <w:p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F2265D" w:rsidRDefault="00381C55">
      <w:pPr>
        <w:pStyle w:val="3GPPAgreements"/>
        <w:numPr>
          <w:ilvl w:val="0"/>
          <w:numId w:val="37"/>
        </w:numPr>
      </w:pPr>
      <w:r>
        <w:rPr>
          <w:rFonts w:hint="eastAsia"/>
        </w:rPr>
        <w:t xml:space="preserve">(Qualcomm, </w:t>
      </w:r>
      <w:hyperlink r:id="rId151" w:history="1">
        <w:r>
          <w:rPr>
            <w:rStyle w:val="aff0"/>
          </w:rPr>
          <w:t>R1-2104671</w:t>
        </w:r>
      </w:hyperlink>
      <w:r>
        <w:rPr>
          <w:rFonts w:hint="eastAsia"/>
        </w:rPr>
        <w:t xml:space="preserve">[6]) </w:t>
      </w:r>
      <w:r>
        <w:t xml:space="preserve">Proposal 10: Send a draft Reply LS: </w:t>
      </w:r>
    </w:p>
    <w:p w:rsidR="00F2265D" w:rsidRDefault="00381C55">
      <w:pPr>
        <w:pStyle w:val="3GPPAgreements"/>
        <w:numPr>
          <w:ilvl w:val="1"/>
          <w:numId w:val="37"/>
        </w:numPr>
      </w:pPr>
      <w:r>
        <w:t>For UE-based positioning, a UE is expected to report a location estimate which is valid for the requested “Location Time”.</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rPr>
          <w:lang w:eastAsia="en-US"/>
        </w:rPr>
      </w:pPr>
      <w:r>
        <w:rPr>
          <w:lang w:eastAsia="en-US"/>
        </w:rPr>
        <w:t xml:space="preserve">The proposals can be discussed in the email thread for the reply LS to SA2. </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F2265D">
        <w:trPr>
          <w:jc w:val="center"/>
        </w:trPr>
        <w:tc>
          <w:tcPr>
            <w:tcW w:w="2300" w:type="dxa"/>
          </w:tcPr>
          <w:p w:rsidR="00F2265D" w:rsidRDefault="00381C55">
            <w:pPr>
              <w:spacing w:after="0"/>
              <w:rPr>
                <w:b/>
                <w:sz w:val="16"/>
                <w:szCs w:val="16"/>
              </w:rPr>
            </w:pPr>
            <w:r>
              <w:rPr>
                <w:b/>
                <w:sz w:val="16"/>
                <w:szCs w:val="16"/>
              </w:rPr>
              <w:t>Company</w:t>
            </w:r>
          </w:p>
        </w:tc>
        <w:tc>
          <w:tcPr>
            <w:tcW w:w="8598" w:type="dxa"/>
          </w:tcPr>
          <w:p w:rsidR="00F2265D" w:rsidRDefault="00381C55">
            <w:pPr>
              <w:spacing w:after="0"/>
              <w:rPr>
                <w:b/>
                <w:sz w:val="16"/>
                <w:szCs w:val="16"/>
              </w:rPr>
            </w:pPr>
            <w:r>
              <w:rPr>
                <w:b/>
                <w:sz w:val="16"/>
                <w:szCs w:val="16"/>
              </w:rPr>
              <w:t xml:space="preserve">Comments </w:t>
            </w: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p>
        </w:tc>
        <w:tc>
          <w:tcPr>
            <w:tcW w:w="8598" w:type="dxa"/>
          </w:tcPr>
          <w:p w:rsidR="00655FD8" w:rsidRDefault="00655FD8" w:rsidP="00655FD8">
            <w:pPr>
              <w:spacing w:after="0"/>
              <w:rPr>
                <w:rFonts w:eastAsiaTheme="minorEastAsia"/>
                <w:sz w:val="16"/>
                <w:szCs w:val="16"/>
                <w:lang w:eastAsia="zh-CN"/>
              </w:rPr>
            </w:pP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p>
        </w:tc>
        <w:tc>
          <w:tcPr>
            <w:tcW w:w="8598" w:type="dxa"/>
          </w:tcPr>
          <w:p w:rsidR="00655FD8" w:rsidRDefault="00655FD8" w:rsidP="00655FD8">
            <w:pPr>
              <w:spacing w:after="0"/>
              <w:rPr>
                <w:rFonts w:eastAsiaTheme="minorEastAsia"/>
                <w:sz w:val="16"/>
                <w:szCs w:val="16"/>
                <w:lang w:eastAsia="zh-CN"/>
              </w:rPr>
            </w:pP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p>
        </w:tc>
        <w:tc>
          <w:tcPr>
            <w:tcW w:w="8598" w:type="dxa"/>
          </w:tcPr>
          <w:p w:rsidR="00655FD8" w:rsidRDefault="00655FD8" w:rsidP="00655FD8">
            <w:pPr>
              <w:spacing w:after="0"/>
              <w:rPr>
                <w:rFonts w:eastAsiaTheme="minorEastAsia"/>
                <w:sz w:val="16"/>
                <w:szCs w:val="16"/>
                <w:lang w:eastAsia="zh-CN"/>
              </w:rPr>
            </w:pP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p>
        </w:tc>
        <w:tc>
          <w:tcPr>
            <w:tcW w:w="8598" w:type="dxa"/>
          </w:tcPr>
          <w:p w:rsidR="00655FD8" w:rsidRDefault="00655FD8" w:rsidP="00655FD8">
            <w:pPr>
              <w:spacing w:after="0"/>
              <w:rPr>
                <w:rFonts w:eastAsiaTheme="minorEastAsia"/>
                <w:sz w:val="16"/>
                <w:szCs w:val="16"/>
                <w:lang w:eastAsia="zh-CN"/>
              </w:rPr>
            </w:pPr>
          </w:p>
        </w:tc>
      </w:tr>
    </w:tbl>
    <w:p w:rsidR="00F2265D" w:rsidRDefault="00F2265D">
      <w:pPr>
        <w:rPr>
          <w:lang w:eastAsia="en-US"/>
        </w:rPr>
      </w:pPr>
    </w:p>
    <w:p w:rsidR="00F2265D" w:rsidRDefault="00F2265D">
      <w:pPr>
        <w:rPr>
          <w:lang w:val="en-US" w:eastAsia="en-US"/>
        </w:rPr>
      </w:pPr>
    </w:p>
    <w:bookmarkEnd w:id="42"/>
    <w:bookmarkEnd w:id="43"/>
    <w:p w:rsidR="00F2265D" w:rsidRDefault="00F2265D">
      <w:pPr>
        <w:rPr>
          <w:sz w:val="18"/>
          <w:szCs w:val="18"/>
        </w:rPr>
      </w:pPr>
    </w:p>
    <w:p w:rsidR="00F2265D" w:rsidRDefault="00381C55">
      <w:pPr>
        <w:pStyle w:val="1"/>
      </w:pPr>
      <w:r>
        <w:t>References</w:t>
      </w:r>
      <w:bookmarkEnd w:id="44"/>
      <w:bookmarkEnd w:id="45"/>
    </w:p>
    <w:p w:rsidR="00F2265D" w:rsidRDefault="00042AB2">
      <w:pPr>
        <w:pStyle w:val="aff3"/>
        <w:numPr>
          <w:ilvl w:val="0"/>
          <w:numId w:val="49"/>
        </w:numPr>
        <w:rPr>
          <w:lang w:eastAsia="en-US"/>
        </w:rPr>
      </w:pPr>
      <w:hyperlink r:id="rId152" w:history="1">
        <w:r w:rsidR="00381C55">
          <w:rPr>
            <w:rStyle w:val="aff0"/>
            <w:lang w:eastAsia="en-US"/>
          </w:rPr>
          <w:t>R1-2104277</w:t>
        </w:r>
      </w:hyperlink>
      <w:r w:rsidR="00381C55">
        <w:rPr>
          <w:lang w:eastAsia="en-US"/>
        </w:rPr>
        <w:tab/>
        <w:t>Enhancement to mitigate gNB and UE Rx/Tx timing error</w:t>
      </w:r>
      <w:r w:rsidR="00381C55">
        <w:rPr>
          <w:lang w:eastAsia="en-US"/>
        </w:rPr>
        <w:tab/>
        <w:t>Huawei, HiSilicon</w:t>
      </w:r>
    </w:p>
    <w:p w:rsidR="00F2265D" w:rsidRDefault="00042AB2">
      <w:pPr>
        <w:pStyle w:val="aff3"/>
        <w:numPr>
          <w:ilvl w:val="0"/>
          <w:numId w:val="49"/>
        </w:numPr>
        <w:rPr>
          <w:lang w:eastAsia="en-US"/>
        </w:rPr>
      </w:pPr>
      <w:hyperlink r:id="rId153" w:history="1">
        <w:r w:rsidR="00381C55">
          <w:rPr>
            <w:rStyle w:val="aff0"/>
            <w:lang w:eastAsia="en-US"/>
          </w:rPr>
          <w:t>R1-2104359</w:t>
        </w:r>
      </w:hyperlink>
      <w:r w:rsidR="00381C55">
        <w:rPr>
          <w:lang w:eastAsia="en-US"/>
        </w:rPr>
        <w:tab/>
        <w:t>Discussion on  potential enhancements for RX/TX timing delay mitigating</w:t>
      </w:r>
      <w:r w:rsidR="00381C55">
        <w:rPr>
          <w:lang w:eastAsia="en-US"/>
        </w:rPr>
        <w:tab/>
        <w:t>vivo</w:t>
      </w:r>
    </w:p>
    <w:p w:rsidR="00F2265D" w:rsidRDefault="00042AB2">
      <w:pPr>
        <w:pStyle w:val="aff3"/>
        <w:numPr>
          <w:ilvl w:val="0"/>
          <w:numId w:val="49"/>
        </w:numPr>
        <w:rPr>
          <w:lang w:eastAsia="en-US"/>
        </w:rPr>
      </w:pPr>
      <w:hyperlink r:id="rId154" w:history="1">
        <w:r w:rsidR="00381C55">
          <w:rPr>
            <w:rStyle w:val="aff0"/>
            <w:lang w:eastAsia="en-US"/>
          </w:rPr>
          <w:t>R1-2104520</w:t>
        </w:r>
      </w:hyperlink>
      <w:r w:rsidR="00381C55">
        <w:rPr>
          <w:lang w:eastAsia="en-US"/>
        </w:rPr>
        <w:tab/>
        <w:t>Discussion on accuracy improvements by mitigating UE Rx/Tx and/or gNB Rx/Tx timing delays</w:t>
      </w:r>
      <w:r w:rsidR="00381C55">
        <w:rPr>
          <w:lang w:eastAsia="en-US"/>
        </w:rPr>
        <w:tab/>
        <w:t>CATT</w:t>
      </w:r>
    </w:p>
    <w:p w:rsidR="00F2265D" w:rsidRDefault="00042AB2">
      <w:pPr>
        <w:pStyle w:val="aff3"/>
        <w:numPr>
          <w:ilvl w:val="0"/>
          <w:numId w:val="49"/>
        </w:numPr>
        <w:rPr>
          <w:lang w:eastAsia="en-US"/>
        </w:rPr>
      </w:pPr>
      <w:hyperlink r:id="rId155" w:history="1">
        <w:r w:rsidR="00381C55">
          <w:rPr>
            <w:rStyle w:val="aff0"/>
            <w:lang w:eastAsia="en-US"/>
          </w:rPr>
          <w:t>R1-2104590</w:t>
        </w:r>
      </w:hyperlink>
      <w:r w:rsidR="00381C55">
        <w:rPr>
          <w:lang w:eastAsia="en-US"/>
        </w:rPr>
        <w:tab/>
        <w:t>Positioning accuracy improvement by mitigating timing delay</w:t>
      </w:r>
      <w:r w:rsidR="00381C55">
        <w:rPr>
          <w:lang w:eastAsia="en-US"/>
        </w:rPr>
        <w:tab/>
        <w:t>ZTE</w:t>
      </w:r>
    </w:p>
    <w:p w:rsidR="00F2265D" w:rsidRDefault="00042AB2">
      <w:pPr>
        <w:pStyle w:val="aff3"/>
        <w:numPr>
          <w:ilvl w:val="0"/>
          <w:numId w:val="49"/>
        </w:numPr>
        <w:rPr>
          <w:lang w:eastAsia="en-US"/>
        </w:rPr>
      </w:pPr>
      <w:hyperlink r:id="rId156" w:history="1">
        <w:r w:rsidR="00381C55">
          <w:rPr>
            <w:rStyle w:val="aff0"/>
            <w:lang w:eastAsia="en-US"/>
          </w:rPr>
          <w:t>R1-2104611</w:t>
        </w:r>
      </w:hyperlink>
      <w:r w:rsidR="00381C55">
        <w:rPr>
          <w:lang w:eastAsia="en-US"/>
        </w:rPr>
        <w:tab/>
        <w:t>Discussion on mitigation of gNB/UE Rx/Tx timing errors</w:t>
      </w:r>
      <w:r w:rsidR="00381C55">
        <w:rPr>
          <w:lang w:eastAsia="en-US"/>
        </w:rPr>
        <w:tab/>
        <w:t>CMCC</w:t>
      </w:r>
    </w:p>
    <w:p w:rsidR="00F2265D" w:rsidRDefault="00042AB2">
      <w:pPr>
        <w:pStyle w:val="aff3"/>
        <w:numPr>
          <w:ilvl w:val="0"/>
          <w:numId w:val="49"/>
        </w:numPr>
        <w:rPr>
          <w:lang w:eastAsia="en-US"/>
        </w:rPr>
      </w:pPr>
      <w:hyperlink r:id="rId157" w:history="1">
        <w:r w:rsidR="00381C55">
          <w:rPr>
            <w:rStyle w:val="aff0"/>
            <w:lang w:eastAsia="en-US"/>
          </w:rPr>
          <w:t>R1-2104671</w:t>
        </w:r>
      </w:hyperlink>
      <w:r w:rsidR="00381C55">
        <w:rPr>
          <w:lang w:eastAsia="en-US"/>
        </w:rPr>
        <w:tab/>
        <w:t>Enhancements on Timing Error Mitigations for improved Accuracy</w:t>
      </w:r>
      <w:r w:rsidR="00381C55">
        <w:rPr>
          <w:lang w:eastAsia="en-US"/>
        </w:rPr>
        <w:tab/>
        <w:t>Qualcomm Incorporated</w:t>
      </w:r>
    </w:p>
    <w:p w:rsidR="00F2265D" w:rsidRDefault="00042AB2">
      <w:pPr>
        <w:pStyle w:val="aff3"/>
        <w:numPr>
          <w:ilvl w:val="0"/>
          <w:numId w:val="49"/>
        </w:numPr>
        <w:rPr>
          <w:lang w:eastAsia="en-US"/>
        </w:rPr>
      </w:pPr>
      <w:hyperlink r:id="rId158" w:history="1">
        <w:r w:rsidR="00381C55">
          <w:rPr>
            <w:rStyle w:val="aff0"/>
            <w:lang w:eastAsia="en-US"/>
          </w:rPr>
          <w:t>R1-2104739</w:t>
        </w:r>
      </w:hyperlink>
      <w:r w:rsidR="00381C55">
        <w:rPr>
          <w:lang w:eastAsia="en-US"/>
        </w:rPr>
        <w:tab/>
        <w:t>Enhancement of timing-based positioning by mitigating UE Rx/Tx and/or gNB Rx/Tx timing delays</w:t>
      </w:r>
      <w:r w:rsidR="00381C55">
        <w:rPr>
          <w:lang w:eastAsia="en-US"/>
        </w:rPr>
        <w:tab/>
        <w:t>OPPO</w:t>
      </w:r>
    </w:p>
    <w:p w:rsidR="00F2265D" w:rsidRDefault="00042AB2">
      <w:pPr>
        <w:pStyle w:val="aff3"/>
        <w:numPr>
          <w:ilvl w:val="0"/>
          <w:numId w:val="49"/>
        </w:numPr>
        <w:rPr>
          <w:lang w:eastAsia="en-US"/>
        </w:rPr>
      </w:pPr>
      <w:hyperlink r:id="rId159" w:history="1">
        <w:r w:rsidR="00381C55">
          <w:rPr>
            <w:rStyle w:val="aff0"/>
            <w:lang w:eastAsia="en-US"/>
          </w:rPr>
          <w:t>R1-2104871</w:t>
        </w:r>
      </w:hyperlink>
      <w:r w:rsidR="00381C55">
        <w:rPr>
          <w:lang w:eastAsia="en-US"/>
        </w:rPr>
        <w:tab/>
        <w:t>Discussion on accuracy improvements by mitigating timing delays</w:t>
      </w:r>
      <w:r w:rsidR="00381C55">
        <w:rPr>
          <w:lang w:eastAsia="en-US"/>
        </w:rPr>
        <w:tab/>
        <w:t>InterDigital, Inc.</w:t>
      </w:r>
    </w:p>
    <w:p w:rsidR="00F2265D" w:rsidRDefault="00042AB2">
      <w:pPr>
        <w:pStyle w:val="aff3"/>
        <w:numPr>
          <w:ilvl w:val="0"/>
          <w:numId w:val="49"/>
        </w:numPr>
        <w:rPr>
          <w:lang w:eastAsia="en-US"/>
        </w:rPr>
      </w:pPr>
      <w:hyperlink r:id="rId160" w:history="1">
        <w:r w:rsidR="00381C55">
          <w:rPr>
            <w:rStyle w:val="aff0"/>
            <w:lang w:eastAsia="en-US"/>
          </w:rPr>
          <w:t>R1-2104905</w:t>
        </w:r>
      </w:hyperlink>
      <w:r w:rsidR="00381C55">
        <w:rPr>
          <w:lang w:eastAsia="en-US"/>
        </w:rPr>
        <w:tab/>
        <w:t>Mitigation of UE/gNB TX/RX Timing Errors</w:t>
      </w:r>
      <w:r w:rsidR="00381C55">
        <w:rPr>
          <w:lang w:eastAsia="en-US"/>
        </w:rPr>
        <w:tab/>
        <w:t>Intel Corporation</w:t>
      </w:r>
    </w:p>
    <w:bookmarkStart w:id="49" w:name="_Hlk71908330"/>
    <w:p w:rsidR="00F2265D" w:rsidRDefault="00042AB2">
      <w:pPr>
        <w:pStyle w:val="aff3"/>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9"/>
      <w:r w:rsidR="00381C55">
        <w:rPr>
          <w:rStyle w:val="aff0"/>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rsidR="00F2265D" w:rsidRDefault="00042AB2">
      <w:pPr>
        <w:pStyle w:val="aff3"/>
        <w:numPr>
          <w:ilvl w:val="0"/>
          <w:numId w:val="49"/>
        </w:numPr>
        <w:rPr>
          <w:lang w:eastAsia="en-US"/>
        </w:rPr>
      </w:pPr>
      <w:hyperlink r:id="rId161" w:history="1">
        <w:r w:rsidR="00381C55">
          <w:rPr>
            <w:rStyle w:val="aff0"/>
            <w:lang w:eastAsia="en-US"/>
          </w:rPr>
          <w:t>R1-2105168</w:t>
        </w:r>
      </w:hyperlink>
      <w:r w:rsidR="00381C55">
        <w:rPr>
          <w:lang w:eastAsia="en-US"/>
        </w:rPr>
        <w:tab/>
        <w:t>Discussion on mitigating UE Rx/Tx and gNB Rx/Tx timing delays</w:t>
      </w:r>
      <w:r w:rsidR="00381C55">
        <w:rPr>
          <w:lang w:eastAsia="en-US"/>
        </w:rPr>
        <w:tab/>
        <w:t>Sony</w:t>
      </w:r>
    </w:p>
    <w:bookmarkStart w:id="50" w:name="_Hlk71908924"/>
    <w:p w:rsidR="00F2265D" w:rsidRDefault="00042AB2">
      <w:pPr>
        <w:pStyle w:val="aff3"/>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0"/>
      <w:r w:rsidR="00381C55">
        <w:rPr>
          <w:rStyle w:val="aff0"/>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rsidR="00F2265D" w:rsidRDefault="00042AB2">
      <w:pPr>
        <w:pStyle w:val="aff3"/>
        <w:numPr>
          <w:ilvl w:val="0"/>
          <w:numId w:val="49"/>
        </w:numPr>
        <w:rPr>
          <w:lang w:eastAsia="en-US"/>
        </w:rPr>
      </w:pPr>
      <w:hyperlink r:id="rId162" w:history="1">
        <w:r w:rsidR="00381C55">
          <w:rPr>
            <w:rStyle w:val="aff0"/>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rsidR="00F2265D" w:rsidRDefault="00042AB2">
      <w:pPr>
        <w:pStyle w:val="aff3"/>
        <w:numPr>
          <w:ilvl w:val="0"/>
          <w:numId w:val="49"/>
        </w:numPr>
        <w:rPr>
          <w:lang w:eastAsia="en-US"/>
        </w:rPr>
      </w:pPr>
      <w:hyperlink r:id="rId163" w:history="1">
        <w:r w:rsidR="00381C55">
          <w:rPr>
            <w:rStyle w:val="aff0"/>
            <w:lang w:eastAsia="en-US"/>
          </w:rPr>
          <w:t>R1-2105512</w:t>
        </w:r>
      </w:hyperlink>
      <w:r w:rsidR="00381C55">
        <w:rPr>
          <w:lang w:eastAsia="en-US"/>
        </w:rPr>
        <w:tab/>
        <w:t>Views on mitigating UE and gNB Rx/Tx timing errors</w:t>
      </w:r>
      <w:r w:rsidR="00381C55">
        <w:rPr>
          <w:lang w:eastAsia="en-US"/>
        </w:rPr>
        <w:tab/>
        <w:t>Nokia, Nokia Shanghai Bell</w:t>
      </w:r>
    </w:p>
    <w:p w:rsidR="00F2265D" w:rsidRDefault="00042AB2">
      <w:pPr>
        <w:pStyle w:val="aff3"/>
        <w:numPr>
          <w:ilvl w:val="0"/>
          <w:numId w:val="49"/>
        </w:numPr>
        <w:rPr>
          <w:lang w:eastAsia="en-US"/>
        </w:rPr>
      </w:pPr>
      <w:hyperlink r:id="rId164" w:history="1">
        <w:r w:rsidR="00381C55">
          <w:rPr>
            <w:rStyle w:val="aff0"/>
            <w:lang w:eastAsia="en-US"/>
          </w:rPr>
          <w:t>R1-2105699</w:t>
        </w:r>
      </w:hyperlink>
      <w:r w:rsidR="00381C55">
        <w:rPr>
          <w:lang w:eastAsia="en-US"/>
        </w:rPr>
        <w:tab/>
        <w:t>Discussion on mitigating UE and gNB Rx/Tx timing delays</w:t>
      </w:r>
      <w:r w:rsidR="00381C55">
        <w:rPr>
          <w:lang w:eastAsia="en-US"/>
        </w:rPr>
        <w:tab/>
        <w:t>NTT DOCOMO, INC.</w:t>
      </w:r>
    </w:p>
    <w:p w:rsidR="00F2265D" w:rsidRDefault="00042AB2">
      <w:pPr>
        <w:pStyle w:val="aff3"/>
        <w:numPr>
          <w:ilvl w:val="0"/>
          <w:numId w:val="49"/>
        </w:numPr>
        <w:rPr>
          <w:lang w:eastAsia="en-US"/>
        </w:rPr>
      </w:pPr>
      <w:hyperlink r:id="rId165" w:history="1">
        <w:r w:rsidR="00381C55">
          <w:rPr>
            <w:rStyle w:val="aff0"/>
            <w:lang w:eastAsia="en-US"/>
          </w:rPr>
          <w:t>R1-2105759</w:t>
        </w:r>
      </w:hyperlink>
      <w:r w:rsidR="00381C55">
        <w:rPr>
          <w:lang w:eastAsia="en-US"/>
        </w:rPr>
        <w:tab/>
        <w:t>Mitigation of RX/TX timing delays for higher accuracy</w:t>
      </w:r>
      <w:r w:rsidR="00381C55">
        <w:rPr>
          <w:lang w:eastAsia="en-US"/>
        </w:rPr>
        <w:tab/>
        <w:t>MediaTek Inc.</w:t>
      </w:r>
    </w:p>
    <w:p w:rsidR="00F2265D" w:rsidRDefault="00042AB2">
      <w:pPr>
        <w:pStyle w:val="aff3"/>
        <w:numPr>
          <w:ilvl w:val="0"/>
          <w:numId w:val="49"/>
        </w:numPr>
        <w:rPr>
          <w:lang w:eastAsia="en-US"/>
        </w:rPr>
      </w:pPr>
      <w:hyperlink r:id="rId166" w:history="1">
        <w:r w:rsidR="00381C55">
          <w:rPr>
            <w:rStyle w:val="aff0"/>
            <w:lang w:eastAsia="en-US"/>
          </w:rPr>
          <w:t>R1-2105856</w:t>
        </w:r>
      </w:hyperlink>
      <w:r w:rsidR="00381C55">
        <w:rPr>
          <w:lang w:eastAsia="en-US"/>
        </w:rPr>
        <w:tab/>
        <w:t>On methods for Rx/Tx timing delays mitigation</w:t>
      </w:r>
      <w:r w:rsidR="00381C55">
        <w:rPr>
          <w:lang w:eastAsia="en-US"/>
        </w:rPr>
        <w:tab/>
        <w:t>Fraunhofer IIS, Fraunhofer HHI</w:t>
      </w:r>
    </w:p>
    <w:p w:rsidR="00F2265D" w:rsidRDefault="00042AB2">
      <w:pPr>
        <w:pStyle w:val="aff3"/>
        <w:numPr>
          <w:ilvl w:val="0"/>
          <w:numId w:val="49"/>
        </w:numPr>
        <w:rPr>
          <w:lang w:eastAsia="en-US"/>
        </w:rPr>
      </w:pPr>
      <w:hyperlink r:id="rId167" w:history="1">
        <w:r w:rsidR="00381C55">
          <w:rPr>
            <w:rStyle w:val="aff0"/>
            <w:lang w:eastAsia="en-US"/>
          </w:rPr>
          <w:t>R1-2105859</w:t>
        </w:r>
      </w:hyperlink>
      <w:r w:rsidR="00381C55">
        <w:rPr>
          <w:lang w:eastAsia="en-US"/>
        </w:rPr>
        <w:tab/>
        <w:t>Enhancements for mitigation of Tx/Rx Delays</w:t>
      </w:r>
      <w:r w:rsidR="00381C55">
        <w:rPr>
          <w:lang w:eastAsia="en-US"/>
        </w:rPr>
        <w:tab/>
        <w:t>Lenovo, Motorola Mobility</w:t>
      </w:r>
    </w:p>
    <w:p w:rsidR="00F2265D" w:rsidRDefault="00042AB2">
      <w:pPr>
        <w:pStyle w:val="aff3"/>
        <w:numPr>
          <w:ilvl w:val="0"/>
          <w:numId w:val="49"/>
        </w:numPr>
        <w:rPr>
          <w:lang w:eastAsia="en-US"/>
        </w:rPr>
      </w:pPr>
      <w:hyperlink r:id="rId168" w:history="1">
        <w:r w:rsidR="00381C55">
          <w:rPr>
            <w:rStyle w:val="aff0"/>
            <w:lang w:eastAsia="en-US"/>
          </w:rPr>
          <w:t>R1-2105908</w:t>
        </w:r>
      </w:hyperlink>
      <w:r w:rsidR="00381C55">
        <w:rPr>
          <w:lang w:eastAsia="en-US"/>
        </w:rPr>
        <w:tab/>
        <w:t>Techniques mitigating Rx/Tx timing delays</w:t>
      </w:r>
      <w:r w:rsidR="00381C55">
        <w:rPr>
          <w:lang w:eastAsia="en-US"/>
        </w:rPr>
        <w:tab/>
        <w:t>Ericsson</w:t>
      </w:r>
    </w:p>
    <w:p w:rsidR="00F2265D" w:rsidRDefault="00381C55">
      <w:pPr>
        <w:pStyle w:val="aff3"/>
        <w:numPr>
          <w:ilvl w:val="0"/>
          <w:numId w:val="49"/>
        </w:numPr>
        <w:rPr>
          <w:lang w:eastAsia="en-US"/>
        </w:rPr>
      </w:pPr>
      <w:r>
        <w:rPr>
          <w:lang w:eastAsia="en-US"/>
        </w:rPr>
        <w:t>RP-202900, “New WID on NR Positioning Enhancements”, CATT, Intel Corporation, Ericsson, December 7th – 11th, 2020.</w:t>
      </w:r>
    </w:p>
    <w:p w:rsidR="00F2265D" w:rsidRDefault="00381C55">
      <w:pPr>
        <w:pStyle w:val="aff3"/>
        <w:numPr>
          <w:ilvl w:val="0"/>
          <w:numId w:val="49"/>
        </w:numPr>
        <w:rPr>
          <w:lang w:eastAsia="en-US"/>
        </w:rPr>
      </w:pPr>
      <w:r>
        <w:rPr>
          <w:lang w:eastAsia="en-US"/>
        </w:rPr>
        <w:t>R1- 2103992, FL Summary #4 for accuracy improvements by mitigating UE Rx/Tx and/or gNB Rx/Tx timing delays, Moderator (CATT)</w:t>
      </w:r>
    </w:p>
    <w:p w:rsidR="00F2265D" w:rsidRDefault="00381C55">
      <w:pPr>
        <w:pStyle w:val="aff3"/>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rsidR="00F2265D" w:rsidRDefault="00381C55">
      <w:pPr>
        <w:pStyle w:val="aff3"/>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rsidR="00F2265D" w:rsidRDefault="00F2265D">
      <w:pPr>
        <w:rPr>
          <w:lang w:eastAsia="en-US"/>
        </w:rPr>
      </w:pPr>
    </w:p>
    <w:bookmarkEnd w:id="41"/>
    <w:bookmarkEnd w:id="46"/>
    <w:bookmarkEnd w:id="47"/>
    <w:bookmarkEnd w:id="48"/>
    <w:p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016" w:rsidRDefault="00674016" w:rsidP="007F736D">
      <w:pPr>
        <w:spacing w:after="0" w:line="240" w:lineRule="auto"/>
      </w:pPr>
      <w:r>
        <w:separator/>
      </w:r>
    </w:p>
  </w:endnote>
  <w:endnote w:type="continuationSeparator" w:id="0">
    <w:p w:rsidR="00674016" w:rsidRDefault="00674016" w:rsidP="007F7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Dingbat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016" w:rsidRDefault="00674016" w:rsidP="007F736D">
      <w:pPr>
        <w:spacing w:after="0" w:line="240" w:lineRule="auto"/>
      </w:pPr>
      <w:r>
        <w:separator/>
      </w:r>
    </w:p>
  </w:footnote>
  <w:footnote w:type="continuationSeparator" w:id="0">
    <w:p w:rsidR="00674016" w:rsidRDefault="00674016" w:rsidP="007F73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E5E554"/>
    <w:multiLevelType w:val="singleLevel"/>
    <w:tmpl w:val="E5E5E554"/>
    <w:lvl w:ilvl="0">
      <w:start w:val="1"/>
      <w:numFmt w:val="decimal"/>
      <w:suff w:val="space"/>
      <w:lvlText w:val="%1."/>
      <w:lvlJc w:val="left"/>
    </w:lvl>
  </w:abstractNum>
  <w:abstractNum w:abstractNumId="1">
    <w:nsid w:val="FFFFFFFE"/>
    <w:multiLevelType w:val="singleLevel"/>
    <w:tmpl w:val="FFFFFFFE"/>
    <w:lvl w:ilvl="0">
      <w:numFmt w:val="decimal"/>
      <w:pStyle w:val="BL"/>
      <w:lvlText w:val="*"/>
      <w:lvlJc w:val="left"/>
    </w:lvl>
  </w:abstractNum>
  <w:abstractNum w:abstractNumId="2">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9">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3">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5">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9">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41"/>
  </w:num>
  <w:num w:numId="4">
    <w:abstractNumId w:val="4"/>
  </w:num>
  <w:num w:numId="5">
    <w:abstractNumId w:val="49"/>
  </w:num>
  <w:num w:numId="6">
    <w:abstractNumId w:val="11"/>
  </w:num>
  <w:num w:numId="7">
    <w:abstractNumId w:val="22"/>
  </w:num>
  <w:num w:numId="8">
    <w:abstractNumId w:val="20"/>
  </w:num>
  <w:num w:numId="9">
    <w:abstractNumId w:val="2"/>
  </w:num>
  <w:num w:numId="10">
    <w:abstractNumId w:val="23"/>
  </w:num>
  <w:num w:numId="11">
    <w:abstractNumId w:val="30"/>
  </w:num>
  <w:num w:numId="12">
    <w:abstractNumId w:val="42"/>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6"/>
  </w:num>
  <w:num w:numId="16">
    <w:abstractNumId w:val="15"/>
  </w:num>
  <w:num w:numId="17">
    <w:abstractNumId w:val="6"/>
  </w:num>
  <w:num w:numId="18">
    <w:abstractNumId w:val="3"/>
  </w:num>
  <w:num w:numId="19">
    <w:abstractNumId w:val="46"/>
  </w:num>
  <w:num w:numId="20">
    <w:abstractNumId w:val="35"/>
  </w:num>
  <w:num w:numId="21">
    <w:abstractNumId w:val="17"/>
  </w:num>
  <w:num w:numId="22">
    <w:abstractNumId w:val="37"/>
  </w:num>
  <w:num w:numId="23">
    <w:abstractNumId w:val="44"/>
  </w:num>
  <w:num w:numId="24">
    <w:abstractNumId w:val="16"/>
  </w:num>
  <w:num w:numId="25">
    <w:abstractNumId w:val="31"/>
  </w:num>
  <w:num w:numId="26">
    <w:abstractNumId w:val="34"/>
  </w:num>
  <w:num w:numId="27">
    <w:abstractNumId w:val="4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5"/>
  </w:num>
  <w:num w:numId="31">
    <w:abstractNumId w:val="8"/>
  </w:num>
  <w:num w:numId="32">
    <w:abstractNumId w:val="9"/>
  </w:num>
  <w:num w:numId="33">
    <w:abstractNumId w:val="32"/>
  </w:num>
  <w:num w:numId="34">
    <w:abstractNumId w:val="7"/>
  </w:num>
  <w:num w:numId="35">
    <w:abstractNumId w:val="47"/>
  </w:num>
  <w:num w:numId="36">
    <w:abstractNumId w:val="18"/>
  </w:num>
  <w:num w:numId="37">
    <w:abstractNumId w:val="26"/>
  </w:num>
  <w:num w:numId="38">
    <w:abstractNumId w:val="39"/>
  </w:num>
  <w:num w:numId="39">
    <w:abstractNumId w:val="12"/>
  </w:num>
  <w:num w:numId="40">
    <w:abstractNumId w:val="13"/>
  </w:num>
  <w:num w:numId="41">
    <w:abstractNumId w:val="40"/>
  </w:num>
  <w:num w:numId="42">
    <w:abstractNumId w:val="19"/>
  </w:num>
  <w:num w:numId="43">
    <w:abstractNumId w:val="21"/>
  </w:num>
  <w:num w:numId="44">
    <w:abstractNumId w:val="28"/>
  </w:num>
  <w:num w:numId="45">
    <w:abstractNumId w:val="0"/>
  </w:num>
  <w:num w:numId="46">
    <w:abstractNumId w:val="27"/>
  </w:num>
  <w:num w:numId="47">
    <w:abstractNumId w:val="33"/>
  </w:num>
  <w:num w:numId="48">
    <w:abstractNumId w:val="24"/>
  </w:num>
  <w:num w:numId="49">
    <w:abstractNumId w:val="14"/>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0MzM3NDWxsDS3sDA1MDBQ0lEKTi0uzszPAykwtjSoBQCJSlwQ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437"/>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03E3F"/>
    <w:pPr>
      <w:spacing w:after="180"/>
      <w:jc w:val="both"/>
    </w:pPr>
    <w:rPr>
      <w:rFonts w:eastAsia="MS Mincho"/>
      <w:lang w:val="en-GB" w:eastAsia="ja-JP"/>
    </w:rPr>
  </w:style>
  <w:style w:type="paragraph" w:styleId="1">
    <w:name w:val="heading 1"/>
    <w:next w:val="a0"/>
    <w:link w:val="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Char"/>
    <w:qFormat/>
    <w:rsid w:val="00D03E3F"/>
    <w:pPr>
      <w:numPr>
        <w:ilvl w:val="0"/>
        <w:numId w:val="0"/>
      </w:numPr>
      <w:spacing w:before="120"/>
      <w:outlineLvl w:val="2"/>
    </w:pPr>
    <w:rPr>
      <w:sz w:val="24"/>
      <w:lang w:eastAsia="ja-JP"/>
    </w:rPr>
  </w:style>
  <w:style w:type="paragraph" w:styleId="4">
    <w:name w:val="heading 4"/>
    <w:basedOn w:val="3"/>
    <w:next w:val="a0"/>
    <w:link w:val="4Char"/>
    <w:qFormat/>
    <w:rsid w:val="00D03E3F"/>
    <w:pPr>
      <w:numPr>
        <w:ilvl w:val="3"/>
      </w:numPr>
      <w:outlineLvl w:val="3"/>
    </w:pPr>
    <w:rPr>
      <w:rFonts w:ascii="Times New Roman" w:hAnsi="Times New Roman"/>
    </w:rPr>
  </w:style>
  <w:style w:type="paragraph" w:styleId="5">
    <w:name w:val="heading 5"/>
    <w:basedOn w:val="4"/>
    <w:next w:val="a0"/>
    <w:link w:val="5Char"/>
    <w:qFormat/>
    <w:rsid w:val="00D03E3F"/>
    <w:pPr>
      <w:numPr>
        <w:ilvl w:val="4"/>
      </w:numPr>
      <w:outlineLvl w:val="4"/>
    </w:pPr>
    <w:rPr>
      <w:sz w:val="22"/>
    </w:rPr>
  </w:style>
  <w:style w:type="paragraph" w:styleId="6">
    <w:name w:val="heading 6"/>
    <w:basedOn w:val="H6"/>
    <w:next w:val="a0"/>
    <w:link w:val="6Char"/>
    <w:qFormat/>
    <w:rsid w:val="00D03E3F"/>
    <w:pPr>
      <w:numPr>
        <w:ilvl w:val="5"/>
      </w:numPr>
      <w:ind w:left="1985" w:hanging="1985"/>
      <w:outlineLvl w:val="5"/>
    </w:pPr>
  </w:style>
  <w:style w:type="paragraph" w:styleId="7">
    <w:name w:val="heading 7"/>
    <w:basedOn w:val="H6"/>
    <w:next w:val="a0"/>
    <w:link w:val="7Char"/>
    <w:qFormat/>
    <w:rsid w:val="00D03E3F"/>
    <w:pPr>
      <w:numPr>
        <w:ilvl w:val="6"/>
      </w:numPr>
      <w:ind w:left="1985" w:hanging="1985"/>
      <w:outlineLvl w:val="6"/>
    </w:pPr>
  </w:style>
  <w:style w:type="paragraph" w:styleId="8">
    <w:name w:val="heading 8"/>
    <w:basedOn w:val="1"/>
    <w:next w:val="a0"/>
    <w:link w:val="8Char"/>
    <w:qFormat/>
    <w:rsid w:val="00D03E3F"/>
    <w:pPr>
      <w:numPr>
        <w:ilvl w:val="7"/>
      </w:numPr>
      <w:outlineLvl w:val="7"/>
    </w:pPr>
  </w:style>
  <w:style w:type="paragraph" w:styleId="9">
    <w:name w:val="heading 9"/>
    <w:basedOn w:val="8"/>
    <w:next w:val="a0"/>
    <w:link w:val="9Char"/>
    <w:qFormat/>
    <w:rsid w:val="00D03E3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D03E3F"/>
    <w:pPr>
      <w:ind w:left="1985" w:hanging="1985"/>
      <w:outlineLvl w:val="9"/>
    </w:pPr>
    <w:rPr>
      <w:sz w:val="20"/>
    </w:rPr>
  </w:style>
  <w:style w:type="paragraph" w:styleId="30">
    <w:name w:val="List 3"/>
    <w:basedOn w:val="20"/>
    <w:link w:val="3Char0"/>
    <w:qFormat/>
    <w:rsid w:val="00D03E3F"/>
    <w:pPr>
      <w:ind w:left="1135"/>
    </w:pPr>
  </w:style>
  <w:style w:type="paragraph" w:styleId="20">
    <w:name w:val="List 2"/>
    <w:basedOn w:val="a4"/>
    <w:link w:val="2Char0"/>
    <w:qFormat/>
    <w:rsid w:val="00D03E3F"/>
    <w:pPr>
      <w:ind w:left="851"/>
    </w:pPr>
  </w:style>
  <w:style w:type="paragraph" w:styleId="a4">
    <w:name w:val="List"/>
    <w:basedOn w:val="a0"/>
    <w:link w:val="Char0"/>
    <w:qFormat/>
    <w:rsid w:val="00D03E3F"/>
    <w:pPr>
      <w:ind w:left="568" w:hanging="284"/>
    </w:pPr>
  </w:style>
  <w:style w:type="paragraph" w:styleId="70">
    <w:name w:val="toc 7"/>
    <w:basedOn w:val="60"/>
    <w:next w:val="a0"/>
    <w:qFormat/>
    <w:rsid w:val="00D03E3F"/>
    <w:pPr>
      <w:ind w:left="1200"/>
    </w:pPr>
  </w:style>
  <w:style w:type="paragraph" w:styleId="60">
    <w:name w:val="toc 6"/>
    <w:basedOn w:val="50"/>
    <w:next w:val="a0"/>
    <w:qFormat/>
    <w:rsid w:val="00D03E3F"/>
    <w:pPr>
      <w:ind w:left="1000"/>
    </w:pPr>
  </w:style>
  <w:style w:type="paragraph" w:styleId="50">
    <w:name w:val="toc 5"/>
    <w:basedOn w:val="40"/>
    <w:next w:val="a0"/>
    <w:qFormat/>
    <w:rsid w:val="00D03E3F"/>
    <w:pPr>
      <w:ind w:left="800"/>
    </w:pPr>
  </w:style>
  <w:style w:type="paragraph" w:styleId="40">
    <w:name w:val="toc 4"/>
    <w:basedOn w:val="31"/>
    <w:next w:val="a0"/>
    <w:qFormat/>
    <w:rsid w:val="00D03E3F"/>
    <w:pPr>
      <w:ind w:left="600"/>
    </w:pPr>
  </w:style>
  <w:style w:type="paragraph" w:styleId="31">
    <w:name w:val="toc 3"/>
    <w:basedOn w:val="21"/>
    <w:next w:val="a0"/>
    <w:uiPriority w:val="39"/>
    <w:qFormat/>
    <w:rsid w:val="00D03E3F"/>
    <w:pPr>
      <w:spacing w:before="0"/>
      <w:ind w:left="400"/>
    </w:pPr>
    <w:rPr>
      <w:i w:val="0"/>
      <w:iCs w:val="0"/>
    </w:rPr>
  </w:style>
  <w:style w:type="paragraph" w:styleId="21">
    <w:name w:val="toc 2"/>
    <w:basedOn w:val="10"/>
    <w:next w:val="a0"/>
    <w:uiPriority w:val="39"/>
    <w:qFormat/>
    <w:rsid w:val="00D03E3F"/>
    <w:pPr>
      <w:spacing w:before="120" w:after="0"/>
      <w:ind w:left="200"/>
    </w:pPr>
    <w:rPr>
      <w:b w:val="0"/>
      <w:bCs w:val="0"/>
      <w:i/>
      <w:iCs/>
    </w:rPr>
  </w:style>
  <w:style w:type="paragraph" w:styleId="10">
    <w:name w:val="toc 1"/>
    <w:next w:val="a0"/>
    <w:uiPriority w:val="39"/>
    <w:qFormat/>
    <w:rsid w:val="00D03E3F"/>
    <w:pPr>
      <w:spacing w:before="240" w:after="120"/>
      <w:jc w:val="both"/>
    </w:pPr>
    <w:rPr>
      <w:rFonts w:asciiTheme="minorHAnsi" w:eastAsia="MS Mincho" w:hAnsiTheme="minorHAnsi"/>
      <w:b/>
      <w:bCs/>
      <w:lang w:val="en-GB" w:eastAsia="ja-JP"/>
    </w:rPr>
  </w:style>
  <w:style w:type="paragraph" w:styleId="22">
    <w:name w:val="List Number 2"/>
    <w:basedOn w:val="a5"/>
    <w:qFormat/>
    <w:rsid w:val="00D03E3F"/>
    <w:pPr>
      <w:ind w:left="851"/>
    </w:pPr>
  </w:style>
  <w:style w:type="paragraph" w:styleId="a5">
    <w:name w:val="List Number"/>
    <w:basedOn w:val="a4"/>
    <w:qFormat/>
    <w:rsid w:val="00D03E3F"/>
  </w:style>
  <w:style w:type="paragraph" w:styleId="41">
    <w:name w:val="List Bullet 4"/>
    <w:basedOn w:val="32"/>
    <w:qFormat/>
    <w:rsid w:val="00D03E3F"/>
    <w:pPr>
      <w:ind w:left="1418"/>
    </w:pPr>
  </w:style>
  <w:style w:type="paragraph" w:styleId="32">
    <w:name w:val="List Bullet 3"/>
    <w:basedOn w:val="23"/>
    <w:qFormat/>
    <w:rsid w:val="00D03E3F"/>
    <w:pPr>
      <w:ind w:left="1135"/>
    </w:pPr>
  </w:style>
  <w:style w:type="paragraph" w:styleId="23">
    <w:name w:val="List Bullet 2"/>
    <w:basedOn w:val="a6"/>
    <w:qFormat/>
    <w:rsid w:val="00D03E3F"/>
    <w:pPr>
      <w:ind w:left="851"/>
    </w:pPr>
  </w:style>
  <w:style w:type="paragraph" w:styleId="a6">
    <w:name w:val="List Bullet"/>
    <w:basedOn w:val="a4"/>
    <w:uiPriority w:val="99"/>
    <w:qFormat/>
    <w:rsid w:val="00D03E3F"/>
  </w:style>
  <w:style w:type="paragraph" w:styleId="a7">
    <w:name w:val="caption"/>
    <w:basedOn w:val="a0"/>
    <w:next w:val="a0"/>
    <w:link w:val="Char1"/>
    <w:unhideWhenUsed/>
    <w:qFormat/>
    <w:rsid w:val="00D03E3F"/>
    <w:pPr>
      <w:jc w:val="center"/>
    </w:pPr>
    <w:rPr>
      <w:b/>
      <w:bCs/>
    </w:rPr>
  </w:style>
  <w:style w:type="paragraph" w:styleId="a8">
    <w:name w:val="Document Map"/>
    <w:basedOn w:val="a0"/>
    <w:link w:val="Char2"/>
    <w:qFormat/>
    <w:rsid w:val="00D03E3F"/>
    <w:pPr>
      <w:shd w:val="clear" w:color="auto" w:fill="000080"/>
    </w:pPr>
    <w:rPr>
      <w:rFonts w:ascii="Arial" w:eastAsia="MS Gothic" w:hAnsi="Arial"/>
    </w:rPr>
  </w:style>
  <w:style w:type="paragraph" w:styleId="a9">
    <w:name w:val="annotation text"/>
    <w:basedOn w:val="a0"/>
    <w:link w:val="Char3"/>
    <w:uiPriority w:val="99"/>
    <w:qFormat/>
    <w:rsid w:val="00D03E3F"/>
  </w:style>
  <w:style w:type="paragraph" w:styleId="33">
    <w:name w:val="Body Text 3"/>
    <w:basedOn w:val="a0"/>
    <w:link w:val="3Char1"/>
    <w:qFormat/>
    <w:rsid w:val="00D03E3F"/>
    <w:pPr>
      <w:widowControl w:val="0"/>
      <w:spacing w:after="0"/>
    </w:pPr>
    <w:rPr>
      <w:rFonts w:ascii="Calibri" w:eastAsia="SimSun" w:hAnsi="Calibri"/>
      <w:i/>
      <w:kern w:val="2"/>
      <w:lang w:val="en-US" w:eastAsia="zh-CN"/>
    </w:rPr>
  </w:style>
  <w:style w:type="paragraph" w:styleId="aa">
    <w:name w:val="Body Text"/>
    <w:basedOn w:val="a0"/>
    <w:link w:val="Char4"/>
    <w:qFormat/>
    <w:rsid w:val="00D03E3F"/>
    <w:pPr>
      <w:overflowPunct w:val="0"/>
      <w:autoSpaceDE w:val="0"/>
      <w:autoSpaceDN w:val="0"/>
      <w:adjustRightInd w:val="0"/>
      <w:textAlignment w:val="baseline"/>
    </w:pPr>
  </w:style>
  <w:style w:type="paragraph" w:styleId="ab">
    <w:name w:val="Body Text Indent"/>
    <w:basedOn w:val="a0"/>
    <w:link w:val="Char5"/>
    <w:qFormat/>
    <w:rsid w:val="00D03E3F"/>
    <w:pPr>
      <w:ind w:leftChars="71" w:left="142"/>
    </w:pPr>
  </w:style>
  <w:style w:type="paragraph" w:styleId="ac">
    <w:name w:val="Plain Text"/>
    <w:basedOn w:val="a0"/>
    <w:link w:val="Char6"/>
    <w:uiPriority w:val="99"/>
    <w:unhideWhenUsed/>
    <w:qFormat/>
    <w:rsid w:val="00D03E3F"/>
    <w:pPr>
      <w:spacing w:after="0"/>
    </w:pPr>
    <w:rPr>
      <w:rFonts w:ascii="Consolas" w:eastAsia="Calibri" w:hAnsi="Consolas" w:cs="Consolas"/>
      <w:sz w:val="21"/>
      <w:szCs w:val="21"/>
      <w:lang w:val="en-US" w:eastAsia="zh-CN"/>
    </w:rPr>
  </w:style>
  <w:style w:type="paragraph" w:styleId="51">
    <w:name w:val="List Bullet 5"/>
    <w:basedOn w:val="41"/>
    <w:qFormat/>
    <w:rsid w:val="00D03E3F"/>
    <w:pPr>
      <w:ind w:left="1702"/>
    </w:pPr>
  </w:style>
  <w:style w:type="paragraph" w:styleId="80">
    <w:name w:val="toc 8"/>
    <w:basedOn w:val="10"/>
    <w:next w:val="a0"/>
    <w:qFormat/>
    <w:rsid w:val="00D03E3F"/>
    <w:pPr>
      <w:spacing w:before="0" w:after="0"/>
      <w:ind w:left="1400"/>
    </w:pPr>
    <w:rPr>
      <w:b w:val="0"/>
      <w:bCs w:val="0"/>
    </w:rPr>
  </w:style>
  <w:style w:type="paragraph" w:styleId="ad">
    <w:name w:val="Date"/>
    <w:basedOn w:val="a0"/>
    <w:next w:val="a0"/>
    <w:link w:val="Char7"/>
    <w:qFormat/>
    <w:rsid w:val="00D03E3F"/>
  </w:style>
  <w:style w:type="paragraph" w:styleId="24">
    <w:name w:val="Body Text Indent 2"/>
    <w:basedOn w:val="a0"/>
    <w:link w:val="2Char1"/>
    <w:qFormat/>
    <w:rsid w:val="00D03E3F"/>
    <w:pPr>
      <w:ind w:leftChars="100" w:left="200"/>
    </w:pPr>
  </w:style>
  <w:style w:type="paragraph" w:styleId="ae">
    <w:name w:val="endnote text"/>
    <w:basedOn w:val="a0"/>
    <w:link w:val="Char8"/>
    <w:qFormat/>
    <w:rsid w:val="00D03E3F"/>
    <w:pPr>
      <w:spacing w:after="0"/>
    </w:pPr>
    <w:rPr>
      <w:rFonts w:eastAsia="Malgun Gothic"/>
      <w:lang w:eastAsia="en-US"/>
    </w:rPr>
  </w:style>
  <w:style w:type="paragraph" w:styleId="af">
    <w:name w:val="Balloon Text"/>
    <w:basedOn w:val="a0"/>
    <w:link w:val="Char9"/>
    <w:semiHidden/>
    <w:qFormat/>
    <w:rsid w:val="00D03E3F"/>
    <w:rPr>
      <w:rFonts w:ascii="Arial" w:eastAsia="MS Gothic" w:hAnsi="Arial"/>
      <w:sz w:val="18"/>
      <w:szCs w:val="18"/>
    </w:rPr>
  </w:style>
  <w:style w:type="paragraph" w:styleId="af0">
    <w:name w:val="footer"/>
    <w:basedOn w:val="af1"/>
    <w:link w:val="Chara"/>
    <w:uiPriority w:val="99"/>
    <w:qFormat/>
    <w:rsid w:val="00D03E3F"/>
    <w:pPr>
      <w:jc w:val="center"/>
    </w:pPr>
    <w:rPr>
      <w:i/>
    </w:rPr>
  </w:style>
  <w:style w:type="paragraph" w:styleId="af1">
    <w:name w:val="header"/>
    <w:link w:val="Charb"/>
    <w:qFormat/>
    <w:rsid w:val="00D03E3F"/>
    <w:pPr>
      <w:widowControl w:val="0"/>
      <w:jc w:val="both"/>
    </w:pPr>
    <w:rPr>
      <w:rFonts w:ascii="Arial" w:eastAsia="MS Mincho" w:hAnsi="Arial"/>
      <w:b/>
      <w:sz w:val="18"/>
      <w:lang w:val="en-GB" w:eastAsia="en-US"/>
    </w:rPr>
  </w:style>
  <w:style w:type="paragraph" w:styleId="af2">
    <w:name w:val="Subtitle"/>
    <w:basedOn w:val="a0"/>
    <w:next w:val="a0"/>
    <w:link w:val="Charc"/>
    <w:qFormat/>
    <w:rsid w:val="00D03E3F"/>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D03E3F"/>
    <w:pPr>
      <w:keepLines/>
      <w:spacing w:after="0"/>
      <w:ind w:left="454" w:hanging="454"/>
    </w:pPr>
    <w:rPr>
      <w:sz w:val="16"/>
    </w:rPr>
  </w:style>
  <w:style w:type="paragraph" w:styleId="52">
    <w:name w:val="List 5"/>
    <w:basedOn w:val="42"/>
    <w:qFormat/>
    <w:rsid w:val="00D03E3F"/>
    <w:pPr>
      <w:ind w:left="1702"/>
    </w:pPr>
  </w:style>
  <w:style w:type="paragraph" w:styleId="42">
    <w:name w:val="List 4"/>
    <w:basedOn w:val="30"/>
    <w:qFormat/>
    <w:rsid w:val="00D03E3F"/>
    <w:pPr>
      <w:ind w:left="1418"/>
    </w:pPr>
  </w:style>
  <w:style w:type="paragraph" w:styleId="af4">
    <w:name w:val="table of figures"/>
    <w:basedOn w:val="a0"/>
    <w:next w:val="a0"/>
    <w:uiPriority w:val="99"/>
    <w:qFormat/>
    <w:rsid w:val="00D03E3F"/>
    <w:pPr>
      <w:spacing w:after="0"/>
      <w:ind w:left="400" w:hanging="400"/>
    </w:pPr>
    <w:rPr>
      <w:rFonts w:asciiTheme="minorHAnsi" w:hAnsiTheme="minorHAnsi"/>
      <w:b/>
      <w:bCs/>
    </w:rPr>
  </w:style>
  <w:style w:type="paragraph" w:styleId="90">
    <w:name w:val="toc 9"/>
    <w:basedOn w:val="80"/>
    <w:next w:val="a0"/>
    <w:qFormat/>
    <w:rsid w:val="00D03E3F"/>
    <w:pPr>
      <w:ind w:left="1600"/>
    </w:pPr>
  </w:style>
  <w:style w:type="paragraph" w:styleId="25">
    <w:name w:val="Body Text 2"/>
    <w:basedOn w:val="a0"/>
    <w:link w:val="2Char2"/>
    <w:qFormat/>
    <w:rsid w:val="00D03E3F"/>
    <w:rPr>
      <w:i/>
      <w:iCs/>
    </w:rPr>
  </w:style>
  <w:style w:type="paragraph" w:styleId="26">
    <w:name w:val="List Continue 2"/>
    <w:basedOn w:val="a0"/>
    <w:qFormat/>
    <w:rsid w:val="00D03E3F"/>
    <w:pPr>
      <w:ind w:leftChars="400" w:left="850"/>
    </w:pPr>
  </w:style>
  <w:style w:type="paragraph" w:styleId="HTML">
    <w:name w:val="HTML Preformatted"/>
    <w:basedOn w:val="a0"/>
    <w:link w:val="HTML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D03E3F"/>
    <w:pPr>
      <w:keepLines/>
      <w:spacing w:after="0"/>
    </w:pPr>
  </w:style>
  <w:style w:type="paragraph" w:styleId="27">
    <w:name w:val="index 2"/>
    <w:basedOn w:val="11"/>
    <w:next w:val="a0"/>
    <w:qFormat/>
    <w:rsid w:val="00D03E3F"/>
    <w:pPr>
      <w:ind w:left="284"/>
    </w:pPr>
  </w:style>
  <w:style w:type="paragraph" w:styleId="af6">
    <w:name w:val="Title"/>
    <w:basedOn w:val="a0"/>
    <w:link w:val="Chare"/>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D03E3F"/>
    <w:rPr>
      <w:b/>
      <w:bCs/>
    </w:rPr>
  </w:style>
  <w:style w:type="paragraph" w:styleId="28">
    <w:name w:val="Body Text First Indent 2"/>
    <w:basedOn w:val="ab"/>
    <w:link w:val="2Char3"/>
    <w:qFormat/>
    <w:rsid w:val="00D03E3F"/>
    <w:pPr>
      <w:ind w:leftChars="400" w:left="851" w:firstLineChars="100" w:firstLine="210"/>
    </w:pPr>
    <w:rPr>
      <w:lang w:eastAsia="en-US"/>
    </w:rPr>
  </w:style>
  <w:style w:type="table" w:styleId="af8">
    <w:name w:val="Table Grid"/>
    <w:basedOn w:val="a2"/>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D03E3F"/>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D03E3F"/>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D03E3F"/>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D03E3F"/>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D03E3F"/>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D03E3F"/>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D03E3F"/>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D03E3F"/>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D03E3F"/>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D03E3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D03E3F"/>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D03E3F"/>
    <w:rPr>
      <w:b/>
      <w:bCs/>
    </w:rPr>
  </w:style>
  <w:style w:type="character" w:styleId="afc">
    <w:name w:val="endnote reference"/>
    <w:qFormat/>
    <w:rsid w:val="00D03E3F"/>
    <w:rPr>
      <w:vertAlign w:val="superscript"/>
    </w:rPr>
  </w:style>
  <w:style w:type="character" w:styleId="afd">
    <w:name w:val="page number"/>
    <w:basedOn w:val="a1"/>
    <w:qFormat/>
    <w:rsid w:val="00D03E3F"/>
  </w:style>
  <w:style w:type="character" w:styleId="afe">
    <w:name w:val="FollowedHyperlink"/>
    <w:qFormat/>
    <w:rsid w:val="00D03E3F"/>
    <w:rPr>
      <w:color w:val="800080"/>
      <w:u w:val="single"/>
    </w:rPr>
  </w:style>
  <w:style w:type="character" w:styleId="aff">
    <w:name w:val="Emphasis"/>
    <w:uiPriority w:val="20"/>
    <w:qFormat/>
    <w:rsid w:val="00D03E3F"/>
    <w:rPr>
      <w:i/>
      <w:iCs/>
    </w:rPr>
  </w:style>
  <w:style w:type="character" w:styleId="aff0">
    <w:name w:val="Hyperlink"/>
    <w:uiPriority w:val="99"/>
    <w:qFormat/>
    <w:rsid w:val="00D03E3F"/>
    <w:rPr>
      <w:color w:val="0000FF"/>
      <w:u w:val="single"/>
    </w:rPr>
  </w:style>
  <w:style w:type="character" w:styleId="aff1">
    <w:name w:val="annotation reference"/>
    <w:uiPriority w:val="99"/>
    <w:qFormat/>
    <w:rsid w:val="00D03E3F"/>
    <w:rPr>
      <w:sz w:val="16"/>
    </w:rPr>
  </w:style>
  <w:style w:type="character" w:styleId="aff2">
    <w:name w:val="footnote reference"/>
    <w:qFormat/>
    <w:rsid w:val="00D03E3F"/>
    <w:rPr>
      <w:b/>
      <w:position w:val="6"/>
      <w:sz w:val="16"/>
    </w:rPr>
  </w:style>
  <w:style w:type="character" w:customStyle="1" w:styleId="Char9">
    <w:name w:val="批注框文本 Char"/>
    <w:link w:val="af"/>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a0"/>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a0"/>
    <w:link w:val="THChar"/>
    <w:qFormat/>
    <w:rsid w:val="00D03E3F"/>
    <w:pPr>
      <w:keepNext/>
      <w:keepLines/>
      <w:spacing w:before="60"/>
      <w:jc w:val="center"/>
    </w:pPr>
    <w:rPr>
      <w:rFonts w:ascii="Arial" w:hAnsi="Arial"/>
      <w:b/>
    </w:rPr>
  </w:style>
  <w:style w:type="paragraph" w:customStyle="1" w:styleId="NO">
    <w:name w:val="NO"/>
    <w:basedOn w:val="a0"/>
    <w:link w:val="NOChar"/>
    <w:qFormat/>
    <w:rsid w:val="00D03E3F"/>
    <w:pPr>
      <w:keepLines/>
      <w:ind w:left="1135" w:hanging="851"/>
    </w:pPr>
  </w:style>
  <w:style w:type="paragraph" w:customStyle="1" w:styleId="EX">
    <w:name w:val="EX"/>
    <w:basedOn w:val="a0"/>
    <w:qFormat/>
    <w:rsid w:val="00D03E3F"/>
    <w:pPr>
      <w:keepLines/>
      <w:ind w:left="1702" w:hanging="1418"/>
    </w:pPr>
  </w:style>
  <w:style w:type="paragraph" w:customStyle="1" w:styleId="FP">
    <w:name w:val="FP"/>
    <w:basedOn w:val="a0"/>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a0"/>
    <w:next w:val="a0"/>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a4"/>
    <w:link w:val="B1Char1"/>
    <w:qFormat/>
    <w:rsid w:val="00D03E3F"/>
  </w:style>
  <w:style w:type="paragraph" w:customStyle="1" w:styleId="B2">
    <w:name w:val="B2"/>
    <w:basedOn w:val="20"/>
    <w:link w:val="B2Char"/>
    <w:qFormat/>
    <w:rsid w:val="00D03E3F"/>
  </w:style>
  <w:style w:type="paragraph" w:customStyle="1" w:styleId="B3">
    <w:name w:val="B3"/>
    <w:basedOn w:val="30"/>
    <w:link w:val="B3Char"/>
    <w:qFormat/>
    <w:rsid w:val="00D03E3F"/>
  </w:style>
  <w:style w:type="paragraph" w:customStyle="1" w:styleId="B4">
    <w:name w:val="B4"/>
    <w:basedOn w:val="42"/>
    <w:qFormat/>
    <w:rsid w:val="00D03E3F"/>
  </w:style>
  <w:style w:type="paragraph" w:customStyle="1" w:styleId="B5">
    <w:name w:val="B5"/>
    <w:basedOn w:val="52"/>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af1"/>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D03E3F"/>
    <w:pPr>
      <w:overflowPunct w:val="0"/>
      <w:autoSpaceDE w:val="0"/>
      <w:autoSpaceDN w:val="0"/>
      <w:adjustRightInd w:val="0"/>
      <w:ind w:left="851"/>
      <w:textAlignment w:val="baseline"/>
    </w:pPr>
  </w:style>
  <w:style w:type="paragraph" w:customStyle="1" w:styleId="INDENT2">
    <w:name w:val="INDENT2"/>
    <w:basedOn w:val="a0"/>
    <w:qFormat/>
    <w:rsid w:val="00D03E3F"/>
    <w:pPr>
      <w:overflowPunct w:val="0"/>
      <w:autoSpaceDE w:val="0"/>
      <w:autoSpaceDN w:val="0"/>
      <w:adjustRightInd w:val="0"/>
      <w:ind w:left="1135" w:hanging="284"/>
      <w:textAlignment w:val="baseline"/>
    </w:pPr>
  </w:style>
  <w:style w:type="paragraph" w:customStyle="1" w:styleId="INDENT3">
    <w:name w:val="INDENT3"/>
    <w:basedOn w:val="a0"/>
    <w:qFormat/>
    <w:rsid w:val="00D03E3F"/>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D03E3F"/>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a0"/>
    <w:qFormat/>
    <w:rsid w:val="00D03E3F"/>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80"/>
    <w:qFormat/>
    <w:rsid w:val="00D03E3F"/>
    <w:pPr>
      <w:overflowPunct w:val="0"/>
      <w:autoSpaceDE w:val="0"/>
      <w:autoSpaceDN w:val="0"/>
      <w:adjustRightInd w:val="0"/>
      <w:ind w:left="1418" w:hanging="1418"/>
      <w:textAlignment w:val="baseline"/>
    </w:pPr>
  </w:style>
  <w:style w:type="paragraph" w:customStyle="1" w:styleId="CRfront">
    <w:name w:val="CR_front"/>
    <w:next w:val="a0"/>
    <w:qFormat/>
    <w:rsid w:val="00D03E3F"/>
    <w:pPr>
      <w:jc w:val="both"/>
    </w:pPr>
    <w:rPr>
      <w:rFonts w:ascii="Arial" w:eastAsia="MS Mincho" w:hAnsi="Arial"/>
      <w:lang w:val="en-GB" w:eastAsia="en-US"/>
    </w:rPr>
  </w:style>
  <w:style w:type="paragraph" w:customStyle="1" w:styleId="berschrift2Head2A2">
    <w:name w:val="Überschrift 2.Head2A.2"/>
    <w:basedOn w:val="1"/>
    <w:next w:val="a0"/>
    <w:qFormat/>
    <w:rsid w:val="00D03E3F"/>
    <w:pPr>
      <w:spacing w:before="180"/>
      <w:outlineLvl w:val="1"/>
    </w:pPr>
    <w:rPr>
      <w:sz w:val="32"/>
      <w:lang w:eastAsia="de-DE"/>
    </w:rPr>
  </w:style>
  <w:style w:type="paragraph" w:customStyle="1" w:styleId="berschrift3h3H3Underrubrik2">
    <w:name w:val="Überschrift 3.h3.H3.Underrubrik2"/>
    <w:basedOn w:val="2"/>
    <w:next w:val="a0"/>
    <w:qFormat/>
    <w:rsid w:val="00D03E3F"/>
    <w:pPr>
      <w:spacing w:before="120"/>
      <w:outlineLvl w:val="2"/>
    </w:pPr>
    <w:rPr>
      <w:lang w:eastAsia="de-DE"/>
    </w:rPr>
  </w:style>
  <w:style w:type="paragraph" w:customStyle="1" w:styleId="Reference">
    <w:name w:val="Reference"/>
    <w:basedOn w:val="a0"/>
    <w:link w:val="ReferenceChar"/>
    <w:uiPriority w:val="99"/>
    <w:qFormat/>
    <w:rsid w:val="00D03E3F"/>
    <w:pPr>
      <w:tabs>
        <w:tab w:val="left" w:pos="420"/>
      </w:tabs>
      <w:spacing w:after="0"/>
      <w:ind w:left="420" w:hanging="420"/>
    </w:pPr>
  </w:style>
  <w:style w:type="paragraph" w:customStyle="1" w:styleId="Bullets">
    <w:name w:val="Bullets"/>
    <w:basedOn w:val="aa"/>
    <w:qFormat/>
    <w:rsid w:val="00D03E3F"/>
    <w:pPr>
      <w:widowControl w:val="0"/>
      <w:spacing w:after="120"/>
      <w:ind w:left="283" w:hanging="283"/>
    </w:pPr>
    <w:rPr>
      <w:lang w:eastAsia="de-DE"/>
    </w:rPr>
  </w:style>
  <w:style w:type="paragraph" w:customStyle="1" w:styleId="BalloonText1">
    <w:name w:val="Balloon Text1"/>
    <w:basedOn w:val="a0"/>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D03E3F"/>
    <w:pPr>
      <w:spacing w:before="360" w:after="0" w:line="240" w:lineRule="atLeast"/>
      <w:jc w:val="center"/>
    </w:pPr>
    <w:rPr>
      <w:lang w:val="en-US"/>
    </w:rPr>
  </w:style>
  <w:style w:type="character" w:customStyle="1" w:styleId="Char0">
    <w:name w:val="列表 Char"/>
    <w:link w:val="a4"/>
    <w:qFormat/>
    <w:rsid w:val="00D03E3F"/>
    <w:rPr>
      <w:rFonts w:eastAsia="MS Mincho"/>
      <w:lang w:val="en-GB" w:eastAsia="en-US" w:bidi="ar-SA"/>
    </w:rPr>
  </w:style>
  <w:style w:type="character" w:customStyle="1" w:styleId="2Char0">
    <w:name w:val="列表 2 Char"/>
    <w:basedOn w:val="Char0"/>
    <w:link w:val="20"/>
    <w:qFormat/>
    <w:rsid w:val="00D03E3F"/>
    <w:rPr>
      <w:rFonts w:eastAsia="MS Mincho"/>
      <w:lang w:val="en-GB" w:eastAsia="en-US" w:bidi="ar-SA"/>
    </w:rPr>
  </w:style>
  <w:style w:type="character" w:customStyle="1" w:styleId="3Char0">
    <w:name w:val="列表 3 Char"/>
    <w:basedOn w:val="2Char0"/>
    <w:link w:val="30"/>
    <w:qFormat/>
    <w:rsid w:val="00D03E3F"/>
    <w:rPr>
      <w:rFonts w:eastAsia="MS Mincho"/>
      <w:lang w:val="en-GB" w:eastAsia="en-US" w:bidi="ar-SA"/>
    </w:rPr>
  </w:style>
  <w:style w:type="character" w:customStyle="1" w:styleId="B3Char">
    <w:name w:val="B3 Char"/>
    <w:basedOn w:val="3Char0"/>
    <w:link w:val="B3"/>
    <w:qFormat/>
    <w:rsid w:val="00D03E3F"/>
    <w:rPr>
      <w:rFonts w:eastAsia="MS Mincho"/>
      <w:lang w:val="en-GB" w:eastAsia="en-US" w:bidi="ar-SA"/>
    </w:rPr>
  </w:style>
  <w:style w:type="character" w:customStyle="1" w:styleId="B2Char">
    <w:name w:val="B2 Char"/>
    <w:basedOn w:val="2Char0"/>
    <w:link w:val="B2"/>
    <w:qFormat/>
    <w:rsid w:val="00D03E3F"/>
    <w:rPr>
      <w:rFonts w:eastAsia="MS Mincho"/>
      <w:lang w:val="en-GB" w:eastAsia="en-US" w:bidi="ar-SA"/>
    </w:rPr>
  </w:style>
  <w:style w:type="paragraph" w:customStyle="1" w:styleId="List1">
    <w:name w:val="List 1"/>
    <w:basedOn w:val="a0"/>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a0"/>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Char4">
    <w:name w:val="正文文本 Char"/>
    <w:link w:val="aa"/>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3Char">
    <w:name w:val="标题 3 Char"/>
    <w:link w:val="3"/>
    <w:qFormat/>
    <w:rsid w:val="00D03E3F"/>
    <w:rPr>
      <w:rFonts w:ascii="Arial" w:hAnsi="Arial"/>
      <w:sz w:val="24"/>
      <w:lang w:val="en-GB" w:eastAsia="ja-JP"/>
    </w:rPr>
  </w:style>
  <w:style w:type="character" w:customStyle="1" w:styleId="2Char">
    <w:name w:val="标题 2 Char"/>
    <w:link w:val="2"/>
    <w:qFormat/>
    <w:rsid w:val="00D03E3F"/>
    <w:rPr>
      <w:rFonts w:ascii="Arial" w:eastAsia="MS Mincho" w:hAnsi="Arial"/>
      <w:sz w:val="28"/>
      <w:lang w:val="en-GB" w:eastAsia="en-US"/>
    </w:rPr>
  </w:style>
  <w:style w:type="paragraph" w:styleId="aff3">
    <w:name w:val="List Paragraph"/>
    <w:basedOn w:val="a0"/>
    <w:link w:val="Char10"/>
    <w:uiPriority w:val="34"/>
    <w:qFormat/>
    <w:rsid w:val="00D03E3F"/>
    <w:pPr>
      <w:spacing w:after="0"/>
      <w:ind w:left="720"/>
      <w:contextualSpacing/>
    </w:pPr>
    <w:rPr>
      <w:rFonts w:eastAsia="Times New Roman"/>
      <w:szCs w:val="24"/>
      <w:lang w:val="en-US"/>
    </w:rPr>
  </w:style>
  <w:style w:type="table" w:customStyle="1" w:styleId="13">
    <w:name w:val="浅色列表1"/>
    <w:basedOn w:val="a2"/>
    <w:uiPriority w:val="61"/>
    <w:qFormat/>
    <w:rsid w:val="00D03E3F"/>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D03E3F"/>
    <w:rPr>
      <w:rFonts w:ascii="Arial" w:eastAsia="MS Mincho" w:hAnsi="Arial"/>
      <w:sz w:val="36"/>
      <w:lang w:val="en-GB" w:eastAsia="en-US"/>
    </w:rPr>
  </w:style>
  <w:style w:type="character" w:customStyle="1" w:styleId="Char10">
    <w:name w:val="列出段落 Char1"/>
    <w:link w:val="aff3"/>
    <w:uiPriority w:val="34"/>
    <w:qFormat/>
    <w:rsid w:val="00D03E3F"/>
    <w:rPr>
      <w:rFonts w:ascii="Times New Roman" w:eastAsia="Times New Roman" w:hAnsi="Times New Roman"/>
      <w:szCs w:val="24"/>
      <w:lang w:eastAsia="ja-JP"/>
    </w:rPr>
  </w:style>
  <w:style w:type="character" w:customStyle="1" w:styleId="Chare">
    <w:name w:val="标题 Char"/>
    <w:link w:val="af6"/>
    <w:qFormat/>
    <w:rsid w:val="00D03E3F"/>
    <w:rPr>
      <w:rFonts w:ascii="Arial" w:hAnsi="Arial"/>
      <w:b/>
      <w:sz w:val="24"/>
      <w:lang w:val="de-DE" w:eastAsia="en-US"/>
    </w:rPr>
  </w:style>
  <w:style w:type="paragraph" w:customStyle="1" w:styleId="MTDisplayEquation">
    <w:name w:val="MTDisplayEquation"/>
    <w:basedOn w:val="a0"/>
    <w:next w:val="a0"/>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a0"/>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D03E3F"/>
    <w:rPr>
      <w:rFonts w:ascii="Times New Roman" w:eastAsia="Malgun Gothic" w:hAnsi="Times New Roman" w:cs="Batang"/>
      <w:lang w:val="en-GB" w:eastAsia="ko-KR"/>
    </w:rPr>
  </w:style>
  <w:style w:type="character" w:customStyle="1" w:styleId="Charb">
    <w:name w:val="页眉 Char"/>
    <w:link w:val="af1"/>
    <w:qFormat/>
    <w:rsid w:val="00D03E3F"/>
    <w:rPr>
      <w:rFonts w:ascii="Arial" w:hAnsi="Arial"/>
      <w:b/>
      <w:sz w:val="18"/>
      <w:lang w:val="en-GB" w:eastAsia="en-US"/>
    </w:rPr>
  </w:style>
  <w:style w:type="character" w:customStyle="1" w:styleId="Char1">
    <w:name w:val="题注 Char"/>
    <w:basedOn w:val="a1"/>
    <w:link w:val="a7"/>
    <w:qFormat/>
    <w:rsid w:val="00D03E3F"/>
    <w:rPr>
      <w:rFonts w:ascii="Times New Roman" w:hAnsi="Times New Roman"/>
      <w:b/>
      <w:bCs/>
      <w:lang w:val="en-GB" w:eastAsia="ja-JP"/>
    </w:rPr>
  </w:style>
  <w:style w:type="paragraph" w:customStyle="1" w:styleId="TdocHeader2">
    <w:name w:val="Tdoc_Header_2"/>
    <w:basedOn w:val="a0"/>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D03E3F"/>
    <w:pPr>
      <w:tabs>
        <w:tab w:val="right" w:pos="9072"/>
        <w:tab w:val="right" w:pos="10206"/>
      </w:tabs>
    </w:pPr>
    <w:rPr>
      <w:rFonts w:eastAsia="Batang"/>
      <w:sz w:val="20"/>
    </w:rPr>
  </w:style>
  <w:style w:type="paragraph" w:customStyle="1" w:styleId="TdocHeading2">
    <w:name w:val="Tdoc_Heading_2"/>
    <w:basedOn w:val="a0"/>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a0"/>
    <w:next w:val="a0"/>
    <w:qFormat/>
    <w:rsid w:val="00D03E3F"/>
    <w:pPr>
      <w:spacing w:after="0"/>
      <w:ind w:left="1418" w:hanging="1418"/>
    </w:pPr>
    <w:rPr>
      <w:rFonts w:eastAsia="Times New Roman"/>
      <w:b/>
      <w:bCs/>
      <w:sz w:val="24"/>
      <w:lang w:val="en-AU" w:eastAsia="en-US"/>
    </w:rPr>
  </w:style>
  <w:style w:type="paragraph" w:customStyle="1" w:styleId="Bulleted">
    <w:name w:val="Bulleted"/>
    <w:basedOn w:val="a0"/>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ff4">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a0"/>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a0"/>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a0"/>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a0"/>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a0"/>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rsid w:val="00D03E3F"/>
    <w:pPr>
      <w:spacing w:before="100" w:beforeAutospacing="1" w:after="100" w:afterAutospacing="1"/>
    </w:pPr>
    <w:rPr>
      <w:rFonts w:eastAsia="Batang"/>
      <w:sz w:val="24"/>
      <w:szCs w:val="24"/>
    </w:rPr>
  </w:style>
  <w:style w:type="paragraph" w:customStyle="1" w:styleId="enumlev1">
    <w:name w:val="enumlev1"/>
    <w:basedOn w:val="a0"/>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D03E3F"/>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D03E3F"/>
    <w:pPr>
      <w:spacing w:after="220"/>
    </w:pPr>
    <w:rPr>
      <w:rFonts w:ascii="Arial" w:eastAsia="Times New Roman" w:hAnsi="Arial"/>
      <w:sz w:val="22"/>
      <w:lang w:val="en-US" w:eastAsia="en-US"/>
    </w:rPr>
  </w:style>
  <w:style w:type="character" w:customStyle="1" w:styleId="apple-style-span">
    <w:name w:val="apple-style-span"/>
    <w:basedOn w:val="a1"/>
    <w:qFormat/>
    <w:rsid w:val="00D03E3F"/>
  </w:style>
  <w:style w:type="paragraph" w:customStyle="1" w:styleId="3GPPHeading1">
    <w:name w:val="3GPP Heading 1"/>
    <w:basedOn w:val="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a0"/>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a0"/>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Char6">
    <w:name w:val="纯文本 Char"/>
    <w:basedOn w:val="a1"/>
    <w:link w:val="ac"/>
    <w:uiPriority w:val="99"/>
    <w:qFormat/>
    <w:rsid w:val="00D03E3F"/>
    <w:rPr>
      <w:rFonts w:ascii="Consolas" w:eastAsia="Calibri" w:hAnsi="Consolas" w:cs="Consolas"/>
      <w:sz w:val="21"/>
      <w:szCs w:val="21"/>
    </w:rPr>
  </w:style>
  <w:style w:type="paragraph" w:customStyle="1" w:styleId="IEEEParagraph">
    <w:name w:val="IEEE Paragraph"/>
    <w:basedOn w:val="a0"/>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aa"/>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a0"/>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4Char">
    <w:name w:val="标题 4 Char"/>
    <w:basedOn w:val="a1"/>
    <w:link w:val="4"/>
    <w:qFormat/>
    <w:rsid w:val="00D03E3F"/>
    <w:rPr>
      <w:rFonts w:ascii="Times New Roman" w:hAnsi="Times New Roman"/>
      <w:sz w:val="24"/>
      <w:lang w:val="en-GB" w:eastAsia="ja-JP"/>
    </w:rPr>
  </w:style>
  <w:style w:type="character" w:customStyle="1" w:styleId="5Char">
    <w:name w:val="标题 5 Char"/>
    <w:basedOn w:val="a1"/>
    <w:link w:val="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har3">
    <w:name w:val="批注文字 Char"/>
    <w:link w:val="a9"/>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a0"/>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a0"/>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D03E3F"/>
    <w:rPr>
      <w:rFonts w:ascii="Arial" w:hAnsi="Arial"/>
      <w:b/>
      <w:i/>
      <w:sz w:val="18"/>
      <w:lang w:val="en-GB" w:eastAsia="en-US"/>
    </w:rPr>
  </w:style>
  <w:style w:type="character" w:customStyle="1" w:styleId="H2Char2">
    <w:name w:val="H2 Char2"/>
    <w:basedOn w:val="a1"/>
    <w:uiPriority w:val="9"/>
    <w:semiHidden/>
    <w:qFormat/>
    <w:rsid w:val="00D03E3F"/>
    <w:rPr>
      <w:rFonts w:ascii="Arial" w:eastAsia="Times New Roman" w:hAnsi="Arial" w:cs="Arial"/>
      <w:i/>
      <w:iCs/>
      <w:sz w:val="24"/>
      <w:szCs w:val="28"/>
      <w:lang w:eastAsia="en-US"/>
    </w:rPr>
  </w:style>
  <w:style w:type="character" w:customStyle="1" w:styleId="H1Char1">
    <w:name w:val="H1 Char1"/>
    <w:basedOn w:val="a1"/>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a0"/>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d">
    <w:name w:val="我的正文首行2缩进"/>
    <w:basedOn w:val="a0"/>
    <w:qFormat/>
    <w:rsid w:val="00D03E3F"/>
    <w:pPr>
      <w:widowControl w:val="0"/>
      <w:snapToGrid w:val="0"/>
      <w:spacing w:after="0"/>
      <w:ind w:firstLine="420"/>
    </w:pPr>
    <w:rPr>
      <w:rFonts w:eastAsia="SimSun" w:cs="SimSun"/>
      <w:sz w:val="21"/>
      <w:lang w:val="en-US" w:eastAsia="zh-CN"/>
    </w:rPr>
  </w:style>
  <w:style w:type="character" w:customStyle="1" w:styleId="Chard">
    <w:name w:val="脚注文本 Char"/>
    <w:basedOn w:val="a1"/>
    <w:link w:val="af3"/>
    <w:semiHidden/>
    <w:qFormat/>
    <w:rsid w:val="00D03E3F"/>
    <w:rPr>
      <w:rFonts w:ascii="Times New Roman" w:hAnsi="Times New Roman"/>
      <w:sz w:val="16"/>
      <w:lang w:val="en-GB" w:eastAsia="ja-JP"/>
    </w:rPr>
  </w:style>
  <w:style w:type="paragraph" w:customStyle="1" w:styleId="Paragraph">
    <w:name w:val="Paragraph"/>
    <w:basedOn w:val="a0"/>
    <w:link w:val="ParagraphChar"/>
    <w:qFormat/>
    <w:rsid w:val="00D03E3F"/>
    <w:pPr>
      <w:spacing w:before="220" w:after="0"/>
    </w:pPr>
    <w:rPr>
      <w:sz w:val="22"/>
      <w:lang w:eastAsia="en-US"/>
    </w:rPr>
  </w:style>
  <w:style w:type="character" w:customStyle="1" w:styleId="im-content1">
    <w:name w:val="im-content1"/>
    <w:basedOn w:val="a1"/>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ff6">
    <w:name w:val="样式 (中文) 宋体 两端对齐"/>
    <w:basedOn w:val="a0"/>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D03E3F"/>
    <w:rPr>
      <w:rFonts w:ascii="Times New Roman" w:hAnsi="Times New Roman"/>
      <w:lang w:eastAsia="en-US"/>
    </w:rPr>
  </w:style>
  <w:style w:type="paragraph" w:customStyle="1" w:styleId="ListParagraph3">
    <w:name w:val="List Paragraph3"/>
    <w:basedOn w:val="a0"/>
    <w:qFormat/>
    <w:rsid w:val="00D03E3F"/>
    <w:pPr>
      <w:spacing w:after="0"/>
      <w:ind w:left="720"/>
      <w:contextualSpacing/>
    </w:pPr>
    <w:rPr>
      <w:rFonts w:eastAsia="Times New Roman"/>
      <w:sz w:val="24"/>
      <w:szCs w:val="24"/>
      <w:lang w:val="en-US" w:eastAsia="zh-CN"/>
    </w:rPr>
  </w:style>
  <w:style w:type="character" w:customStyle="1" w:styleId="6Char">
    <w:name w:val="标题 6 Char"/>
    <w:link w:val="6"/>
    <w:qFormat/>
    <w:rsid w:val="00D03E3F"/>
    <w:rPr>
      <w:rFonts w:ascii="Arial" w:hAnsi="Arial"/>
      <w:lang w:val="en-GB" w:eastAsia="ja-JP"/>
    </w:rPr>
  </w:style>
  <w:style w:type="character" w:customStyle="1" w:styleId="7Char">
    <w:name w:val="标题 7 Char"/>
    <w:link w:val="7"/>
    <w:qFormat/>
    <w:rsid w:val="00D03E3F"/>
    <w:rPr>
      <w:rFonts w:ascii="Arial" w:hAnsi="Arial"/>
      <w:lang w:val="en-GB" w:eastAsia="ja-JP"/>
    </w:rPr>
  </w:style>
  <w:style w:type="character" w:customStyle="1" w:styleId="8Char">
    <w:name w:val="标题 8 Char"/>
    <w:link w:val="8"/>
    <w:qFormat/>
    <w:rsid w:val="00D03E3F"/>
    <w:rPr>
      <w:rFonts w:ascii="Arial" w:eastAsia="MS Mincho" w:hAnsi="Arial"/>
      <w:sz w:val="36"/>
      <w:lang w:val="en-GB" w:eastAsia="en-US"/>
    </w:rPr>
  </w:style>
  <w:style w:type="character" w:customStyle="1" w:styleId="9Char">
    <w:name w:val="标题 9 Char"/>
    <w:link w:val="9"/>
    <w:qFormat/>
    <w:rsid w:val="00D03E3F"/>
    <w:rPr>
      <w:rFonts w:ascii="Arial" w:eastAsia="MS Mincho" w:hAnsi="Arial"/>
      <w:sz w:val="36"/>
      <w:lang w:val="en-GB" w:eastAsia="en-US"/>
    </w:rPr>
  </w:style>
  <w:style w:type="character" w:customStyle="1" w:styleId="Char2">
    <w:name w:val="文档结构图 Char"/>
    <w:link w:val="a8"/>
    <w:qFormat/>
    <w:rsid w:val="00D03E3F"/>
    <w:rPr>
      <w:rFonts w:ascii="Arial" w:eastAsia="MS Gothic" w:hAnsi="Arial"/>
      <w:shd w:val="clear" w:color="auto" w:fill="000080"/>
      <w:lang w:val="en-GB" w:eastAsia="ja-JP"/>
    </w:rPr>
  </w:style>
  <w:style w:type="character" w:customStyle="1" w:styleId="Char7">
    <w:name w:val="日期 Char"/>
    <w:link w:val="ad"/>
    <w:qFormat/>
    <w:rsid w:val="00D03E3F"/>
    <w:rPr>
      <w:rFonts w:ascii="Times New Roman" w:hAnsi="Times New Roman"/>
      <w:lang w:val="en-GB" w:eastAsia="ja-JP"/>
    </w:rPr>
  </w:style>
  <w:style w:type="character" w:customStyle="1" w:styleId="Charf">
    <w:name w:val="批注主题 Char"/>
    <w:link w:val="af7"/>
    <w:uiPriority w:val="99"/>
    <w:semiHidden/>
    <w:qFormat/>
    <w:rsid w:val="00D03E3F"/>
    <w:rPr>
      <w:rFonts w:ascii="Times New Roman" w:hAnsi="Times New Roman"/>
      <w:b/>
      <w:bCs/>
      <w:lang w:val="en-GB" w:eastAsia="ja-JP"/>
    </w:rPr>
  </w:style>
  <w:style w:type="paragraph" w:customStyle="1" w:styleId="ListParagraph2">
    <w:name w:val="List Paragraph2"/>
    <w:basedOn w:val="a0"/>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D03E3F"/>
    <w:pPr>
      <w:spacing w:after="0"/>
      <w:ind w:left="720"/>
      <w:contextualSpacing/>
    </w:pPr>
    <w:rPr>
      <w:rFonts w:eastAsia="Times New Roman"/>
      <w:sz w:val="24"/>
      <w:szCs w:val="24"/>
      <w:lang w:val="en-US" w:eastAsia="zh-CN"/>
    </w:rPr>
  </w:style>
  <w:style w:type="paragraph" w:customStyle="1" w:styleId="61">
    <w:name w:val="标题 61"/>
    <w:basedOn w:val="a0"/>
    <w:qFormat/>
    <w:rsid w:val="00D03E3F"/>
    <w:pPr>
      <w:tabs>
        <w:tab w:val="left" w:pos="1152"/>
      </w:tabs>
      <w:spacing w:after="0"/>
    </w:pPr>
    <w:rPr>
      <w:rFonts w:ascii="Times" w:eastAsia="MS PGothic" w:hAnsi="Times" w:cs="Times"/>
      <w:lang w:val="en-US"/>
    </w:rPr>
  </w:style>
  <w:style w:type="paragraph" w:customStyle="1" w:styleId="71">
    <w:name w:val="标题 71"/>
    <w:basedOn w:val="a0"/>
    <w:qFormat/>
    <w:rsid w:val="00D03E3F"/>
    <w:pPr>
      <w:tabs>
        <w:tab w:val="left" w:pos="1296"/>
      </w:tabs>
      <w:spacing w:after="0"/>
    </w:pPr>
    <w:rPr>
      <w:rFonts w:ascii="Times" w:eastAsia="MS PGothic" w:hAnsi="Times" w:cs="Times"/>
      <w:lang w:val="en-US"/>
    </w:rPr>
  </w:style>
  <w:style w:type="paragraph" w:customStyle="1" w:styleId="heading3">
    <w:name w:val="heading3"/>
    <w:basedOn w:val="a0"/>
    <w:qFormat/>
    <w:rsid w:val="00D03E3F"/>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D03E3F"/>
    <w:pPr>
      <w:spacing w:after="0"/>
      <w:ind w:left="720"/>
      <w:contextualSpacing/>
    </w:pPr>
    <w:rPr>
      <w:rFonts w:eastAsia="Times New Roman"/>
      <w:sz w:val="24"/>
      <w:szCs w:val="24"/>
      <w:lang w:val="en-US" w:eastAsia="zh-CN"/>
    </w:rPr>
  </w:style>
  <w:style w:type="paragraph" w:customStyle="1" w:styleId="6111">
    <w:name w:val="标题 6111"/>
    <w:basedOn w:val="a0"/>
    <w:qFormat/>
    <w:rsid w:val="00D03E3F"/>
    <w:pPr>
      <w:tabs>
        <w:tab w:val="left" w:pos="1152"/>
      </w:tabs>
      <w:spacing w:after="0"/>
    </w:pPr>
    <w:rPr>
      <w:rFonts w:ascii="Times" w:eastAsia="MS PGothic" w:hAnsi="Times" w:cs="Times"/>
      <w:lang w:val="en-US"/>
    </w:rPr>
  </w:style>
  <w:style w:type="paragraph" w:customStyle="1" w:styleId="7111">
    <w:name w:val="标题 7111"/>
    <w:basedOn w:val="a0"/>
    <w:qFormat/>
    <w:rsid w:val="00D03E3F"/>
    <w:pPr>
      <w:tabs>
        <w:tab w:val="left" w:pos="1296"/>
      </w:tabs>
      <w:spacing w:after="0"/>
    </w:pPr>
    <w:rPr>
      <w:rFonts w:ascii="Times" w:eastAsia="MS PGothic" w:hAnsi="Times" w:cs="Times"/>
      <w:lang w:val="en-US"/>
    </w:rPr>
  </w:style>
  <w:style w:type="paragraph" w:customStyle="1" w:styleId="3GPPHeader">
    <w:name w:val="3GPP_Header"/>
    <w:basedOn w:val="a0"/>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ff7">
    <w:name w:val="스타일 양쪽"/>
    <w:basedOn w:val="a0"/>
    <w:qFormat/>
    <w:rsid w:val="00D03E3F"/>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ff9">
    <w:name w:val="本文 (文字)"/>
    <w:basedOn w:val="a1"/>
    <w:qFormat/>
    <w:locked/>
    <w:rsid w:val="00D03E3F"/>
    <w:rPr>
      <w:rFonts w:ascii="?? ??" w:hAnsi="?? ??"/>
      <w:lang w:eastAsia="en-US"/>
    </w:rPr>
  </w:style>
  <w:style w:type="paragraph" w:customStyle="1" w:styleId="Doc-text2JK">
    <w:name w:val="Doc-text2_JK"/>
    <w:basedOn w:val="a0"/>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affa">
    <w:name w:val="No Spacing"/>
    <w:uiPriority w:val="1"/>
    <w:qFormat/>
    <w:rsid w:val="00D03E3F"/>
    <w:pPr>
      <w:jc w:val="both"/>
    </w:pPr>
    <w:rPr>
      <w:rFonts w:ascii="Calibri" w:hAnsi="Calibri"/>
      <w:sz w:val="22"/>
      <w:szCs w:val="22"/>
    </w:rPr>
  </w:style>
  <w:style w:type="paragraph" w:customStyle="1" w:styleId="Equ">
    <w:name w:val="Equ"/>
    <w:basedOn w:val="aa"/>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D03E3F"/>
    <w:rPr>
      <w:rFonts w:ascii="Times" w:hAnsi="Times"/>
      <w:szCs w:val="24"/>
      <w:lang w:eastAsia="en-US"/>
    </w:rPr>
  </w:style>
  <w:style w:type="character" w:customStyle="1" w:styleId="BodyTextChar1">
    <w:name w:val="Body Text Char1"/>
    <w:basedOn w:val="a1"/>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D03E3F"/>
    <w:pPr>
      <w:spacing w:after="0"/>
      <w:ind w:left="720"/>
      <w:contextualSpacing/>
    </w:pPr>
    <w:rPr>
      <w:rFonts w:eastAsia="Times New Roman"/>
      <w:sz w:val="24"/>
      <w:szCs w:val="24"/>
      <w:lang w:val="en-US" w:eastAsia="zh-CN"/>
    </w:rPr>
  </w:style>
  <w:style w:type="paragraph" w:customStyle="1" w:styleId="xl63">
    <w:name w:val="xl63"/>
    <w:basedOn w:val="a0"/>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D03E3F"/>
    <w:pPr>
      <w:spacing w:after="120"/>
    </w:pPr>
    <w:rPr>
      <w:rFonts w:eastAsia="SimSun"/>
      <w:bCs/>
      <w:sz w:val="22"/>
      <w:szCs w:val="22"/>
      <w:lang w:val="en-AU" w:eastAsia="en-AU"/>
    </w:rPr>
  </w:style>
  <w:style w:type="character" w:customStyle="1" w:styleId="paratdocChar">
    <w:name w:val="para tdoc Char"/>
    <w:basedOn w:val="a1"/>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a0"/>
    <w:next w:val="a0"/>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a0"/>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rsid w:val="00D03E3F"/>
  </w:style>
  <w:style w:type="paragraph" w:customStyle="1" w:styleId="para">
    <w:name w:val="para"/>
    <w:basedOn w:val="a0"/>
    <w:next w:val="para-ind"/>
    <w:qFormat/>
    <w:rsid w:val="00D03E3F"/>
    <w:pPr>
      <w:keepNext/>
      <w:spacing w:after="0"/>
    </w:pPr>
    <w:rPr>
      <w:rFonts w:eastAsia="Times New Roman"/>
      <w:sz w:val="24"/>
      <w:szCs w:val="24"/>
      <w:lang w:val="en-US" w:eastAsia="en-US"/>
    </w:rPr>
  </w:style>
  <w:style w:type="paragraph" w:customStyle="1" w:styleId="para-ind">
    <w:name w:val="para-ind"/>
    <w:basedOn w:val="a0"/>
    <w:qFormat/>
    <w:rsid w:val="00D03E3F"/>
    <w:pPr>
      <w:spacing w:after="0"/>
      <w:ind w:firstLine="357"/>
    </w:pPr>
    <w:rPr>
      <w:rFonts w:eastAsia="Times New Roman"/>
      <w:sz w:val="24"/>
      <w:szCs w:val="24"/>
      <w:lang w:val="en-US" w:eastAsia="en-US"/>
    </w:rPr>
  </w:style>
  <w:style w:type="paragraph" w:customStyle="1" w:styleId="Style1">
    <w:name w:val="Style1"/>
    <w:basedOn w:val="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a1"/>
    <w:link w:val="Style1"/>
    <w:qFormat/>
    <w:rsid w:val="00D03E3F"/>
    <w:rPr>
      <w:rFonts w:ascii="Times New Roman" w:eastAsia="SimSun" w:hAnsi="Times New Roman"/>
      <w:b/>
      <w:sz w:val="24"/>
      <w:szCs w:val="22"/>
      <w:lang w:val="en-GB" w:eastAsia="en-US"/>
    </w:rPr>
  </w:style>
  <w:style w:type="character" w:customStyle="1" w:styleId="130">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2Char2">
    <w:name w:val="正文文本 2 Char"/>
    <w:basedOn w:val="a1"/>
    <w:link w:val="25"/>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a2"/>
    <w:uiPriority w:val="49"/>
    <w:qFormat/>
    <w:rsid w:val="00D03E3F"/>
    <w:pPr>
      <w:spacing w:after="200" w:line="276" w:lineRule="auto"/>
    </w:pPr>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e">
    <w:name w:val="列出段落2"/>
    <w:basedOn w:val="a0"/>
    <w:link w:val="Charf0"/>
    <w:uiPriority w:val="34"/>
    <w:qFormat/>
    <w:rsid w:val="00D03E3F"/>
    <w:pPr>
      <w:spacing w:after="0"/>
      <w:ind w:leftChars="400" w:left="840"/>
    </w:pPr>
    <w:rPr>
      <w:rFonts w:eastAsia="MS Gothic"/>
      <w:sz w:val="24"/>
    </w:rPr>
  </w:style>
  <w:style w:type="character" w:customStyle="1" w:styleId="Charf0">
    <w:name w:val="列出段落 Char"/>
    <w:link w:val="2e"/>
    <w:uiPriority w:val="34"/>
    <w:qFormat/>
    <w:rsid w:val="00D03E3F"/>
    <w:rPr>
      <w:rFonts w:ascii="Times New Roman" w:eastAsia="MS Gothic" w:hAnsi="Times New Roman"/>
      <w:sz w:val="24"/>
      <w:lang w:val="en-GB" w:eastAsia="ja-JP"/>
    </w:rPr>
  </w:style>
  <w:style w:type="paragraph" w:customStyle="1" w:styleId="Normal1CharChar">
    <w:name w:val="Normal1 Char Char"/>
    <w:basedOn w:val="a0"/>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a1"/>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aa"/>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a0"/>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a0"/>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4">
    <w:name w:val="列出段落1"/>
    <w:basedOn w:val="a0"/>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a0"/>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a0"/>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a0"/>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5">
    <w:name w:val="목록 단락1"/>
    <w:basedOn w:val="a0"/>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a2"/>
    <w:uiPriority w:val="39"/>
    <w:qFormat/>
    <w:rsid w:val="00D03E3F"/>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D03E3F"/>
    <w:rPr>
      <w:rFonts w:eastAsia="Batan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D03E3F"/>
    <w:rPr>
      <w:rFonts w:ascii="Arial" w:hAnsi="Arial"/>
      <w:color w:val="FF0000"/>
      <w:sz w:val="24"/>
    </w:rPr>
  </w:style>
  <w:style w:type="character" w:customStyle="1" w:styleId="3Char1">
    <w:name w:val="正文文本 3 Char"/>
    <w:basedOn w:val="a1"/>
    <w:link w:val="33"/>
    <w:qFormat/>
    <w:rsid w:val="00D03E3F"/>
    <w:rPr>
      <w:rFonts w:ascii="Calibri" w:eastAsia="SimSun" w:hAnsi="Calibri"/>
      <w:i/>
      <w:kern w:val="2"/>
    </w:rPr>
  </w:style>
  <w:style w:type="paragraph" w:customStyle="1" w:styleId="Bulletedo1">
    <w:name w:val="Bulleted o 1"/>
    <w:basedOn w:val="a0"/>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a0"/>
    <w:next w:val="a0"/>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a0"/>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a0"/>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a0"/>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Charc">
    <w:name w:val="副标题 Char"/>
    <w:basedOn w:val="a1"/>
    <w:link w:val="af2"/>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D03E3F"/>
    <w:rPr>
      <w:rFonts w:ascii="Courier New" w:eastAsia="Times New Roman" w:hAnsi="Courier New" w:cs="Courier New"/>
    </w:rPr>
  </w:style>
  <w:style w:type="character" w:customStyle="1" w:styleId="TFChar">
    <w:name w:val="TF Char"/>
    <w:basedOn w:val="a1"/>
    <w:link w:val="TF"/>
    <w:qFormat/>
    <w:rsid w:val="00D03E3F"/>
    <w:rPr>
      <w:rFonts w:ascii="Arial" w:hAnsi="Arial"/>
      <w:b/>
      <w:lang w:val="en-GB" w:eastAsia="ja-JP"/>
    </w:rPr>
  </w:style>
  <w:style w:type="paragraph" w:customStyle="1" w:styleId="3GPPAgreements">
    <w:name w:val="3GPP Agreements"/>
    <w:basedOn w:val="a0"/>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a0"/>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Char5">
    <w:name w:val="正文文本缩进 Char"/>
    <w:basedOn w:val="a1"/>
    <w:link w:val="ab"/>
    <w:qFormat/>
    <w:rsid w:val="00D03E3F"/>
    <w:rPr>
      <w:rFonts w:ascii="Times New Roman" w:hAnsi="Times New Roman"/>
      <w:lang w:val="en-GB" w:eastAsia="ja-JP"/>
    </w:rPr>
  </w:style>
  <w:style w:type="character" w:customStyle="1" w:styleId="2Char1">
    <w:name w:val="正文文本缩进 2 Char"/>
    <w:basedOn w:val="a1"/>
    <w:link w:val="24"/>
    <w:qFormat/>
    <w:rsid w:val="00D03E3F"/>
    <w:rPr>
      <w:rFonts w:ascii="Times New Roman" w:hAnsi="Times New Roman"/>
      <w:lang w:val="en-GB" w:eastAsia="ja-JP"/>
    </w:rPr>
  </w:style>
  <w:style w:type="character" w:customStyle="1" w:styleId="2Char3">
    <w:name w:val="正文首行缩进 2 Char"/>
    <w:basedOn w:val="Char5"/>
    <w:link w:val="28"/>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a0"/>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a1"/>
    <w:qFormat/>
    <w:rsid w:val="00D03E3F"/>
  </w:style>
  <w:style w:type="character" w:customStyle="1" w:styleId="font7">
    <w:name w:val="font7"/>
    <w:basedOn w:val="a1"/>
    <w:qFormat/>
    <w:rsid w:val="00D03E3F"/>
  </w:style>
  <w:style w:type="character" w:customStyle="1" w:styleId="font5">
    <w:name w:val="font5"/>
    <w:basedOn w:val="a1"/>
    <w:qFormat/>
    <w:rsid w:val="00D03E3F"/>
  </w:style>
  <w:style w:type="paragraph" w:customStyle="1" w:styleId="TOCHeading1">
    <w:name w:val="TOC Heading1"/>
    <w:basedOn w:val="1"/>
    <w:next w:val="a0"/>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D03E3F"/>
    <w:rPr>
      <w:b/>
      <w:bCs/>
      <w:i/>
      <w:iCs/>
      <w:color w:val="4F81BD" w:themeColor="accent1"/>
    </w:rPr>
  </w:style>
  <w:style w:type="paragraph" w:customStyle="1" w:styleId="b11">
    <w:name w:val="b1"/>
    <w:basedOn w:val="a0"/>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a0"/>
    <w:link w:val="00TextChar"/>
    <w:qFormat/>
    <w:rsid w:val="00D03E3F"/>
    <w:pPr>
      <w:spacing w:after="120" w:line="264" w:lineRule="auto"/>
    </w:pPr>
    <w:rPr>
      <w:rFonts w:eastAsia="SimSun"/>
      <w:szCs w:val="24"/>
      <w:lang w:val="en-US" w:eastAsia="zh-CN"/>
    </w:rPr>
  </w:style>
  <w:style w:type="character" w:customStyle="1" w:styleId="00TextChar">
    <w:name w:val="00_Text Char"/>
    <w:basedOn w:val="a1"/>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a1"/>
    <w:link w:val="0Maintext"/>
    <w:qFormat/>
    <w:locked/>
    <w:rsid w:val="00D03E3F"/>
    <w:rPr>
      <w:rFonts w:ascii="Times New Roman" w:eastAsia="Times New Roman" w:hAnsi="Times New Roman" w:cs="Batang"/>
      <w:lang w:val="en-GB" w:eastAsia="en-US"/>
    </w:rPr>
  </w:style>
  <w:style w:type="paragraph" w:customStyle="1" w:styleId="0Maintext">
    <w:name w:val="0 Main text"/>
    <w:basedOn w:val="a0"/>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D03E3F"/>
    <w:rPr>
      <w:rFonts w:asciiTheme="minorHAnsi"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a0"/>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a0"/>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
    <w:name w:val="Table Grid3"/>
    <w:basedOn w:val="a2"/>
    <w:uiPriority w:val="39"/>
    <w:qFormat/>
    <w:rsid w:val="00D03E3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D03E3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7">
    <w:name w:val="未处理的提及1"/>
    <w:uiPriority w:val="99"/>
    <w:unhideWhenUsed/>
    <w:qFormat/>
    <w:rsid w:val="00D03E3F"/>
    <w:rPr>
      <w:color w:val="808080"/>
      <w:shd w:val="clear" w:color="auto" w:fill="E6E6E6"/>
    </w:rPr>
  </w:style>
  <w:style w:type="paragraph" w:customStyle="1" w:styleId="App1">
    <w:name w:val="App1"/>
    <w:basedOn w:val="a0"/>
    <w:next w:val="a0"/>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D03E3F"/>
    <w:pPr>
      <w:numPr>
        <w:ilvl w:val="3"/>
      </w:numPr>
      <w:ind w:left="3447" w:hanging="360"/>
      <w:outlineLvl w:val="3"/>
    </w:pPr>
    <w:rPr>
      <w:sz w:val="24"/>
      <w:szCs w:val="24"/>
    </w:rPr>
  </w:style>
  <w:style w:type="paragraph" w:customStyle="1" w:styleId="Normal-1">
    <w:name w:val="Normal-1"/>
    <w:basedOn w:val="a0"/>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a2"/>
    <w:qFormat/>
    <w:rsid w:val="00D03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D03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D03E3F"/>
    <w:rPr>
      <w:color w:val="00000A"/>
      <w:sz w:val="22"/>
    </w:rPr>
  </w:style>
  <w:style w:type="paragraph" w:customStyle="1" w:styleId="BL">
    <w:name w:val="BL"/>
    <w:basedOn w:val="a0"/>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D03E3F"/>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a1"/>
    <w:uiPriority w:val="99"/>
    <w:semiHidden/>
    <w:unhideWhenUsed/>
    <w:qFormat/>
    <w:rsid w:val="00D03E3F"/>
    <w:rPr>
      <w:color w:val="605E5C"/>
      <w:shd w:val="clear" w:color="auto" w:fill="E1DFDD"/>
    </w:rPr>
  </w:style>
  <w:style w:type="table" w:customStyle="1" w:styleId="TableGrid5">
    <w:name w:val="Table Grid5"/>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未处理的提及2"/>
    <w:basedOn w:val="a1"/>
    <w:uiPriority w:val="99"/>
    <w:semiHidden/>
    <w:unhideWhenUsed/>
    <w:qFormat/>
    <w:rsid w:val="00D03E3F"/>
    <w:rPr>
      <w:color w:val="605E5C"/>
      <w:shd w:val="clear" w:color="auto" w:fill="E1DFDD"/>
    </w:rPr>
  </w:style>
  <w:style w:type="paragraph" w:customStyle="1" w:styleId="TOC1">
    <w:name w:val="TOC 标题1"/>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D03E3F"/>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D03E3F"/>
    <w:rPr>
      <w:color w:val="605E5C"/>
      <w:shd w:val="clear" w:color="auto" w:fill="E1DFDD"/>
    </w:rPr>
  </w:style>
  <w:style w:type="character" w:customStyle="1" w:styleId="44">
    <w:name w:val="未处理的提及4"/>
    <w:basedOn w:val="a1"/>
    <w:uiPriority w:val="99"/>
    <w:semiHidden/>
    <w:unhideWhenUsed/>
    <w:qFormat/>
    <w:rsid w:val="00D03E3F"/>
    <w:rPr>
      <w:color w:val="605E5C"/>
      <w:shd w:val="clear" w:color="auto" w:fill="E1DFDD"/>
    </w:rPr>
  </w:style>
  <w:style w:type="paragraph" w:customStyle="1" w:styleId="TOCHeading2">
    <w:name w:val="TOC Heading2"/>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D03E3F"/>
    <w:rPr>
      <w:color w:val="605E5C"/>
      <w:shd w:val="clear" w:color="auto" w:fill="E1DFDD"/>
    </w:rPr>
  </w:style>
  <w:style w:type="paragraph" w:customStyle="1" w:styleId="04Proposal1">
    <w:name w:val="04_Proposal1"/>
    <w:basedOn w:val="a0"/>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2">
    <w:name w:val="未处理的提及6"/>
    <w:basedOn w:val="a1"/>
    <w:uiPriority w:val="99"/>
    <w:semiHidden/>
    <w:unhideWhenUsed/>
    <w:qFormat/>
    <w:rsid w:val="00D03E3F"/>
    <w:rPr>
      <w:color w:val="605E5C"/>
      <w:shd w:val="clear" w:color="auto" w:fill="E1DFDD"/>
    </w:rPr>
  </w:style>
  <w:style w:type="table" w:customStyle="1" w:styleId="TableGrid36">
    <w:name w:val="Table Grid36"/>
    <w:basedOn w:val="a2"/>
    <w:qFormat/>
    <w:rsid w:val="00D03E3F"/>
    <w:pPr>
      <w:spacing w:after="180"/>
    </w:pPr>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D03E3F"/>
  </w:style>
  <w:style w:type="character" w:customStyle="1" w:styleId="UnresolvedMention3">
    <w:name w:val="Unresolved Mention3"/>
    <w:basedOn w:val="a1"/>
    <w:uiPriority w:val="99"/>
    <w:semiHidden/>
    <w:unhideWhenUsed/>
    <w:qFormat/>
    <w:rsid w:val="00D03E3F"/>
    <w:rPr>
      <w:color w:val="605E5C"/>
      <w:shd w:val="clear" w:color="auto" w:fill="E1DFDD"/>
    </w:rPr>
  </w:style>
  <w:style w:type="character" w:customStyle="1" w:styleId="72">
    <w:name w:val="未处理的提及7"/>
    <w:basedOn w:val="a1"/>
    <w:uiPriority w:val="99"/>
    <w:semiHidden/>
    <w:unhideWhenUsed/>
    <w:qFormat/>
    <w:rsid w:val="00D03E3F"/>
    <w:rPr>
      <w:color w:val="605E5C"/>
      <w:shd w:val="clear" w:color="auto" w:fill="E1DFDD"/>
    </w:rPr>
  </w:style>
  <w:style w:type="table" w:customStyle="1" w:styleId="18">
    <w:name w:val="网格型1"/>
    <w:basedOn w:val="a2"/>
    <w:next w:val="af8"/>
    <w:qFormat/>
    <w:rsid w:val="007F736D"/>
    <w:pPr>
      <w:spacing w:after="1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310.doc" TargetMode="External"/><Relationship Id="rId68" Type="http://schemas.openxmlformats.org/officeDocument/2006/relationships/hyperlink" Target="file:///E:\1%20Meetings\RAN1\Docs\R1-2104277.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759.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5105.doc" TargetMode="External"/><Relationship Id="rId154" Type="http://schemas.openxmlformats.org/officeDocument/2006/relationships/hyperlink" Target="file:///E:\1%20Meetings\RAN1\Docs\R1-2104520.doc" TargetMode="External"/><Relationship Id="rId159" Type="http://schemas.openxmlformats.org/officeDocument/2006/relationships/hyperlink" Target="file:///E:\1%20Meetings\RAN1\Docs\R1-2104871.doc" TargetMode="External"/><Relationship Id="rId170" Type="http://schemas.openxmlformats.org/officeDocument/2006/relationships/theme" Target="theme/theme1.xm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9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520.doc" TargetMode="External"/><Relationship Id="rId128" Type="http://schemas.openxmlformats.org/officeDocument/2006/relationships/hyperlink" Target="file:///E:\1%20Meetings\RAN1\Docs\R1-2104611.doc" TargetMode="External"/><Relationship Id="rId144" Type="http://schemas.openxmlformats.org/officeDocument/2006/relationships/hyperlink" Target="file:///E:\1%20Meetings\RAN1\Docs\R1-2105859.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908.doc" TargetMode="External"/><Relationship Id="rId160" Type="http://schemas.openxmlformats.org/officeDocument/2006/relationships/hyperlink" Target="file:///E:\1%20Meetings\RAN1\Docs\R1-2104905.doc" TargetMode="External"/><Relationship Id="rId165" Type="http://schemas.openxmlformats.org/officeDocument/2006/relationships/hyperlink" Target="file:///E:\1%20Meetings\RAN1\Docs\R1-2105759.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359.doc" TargetMode="External"/><Relationship Id="rId64" Type="http://schemas.openxmlformats.org/officeDocument/2006/relationships/hyperlink" Target="file:///E:\1%20Meetings\RAN1\Docs\R1-2105699.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856.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5168.doc" TargetMode="External"/><Relationship Id="rId80" Type="http://schemas.openxmlformats.org/officeDocument/2006/relationships/hyperlink" Target="file:///E:\1%20Meetings\RAN1\Docs\R1-210467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4671.doc" TargetMode="External"/><Relationship Id="rId155" Type="http://schemas.openxmlformats.org/officeDocument/2006/relationships/hyperlink" Target="file:///E:\1%20Meetings\RAN1\Docs\R1-2104590.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71.doc" TargetMode="External"/><Relationship Id="rId108" Type="http://schemas.openxmlformats.org/officeDocument/2006/relationships/hyperlink" Target="file:///E:\1%20Meetings\RAN1\Docs\R1-2105105.doc" TargetMode="External"/><Relationship Id="rId124" Type="http://schemas.openxmlformats.org/officeDocument/2006/relationships/hyperlink" Target="file:///E:\1%20Meetings\RAN1\Docs\R1-2104520.doc" TargetMode="External"/><Relationship Id="rId129" Type="http://schemas.openxmlformats.org/officeDocument/2006/relationships/hyperlink" Target="file:///E:\1%20Meetings\RAN1\Docs\R1-2104671.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359.doc" TargetMode="External"/><Relationship Id="rId75" Type="http://schemas.openxmlformats.org/officeDocument/2006/relationships/hyperlink" Target="file:///E:\1%20Meetings\RAN1\Docs\R1-2104520.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5168.doc" TargetMode="External"/><Relationship Id="rId166" Type="http://schemas.openxmlformats.org/officeDocument/2006/relationships/hyperlink" Target="file:///E:\1%20Meetings\RAN1\Docs\R1-2105856.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512.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36" Type="http://schemas.openxmlformats.org/officeDocument/2006/relationships/hyperlink" Target="file:///E:\1%20Meetings\RAN1\Docs\R1-2105310.doc" TargetMode="External"/><Relationship Id="rId49" Type="http://schemas.openxmlformats.org/officeDocument/2006/relationships/hyperlink" Target="file:///E:\1%20Meetings\RAN1\Docs\R1-2104359.doc" TargetMode="External"/><Relationship Id="rId57" Type="http://schemas.openxmlformats.org/officeDocument/2006/relationships/hyperlink" Target="file:///E:\1%20Meetings\RAN1\Docs\R1-2104739.doc" TargetMode="External"/><Relationship Id="rId106" Type="http://schemas.openxmlformats.org/officeDocument/2006/relationships/hyperlink" Target="file:///E:\1%20Meetings\RAN1\Docs\R1-2104871.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4277.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520.doc" TargetMode="External"/><Relationship Id="rId60" Type="http://schemas.openxmlformats.org/officeDocument/2006/relationships/hyperlink" Target="file:///E:\1%20Meetings\RAN1\Docs\R1-2104871.doc" TargetMode="External"/><Relationship Id="rId65" Type="http://schemas.openxmlformats.org/officeDocument/2006/relationships/hyperlink" Target="file:///E:\1%20Meetings\RAN1\Docs\R1-2105908.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611.doc" TargetMode="External"/><Relationship Id="rId81" Type="http://schemas.openxmlformats.org/officeDocument/2006/relationships/hyperlink" Target="file:///E:\1%20Meetings\RAN1\Docs\R1-2104739.doc" TargetMode="External"/><Relationship Id="rId86" Type="http://schemas.openxmlformats.org/officeDocument/2006/relationships/hyperlink" Target="file:///E:\1%20Meetings\RAN1\Docs\R1-2105105.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4359.doc" TargetMode="External"/><Relationship Id="rId101" Type="http://schemas.openxmlformats.org/officeDocument/2006/relationships/hyperlink" Target="file:///E:\1%20Meetings\RAN1\Docs\R1-2104611.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739.doc" TargetMode="External"/><Relationship Id="rId135" Type="http://schemas.openxmlformats.org/officeDocument/2006/relationships/hyperlink" Target="file:///E:\1%20Meetings\RAN1\Docs\R1-2104905.doc" TargetMode="External"/><Relationship Id="rId143" Type="http://schemas.openxmlformats.org/officeDocument/2006/relationships/hyperlink" Target="file:///E:\1%20Meetings\RAN1\Docs\R1-2105859.doc" TargetMode="External"/><Relationship Id="rId148" Type="http://schemas.openxmlformats.org/officeDocument/2006/relationships/hyperlink" Target="file:///E:\1%20Meetings\RAN1\Docs\R1-2105908.doc" TargetMode="External"/><Relationship Id="rId151" Type="http://schemas.openxmlformats.org/officeDocument/2006/relationships/hyperlink" Target="file:///E:\1%20Meetings\RAN1\Docs\R1-2104671.doc" TargetMode="External"/><Relationship Id="rId156" Type="http://schemas.openxmlformats.org/officeDocument/2006/relationships/hyperlink" Target="file:///E:\1%20Meetings\RAN1\Docs\R1-2104611.doc" TargetMode="External"/><Relationship Id="rId164" Type="http://schemas.openxmlformats.org/officeDocument/2006/relationships/hyperlink" Target="file:///E:\1%20Meetings\RAN1\Docs\R1-2105699.doc"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671.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359.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759.doc" TargetMode="External"/><Relationship Id="rId146" Type="http://schemas.openxmlformats.org/officeDocument/2006/relationships/hyperlink" Target="file:///E:\1%20Meetings\RAN1\Docs\R1-2105908.doc" TargetMode="External"/><Relationship Id="rId167" Type="http://schemas.openxmlformats.org/officeDocument/2006/relationships/hyperlink" Target="file:///E:\1%20Meetings\RAN1\Docs\R1-21058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759.doc" TargetMode="External"/><Relationship Id="rId162" Type="http://schemas.openxmlformats.org/officeDocument/2006/relationships/hyperlink" Target="file:///E:\1%20Meetings\RAN1\Docs\R1-2105482.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310.doc" TargetMode="External"/><Relationship Id="rId110" Type="http://schemas.openxmlformats.org/officeDocument/2006/relationships/hyperlink" Target="file:///E:\1%20Meetings\RAN1\Docs\R1-2105168.doc" TargetMode="External"/><Relationship Id="rId115" Type="http://schemas.openxmlformats.org/officeDocument/2006/relationships/hyperlink" Target="file:///E:\1%20Meetings\RAN1\Docs\R1-2105908.doc" TargetMode="External"/><Relationship Id="rId131" Type="http://schemas.openxmlformats.org/officeDocument/2006/relationships/hyperlink" Target="file:///E:\1%20Meetings\RAN1\Docs\R1-2104871.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277.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90.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871.doc" TargetMode="External"/><Relationship Id="rId126" Type="http://schemas.openxmlformats.org/officeDocument/2006/relationships/hyperlink" Target="file:///E:\1%20Meetings\RAN1\Docs\R1-2104520.doc" TargetMode="External"/><Relationship Id="rId147" Type="http://schemas.openxmlformats.org/officeDocument/2006/relationships/image" Target="media/image1.png"/><Relationship Id="rId168" Type="http://schemas.openxmlformats.org/officeDocument/2006/relationships/hyperlink" Target="file:///E:\1%20Meetings\RAN1\Docs\R1-210590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859.doc" TargetMode="External"/><Relationship Id="rId163" Type="http://schemas.openxmlformats.org/officeDocument/2006/relationships/hyperlink" Target="file:///E:\1%20Meetings\RAN1\Docs\R1-2105512.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hyperlink" Target="file:///E:\1%20Meetings\RAN1\Docs\R1-2104277.doc" TargetMode="External"/><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739.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5168.doc" TargetMode="External"/><Relationship Id="rId83" Type="http://schemas.openxmlformats.org/officeDocument/2006/relationships/hyperlink" Target="file:///E:\1%20Meetings\RAN1\Docs\R1-2104871.doc" TargetMode="External"/><Relationship Id="rId88" Type="http://schemas.openxmlformats.org/officeDocument/2006/relationships/hyperlink" Target="file:///E:\1%20Meetings\RAN1\Docs\R1-2105512.doc" TargetMode="External"/><Relationship Id="rId111" Type="http://schemas.openxmlformats.org/officeDocument/2006/relationships/hyperlink" Target="file:///E:\1%20Meetings\RAN1\Docs\R1-2105310.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46DDB01-E493-4783-AC7C-91E51EC3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19124</Words>
  <Characters>109008</Characters>
  <Application>Microsoft Office Word</Application>
  <DocSecurity>0</DocSecurity>
  <Lines>908</Lines>
  <Paragraphs>255</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127877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RXT</cp:lastModifiedBy>
  <cp:revision>2</cp:revision>
  <cp:lastPrinted>2020-10-23T14:51:00Z</cp:lastPrinted>
  <dcterms:created xsi:type="dcterms:W3CDTF">2021-05-19T13:09:00Z</dcterms:created>
  <dcterms:modified xsi:type="dcterms:W3CDTF">2021-05-19T13:09:00Z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