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5B72255E"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14461B">
        <w:rPr>
          <w:sz w:val="32"/>
          <w:szCs w:val="32"/>
        </w:rPr>
        <w:t>7</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232E7B83" w:rsidR="00E93FAD" w:rsidRDefault="00F97FDE">
      <w:pPr>
        <w:pStyle w:val="3GPPHeader"/>
        <w:rPr>
          <w:sz w:val="22"/>
        </w:rPr>
      </w:pPr>
      <w:r>
        <w:rPr>
          <w:sz w:val="22"/>
        </w:rPr>
        <w:t>Title:</w:t>
      </w:r>
      <w:r>
        <w:rPr>
          <w:sz w:val="22"/>
        </w:rPr>
        <w:tab/>
        <w:t>Summary#</w:t>
      </w:r>
      <w:r w:rsidR="0014461B">
        <w:rPr>
          <w:sz w:val="22"/>
        </w:rPr>
        <w:t>4</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011C060F"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that is updated version of R1-210604</w:t>
      </w:r>
      <w:r w:rsidR="009C7A05">
        <w:rPr>
          <w:rFonts w:ascii="Times New Roman" w:hAnsi="Times New Roman" w:cs="Times New Roman"/>
          <w:sz w:val="22"/>
          <w:szCs w:val="24"/>
        </w:rPr>
        <w:t>6</w:t>
      </w:r>
      <w:r w:rsidR="00DD5FA5">
        <w:rPr>
          <w:rFonts w:ascii="Times New Roman" w:hAnsi="Times New Roman" w:cs="Times New Roman"/>
          <w:sz w:val="22"/>
          <w:szCs w:val="24"/>
        </w:rPr>
        <w:t xml:space="preserve">,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URLLC/IIoT – Sorour (Ericsson)</w:t>
      </w:r>
    </w:p>
    <w:p w14:paraId="7B62DD3A"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Final check: 5/27</w:t>
      </w:r>
    </w:p>
    <w:p w14:paraId="37B176B7" w14:textId="114A8033" w:rsidR="00E93FAD" w:rsidRDefault="00E93FAD">
      <w:pPr>
        <w:rPr>
          <w:lang w:eastAsia="zh-CN"/>
        </w:rPr>
      </w:pPr>
    </w:p>
    <w:p w14:paraId="7224CFFC" w14:textId="54AE1CDB" w:rsidR="0014461B" w:rsidRPr="00871DC5" w:rsidRDefault="0014461B">
      <w:pPr>
        <w:rPr>
          <w:rFonts w:ascii="Times New Roman" w:hAnsi="Times New Roman" w:cs="Times New Roman"/>
          <w:sz w:val="22"/>
          <w:szCs w:val="24"/>
          <w:lang w:eastAsia="zh-CN"/>
        </w:rPr>
      </w:pPr>
      <w:r w:rsidRPr="00871DC5">
        <w:rPr>
          <w:rFonts w:ascii="Times New Roman" w:hAnsi="Times New Roman" w:cs="Times New Roman"/>
          <w:sz w:val="22"/>
          <w:szCs w:val="24"/>
          <w:lang w:eastAsia="zh-CN"/>
        </w:rPr>
        <w:t>During GTW on Tuesday, May 25</w:t>
      </w:r>
      <w:r w:rsidRPr="00871DC5">
        <w:rPr>
          <w:rFonts w:ascii="Times New Roman" w:hAnsi="Times New Roman" w:cs="Times New Roman"/>
          <w:sz w:val="22"/>
          <w:szCs w:val="24"/>
          <w:vertAlign w:val="superscript"/>
          <w:lang w:eastAsia="zh-CN"/>
        </w:rPr>
        <w:t>th</w:t>
      </w:r>
      <w:r w:rsidRPr="00871DC5">
        <w:rPr>
          <w:rFonts w:ascii="Times New Roman" w:hAnsi="Times New Roman" w:cs="Times New Roman"/>
          <w:sz w:val="22"/>
          <w:szCs w:val="24"/>
          <w:lang w:eastAsia="zh-CN"/>
        </w:rPr>
        <w:t>, the following agreements were made. Due to these agreements, the discussion topics of sections 2.1 and 2.2 are concluded for this meeting. During the last/third round of the discussion, the remaining issues in section 2.3 can be discussed for further progress.</w:t>
      </w:r>
    </w:p>
    <w:p w14:paraId="482AC879" w14:textId="77777777" w:rsidR="001217F1" w:rsidRPr="00FB181A" w:rsidRDefault="001217F1" w:rsidP="001217F1">
      <w:pPr>
        <w:rPr>
          <w:rFonts w:ascii="Times New Roman" w:hAnsi="Times New Roman"/>
          <w:color w:val="44546A"/>
          <w:highlight w:val="green"/>
          <w:lang w:eastAsia="ja-JP"/>
        </w:rPr>
      </w:pPr>
      <w:r w:rsidRPr="00FB181A">
        <w:rPr>
          <w:rFonts w:ascii="Times New Roman" w:hAnsi="Times New Roman"/>
          <w:color w:val="44546A"/>
          <w:highlight w:val="green"/>
          <w:lang w:eastAsia="ja-JP"/>
        </w:rPr>
        <w:t xml:space="preserve">Agreement: </w:t>
      </w:r>
    </w:p>
    <w:p w14:paraId="2C5992DD" w14:textId="77777777" w:rsidR="001217F1" w:rsidRPr="00FB181A" w:rsidRDefault="001217F1" w:rsidP="001217F1">
      <w:pPr>
        <w:numPr>
          <w:ilvl w:val="0"/>
          <w:numId w:val="63"/>
        </w:numPr>
        <w:spacing w:after="0" w:line="240" w:lineRule="auto"/>
        <w:rPr>
          <w:rFonts w:ascii="Times New Roman" w:hAnsi="Times New Roman"/>
          <w:b/>
          <w:bCs/>
          <w:color w:val="44546A"/>
          <w:lang w:eastAsia="ja-JP"/>
        </w:rPr>
      </w:pPr>
      <w:r w:rsidRPr="00FB181A">
        <w:rPr>
          <w:rFonts w:ascii="Times New Roman" w:hAnsi="Times New Roman"/>
          <w:b/>
          <w:bCs/>
          <w:color w:val="44546A"/>
          <w:lang w:eastAsia="ja-JP"/>
        </w:rPr>
        <w:t>Option 1 is taken in the following agreement:</w:t>
      </w:r>
    </w:p>
    <w:p w14:paraId="0363F803" w14:textId="77777777" w:rsidR="001217F1" w:rsidRPr="00FB181A" w:rsidRDefault="001217F1" w:rsidP="001217F1">
      <w:pPr>
        <w:ind w:left="1440"/>
        <w:rPr>
          <w:rFonts w:ascii="Times New Roman" w:hAnsi="Times New Roman"/>
          <w:i/>
          <w:iCs/>
          <w:color w:val="44546A"/>
          <w:lang w:val="de-DE"/>
        </w:rPr>
      </w:pPr>
      <w:r w:rsidRPr="00FB181A">
        <w:rPr>
          <w:rFonts w:ascii="Times New Roman" w:hAnsi="Times New Roman"/>
          <w:b/>
          <w:bCs/>
          <w:i/>
          <w:iCs/>
          <w:color w:val="44546A"/>
          <w:lang w:eastAsia="ja-JP"/>
        </w:rPr>
        <w:t>Agreement</w:t>
      </w:r>
      <w:r w:rsidRPr="00FB181A">
        <w:rPr>
          <w:rFonts w:ascii="Times New Roman" w:hAnsi="Times New Roman"/>
          <w:b/>
          <w:bCs/>
          <w:i/>
          <w:iCs/>
          <w:color w:val="44546A"/>
        </w:rPr>
        <w:t>:</w:t>
      </w:r>
    </w:p>
    <w:p w14:paraId="2D2E48C2" w14:textId="77777777" w:rsidR="001217F1" w:rsidRPr="00FB181A" w:rsidRDefault="001217F1" w:rsidP="001217F1">
      <w:pPr>
        <w:ind w:left="1440"/>
        <w:rPr>
          <w:rFonts w:ascii="Times New Roman" w:hAnsi="Times New Roman"/>
          <w:i/>
          <w:iCs/>
          <w:color w:val="44546A"/>
          <w:lang w:val="de-DE"/>
        </w:rPr>
      </w:pPr>
      <w:r w:rsidRPr="00FB181A">
        <w:rPr>
          <w:rFonts w:ascii="Times New Roman" w:hAnsi="Times New Roman"/>
          <w:i/>
          <w:iCs/>
          <w:color w:val="44546A"/>
          <w:lang w:val="de-DE"/>
        </w:rPr>
        <w:t>Down-select one of the following options (target RAN1#104-e):</w:t>
      </w:r>
    </w:p>
    <w:p w14:paraId="63AA00C2"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b/>
          <w:bCs/>
          <w:i/>
          <w:iCs/>
          <w:color w:val="44546A"/>
          <w:lang w:val="de-DE"/>
        </w:rPr>
        <w:t>Option 1:</w:t>
      </w:r>
      <w:r w:rsidRPr="00FB181A">
        <w:rPr>
          <w:rFonts w:ascii="Times New Roman" w:eastAsia="Times New Roman" w:hAnsi="Times New Roman"/>
          <w:i/>
          <w:iCs/>
          <w:color w:val="44546A"/>
          <w:lang w:val="de-DE"/>
        </w:rPr>
        <w:t xml:space="preserve"> Both “CG-UCI based procedures” and “CG-DFI based procedures” are enabled or disabled for unlicensed using one RRC parameter i.e. cg-RetransmissionTimer-r16.</w:t>
      </w:r>
    </w:p>
    <w:p w14:paraId="0BEBFADB"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b/>
          <w:bCs/>
          <w:i/>
          <w:iCs/>
          <w:color w:val="44546A"/>
          <w:lang w:val="de-DE"/>
        </w:rPr>
        <w:t>Option 2-a:</w:t>
      </w:r>
      <w:r w:rsidRPr="00FB181A">
        <w:rPr>
          <w:rFonts w:ascii="Times New Roman" w:eastAsia="Times New Roman" w:hAnsi="Times New Roman"/>
          <w:i/>
          <w:iCs/>
          <w:color w:val="44546A"/>
          <w:lang w:val="de-DE"/>
        </w:rPr>
        <w:t xml:space="preserve"> “CG-UCI based procedures” and “CG-DFI based procedures” are independently enabled or disabled for unlicensed using respective RRC parameter, i.e. new parameter X and cg-RetransmissionTimer-r16, respectively.</w:t>
      </w:r>
    </w:p>
    <w:p w14:paraId="77035801" w14:textId="77777777" w:rsidR="001217F1" w:rsidRPr="00FB181A" w:rsidRDefault="001217F1" w:rsidP="00342149">
      <w:pPr>
        <w:pStyle w:val="ListParagraph"/>
        <w:numPr>
          <w:ilvl w:val="1"/>
          <w:numId w:val="76"/>
        </w:numPr>
        <w:spacing w:line="252" w:lineRule="auto"/>
        <w:ind w:left="2520"/>
        <w:rPr>
          <w:rFonts w:ascii="Times New Roman" w:eastAsia="Times New Roman" w:hAnsi="Times New Roman"/>
          <w:i/>
          <w:iCs/>
          <w:color w:val="44546A"/>
          <w:lang w:val="en-US" w:eastAsia="zh-CN"/>
        </w:rPr>
      </w:pPr>
      <w:r w:rsidRPr="00FB181A">
        <w:rPr>
          <w:rFonts w:ascii="Times New Roman" w:hAnsi="Times New Roman"/>
          <w:i/>
          <w:iCs/>
          <w:color w:val="44546A"/>
          <w:lang w:eastAsia="zh-CN"/>
        </w:rPr>
        <w:t>If cg-RetransmissionTimer-r16 is configured, “CG-UCI based procedures” should also be enabled</w:t>
      </w:r>
      <w:r w:rsidRPr="00FB181A">
        <w:rPr>
          <w:rFonts w:ascii="Times New Roman" w:hAnsi="Times New Roman"/>
          <w:i/>
          <w:iCs/>
          <w:color w:val="44546A"/>
        </w:rPr>
        <w:t xml:space="preserve"> by X</w:t>
      </w:r>
      <w:r w:rsidRPr="00FB181A">
        <w:rPr>
          <w:rFonts w:ascii="Times New Roman" w:hAnsi="Times New Roman"/>
          <w:i/>
          <w:iCs/>
          <w:color w:val="44546A"/>
          <w:lang w:eastAsia="zh-CN"/>
        </w:rPr>
        <w:t>.</w:t>
      </w:r>
    </w:p>
    <w:p w14:paraId="56542442" w14:textId="77777777" w:rsidR="001217F1" w:rsidRPr="00FB181A" w:rsidRDefault="001217F1" w:rsidP="00342149">
      <w:pPr>
        <w:numPr>
          <w:ilvl w:val="0"/>
          <w:numId w:val="76"/>
        </w:numPr>
        <w:spacing w:after="0" w:line="240" w:lineRule="auto"/>
        <w:ind w:left="1800"/>
        <w:rPr>
          <w:rFonts w:ascii="Times New Roman" w:eastAsia="Times New Roman" w:hAnsi="Times New Roman"/>
          <w:i/>
          <w:iCs/>
          <w:color w:val="44546A"/>
          <w:lang w:val="de-DE"/>
        </w:rPr>
      </w:pPr>
      <w:r w:rsidRPr="00FB181A">
        <w:rPr>
          <w:rFonts w:ascii="Times New Roman" w:eastAsia="Times New Roman" w:hAnsi="Times New Roman"/>
          <w:i/>
          <w:iCs/>
          <w:color w:val="44546A"/>
          <w:lang w:val="de-DE"/>
        </w:rPr>
        <w:t>Note: Procedures based on CG-UCI rely on UE including CG-UCI in CG PUSCH at least as in Rel-16 where the values of the respective fields of CG-UCI are decided by UE.</w:t>
      </w:r>
    </w:p>
    <w:p w14:paraId="74FFE897" w14:textId="77777777" w:rsidR="001217F1" w:rsidRPr="00FB181A" w:rsidRDefault="001217F1" w:rsidP="00342149">
      <w:pPr>
        <w:numPr>
          <w:ilvl w:val="0"/>
          <w:numId w:val="76"/>
        </w:numPr>
        <w:spacing w:after="0" w:line="240" w:lineRule="auto"/>
        <w:ind w:left="1800"/>
        <w:rPr>
          <w:rFonts w:ascii="Times New Roman" w:eastAsia="Times New Roman" w:hAnsi="Times New Roman"/>
          <w:color w:val="44546A"/>
          <w:lang w:val="de-DE"/>
        </w:rPr>
      </w:pPr>
      <w:r w:rsidRPr="00FB181A">
        <w:rPr>
          <w:rFonts w:ascii="Times New Roman" w:eastAsia="Times New Roman" w:hAnsi="Times New Roman"/>
          <w:i/>
          <w:iCs/>
          <w:color w:val="44546A"/>
        </w:rPr>
        <w:t>Note: Procedures based on CG-DFI rely on automatic re-transmission on CG configuration and reception of CG downlink feedback information (DFI) in DCI for re-transmissions</w:t>
      </w:r>
    </w:p>
    <w:p w14:paraId="188AE949" w14:textId="77777777" w:rsidR="001217F1" w:rsidRPr="00FB181A" w:rsidRDefault="001217F1" w:rsidP="001217F1">
      <w:pPr>
        <w:rPr>
          <w:rFonts w:ascii="Calibri" w:hAnsi="Calibri"/>
          <w:b/>
          <w:bCs/>
          <w:color w:val="44546A"/>
        </w:rPr>
      </w:pPr>
    </w:p>
    <w:p w14:paraId="242455E3" w14:textId="77777777" w:rsidR="001217F1" w:rsidRPr="00FB181A" w:rsidRDefault="001217F1" w:rsidP="00342149">
      <w:pPr>
        <w:numPr>
          <w:ilvl w:val="0"/>
          <w:numId w:val="76"/>
        </w:numPr>
        <w:spacing w:after="0" w:line="240" w:lineRule="auto"/>
        <w:rPr>
          <w:rFonts w:ascii="Times New Roman" w:hAnsi="Times New Roman"/>
          <w:b/>
          <w:bCs/>
          <w:color w:val="44546A"/>
          <w:u w:val="single"/>
          <w:lang w:eastAsia="zh-CN"/>
        </w:rPr>
      </w:pPr>
      <w:r w:rsidRPr="00FB181A">
        <w:rPr>
          <w:rFonts w:ascii="Times New Roman" w:hAnsi="Times New Roman"/>
          <w:b/>
          <w:bCs/>
          <w:color w:val="44546A"/>
          <w:lang w:eastAsia="zh-CN"/>
        </w:rPr>
        <w:t>Alt-a is taken in the following agreement:</w:t>
      </w:r>
    </w:p>
    <w:p w14:paraId="20FF9A11" w14:textId="77777777" w:rsidR="001217F1" w:rsidRPr="00FB181A" w:rsidRDefault="001217F1" w:rsidP="001217F1">
      <w:pPr>
        <w:ind w:left="1440"/>
        <w:rPr>
          <w:rFonts w:ascii="Times New Roman" w:hAnsi="Times New Roman"/>
          <w:i/>
          <w:iCs/>
          <w:color w:val="44546A"/>
          <w:highlight w:val="green"/>
        </w:rPr>
      </w:pPr>
      <w:r w:rsidRPr="00FB181A">
        <w:rPr>
          <w:rFonts w:ascii="Times New Roman" w:hAnsi="Times New Roman"/>
          <w:i/>
          <w:iCs/>
          <w:color w:val="44546A"/>
          <w:highlight w:val="green"/>
        </w:rPr>
        <w:t>Agreement:</w:t>
      </w:r>
    </w:p>
    <w:p w14:paraId="08C64549" w14:textId="77777777" w:rsidR="001217F1" w:rsidRPr="00FB181A" w:rsidRDefault="001217F1" w:rsidP="001217F1">
      <w:pPr>
        <w:ind w:left="1440"/>
        <w:rPr>
          <w:rFonts w:ascii="Times New Roman" w:hAnsi="Times New Roman"/>
          <w:i/>
          <w:iCs/>
          <w:color w:val="44546A"/>
          <w:lang w:eastAsia="ko-KR"/>
        </w:rPr>
      </w:pPr>
      <w:r w:rsidRPr="00FB181A">
        <w:rPr>
          <w:rFonts w:ascii="Times New Roman" w:hAnsi="Times New Roman"/>
          <w:i/>
          <w:iCs/>
          <w:color w:val="44546A"/>
          <w:lang w:eastAsia="ko-KR"/>
        </w:rPr>
        <w:t>In semi-static channel access mode when a UE can operate as UE-initiated COT,</w:t>
      </w:r>
    </w:p>
    <w:p w14:paraId="395CC375" w14:textId="77777777" w:rsidR="001217F1" w:rsidRPr="00FB181A" w:rsidRDefault="001217F1" w:rsidP="00342149">
      <w:pPr>
        <w:numPr>
          <w:ilvl w:val="0"/>
          <w:numId w:val="77"/>
        </w:numPr>
        <w:spacing w:after="0" w:line="240" w:lineRule="auto"/>
        <w:ind w:left="2160"/>
        <w:rPr>
          <w:rFonts w:ascii="Times New Roman" w:eastAsia="Times New Roman" w:hAnsi="Times New Roman"/>
          <w:i/>
          <w:iCs/>
          <w:color w:val="44546A"/>
          <w:lang w:eastAsia="ko-KR"/>
        </w:rPr>
      </w:pPr>
      <w:r w:rsidRPr="00FB181A">
        <w:rPr>
          <w:rFonts w:ascii="Times New Roman" w:eastAsia="Times New Roman" w:hAnsi="Times New Roman"/>
          <w:i/>
          <w:iCs/>
          <w:color w:val="44546A"/>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6C33359" w14:textId="77777777" w:rsidR="001217F1" w:rsidRPr="00FB181A" w:rsidRDefault="001217F1" w:rsidP="00342149">
      <w:pPr>
        <w:numPr>
          <w:ilvl w:val="1"/>
          <w:numId w:val="77"/>
        </w:numPr>
        <w:spacing w:after="0" w:line="240" w:lineRule="auto"/>
        <w:ind w:left="2880"/>
        <w:rPr>
          <w:rFonts w:ascii="Times New Roman" w:eastAsia="Times New Roman" w:hAnsi="Times New Roman"/>
          <w:i/>
          <w:iCs/>
          <w:color w:val="44546A"/>
          <w:lang w:eastAsia="zh-CN"/>
        </w:rPr>
      </w:pPr>
      <w:r w:rsidRPr="00FB181A">
        <w:rPr>
          <w:rFonts w:ascii="Times New Roman" w:eastAsia="Times New Roman" w:hAnsi="Times New Roman"/>
          <w:b/>
          <w:bCs/>
          <w:i/>
          <w:iCs/>
          <w:color w:val="44546A"/>
          <w:lang w:eastAsia="ko-KR"/>
        </w:rPr>
        <w:t>Alt-a:</w:t>
      </w:r>
      <w:r w:rsidRPr="00FB181A">
        <w:rPr>
          <w:rFonts w:ascii="Times New Roman" w:eastAsia="Times New Roman" w:hAnsi="Times New Roman"/>
          <w:i/>
          <w:iCs/>
          <w:color w:val="44546A"/>
          <w:lang w:eastAsia="ko-KR"/>
        </w:rPr>
        <w:t xml:space="preserve"> If the transmission is confined within a gNB FFP before the idle period of that gNB FFP, and the UE has already determined that gNB is initiated that gNB FFP, UE assumes that the configured UL transmission corresponds to gNB-</w:t>
      </w:r>
      <w:r w:rsidRPr="00FB181A">
        <w:rPr>
          <w:rFonts w:ascii="Times New Roman" w:eastAsia="Times New Roman" w:hAnsi="Times New Roman"/>
          <w:i/>
          <w:iCs/>
          <w:color w:val="44546A"/>
          <w:lang w:eastAsia="ko-KR"/>
        </w:rPr>
        <w:lastRenderedPageBreak/>
        <w:t>initiated COT. Otherwise, UE assumes that the configured UL transmission corresponds to UE-initiated COT</w:t>
      </w:r>
    </w:p>
    <w:p w14:paraId="7995C0FC" w14:textId="77777777" w:rsidR="001217F1" w:rsidRPr="00FB181A" w:rsidRDefault="001217F1" w:rsidP="00342149">
      <w:pPr>
        <w:numPr>
          <w:ilvl w:val="1"/>
          <w:numId w:val="77"/>
        </w:numPr>
        <w:spacing w:line="240" w:lineRule="auto"/>
        <w:ind w:left="2880"/>
        <w:rPr>
          <w:rFonts w:ascii="Times New Roman" w:eastAsia="Times New Roman" w:hAnsi="Times New Roman"/>
          <w:color w:val="44546A"/>
          <w:lang w:eastAsia="zh-CN"/>
        </w:rPr>
      </w:pPr>
      <w:r w:rsidRPr="00FB181A">
        <w:rPr>
          <w:rFonts w:ascii="Times New Roman" w:eastAsia="Times New Roman" w:hAnsi="Times New Roman"/>
          <w:b/>
          <w:bCs/>
          <w:i/>
          <w:iCs/>
          <w:color w:val="44546A"/>
          <w:lang w:eastAsia="ko-KR"/>
        </w:rPr>
        <w:t>Alt-b:</w:t>
      </w:r>
      <w:r w:rsidRPr="00FB181A">
        <w:rPr>
          <w:rFonts w:ascii="Times New Roman" w:eastAsia="Times New Roman" w:hAnsi="Times New Roman"/>
          <w:i/>
          <w:iCs/>
          <w:color w:val="44546A"/>
          <w:lang w:eastAsia="ko-KR"/>
        </w:rPr>
        <w:t xml:space="preserve"> The UE assumes that the configured UL transmission corresponds to UE-initiated COT.</w:t>
      </w:r>
      <w:r w:rsidRPr="00FB181A">
        <w:rPr>
          <w:rFonts w:ascii="Times New Roman" w:eastAsia="Times New Roman" w:hAnsi="Times New Roman"/>
          <w:i/>
          <w:iCs/>
          <w:color w:val="44546A"/>
        </w:rPr>
        <w:t>.</w:t>
      </w:r>
    </w:p>
    <w:p w14:paraId="011973B8" w14:textId="77777777" w:rsidR="001217F1" w:rsidRPr="00FB181A" w:rsidRDefault="001217F1" w:rsidP="001217F1">
      <w:pPr>
        <w:rPr>
          <w:rFonts w:ascii="Calibri" w:hAnsi="Calibri"/>
          <w:b/>
          <w:bCs/>
          <w:color w:val="44546A"/>
        </w:rPr>
      </w:pPr>
    </w:p>
    <w:p w14:paraId="48790A2C" w14:textId="77777777" w:rsidR="001217F1" w:rsidRPr="00FB181A" w:rsidRDefault="001217F1" w:rsidP="00342149">
      <w:pPr>
        <w:numPr>
          <w:ilvl w:val="0"/>
          <w:numId w:val="77"/>
        </w:numPr>
        <w:spacing w:after="0" w:line="240" w:lineRule="auto"/>
        <w:rPr>
          <w:rFonts w:ascii="Times New Roman" w:hAnsi="Times New Roman"/>
          <w:b/>
          <w:bCs/>
          <w:color w:val="44546A"/>
          <w:u w:val="single"/>
          <w:lang w:eastAsia="zh-CN"/>
        </w:rPr>
      </w:pPr>
      <w:r w:rsidRPr="00FB181A">
        <w:rPr>
          <w:rFonts w:ascii="Times New Roman" w:hAnsi="Times New Roman"/>
          <w:b/>
          <w:bCs/>
          <w:color w:val="44546A"/>
          <w:lang w:eastAsia="zh-CN"/>
        </w:rPr>
        <w:t>Alt-a is taken in the following agreement:</w:t>
      </w:r>
    </w:p>
    <w:p w14:paraId="668819E4" w14:textId="77777777" w:rsidR="001217F1" w:rsidRPr="00FB181A" w:rsidRDefault="001217F1" w:rsidP="001217F1">
      <w:pPr>
        <w:ind w:left="1440"/>
        <w:rPr>
          <w:rFonts w:ascii="Times New Roman" w:hAnsi="Times New Roman"/>
          <w:i/>
          <w:iCs/>
          <w:color w:val="44546A"/>
          <w:highlight w:val="green"/>
        </w:rPr>
      </w:pPr>
      <w:r w:rsidRPr="00FB181A">
        <w:rPr>
          <w:rFonts w:ascii="Times New Roman" w:hAnsi="Times New Roman"/>
          <w:i/>
          <w:iCs/>
          <w:color w:val="44546A"/>
          <w:highlight w:val="green"/>
        </w:rPr>
        <w:t>Agreement:</w:t>
      </w:r>
    </w:p>
    <w:p w14:paraId="0E563851" w14:textId="77777777" w:rsidR="001217F1" w:rsidRPr="00FB181A" w:rsidRDefault="001217F1" w:rsidP="001217F1">
      <w:pPr>
        <w:ind w:left="1440"/>
        <w:rPr>
          <w:rFonts w:ascii="Times New Roman" w:hAnsi="Times New Roman"/>
          <w:i/>
          <w:iCs/>
          <w:color w:val="44546A"/>
          <w:lang w:eastAsia="ko-KR"/>
        </w:rPr>
      </w:pPr>
      <w:r w:rsidRPr="00FB181A">
        <w:rPr>
          <w:rFonts w:ascii="Times New Roman" w:hAnsi="Times New Roman"/>
          <w:i/>
          <w:iCs/>
          <w:color w:val="44546A"/>
          <w:lang w:eastAsia="ko-KR"/>
        </w:rPr>
        <w:t>In semi-static channel access mode when a UE can operate as initiating device,</w:t>
      </w:r>
    </w:p>
    <w:p w14:paraId="1CBB31E7" w14:textId="77777777" w:rsidR="001217F1" w:rsidRPr="00FB181A" w:rsidRDefault="001217F1" w:rsidP="00342149">
      <w:pPr>
        <w:numPr>
          <w:ilvl w:val="0"/>
          <w:numId w:val="78"/>
        </w:numPr>
        <w:spacing w:after="0" w:line="240" w:lineRule="auto"/>
        <w:ind w:left="2160"/>
        <w:rPr>
          <w:rFonts w:ascii="Times New Roman" w:eastAsia="Times New Roman" w:hAnsi="Times New Roman"/>
          <w:i/>
          <w:iCs/>
          <w:color w:val="44546A"/>
          <w:lang w:eastAsia="ko-KR"/>
        </w:rPr>
      </w:pPr>
      <w:r w:rsidRPr="00FB181A">
        <w:rPr>
          <w:rFonts w:ascii="Times New Roman" w:eastAsia="Times New Roman" w:hAnsi="Times New Roman"/>
          <w:i/>
          <w:iCs/>
          <w:color w:val="44546A"/>
          <w:lang w:eastAsia="ko-KR"/>
        </w:rPr>
        <w:t>Select one of the following alternatives to determine whether a scheduled UL transmission is based on UE-initiated COT or sharing a gNB-initiated COT:</w:t>
      </w:r>
    </w:p>
    <w:p w14:paraId="5476206A" w14:textId="77777777" w:rsidR="001217F1" w:rsidRPr="00FB181A" w:rsidRDefault="001217F1" w:rsidP="00342149">
      <w:pPr>
        <w:numPr>
          <w:ilvl w:val="0"/>
          <w:numId w:val="79"/>
        </w:numPr>
        <w:spacing w:after="0" w:line="240" w:lineRule="auto"/>
        <w:ind w:left="2520"/>
        <w:rPr>
          <w:rFonts w:ascii="Times New Roman" w:eastAsia="Calibri" w:hAnsi="Times New Roman"/>
          <w:i/>
          <w:iCs/>
          <w:color w:val="44546A"/>
          <w:lang w:eastAsia="zh-CN"/>
        </w:rPr>
      </w:pPr>
      <w:r w:rsidRPr="00FB181A">
        <w:rPr>
          <w:rFonts w:ascii="Times New Roman" w:hAnsi="Times New Roman"/>
          <w:i/>
          <w:iCs/>
          <w:color w:val="44546A"/>
          <w:lang w:eastAsia="ko-KR"/>
        </w:rPr>
        <w:t>Alt-a: Determination based on the content in the scheduling DCI</w:t>
      </w:r>
    </w:p>
    <w:p w14:paraId="52C676DF" w14:textId="77777777" w:rsidR="001217F1" w:rsidRPr="00FB181A" w:rsidRDefault="001217F1" w:rsidP="00342149">
      <w:pPr>
        <w:numPr>
          <w:ilvl w:val="1"/>
          <w:numId w:val="79"/>
        </w:numPr>
        <w:spacing w:after="0" w:line="240" w:lineRule="auto"/>
        <w:ind w:left="3240"/>
        <w:rPr>
          <w:rFonts w:ascii="Times New Roman" w:hAnsi="Times New Roman"/>
          <w:i/>
          <w:iCs/>
          <w:color w:val="44546A"/>
          <w:lang w:eastAsia="zh-CN"/>
        </w:rPr>
      </w:pPr>
      <w:r w:rsidRPr="00FB181A">
        <w:rPr>
          <w:rFonts w:ascii="Times New Roman" w:hAnsi="Times New Roman"/>
          <w:i/>
          <w:iCs/>
          <w:color w:val="44546A"/>
          <w:lang w:eastAsia="zh-CN"/>
        </w:rPr>
        <w:t>FFS on whether the corresponding field(s) can be absent in DCI</w:t>
      </w:r>
    </w:p>
    <w:p w14:paraId="22CB263A" w14:textId="77777777" w:rsidR="001217F1" w:rsidRPr="00FB181A" w:rsidRDefault="001217F1" w:rsidP="00342149">
      <w:pPr>
        <w:numPr>
          <w:ilvl w:val="2"/>
          <w:numId w:val="79"/>
        </w:numPr>
        <w:spacing w:after="0" w:line="240" w:lineRule="auto"/>
        <w:ind w:left="3960"/>
        <w:rPr>
          <w:rFonts w:ascii="Times New Roman" w:hAnsi="Times New Roman"/>
          <w:i/>
          <w:iCs/>
          <w:color w:val="44546A"/>
          <w:lang w:eastAsia="zh-CN"/>
        </w:rPr>
      </w:pPr>
      <w:r w:rsidRPr="00FB181A">
        <w:rPr>
          <w:rFonts w:ascii="Times New Roman" w:hAnsi="Times New Roman"/>
          <w:i/>
          <w:iCs/>
          <w:color w:val="44546A"/>
        </w:rPr>
        <w:t>If absent, d</w:t>
      </w:r>
      <w:r w:rsidRPr="00FB181A">
        <w:rPr>
          <w:rFonts w:ascii="Times New Roman" w:hAnsi="Times New Roman"/>
          <w:i/>
          <w:iCs/>
          <w:color w:val="44546A"/>
          <w:lang w:eastAsia="zh-CN"/>
        </w:rPr>
        <w:t>etermination based on the rules applied for configured UL transmissions</w:t>
      </w:r>
      <w:r w:rsidRPr="00FB181A">
        <w:rPr>
          <w:rFonts w:ascii="Times New Roman" w:hAnsi="Times New Roman"/>
          <w:i/>
          <w:iCs/>
          <w:color w:val="44546A"/>
        </w:rPr>
        <w:t xml:space="preserve"> is applied</w:t>
      </w:r>
    </w:p>
    <w:p w14:paraId="6686310C" w14:textId="77777777" w:rsidR="001217F1" w:rsidRPr="00FB181A" w:rsidRDefault="001217F1" w:rsidP="00342149">
      <w:pPr>
        <w:numPr>
          <w:ilvl w:val="1"/>
          <w:numId w:val="79"/>
        </w:numPr>
        <w:spacing w:after="0" w:line="240" w:lineRule="auto"/>
        <w:ind w:left="3240"/>
        <w:rPr>
          <w:rFonts w:ascii="Times New Roman" w:hAnsi="Times New Roman"/>
          <w:i/>
          <w:iCs/>
          <w:color w:val="44546A"/>
          <w:lang w:eastAsia="zh-CN"/>
        </w:rPr>
      </w:pPr>
      <w:r w:rsidRPr="00FB181A">
        <w:rPr>
          <w:rFonts w:ascii="Times New Roman" w:hAnsi="Times New Roman"/>
          <w:i/>
          <w:iCs/>
          <w:color w:val="44546A"/>
          <w:lang w:eastAsia="zh-CN"/>
        </w:rPr>
        <w:t>FFS whether/how to handle the case when the gNB schedules an UL transmission in the next gNB’s FFP period</w:t>
      </w:r>
    </w:p>
    <w:p w14:paraId="4514791E" w14:textId="77777777" w:rsidR="001217F1" w:rsidRPr="00FB181A" w:rsidRDefault="001217F1" w:rsidP="00342149">
      <w:pPr>
        <w:numPr>
          <w:ilvl w:val="1"/>
          <w:numId w:val="79"/>
        </w:numPr>
        <w:spacing w:after="0" w:line="240" w:lineRule="auto"/>
        <w:ind w:left="2520"/>
        <w:rPr>
          <w:rFonts w:ascii="Times New Roman" w:eastAsia="Times New Roman" w:hAnsi="Times New Roman"/>
          <w:color w:val="44546A"/>
          <w:lang w:eastAsia="zh-CN"/>
        </w:rPr>
      </w:pPr>
      <w:r w:rsidRPr="00FB181A">
        <w:rPr>
          <w:rFonts w:ascii="Times New Roman" w:eastAsia="Times New Roman" w:hAnsi="Times New Roman"/>
          <w:i/>
          <w:iCs/>
          <w:color w:val="44546A"/>
          <w:lang w:eastAsia="zh-CN"/>
        </w:rPr>
        <w:t>Alt-b: Determination based on the rules applied for a configured UL transmission</w:t>
      </w:r>
    </w:p>
    <w:p w14:paraId="34DE1DD2" w14:textId="77777777" w:rsidR="001217F1" w:rsidRPr="00871DC5" w:rsidRDefault="001217F1">
      <w:pPr>
        <w:rPr>
          <w:rFonts w:ascii="Times New Roman" w:hAnsi="Times New Roman" w:cs="Times New Roman"/>
          <w:sz w:val="22"/>
          <w:szCs w:val="24"/>
          <w:lang w:eastAsia="zh-CN"/>
        </w:rPr>
      </w:pPr>
    </w:p>
    <w:p w14:paraId="256C937A" w14:textId="77777777" w:rsidR="0014461B" w:rsidRDefault="0014461B">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11558C">
            <w:pPr>
              <w:numPr>
                <w:ilvl w:val="0"/>
                <w:numId w:val="32"/>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11558C">
            <w:pPr>
              <w:numPr>
                <w:ilvl w:val="0"/>
                <w:numId w:val="32"/>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11558C">
            <w:pPr>
              <w:pStyle w:val="ListParagraph"/>
              <w:numPr>
                <w:ilvl w:val="0"/>
                <w:numId w:val="32"/>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6CBFDC8C" w14:textId="5CDB3197" w:rsidR="00716243" w:rsidRPr="000223C6" w:rsidRDefault="00716243" w:rsidP="000223C6">
            <w:pPr>
              <w:pStyle w:val="ListParagraph"/>
              <w:numPr>
                <w:ilvl w:val="0"/>
                <w:numId w:val="47"/>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r>
        <w:rPr>
          <w:rFonts w:eastAsia="MS Mincho"/>
          <w:i/>
          <w:iCs/>
          <w:lang w:eastAsia="en-GB"/>
        </w:rPr>
        <w:t xml:space="preserve">autonomousTx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11558C">
      <w:pPr>
        <w:pStyle w:val="ListParagraph"/>
        <w:numPr>
          <w:ilvl w:val="0"/>
          <w:numId w:val="52"/>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11558C">
      <w:pPr>
        <w:pStyle w:val="ListParagraph"/>
        <w:numPr>
          <w:ilvl w:val="1"/>
          <w:numId w:val="52"/>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11558C">
      <w:pPr>
        <w:pStyle w:val="ListParagraph"/>
        <w:numPr>
          <w:ilvl w:val="2"/>
          <w:numId w:val="52"/>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11558C">
      <w:pPr>
        <w:pStyle w:val="ListParagraph"/>
        <w:numPr>
          <w:ilvl w:val="0"/>
          <w:numId w:val="52"/>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11558C">
      <w:pPr>
        <w:pStyle w:val="ListParagraph"/>
        <w:numPr>
          <w:ilvl w:val="1"/>
          <w:numId w:val="52"/>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choosing HARQ-ID and RV, or sharing a gNB COT in a transmission opportunity without waiting for a later transmission opportunity, and hence being more efficient and less complex than other solutions such as multiple CG configurations. They also argue that in controlled </w:t>
      </w:r>
      <w:r>
        <w:rPr>
          <w:rFonts w:ascii="Times New Roman" w:hAnsi="Times New Roman" w:cs="Times New Roman"/>
          <w:lang w:val="en-US"/>
        </w:rPr>
        <w:lastRenderedPageBreak/>
        <w:t>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p>
    <w:p w14:paraId="61126CD8"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lastRenderedPageBreak/>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11558C">
            <w:pPr>
              <w:pStyle w:val="ListParagraph"/>
              <w:numPr>
                <w:ilvl w:val="0"/>
                <w:numId w:val="33"/>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11558C">
            <w:pPr>
              <w:pStyle w:val="ListParagraph"/>
              <w:numPr>
                <w:ilvl w:val="1"/>
                <w:numId w:val="32"/>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lastRenderedPageBreak/>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ReTX does not apply since </w:t>
            </w:r>
            <w:r w:rsidRPr="00340789">
              <w:rPr>
                <w:rFonts w:ascii="Times New Roman" w:eastAsia="TimesNewRomanPSMT" w:hAnsi="Times New Roman" w:cs="Times New Roman"/>
                <w:i/>
                <w:iCs/>
                <w:lang w:eastAsia="sv-SE"/>
              </w:rPr>
              <w:t xml:space="preserve">cg-retransmissionTimer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CG-ReTx-timer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lastRenderedPageBreak/>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Spreadtrum</w:t>
            </w:r>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cg-retransmissionTimer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sidR="009C21D4">
              <w:rPr>
                <w:rFonts w:ascii="Times New Roman" w:hAnsi="Times New Roman" w:cs="Times New Roman"/>
                <w:lang w:val="en-US" w:eastAsia="zh-CN"/>
              </w:rPr>
              <w:t>, Asia Pacific</w:t>
            </w:r>
          </w:p>
          <w:p w14:paraId="1F092B75"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Pr>
          <w:rFonts w:ascii="Times New Roman" w:hAnsi="Times New Roman" w:cs="Times New Roman"/>
          <w:lang w:val="en-US" w:eastAsia="zh-CN"/>
        </w:rPr>
        <w:t>, Asia Pacific</w:t>
      </w:r>
    </w:p>
    <w:p w14:paraId="21537FAC"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B559E76" w14:textId="77777777" w:rsidR="0005683B" w:rsidRPr="0044199F" w:rsidRDefault="0005683B"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11558C">
      <w:pPr>
        <w:pStyle w:val="ListParagraph"/>
        <w:numPr>
          <w:ilvl w:val="0"/>
          <w:numId w:val="66"/>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243"/>
        <w:gridCol w:w="8496"/>
      </w:tblGrid>
      <w:tr w:rsidR="0005683B" w14:paraId="0602E9D7" w14:textId="77777777" w:rsidTr="00473DE2">
        <w:tc>
          <w:tcPr>
            <w:tcW w:w="973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473DE2">
        <w:tc>
          <w:tcPr>
            <w:tcW w:w="124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473DE2">
        <w:tc>
          <w:tcPr>
            <w:tcW w:w="1243" w:type="dxa"/>
          </w:tcPr>
          <w:p w14:paraId="3098553D" w14:textId="0ADA248E"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 New Roman" w:hAnsi="Times New Roman" w:cs="Times New Roman"/>
                <w:szCs w:val="20"/>
                <w:lang w:val="en-US" w:eastAsia="ja-JP"/>
              </w:rPr>
              <w:t>CATT</w:t>
            </w:r>
          </w:p>
        </w:tc>
        <w:tc>
          <w:tcPr>
            <w:tcW w:w="8496" w:type="dxa"/>
          </w:tcPr>
          <w:p w14:paraId="3EC0B8AE" w14:textId="6DB90CF6"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NewRomanPSMT" w:hAnsi="Times New Roman" w:cs="Times New Roman"/>
                <w:lang w:val="en-US" w:eastAsia="sv-SE"/>
              </w:rPr>
              <w:t>We are fine with updated proposal 1-1</w:t>
            </w:r>
          </w:p>
        </w:tc>
      </w:tr>
      <w:tr w:rsidR="0005683B" w14:paraId="400202C1" w14:textId="77777777" w:rsidTr="00473DE2">
        <w:tc>
          <w:tcPr>
            <w:tcW w:w="1243" w:type="dxa"/>
          </w:tcPr>
          <w:p w14:paraId="165DE051" w14:textId="1FF63826" w:rsidR="0005683B" w:rsidRPr="00CE3A9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CE64E9" w14:textId="04FC87E3" w:rsidR="0005683B" w:rsidRPr="00755A40" w:rsidRDefault="00755A40" w:rsidP="00E00363">
            <w:pPr>
              <w:pStyle w:val="ListParagraph"/>
              <w:ind w:left="0"/>
              <w:rPr>
                <w:rFonts w:ascii="Times New Roman" w:eastAsiaTheme="minorEastAsia" w:hAnsi="Times New Roman" w:cs="Times New Roman"/>
                <w:szCs w:val="20"/>
                <w:lang w:val="en-US" w:eastAsia="zh-CN"/>
              </w:rPr>
            </w:pPr>
            <w:r w:rsidRPr="00755A40">
              <w:rPr>
                <w:rFonts w:ascii="Times New Roman" w:eastAsia="TimesNewRomanPSMT" w:hAnsi="Times New Roman" w:cs="Times New Roman"/>
                <w:lang w:val="en-US" w:eastAsia="sv-SE"/>
              </w:rPr>
              <w:t>We are fine with updated Proposal 1-1.</w:t>
            </w:r>
          </w:p>
        </w:tc>
      </w:tr>
      <w:tr w:rsidR="0005683B" w14:paraId="7B19BB37" w14:textId="77777777" w:rsidTr="00473DE2">
        <w:trPr>
          <w:trHeight w:val="70"/>
        </w:trPr>
        <w:tc>
          <w:tcPr>
            <w:tcW w:w="1243" w:type="dxa"/>
          </w:tcPr>
          <w:p w14:paraId="2830843A" w14:textId="51CCF61D"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6B28F401" w14:textId="5CA3AE39"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the moderator concluded, it is clear from the discussion and the views of the proponents of Option 2-a that Case 2 (disable CG-UCI procedures, enable CG-DFI and CG ReTx) is not beneficial and not intended. Therefore, we would like to further comment on Case 3 (enable CG-UCI procedures, disable CG-DFI and CG ReTx) based on the views provided so far.</w:t>
            </w:r>
          </w:p>
          <w:p w14:paraId="0A01790D" w14:textId="26F19E2A" w:rsidR="0005683B"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Besides that we disagree that COT sharing could be a strong motivation to introduce Case 3 given the WI’s objective of operation in unlicensed controlled environment, it should be understood that according to the definition of CG-UCI procedures in the agreement “</w:t>
            </w:r>
            <w:r w:rsidRPr="00755A40">
              <w:rPr>
                <w:rFonts w:ascii="Times New Roman" w:eastAsia="TimesNewRomanPSMT" w:hAnsi="Times New Roman" w:cs="Times New Roman"/>
                <w:i/>
                <w:iCs/>
                <w:lang w:eastAsia="sv-SE"/>
              </w:rPr>
              <w:t>CG-UCI in CG PUSCH at least as in Rel-16 where the values of the respective fields of CG-UCI are decided by UE,</w:t>
            </w:r>
            <w:r w:rsidRPr="00755A40">
              <w:rPr>
                <w:rFonts w:ascii="Times New Roman" w:eastAsia="TimesNewRomanPSMT" w:hAnsi="Times New Roman" w:cs="Times New Roman"/>
                <w:lang w:eastAsia="sv-SE"/>
              </w:rPr>
              <w:t xml:space="preserve">” CG-UCI carrying only the COT sharing field should not be considered. </w:t>
            </w:r>
            <w:r w:rsidRPr="00755A40">
              <w:rPr>
                <w:rFonts w:ascii="Times New Roman" w:eastAsia="TimesNewRomanPSMT" w:hAnsi="Times New Roman" w:cs="Times New Roman"/>
                <w:u w:val="single"/>
                <w:lang w:eastAsia="sv-SE"/>
              </w:rPr>
              <w:t xml:space="preserve">The CG-UCI would at least carry the Rel-16 fields determined by the UE </w:t>
            </w:r>
            <w:r w:rsidRPr="00755A40">
              <w:rPr>
                <w:rFonts w:ascii="Times New Roman" w:eastAsia="TimesNewRomanPSMT" w:hAnsi="Times New Roman" w:cs="Times New Roman"/>
                <w:lang w:eastAsia="sv-SE"/>
              </w:rPr>
              <w:t>and this is applicable to all the options discussed/eliminated for that agreement.</w:t>
            </w:r>
          </w:p>
          <w:p w14:paraId="574525A5" w14:textId="77777777" w:rsidR="00755A40" w:rsidRPr="00755A40" w:rsidRDefault="00755A40" w:rsidP="00755A40">
            <w:pPr>
              <w:pStyle w:val="ListParagraph"/>
              <w:ind w:left="0"/>
              <w:rPr>
                <w:rFonts w:ascii="Times New Roman" w:eastAsia="Times New Roman" w:hAnsi="Times New Roman" w:cs="Times New Roman"/>
                <w:lang w:val="en-US" w:eastAsia="ja-JP"/>
              </w:rPr>
            </w:pPr>
          </w:p>
          <w:p w14:paraId="5DB448B9" w14:textId="52A2D807" w:rsidR="00755A40"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It follows that, for Case 3 to be feasible, all the RAN1/2 spec related to UE determination of HARQ ID/RV/NDI based on the </w:t>
            </w:r>
            <w:r w:rsidRPr="00755A40">
              <w:rPr>
                <w:rFonts w:ascii="Times New Roman" w:eastAsia="TimesNewRomanPSMT" w:hAnsi="Times New Roman" w:cs="Times New Roman"/>
                <w:i/>
                <w:iCs/>
                <w:lang w:eastAsia="sv-SE"/>
              </w:rPr>
              <w:t>cg-RetransmissionTimer</w:t>
            </w:r>
            <w:r w:rsidRPr="00755A40">
              <w:rPr>
                <w:rFonts w:ascii="Times New Roman" w:eastAsia="TimesNewRomanPSMT" w:hAnsi="Times New Roman" w:cs="Times New Roman"/>
                <w:lang w:eastAsia="sv-SE"/>
              </w:rPr>
              <w:t xml:space="preserve">would </w:t>
            </w:r>
            <w:r w:rsidRPr="00755A40">
              <w:rPr>
                <w:rFonts w:ascii="Times New Roman" w:eastAsia="TimesNewRomanPSMT" w:hAnsi="Times New Roman" w:cs="Times New Roman"/>
                <w:u w:val="single"/>
                <w:lang w:eastAsia="sv-SE"/>
              </w:rPr>
              <w:t>would have to be switched to the new parameter X while the benefits of early termination, timely CWS adjustment, and CG ReTXs are disabled</w:t>
            </w:r>
            <w:r w:rsidRPr="00755A40">
              <w:rPr>
                <w:rFonts w:ascii="Times New Roman" w:eastAsia="TimesNewRomanPSMT" w:hAnsi="Times New Roman" w:cs="Times New Roman"/>
                <w:lang w:eastAsia="sv-SE"/>
              </w:rPr>
              <w:t>.</w:t>
            </w:r>
          </w:p>
          <w:p w14:paraId="6856BD24" w14:textId="77777777"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such, Case 3 should offer a clear benefit in return of the spec effort and these lost benefits.</w:t>
            </w:r>
          </w:p>
          <w:p w14:paraId="684D5DF0" w14:textId="6D66FF86"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However, the only additional benefit seems to be multiplexing TBs in a CG period accompanied though with the problem of gNB not being able to reschedule the TB if the CG-UCI is not detected as pointed out by CATT.</w:t>
            </w:r>
          </w:p>
        </w:tc>
      </w:tr>
      <w:tr w:rsidR="0005683B" w14:paraId="3AD95F6F" w14:textId="77777777" w:rsidTr="00473DE2">
        <w:tc>
          <w:tcPr>
            <w:tcW w:w="1243" w:type="dxa"/>
          </w:tcPr>
          <w:p w14:paraId="253036ED" w14:textId="77C932A2"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5B7E502" w14:textId="4EBCDA30" w:rsidR="0005683B" w:rsidRPr="00755A40" w:rsidRDefault="00755A40" w:rsidP="00E00363">
            <w:pPr>
              <w:pStyle w:val="ListParagraph"/>
              <w:ind w:left="0"/>
              <w:rPr>
                <w:rFonts w:ascii="Times New Roman" w:hAnsi="Times New Roman" w:cs="Times New Roman"/>
                <w:lang w:val="en-US"/>
              </w:rPr>
            </w:pPr>
            <w:r w:rsidRPr="00755A40">
              <w:rPr>
                <w:rFonts w:ascii="Times New Roman" w:eastAsia="TimesNewRomanPSMT" w:hAnsi="Times New Roman" w:cs="Times New Roman"/>
                <w:lang w:val="en-US" w:eastAsia="sv-SE"/>
              </w:rPr>
              <w:t>We support the updated proposal 1-1.</w:t>
            </w:r>
          </w:p>
        </w:tc>
      </w:tr>
      <w:tr w:rsidR="0005683B" w14:paraId="0AB80861" w14:textId="77777777" w:rsidTr="00473DE2">
        <w:tc>
          <w:tcPr>
            <w:tcW w:w="1243" w:type="dxa"/>
          </w:tcPr>
          <w:p w14:paraId="402EF9C5" w14:textId="4299B653"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76257545"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p w14:paraId="080A35A1" w14:textId="51D5F961" w:rsidR="0005683B"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For URLLC, some URLLC traffic is very latency sensitive which more relies on the successful transmission of initial transmission. Therefore,</w:t>
            </w:r>
            <w:r>
              <w:rPr>
                <w:rFonts w:ascii="Times New Roman" w:eastAsia="TimesNewRomanPSMT" w:hAnsi="Times New Roman" w:cs="Times New Roman"/>
                <w:lang w:eastAsia="sv-SE"/>
              </w:rPr>
              <w:t xml:space="preserve"> </w:t>
            </w:r>
            <w:r w:rsidRPr="00755A40">
              <w:rPr>
                <w:rFonts w:ascii="Times New Roman" w:eastAsia="TimesNewRomanPSMT" w:hAnsi="Times New Roman" w:cs="Times New Roman"/>
                <w:lang w:eastAsia="sv-SE"/>
              </w:rPr>
              <w:t>we think reduced latency for initial transmission brought by CG-UCI is very important for better support of URLLC, even if when auto retransmission is disabled. Regarding HW’s comment for the lost benefit of timely CWS adjustment, it does not exist in FBE.</w:t>
            </w:r>
          </w:p>
        </w:tc>
      </w:tr>
      <w:tr w:rsidR="00755A40" w14:paraId="67697F3F" w14:textId="77777777" w:rsidTr="00473DE2">
        <w:tc>
          <w:tcPr>
            <w:tcW w:w="1243" w:type="dxa"/>
          </w:tcPr>
          <w:p w14:paraId="5FFBA0E1" w14:textId="693BF66D" w:rsidR="00755A40"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357B938" w14:textId="1703482D"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tc>
      </w:tr>
      <w:tr w:rsidR="00755A40" w14:paraId="11BC8635" w14:textId="77777777" w:rsidTr="00473DE2">
        <w:tc>
          <w:tcPr>
            <w:tcW w:w="1243" w:type="dxa"/>
            <w:shd w:val="clear" w:color="auto" w:fill="5B9BD5" w:themeFill="accent5"/>
          </w:tcPr>
          <w:p w14:paraId="7752CE79" w14:textId="77777777" w:rsidR="009004AD" w:rsidRDefault="009004AD" w:rsidP="00E00363">
            <w:pPr>
              <w:pStyle w:val="ListParagraph"/>
              <w:ind w:left="0"/>
              <w:rPr>
                <w:rFonts w:ascii="Times New Roman" w:eastAsia="Times New Roman" w:hAnsi="Times New Roman" w:cs="Times New Roman"/>
                <w:szCs w:val="20"/>
                <w:lang w:val="en-US" w:eastAsia="ja-JP"/>
              </w:rPr>
            </w:pPr>
          </w:p>
          <w:p w14:paraId="158E50FE" w14:textId="77777777" w:rsidR="00755A40" w:rsidRDefault="009004A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C309EF8" w14:textId="3EC7E44E" w:rsidR="009004AD" w:rsidRDefault="009004AD" w:rsidP="00E00363">
            <w:pPr>
              <w:pStyle w:val="ListParagraph"/>
              <w:ind w:left="0"/>
              <w:rPr>
                <w:rFonts w:ascii="Times New Roman" w:eastAsia="Times New Roman" w:hAnsi="Times New Roman" w:cs="Times New Roman"/>
                <w:szCs w:val="20"/>
                <w:lang w:val="en-US" w:eastAsia="ja-JP"/>
              </w:rPr>
            </w:pPr>
          </w:p>
        </w:tc>
        <w:tc>
          <w:tcPr>
            <w:tcW w:w="8496" w:type="dxa"/>
          </w:tcPr>
          <w:p w14:paraId="5E5E8C91" w14:textId="77777777" w:rsidR="009004AD" w:rsidRPr="00E726B2" w:rsidRDefault="009004AD" w:rsidP="009004AD">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6C4390E2"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771A11C1" w14:textId="77777777" w:rsidR="009004AD" w:rsidRPr="00E726B2" w:rsidRDefault="009004AD"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Pr>
                <w:rFonts w:ascii="Times New Roman" w:hAnsi="Times New Roman" w:cs="Times New Roman"/>
                <w:lang w:val="en-US" w:eastAsia="zh-CN"/>
              </w:rPr>
              <w:t>, Asia Pacific</w:t>
            </w:r>
          </w:p>
          <w:p w14:paraId="3E28096E"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20FEA598" w14:textId="77777777" w:rsidR="009004AD" w:rsidRPr="0044199F" w:rsidRDefault="009004AD"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64236985" w14:textId="77777777" w:rsidR="009004AD" w:rsidRDefault="009004AD" w:rsidP="009004AD">
            <w:pPr>
              <w:autoSpaceDE w:val="0"/>
              <w:autoSpaceDN w:val="0"/>
              <w:adjustRightInd w:val="0"/>
              <w:spacing w:after="0" w:line="240" w:lineRule="auto"/>
              <w:rPr>
                <w:rFonts w:ascii="Times New Roman" w:eastAsia="TimesNewRomanPSMT" w:hAnsi="Times New Roman" w:cs="Times New Roman"/>
                <w:lang w:eastAsia="sv-SE"/>
              </w:rPr>
            </w:pPr>
          </w:p>
          <w:p w14:paraId="7D9A1EE9" w14:textId="3F87D249" w:rsidR="009004AD" w:rsidRDefault="009004AD" w:rsidP="009004AD">
            <w:pPr>
              <w:rPr>
                <w:rFonts w:ascii="Times New Roman" w:eastAsia="Times New Roman" w:hAnsi="Times New Roman" w:cs="Times New Roman"/>
                <w:lang w:eastAsia="ja-JP"/>
              </w:rPr>
            </w:pPr>
            <w:r w:rsidRPr="009004AD">
              <w:rPr>
                <w:rFonts w:ascii="Times New Roman" w:eastAsia="Times New Roman" w:hAnsi="Times New Roman" w:cs="Times New Roman"/>
                <w:b/>
                <w:bCs/>
                <w:lang w:eastAsia="ja-JP"/>
              </w:rPr>
              <w:t>@All:</w:t>
            </w:r>
            <w:r>
              <w:rPr>
                <w:rFonts w:ascii="Times New Roman" w:eastAsia="Times New Roman" w:hAnsi="Times New Roman" w:cs="Times New Roman"/>
                <w:b/>
                <w:bCs/>
                <w:lang w:eastAsia="ja-JP"/>
              </w:rPr>
              <w:t xml:space="preserve"> </w:t>
            </w:r>
            <w:r>
              <w:rPr>
                <w:rFonts w:ascii="Times New Roman" w:eastAsia="Times New Roman" w:hAnsi="Times New Roman" w:cs="Times New Roman"/>
                <w:lang w:eastAsia="ja-JP"/>
              </w:rPr>
              <w:t xml:space="preserve">It appears from the discussion that </w:t>
            </w:r>
            <w:r w:rsidRPr="00F72F14">
              <w:rPr>
                <w:rFonts w:ascii="Times New Roman" w:eastAsia="Times New Roman" w:hAnsi="Times New Roman" w:cs="Times New Roman"/>
                <w:u w:val="single"/>
                <w:lang w:eastAsia="ja-JP"/>
              </w:rPr>
              <w:t>for decision between Option 1 and Option 2a</w:t>
            </w:r>
            <w:r>
              <w:rPr>
                <w:rFonts w:ascii="Times New Roman" w:eastAsia="Times New Roman" w:hAnsi="Times New Roman" w:cs="Times New Roman"/>
                <w:lang w:eastAsia="ja-JP"/>
              </w:rPr>
              <w:t>, to consider the updated Proposal 1-1. However, it seems companies are no</w:t>
            </w:r>
            <w:r w:rsidR="00F72F14">
              <w:rPr>
                <w:rFonts w:ascii="Times New Roman" w:eastAsia="Times New Roman" w:hAnsi="Times New Roman" w:cs="Times New Roman"/>
                <w:lang w:eastAsia="ja-JP"/>
              </w:rPr>
              <w:t>t</w:t>
            </w:r>
            <w:r>
              <w:rPr>
                <w:rFonts w:ascii="Times New Roman" w:eastAsia="Times New Roman" w:hAnsi="Times New Roman" w:cs="Times New Roman"/>
                <w:lang w:eastAsia="ja-JP"/>
              </w:rPr>
              <w:t xml:space="preserve"> convinced one way or another, to agree on one option. The proponents of Option 1 are </w:t>
            </w:r>
            <w:r w:rsidR="00F72F14">
              <w:rPr>
                <w:rFonts w:ascii="Times New Roman" w:eastAsia="Times New Roman" w:hAnsi="Times New Roman" w:cs="Times New Roman"/>
                <w:lang w:eastAsia="ja-JP"/>
              </w:rPr>
              <w:t xml:space="preserve">not </w:t>
            </w:r>
            <w:r>
              <w:rPr>
                <w:rFonts w:ascii="Times New Roman" w:eastAsia="Times New Roman" w:hAnsi="Times New Roman" w:cs="Times New Roman"/>
                <w:lang w:eastAsia="ja-JP"/>
              </w:rPr>
              <w:t>convinced of benefit of Case#3 for reduced latency specially in controlled environments, while proponent of Option 2a believe such a latency reduction, specially for initial transmission of CG-PUSCH is important. Companies RAN1/RAN2 spec impact with respect to Option 2a.</w:t>
            </w:r>
          </w:p>
          <w:p w14:paraId="589B06F2" w14:textId="1EB12029" w:rsidR="00F72F14" w:rsidRPr="00F72F14" w:rsidRDefault="00F72F14" w:rsidP="009004AD">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5BB13BF" w14:textId="70A14960"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24F185D7" w14:textId="2A84EC17"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129BD379" w14:textId="77777777" w:rsidR="009004AD" w:rsidRPr="009004AD" w:rsidRDefault="009004AD" w:rsidP="009004AD">
            <w:pPr>
              <w:rPr>
                <w:rFonts w:ascii="Times New Roman" w:eastAsia="Times New Roman" w:hAnsi="Times New Roman" w:cs="Times New Roman"/>
                <w:lang w:eastAsia="ja-JP"/>
              </w:rPr>
            </w:pPr>
          </w:p>
          <w:p w14:paraId="71FA86CD" w14:textId="77777777" w:rsidR="009004AD" w:rsidRPr="001305FB" w:rsidRDefault="009004AD" w:rsidP="009004AD">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33125033"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609B7364"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46A6AC61"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32FD20B"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C99AA70" w14:textId="77777777" w:rsidR="009004AD" w:rsidRPr="001305FB" w:rsidRDefault="009004AD"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0E2C7E9B"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5C01CAB6"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504F6AAE" w14:textId="77777777" w:rsidR="00755A40" w:rsidRPr="009004AD" w:rsidRDefault="00755A40" w:rsidP="00755A40">
            <w:pPr>
              <w:autoSpaceDE w:val="0"/>
              <w:autoSpaceDN w:val="0"/>
              <w:adjustRightInd w:val="0"/>
              <w:spacing w:after="0" w:line="240" w:lineRule="auto"/>
              <w:rPr>
                <w:rFonts w:ascii="Times New Roman" w:eastAsia="TimesNewRomanPSMT" w:hAnsi="Times New Roman" w:cs="Times New Roman"/>
                <w:lang w:val="de-DE" w:eastAsia="sv-SE"/>
              </w:rPr>
            </w:pPr>
          </w:p>
        </w:tc>
      </w:tr>
      <w:tr w:rsidR="00755A40" w14:paraId="55A11221" w14:textId="77777777" w:rsidTr="00473DE2">
        <w:tc>
          <w:tcPr>
            <w:tcW w:w="1243" w:type="dxa"/>
          </w:tcPr>
          <w:p w14:paraId="04715D83" w14:textId="2E1BB0F0"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C1D2856" w14:textId="755EC1D2"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755A40" w14:paraId="0C089D12" w14:textId="77777777" w:rsidTr="00473DE2">
        <w:tc>
          <w:tcPr>
            <w:tcW w:w="1243" w:type="dxa"/>
          </w:tcPr>
          <w:p w14:paraId="29E5F321" w14:textId="4FCDD92E"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AD14EC" w14:textId="3104A2AD"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 For down-selection, we support option 1.</w:t>
            </w:r>
          </w:p>
        </w:tc>
      </w:tr>
      <w:tr w:rsidR="00755A40" w14:paraId="04B0D204" w14:textId="77777777" w:rsidTr="00473DE2">
        <w:tc>
          <w:tcPr>
            <w:tcW w:w="1243" w:type="dxa"/>
          </w:tcPr>
          <w:p w14:paraId="0FD85BE4" w14:textId="6E16A52A"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A4A050E" w14:textId="0FA1FACA"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1C34DAD0" w14:textId="77777777" w:rsidTr="00473DE2">
        <w:tc>
          <w:tcPr>
            <w:tcW w:w="1243" w:type="dxa"/>
          </w:tcPr>
          <w:p w14:paraId="39948D78" w14:textId="783D6C8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2AB22DBF" w14:textId="4E313F6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updated proposal 1-1. For down s</w:t>
            </w:r>
            <w:r>
              <w:rPr>
                <w:rFonts w:ascii="Times New Roman" w:eastAsia="TimesNewRomanPSMT" w:hAnsi="Times New Roman" w:cs="Times New Roman"/>
                <w:lang w:eastAsia="sv-SE"/>
              </w:rPr>
              <w:t>e</w:t>
            </w:r>
            <w:r w:rsidRPr="00C427E8">
              <w:rPr>
                <w:rFonts w:ascii="Times New Roman" w:eastAsia="TimesNewRomanPSMT" w:hAnsi="Times New Roman" w:cs="Times New Roman"/>
                <w:lang w:eastAsia="sv-SE"/>
              </w:rPr>
              <w:t>lection, we still support Option 1 for the reasons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we mentioned</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earlier.</w:t>
            </w:r>
          </w:p>
          <w:p w14:paraId="130404B2" w14:textId="2A3AC9E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b/>
                <w:bCs/>
                <w:lang w:eastAsia="sv-SE"/>
              </w:rPr>
              <w:t xml:space="preserve">In response to Samsung, </w:t>
            </w:r>
            <w:r w:rsidRPr="00C427E8">
              <w:rPr>
                <w:rFonts w:ascii="Times New Roman" w:eastAsia="TimesNewRomanPSMT" w:hAnsi="Times New Roman" w:cs="Times New Roman"/>
                <w:lang w:eastAsia="sv-SE"/>
              </w:rPr>
              <w:t>when we mentioned ’timely CWS adjustment’ among the benefits lost with Case</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3 via Option 2-2 ”benefits of early termination, timely CWS adjustment, and </w:t>
            </w:r>
            <w:r w:rsidRPr="00C427E8">
              <w:rPr>
                <w:rFonts w:ascii="Times New Roman" w:eastAsia="TimesNewRomanPSMT" w:hAnsi="Times New Roman" w:cs="Times New Roman"/>
                <w:lang w:eastAsia="sv-SE"/>
              </w:rPr>
              <w:lastRenderedPageBreak/>
              <w:t>CG ReTXs are disabled,” it is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based on our understanding that the CG harmonization for operation in unlicensed controlled </w:t>
            </w:r>
            <w:r>
              <w:rPr>
                <w:rFonts w:ascii="Times New Roman" w:eastAsia="TimesNewRomanPSMT" w:hAnsi="Times New Roman" w:cs="Times New Roman"/>
                <w:lang w:eastAsia="sv-SE"/>
              </w:rPr>
              <w:t xml:space="preserve">environment </w:t>
            </w:r>
            <w:r w:rsidRPr="00C427E8">
              <w:rPr>
                <w:rFonts w:ascii="Times New Roman" w:eastAsia="TimesNewRomanPSMT" w:hAnsi="Times New Roman" w:cs="Times New Roman"/>
                <w:lang w:eastAsia="sv-SE"/>
              </w:rPr>
              <w:t>is for both LBE and FBE and not only for FBE.</w:t>
            </w:r>
          </w:p>
        </w:tc>
      </w:tr>
      <w:tr w:rsidR="00C427E8" w14:paraId="46140D02" w14:textId="77777777" w:rsidTr="00473DE2">
        <w:tc>
          <w:tcPr>
            <w:tcW w:w="1243" w:type="dxa"/>
          </w:tcPr>
          <w:p w14:paraId="58256259" w14:textId="7598FC33"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D3ADBEE" w14:textId="4A5BA803"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For down-selection, we still support Option 1.</w:t>
            </w:r>
          </w:p>
        </w:tc>
      </w:tr>
      <w:tr w:rsidR="00C427E8" w14:paraId="529A9C3A" w14:textId="77777777" w:rsidTr="00473DE2">
        <w:tc>
          <w:tcPr>
            <w:tcW w:w="1243" w:type="dxa"/>
          </w:tcPr>
          <w:p w14:paraId="01E87DFA" w14:textId="60B1757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4F3580CA" w14:textId="6A47A979"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38150ACD" w14:textId="77777777" w:rsidTr="00473DE2">
        <w:tc>
          <w:tcPr>
            <w:tcW w:w="1243" w:type="dxa"/>
          </w:tcPr>
          <w:p w14:paraId="62165409" w14:textId="4CDA18FD"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4F6D1729" w14:textId="77777777"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except that the meeting number should be 106-e, not 104-e.</w:t>
            </w:r>
          </w:p>
          <w:p w14:paraId="0DA2C2BA" w14:textId="271E6A72"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For the alternatives, we still support Option 1.</w:t>
            </w:r>
          </w:p>
        </w:tc>
      </w:tr>
      <w:tr w:rsidR="00C427E8" w14:paraId="2C9FC1AA" w14:textId="77777777" w:rsidTr="00473DE2">
        <w:tc>
          <w:tcPr>
            <w:tcW w:w="1243" w:type="dxa"/>
          </w:tcPr>
          <w:p w14:paraId="4EBA76C0" w14:textId="29376057"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626A8C93" w14:textId="26530377"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w:t>
            </w:r>
          </w:p>
        </w:tc>
      </w:tr>
      <w:tr w:rsidR="0023322B" w14:paraId="2E741080" w14:textId="77777777" w:rsidTr="00473DE2">
        <w:tc>
          <w:tcPr>
            <w:tcW w:w="1243" w:type="dxa"/>
            <w:shd w:val="clear" w:color="auto" w:fill="5B9BD5" w:themeFill="accent5"/>
          </w:tcPr>
          <w:p w14:paraId="100B1C61" w14:textId="4D762EF4"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31F3391" w14:textId="77777777" w:rsidR="0023322B" w:rsidRDefault="0023322B" w:rsidP="0023322B">
            <w:pPr>
              <w:autoSpaceDE w:val="0"/>
              <w:autoSpaceDN w:val="0"/>
              <w:adjustRightInd w:val="0"/>
              <w:spacing w:after="0" w:line="240" w:lineRule="auto"/>
              <w:rPr>
                <w:rFonts w:ascii="Times New Roman" w:eastAsia="TimesNewRomanPSMT" w:hAnsi="Times New Roman" w:cs="Times New Roman"/>
                <w:lang w:eastAsia="sv-SE"/>
              </w:rPr>
            </w:pPr>
          </w:p>
          <w:p w14:paraId="3F0A37B0" w14:textId="77777777" w:rsidR="0023322B" w:rsidRPr="00473DE2" w:rsidRDefault="0023322B" w:rsidP="0023322B">
            <w:pPr>
              <w:rPr>
                <w:rFonts w:ascii="Times New Roman" w:eastAsia="Times New Roman" w:hAnsi="Times New Roman" w:cs="Times New Roman"/>
                <w:b/>
                <w:bCs/>
              </w:rPr>
            </w:pPr>
            <w:r w:rsidRPr="00473DE2">
              <w:rPr>
                <w:rFonts w:ascii="Times New Roman" w:eastAsia="Times New Roman" w:hAnsi="Times New Roman" w:cs="Times New Roman"/>
                <w:b/>
                <w:bCs/>
              </w:rPr>
              <w:t xml:space="preserve">@Nokia: </w:t>
            </w:r>
            <w:r w:rsidRPr="00473DE2">
              <w:rPr>
                <w:rFonts w:ascii="Times New Roman" w:hAnsi="Times New Roman" w:cs="Times New Roman"/>
              </w:rPr>
              <w:t>Yes. Target has not been valid for multiple meetings. Perhaps we can leave it as it is and hopefully conclude this meeting.</w:t>
            </w:r>
          </w:p>
          <w:p w14:paraId="154C62B9" w14:textId="77777777" w:rsidR="0023322B" w:rsidRDefault="0023322B" w:rsidP="00755A40">
            <w:pPr>
              <w:autoSpaceDE w:val="0"/>
              <w:autoSpaceDN w:val="0"/>
              <w:adjustRightInd w:val="0"/>
              <w:spacing w:after="0" w:line="240" w:lineRule="auto"/>
              <w:rPr>
                <w:rFonts w:ascii="Times New Roman" w:eastAsia="TimesNewRomanPSMT" w:hAnsi="Times New Roman" w:cs="Times New Roman"/>
                <w:lang w:eastAsia="sv-SE"/>
              </w:rPr>
            </w:pPr>
          </w:p>
        </w:tc>
      </w:tr>
      <w:tr w:rsidR="00C427E8" w14:paraId="09ED1AE3" w14:textId="77777777" w:rsidTr="0023322B">
        <w:tc>
          <w:tcPr>
            <w:tcW w:w="1243" w:type="dxa"/>
            <w:shd w:val="clear" w:color="auto" w:fill="9CC2E5" w:themeFill="accent5" w:themeFillTint="99"/>
          </w:tcPr>
          <w:p w14:paraId="750F264D" w14:textId="77777777" w:rsidR="00C427E8" w:rsidRDefault="00C427E8" w:rsidP="00E00363">
            <w:pPr>
              <w:pStyle w:val="ListParagraph"/>
              <w:ind w:left="0"/>
              <w:rPr>
                <w:rFonts w:ascii="Times New Roman" w:eastAsia="Times New Roman" w:hAnsi="Times New Roman" w:cs="Times New Roman"/>
                <w:szCs w:val="20"/>
                <w:lang w:val="en-US" w:eastAsia="ja-JP"/>
              </w:rPr>
            </w:pPr>
          </w:p>
          <w:p w14:paraId="25D4D9C7" w14:textId="6CBEB4E0" w:rsidR="00473DE2" w:rsidRDefault="00473DE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6CDD37" w14:textId="5F8B8A92" w:rsidR="00473DE2" w:rsidRPr="00F72F14" w:rsidRDefault="00473DE2" w:rsidP="00473DE2">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326F7F04"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7A6895FD"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620EF8D5" w14:textId="77777777" w:rsidR="00473DE2" w:rsidRDefault="00473DE2" w:rsidP="00473DE2">
            <w:pPr>
              <w:rPr>
                <w:rFonts w:ascii="Times New Roman" w:eastAsia="Calibri" w:hAnsi="Times New Roman" w:cs="Times New Roman"/>
                <w:b/>
                <w:bCs/>
                <w:highlight w:val="cyan"/>
                <w:u w:val="single"/>
                <w:lang w:eastAsia="ja-JP"/>
              </w:rPr>
            </w:pPr>
          </w:p>
          <w:p w14:paraId="2B008F89" w14:textId="59E284D6" w:rsidR="00473DE2" w:rsidRPr="00E726B2" w:rsidRDefault="00473DE2" w:rsidP="00473DE2">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4F8F35D0"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44104B7F" w14:textId="5DF8E134" w:rsidR="00473DE2" w:rsidRPr="00E726B2" w:rsidRDefault="00473DE2" w:rsidP="00473DE2">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HW/HiSi, Ericsson, DCM, NEC, LG, CATT, Sharp, ZTE, MTK, ETRI, Spreadtrum, OPPO</w:t>
            </w:r>
            <w:r>
              <w:rPr>
                <w:rFonts w:ascii="Times New Roman" w:hAnsi="Times New Roman" w:cs="Times New Roman"/>
                <w:lang w:val="en-US" w:eastAsia="zh-CN"/>
              </w:rPr>
              <w:t xml:space="preserve">, Asia Pacific, </w:t>
            </w:r>
            <w:r w:rsidRPr="00473DE2">
              <w:rPr>
                <w:rFonts w:ascii="Times New Roman" w:hAnsi="Times New Roman" w:cs="Times New Roman"/>
                <w:color w:val="7030A0"/>
                <w:lang w:val="en-US" w:eastAsia="zh-CN"/>
              </w:rPr>
              <w:t>WILUS?</w:t>
            </w:r>
          </w:p>
          <w:p w14:paraId="402D264C"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F22FF50" w14:textId="77777777" w:rsidR="00473DE2" w:rsidRPr="0044199F" w:rsidRDefault="00473DE2" w:rsidP="00473DE2">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4A5D451" w14:textId="28BD7FCD" w:rsidR="00473DE2" w:rsidRDefault="00473DE2" w:rsidP="00755A40">
            <w:pPr>
              <w:autoSpaceDE w:val="0"/>
              <w:autoSpaceDN w:val="0"/>
              <w:adjustRightInd w:val="0"/>
              <w:spacing w:after="0" w:line="240" w:lineRule="auto"/>
              <w:rPr>
                <w:rFonts w:ascii="Times New Roman" w:eastAsia="TimesNewRomanPSMT" w:hAnsi="Times New Roman" w:cs="Times New Roman"/>
                <w:lang w:val="x-none" w:eastAsia="sv-SE"/>
              </w:rPr>
            </w:pPr>
          </w:p>
          <w:p w14:paraId="7395673D" w14:textId="77777777" w:rsidR="00473DE2" w:rsidRPr="001305FB" w:rsidRDefault="00473DE2" w:rsidP="00473DE2">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45A6882B"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20C2C0F3"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6A70F042"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9BE06D8"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A195167" w14:textId="77777777" w:rsidR="00473DE2" w:rsidRPr="001305FB" w:rsidRDefault="00473DE2" w:rsidP="00473DE2">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1854BA75"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0581CC69"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08DCB098" w14:textId="77777777" w:rsidR="00473DE2" w:rsidRPr="00473DE2" w:rsidRDefault="00473DE2" w:rsidP="00755A40">
            <w:pPr>
              <w:autoSpaceDE w:val="0"/>
              <w:autoSpaceDN w:val="0"/>
              <w:adjustRightInd w:val="0"/>
              <w:spacing w:after="0" w:line="240" w:lineRule="auto"/>
              <w:rPr>
                <w:rFonts w:ascii="Times New Roman" w:eastAsia="TimesNewRomanPSMT" w:hAnsi="Times New Roman" w:cs="Times New Roman"/>
                <w:lang w:val="de-DE" w:eastAsia="sv-SE"/>
              </w:rPr>
            </w:pPr>
          </w:p>
          <w:p w14:paraId="71B36315" w14:textId="43685586" w:rsidR="00473DE2" w:rsidRPr="00755A40" w:rsidRDefault="00473DE2" w:rsidP="00755A40">
            <w:pPr>
              <w:autoSpaceDE w:val="0"/>
              <w:autoSpaceDN w:val="0"/>
              <w:adjustRightInd w:val="0"/>
              <w:spacing w:after="0" w:line="240" w:lineRule="auto"/>
              <w:rPr>
                <w:rFonts w:ascii="Times New Roman" w:eastAsia="TimesNewRomanPSMT" w:hAnsi="Times New Roman" w:cs="Times New Roman"/>
                <w:lang w:eastAsia="sv-SE"/>
              </w:rPr>
            </w:pPr>
          </w:p>
        </w:tc>
      </w:tr>
      <w:tr w:rsidR="0014461B" w14:paraId="7F8F36DB" w14:textId="77777777" w:rsidTr="0014461B">
        <w:tc>
          <w:tcPr>
            <w:tcW w:w="1243" w:type="dxa"/>
            <w:shd w:val="clear" w:color="auto" w:fill="DEEAF6" w:themeFill="accent5" w:themeFillTint="33"/>
          </w:tcPr>
          <w:p w14:paraId="4344B307" w14:textId="77777777" w:rsidR="0014461B" w:rsidRDefault="0014461B" w:rsidP="00E00363">
            <w:pPr>
              <w:pStyle w:val="ListParagraph"/>
              <w:ind w:left="0"/>
              <w:rPr>
                <w:rFonts w:ascii="Times New Roman" w:eastAsia="Times New Roman" w:hAnsi="Times New Roman" w:cs="Times New Roman"/>
                <w:szCs w:val="20"/>
                <w:lang w:val="en-US" w:eastAsia="ja-JP"/>
              </w:rPr>
            </w:pPr>
          </w:p>
          <w:p w14:paraId="0E1A5F96" w14:textId="77777777" w:rsidR="0014461B" w:rsidRDefault="0014461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15CD17F4" w14:textId="4F4B12BB" w:rsidR="0014461B" w:rsidRDefault="0014461B" w:rsidP="00E00363">
            <w:pPr>
              <w:pStyle w:val="ListParagraph"/>
              <w:ind w:left="0"/>
              <w:rPr>
                <w:rFonts w:ascii="Times New Roman" w:eastAsia="Times New Roman" w:hAnsi="Times New Roman" w:cs="Times New Roman"/>
                <w:szCs w:val="20"/>
                <w:lang w:val="en-US" w:eastAsia="ja-JP"/>
              </w:rPr>
            </w:pPr>
          </w:p>
        </w:tc>
        <w:tc>
          <w:tcPr>
            <w:tcW w:w="8496" w:type="dxa"/>
          </w:tcPr>
          <w:p w14:paraId="7FBF2948" w14:textId="77777777" w:rsidR="0014461B" w:rsidRDefault="0014461B" w:rsidP="00473DE2">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 xml:space="preserve"> 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1E72C760" w14:textId="77777777" w:rsidR="001217F1" w:rsidRPr="001217F1" w:rsidRDefault="001217F1" w:rsidP="001217F1">
            <w:pPr>
              <w:rPr>
                <w:rFonts w:ascii="Times New Roman" w:hAnsi="Times New Roman"/>
                <w:highlight w:val="green"/>
                <w:lang w:eastAsia="ja-JP"/>
              </w:rPr>
            </w:pPr>
            <w:r w:rsidRPr="001217F1">
              <w:rPr>
                <w:rFonts w:ascii="Times New Roman" w:hAnsi="Times New Roman"/>
                <w:highlight w:val="green"/>
                <w:lang w:eastAsia="ja-JP"/>
              </w:rPr>
              <w:t xml:space="preserve">Agreement: </w:t>
            </w:r>
          </w:p>
          <w:p w14:paraId="3342436E" w14:textId="69C54145"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lang w:val="de-DE"/>
              </w:rPr>
              <w:t>Both “CG-UCI based procedures” and “CG-DFI based procedures” are enabled or disabled for unlicensed using one RRC parameter i.e. cg-RetransmissionTimer-r16.</w:t>
            </w:r>
          </w:p>
          <w:p w14:paraId="6CD44F69" w14:textId="77777777"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lang w:val="de-DE"/>
              </w:rPr>
              <w:t xml:space="preserve">Note: Procedures based on CG-UCI rely on UE including CG-UCI in CG PUSCH at least </w:t>
            </w:r>
            <w:r w:rsidRPr="001217F1">
              <w:rPr>
                <w:rFonts w:ascii="Times New Roman" w:eastAsia="Times New Roman" w:hAnsi="Times New Roman"/>
                <w:lang w:val="de-DE"/>
              </w:rPr>
              <w:lastRenderedPageBreak/>
              <w:t>as in Rel-16 where the values of the respective fields of CG-UCI are decided by UE.</w:t>
            </w:r>
          </w:p>
          <w:p w14:paraId="27F76742" w14:textId="77777777" w:rsidR="001217F1" w:rsidRPr="001217F1" w:rsidRDefault="001217F1" w:rsidP="00342149">
            <w:pPr>
              <w:numPr>
                <w:ilvl w:val="0"/>
                <w:numId w:val="76"/>
              </w:numPr>
              <w:spacing w:after="0" w:line="240" w:lineRule="auto"/>
              <w:rPr>
                <w:rFonts w:ascii="Times New Roman" w:eastAsia="Times New Roman" w:hAnsi="Times New Roman"/>
                <w:lang w:val="de-DE"/>
              </w:rPr>
            </w:pPr>
            <w:r w:rsidRPr="001217F1">
              <w:rPr>
                <w:rFonts w:ascii="Times New Roman" w:eastAsia="Times New Roman" w:hAnsi="Times New Roman"/>
              </w:rPr>
              <w:t>Note: Procedures based on CG-DFI rely on automatic re-transmission on CG configuration and reception of CG downlink feedback information (DFI) in DCI for re-transmissions</w:t>
            </w:r>
          </w:p>
          <w:p w14:paraId="205760EE" w14:textId="77777777" w:rsidR="0014461B" w:rsidRPr="001217F1" w:rsidRDefault="0014461B" w:rsidP="00473DE2">
            <w:pPr>
              <w:rPr>
                <w:rFonts w:ascii="Times New Roman" w:eastAsia="Times New Roman" w:hAnsi="Times New Roman" w:cs="Times New Roman"/>
                <w:b/>
                <w:bCs/>
                <w:lang w:val="de-DE" w:eastAsia="ja-JP"/>
              </w:rPr>
            </w:pPr>
          </w:p>
          <w:p w14:paraId="781CAFBF" w14:textId="3753BC3D" w:rsidR="0014461B" w:rsidRPr="00F72F14" w:rsidRDefault="0014461B" w:rsidP="00473DE2">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discussion in this section is concluded for this meeting.</w:t>
            </w: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11558C">
      <w:pPr>
        <w:numPr>
          <w:ilvl w:val="1"/>
          <w:numId w:val="28"/>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11558C">
      <w:pPr>
        <w:numPr>
          <w:ilvl w:val="1"/>
          <w:numId w:val="28"/>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Possibility for no LBT as apposed to Alt-b (always 9us LBT)</w:t>
      </w:r>
    </w:p>
    <w:p w14:paraId="6748476D"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suitable for CG PUSCH w.r.t. UE knowledge of traffic arrival</w:t>
      </w:r>
    </w:p>
    <w:p w14:paraId="123E537F" w14:textId="1071483A" w:rsidR="00DE1CFF" w:rsidRP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11558C">
      <w:pPr>
        <w:pStyle w:val="ListParagraph"/>
        <w:numPr>
          <w:ilvl w:val="0"/>
          <w:numId w:val="54"/>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for large UE-FFP periodicities (e.g., {4, 5, 10} ms) adopt Alt-a, and for small UE-FFP periodicities (e.g., {1, 2, 2.5} ms) adopt Alt-b.</w:t>
      </w:r>
    </w:p>
    <w:p w14:paraId="2193E20D" w14:textId="529EAEAA" w:rsid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lastRenderedPageBreak/>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11558C">
      <w:pPr>
        <w:pStyle w:val="ListParagraph"/>
        <w:numPr>
          <w:ilvl w:val="1"/>
          <w:numId w:val="53"/>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11558C">
      <w:pPr>
        <w:pStyle w:val="ListParagraph"/>
        <w:numPr>
          <w:ilvl w:val="1"/>
          <w:numId w:val="53"/>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Speadtrum, Intel?,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11558C">
      <w:pPr>
        <w:numPr>
          <w:ilvl w:val="0"/>
          <w:numId w:val="28"/>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11558C">
      <w:pPr>
        <w:numPr>
          <w:ilvl w:val="1"/>
          <w:numId w:val="28"/>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11558C">
      <w:pPr>
        <w:numPr>
          <w:ilvl w:val="1"/>
          <w:numId w:val="28"/>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HW/HiSi, DCM, Futurewei, IDC, LG, WILUS, Panasonic, Sony, ZTE, MTK, Spreadtrum,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11558C">
            <w:pPr>
              <w:pStyle w:val="ListParagraph"/>
              <w:numPr>
                <w:ilvl w:val="0"/>
                <w:numId w:val="33"/>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r w:rsidRPr="00F81B04">
              <w:rPr>
                <w:rFonts w:ascii="Times New Roman" w:eastAsia="SimSun" w:hAnsi="Times New Roman" w:cs="Times New Roman"/>
                <w:b/>
                <w:bCs/>
                <w:szCs w:val="24"/>
                <w:lang w:eastAsia="zh-CN"/>
              </w:rPr>
              <w:lastRenderedPageBreak/>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val="en-US" w:eastAsia="zh-CN"/>
              </w:rPr>
              <w:t>In order to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11558C">
            <w:pPr>
              <w:pStyle w:val="ListParagraph"/>
              <w:numPr>
                <w:ilvl w:val="0"/>
                <w:numId w:val="3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an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w:t>
            </w:r>
            <w:r w:rsidRPr="00810FF4">
              <w:rPr>
                <w:rFonts w:ascii="Times New Roman" w:hAnsi="Times New Roman" w:cs="Times New Roman"/>
              </w:rPr>
              <w:lastRenderedPageBreak/>
              <w:t>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No. The regulations wrt COT are written from a single device perspective, and nothing 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Alt.b and we are also fine with supporting both Alt.a and Alt.b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don’t agree with Intel that gNB must terminate its COT if the UE initiates a COT and shares it with the gNB. gNB has freedom to use UE’s COT or use gNB’s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a node is allowed to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In our view, in this case, both gNB and UE would be ”initiating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by regulations, there is no restrictions to terminate gNB’s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Q3: We would like to propose one compromised solution. Hope companies can consider it for progress. Since the main motivation for the objective of supporting UE initiated COT is for CG transmission, as the UE should more knowledge about the buffer status. So we would like to at least give the UE a chance to decide whether to share gNB’s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Compromised solution: Alta + Altb</w:t>
            </w:r>
          </w:p>
          <w:p w14:paraId="3220D3DE" w14:textId="77777777" w:rsidR="00810FF4" w:rsidRPr="00810FF4" w:rsidRDefault="00810FF4"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w:t>
            </w:r>
            <w:r w:rsidRPr="00810FF4">
              <w:rPr>
                <w:rFonts w:ascii="Times New Roman" w:eastAsia="TimesNewRomanPSMT" w:hAnsi="Times New Roman" w:cs="Times New Roman"/>
                <w:b/>
                <w:bCs/>
                <w:lang w:eastAsia="sv-SE"/>
              </w:rPr>
              <w:lastRenderedPageBreak/>
              <w:t xml:space="preserve">can decide and inform gNB whether the CG transmission uses gNB initiated COT or UE initiated COT; </w:t>
            </w:r>
          </w:p>
          <w:p w14:paraId="085B3EA0" w14:textId="306CA8B7" w:rsidR="00810FF4" w:rsidRPr="00810FF4" w:rsidRDefault="00810FF4" w:rsidP="0011558C">
            <w:pPr>
              <w:pStyle w:val="ListParagraph"/>
              <w:numPr>
                <w:ilvl w:val="0"/>
                <w:numId w:val="64"/>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On vivo’s compromise solution, does this mean the UE still needs to detect whether gNB 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7C2A630" w14:textId="77777777"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Alta/Altb, otherwise Alta.</w:t>
            </w:r>
          </w:p>
          <w:p w14:paraId="797618C0" w14:textId="554C3DDD" w:rsidR="00804BC6" w:rsidRPr="00804BC6" w:rsidRDefault="00804BC6"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11558C">
            <w:pPr>
              <w:pStyle w:val="ListParagraph"/>
              <w:numPr>
                <w:ilvl w:val="1"/>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Please read also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have to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 xml:space="preserve">I do agree that depending on the design and related signalling (implicit/explicit) between gNB and UE, the operation would be different from what regulation allows. Your </w:t>
            </w:r>
            <w:r>
              <w:rPr>
                <w:rFonts w:ascii="Times New Roman" w:eastAsia="Times New Roman" w:hAnsi="Times New Roman" w:cs="Times New Roman"/>
                <w:szCs w:val="20"/>
                <w:lang w:val="en-US" w:eastAsia="zh-CN"/>
              </w:rPr>
              <w:lastRenderedPageBreak/>
              <w:t>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I assume with overlapping C</w:t>
            </w:r>
            <w:r>
              <w:rPr>
                <w:rFonts w:ascii="Times New Roman" w:eastAsiaTheme="minorEastAsia" w:hAnsi="Times New Roman" w:cs="Times New Roman"/>
                <w:lang w:val="en-US" w:eastAsia="zh-CN"/>
              </w:rPr>
              <w:t xml:space="preserve">OT,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My understanding of Alt-b is that if gNB detects UL transmission at the FFP boundary, it assumes UE initiated COT. 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11558C">
            <w:pPr>
              <w:numPr>
                <w:ilvl w:val="0"/>
                <w:numId w:val="28"/>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11558C">
            <w:pPr>
              <w:numPr>
                <w:ilvl w:val="1"/>
                <w:numId w:val="28"/>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11558C">
            <w:pPr>
              <w:numPr>
                <w:ilvl w:val="1"/>
                <w:numId w:val="28"/>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r w:rsidRPr="00A0343B">
              <w:rPr>
                <w:rFonts w:ascii="Times New Roman" w:eastAsia="Times New Roman" w:hAnsi="Times New Roman" w:cs="Times New Roman"/>
                <w:b/>
                <w:bCs/>
                <w:szCs w:val="20"/>
                <w:highlight w:val="yellow"/>
                <w:lang w:eastAsia="zh-CN"/>
              </w:rPr>
              <w:t>Vivo’s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11558C">
            <w:pPr>
              <w:pStyle w:val="ListParagraph"/>
              <w:numPr>
                <w:ilvl w:val="0"/>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2E066E8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Alta/Altb, otherwise Alta.</w:t>
      </w:r>
    </w:p>
    <w:p w14:paraId="2387EF2B" w14:textId="77777777" w:rsidR="00A56AD7" w:rsidRPr="00804BC6" w:rsidRDefault="00A56AD7"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11558C">
      <w:pPr>
        <w:numPr>
          <w:ilvl w:val="0"/>
          <w:numId w:val="28"/>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11558C">
      <w:pPr>
        <w:numPr>
          <w:ilvl w:val="1"/>
          <w:numId w:val="28"/>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11558C">
      <w:pPr>
        <w:numPr>
          <w:ilvl w:val="1"/>
          <w:numId w:val="28"/>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r w:rsidRPr="00A56AD7">
        <w:rPr>
          <w:rFonts w:ascii="Times New Roman" w:eastAsia="Times New Roman" w:hAnsi="Times New Roman" w:cs="Times New Roman"/>
          <w:b/>
          <w:bCs/>
          <w:sz w:val="22"/>
          <w:highlight w:val="yellow"/>
          <w:lang w:eastAsia="zh-CN"/>
        </w:rPr>
        <w:t>Vivo’s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11558C">
      <w:pPr>
        <w:pStyle w:val="ListParagraph"/>
        <w:numPr>
          <w:ilvl w:val="0"/>
          <w:numId w:val="67"/>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243"/>
        <w:gridCol w:w="8496"/>
      </w:tblGrid>
      <w:tr w:rsidR="001B1237" w14:paraId="50D4CEE0" w14:textId="77777777" w:rsidTr="00212152">
        <w:tc>
          <w:tcPr>
            <w:tcW w:w="973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Please provide your view on Vivo’s compromised Proposal 2-1.</w:t>
            </w:r>
          </w:p>
          <w:p w14:paraId="6B682EDA" w14:textId="55B6E642" w:rsidR="001B1237" w:rsidRPr="003938CA"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212152">
        <w:tc>
          <w:tcPr>
            <w:tcW w:w="124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212152">
        <w:tc>
          <w:tcPr>
            <w:tcW w:w="1243" w:type="dxa"/>
          </w:tcPr>
          <w:p w14:paraId="5EE2402E" w14:textId="29FE5E0D"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28C50FA3" w14:textId="33AE07A2" w:rsidR="001B1237" w:rsidRPr="00CE3A9B" w:rsidRDefault="00CE3A9B" w:rsidP="00CE3A9B">
            <w:pPr>
              <w:autoSpaceDE w:val="0"/>
              <w:autoSpaceDN w:val="0"/>
              <w:adjustRightInd w:val="0"/>
              <w:spacing w:after="0" w:line="240" w:lineRule="auto"/>
              <w:rPr>
                <w:rFonts w:ascii="Times New Roman" w:eastAsia="TimesNewRomanPSMT" w:hAnsi="Times New Roman" w:cs="Times New Roman"/>
                <w:b/>
                <w:bCs/>
                <w:lang w:eastAsia="sv-SE"/>
              </w:rPr>
            </w:pPr>
            <w:r w:rsidRPr="00CE3A9B">
              <w:rPr>
                <w:rFonts w:ascii="Times New Roman" w:eastAsia="TimesNewRomanPSMT" w:hAnsi="Times New Roman" w:cs="Times New Roman"/>
                <w:lang w:eastAsia="sv-SE"/>
              </w:rPr>
              <w:t xml:space="preserve">Thanks vivo for proposing a compromised solution. Regarding </w:t>
            </w:r>
            <w:r w:rsidRPr="00CE3A9B">
              <w:rPr>
                <w:rFonts w:ascii="Times New Roman" w:eastAsia="TimesNewRomanPSMT" w:hAnsi="Times New Roman" w:cs="Times New Roman"/>
                <w:b/>
                <w:bCs/>
                <w:lang w:eastAsia="sv-SE"/>
              </w:rPr>
              <w:t>”UE can decide and inform gNB whether</w:t>
            </w:r>
            <w:r>
              <w:rPr>
                <w:rFonts w:ascii="Times New Roman" w:eastAsia="TimesNewRomanPSMT" w:hAnsi="Times New Roman" w:cs="Times New Roman"/>
                <w:b/>
                <w:bCs/>
                <w:lang w:eastAsia="sv-SE"/>
              </w:rPr>
              <w:t xml:space="preserve"> </w:t>
            </w:r>
            <w:r w:rsidRPr="00CE3A9B">
              <w:rPr>
                <w:rFonts w:ascii="Times New Roman" w:eastAsia="TimesNewRomanPSMT" w:hAnsi="Times New Roman" w:cs="Times New Roman"/>
                <w:b/>
                <w:bCs/>
                <w:lang w:eastAsia="sv-SE"/>
              </w:rPr>
              <w:t>the CG transmission uses gNB initiated COT or UE initiated COT”</w:t>
            </w:r>
            <w:r w:rsidRPr="00CE3A9B">
              <w:rPr>
                <w:rFonts w:ascii="Times New Roman" w:eastAsia="TimesNewRomanPSMT" w:hAnsi="Times New Roman" w:cs="Times New Roman"/>
                <w:lang w:eastAsia="sv-SE"/>
              </w:rPr>
              <w:t>, is it correct understanding that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UE can decide either one of them without any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conditions/restrictions? If yes, and gNB wants to transmit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DL right after the CG-PUSCH reception, is it possible for gNB to decode the CG-UCI to determine LBT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type before the DL transmission?</w:t>
            </w:r>
          </w:p>
        </w:tc>
      </w:tr>
      <w:tr w:rsidR="001B1237" w14:paraId="62F2AAF1" w14:textId="77777777" w:rsidTr="00212152">
        <w:tc>
          <w:tcPr>
            <w:tcW w:w="1243" w:type="dxa"/>
          </w:tcPr>
          <w:p w14:paraId="2B57D1A7" w14:textId="59EC8AAF"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6312CA95" w14:textId="2E371EC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It is a bit unclear what concern the compromised proposal is trying to address. If it is just about gNB knows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exactly whether the UL transmission is using gNB’s COT or UE’s COT, Alt-b can achieve it already.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would like to understand better the benefit of the compromise.</w:t>
            </w:r>
          </w:p>
        </w:tc>
      </w:tr>
      <w:tr w:rsidR="001B1237" w14:paraId="6B82CF11" w14:textId="77777777" w:rsidTr="00212152">
        <w:tc>
          <w:tcPr>
            <w:tcW w:w="1243" w:type="dxa"/>
          </w:tcPr>
          <w:p w14:paraId="0D777D02" w14:textId="328B82C0"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1662395" w14:textId="441859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Thanks vivo for the compromised solution. We also would like to better understand what concern the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compromised proposal is trying to address.</w:t>
            </w:r>
          </w:p>
          <w:p w14:paraId="7FA13A17" w14:textId="69CB7F79"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Alt-a, in our understanding, the compromised proposal can avoid the miss-alignment between</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and UE. That is the benefit. But it seems UE can still prioritize its decision over gNB’s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initiation (though Alt-b proponents support such behaviour), which is the mainly strong concern by Alt-a</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proponents.</w:t>
            </w:r>
          </w:p>
          <w:p w14:paraId="36F17A62" w14:textId="02E9A0B5"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Alt-b, in our understanding, the compromised proposal can provide UE with more flexibility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to initiate the COT or not. But it is unclear to us, what is the clear benefit for a UE to have such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flexibility? For example, to avoid LBT? But as discussed in last meeting and in our tdoc, the chance of</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no LBT is very rare. Or, the benefit is, UE can decide whether drop the UL transmission overlapped with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idle period, or drop the UL transmission overlapped with UE idle period?</w:t>
            </w:r>
          </w:p>
          <w:p w14:paraId="32F17D86" w14:textId="53FBEE16"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as commented by FL, CG-UCI is only applicable to CG PUSCH. So, it implies that other configured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transmission, e.g. SR PUCCH cannot use Alt-b. SR PUCCH is also important for URLLC. Therefore,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we think it is a bit restricted.</w:t>
            </w:r>
          </w:p>
          <w:p w14:paraId="3C0373EB" w14:textId="387F048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Furthermore, there was a long discussion on whether enable CG-UCI when cg retrnasmisison timer is not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configured. If RAN1 finally agreed to always couple CG-UCI and cg retransmission timer together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have strong concern on it), it seems Alt-a is used for most cases (because companies all think disabled cg</w:t>
            </w:r>
            <w:r>
              <w:rPr>
                <w:rFonts w:ascii="Times New Roman" w:eastAsia="TimesNewRomanPSMT" w:hAnsi="Times New Roman" w:cs="Times New Roman"/>
                <w:lang w:eastAsia="sv-SE"/>
              </w:rPr>
              <w:t>_</w:t>
            </w:r>
            <w:r w:rsidRPr="00CE3A9B">
              <w:rPr>
                <w:rFonts w:ascii="Times New Roman" w:eastAsia="TimesNewRomanPSMT" w:hAnsi="Times New Roman" w:cs="Times New Roman"/>
                <w:lang w:eastAsia="sv-SE"/>
              </w:rPr>
              <w:t>retransmission timer is more typical in URLLC). No chance for UE itself to decide whether to initiate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at all. We think it is undesirable.</w:t>
            </w:r>
          </w:p>
        </w:tc>
      </w:tr>
      <w:tr w:rsidR="00B320A2" w14:paraId="5818FAF0" w14:textId="77777777" w:rsidTr="00212152">
        <w:tc>
          <w:tcPr>
            <w:tcW w:w="1243" w:type="dxa"/>
          </w:tcPr>
          <w:p w14:paraId="5ED1F337" w14:textId="7AD51D0E" w:rsidR="00B320A2"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6F2108C0"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Thanks a lot DCM, Apple and Samsung’s comments.</w:t>
            </w:r>
          </w:p>
          <w:p w14:paraId="73D5A57E" w14:textId="639D612B"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As you know, we also strongly support Alt-b for CG transmission.  But, given current status, we stuck</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here. The purpose for the compromised solution is to support both Alt-a and Alt-b, it is not to address each</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Alternative’s concern. (Obviously, the proponents of Alt-a and Alt-b cannot convince each other, address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each other’s concern for two meetings). For a CG transmission aligned with UE’s FFP boundary, UE should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 the best entity to decide whether to use gNB’s COT or initiates its own COT. The compromised way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better than using RRC to configure either Alt-a or Alt-b, since by configuration, one Alt will be used for</w:t>
            </w:r>
          </w:p>
          <w:p w14:paraId="663AD110" w14:textId="7219515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all the cases.</w:t>
            </w:r>
          </w:p>
          <w:p w14:paraId="5052DE4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62396BC" w14:textId="3FE4EDA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@DCM,</w:t>
            </w:r>
            <w:r w:rsidRPr="00B320A2">
              <w:rPr>
                <w:rFonts w:ascii="Times New Roman" w:eastAsia="TimesNewRomanPSMT" w:hAnsi="Times New Roman" w:cs="Times New Roman"/>
                <w:lang w:eastAsia="sv-SE"/>
              </w:rPr>
              <w:t xml:space="preserve"> there is conditions on when UE can decide, that is CG-UCI is configured and CG resource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aligned with UE’s FFP boundary. If gNB would like to transmit DL right after the CG-PUSCH reception,</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gNB can decide whether to share UE’s COT or using its own COT for transmission. About LBT type, I</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am not sure I understand your question correctly, for this topic only FBE mode is used for gNB and UE.</w:t>
            </w:r>
          </w:p>
          <w:p w14:paraId="4C7E6747"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F196095" w14:textId="16266246"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@Apple,</w:t>
            </w:r>
            <w:r w:rsidRPr="00B320A2">
              <w:rPr>
                <w:rFonts w:ascii="Times New Roman" w:eastAsia="TimesNewRomanPSMT" w:hAnsi="Times New Roman" w:cs="Times New Roman"/>
                <w:lang w:eastAsia="sv-SE"/>
              </w:rPr>
              <w:t xml:space="preserve"> we also like Alt-b. The compromised solution is to support both Alt-a and b, since the Alt-a</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proponents would not agree support Alt-b only and Alt-b proponents would not agree support Alt-a only.</w:t>
            </w:r>
          </w:p>
          <w:p w14:paraId="5994E36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376C7D8A" w14:textId="17960A64"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@Samsung,</w:t>
            </w:r>
            <w:r w:rsidRPr="00B320A2">
              <w:rPr>
                <w:rFonts w:ascii="Times New Roman" w:eastAsia="TimesNewRomanPSMT" w:hAnsi="Times New Roman" w:cs="Times New Roman"/>
                <w:lang w:eastAsia="sv-SE"/>
              </w:rPr>
              <w:t xml:space="preserve"> about the purpose for the compromised solution, see our views in the beginning. About the</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impact for DG, I agree with you there will be impact. If the compromised solution is agreed, then we need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to update the Alt-b for DG case.</w:t>
            </w:r>
          </w:p>
        </w:tc>
      </w:tr>
      <w:tr w:rsidR="001B1237" w14:paraId="52C96BEB" w14:textId="77777777" w:rsidTr="00212152">
        <w:tc>
          <w:tcPr>
            <w:tcW w:w="1243" w:type="dxa"/>
          </w:tcPr>
          <w:p w14:paraId="144EB112" w14:textId="298ECF76"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D2A8946" w14:textId="77777777"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First of all, thanks vivo for providing this proposal.</w:t>
            </w:r>
          </w:p>
          <w:p w14:paraId="1D7F3AD2" w14:textId="15A3FA3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lastRenderedPageBreak/>
              <w:t>But, we agree with Samsung’s observations, especially in terms of limiting to CG-PUSCH only (differently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semi-static PUCCH), and differentiating between CG PUSCH and DG PUSCH.</w:t>
            </w:r>
          </w:p>
          <w:p w14:paraId="275B0594" w14:textId="1E2F58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one question is whether this proposal is also applicable to the CG PUSCH not aligned with UE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FFP boundary, or whether the size of CG-UCI would be different according to whether the CG PUSCH is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aligned or not with UE FFP boundary.</w:t>
            </w:r>
          </w:p>
          <w:p w14:paraId="29EBB69D" w14:textId="6DA94EA7"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Another concern is that, considering another CG#2 closely placed after CG#1 aligned with UE FFP boundary,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the gNB may not have enough time to decode CG-UCI in CG#1 to know how the CG#2 is transmitted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the UE (e.g. based on UE COT or gNB COT).</w:t>
            </w:r>
          </w:p>
        </w:tc>
      </w:tr>
      <w:tr w:rsidR="00CE3A9B" w14:paraId="463AAB81" w14:textId="77777777" w:rsidTr="00212152">
        <w:tc>
          <w:tcPr>
            <w:tcW w:w="1243" w:type="dxa"/>
          </w:tcPr>
          <w:p w14:paraId="2113790E" w14:textId="35E090FB"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13868485" w14:textId="72069FE1" w:rsid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For the sake of progress, we suggestion modified compromise because CG-UCI isn’t always configured.</w:t>
            </w:r>
            <w:r w:rsidR="004209E0">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Proposal 2-1 as below:</w:t>
            </w:r>
          </w:p>
          <w:p w14:paraId="0330654A" w14:textId="77777777" w:rsidR="004209E0" w:rsidRDefault="004209E0" w:rsidP="00CE3A9B">
            <w:pPr>
              <w:autoSpaceDE w:val="0"/>
              <w:autoSpaceDN w:val="0"/>
              <w:adjustRightInd w:val="0"/>
              <w:spacing w:after="0" w:line="240" w:lineRule="auto"/>
              <w:rPr>
                <w:rFonts w:ascii="Times New Roman" w:eastAsia="TimesNewRomanPSMT" w:hAnsi="Times New Roman" w:cs="Times New Roman"/>
                <w:lang w:eastAsia="sv-SE"/>
              </w:rPr>
            </w:pPr>
          </w:p>
          <w:p w14:paraId="00DAC469" w14:textId="442F9F7F" w:rsidR="004209E0" w:rsidRDefault="004209E0" w:rsidP="004209E0">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2A969366" w14:textId="22E330FB" w:rsidR="00CE3A9B" w:rsidRPr="004209E0" w:rsidRDefault="00CE3A9B" w:rsidP="004209E0">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3B80180" w14:textId="7551619F" w:rsidR="00CE3A9B" w:rsidRPr="00CE3A9B" w:rsidRDefault="00CE3A9B"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4E1B17A2" w14:textId="06084571" w:rsidR="00CE3A9B" w:rsidRPr="00CE3A9B" w:rsidRDefault="00CE3A9B"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751E778B" w14:textId="66D8241E" w:rsidR="00CE3A9B" w:rsidRPr="004209E0" w:rsidRDefault="00CE3A9B"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0317E1B6" w14:textId="2CDD0D01" w:rsidR="00CE3A9B" w:rsidRPr="00CE3A9B" w:rsidRDefault="00CE3A9B" w:rsidP="0011558C">
            <w:pPr>
              <w:pStyle w:val="ListParagraph"/>
              <w:numPr>
                <w:ilvl w:val="1"/>
                <w:numId w:val="68"/>
              </w:numPr>
              <w:rPr>
                <w:rFonts w:ascii="Times New Roman" w:eastAsiaTheme="minorEastAsia" w:hAnsi="Times New Roman" w:cs="Times New Roman"/>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4C841FD2" w14:textId="77777777" w:rsidTr="00212152">
        <w:tc>
          <w:tcPr>
            <w:tcW w:w="1243" w:type="dxa"/>
          </w:tcPr>
          <w:p w14:paraId="4E95A6DB" w14:textId="322DC7CE"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5E2F029D" w14:textId="5DEBA7F6" w:rsidR="00CE3A9B" w:rsidRPr="00CE3A9B" w:rsidRDefault="00CE3A9B" w:rsidP="00E00363">
            <w:pPr>
              <w:pStyle w:val="ListParagraph"/>
              <w:ind w:left="0"/>
              <w:rPr>
                <w:rFonts w:ascii="Times New Roman" w:eastAsiaTheme="minorEastAsia" w:hAnsi="Times New Roman" w:cs="Times New Roman"/>
                <w:lang w:val="en-US" w:eastAsia="zh-CN"/>
              </w:rPr>
            </w:pPr>
            <w:r w:rsidRPr="00CE3A9B">
              <w:rPr>
                <w:rFonts w:ascii="Times New Roman" w:eastAsia="TimesNewRomanPSMT" w:hAnsi="Times New Roman" w:cs="Times New Roman"/>
                <w:lang w:val="en-US" w:eastAsia="sv-SE"/>
              </w:rPr>
              <w:t>We are fine with vivo’s compromised proposal for the sake of progress.</w:t>
            </w:r>
          </w:p>
        </w:tc>
      </w:tr>
      <w:tr w:rsidR="00CE3A9B" w14:paraId="06029635" w14:textId="77777777" w:rsidTr="00212152">
        <w:tc>
          <w:tcPr>
            <w:tcW w:w="1243" w:type="dxa"/>
            <w:shd w:val="clear" w:color="auto" w:fill="5B9BD5" w:themeFill="accent5"/>
          </w:tcPr>
          <w:p w14:paraId="3FF502F0" w14:textId="77777777" w:rsidR="00B320A2" w:rsidRDefault="00B320A2" w:rsidP="00E00363">
            <w:pPr>
              <w:pStyle w:val="ListParagraph"/>
              <w:ind w:left="0"/>
              <w:rPr>
                <w:rFonts w:ascii="Times New Roman" w:eastAsia="Times New Roman" w:hAnsi="Times New Roman" w:cs="Times New Roman"/>
                <w:szCs w:val="20"/>
                <w:lang w:val="en-US" w:eastAsia="ja-JP"/>
              </w:rPr>
            </w:pPr>
          </w:p>
          <w:p w14:paraId="5340B65C" w14:textId="77777777" w:rsidR="00CE3A9B"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0A0D6F5D" w14:textId="357E8F00" w:rsidR="00B320A2" w:rsidRDefault="00B320A2" w:rsidP="00E00363">
            <w:pPr>
              <w:pStyle w:val="ListParagraph"/>
              <w:ind w:left="0"/>
              <w:rPr>
                <w:rFonts w:ascii="Times New Roman" w:eastAsia="Times New Roman" w:hAnsi="Times New Roman" w:cs="Times New Roman"/>
                <w:szCs w:val="20"/>
                <w:lang w:val="en-US" w:eastAsia="ja-JP"/>
              </w:rPr>
            </w:pPr>
          </w:p>
        </w:tc>
        <w:tc>
          <w:tcPr>
            <w:tcW w:w="8496" w:type="dxa"/>
          </w:tcPr>
          <w:p w14:paraId="156AC652" w14:textId="77777777" w:rsidR="00B320A2" w:rsidRPr="00A56AD7" w:rsidRDefault="00B320A2" w:rsidP="00B320A2">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Companies’ preferences on Proposal 2-1 are summarized below:</w:t>
            </w:r>
          </w:p>
          <w:p w14:paraId="3C46FCB9"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0A5A233F"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3F06D9CA"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4DDF32D"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51C6C230"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51149828"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1E1E25E1"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059FD912" w14:textId="77777777" w:rsidR="00B320A2" w:rsidRPr="00804BC6" w:rsidRDefault="00B320A2"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Alta/Altb, otherwise Alta.</w:t>
            </w:r>
          </w:p>
          <w:p w14:paraId="6E9D7BB3" w14:textId="77777777" w:rsidR="004A73AE" w:rsidRPr="004A73AE" w:rsidRDefault="00B320A2"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Support: vivo, Sharp, ZTE</w:t>
            </w:r>
          </w:p>
          <w:p w14:paraId="37D6504E" w14:textId="0A989FCE" w:rsidR="00B320A2" w:rsidRPr="008413B1" w:rsidRDefault="004A73AE" w:rsidP="0011558C">
            <w:pPr>
              <w:pStyle w:val="ListParagraph"/>
              <w:numPr>
                <w:ilvl w:val="3"/>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C</w:t>
            </w:r>
            <w:r>
              <w:rPr>
                <w:rFonts w:ascii="Times New Roman" w:eastAsia="TimesNewRomanPSMT" w:hAnsi="Times New Roman" w:cs="Times New Roman"/>
                <w:lang w:val="en-US" w:eastAsia="zh-CN"/>
              </w:rPr>
              <w:t>ATT(</w:t>
            </w:r>
            <w:r w:rsidRPr="004A73AE">
              <w:rPr>
                <w:rFonts w:ascii="Times New Roman" w:eastAsia="TimesNewRomanPSMT" w:hAnsi="Times New Roman" w:cs="Times New Roman"/>
                <w:color w:val="FF0000"/>
                <w:lang w:val="en-US" w:eastAsia="zh-CN"/>
              </w:rPr>
              <w:t>with additional modification)</w:t>
            </w:r>
          </w:p>
          <w:p w14:paraId="21775C25" w14:textId="7C90DD3F" w:rsidR="00B320A2" w:rsidRDefault="00B320A2" w:rsidP="00E00363">
            <w:pPr>
              <w:pStyle w:val="ListParagraph"/>
              <w:ind w:left="0"/>
              <w:rPr>
                <w:rFonts w:ascii="Times New Roman" w:eastAsiaTheme="minorEastAsia" w:hAnsi="Times New Roman" w:cs="Times New Roman"/>
                <w:b/>
                <w:bCs/>
                <w:lang w:val="sv-SE" w:eastAsia="zh-CN"/>
              </w:rPr>
            </w:pPr>
          </w:p>
          <w:p w14:paraId="2A3B02E6" w14:textId="77777777" w:rsidR="00B320A2" w:rsidRPr="00A56AD7" w:rsidRDefault="00B320A2" w:rsidP="00B320A2">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Pr="00A56AD7">
              <w:rPr>
                <w:rFonts w:ascii="Times New Roman" w:eastAsiaTheme="minorEastAsia" w:hAnsi="Times New Roman" w:cs="Times New Roman"/>
                <w:b/>
                <w:bCs/>
                <w:highlight w:val="yellow"/>
                <w:u w:val="single"/>
                <w:lang w:eastAsia="zh-CN"/>
              </w:rPr>
              <w:t>:</w:t>
            </w:r>
          </w:p>
          <w:p w14:paraId="34EAF883" w14:textId="77777777" w:rsidR="00B320A2" w:rsidRPr="00A56AD7" w:rsidRDefault="00B320A2" w:rsidP="00B320A2">
            <w:pPr>
              <w:rPr>
                <w:rFonts w:ascii="Times New Roman" w:hAnsi="Times New Roman" w:cs="Times New Roman"/>
              </w:rPr>
            </w:pPr>
            <w:r w:rsidRPr="00A56AD7">
              <w:rPr>
                <w:rFonts w:ascii="Times New Roman" w:hAnsi="Times New Roman" w:cs="Times New Roman"/>
                <w:highlight w:val="green"/>
              </w:rPr>
              <w:t>Agreement:</w:t>
            </w:r>
          </w:p>
          <w:p w14:paraId="354C93F4"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55D4D3BA" w14:textId="77777777" w:rsidR="00B320A2" w:rsidRPr="00A56AD7" w:rsidRDefault="00B320A2"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60CB6979" w14:textId="77777777" w:rsidR="00B320A2" w:rsidRPr="00A56AD7" w:rsidRDefault="00B320A2"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69A3E2A" w14:textId="77777777" w:rsidR="00B320A2" w:rsidRPr="00A56AD7" w:rsidRDefault="00B320A2"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5BA23CA7" w14:textId="77777777" w:rsidR="00B320A2" w:rsidRPr="00A56AD7" w:rsidRDefault="00B320A2" w:rsidP="00B320A2">
            <w:pPr>
              <w:rPr>
                <w:rFonts w:ascii="Times New Roman" w:eastAsia="Times New Roman" w:hAnsi="Times New Roman" w:cs="Times New Roman"/>
                <w:b/>
                <w:bCs/>
                <w:lang w:eastAsia="zh-CN"/>
              </w:rPr>
            </w:pPr>
            <w:r w:rsidRPr="00A56AD7">
              <w:rPr>
                <w:rFonts w:ascii="Times New Roman" w:eastAsia="Times New Roman" w:hAnsi="Times New Roman" w:cs="Times New Roman"/>
                <w:b/>
                <w:bCs/>
                <w:highlight w:val="yellow"/>
                <w:lang w:eastAsia="zh-CN"/>
              </w:rPr>
              <w:t>Vivo’s compromise Proposal 2-1:</w:t>
            </w:r>
          </w:p>
          <w:p w14:paraId="79FDB8B8"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lastRenderedPageBreak/>
              <w:t>In semi-static channel access mode when a UE can operate as UE-initiated COT,</w:t>
            </w:r>
          </w:p>
          <w:p w14:paraId="15A453D2" w14:textId="77777777" w:rsidR="00B320A2" w:rsidRPr="00A56AD7" w:rsidRDefault="00B320A2"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5C306532"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47A71B10"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AA51EFA"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2064FC2"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72E8564" w14:textId="77777777" w:rsidR="00B320A2" w:rsidRDefault="00B320A2" w:rsidP="00B320A2">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0EC024D9" w14:textId="77777777" w:rsidR="00B320A2" w:rsidRPr="004209E0" w:rsidRDefault="00B320A2" w:rsidP="00B320A2">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C52524C" w14:textId="77777777" w:rsidR="00B320A2" w:rsidRPr="00CE3A9B" w:rsidRDefault="00B320A2"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7D2C3A06" w14:textId="77777777" w:rsidR="00B320A2" w:rsidRPr="00CE3A9B" w:rsidRDefault="00B320A2"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24BAE14E" w14:textId="77777777" w:rsidR="00B320A2" w:rsidRPr="004209E0" w:rsidRDefault="00B320A2"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4075E5ED" w14:textId="3062412F" w:rsidR="00B320A2" w:rsidRPr="00B320A2" w:rsidRDefault="00B320A2" w:rsidP="00B320A2">
            <w:pPr>
              <w:pStyle w:val="ListParagraph"/>
              <w:ind w:left="0"/>
              <w:rPr>
                <w:rFonts w:ascii="Times New Roman" w:eastAsiaTheme="minorEastAsia" w:hAnsi="Times New Roman" w:cs="Times New Roman"/>
                <w:b/>
                <w:bCs/>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5491E31E" w14:textId="77777777" w:rsidTr="00212152">
        <w:tc>
          <w:tcPr>
            <w:tcW w:w="1243" w:type="dxa"/>
          </w:tcPr>
          <w:p w14:paraId="439FE9F5" w14:textId="11C65DF0"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416258E9"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a lot LG and CATT’s comments.</w:t>
            </w:r>
          </w:p>
          <w:p w14:paraId="6F81AEEB"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@LG</w:t>
            </w:r>
            <w:r w:rsidRPr="005E10A9">
              <w:rPr>
                <w:rFonts w:ascii="Times New Roman" w:eastAsia="TimesNewRomanPSMT" w:hAnsi="Times New Roman" w:cs="Times New Roman"/>
                <w:lang w:eastAsia="sv-SE"/>
              </w:rPr>
              <w:t>, about your question, whether this proposal is also applicable to the CG PUSCH not aligned with UE FFP boundary, or whether the size of CG-UCI would be different according to whether the CG PUSCH is aligned or not with UE FFP boundary. For the CG PUSCH not aligned with UE FFP boundary, the agreement we made in RAN1#104-e meeting should be applied that is</w:t>
            </w:r>
          </w:p>
          <w:p w14:paraId="03ED652F" w14:textId="076488CF" w:rsidR="00CE3A9B" w:rsidRPr="005E10A9" w:rsidRDefault="00E4191D" w:rsidP="005E10A9">
            <w:pPr>
              <w:autoSpaceDE w:val="0"/>
              <w:autoSpaceDN w:val="0"/>
              <w:adjustRightInd w:val="0"/>
              <w:spacing w:after="0" w:line="240" w:lineRule="auto"/>
              <w:rPr>
                <w:rFonts w:ascii="Times New Roman" w:eastAsia="TimesNewRomanPSMT" w:hAnsi="Times New Roman" w:cs="Times New Roman"/>
                <w:lang w:eastAsia="sv-SE"/>
              </w:rPr>
            </w:pPr>
            <w:r>
              <w:rPr>
                <w:rFonts w:ascii="Times New Roman" w:eastAsia="TimesNewRomanPSMT" w:hAnsi="Times New Roman" w:cs="Times New Roman"/>
                <w:lang w:eastAsia="sv-SE"/>
              </w:rPr>
              <w:t>“</w:t>
            </w:r>
            <w:r w:rsidR="005E10A9" w:rsidRPr="005E10A9">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58063B9C" w14:textId="5804C44D"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the UE has already initiated the UE FFP, then UE assumes that the configured UL transmission</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corresponds to UE-initiated COT</w:t>
            </w:r>
          </w:p>
          <w:p w14:paraId="56D7829D" w14:textId="77777777"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Otherwise, If the transmission is confined within a gNB FFP before the idle period of that gNB FFP,and if the UE has already determined that gNB has initiated that gNB FFP, then UE assumes that the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configured UL transmission corresponds to gNB-initiated COT.”</w:t>
            </w:r>
          </w:p>
          <w:p w14:paraId="0D761531" w14:textId="36E12565" w:rsidR="005E10A9" w:rsidRDefault="005E10A9" w:rsidP="00E4191D">
            <w:pPr>
              <w:pStyle w:val="ListParagraph"/>
              <w:autoSpaceDE w:val="0"/>
              <w:autoSpaceDN w:val="0"/>
              <w:adjustRightInd w:val="0"/>
              <w:spacing w:line="240" w:lineRule="auto"/>
              <w:ind w:left="0"/>
              <w:rPr>
                <w:rFonts w:ascii="Times New Roman" w:eastAsia="TimesNewRomanPSMT" w:hAnsi="Times New Roman" w:cs="Times New Roman"/>
                <w:lang w:val="en-US" w:eastAsia="sv-SE"/>
              </w:rPr>
            </w:pPr>
            <w:r w:rsidRPr="005E10A9">
              <w:rPr>
                <w:rFonts w:ascii="Times New Roman" w:eastAsia="TimesNewRomanPSMT" w:hAnsi="Times New Roman" w:cs="Times New Roman"/>
                <w:lang w:eastAsia="sv-SE"/>
              </w:rPr>
              <w:t>About the size of CG-UCI will keep the same and always Txed together with the CG-PUSCH once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val="en-US" w:eastAsia="sv-SE"/>
              </w:rPr>
              <w:t>it is configured, regardless whether the CG PUSCH is aligned or not with UE FFP boundary. About your second concern, for CG#2, there is resource there, anyway gNB needs to detect it.</w:t>
            </w:r>
          </w:p>
          <w:p w14:paraId="7664765E" w14:textId="77777777" w:rsidR="00E4191D" w:rsidRPr="005E10A9" w:rsidRDefault="00E4191D" w:rsidP="00E4191D">
            <w:pPr>
              <w:pStyle w:val="ListParagraph"/>
              <w:autoSpaceDE w:val="0"/>
              <w:autoSpaceDN w:val="0"/>
              <w:adjustRightInd w:val="0"/>
              <w:spacing w:line="240" w:lineRule="auto"/>
              <w:ind w:left="0"/>
              <w:rPr>
                <w:rFonts w:ascii="Times New Roman" w:eastAsia="TimesNewRomanPSMT" w:hAnsi="Times New Roman" w:cs="Times New Roman"/>
                <w:lang w:eastAsia="sv-SE"/>
              </w:rPr>
            </w:pPr>
          </w:p>
          <w:p w14:paraId="68DF2B6D" w14:textId="757DCB6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@CATT</w:t>
            </w:r>
            <w:r w:rsidRPr="005E10A9">
              <w:rPr>
                <w:rFonts w:ascii="Times New Roman" w:eastAsia="TimesNewRomanPSMT" w:hAnsi="Times New Roman" w:cs="Times New Roman"/>
                <w:lang w:eastAsia="sv-SE"/>
              </w:rPr>
              <w:t>, we are fine with your modifications. We are open for the signalling design, X-UCI or CGUCI or other UCI.</w:t>
            </w:r>
          </w:p>
        </w:tc>
      </w:tr>
      <w:tr w:rsidR="00CE3A9B" w14:paraId="789BBEA1" w14:textId="77777777" w:rsidTr="00212152">
        <w:tc>
          <w:tcPr>
            <w:tcW w:w="1243" w:type="dxa"/>
          </w:tcPr>
          <w:p w14:paraId="5AE43BD3" w14:textId="0DAB0C03"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178D1E8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vivo’s compromised solution and effort to move this forward.</w:t>
            </w:r>
          </w:p>
          <w:p w14:paraId="18137E7C" w14:textId="72FBC594"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Is this indication in CG-UCI or UCI-X that tells the gNB whether the UE is the COT initiator/ownership when transmitting the UL PUSCH. a new indicator or is there already such an indicator?</w:t>
            </w:r>
          </w:p>
          <w:p w14:paraId="00D7F9EE" w14:textId="52C8E1A3" w:rsidR="00CE3A9B"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it is a new indicator, then although not our ideal preference, we can support CATT’s compromised proposal to move this forward from this stalemate.</w:t>
            </w:r>
          </w:p>
        </w:tc>
      </w:tr>
      <w:tr w:rsidR="00755A40" w14:paraId="0EB35D33" w14:textId="77777777" w:rsidTr="00212152">
        <w:tc>
          <w:tcPr>
            <w:tcW w:w="1243" w:type="dxa"/>
          </w:tcPr>
          <w:p w14:paraId="795A873D" w14:textId="174E2C73"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4F035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Reply to Sony</w:t>
            </w:r>
            <w:r w:rsidRPr="005E10A9">
              <w:rPr>
                <w:rFonts w:ascii="Times New Roman" w:eastAsia="TimesNewRomanPSMT" w:hAnsi="Times New Roman" w:cs="Times New Roman"/>
                <w:lang w:eastAsia="sv-SE"/>
              </w:rPr>
              <w:t>:</w:t>
            </w:r>
          </w:p>
          <w:p w14:paraId="08AD4BBF" w14:textId="77777777"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comment. We are open for the signalling, either CG-UCI or X-UCI i.e., a new indicator is fine for us. :-)</w:t>
            </w:r>
          </w:p>
          <w:p w14:paraId="210317C3" w14:textId="7B3AA030" w:rsidR="005E10A9" w:rsidRPr="005E10A9" w:rsidRDefault="005E10A9"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val="en-US" w:eastAsia="sv-SE"/>
              </w:rPr>
              <w:t>if it is CG-UCI, it can reuse the indicator of COT sharing information that already exists in CG-UCI.</w:t>
            </w:r>
          </w:p>
        </w:tc>
      </w:tr>
      <w:tr w:rsidR="00755A40" w14:paraId="4066C7AD" w14:textId="77777777" w:rsidTr="00212152">
        <w:tc>
          <w:tcPr>
            <w:tcW w:w="1243" w:type="dxa"/>
          </w:tcPr>
          <w:p w14:paraId="06336365" w14:textId="3013AB4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47EC270"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b/>
                <w:bCs/>
                <w:lang w:eastAsia="sv-SE"/>
              </w:rPr>
            </w:pPr>
            <w:r w:rsidRPr="005E10A9">
              <w:rPr>
                <w:rFonts w:ascii="Times New Roman" w:eastAsia="TimesNewRomanPSMT" w:hAnsi="Times New Roman" w:cs="Times New Roman"/>
                <w:b/>
                <w:bCs/>
                <w:lang w:eastAsia="sv-SE"/>
              </w:rPr>
              <w:t>Reply to vivo:</w:t>
            </w:r>
          </w:p>
          <w:p w14:paraId="7C78C692" w14:textId="235115A3"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response. We are fine with CATT’s compromised proposal and can discuss the indicator later.</w:t>
            </w:r>
          </w:p>
        </w:tc>
      </w:tr>
      <w:tr w:rsidR="00755A40" w14:paraId="13C8A298" w14:textId="77777777" w:rsidTr="00212152">
        <w:tc>
          <w:tcPr>
            <w:tcW w:w="1243" w:type="dxa"/>
          </w:tcPr>
          <w:p w14:paraId="31A2E71D" w14:textId="6B8FB869"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3DD4AC42" w14:textId="0C95695D"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We appreciate vivo’s efforts in formulating a compromised proposal attempting to accommodate both Alta and Alt-b. We also thank CATT for their suggestion to address the </w:t>
            </w:r>
            <w:r w:rsidRPr="005E10A9">
              <w:rPr>
                <w:rFonts w:ascii="Times New Roman" w:eastAsia="TimesNewRomanPSMT" w:hAnsi="Times New Roman" w:cs="Times New Roman"/>
                <w:lang w:eastAsia="sv-SE"/>
              </w:rPr>
              <w:lastRenderedPageBreak/>
              <w:t>limitation to PUSCH with CG-UCI.</w:t>
            </w:r>
          </w:p>
          <w:p w14:paraId="46926446" w14:textId="30A77A2A"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Although the type of UCI is not our main concern with the compromised proposal, </w:t>
            </w:r>
            <w:r w:rsidRPr="005E10A9">
              <w:rPr>
                <w:rFonts w:ascii="Times New Roman" w:eastAsia="TimesNewRomanPSMT" w:hAnsi="Times New Roman" w:cs="Times New Roman"/>
                <w:u w:val="single"/>
                <w:lang w:eastAsia="sv-SE"/>
              </w:rPr>
              <w:t>we wonder if it is implied that configuring other UL transmissions aligned with the UE FFP boundary yet not carrying UCI, such as periodic SRS, would be precluded. Could you please clarify?</w:t>
            </w:r>
          </w:p>
          <w:p w14:paraId="2053ECA5" w14:textId="70E3628C" w:rsid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In fact, our main concern with the compromised proposal is that it gives one UE the control to make </w:t>
            </w:r>
            <w:r w:rsidRPr="005E10A9">
              <w:rPr>
                <w:rFonts w:ascii="Times New Roman" w:eastAsia="TimesNewRomanPSMT" w:hAnsi="Times New Roman" w:cs="Times New Roman"/>
                <w:u w:val="single"/>
                <w:lang w:eastAsia="sv-SE"/>
              </w:rPr>
              <w:t>a dynamic decision</w:t>
            </w:r>
            <w:r w:rsidRPr="005E10A9">
              <w:rPr>
                <w:rFonts w:ascii="Times New Roman" w:eastAsia="TimesNewRomanPSMT" w:hAnsi="Times New Roman" w:cs="Times New Roman"/>
                <w:lang w:eastAsia="sv-SE"/>
              </w:rPr>
              <w:t xml:space="preserve"> that could impact gNB’s ability to initiate a CO in a following gNB FFP regardless of the need of gNB to transmit in that following FFP.</w:t>
            </w:r>
          </w:p>
          <w:p w14:paraId="5E4897C2"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
          <w:p w14:paraId="51891A74" w14:textId="192AA508"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In contrast, the benefit of introducing UE initiated CO is still fulfilled with Alt-a, without potential impact to gNB CO, in the sense that that the UE would be able to transmit in almost any of its configured FFPs according to its traffic needs by either sharing a gNB COT, or initiating its own COT if gNB did not initiate a preceding COT.</w:t>
            </w:r>
          </w:p>
        </w:tc>
      </w:tr>
      <w:tr w:rsidR="00755A40" w14:paraId="0CCBA09A" w14:textId="77777777" w:rsidTr="00212152">
        <w:tc>
          <w:tcPr>
            <w:tcW w:w="1243" w:type="dxa"/>
          </w:tcPr>
          <w:p w14:paraId="35961AAF" w14:textId="09EAD4B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24971A6E" w14:textId="7386B845"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First of all, many thanks to both Vivo and CATT for the proposed compromised solutions. However, we share the same concerns as other companies: with both proposed solutions, we empower the UE from dynamically deciding whether it should operate as initiating or responding device, while this should be up</w:t>
            </w:r>
            <w:r w:rsidR="00E4191D">
              <w:rPr>
                <w:rFonts w:ascii="Times New Roman" w:eastAsia="TimesNewRomanPSMT" w:hAnsi="Times New Roman" w:cs="Times New Roman"/>
                <w:lang w:eastAsia="sv-SE"/>
              </w:rPr>
              <w:t xml:space="preserve"> </w:t>
            </w:r>
            <w:r w:rsidRPr="005E10A9">
              <w:rPr>
                <w:rFonts w:ascii="Times New Roman" w:eastAsia="TimesNewRomanPSMT" w:hAnsi="Times New Roman" w:cs="Times New Roman"/>
                <w:lang w:eastAsia="sv-SE"/>
              </w:rPr>
              <w:t>to gNB. As highlighted by Huawei this would limit gN</w:t>
            </w:r>
            <w:r w:rsidR="00E4191D">
              <w:rPr>
                <w:rFonts w:ascii="Times New Roman" w:eastAsia="TimesNewRomanPSMT" w:hAnsi="Times New Roman" w:cs="Times New Roman"/>
                <w:lang w:eastAsia="sv-SE"/>
              </w:rPr>
              <w:t>B</w:t>
            </w:r>
            <w:r w:rsidRPr="005E10A9">
              <w:rPr>
                <w:rFonts w:ascii="Times New Roman" w:eastAsia="TimesNewRomanPSMT" w:hAnsi="Times New Roman" w:cs="Times New Roman"/>
                <w:lang w:eastAsia="sv-SE"/>
              </w:rPr>
              <w:t>’s scheduling capabilities and ability to initiated its own COT. Furthermore, from our understanding the option from Vivo would require additional explicit signaling from the UE to indicate whether this operates as initiating or responding device, which would</w:t>
            </w:r>
          </w:p>
          <w:p w14:paraId="53DDB5D1"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negatively impact overhead, and reliability.</w:t>
            </w:r>
          </w:p>
          <w:p w14:paraId="5A8A7587" w14:textId="77BD7A00" w:rsidR="00755A40" w:rsidRPr="005E10A9" w:rsidRDefault="005E10A9" w:rsidP="005E10A9">
            <w:pPr>
              <w:autoSpaceDE w:val="0"/>
              <w:autoSpaceDN w:val="0"/>
              <w:adjustRightInd w:val="0"/>
              <w:spacing w:after="0" w:line="240" w:lineRule="auto"/>
              <w:rPr>
                <w:rFonts w:ascii="TimesNewRomanPSMT" w:eastAsia="TimesNewRomanPSMT" w:hAnsi="CG Times (WN)" w:cs="TimesNewRomanPSMT"/>
                <w:lang w:eastAsia="sv-SE"/>
              </w:rPr>
            </w:pPr>
            <w:r w:rsidRPr="005E10A9">
              <w:rPr>
                <w:rFonts w:ascii="Times New Roman" w:eastAsia="TimesNewRomanPSMT" w:hAnsi="Times New Roman" w:cs="Times New Roman"/>
                <w:lang w:eastAsia="sv-SE"/>
              </w:rPr>
              <w:t>Since at this point no convergence to a single alternative seems achievable, we would prefer to leave the choice of Alt-a or Alt-b up the gNB through UE-specific RRC signaling.</w:t>
            </w:r>
          </w:p>
        </w:tc>
      </w:tr>
      <w:tr w:rsidR="00755A40" w14:paraId="6AA30EDA" w14:textId="77777777" w:rsidTr="00212152">
        <w:tc>
          <w:tcPr>
            <w:tcW w:w="1243" w:type="dxa"/>
          </w:tcPr>
          <w:p w14:paraId="1C268603" w14:textId="6F6A487D"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38674B15" w14:textId="77777777" w:rsidR="005E10A9" w:rsidRPr="005E10A9" w:rsidRDefault="005E10A9" w:rsidP="005E10A9">
            <w:pPr>
              <w:autoSpaceDE w:val="0"/>
              <w:autoSpaceDN w:val="0"/>
              <w:adjustRightInd w:val="0"/>
              <w:spacing w:after="0" w:line="240" w:lineRule="auto"/>
              <w:rPr>
                <w:rFonts w:ascii="TimesNewRomanPS-BoldMT" w:eastAsiaTheme="minorEastAsia" w:hAnsi="TimesNewRomanPS-BoldMT" w:cs="TimesNewRomanPS-BoldMT"/>
                <w:b/>
                <w:bCs/>
                <w:lang w:eastAsia="sv-SE"/>
              </w:rPr>
            </w:pPr>
            <w:r w:rsidRPr="005E10A9">
              <w:rPr>
                <w:rFonts w:ascii="TimesNewRomanPS-BoldMT" w:eastAsiaTheme="minorEastAsia" w:hAnsi="TimesNewRomanPS-BoldMT" w:cs="TimesNewRomanPS-BoldMT"/>
                <w:b/>
                <w:bCs/>
                <w:lang w:eastAsia="sv-SE"/>
              </w:rPr>
              <w:t>Reply to HW:</w:t>
            </w:r>
          </w:p>
          <w:p w14:paraId="57D8CCC0" w14:textId="77777777" w:rsid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Thank you for your comments! The compromised proposal targets for CG</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For other</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configured UL transmissions, like PUCCH, SRS, Alt-a is used since gNB should well know where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the UE will surely conduct the transmissions. But for CG, whether it will transmit at the configured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CG resource and how long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continues depends on UE’s buffer status, gNB may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know timely and sufficiently. So, for CG transmission, UE should have the chance to decide. </w:t>
            </w:r>
          </w:p>
          <w:p w14:paraId="0610E0FF" w14:textId="66B85319" w:rsidR="005E10A9" w:rsidRP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About</w:t>
            </w:r>
            <w:r w:rsidR="00E4191D">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your concern on “</w:t>
            </w:r>
            <w:r w:rsidRPr="00C76878">
              <w:rPr>
                <w:rFonts w:ascii="Times New Roman" w:eastAsia="TimesNewRomanPSMT" w:hAnsi="Times New Roman" w:cs="Times New Roman"/>
                <w:b/>
                <w:bCs/>
                <w:lang w:eastAsia="sv-SE"/>
              </w:rPr>
              <w:t xml:space="preserve">it gives one UE the control to make </w:t>
            </w:r>
            <w:r w:rsidRPr="00C76878">
              <w:rPr>
                <w:rFonts w:ascii="Times New Roman" w:eastAsia="TimesNewRomanPSMT" w:hAnsi="Times New Roman" w:cs="Times New Roman"/>
                <w:b/>
                <w:bCs/>
                <w:u w:val="single"/>
                <w:lang w:eastAsia="sv-SE"/>
              </w:rPr>
              <w:t>a dynamic decision</w:t>
            </w:r>
            <w:r w:rsidRPr="00C76878">
              <w:rPr>
                <w:rFonts w:ascii="Times New Roman" w:eastAsia="TimesNewRomanPSMT" w:hAnsi="Times New Roman" w:cs="Times New Roman"/>
                <w:b/>
                <w:bCs/>
                <w:lang w:eastAsia="sv-SE"/>
              </w:rPr>
              <w:t xml:space="preserve"> that could impact gNB’s ability</w:t>
            </w:r>
            <w:r w:rsidR="00C76878" w:rsidRPr="00C76878">
              <w:rPr>
                <w:rFonts w:ascii="Times New Roman" w:eastAsia="TimesNewRomanPSMT" w:hAnsi="Times New Roman" w:cs="Times New Roman"/>
                <w:b/>
                <w:bCs/>
                <w:lang w:eastAsia="sv-SE"/>
              </w:rPr>
              <w:t xml:space="preserve"> </w:t>
            </w:r>
            <w:r w:rsidRPr="00C76878">
              <w:rPr>
                <w:rFonts w:ascii="Times New Roman" w:eastAsia="TimesNewRomanPSMT" w:hAnsi="Times New Roman" w:cs="Times New Roman"/>
                <w:b/>
                <w:bCs/>
                <w:lang w:eastAsia="sv-SE"/>
              </w:rPr>
              <w:t>to initiate a CO in a following gNB FFP</w:t>
            </w:r>
            <w:r w:rsidRPr="00C76878">
              <w:rPr>
                <w:rFonts w:ascii="Times New Roman" w:eastAsiaTheme="minorEastAsia" w:hAnsi="Times New Roman" w:cs="Times New Roman"/>
                <w:b/>
                <w:bCs/>
                <w:lang w:eastAsia="sv-SE"/>
              </w:rPr>
              <w:t>”,</w:t>
            </w:r>
            <w:r w:rsidRPr="00C76878">
              <w:rPr>
                <w:rFonts w:ascii="Times New Roman" w:eastAsiaTheme="minorEastAsia" w:hAnsi="Times New Roman" w:cs="Times New Roman"/>
                <w:lang w:eastAsia="sv-SE"/>
              </w:rPr>
              <w:t xml:space="preserve"> </w:t>
            </w:r>
            <w:r w:rsidRPr="00C76878">
              <w:rPr>
                <w:rFonts w:ascii="TimesNewRomanPS-BoldMT" w:eastAsiaTheme="minorEastAsia" w:hAnsi="TimesNewRomanPS-BoldMT" w:cs="TimesNewRomanPS-BoldMT"/>
                <w:lang w:eastAsia="sv-SE"/>
              </w:rPr>
              <w:t>I think all proponents for Alt-b explained that UE initiated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COT will not block gNB to initiate its own COT. With Alt-a, always sharing the gNB’s COT may</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not accommodate the CG traffic pattern well since UE needs to give up its CG transmission before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gNB’s idle period; in addition, gNB may not know whether the UE will have CG to transmit or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so it requires gNB always transmit something to occupy channel but the UE may not have CG data</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transmit; thirdly, with Alt-a, we have concern on UE power consumption, and proponents of Alt-a</w:t>
            </w:r>
            <w:r w:rsid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claimed no need of LBT at UE side, but it is questionable on how to ensure the ga</w:t>
            </w:r>
            <w:r w:rsidR="00C76878">
              <w:rPr>
                <w:rFonts w:ascii="TimesNewRomanPS-BoldMT" w:eastAsiaTheme="minorEastAsia" w:hAnsi="TimesNewRomanPS-BoldMT" w:cs="TimesNewRomanPS-BoldMT"/>
                <w:lang w:eastAsia="sv-SE"/>
              </w:rPr>
              <w:t>p</w:t>
            </w:r>
            <w:r w:rsidRPr="00C76878">
              <w:rPr>
                <w:rFonts w:ascii="TimesNewRomanPS-BoldMT" w:eastAsiaTheme="minorEastAsia" w:hAnsi="TimesNewRomanPS-BoldMT" w:cs="TimesNewRomanPS-BoldMT"/>
                <w:lang w:eastAsia="sv-SE"/>
              </w:rPr>
              <w:t xml:space="preserve"> between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DL transmission and the UL transmission is less than or equal to 16 us.</w:t>
            </w:r>
          </w:p>
          <w:p w14:paraId="3BF0A591" w14:textId="15276AA9" w:rsidR="00755A40" w:rsidRDefault="005E10A9"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76878">
              <w:rPr>
                <w:rFonts w:ascii="TimesNewRomanPS-BoldMT" w:eastAsiaTheme="minorEastAsia" w:hAnsi="TimesNewRomanPS-BoldMT" w:cs="TimesNewRomanPS-BoldMT"/>
                <w:lang w:eastAsia="sv-SE"/>
              </w:rPr>
              <w:t>Still I think proponents of Alt-a and Alt-b cannot convince each other. So, we should consider how</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make the compromised option to solve the issue.</w:t>
            </w:r>
            <w:r w:rsidRPr="005E10A9">
              <w:rPr>
                <w:rFonts w:ascii="TimesNewRomanPS-BoldMT" w:eastAsiaTheme="minorEastAsia" w:hAnsi="TimesNewRomanPS-BoldMT" w:cs="TimesNewRomanPS-BoldMT"/>
                <w:b/>
                <w:bCs/>
                <w:lang w:eastAsia="sv-SE"/>
              </w:rPr>
              <w:t xml:space="preserve"> </w:t>
            </w:r>
          </w:p>
          <w:p w14:paraId="24338919" w14:textId="77777777" w:rsidR="00C7687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p>
          <w:p w14:paraId="35E89354" w14:textId="77777777" w:rsidR="00C76878" w:rsidRPr="00C427E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427E8">
              <w:rPr>
                <w:rFonts w:ascii="TimesNewRomanPS-BoldMT" w:eastAsiaTheme="minorEastAsia" w:hAnsi="TimesNewRomanPS-BoldMT" w:cs="TimesNewRomanPS-BoldMT"/>
                <w:b/>
                <w:bCs/>
                <w:lang w:eastAsia="sv-SE"/>
              </w:rPr>
              <w:t>Reply to Intel</w:t>
            </w:r>
          </w:p>
          <w:p w14:paraId="0CEFE7FA" w14:textId="398D0AA1" w:rsidR="00C76878" w:rsidRPr="00C76878" w:rsidRDefault="00C76878" w:rsidP="00C76878">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 xml:space="preserve">Thank you for your comments! I agree with you that gNB can control whether to give UE the right by configuring or not configuring the UCI-X. As for the blocking gNB to initiate its COT, I think this concern does not exist, as explained that there is no restriction on gNB since gNB can decide whether it will share or not share the UE-initiated COT. If gNB does not share, then gNB can transmit during the UE’s idle period if it transmits in the gNB-initiated COT. About the overhead and reliability, similar as CG-UCI, UCI-X is configurable. always share gNB’s COT will cause additional latency and reliability issue at UE side, since UE always needs to give up its CG transmission before gNB’s idle period even if UE has not finished its traffic transmission. By simply using RRC to configure as Alt-a or Alt-b is not flexible since for CG transmission in any situations, only one configured Alternative will be used. But I agree with your point that no convergence to a single alternative seems achievable, if majority like just using the RRC to configure Alt-a or Alt-b. We would be fine </w:t>
            </w:r>
            <w:r w:rsidRPr="00C76878">
              <w:rPr>
                <w:rFonts w:ascii="TimesNewRomanPS-BoldMT" w:eastAsiaTheme="minorEastAsia" w:hAnsi="TimesNewRomanPS-BoldMT" w:cs="TimesNewRomanPS-BoldMT"/>
                <w:lang w:eastAsia="sv-SE"/>
              </w:rPr>
              <w:lastRenderedPageBreak/>
              <w:t>with it.</w:t>
            </w:r>
          </w:p>
        </w:tc>
      </w:tr>
      <w:tr w:rsidR="00755A40" w14:paraId="4D480269" w14:textId="77777777" w:rsidTr="00212152">
        <w:tc>
          <w:tcPr>
            <w:tcW w:w="1243" w:type="dxa"/>
          </w:tcPr>
          <w:p w14:paraId="560114A5" w14:textId="71184232"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64861702" w14:textId="4E9A8C44"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Thanks vivo for further explanation, and thanks CATT for the updated compromised solution.</w:t>
            </w:r>
          </w:p>
          <w:p w14:paraId="3C1C153E" w14:textId="1A03F42F"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We better understand the motivation of the compromised solution now, but , sorry to say, we cannot support new UCI signaling for UE COT indication, which would require quite a lot additional standard effort, e.g. new signaling to configure new UCI, new UCI mapping rule, how to multiplex new UCI and other existing UCI, etc.</w:t>
            </w:r>
          </w:p>
          <w:p w14:paraId="0281EC04" w14:textId="1C67AEA9" w:rsidR="00755A40" w:rsidRPr="00F434CE" w:rsidRDefault="00F434CE" w:rsidP="00F434CE">
            <w:pPr>
              <w:pStyle w:val="ListParagraph"/>
              <w:ind w:left="0"/>
              <w:rPr>
                <w:rFonts w:ascii="Times New Roman" w:eastAsiaTheme="minorEastAsia" w:hAnsi="Times New Roman" w:cs="Times New Roman"/>
                <w:lang w:val="en-US" w:eastAsia="zh-CN"/>
              </w:rPr>
            </w:pPr>
            <w:r w:rsidRPr="00F434CE">
              <w:rPr>
                <w:rFonts w:ascii="Times New Roman" w:eastAsia="TimesNewRomanPSMT" w:hAnsi="Times New Roman" w:cs="Times New Roman"/>
                <w:lang w:val="en-US" w:eastAsia="sv-SE"/>
              </w:rPr>
              <w:t>Though we still prefer Alt-b, we can live with RRC configuration between Alt-a and Alt-b to make progress.</w:t>
            </w:r>
          </w:p>
        </w:tc>
      </w:tr>
      <w:tr w:rsidR="00755A40" w14:paraId="292272BB" w14:textId="77777777" w:rsidTr="00212152">
        <w:tc>
          <w:tcPr>
            <w:tcW w:w="1243" w:type="dxa"/>
          </w:tcPr>
          <w:p w14:paraId="083C8EE9" w14:textId="1311872C"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Spreadtrum</w:t>
            </w:r>
          </w:p>
        </w:tc>
        <w:tc>
          <w:tcPr>
            <w:tcW w:w="8496" w:type="dxa"/>
          </w:tcPr>
          <w:p w14:paraId="65B0D19E" w14:textId="7A6D4D8B"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Many thanks vivo and CATT for compromising alternatives. However, we cannot support this new UE</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COT sharing indication. Because it works for CG-PUSCH only, rather than all the configured UL transmission.</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all the other configured UL transmission, we still have to</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do the choice between Alt-a or b.</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example, gNB cannot know the status of SR on PUCCH, which is same as CG-PUSCH.</w:t>
            </w:r>
          </w:p>
          <w:p w14:paraId="16432656" w14:textId="3EFED016" w:rsidR="00755A40" w:rsidRPr="00F434CE" w:rsidRDefault="00F434CE" w:rsidP="00F434CE">
            <w:pPr>
              <w:pStyle w:val="ListParagraph"/>
              <w:ind w:left="0"/>
              <w:rPr>
                <w:rFonts w:ascii="Times New Roman" w:eastAsiaTheme="minorEastAsia" w:hAnsi="Times New Roman" w:cs="Times New Roman"/>
                <w:lang w:val="en-US" w:eastAsia="zh-CN"/>
              </w:rPr>
            </w:pPr>
            <w:r>
              <w:rPr>
                <w:rFonts w:ascii="Times New Roman" w:eastAsia="TimesNewRomanPSMT" w:hAnsi="Times New Roman" w:cs="Times New Roman"/>
                <w:lang w:val="en-US" w:eastAsia="sv-SE"/>
              </w:rPr>
              <w:t>W</w:t>
            </w:r>
            <w:r w:rsidRPr="00F434CE">
              <w:rPr>
                <w:rFonts w:ascii="Times New Roman" w:eastAsia="TimesNewRomanPSMT" w:hAnsi="Times New Roman" w:cs="Times New Roman"/>
                <w:lang w:val="en-US" w:eastAsia="sv-SE"/>
              </w:rPr>
              <w:t>e can go with RRC configuration between Alt-a and Alt-b for progress.</w:t>
            </w:r>
          </w:p>
        </w:tc>
      </w:tr>
      <w:tr w:rsidR="00755A40" w14:paraId="43ED32DA" w14:textId="77777777" w:rsidTr="00212152">
        <w:tc>
          <w:tcPr>
            <w:tcW w:w="1243" w:type="dxa"/>
          </w:tcPr>
          <w:p w14:paraId="0EEF891D" w14:textId="1846BF4A" w:rsidR="00755A40" w:rsidRPr="00F434CE" w:rsidRDefault="00F434CE" w:rsidP="00E00363">
            <w:pPr>
              <w:pStyle w:val="ListParagraph"/>
              <w:ind w:left="0"/>
              <w:rPr>
                <w:rFonts w:ascii="Times New Roman" w:eastAsia="Times New Roman" w:hAnsi="Times New Roman" w:cs="Times New Roman"/>
                <w:szCs w:val="20"/>
                <w:lang w:val="en-US" w:eastAsia="ja-JP"/>
              </w:rPr>
            </w:pPr>
            <w:r w:rsidRPr="00F434CE">
              <w:rPr>
                <w:rFonts w:ascii="Times New Roman" w:eastAsia="Times New Roman" w:hAnsi="Times New Roman" w:cs="Times New Roman"/>
                <w:szCs w:val="20"/>
                <w:lang w:val="en-US" w:eastAsia="ja-JP"/>
              </w:rPr>
              <w:t>LG</w:t>
            </w:r>
          </w:p>
        </w:tc>
        <w:tc>
          <w:tcPr>
            <w:tcW w:w="8496" w:type="dxa"/>
          </w:tcPr>
          <w:p w14:paraId="47324BB3" w14:textId="3DABABE6"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heme="minorEastAsia" w:hAnsi="Times New Roman" w:cs="Times New Roman"/>
                <w:lang w:eastAsia="zh-CN"/>
              </w:rPr>
              <w:t>Q2:</w:t>
            </w:r>
            <w:r w:rsidRPr="00F434CE">
              <w:rPr>
                <w:rFonts w:ascii="Times New Roman" w:eastAsia="TimesNewRomanPSMT" w:hAnsi="Times New Roman" w:cs="Times New Roman"/>
                <w:lang w:eastAsia="sv-SE"/>
              </w:rPr>
              <w:t xml:space="preserve"> Considering the concern from Alt-b proponents that subsequent UL transmission after the configured UL is not guaranteed with Alt-a in some cases, we can consider the following way as a compromise.</w:t>
            </w:r>
          </w:p>
          <w:p w14:paraId="6B728AA0" w14:textId="3F6CDC08" w:rsidR="00F434CE" w:rsidRPr="00F434CE" w:rsidRDefault="00F434CE"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interval between the gNB FFP starting and the configured UL is smaller than X (FFS), Alt-a is applied.</w:t>
            </w:r>
          </w:p>
          <w:p w14:paraId="166BE2EC" w14:textId="21F9E64B" w:rsidR="00755A40" w:rsidRPr="00F434CE" w:rsidRDefault="00F434CE" w:rsidP="0011558C">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Otherwise, Alt-b is applied.</w:t>
            </w:r>
          </w:p>
        </w:tc>
      </w:tr>
      <w:tr w:rsidR="00755A40" w14:paraId="47649037" w14:textId="77777777" w:rsidTr="00212152">
        <w:tc>
          <w:tcPr>
            <w:tcW w:w="1243" w:type="dxa"/>
            <w:shd w:val="clear" w:color="auto" w:fill="5B9BD5" w:themeFill="accent5"/>
          </w:tcPr>
          <w:p w14:paraId="697B3869" w14:textId="50044BED" w:rsidR="00755A40" w:rsidRDefault="002F6B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516482C6" w14:textId="22A6E695" w:rsidR="00755A40" w:rsidRDefault="002F6B90" w:rsidP="00E00363">
            <w:pPr>
              <w:pStyle w:val="ListParagraph"/>
              <w:ind w:left="0"/>
              <w:rPr>
                <w:rFonts w:ascii="Times New Roman" w:eastAsiaTheme="minorEastAsia" w:hAnsi="Times New Roman" w:cs="Times New Roman"/>
                <w:lang w:val="en-US" w:eastAsia="zh-CN"/>
              </w:rPr>
            </w:pPr>
            <w:r w:rsidRPr="00DB0330">
              <w:rPr>
                <w:rFonts w:ascii="Times New Roman" w:eastAsiaTheme="minorEastAsia" w:hAnsi="Times New Roman" w:cs="Times New Roman"/>
                <w:b/>
                <w:bCs/>
                <w:lang w:val="en-US" w:eastAsia="zh-CN"/>
              </w:rPr>
              <w:t>@All: Thank you</w:t>
            </w:r>
            <w:r w:rsidRPr="002F6B90">
              <w:rPr>
                <w:rFonts w:ascii="Times New Roman" w:eastAsiaTheme="minorEastAsia" w:hAnsi="Times New Roman" w:cs="Times New Roman"/>
                <w:lang w:val="en-US" w:eastAsia="zh-CN"/>
              </w:rPr>
              <w:t xml:space="preserve"> al</w:t>
            </w:r>
            <w:r>
              <w:rPr>
                <w:rFonts w:ascii="Times New Roman" w:eastAsiaTheme="minorEastAsia" w:hAnsi="Times New Roman" w:cs="Times New Roman"/>
                <w:lang w:val="en-US" w:eastAsia="zh-CN"/>
              </w:rPr>
              <w:t xml:space="preserve">l for the continued efforts to have real discussions </w:t>
            </w:r>
            <w:r w:rsidR="004F3AAF">
              <w:rPr>
                <w:rFonts w:ascii="Times New Roman" w:eastAsiaTheme="minorEastAsia" w:hAnsi="Times New Roman" w:cs="Times New Roman"/>
                <w:lang w:val="en-US" w:eastAsia="zh-CN"/>
              </w:rPr>
              <w:t>to</w:t>
            </w:r>
            <w:r>
              <w:rPr>
                <w:rFonts w:ascii="Times New Roman" w:eastAsiaTheme="minorEastAsia" w:hAnsi="Times New Roman" w:cs="Times New Roman"/>
                <w:lang w:val="en-US" w:eastAsia="zh-CN"/>
              </w:rPr>
              <w:t xml:space="preserve"> understand/</w:t>
            </w:r>
            <w:r w:rsidR="00DB0330">
              <w:rPr>
                <w:rFonts w:ascii="Times New Roman" w:eastAsiaTheme="minorEastAsia" w:hAnsi="Times New Roman" w:cs="Times New Roman"/>
                <w:lang w:val="en-US" w:eastAsia="zh-CN"/>
              </w:rPr>
              <w:t>analyze</w:t>
            </w:r>
            <w:r>
              <w:rPr>
                <w:rFonts w:ascii="Times New Roman" w:eastAsiaTheme="minorEastAsia" w:hAnsi="Times New Roman" w:cs="Times New Roman"/>
                <w:lang w:val="en-US" w:eastAsia="zh-CN"/>
              </w:rPr>
              <w:t xml:space="preserve"> the new proposals. Special thanks to vivo for proposing a ne</w:t>
            </w:r>
            <w:r w:rsidR="00DB0330">
              <w:rPr>
                <w:rFonts w:ascii="Times New Roman" w:eastAsiaTheme="minorEastAsia" w:hAnsi="Times New Roman" w:cs="Times New Roman"/>
                <w:lang w:val="en-US" w:eastAsia="zh-CN"/>
              </w:rPr>
              <w:t>w</w:t>
            </w:r>
            <w:r>
              <w:rPr>
                <w:rFonts w:ascii="Times New Roman" w:eastAsiaTheme="minorEastAsia" w:hAnsi="Times New Roman" w:cs="Times New Roman"/>
                <w:lang w:val="en-US" w:eastAsia="zh-CN"/>
              </w:rPr>
              <w:t xml:space="preserve"> proposal and </w:t>
            </w:r>
            <w:r w:rsidR="00DB0330">
              <w:rPr>
                <w:rFonts w:ascii="Times New Roman" w:eastAsiaTheme="minorEastAsia" w:hAnsi="Times New Roman" w:cs="Times New Roman"/>
                <w:lang w:val="en-US" w:eastAsia="zh-CN"/>
              </w:rPr>
              <w:t>making efforts to answers the questions to provide more clarifications.</w:t>
            </w:r>
          </w:p>
          <w:p w14:paraId="77E89620" w14:textId="30D44C14" w:rsidR="004F3AAF" w:rsidRDefault="004F3AAF" w:rsidP="00E00363">
            <w:pPr>
              <w:pStyle w:val="ListParagraph"/>
              <w:ind w:left="0"/>
              <w:rPr>
                <w:rFonts w:ascii="Times New Roman" w:eastAsiaTheme="minorEastAsia" w:hAnsi="Times New Roman" w:cs="Times New Roman"/>
                <w:lang w:val="en-US" w:eastAsia="zh-CN"/>
              </w:rPr>
            </w:pPr>
          </w:p>
          <w:p w14:paraId="2A352D80" w14:textId="11FFD49D" w:rsidR="004F3AAF" w:rsidRDefault="004F3AAF" w:rsidP="00E00363">
            <w:pPr>
              <w:pStyle w:val="ListParagraph"/>
              <w:ind w:left="0"/>
              <w:rPr>
                <w:rFonts w:ascii="Times New Roman" w:eastAsiaTheme="minorEastAsia" w:hAnsi="Times New Roman" w:cs="Times New Roman"/>
                <w:lang w:val="en-US" w:eastAsia="zh-CN"/>
              </w:rPr>
            </w:pPr>
            <w:r w:rsidRPr="00AE0CED">
              <w:rPr>
                <w:rFonts w:ascii="Times New Roman" w:eastAsiaTheme="minorEastAsia" w:hAnsi="Times New Roman" w:cs="Times New Roman"/>
                <w:b/>
                <w:bCs/>
                <w:lang w:val="en-US" w:eastAsia="zh-CN"/>
              </w:rPr>
              <w:t>@All:</w:t>
            </w:r>
            <w:r>
              <w:rPr>
                <w:rFonts w:ascii="Times New Roman" w:eastAsiaTheme="minorEastAsia" w:hAnsi="Times New Roman" w:cs="Times New Roman"/>
                <w:lang w:val="en-US" w:eastAsia="zh-CN"/>
              </w:rPr>
              <w:t xml:space="preserve"> Moderator tries to summarize the </w:t>
            </w:r>
            <w:r w:rsidRPr="00AE0CED">
              <w:rPr>
                <w:rFonts w:ascii="Times New Roman" w:eastAsiaTheme="minorEastAsia" w:hAnsi="Times New Roman" w:cs="Times New Roman"/>
                <w:b/>
                <w:bCs/>
                <w:lang w:val="en-US" w:eastAsia="zh-CN"/>
              </w:rPr>
              <w:t>c</w:t>
            </w:r>
            <w:r>
              <w:rPr>
                <w:rFonts w:ascii="Times New Roman" w:eastAsiaTheme="minorEastAsia" w:hAnsi="Times New Roman" w:cs="Times New Roman"/>
                <w:lang w:val="en-US" w:eastAsia="zh-CN"/>
              </w:rPr>
              <w:t xml:space="preserve">ompromised </w:t>
            </w:r>
            <w:r w:rsidR="00AE0CED" w:rsidRPr="00AE0CED">
              <w:rPr>
                <w:rFonts w:ascii="Times New Roman" w:eastAsiaTheme="minorEastAsia" w:hAnsi="Times New Roman" w:cs="Times New Roman"/>
                <w:b/>
                <w:bCs/>
                <w:lang w:val="en-US" w:eastAsia="zh-CN"/>
              </w:rPr>
              <w:t>a</w:t>
            </w:r>
            <w:r w:rsidR="00AE0CED">
              <w:rPr>
                <w:rFonts w:ascii="Times New Roman" w:eastAsiaTheme="minorEastAsia" w:hAnsi="Times New Roman" w:cs="Times New Roman"/>
                <w:lang w:val="en-US" w:eastAsia="zh-CN"/>
              </w:rPr>
              <w:t xml:space="preserve">lternative (Alt-c) </w:t>
            </w:r>
            <w:r>
              <w:rPr>
                <w:rFonts w:ascii="Times New Roman" w:eastAsiaTheme="minorEastAsia" w:hAnsi="Times New Roman" w:cs="Times New Roman"/>
                <w:lang w:val="en-US" w:eastAsia="zh-CN"/>
              </w:rPr>
              <w:t>proposal</w:t>
            </w:r>
            <w:r w:rsidR="00AE0CED">
              <w:rPr>
                <w:rFonts w:ascii="Times New Roman" w:eastAsiaTheme="minorEastAsia" w:hAnsi="Times New Roman" w:cs="Times New Roman"/>
                <w:lang w:val="en-US" w:eastAsia="zh-CN"/>
              </w:rPr>
              <w:t>s</w:t>
            </w:r>
            <w:r>
              <w:rPr>
                <w:rFonts w:ascii="Times New Roman" w:eastAsiaTheme="minorEastAsia" w:hAnsi="Times New Roman" w:cs="Times New Roman"/>
                <w:lang w:val="en-US" w:eastAsia="zh-CN"/>
              </w:rPr>
              <w:t>. With respect to motivations/benefits of one Alt. or other, companies have clear vision.</w:t>
            </w:r>
          </w:p>
          <w:p w14:paraId="5B7757E2" w14:textId="4CE97EA0"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Alt-c1</w:t>
            </w:r>
            <w:r w:rsidR="004F3AAF">
              <w:rPr>
                <w:rFonts w:ascii="Times New Roman" w:eastAsiaTheme="minorEastAsia" w:hAnsi="Times New Roman" w:cs="Times New Roman"/>
                <w:lang w:val="en-US" w:eastAsia="zh-CN"/>
              </w:rPr>
              <w:t>Compromised proposal based on CG-UCI (vivo):</w:t>
            </w:r>
          </w:p>
          <w:p w14:paraId="7B68C456" w14:textId="4FB91FD1"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Applicable only to CG-PUSCH</w:t>
            </w:r>
            <w:r w:rsidR="00FB43B4">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by reusing existing CG-UCI when configured. Any other configured UL would operate based on Alt-a.</w:t>
            </w:r>
          </w:p>
          <w:p w14:paraId="2B04B53A" w14:textId="2001A3FA"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Alt-c2: </w:t>
            </w:r>
            <w:r w:rsidR="004F3AAF">
              <w:rPr>
                <w:rFonts w:ascii="Times New Roman" w:eastAsiaTheme="minorEastAsia" w:hAnsi="Times New Roman" w:cs="Times New Roman"/>
                <w:lang w:val="en-US" w:eastAsia="zh-CN"/>
              </w:rPr>
              <w:t>Compromised proposal based on UCI (CATT):</w:t>
            </w:r>
          </w:p>
          <w:p w14:paraId="6EFA8234" w14:textId="513FABBC"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Possible to be applicable to all configured uplink, based on UCI(X).</w:t>
            </w:r>
          </w:p>
          <w:p w14:paraId="12AC3A0B" w14:textId="79FCF146"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This proposal has larger spec impact if other configured UL are not precluded.</w:t>
            </w:r>
          </w:p>
          <w:p w14:paraId="77C1114C" w14:textId="0A3B83B8" w:rsidR="00FB43B4" w:rsidRDefault="00FB43B4" w:rsidP="0011558C">
            <w:pPr>
              <w:pStyle w:val="ListParagraph"/>
              <w:numPr>
                <w:ilvl w:val="2"/>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For CG-PUSCH, CG-UCI can be reused, but for other configured UL (SRS, SR/CSI on PUCCH, </w:t>
            </w:r>
            <w:r w:rsidR="000A4476">
              <w:rPr>
                <w:rFonts w:ascii="Times New Roman" w:eastAsiaTheme="minorEastAsia" w:hAnsi="Times New Roman" w:cs="Times New Roman"/>
                <w:lang w:val="en-US" w:eastAsia="zh-CN"/>
              </w:rPr>
              <w:t>.</w:t>
            </w:r>
            <w:r>
              <w:rPr>
                <w:rFonts w:ascii="Times New Roman" w:eastAsiaTheme="minorEastAsia" w:hAnsi="Times New Roman" w:cs="Times New Roman"/>
                <w:lang w:val="en-US" w:eastAsia="zh-CN"/>
              </w:rPr>
              <w:t>..) new work is needed.</w:t>
            </w:r>
          </w:p>
          <w:p w14:paraId="6EA9477C" w14:textId="00AABB95"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Alt-c3: Compromised</w:t>
            </w:r>
            <w:r w:rsidR="004F3AAF">
              <w:rPr>
                <w:rFonts w:ascii="Times New Roman" w:eastAsiaTheme="minorEastAsia" w:hAnsi="Times New Roman" w:cs="Times New Roman"/>
                <w:lang w:val="en-US" w:eastAsia="zh-CN"/>
              </w:rPr>
              <w:t xml:space="preserve"> proposal based on </w:t>
            </w:r>
            <w:r w:rsidR="00FB43B4">
              <w:rPr>
                <w:rFonts w:ascii="Times New Roman" w:eastAsiaTheme="minorEastAsia" w:hAnsi="Times New Roman" w:cs="Times New Roman"/>
                <w:lang w:val="en-US" w:eastAsia="zh-CN"/>
              </w:rPr>
              <w:t>gap</w:t>
            </w:r>
            <w:r w:rsidR="004F3AAF">
              <w:rPr>
                <w:rFonts w:ascii="Times New Roman" w:eastAsiaTheme="minorEastAsia" w:hAnsi="Times New Roman" w:cs="Times New Roman"/>
                <w:lang w:val="en-US" w:eastAsia="zh-CN"/>
              </w:rPr>
              <w:t xml:space="preserve"> (</w:t>
            </w:r>
            <w:r w:rsidR="00FB43B4">
              <w:rPr>
                <w:rFonts w:ascii="Times New Roman" w:eastAsiaTheme="minorEastAsia" w:hAnsi="Times New Roman" w:cs="Times New Roman"/>
                <w:lang w:val="en-US" w:eastAsia="zh-CN"/>
              </w:rPr>
              <w:t>LG</w:t>
            </w:r>
            <w:r w:rsidR="004F3AAF">
              <w:rPr>
                <w:rFonts w:ascii="Times New Roman" w:eastAsiaTheme="minorEastAsia" w:hAnsi="Times New Roman" w:cs="Times New Roman"/>
                <w:lang w:val="en-US" w:eastAsia="zh-CN"/>
              </w:rPr>
              <w:t>):</w:t>
            </w:r>
          </w:p>
          <w:p w14:paraId="2A69643C" w14:textId="239D6A2C" w:rsidR="00AE0CED" w:rsidRDefault="00AE0CED"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Based on the gap between gNB FFP and UL, Alt-a and Alt-b</w:t>
            </w:r>
          </w:p>
          <w:p w14:paraId="68FEE729" w14:textId="05545265" w:rsidR="000A4476" w:rsidRPr="000A4476" w:rsidRDefault="000A4476"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Alt-c4: Configurability between Alt-a and Alt-b based on </w:t>
            </w:r>
            <w:r w:rsidR="00610ADF">
              <w:rPr>
                <w:rFonts w:ascii="Times New Roman" w:eastAsiaTheme="minorEastAsia" w:hAnsi="Times New Roman" w:cs="Times New Roman"/>
                <w:lang w:val="en-US" w:eastAsia="zh-CN"/>
              </w:rPr>
              <w:t xml:space="preserve">duration of </w:t>
            </w:r>
            <w:r>
              <w:rPr>
                <w:rFonts w:ascii="Times New Roman" w:eastAsiaTheme="minorEastAsia" w:hAnsi="Times New Roman" w:cs="Times New Roman"/>
                <w:lang w:val="en-US" w:eastAsia="zh-CN"/>
              </w:rPr>
              <w:t>UE FFP configuration (Len/MOT)</w:t>
            </w:r>
          </w:p>
          <w:p w14:paraId="6229042F" w14:textId="0EE99E13" w:rsidR="00AE0CED"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w:t>
            </w:r>
            <w:r w:rsidR="000A4476">
              <w:rPr>
                <w:rFonts w:ascii="Times New Roman" w:eastAsiaTheme="minorEastAsia" w:hAnsi="Times New Roman" w:cs="Times New Roman"/>
                <w:lang w:val="en-US" w:eastAsia="zh-CN"/>
              </w:rPr>
              <w:t>5</w:t>
            </w:r>
            <w:r>
              <w:rPr>
                <w:rFonts w:ascii="Times New Roman" w:eastAsiaTheme="minorEastAsia" w:hAnsi="Times New Roman" w:cs="Times New Roman"/>
                <w:lang w:val="en-US" w:eastAsia="zh-CN"/>
              </w:rPr>
              <w:t>: Configurability between Alt-a and Alt-b</w:t>
            </w:r>
            <w:r w:rsidR="000A4476">
              <w:rPr>
                <w:rFonts w:ascii="Times New Roman" w:eastAsiaTheme="minorEastAsia" w:hAnsi="Times New Roman" w:cs="Times New Roman"/>
                <w:lang w:val="en-US" w:eastAsia="zh-CN"/>
              </w:rPr>
              <w:t xml:space="preserve"> (ETRI)</w:t>
            </w:r>
          </w:p>
          <w:p w14:paraId="3361E6EA" w14:textId="16DCC561" w:rsidR="00610ADF" w:rsidRDefault="00610AD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that moderator understanding is that the configuration is not per UE-FFP but rather when UE is enabled to be a UE initiated COT, either follows behavior Alt-a, or Alt-b. If the configuration between Alt-a/Alt-b is per Ue FFP, please let me know to adjust the formulation of proposal.</w:t>
            </w:r>
          </w:p>
          <w:p w14:paraId="5D6F16E0" w14:textId="71231DBF" w:rsidR="004F3AAF" w:rsidRDefault="00E57181" w:rsidP="00E57181">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w:t>
            </w:r>
          </w:p>
          <w:p w14:paraId="7F94000E" w14:textId="77777777" w:rsidR="00E57181" w:rsidRDefault="00E57181" w:rsidP="000A4476">
            <w:pPr>
              <w:pStyle w:val="ListParagraph"/>
              <w:ind w:left="360"/>
              <w:rPr>
                <w:rFonts w:ascii="Times New Roman" w:eastAsiaTheme="minorEastAsia" w:hAnsi="Times New Roman" w:cs="Times New Roman"/>
                <w:lang w:val="en-US" w:eastAsia="zh-CN"/>
              </w:rPr>
            </w:pPr>
          </w:p>
          <w:p w14:paraId="66921CF3" w14:textId="73E55A08" w:rsidR="00E57181" w:rsidRPr="00CE3AE2" w:rsidRDefault="00CE3AE2" w:rsidP="00CE3AE2">
            <w:pPr>
              <w:rPr>
                <w:rFonts w:ascii="Times New Roman" w:eastAsiaTheme="minorEastAsia" w:hAnsi="Times New Roman" w:cs="Times New Roman"/>
                <w:lang w:eastAsia="zh-CN"/>
              </w:rPr>
            </w:pPr>
            <w:r w:rsidRPr="00E57181">
              <w:rPr>
                <w:rFonts w:ascii="Times New Roman" w:eastAsiaTheme="minorEastAsia" w:hAnsi="Times New Roman" w:cs="Times New Roman"/>
                <w:b/>
                <w:bCs/>
                <w:lang w:eastAsia="zh-CN"/>
              </w:rPr>
              <w:t>@All:</w:t>
            </w:r>
            <w:r>
              <w:rPr>
                <w:rFonts w:ascii="Times New Roman" w:eastAsiaTheme="minorEastAsia" w:hAnsi="Times New Roman" w:cs="Times New Roman"/>
                <w:lang w:eastAsia="zh-CN"/>
              </w:rPr>
              <w:t xml:space="preserve"> Following collects all the proposals, including Alt-a/Al-b and discussed compromised proposals</w:t>
            </w:r>
            <w:r w:rsidR="00E57181">
              <w:rPr>
                <w:rFonts w:ascii="Times New Roman" w:eastAsiaTheme="minorEastAsia" w:hAnsi="Times New Roman" w:cs="Times New Roman"/>
                <w:lang w:eastAsia="zh-CN"/>
              </w:rPr>
              <w:t xml:space="preserve"> as variant of Alt-c</w:t>
            </w:r>
            <w:r>
              <w:rPr>
                <w:rFonts w:ascii="Times New Roman" w:eastAsiaTheme="minorEastAsia" w:hAnsi="Times New Roman" w:cs="Times New Roman"/>
                <w:lang w:eastAsia="zh-CN"/>
              </w:rPr>
              <w:t xml:space="preserve">. </w:t>
            </w:r>
            <w:r w:rsidRPr="00E57181">
              <w:rPr>
                <w:rFonts w:ascii="Times New Roman" w:eastAsiaTheme="minorEastAsia" w:hAnsi="Times New Roman" w:cs="Times New Roman"/>
                <w:b/>
                <w:bCs/>
                <w:lang w:eastAsia="zh-CN"/>
              </w:rPr>
              <w:t>Please state your view on the compromised proposals in order to have a full picture on companies</w:t>
            </w:r>
            <w:r w:rsidR="00E57181" w:rsidRPr="00E57181">
              <w:rPr>
                <w:rFonts w:ascii="Times New Roman" w:eastAsiaTheme="minorEastAsia" w:hAnsi="Times New Roman" w:cs="Times New Roman"/>
                <w:b/>
                <w:bCs/>
                <w:lang w:eastAsia="zh-CN"/>
              </w:rPr>
              <w:t>’</w:t>
            </w:r>
            <w:r w:rsidRPr="00E57181">
              <w:rPr>
                <w:rFonts w:ascii="Times New Roman" w:eastAsiaTheme="minorEastAsia" w:hAnsi="Times New Roman" w:cs="Times New Roman"/>
                <w:b/>
                <w:bCs/>
                <w:lang w:eastAsia="zh-CN"/>
              </w:rPr>
              <w:t xml:space="preserve"> position.</w:t>
            </w:r>
          </w:p>
          <w:p w14:paraId="0EE2CCBE" w14:textId="4503810D" w:rsidR="00610ADF" w:rsidRPr="00A56AD7" w:rsidRDefault="00610ADF" w:rsidP="00610ADF">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lastRenderedPageBreak/>
              <w:t>Proposal 2-1</w:t>
            </w:r>
            <w:r w:rsidR="00CE3AE2">
              <w:rPr>
                <w:rFonts w:ascii="Times New Roman" w:eastAsiaTheme="minorEastAsia" w:hAnsi="Times New Roman" w:cs="Times New Roman"/>
                <w:b/>
                <w:bCs/>
                <w:highlight w:val="yellow"/>
                <w:lang w:eastAsia="zh-CN"/>
              </w:rPr>
              <w:t xml:space="preserve"> and compromised proposals</w:t>
            </w:r>
            <w:r w:rsidRPr="00A56AD7">
              <w:rPr>
                <w:rFonts w:ascii="Times New Roman" w:eastAsiaTheme="minorEastAsia" w:hAnsi="Times New Roman" w:cs="Times New Roman"/>
                <w:b/>
                <w:bCs/>
                <w:highlight w:val="yellow"/>
                <w:u w:val="single"/>
                <w:lang w:eastAsia="zh-CN"/>
              </w:rPr>
              <w:t>:</w:t>
            </w:r>
          </w:p>
          <w:p w14:paraId="2DD54DBF" w14:textId="77777777" w:rsidR="00610ADF" w:rsidRPr="00A56AD7" w:rsidRDefault="00610ADF" w:rsidP="00610ADF">
            <w:pPr>
              <w:rPr>
                <w:rFonts w:ascii="Times New Roman" w:hAnsi="Times New Roman" w:cs="Times New Roman"/>
              </w:rPr>
            </w:pPr>
            <w:r w:rsidRPr="00A56AD7">
              <w:rPr>
                <w:rFonts w:ascii="Times New Roman" w:hAnsi="Times New Roman" w:cs="Times New Roman"/>
                <w:highlight w:val="green"/>
              </w:rPr>
              <w:t>Agreement:</w:t>
            </w:r>
          </w:p>
          <w:p w14:paraId="6B145F1E" w14:textId="77777777" w:rsidR="00610ADF" w:rsidRPr="00A56AD7" w:rsidRDefault="00610ADF" w:rsidP="00610ADF">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0791EDB9" w14:textId="77777777" w:rsidR="00610ADF" w:rsidRPr="00A56AD7" w:rsidRDefault="00610ADF"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459945F" w14:textId="77777777" w:rsidR="00610ADF" w:rsidRPr="00A56AD7" w:rsidRDefault="00610ADF"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B9DC2E5" w14:textId="0071B17D" w:rsidR="00610ADF" w:rsidRDefault="00610ADF"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62EAC1D2" w14:textId="2CAFB0E7" w:rsidR="00610ADF" w:rsidRP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 xml:space="preserve">Alt-c1 (vivo): </w:t>
            </w:r>
          </w:p>
          <w:p w14:paraId="4AEFBF71" w14:textId="7DBA009D"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w:t>
            </w:r>
            <w:r>
              <w:rPr>
                <w:rFonts w:ascii="Times New Roman" w:eastAsia="Times New Roman" w:hAnsi="Times New Roman" w:cs="Times New Roman"/>
                <w:lang w:eastAsia="ko-KR"/>
              </w:rPr>
              <w:t xml:space="preserve">a </w:t>
            </w:r>
            <w:r w:rsidRPr="00610ADF">
              <w:rPr>
                <w:rFonts w:ascii="Times New Roman" w:eastAsia="Times New Roman" w:hAnsi="Times New Roman" w:cs="Times New Roman"/>
                <w:lang w:eastAsia="ko-KR"/>
              </w:rPr>
              <w:t xml:space="preserve">CG-PUSCH and if CG-UCI is configured for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CG-PUSCH,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UE can decide and inform gNB via CG-UCI whether the CG</w:t>
            </w:r>
            <w:r>
              <w:rPr>
                <w:rFonts w:ascii="Times New Roman" w:eastAsia="TimesNewRomanPSMT" w:hAnsi="Times New Roman" w:cs="Times New Roman"/>
                <w:lang w:eastAsia="sv-SE"/>
              </w:rPr>
              <w:t>-PUSCH</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0A707C48" w14:textId="4AEC2EEE"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7627E764" w14:textId="3EB14862" w:rsid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Alt-c2 (CATT):</w:t>
            </w:r>
            <w:r w:rsidRPr="00610ADF">
              <w:rPr>
                <w:rFonts w:ascii="Times New Roman" w:eastAsia="Times New Roman" w:hAnsi="Times New Roman" w:cs="Times New Roman"/>
                <w:lang w:eastAsia="ko-KR"/>
              </w:rPr>
              <w:t xml:space="preserve"> </w:t>
            </w:r>
          </w:p>
          <w:p w14:paraId="6DC2461B" w14:textId="557C5A7D" w:rsidR="00610ADF"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configured </w:t>
            </w:r>
            <w:r w:rsidR="00CA14EE">
              <w:rPr>
                <w:rFonts w:ascii="Times New Roman" w:eastAsia="Times New Roman" w:hAnsi="Times New Roman" w:cs="Times New Roman"/>
                <w:lang w:eastAsia="ko-KR"/>
              </w:rPr>
              <w:t>with UCI(X)</w:t>
            </w:r>
            <w:r w:rsidRPr="00610ADF">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 xml:space="preserve">UE can decide and inform gNB via </w:t>
            </w:r>
            <w:r w:rsidR="00CA14EE">
              <w:rPr>
                <w:rFonts w:ascii="Times New Roman" w:eastAsia="TimesNewRomanPSMT" w:hAnsi="Times New Roman" w:cs="Times New Roman"/>
                <w:lang w:eastAsia="sv-SE"/>
              </w:rPr>
              <w:t>UCI(X)</w:t>
            </w:r>
            <w:r w:rsidRPr="00610ADF">
              <w:rPr>
                <w:rFonts w:ascii="Times New Roman" w:eastAsia="TimesNewRomanPSMT" w:hAnsi="Times New Roman" w:cs="Times New Roman"/>
                <w:lang w:eastAsia="sv-SE"/>
              </w:rPr>
              <w:t xml:space="preserve"> whether the </w:t>
            </w:r>
            <w:r w:rsidR="00CA14EE">
              <w:rPr>
                <w:rFonts w:ascii="Times New Roman" w:eastAsia="TimesNewRomanPSMT" w:hAnsi="Times New Roman" w:cs="Times New Roman"/>
                <w:lang w:eastAsia="sv-SE"/>
              </w:rPr>
              <w:t>configured UL</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1EA84A8C" w14:textId="3E35A3BD" w:rsidR="00CA14EE" w:rsidRPr="00610ADF" w:rsidRDefault="00CA14EE" w:rsidP="0011558C">
            <w:pPr>
              <w:numPr>
                <w:ilvl w:val="3"/>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FFS on structure/content of UCI(X) and whether it is applicable to any configured UL transmission</w:t>
            </w:r>
          </w:p>
          <w:p w14:paraId="16BC6BB2" w14:textId="1C7F72D4" w:rsidR="00CA14EE"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30C06EA8" w14:textId="10336E82"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Alt-c3</w:t>
            </w:r>
            <w:r w:rsidR="00CA14EE">
              <w:rPr>
                <w:rFonts w:ascii="Times New Roman" w:eastAsia="Times New Roman" w:hAnsi="Times New Roman" w:cs="Times New Roman"/>
                <w:b/>
                <w:bCs/>
                <w:lang w:eastAsia="zh-CN"/>
              </w:rPr>
              <w:t xml:space="preserve"> (LG)</w:t>
            </w:r>
            <w:r>
              <w:rPr>
                <w:rFonts w:ascii="Times New Roman" w:eastAsia="Times New Roman" w:hAnsi="Times New Roman" w:cs="Times New Roman"/>
                <w:lang w:eastAsia="zh-CN"/>
              </w:rPr>
              <w:t>:</w:t>
            </w:r>
            <w:r w:rsidR="00CA14EE">
              <w:rPr>
                <w:rFonts w:ascii="Times New Roman" w:eastAsia="Times New Roman" w:hAnsi="Times New Roman" w:cs="Times New Roman"/>
                <w:lang w:eastAsia="zh-CN"/>
              </w:rPr>
              <w:t xml:space="preserve"> </w:t>
            </w:r>
          </w:p>
          <w:p w14:paraId="76737E8D" w14:textId="2A5C20B4" w:rsidR="00CA14EE" w:rsidRPr="00D2618D" w:rsidRDefault="00CA14EE" w:rsidP="0011558C">
            <w:pPr>
              <w:pStyle w:val="ListParagraph"/>
              <w:numPr>
                <w:ilvl w:val="2"/>
                <w:numId w:val="28"/>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 xml:space="preserve">interval between the gNB FFP </w:t>
            </w:r>
            <w:r w:rsidRPr="00CA14EE">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tarting boundary</w:t>
            </w:r>
            <w:r w:rsidRPr="00F434CE">
              <w:rPr>
                <w:rFonts w:ascii="Times New Roman" w:eastAsia="TimesNewRomanPSMT" w:hAnsi="Times New Roman" w:cs="Times New Roman"/>
                <w:lang w:eastAsia="sv-SE"/>
              </w:rPr>
              <w:t xml:space="preserve"> and </w:t>
            </w:r>
            <w:r w:rsidRPr="00CA14EE">
              <w:rPr>
                <w:rFonts w:ascii="Times New Roman" w:eastAsia="TimesNewRomanPSMT" w:hAnsi="Times New Roman" w:cs="Times New Roman"/>
                <w:lang w:val="en-US" w:eastAsia="sv-SE"/>
              </w:rPr>
              <w:t>the</w:t>
            </w:r>
            <w:r>
              <w:rPr>
                <w:rFonts w:ascii="Times New Roman" w:eastAsia="TimesNewRomanPSMT" w:hAnsi="Times New Roman" w:cs="Times New Roman"/>
                <w:lang w:val="en-US" w:eastAsia="sv-SE"/>
              </w:rPr>
              <w:t xml:space="preserve"> starting of </w:t>
            </w:r>
            <w:r w:rsidRPr="00F434CE">
              <w:rPr>
                <w:rFonts w:ascii="Times New Roman" w:eastAsia="TimesNewRomanPSMT" w:hAnsi="Times New Roman" w:cs="Times New Roman"/>
                <w:lang w:eastAsia="sv-SE"/>
              </w:rPr>
              <w:t>the configured UL is smaller than X, Alt-a is applied.</w:t>
            </w:r>
          </w:p>
          <w:p w14:paraId="2B5F6286" w14:textId="4083AEFC" w:rsidR="00D2618D" w:rsidRPr="00F434CE" w:rsidRDefault="00D2618D" w:rsidP="0011558C">
            <w:pPr>
              <w:pStyle w:val="ListParagraph"/>
              <w:numPr>
                <w:ilvl w:val="3"/>
                <w:numId w:val="28"/>
              </w:numPr>
              <w:autoSpaceDE w:val="0"/>
              <w:autoSpaceDN w:val="0"/>
              <w:adjustRightInd w:val="0"/>
              <w:spacing w:line="240" w:lineRule="auto"/>
              <w:rPr>
                <w:rFonts w:ascii="Times New Roman" w:eastAsia="TimesNewRomanPSMT" w:hAnsi="Times New Roman" w:cs="Times New Roman"/>
                <w:lang w:eastAsia="sv-SE"/>
              </w:rPr>
            </w:pPr>
            <w:r>
              <w:rPr>
                <w:rFonts w:ascii="Times New Roman" w:eastAsiaTheme="minorEastAsia" w:hAnsi="Times New Roman" w:cs="Times New Roman"/>
                <w:lang w:val="sv-SE" w:eastAsia="zh-CN"/>
              </w:rPr>
              <w:t>FFS on X</w:t>
            </w:r>
          </w:p>
          <w:p w14:paraId="20232C92" w14:textId="47CAD644" w:rsidR="00CA14EE" w:rsidRDefault="00CA14EE"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136E4A94" w14:textId="654EBD2E"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Alt-c4</w:t>
            </w:r>
            <w:r w:rsidR="00CA14EE">
              <w:rPr>
                <w:rFonts w:ascii="Times New Roman" w:eastAsia="Times New Roman" w:hAnsi="Times New Roman" w:cs="Times New Roman"/>
                <w:b/>
                <w:bCs/>
                <w:lang w:eastAsia="zh-CN"/>
              </w:rPr>
              <w:t xml:space="preserve"> (Len/MOT)</w:t>
            </w:r>
            <w:r>
              <w:rPr>
                <w:rFonts w:ascii="Times New Roman" w:eastAsia="Times New Roman" w:hAnsi="Times New Roman" w:cs="Times New Roman"/>
                <w:lang w:eastAsia="zh-CN"/>
              </w:rPr>
              <w:t>:</w:t>
            </w:r>
          </w:p>
          <w:p w14:paraId="0EC4963B" w14:textId="26E13A17" w:rsidR="00D2618D" w:rsidRDefault="00D2618D" w:rsidP="0011558C">
            <w:pPr>
              <w:pStyle w:val="ListParagraph"/>
              <w:numPr>
                <w:ilvl w:val="2"/>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If the range value of UE-FFP periodicity is more than X ms Alt-a is applied.</w:t>
            </w:r>
          </w:p>
          <w:p w14:paraId="297E51FC" w14:textId="40869D79" w:rsidR="00D2618D" w:rsidRDefault="00D2618D" w:rsidP="0011558C">
            <w:pPr>
              <w:pStyle w:val="ListParagraph"/>
              <w:numPr>
                <w:ilvl w:val="3"/>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FFS on X, e.g. X=2.5ms</w:t>
            </w:r>
          </w:p>
          <w:p w14:paraId="18BC7078" w14:textId="7C3AA3F5" w:rsidR="00CA14EE" w:rsidRPr="00D2618D" w:rsidRDefault="00D2618D"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45E51C0A" w14:textId="6BE3FABC"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Alt-c5</w:t>
            </w:r>
            <w:r w:rsidR="00CA14EE">
              <w:rPr>
                <w:rFonts w:ascii="Times New Roman" w:eastAsia="Times New Roman" w:hAnsi="Times New Roman" w:cs="Times New Roman"/>
                <w:b/>
                <w:bCs/>
                <w:lang w:eastAsia="zh-CN"/>
              </w:rPr>
              <w:t xml:space="preserve"> (ETRI)</w:t>
            </w:r>
            <w:r>
              <w:rPr>
                <w:rFonts w:ascii="Times New Roman" w:eastAsia="Times New Roman" w:hAnsi="Times New Roman" w:cs="Times New Roman"/>
                <w:lang w:eastAsia="zh-CN"/>
              </w:rPr>
              <w:t>:</w:t>
            </w:r>
          </w:p>
          <w:p w14:paraId="3BC6AA2E" w14:textId="2BBCD380" w:rsidR="00CA14EE" w:rsidRDefault="00CA14EE" w:rsidP="0011558C">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077798A8" w14:textId="26CBD157" w:rsidR="00D2618D" w:rsidRDefault="00D2618D" w:rsidP="00D2618D">
            <w:pPr>
              <w:rPr>
                <w:rFonts w:ascii="Times New Roman" w:hAnsi="Times New Roman" w:cs="Times New Roman"/>
                <w:b/>
                <w:bCs/>
                <w:lang w:eastAsia="ja-JP"/>
              </w:rPr>
            </w:pPr>
          </w:p>
          <w:p w14:paraId="742AC581" w14:textId="0343808B" w:rsidR="00D2618D" w:rsidRPr="00D2618D" w:rsidRDefault="00D2618D" w:rsidP="00D2618D">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sidR="00CE3AE2">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7ADC637A" w14:textId="131E2B80"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lastRenderedPageBreak/>
              <w:t>Alt-a:</w:t>
            </w:r>
          </w:p>
          <w:p w14:paraId="73E13A6D"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228B5239" w14:textId="77777777"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55DE1A77"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4AA2531" w14:textId="0D5E7940"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7C5E4AE3" w14:textId="24F3075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vivo, ZTE</w:t>
            </w:r>
          </w:p>
          <w:p w14:paraId="01A23027" w14:textId="7E74DA5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w:t>
            </w:r>
            <w:r w:rsidR="00CE3AE2">
              <w:rPr>
                <w:rFonts w:ascii="Times New Roman" w:hAnsi="Times New Roman" w:cs="Times New Roman"/>
                <w:lang w:val="en-US" w:eastAsia="ja-JP"/>
              </w:rPr>
              <w:t>Samsung, HW/HiSi, Spreadtrum</w:t>
            </w:r>
          </w:p>
          <w:p w14:paraId="37A3BCA7" w14:textId="0B792D5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1F8935BA" w14:textId="11712989" w:rsidR="00D2618D" w:rsidRPr="00CE3AE2" w:rsidRDefault="00D2618D" w:rsidP="0011558C">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CATT, vivo,</w:t>
            </w:r>
            <w:r w:rsidR="00CE3AE2">
              <w:rPr>
                <w:rFonts w:ascii="Times New Roman" w:hAnsi="Times New Roman" w:cs="Times New Roman"/>
                <w:lang w:val="en-US" w:eastAsia="ja-JP"/>
              </w:rPr>
              <w:t xml:space="preserve"> Sony</w:t>
            </w:r>
          </w:p>
          <w:p w14:paraId="6DDED8FD" w14:textId="1AC1D6B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sidR="00CE3AE2">
              <w:rPr>
                <w:rFonts w:ascii="Times New Roman" w:hAnsi="Times New Roman" w:cs="Times New Roman"/>
                <w:lang w:val="en-US" w:eastAsia="ja-JP"/>
              </w:rPr>
              <w:t xml:space="preserve"> Intel, Samsung, HW/HiSi?, Spreadtrum</w:t>
            </w:r>
          </w:p>
          <w:p w14:paraId="19375980" w14:textId="7CD8FA57"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7B713313" w14:textId="29178CD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40C16D38"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787C6FF" w14:textId="0D4A2CE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0EEA13AF" w14:textId="093B80E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Len/MOT</w:t>
            </w:r>
          </w:p>
          <w:p w14:paraId="19BB0B0D" w14:textId="0D22618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14E9AE1" w14:textId="6B8A6D87" w:rsidR="00D2618D" w:rsidRPr="00D2618D" w:rsidRDefault="00D2618D" w:rsidP="0011558C">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47935DB" w14:textId="7D0A3C0B" w:rsidR="00D2618D" w:rsidRPr="00D2618D" w:rsidRDefault="00D2618D" w:rsidP="0011558C">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Support:</w:t>
            </w:r>
            <w:r w:rsidR="00CE3AE2" w:rsidRPr="00CE3AE2">
              <w:rPr>
                <w:rFonts w:ascii="Times New Roman" w:hAnsi="Times New Roman" w:cs="Times New Roman"/>
                <w:b/>
                <w:bCs/>
                <w:lang w:val="sv-SE" w:eastAsia="ja-JP"/>
              </w:rPr>
              <w:t xml:space="preserve"> </w:t>
            </w:r>
            <w:r w:rsidR="00CE3AE2" w:rsidRPr="00CE3AE2">
              <w:rPr>
                <w:rFonts w:ascii="Times New Roman" w:hAnsi="Times New Roman" w:cs="Times New Roman"/>
                <w:lang w:val="sv-SE" w:eastAsia="ja-JP"/>
              </w:rPr>
              <w:t>ETRI, Intel, Samsung, vivo, Spreadtrum</w:t>
            </w:r>
          </w:p>
          <w:p w14:paraId="4913ED99"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372FFF5E" w14:textId="1A39D13B" w:rsidR="000A4476" w:rsidRPr="00D2618D" w:rsidRDefault="000A4476" w:rsidP="00D2618D">
            <w:pPr>
              <w:pStyle w:val="ListParagraph"/>
              <w:rPr>
                <w:rFonts w:ascii="Times New Roman" w:hAnsi="Times New Roman" w:cs="Times New Roman"/>
                <w:b/>
                <w:bCs/>
                <w:lang w:eastAsia="ja-JP"/>
              </w:rPr>
            </w:pPr>
          </w:p>
        </w:tc>
      </w:tr>
      <w:tr w:rsidR="00755A40" w14:paraId="7F9829AF" w14:textId="77777777" w:rsidTr="00212152">
        <w:tc>
          <w:tcPr>
            <w:tcW w:w="1243" w:type="dxa"/>
          </w:tcPr>
          <w:p w14:paraId="56792B0A" w14:textId="4795037E"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76E81C57"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val="sv-SE" w:eastAsia="sv-SE"/>
              </w:rPr>
            </w:pPr>
            <w:r w:rsidRPr="00107DFD">
              <w:rPr>
                <w:rFonts w:ascii="Times New Roman" w:eastAsia="TimesNewRomanPSMT" w:hAnsi="Times New Roman" w:cs="Times New Roman"/>
                <w:lang w:val="sv-SE" w:eastAsia="sv-SE"/>
              </w:rPr>
              <w:t>We prefer Alt.5c.</w:t>
            </w:r>
          </w:p>
          <w:p w14:paraId="59A10FF6" w14:textId="00D28E7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pointed out in our prior comments, we do not support Alt-c1 and c2 because they will lead to scheduling restrictions due to the shift in controllability from the gNB to the UE. Furthermore, new explicit signaling would be required from the UE to indicate the COT initiator, which would require even larger spec impact</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and more overhead.</w:t>
            </w:r>
          </w:p>
          <w:p w14:paraId="3CB21D77" w14:textId="77777777" w:rsidR="00755A40"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for Alt-c3 and c4, these are technical sound solutions, but they will open additional discussions on which value of X or FFS should be used, which may elongate further a conclusion on this topic. In this sense, we believe Alt-c3 and c4 can be seen as special cases of Alt-c5, and the choice of when Alt-a or Alt-b should be used could be left up to gNB, and we do not need to necessarily impose some rules.</w:t>
            </w:r>
          </w:p>
          <w:p w14:paraId="0174F99A" w14:textId="5A552734"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 xml:space="preserve"> </w:t>
            </w:r>
          </w:p>
        </w:tc>
      </w:tr>
      <w:tr w:rsidR="00755A40" w14:paraId="0F1E1D9C" w14:textId="77777777" w:rsidTr="00212152">
        <w:tc>
          <w:tcPr>
            <w:tcW w:w="1243" w:type="dxa"/>
          </w:tcPr>
          <w:p w14:paraId="69932319" w14:textId="1028E0A2"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CB677C8" w14:textId="745260B5" w:rsidR="00755A40"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Alt-c5</w:t>
            </w:r>
          </w:p>
        </w:tc>
      </w:tr>
      <w:tr w:rsidR="00755A40" w14:paraId="274BE89E" w14:textId="77777777" w:rsidTr="00212152">
        <w:tc>
          <w:tcPr>
            <w:tcW w:w="1243" w:type="dxa"/>
          </w:tcPr>
          <w:p w14:paraId="751312AC" w14:textId="09829949"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089319F2" w14:textId="779998ED"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We don’t support Alt-c1/c2. They cause ambiguity on COT initiator determination at gNB when the UCI is not detected. Since we haven’t decided whether/how LBT is carried out when COT initiator is different between DL-UL or UL-DL for FBE, this may limit scheduling flexibility.</w:t>
            </w:r>
          </w:p>
          <w:p w14:paraId="3DEA79D6" w14:textId="64ECBE9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Alt-c3/4, we share the view with intel that they are technically good middle ground, but cause additional discussion on the value X.</w:t>
            </w:r>
          </w:p>
          <w:p w14:paraId="77C04CB6" w14:textId="24372349" w:rsidR="00755A40"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Our first preference is to down-select to Alt-a, but given the situation, we can live with Alt-c5 to conclude the long discussion.</w:t>
            </w:r>
          </w:p>
        </w:tc>
      </w:tr>
      <w:tr w:rsidR="00107DFD" w14:paraId="32B34FD5" w14:textId="77777777" w:rsidTr="00212152">
        <w:tc>
          <w:tcPr>
            <w:tcW w:w="1243" w:type="dxa"/>
          </w:tcPr>
          <w:p w14:paraId="769F6E6C" w14:textId="2F5CA83C"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E3568DA" w14:textId="5C739370"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Reading the comments, I am still very puzzled (sorry for being slow here) why the gNB always needs to know whether the UE shares the gNB’s COT or initiates its own COT for an UL transmission? I would think the gNB only needs to know if the UE can share UE’s COT with the gNB, otherwise the gNB does not really care. In case of sharing, the UE would provide related info in CG-UCI anyway. As confirmed by most companies, there is nothing that prevents gNB and UE maintaining overlapping COTs as two devices.</w:t>
            </w:r>
          </w:p>
          <w:p w14:paraId="5D5C22E3" w14:textId="26E9022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Alt-cx, we feel it is overkill to go for some flavor of compromise that supports both. This would seem to be another failure resulting from us not being able to reach consensus. We would rather just down-select from Alt-a and Alt-b to make a hard decision.</w:t>
            </w:r>
          </w:p>
        </w:tc>
      </w:tr>
      <w:tr w:rsidR="00107DFD" w14:paraId="4B126DEA" w14:textId="77777777" w:rsidTr="00212152">
        <w:tc>
          <w:tcPr>
            <w:tcW w:w="1243" w:type="dxa"/>
          </w:tcPr>
          <w:p w14:paraId="738EA4CA" w14:textId="4A59DC03"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4254D23E" w14:textId="43527F20"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prefer Alt-c5 as a compromised solution which does not bring additional issue.</w:t>
            </w:r>
          </w:p>
        </w:tc>
      </w:tr>
      <w:tr w:rsidR="00107DFD" w14:paraId="544E9B7B" w14:textId="77777777" w:rsidTr="00212152">
        <w:tc>
          <w:tcPr>
            <w:tcW w:w="1243" w:type="dxa"/>
          </w:tcPr>
          <w:p w14:paraId="729F2A32" w14:textId="3BCEB55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5F22C78F" w14:textId="33D198A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 xml:space="preserve">Thanks to companies who provide compromised solutions, i.e. Alt-cx. We are OK to consider </w:t>
            </w:r>
            <w:r w:rsidRPr="00107DFD">
              <w:rPr>
                <w:rFonts w:ascii="Times New Roman" w:eastAsia="TimesNewRomanPSMT" w:hAnsi="Times New Roman" w:cs="Times New Roman"/>
                <w:lang w:eastAsia="sv-SE"/>
              </w:rPr>
              <w:lastRenderedPageBreak/>
              <w:t>Alt-c5 although this is not our first preference, Alt-a.</w:t>
            </w:r>
          </w:p>
        </w:tc>
      </w:tr>
      <w:tr w:rsidR="00107DFD" w14:paraId="7B888328" w14:textId="77777777" w:rsidTr="00212152">
        <w:tc>
          <w:tcPr>
            <w:tcW w:w="1243" w:type="dxa"/>
          </w:tcPr>
          <w:p w14:paraId="51764111" w14:textId="375E3A9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HW/HiSi</w:t>
            </w:r>
          </w:p>
        </w:tc>
        <w:tc>
          <w:tcPr>
            <w:tcW w:w="8496" w:type="dxa"/>
          </w:tcPr>
          <w:p w14:paraId="32B471CD"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the reasons we explained earlier, we do not support Alt-c1 and Alt-c2.</w:t>
            </w:r>
          </w:p>
          <w:p w14:paraId="0A182377" w14:textId="1C8A9475"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Alt-c3, our understanding is that due to the different intervals between the start of each UE FFP boundary and the gNB FFP boundary, the result would be similar to a semi-statically configured pattern of UE FFPs for which, for instance, Alt-a is disabled (Alt-b enabled). However, the group has agreed to preclude</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this type of configuration for the same proposal, and thus we do not support Alt-c3.</w:t>
            </w:r>
          </w:p>
          <w:p w14:paraId="40AB026A" w14:textId="28D70DB6"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Alt-c4 and Alt-c5, Alt-c4 is essentially based on a UE FFP configuration parameter and therefore, it is equivalent to gNB deciding by semi-static configuration which alternative (Alt-a/Alt-b) to be used as in Alt-c5, yet without further discussion/specification of a threshold value. In any case, we think that this approach would unnecessarily increase the complexity and the specification effort in contradiction with the WI objective (with minimum specification impact), and also as the Moderator indicated earlier, it is not a good RAN1 practice.</w:t>
            </w:r>
          </w:p>
        </w:tc>
      </w:tr>
      <w:tr w:rsidR="00107DFD" w14:paraId="5AB3E29A" w14:textId="77777777" w:rsidTr="00212152">
        <w:tc>
          <w:tcPr>
            <w:tcW w:w="1243" w:type="dxa"/>
          </w:tcPr>
          <w:p w14:paraId="47A485E2" w14:textId="720E0BFF"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0DB1025A" w14:textId="36CBEC9C" w:rsidR="00107DFD" w:rsidRPr="00107DFD" w:rsidRDefault="00107DFD" w:rsidP="00E00363">
            <w:pPr>
              <w:pStyle w:val="ListParagraph"/>
              <w:ind w:left="0"/>
              <w:rPr>
                <w:rFonts w:ascii="Times New Roman" w:eastAsiaTheme="minorEastAsia" w:hAnsi="Times New Roman" w:cs="Times New Roman"/>
                <w:lang w:eastAsia="zh-CN"/>
              </w:rPr>
            </w:pPr>
            <w:r w:rsidRPr="00107DFD">
              <w:rPr>
                <w:rFonts w:ascii="Times New Roman" w:eastAsia="TimesNewRomanPSMT" w:hAnsi="Times New Roman" w:cs="Times New Roman"/>
                <w:lang w:val="sv-SE" w:eastAsia="sv-SE"/>
              </w:rPr>
              <w:t>We prefer Alt.5c.</w:t>
            </w:r>
          </w:p>
        </w:tc>
      </w:tr>
      <w:tr w:rsidR="00107DFD" w14:paraId="3B768A22" w14:textId="77777777" w:rsidTr="00212152">
        <w:tc>
          <w:tcPr>
            <w:tcW w:w="1243" w:type="dxa"/>
          </w:tcPr>
          <w:p w14:paraId="6FCB89FA" w14:textId="4B0D8939"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E79386C" w14:textId="0418826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For the sake for the progress, we are fine with Alt.5c</w:t>
            </w:r>
          </w:p>
        </w:tc>
      </w:tr>
      <w:tr w:rsidR="00107DFD" w14:paraId="28AFD7B2" w14:textId="77777777" w:rsidTr="00212152">
        <w:tc>
          <w:tcPr>
            <w:tcW w:w="1243" w:type="dxa"/>
          </w:tcPr>
          <w:p w14:paraId="5F9F11FA" w14:textId="003FAC72"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7EBA19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1st choice: Alt-a</w:t>
            </w:r>
          </w:p>
          <w:p w14:paraId="65A3877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2nd choice: Alt-c2</w:t>
            </w:r>
          </w:p>
          <w:p w14:paraId="74818A9E" w14:textId="4D916129" w:rsidR="00107DFD" w:rsidRPr="00107DFD" w:rsidRDefault="00107DFD" w:rsidP="00107DFD">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Can live with Alt-c5 if this is the only way to move things forward.</w:t>
            </w:r>
          </w:p>
        </w:tc>
      </w:tr>
      <w:tr w:rsidR="00107DFD" w14:paraId="71D85F41" w14:textId="77777777" w:rsidTr="00212152">
        <w:tc>
          <w:tcPr>
            <w:tcW w:w="1243" w:type="dxa"/>
          </w:tcPr>
          <w:p w14:paraId="620A1917" w14:textId="67311A04"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38716910" w14:textId="1AF7327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Alt-c1 and Alt-c2</w:t>
            </w:r>
          </w:p>
        </w:tc>
      </w:tr>
      <w:tr w:rsidR="00284599" w14:paraId="7B800F72" w14:textId="77777777" w:rsidTr="00212152">
        <w:tc>
          <w:tcPr>
            <w:tcW w:w="1243" w:type="dxa"/>
          </w:tcPr>
          <w:p w14:paraId="7DD04A10" w14:textId="4655F91B"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6916A30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On LG proposal (Alt-c3), as for this specific compromised solution, we believe this</w:t>
            </w:r>
          </w:p>
          <w:p w14:paraId="3AB6379B" w14:textId="2479483E"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is actually technical sound. However we prefer Alt. c5, since this is more generic and above proposed solution could be considered as a special case of Alt. c5.</w:t>
            </w:r>
          </w:p>
        </w:tc>
      </w:tr>
      <w:tr w:rsidR="00107DFD" w14:paraId="26F396D4" w14:textId="77777777" w:rsidTr="00212152">
        <w:tc>
          <w:tcPr>
            <w:tcW w:w="1243" w:type="dxa"/>
          </w:tcPr>
          <w:p w14:paraId="7A3DDC00" w14:textId="12271F01"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F9A4040"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Many thanks to LG, vivo, CATT and all others that offered further solutions.</w:t>
            </w:r>
          </w:p>
          <w:p w14:paraId="5A8C459E" w14:textId="2048E29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We do not support Alt-c1 and Alt-c2, they add unnecessary freedom for UE decision and additional UCI signaling. We do not support Alt-c3 and Alt-c4, which move the discussion to parameter X selection. The selection of such parameter of each these proposals is impacted by the duration of FFP periodicity of gNB</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relative to UE FFP periodicity, the type of traffic and processing time. While not our first preference, for the sake of compromise, we are OK to consider Alt-c5, which is most flexible of the additional alternatives proposed.</w:t>
            </w:r>
          </w:p>
          <w:p w14:paraId="322DED41" w14:textId="1171C95C"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We note that all cx alternatives add complexity in the implementation (both Alt-a and Alt-b must be supported) and additional signaling.</w:t>
            </w:r>
          </w:p>
        </w:tc>
      </w:tr>
      <w:tr w:rsidR="00107DFD" w14:paraId="0CCBDE36" w14:textId="77777777" w:rsidTr="00212152">
        <w:tc>
          <w:tcPr>
            <w:tcW w:w="1243" w:type="dxa"/>
          </w:tcPr>
          <w:p w14:paraId="72732884" w14:textId="0E4B16B6"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7D84C2B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@Intel, Futurewei,</w:t>
            </w:r>
          </w:p>
          <w:p w14:paraId="4ED7A2BA" w14:textId="7638E87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 you for providing the comments, and I admit that with the above proposal, anyhow, another (but may not be easy) discussion is needed on how to decide the value of X.</w:t>
            </w:r>
          </w:p>
          <w:p w14:paraId="418A9821"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I’d like to say that I’m just trying to find a way of compromise for progress in this meeting.</w:t>
            </w:r>
          </w:p>
          <w:p w14:paraId="7CFB0CAA"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Then, what about the following way?</w:t>
            </w:r>
          </w:p>
          <w:p w14:paraId="591F3325" w14:textId="77777777" w:rsidR="00107DFD"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 reason is that if semi-static DL symbol is contained within a gNB FFP, the gNB would try to initiate COT for the gNB FFP (then the UE needs to respect it), so it would be reasonable that the gNB COT is prioritized over the UE COT during the gNB FFP (otherwise, the UE COT is prioritized).</w:t>
            </w:r>
          </w:p>
          <w:p w14:paraId="7ADD6F94" w14:textId="233A3485"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b/>
                <w:bCs/>
                <w:lang w:eastAsia="sv-SE"/>
              </w:rPr>
              <w:t>If the configured UL is confined within a gNB FFP before the idle period of that gNB FFP, and the gNB FFP contains semi-static DL symbol, Alt-a is applied.</w:t>
            </w:r>
          </w:p>
          <w:p w14:paraId="3D7DD1D6" w14:textId="77777777"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b/>
                <w:bCs/>
                <w:lang w:eastAsia="sv-SE"/>
              </w:rPr>
            </w:pPr>
            <w:r w:rsidRPr="00284599">
              <w:rPr>
                <w:rFonts w:ascii="Times New Roman" w:eastAsia="TimesNewRomanPSMT" w:hAnsi="Times New Roman" w:cs="Times New Roman"/>
                <w:b/>
                <w:bCs/>
                <w:lang w:eastAsia="sv-SE"/>
              </w:rPr>
              <w:t>Otherwise, Alt-b is applied.</w:t>
            </w:r>
          </w:p>
          <w:p w14:paraId="46E6515B" w14:textId="0AFD965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p>
        </w:tc>
      </w:tr>
      <w:tr w:rsidR="00284599" w14:paraId="7AA467D3" w14:textId="77777777" w:rsidTr="00212152">
        <w:tc>
          <w:tcPr>
            <w:tcW w:w="1243" w:type="dxa"/>
          </w:tcPr>
          <w:p w14:paraId="29C301A2" w14:textId="35CEB933"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3A3AAF5C" w14:textId="5224D9E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Thanks LG for proposing compromised solutions. Sorry, we can not support these solutions. For Altc3, similar as commented by other companies, it requires additional effort for determination of X. For the updated compromised solution, let’s say Alt-c6, we don’t think semi-static DL symbol means gNB always</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has DL to transmit, e.g. it is just to align TDD configuration among operators.</w:t>
            </w:r>
          </w:p>
          <w:p w14:paraId="392279B8" w14:textId="78662DB8" w:rsidR="00284599" w:rsidRPr="00284599" w:rsidRDefault="00284599" w:rsidP="00284599">
            <w:pPr>
              <w:pStyle w:val="ListParagraph"/>
              <w:ind w:left="0"/>
              <w:rPr>
                <w:rFonts w:ascii="Times New Roman" w:eastAsiaTheme="minorEastAsia" w:hAnsi="Times New Roman" w:cs="Times New Roman"/>
                <w:lang w:val="en-US" w:eastAsia="zh-CN"/>
              </w:rPr>
            </w:pPr>
            <w:r w:rsidRPr="00284599">
              <w:rPr>
                <w:rFonts w:ascii="Times New Roman" w:eastAsia="TimesNewRomanPSMT" w:hAnsi="Times New Roman" w:cs="Times New Roman"/>
                <w:lang w:val="en-US" w:eastAsia="sv-SE"/>
              </w:rPr>
              <w:t>If we have to choose one of compromised solutions. we still prefer Alt-c5.</w:t>
            </w:r>
          </w:p>
        </w:tc>
      </w:tr>
      <w:tr w:rsidR="00284599" w14:paraId="23FA566C" w14:textId="77777777" w:rsidTr="00212152">
        <w:tc>
          <w:tcPr>
            <w:tcW w:w="1243" w:type="dxa"/>
          </w:tcPr>
          <w:p w14:paraId="6D628CA4" w14:textId="4217C7DE"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8BA73D3" w14:textId="4E5699B5"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Same comment as above that it is overkill to define some compromised solution that requires the UE to support both Alt-a and Alt-b.</w:t>
            </w:r>
          </w:p>
        </w:tc>
      </w:tr>
      <w:tr w:rsidR="00284599" w14:paraId="292CF544" w14:textId="77777777" w:rsidTr="00212152">
        <w:tc>
          <w:tcPr>
            <w:tcW w:w="1243" w:type="dxa"/>
          </w:tcPr>
          <w:p w14:paraId="28033100" w14:textId="047948A5"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1D7B95C2" w14:textId="6575B1E2"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Thanks to companies who provide compromised solutions, i.e. Alt-cx. We are OK to consider Alt-c5 although this is not our first preference, Alt-a. And if it is overkill to require the UE to </w:t>
            </w:r>
            <w:r w:rsidRPr="00284599">
              <w:rPr>
                <w:rFonts w:ascii="Times New Roman" w:eastAsia="TimesNewRomanPSMT" w:hAnsi="Times New Roman" w:cs="Times New Roman"/>
                <w:lang w:eastAsia="sv-SE"/>
              </w:rPr>
              <w:lastRenderedPageBreak/>
              <w:t>support both Alt-a and Alt-b, it may be desirable to go with a unified one, i.e., Alt-a regardless of whether or not a configured UL transmission that is aligned with a UE FFP boundary.</w:t>
            </w:r>
          </w:p>
        </w:tc>
      </w:tr>
      <w:tr w:rsidR="00284599" w14:paraId="67ACE02C" w14:textId="77777777" w:rsidTr="00212152">
        <w:tc>
          <w:tcPr>
            <w:tcW w:w="1243" w:type="dxa"/>
          </w:tcPr>
          <w:p w14:paraId="79883517" w14:textId="06E3FDAA"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QC</w:t>
            </w:r>
          </w:p>
        </w:tc>
        <w:tc>
          <w:tcPr>
            <w:tcW w:w="8496" w:type="dxa"/>
          </w:tcPr>
          <w:p w14:paraId="7969B760" w14:textId="228EF4E6" w:rsidR="00284599" w:rsidRPr="00284599" w:rsidRDefault="00284599" w:rsidP="00284599">
            <w:pPr>
              <w:rPr>
                <w:rFonts w:ascii="Times New Roman" w:eastAsiaTheme="minorEastAsia" w:hAnsi="Times New Roman" w:cs="Times New Roman"/>
                <w:lang w:eastAsia="zh-CN"/>
              </w:rPr>
            </w:pPr>
            <w:r w:rsidRPr="00284599">
              <w:rPr>
                <w:rFonts w:ascii="Times New Roman" w:eastAsia="TimesNewRomanPSMT" w:hAnsi="Times New Roman" w:cs="Times New Roman"/>
                <w:lang w:eastAsia="sv-SE"/>
              </w:rPr>
              <w:t>we can compromise to Alt-c5.</w:t>
            </w:r>
          </w:p>
        </w:tc>
      </w:tr>
      <w:tr w:rsidR="00284599" w14:paraId="32299F37" w14:textId="77777777" w:rsidTr="00D75B9A">
        <w:tc>
          <w:tcPr>
            <w:tcW w:w="1243" w:type="dxa"/>
            <w:shd w:val="clear" w:color="auto" w:fill="5B9BD5" w:themeFill="accent5"/>
          </w:tcPr>
          <w:p w14:paraId="1CEA2FAA" w14:textId="77777777" w:rsidR="00D75B9A" w:rsidRDefault="00D75B9A" w:rsidP="00E00363">
            <w:pPr>
              <w:pStyle w:val="ListParagraph"/>
              <w:ind w:left="0"/>
              <w:rPr>
                <w:rFonts w:ascii="Times New Roman" w:eastAsia="Times New Roman" w:hAnsi="Times New Roman" w:cs="Times New Roman"/>
                <w:szCs w:val="20"/>
                <w:lang w:val="en-US" w:eastAsia="ja-JP"/>
              </w:rPr>
            </w:pPr>
          </w:p>
          <w:p w14:paraId="50B79B7B" w14:textId="77777777" w:rsidR="00284599" w:rsidRDefault="00D75B9A"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9C8927F" w14:textId="5F335E5A" w:rsidR="00D75B9A" w:rsidRDefault="00D75B9A" w:rsidP="00E00363">
            <w:pPr>
              <w:pStyle w:val="ListParagraph"/>
              <w:ind w:left="0"/>
              <w:rPr>
                <w:rFonts w:ascii="Times New Roman" w:eastAsia="Times New Roman" w:hAnsi="Times New Roman" w:cs="Times New Roman"/>
                <w:szCs w:val="20"/>
                <w:lang w:val="en-US" w:eastAsia="ja-JP"/>
              </w:rPr>
            </w:pPr>
          </w:p>
        </w:tc>
        <w:tc>
          <w:tcPr>
            <w:tcW w:w="8496" w:type="dxa"/>
          </w:tcPr>
          <w:p w14:paraId="167E40AA" w14:textId="333191EF" w:rsidR="00D75B9A" w:rsidRDefault="00D75B9A" w:rsidP="00284599">
            <w:pPr>
              <w:rPr>
                <w:rFonts w:ascii="Times New Roman" w:eastAsia="TimesNewRomanPSMT" w:hAnsi="Times New Roman" w:cs="Times New Roman"/>
                <w:lang w:eastAsia="sv-SE"/>
              </w:rPr>
            </w:pPr>
            <w:r w:rsidRPr="00193BCF">
              <w:rPr>
                <w:rFonts w:ascii="Times New Roman" w:eastAsia="TimesNewRomanPSMT" w:hAnsi="Times New Roman" w:cs="Times New Roman"/>
                <w:b/>
                <w:bCs/>
                <w:lang w:eastAsia="sv-SE"/>
              </w:rPr>
              <w:t>@Apple:</w:t>
            </w:r>
            <w:r w:rsidR="00193BCF">
              <w:rPr>
                <w:rFonts w:ascii="Times New Roman" w:eastAsia="TimesNewRomanPSMT" w:hAnsi="Times New Roman" w:cs="Times New Roman"/>
                <w:lang w:eastAsia="sv-SE"/>
              </w:rPr>
              <w:t xml:space="preserve"> On the question “</w:t>
            </w:r>
            <w:r w:rsidR="00193BCF" w:rsidRPr="00107DFD">
              <w:rPr>
                <w:rFonts w:ascii="Times New Roman" w:eastAsia="TimesNewRomanPSMT" w:hAnsi="Times New Roman" w:cs="Times New Roman"/>
                <w:lang w:eastAsia="sv-SE"/>
              </w:rPr>
              <w:t>why the gNB always needs to know whether the UE shares the gNB’s COT or initiates its own COT for an UL transmission?</w:t>
            </w:r>
            <w:r w:rsidR="00193BCF">
              <w:rPr>
                <w:rFonts w:ascii="Times New Roman" w:eastAsia="TimesNewRomanPSMT" w:hAnsi="Times New Roman" w:cs="Times New Roman"/>
                <w:lang w:eastAsia="sv-SE"/>
              </w:rPr>
              <w:t>”</w:t>
            </w:r>
            <w:r w:rsidR="00A058CD">
              <w:rPr>
                <w:rFonts w:ascii="Times New Roman" w:eastAsia="TimesNewRomanPSMT" w:hAnsi="Times New Roman" w:cs="Times New Roman"/>
                <w:lang w:eastAsia="sv-SE"/>
              </w:rPr>
              <w:t>, in Moderator’s view the information clarifies the behavior during the idle period. If UE shares gNB COT, no UL is expected during gNB’s idle period, while if UE initiates/shares its own COT, no UL transmission is expected during UE FFP idle period.</w:t>
            </w:r>
          </w:p>
          <w:p w14:paraId="4209A21C" w14:textId="769DA184" w:rsidR="00DE7863" w:rsidRPr="00DE7863" w:rsidRDefault="00A058CD" w:rsidP="00DE7863">
            <w:pPr>
              <w:spacing w:line="240" w:lineRule="auto"/>
              <w:rPr>
                <w:rFonts w:ascii="Times New Roman" w:eastAsia="TimesNewRomanPSMT" w:hAnsi="Times New Roman" w:cs="Times New Roman"/>
                <w:lang w:eastAsia="sv-SE"/>
              </w:rPr>
            </w:pPr>
            <w:r w:rsidRPr="00A058CD">
              <w:rPr>
                <w:rFonts w:ascii="Times New Roman" w:eastAsia="TimesNewRomanPSMT" w:hAnsi="Times New Roman" w:cs="Times New Roman"/>
                <w:b/>
                <w:bCs/>
                <w:lang w:eastAsia="sv-SE"/>
              </w:rPr>
              <w:t xml:space="preserve">@All: </w:t>
            </w:r>
            <w:r w:rsidR="00DE7863" w:rsidRPr="00DE7863">
              <w:rPr>
                <w:rFonts w:ascii="Times New Roman" w:eastAsia="TimesNewRomanPSMT" w:hAnsi="Times New Roman" w:cs="Times New Roman"/>
                <w:lang w:eastAsia="sv-SE"/>
              </w:rPr>
              <w:t>Companies have discussed technical pros/cons of each alternative compromise  solution.</w:t>
            </w:r>
            <w:r w:rsidR="00DE7863">
              <w:rPr>
                <w:rFonts w:ascii="Times New Roman" w:eastAsia="TimesNewRomanPSMT" w:hAnsi="Times New Roman" w:cs="Times New Roman"/>
                <w:b/>
                <w:bCs/>
                <w:lang w:eastAsia="sv-SE"/>
              </w:rPr>
              <w:t xml:space="preserve"> </w:t>
            </w:r>
            <w:r w:rsidR="00DE7863" w:rsidRPr="00DE7863">
              <w:rPr>
                <w:rFonts w:ascii="Times New Roman" w:eastAsia="TimesNewRomanPSMT" w:hAnsi="Times New Roman" w:cs="Times New Roman"/>
                <w:lang w:eastAsia="sv-SE"/>
              </w:rPr>
              <w:t>Based on companies input:</w:t>
            </w:r>
          </w:p>
          <w:p w14:paraId="2EA8DF30" w14:textId="24052C36" w:rsidR="00A058CD"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T</w:t>
            </w:r>
            <w:r w:rsidRPr="00DE7863">
              <w:rPr>
                <w:rFonts w:ascii="Times New Roman" w:eastAsia="TimesNewRomanPSMT" w:hAnsi="Times New Roman" w:cs="Times New Roman"/>
                <w:lang w:eastAsia="sv-SE"/>
              </w:rPr>
              <w:t xml:space="preserve">here </w:t>
            </w:r>
            <w:r w:rsidRPr="00DE7863">
              <w:rPr>
                <w:rFonts w:ascii="Times New Roman" w:eastAsia="TimesNewRomanPSMT" w:hAnsi="Times New Roman" w:cs="Times New Roman"/>
                <w:lang w:val="en-US" w:eastAsia="sv-SE"/>
              </w:rPr>
              <w:t>i</w:t>
            </w:r>
            <w:r>
              <w:rPr>
                <w:rFonts w:ascii="Times New Roman" w:eastAsia="TimesNewRomanPSMT" w:hAnsi="Times New Roman" w:cs="Times New Roman"/>
                <w:lang w:val="en-US" w:eastAsia="sv-SE"/>
              </w:rPr>
              <w:t>s</w:t>
            </w:r>
            <w:r w:rsidRPr="00DE7863">
              <w:rPr>
                <w:rFonts w:ascii="Times New Roman" w:eastAsia="TimesNewRomanPSMT" w:hAnsi="Times New Roman" w:cs="Times New Roman"/>
                <w:lang w:eastAsia="sv-SE"/>
              </w:rPr>
              <w:t xml:space="preserve"> concern with respect to Alt-c1 and Alt-c2, specially w.r.t to </w:t>
            </w:r>
            <w:r w:rsidRPr="00DE7863">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pec impact, and/or additional work.</w:t>
            </w:r>
          </w:p>
          <w:p w14:paraId="497EB484" w14:textId="1049A2C3"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Alt-c3 and Alt-c4 by</w:t>
            </w:r>
            <w:r>
              <w:rPr>
                <w:rFonts w:ascii="Times New Roman" w:eastAsia="TimesNewRomanPSMT" w:hAnsi="Times New Roman" w:cs="Times New Roman"/>
                <w:lang w:val="en-US" w:eastAsia="sv-SE"/>
              </w:rPr>
              <w:t xml:space="preserve"> some companies considered as special case of Alt-c5.</w:t>
            </w:r>
          </w:p>
          <w:p w14:paraId="5CFACC18" w14:textId="0FB88DE6"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Some companies, for sake of compromise and progress, can consider Alt-c5</w:t>
            </w:r>
          </w:p>
          <w:p w14:paraId="73F5C257" w14:textId="757DDA6C" w:rsidR="00DE7863" w:rsidRPr="00DE7863" w:rsidRDefault="00DE7863" w:rsidP="00342149">
            <w:pPr>
              <w:pStyle w:val="ListParagraph"/>
              <w:numPr>
                <w:ilvl w:val="0"/>
                <w:numId w:val="74"/>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 xml:space="preserve">Some companies are not convinced any of the compromised solutions are justified for extra implementation complexity to support both approaches. </w:t>
            </w:r>
          </w:p>
          <w:p w14:paraId="78315405" w14:textId="17714E83" w:rsidR="00DE7863" w:rsidRDefault="00DE7863" w:rsidP="00DE7863">
            <w:pPr>
              <w:pStyle w:val="ListParagraph"/>
              <w:spacing w:line="240" w:lineRule="auto"/>
              <w:ind w:left="833"/>
              <w:rPr>
                <w:rFonts w:ascii="Times New Roman" w:eastAsia="TimesNewRomanPSMT" w:hAnsi="Times New Roman" w:cs="Times New Roman"/>
                <w:lang w:val="en-US" w:eastAsia="sv-SE"/>
              </w:rPr>
            </w:pPr>
          </w:p>
          <w:p w14:paraId="70DDB374" w14:textId="51D25493" w:rsidR="00DE7863" w:rsidRPr="00DE7863" w:rsidRDefault="00DE7863" w:rsidP="0023322B">
            <w:pPr>
              <w:pStyle w:val="ListParagraph"/>
              <w:spacing w:line="240" w:lineRule="auto"/>
              <w:ind w:left="0"/>
              <w:rPr>
                <w:rFonts w:ascii="Times New Roman" w:eastAsia="TimesNewRomanPSMT" w:hAnsi="Times New Roman" w:cs="Times New Roman"/>
                <w:lang w:eastAsia="sv-SE"/>
              </w:rPr>
            </w:pPr>
            <w:r w:rsidRPr="0023322B">
              <w:rPr>
                <w:rFonts w:ascii="Times New Roman" w:eastAsia="TimesNewRomanPSMT" w:hAnsi="Times New Roman" w:cs="Times New Roman"/>
                <w:b/>
                <w:bCs/>
                <w:lang w:val="en-US" w:eastAsia="sv-SE"/>
              </w:rPr>
              <w:t>@All</w:t>
            </w:r>
            <w:r>
              <w:rPr>
                <w:rFonts w:ascii="Times New Roman" w:eastAsia="TimesNewRomanPSMT" w:hAnsi="Times New Roman" w:cs="Times New Roman"/>
                <w:lang w:val="en-US" w:eastAsia="sv-SE"/>
              </w:rPr>
              <w:t>: Moderator recommendation is for GTW to consider Alt-a and Alt-b and as the compromised approach, Alt-c5. It should be noted that Alt-</w:t>
            </w:r>
            <w:r w:rsidR="0023322B">
              <w:rPr>
                <w:rFonts w:ascii="Times New Roman" w:eastAsia="TimesNewRomanPSMT" w:hAnsi="Times New Roman" w:cs="Times New Roman"/>
                <w:lang w:val="en-US" w:eastAsia="sv-SE"/>
              </w:rPr>
              <w:t>5c is not supported by some companies.</w:t>
            </w:r>
            <w:r>
              <w:rPr>
                <w:rFonts w:ascii="Times New Roman" w:eastAsia="TimesNewRomanPSMT" w:hAnsi="Times New Roman" w:cs="Times New Roman"/>
                <w:lang w:val="en-US" w:eastAsia="sv-SE"/>
              </w:rPr>
              <w:t xml:space="preserve"> </w:t>
            </w:r>
          </w:p>
          <w:p w14:paraId="15B462F2" w14:textId="77777777" w:rsidR="00DE7863" w:rsidRPr="00DE7863" w:rsidRDefault="00DE7863" w:rsidP="00DE7863">
            <w:pPr>
              <w:pStyle w:val="ListParagraph"/>
              <w:spacing w:line="240" w:lineRule="auto"/>
              <w:ind w:left="833"/>
              <w:rPr>
                <w:rFonts w:ascii="Times New Roman" w:eastAsia="TimesNewRomanPSMT" w:hAnsi="Times New Roman" w:cs="Times New Roman"/>
                <w:lang w:eastAsia="sv-SE"/>
              </w:rPr>
            </w:pPr>
          </w:p>
          <w:p w14:paraId="41F3B8F5" w14:textId="65DA6DDF" w:rsidR="00D75B9A" w:rsidRPr="00D2618D" w:rsidRDefault="00D75B9A" w:rsidP="00D75B9A">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3E0B6360"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F0219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78452472"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F94290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1F6652E"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249470AD" w14:textId="2AADD85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vivo, ZTE</w:t>
            </w:r>
            <w:r w:rsidR="00193BCF">
              <w:rPr>
                <w:rFonts w:ascii="Times New Roman" w:hAnsi="Times New Roman" w:cs="Times New Roman"/>
                <w:lang w:val="en-US" w:eastAsia="ja-JP"/>
              </w:rPr>
              <w:t>, IDC</w:t>
            </w:r>
          </w:p>
          <w:p w14:paraId="6DB363F4" w14:textId="44A0308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Samsung, Spreadtrum,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p>
          <w:p w14:paraId="160E6FF2"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42E94465" w14:textId="25520F4A" w:rsidR="00D75B9A" w:rsidRPr="00CE3AE2" w:rsidRDefault="00D75B9A" w:rsidP="00D75B9A">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CATT, vivo,</w:t>
            </w:r>
            <w:r>
              <w:rPr>
                <w:rFonts w:ascii="Times New Roman" w:hAnsi="Times New Roman" w:cs="Times New Roman"/>
                <w:lang w:val="en-US" w:eastAsia="ja-JP"/>
              </w:rPr>
              <w:t xml:space="preserve"> Sony(2</w:t>
            </w:r>
            <w:r w:rsidRPr="00D75B9A">
              <w:rPr>
                <w:rFonts w:ascii="Times New Roman" w:hAnsi="Times New Roman" w:cs="Times New Roman"/>
                <w:vertAlign w:val="superscript"/>
                <w:lang w:val="en-US" w:eastAsia="ja-JP"/>
              </w:rPr>
              <w:t>nd</w:t>
            </w:r>
            <w:r>
              <w:rPr>
                <w:rFonts w:ascii="Times New Roman" w:hAnsi="Times New Roman" w:cs="Times New Roman"/>
                <w:lang w:val="en-US" w:eastAsia="ja-JP"/>
              </w:rPr>
              <w:t>)</w:t>
            </w:r>
            <w:r w:rsidR="00193BCF">
              <w:rPr>
                <w:rFonts w:ascii="Times New Roman" w:hAnsi="Times New Roman" w:cs="Times New Roman"/>
                <w:lang w:val="en-US" w:eastAsia="ja-JP"/>
              </w:rPr>
              <w:t>, IDC</w:t>
            </w:r>
          </w:p>
          <w:p w14:paraId="09F1BA5A" w14:textId="3A92019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Intel, Samsung, Spreadtrum,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p>
          <w:p w14:paraId="1986B224"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5F6CBF55"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69F4F8D1" w14:textId="63831EAE"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r w:rsidR="00193BCF">
              <w:rPr>
                <w:rFonts w:ascii="Times New Roman" w:hAnsi="Times New Roman" w:cs="Times New Roman"/>
                <w:lang w:val="en-US" w:eastAsia="ja-JP"/>
              </w:rPr>
              <w:t>, Intel, Samsung</w:t>
            </w:r>
          </w:p>
          <w:p w14:paraId="75FA5B11"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20847FA8"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Len/MOT</w:t>
            </w:r>
          </w:p>
          <w:p w14:paraId="162219D7" w14:textId="4B501755"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 , HW/HiSi (No cx)</w:t>
            </w:r>
          </w:p>
          <w:p w14:paraId="3545FD5C" w14:textId="77777777" w:rsidR="00D75B9A" w:rsidRPr="00D2618D"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9158B5C" w14:textId="4655FD71" w:rsidR="00D75B9A" w:rsidRPr="00D2618D" w:rsidRDefault="00D75B9A" w:rsidP="00D75B9A">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w:t>
            </w:r>
            <w:r w:rsidR="00193BCF">
              <w:rPr>
                <w:rFonts w:ascii="Times New Roman" w:hAnsi="Times New Roman" w:cs="Times New Roman"/>
                <w:lang w:val="sv-SE" w:eastAsia="ja-JP"/>
              </w:rPr>
              <w:t>, FW, Samsung</w:t>
            </w:r>
          </w:p>
          <w:p w14:paraId="2A903991" w14:textId="0E903144" w:rsidR="00D75B9A" w:rsidRPr="00D75B9A"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(No cx), HW/HiSi (No cx)</w:t>
            </w:r>
          </w:p>
          <w:p w14:paraId="358F3DB8" w14:textId="0CF791DE" w:rsidR="00D75B9A" w:rsidRPr="00D75B9A"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val="en-US" w:eastAsia="ja-JP"/>
              </w:rPr>
              <w:t>Do not support any of Alt-c1 to Alt-c5</w:t>
            </w:r>
          </w:p>
          <w:p w14:paraId="10A3A9C6" w14:textId="07F999E2"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eastAsia="ja-JP"/>
              </w:rPr>
              <w:t>Apple, HW/HiSi</w:t>
            </w:r>
          </w:p>
          <w:p w14:paraId="7EA8F0C5" w14:textId="398B8B26" w:rsidR="0023322B" w:rsidRPr="00284599" w:rsidRDefault="0023322B" w:rsidP="00284599">
            <w:pPr>
              <w:rPr>
                <w:rFonts w:ascii="Times New Roman" w:eastAsia="TimesNewRomanPSMT" w:hAnsi="Times New Roman" w:cs="Times New Roman"/>
                <w:lang w:eastAsia="sv-SE"/>
              </w:rPr>
            </w:pPr>
          </w:p>
        </w:tc>
      </w:tr>
      <w:tr w:rsidR="0023322B" w14:paraId="29193E42" w14:textId="77777777" w:rsidTr="0023322B">
        <w:tc>
          <w:tcPr>
            <w:tcW w:w="1243" w:type="dxa"/>
            <w:shd w:val="clear" w:color="auto" w:fill="9CC2E5" w:themeFill="accent5" w:themeFillTint="99"/>
          </w:tcPr>
          <w:p w14:paraId="56B00EAD" w14:textId="77777777" w:rsidR="0023322B" w:rsidRDefault="0023322B" w:rsidP="00E00363">
            <w:pPr>
              <w:pStyle w:val="ListParagraph"/>
              <w:ind w:left="0"/>
              <w:rPr>
                <w:rFonts w:ascii="Times New Roman" w:eastAsia="Times New Roman" w:hAnsi="Times New Roman" w:cs="Times New Roman"/>
                <w:szCs w:val="20"/>
                <w:lang w:val="en-US" w:eastAsia="ja-JP"/>
              </w:rPr>
            </w:pPr>
          </w:p>
          <w:p w14:paraId="4C730376" w14:textId="36A2AD65"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377E2F69" w14:textId="77777777" w:rsidR="003E27B3" w:rsidRPr="00F72F14" w:rsidRDefault="003E27B3" w:rsidP="003E27B3">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EEDA2C3" w14:textId="77777777" w:rsidR="003E27B3" w:rsidRPr="00F72F14"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Stable/no change /no consensus on </w:t>
            </w:r>
            <w:r>
              <w:rPr>
                <w:rFonts w:ascii="Times New Roman" w:hAnsi="Times New Roman" w:cs="Times New Roman"/>
                <w:lang w:val="en-US"/>
              </w:rPr>
              <w:t>Alt-a</w:t>
            </w:r>
            <w:r w:rsidRPr="00F72F14">
              <w:rPr>
                <w:rFonts w:ascii="Times New Roman" w:hAnsi="Times New Roman" w:cs="Times New Roman"/>
                <w:lang w:val="en-US"/>
              </w:rPr>
              <w:t xml:space="preserve"> or </w:t>
            </w:r>
            <w:r>
              <w:rPr>
                <w:rFonts w:ascii="Times New Roman" w:hAnsi="Times New Roman" w:cs="Times New Roman"/>
                <w:lang w:val="en-US"/>
              </w:rPr>
              <w:t>Alt-b</w:t>
            </w:r>
            <w:r w:rsidRPr="00F72F14">
              <w:rPr>
                <w:rFonts w:ascii="Times New Roman" w:hAnsi="Times New Roman" w:cs="Times New Roman"/>
                <w:lang w:val="en-US"/>
              </w:rPr>
              <w:t xml:space="preserve"> </w:t>
            </w:r>
            <w:r>
              <w:rPr>
                <w:rFonts w:ascii="Times New Roman" w:hAnsi="Times New Roman" w:cs="Times New Roman"/>
                <w:lang w:val="en-US"/>
              </w:rPr>
              <w:t>or compromised Alt-c5</w:t>
            </w:r>
          </w:p>
          <w:p w14:paraId="7D8A07F3" w14:textId="77777777" w:rsidR="003E27B3" w:rsidRPr="003E27B3"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Moderator recommendation: Decision needed </w:t>
            </w:r>
            <w:r>
              <w:rPr>
                <w:rFonts w:ascii="Times New Roman" w:hAnsi="Times New Roman" w:cs="Times New Roman"/>
                <w:lang w:val="en-US"/>
              </w:rPr>
              <w:t>to select one of the Alt-a, Alt-b or Alt-c5</w:t>
            </w:r>
          </w:p>
          <w:p w14:paraId="773AB277" w14:textId="77777777" w:rsidR="0023322B" w:rsidRDefault="0023322B" w:rsidP="00284599">
            <w:pPr>
              <w:rPr>
                <w:rFonts w:ascii="Times New Roman" w:eastAsia="TimesNewRomanPSMT" w:hAnsi="Times New Roman" w:cs="Times New Roman"/>
                <w:lang w:eastAsia="sv-SE"/>
              </w:rPr>
            </w:pPr>
          </w:p>
          <w:p w14:paraId="48A7F4F1" w14:textId="2859DF13" w:rsidR="0023322B" w:rsidRPr="00D2618D" w:rsidRDefault="0023322B" w:rsidP="0023322B">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(Alt-a/Alt-b) and compromised proposal (Alt-c5) </w:t>
            </w:r>
            <w:r w:rsidRPr="00A56AD7">
              <w:rPr>
                <w:rFonts w:ascii="Times New Roman" w:eastAsia="Calibri" w:hAnsi="Times New Roman" w:cs="Times New Roman"/>
                <w:b/>
                <w:bCs/>
                <w:szCs w:val="24"/>
                <w:highlight w:val="cyan"/>
                <w:u w:val="single"/>
                <w:lang w:eastAsia="ja-JP"/>
              </w:rPr>
              <w:t>are summarized below:</w:t>
            </w:r>
          </w:p>
          <w:p w14:paraId="6E6C8E80"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A3B33E"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 xml:space="preserve">Nokia/NSB, Intel, HW/HiSi, DCM, Futurewei, IDC, LG, WILUS, Panasonic, Sony, ZTE, MTK, Spreadtrum,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04203D59"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3DE416B"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6F0A1A65" w14:textId="77777777" w:rsidR="0023322B" w:rsidRPr="00D2618D" w:rsidRDefault="0023322B" w:rsidP="0023322B">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71A390EB" w14:textId="77777777" w:rsidR="0023322B" w:rsidRPr="00D2618D" w:rsidRDefault="0023322B" w:rsidP="0023322B">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 FW, Samsung</w:t>
            </w:r>
          </w:p>
          <w:p w14:paraId="2AFB8DDE" w14:textId="418A97E4" w:rsidR="0023322B" w:rsidRPr="0023322B" w:rsidRDefault="0023322B" w:rsidP="0023322B">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HW/HiSi, Ericsson</w:t>
            </w:r>
          </w:p>
          <w:p w14:paraId="7CF1DA0B" w14:textId="77777777" w:rsidR="0023322B" w:rsidRPr="00D75B9A" w:rsidRDefault="0023322B" w:rsidP="0023322B">
            <w:pPr>
              <w:pStyle w:val="ListParagraph"/>
              <w:ind w:left="1440"/>
              <w:rPr>
                <w:rFonts w:ascii="Times New Roman" w:hAnsi="Times New Roman" w:cs="Times New Roman"/>
                <w:b/>
                <w:bCs/>
                <w:lang w:eastAsia="ja-JP"/>
              </w:rPr>
            </w:pPr>
          </w:p>
          <w:p w14:paraId="6F665316" w14:textId="77777777" w:rsidR="0023322B" w:rsidRDefault="0023322B" w:rsidP="00284599">
            <w:pPr>
              <w:rPr>
                <w:rFonts w:ascii="Times New Roman" w:eastAsia="TimesNewRomanPSMT" w:hAnsi="Times New Roman" w:cs="Times New Roman"/>
                <w:lang w:eastAsia="sv-SE"/>
              </w:rPr>
            </w:pPr>
          </w:p>
          <w:p w14:paraId="438E6D46" w14:textId="3582C095" w:rsidR="0023322B" w:rsidRPr="00A56AD7" w:rsidRDefault="0023322B" w:rsidP="0023322B">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Pr>
                <w:rFonts w:ascii="Times New Roman" w:eastAsiaTheme="minorEastAsia" w:hAnsi="Times New Roman" w:cs="Times New Roman"/>
                <w:b/>
                <w:bCs/>
                <w:highlight w:val="yellow"/>
                <w:lang w:eastAsia="zh-CN"/>
              </w:rPr>
              <w:t xml:space="preserve"> and compromised proposal Alt-c5</w:t>
            </w:r>
            <w:r w:rsidRPr="00A56AD7">
              <w:rPr>
                <w:rFonts w:ascii="Times New Roman" w:eastAsiaTheme="minorEastAsia" w:hAnsi="Times New Roman" w:cs="Times New Roman"/>
                <w:b/>
                <w:bCs/>
                <w:highlight w:val="yellow"/>
                <w:u w:val="single"/>
                <w:lang w:eastAsia="zh-CN"/>
              </w:rPr>
              <w:t>:</w:t>
            </w:r>
          </w:p>
          <w:p w14:paraId="4A03010D" w14:textId="77777777" w:rsidR="0023322B" w:rsidRPr="00A56AD7" w:rsidRDefault="0023322B" w:rsidP="0023322B">
            <w:pPr>
              <w:rPr>
                <w:rFonts w:ascii="Times New Roman" w:hAnsi="Times New Roman" w:cs="Times New Roman"/>
              </w:rPr>
            </w:pPr>
            <w:r w:rsidRPr="00A56AD7">
              <w:rPr>
                <w:rFonts w:ascii="Times New Roman" w:hAnsi="Times New Roman" w:cs="Times New Roman"/>
                <w:highlight w:val="green"/>
              </w:rPr>
              <w:t>Agreement:</w:t>
            </w:r>
          </w:p>
          <w:p w14:paraId="704C3BC4" w14:textId="77777777" w:rsidR="0023322B" w:rsidRPr="00A56AD7" w:rsidRDefault="0023322B" w:rsidP="0023322B">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379DCB8F" w14:textId="77777777" w:rsidR="0023322B" w:rsidRPr="00A56AD7" w:rsidRDefault="0023322B" w:rsidP="0023322B">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B970271" w14:textId="77777777" w:rsidR="0023322B" w:rsidRPr="00A56AD7" w:rsidRDefault="0023322B" w:rsidP="0023322B">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97EA5AE" w14:textId="50B9E60B" w:rsidR="0023322B" w:rsidRPr="0023322B" w:rsidRDefault="0023322B" w:rsidP="0023322B">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r w:rsidRPr="0023322B">
              <w:rPr>
                <w:rFonts w:ascii="Times New Roman" w:eastAsia="TimesNewRomanPSMT" w:hAnsi="Times New Roman" w:cs="Times New Roman"/>
                <w:lang w:eastAsia="sv-SE"/>
              </w:rPr>
              <w:t>.</w:t>
            </w:r>
          </w:p>
          <w:p w14:paraId="1AA6D92F" w14:textId="72D1D2F0" w:rsidR="0023322B" w:rsidRPr="0023322B" w:rsidRDefault="0023322B" w:rsidP="0023322B">
            <w:pPr>
              <w:numPr>
                <w:ilvl w:val="1"/>
                <w:numId w:val="28"/>
              </w:numPr>
              <w:spacing w:line="240" w:lineRule="auto"/>
              <w:rPr>
                <w:rFonts w:ascii="Times New Roman" w:eastAsia="Times New Roman" w:hAnsi="Times New Roman" w:cs="Times New Roman"/>
                <w:b/>
                <w:bCs/>
                <w:lang w:eastAsia="zh-CN"/>
              </w:rPr>
            </w:pPr>
            <w:r w:rsidRPr="0023322B">
              <w:rPr>
                <w:rFonts w:ascii="Times New Roman" w:eastAsia="Times New Roman" w:hAnsi="Times New Roman" w:cs="Times New Roman"/>
                <w:b/>
                <w:bCs/>
                <w:highlight w:val="yellow"/>
                <w:lang w:eastAsia="zh-CN"/>
              </w:rPr>
              <w:t>Compromised Alt-c5</w:t>
            </w:r>
            <w:r w:rsidRPr="0023322B">
              <w:rPr>
                <w:rFonts w:ascii="Times New Roman" w:eastAsia="Times New Roman" w:hAnsi="Times New Roman" w:cs="Times New Roman"/>
                <w:b/>
                <w:bCs/>
                <w:lang w:eastAsia="zh-CN"/>
              </w:rPr>
              <w:t>:</w:t>
            </w:r>
          </w:p>
          <w:p w14:paraId="0DE692CE" w14:textId="77777777" w:rsidR="0023322B" w:rsidRDefault="0023322B" w:rsidP="0023322B">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73589A02" w14:textId="67778641" w:rsidR="0023322B" w:rsidRPr="0023322B" w:rsidRDefault="0023322B" w:rsidP="00284599">
            <w:pPr>
              <w:rPr>
                <w:rFonts w:ascii="Times New Roman" w:eastAsia="TimesNewRomanPSMT" w:hAnsi="Times New Roman" w:cs="Times New Roman"/>
                <w:b/>
                <w:bCs/>
                <w:lang w:eastAsia="sv-SE"/>
              </w:rPr>
            </w:pPr>
          </w:p>
        </w:tc>
      </w:tr>
      <w:tr w:rsidR="0014461B" w14:paraId="7A051975" w14:textId="77777777" w:rsidTr="0014461B">
        <w:tc>
          <w:tcPr>
            <w:tcW w:w="1243" w:type="dxa"/>
            <w:shd w:val="clear" w:color="auto" w:fill="DEEAF6" w:themeFill="accent5" w:themeFillTint="33"/>
          </w:tcPr>
          <w:p w14:paraId="568A63D8" w14:textId="77777777" w:rsidR="0014461B" w:rsidRDefault="0014461B" w:rsidP="0014461B">
            <w:pPr>
              <w:pStyle w:val="ListParagraph"/>
              <w:ind w:left="0"/>
              <w:rPr>
                <w:rFonts w:ascii="Times New Roman" w:eastAsia="Times New Roman" w:hAnsi="Times New Roman" w:cs="Times New Roman"/>
                <w:szCs w:val="20"/>
                <w:lang w:val="en-US" w:eastAsia="ja-JP"/>
              </w:rPr>
            </w:pPr>
          </w:p>
          <w:p w14:paraId="16253C33" w14:textId="77777777" w:rsidR="0014461B" w:rsidRDefault="0014461B" w:rsidP="0014461B">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5F4286B" w14:textId="77777777" w:rsidR="0014461B" w:rsidRDefault="0014461B" w:rsidP="0014461B">
            <w:pPr>
              <w:pStyle w:val="ListParagraph"/>
              <w:ind w:left="0"/>
              <w:rPr>
                <w:rFonts w:ascii="Times New Roman" w:eastAsia="Times New Roman" w:hAnsi="Times New Roman" w:cs="Times New Roman"/>
                <w:szCs w:val="20"/>
                <w:lang w:val="en-US" w:eastAsia="ja-JP"/>
              </w:rPr>
            </w:pPr>
          </w:p>
        </w:tc>
        <w:tc>
          <w:tcPr>
            <w:tcW w:w="8496" w:type="dxa"/>
          </w:tcPr>
          <w:p w14:paraId="2D832521" w14:textId="3778469D" w:rsidR="0014461B" w:rsidRDefault="0014461B" w:rsidP="0014461B">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63D8403C" w14:textId="77777777" w:rsidR="001217F1" w:rsidRPr="00946FD1" w:rsidRDefault="001217F1" w:rsidP="00946FD1">
            <w:pPr>
              <w:rPr>
                <w:rFonts w:ascii="Times New Roman" w:hAnsi="Times New Roman"/>
                <w:highlight w:val="green"/>
              </w:rPr>
            </w:pPr>
            <w:r w:rsidRPr="00946FD1">
              <w:rPr>
                <w:rFonts w:ascii="Times New Roman" w:hAnsi="Times New Roman"/>
                <w:highlight w:val="green"/>
              </w:rPr>
              <w:t>Agreement:</w:t>
            </w:r>
          </w:p>
          <w:p w14:paraId="7A2516F5" w14:textId="77777777" w:rsidR="001217F1" w:rsidRPr="00946FD1" w:rsidRDefault="001217F1" w:rsidP="00946FD1">
            <w:pPr>
              <w:rPr>
                <w:rFonts w:ascii="Times New Roman" w:hAnsi="Times New Roman"/>
                <w:lang w:eastAsia="ko-KR"/>
              </w:rPr>
            </w:pPr>
            <w:r w:rsidRPr="00946FD1">
              <w:rPr>
                <w:rFonts w:ascii="Times New Roman" w:hAnsi="Times New Roman"/>
                <w:lang w:eastAsia="ko-KR"/>
              </w:rPr>
              <w:t>In semi-static channel access mode when a UE can operate as UE-initiated COT,</w:t>
            </w:r>
          </w:p>
          <w:p w14:paraId="7BEEBB0C" w14:textId="04B7F3F8" w:rsidR="001217F1" w:rsidRPr="00946FD1" w:rsidRDefault="001217F1" w:rsidP="00342149">
            <w:pPr>
              <w:numPr>
                <w:ilvl w:val="0"/>
                <w:numId w:val="77"/>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configured UL transmission that is aligned with a UE FFP boundary and ends before the idle period of that UE FFP, is based on UE-initiated COT or sharing a gNB-initiated COT:</w:t>
            </w:r>
          </w:p>
          <w:p w14:paraId="108AB9EB" w14:textId="48958C0D" w:rsidR="001217F1" w:rsidRPr="00946FD1" w:rsidRDefault="001217F1" w:rsidP="00342149">
            <w:pPr>
              <w:numPr>
                <w:ilvl w:val="1"/>
                <w:numId w:val="77"/>
              </w:numPr>
              <w:spacing w:after="0" w:line="240" w:lineRule="auto"/>
              <w:rPr>
                <w:rFonts w:ascii="Times New Roman" w:eastAsia="Times New Roman" w:hAnsi="Times New Roman"/>
                <w:lang w:eastAsia="zh-CN"/>
              </w:rPr>
            </w:pPr>
            <w:r w:rsidRPr="00946FD1">
              <w:rPr>
                <w:rFonts w:ascii="Times New Roman" w:eastAsia="Times New Roman" w:hAnsi="Times New Roman"/>
                <w:lang w:eastAsia="ko-KR"/>
              </w:rPr>
              <w:t xml:space="preserve">If the transmission is confined within a gNB FFP before the idle period of that gNB FFP, and the UE has already determined that gNB is initiated that </w:t>
            </w:r>
            <w:r w:rsidRPr="00946FD1">
              <w:rPr>
                <w:rFonts w:ascii="Times New Roman" w:eastAsia="Times New Roman" w:hAnsi="Times New Roman"/>
                <w:lang w:eastAsia="ko-KR"/>
              </w:rPr>
              <w:lastRenderedPageBreak/>
              <w:t>gNB FFP, UE assumes that the configured UL transmission corresponds to gNB-initiated COT. Otherwise, UE assumes that the configured UL transmission corresponds to UE-initiated COT</w:t>
            </w:r>
          </w:p>
          <w:p w14:paraId="3B3FC305" w14:textId="77777777" w:rsidR="0014461B" w:rsidRDefault="0014461B" w:rsidP="0014461B">
            <w:pPr>
              <w:rPr>
                <w:rFonts w:ascii="Times New Roman" w:eastAsia="Times New Roman" w:hAnsi="Times New Roman" w:cs="Times New Roman"/>
                <w:b/>
                <w:bCs/>
                <w:lang w:eastAsia="ja-JP"/>
              </w:rPr>
            </w:pPr>
          </w:p>
          <w:p w14:paraId="32BF9007" w14:textId="18296AAA" w:rsidR="0014461B" w:rsidRPr="00F72F14" w:rsidRDefault="0014461B" w:rsidP="0014461B">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discussion in this section is concluded for this meeting.</w:t>
            </w: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11558C">
      <w:pPr>
        <w:pStyle w:val="ListParagraph"/>
        <w:numPr>
          <w:ilvl w:val="0"/>
          <w:numId w:val="54"/>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r>
        <w:rPr>
          <w:rFonts w:ascii="Times New Roman" w:hAnsi="Times New Roman" w:cs="Times New Roman"/>
          <w:lang w:val="en-GB" w:eastAsia="ja-JP"/>
        </w:rPr>
        <w:t>in order to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11558C">
      <w:pPr>
        <w:pStyle w:val="ListParagraph"/>
        <w:numPr>
          <w:ilvl w:val="1"/>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lastRenderedPageBreak/>
        <w:t>On cross-FFP scheduling</w:t>
      </w:r>
    </w:p>
    <w:p w14:paraId="1E0A3BB2" w14:textId="0FE9B7B9" w:rsidR="004B711C" w:rsidRDefault="004B711C" w:rsidP="0011558C">
      <w:pPr>
        <w:pStyle w:val="ListParagraph"/>
        <w:numPr>
          <w:ilvl w:val="0"/>
          <w:numId w:val="57"/>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11558C">
      <w:pPr>
        <w:pStyle w:val="ListParagraph"/>
        <w:numPr>
          <w:ilvl w:val="1"/>
          <w:numId w:val="56"/>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11558C">
      <w:pPr>
        <w:pStyle w:val="ListParagraph"/>
        <w:numPr>
          <w:ilvl w:val="1"/>
          <w:numId w:val="56"/>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whether/how to handle the case when the gNB schedules an UL transmission in the next gNB’s FFP period</w:t>
      </w:r>
    </w:p>
    <w:p w14:paraId="1E7C8295" w14:textId="77777777" w:rsidR="00E726B2" w:rsidRPr="00D83AD6" w:rsidRDefault="00E726B2"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QC, Nokia/NSB, Ericsson, Samsung, Apple, Futurewei, IDC, CATT, WILUS, Panasonic, Sony, Sharp, Len/MOT, ETRI, Spreadtrum,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HW/HiSi, LG, ZTE</w:t>
      </w:r>
      <w:r>
        <w:rPr>
          <w:rFonts w:ascii="Times New Roman" w:eastAsia="Calibri" w:hAnsi="Times New Roman" w:cs="Times New Roman"/>
          <w:sz w:val="22"/>
          <w:lang w:eastAsia="ja-JP"/>
        </w:rPr>
        <w:t>, MTK, [DCM]</w:t>
      </w:r>
    </w:p>
    <w:p w14:paraId="5D5F67B3" w14:textId="3C42B1FA"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Nokia/NSB, Ericsson, Futurewei,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lastRenderedPageBreak/>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11558C">
      <w:pPr>
        <w:pStyle w:val="ListParagraph"/>
        <w:numPr>
          <w:ilvl w:val="0"/>
          <w:numId w:val="60"/>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lastRenderedPageBreak/>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Spreadtrum</w:t>
            </w:r>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QC, Nokia/NSB, Ericsson, Samsung, Apple, Futurewei, IDC, CATT, WILUS, Panasonic, Sony, Sharp, Len/MOT, ETRI, Spreadtrum,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HW/HiSi,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Nokia/NSB, Ericsson, Futurewei,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CATT, LG, Samsung, QC, Asia Pacific, Spreadtrum, OPPO</w:t>
            </w:r>
          </w:p>
          <w:p w14:paraId="0EA4D542" w14:textId="0B723FC0" w:rsidR="00804BC6" w:rsidRPr="00716243" w:rsidRDefault="00804BC6"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w:t>
            </w:r>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lastRenderedPageBreak/>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QC, Nokia/NSB, Ericsson, Samsung, Apple, Futurewei, IDC, CATT, WILUS, Panasonic, Sony, Sharp, Len/MOT, ETRI, Spreadtrum,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HW/HiSi,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Nokia/NSB, Ericsson, Futurewei,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4774092A" w:rsidR="00453D0B" w:rsidRPr="00804BC6" w:rsidRDefault="00453D0B" w:rsidP="0011558C">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sz w:val="22"/>
          <w:lang w:eastAsia="ja-JP"/>
        </w:rPr>
        <w:t>DCM, CATT, Panasonic, ETRI, Spreadtrum</w:t>
      </w:r>
      <w:r w:rsidR="00F434CE" w:rsidRPr="00F434CE">
        <w:rPr>
          <w:rFonts w:ascii="Times New Roman" w:eastAsia="Calibri" w:hAnsi="Times New Roman" w:cs="Times New Roman"/>
          <w:sz w:val="22"/>
          <w:lang w:eastAsia="ja-JP"/>
        </w:rPr>
        <w:t>, HW/HiS</w:t>
      </w:r>
      <w:r w:rsidR="00F434CE">
        <w:rPr>
          <w:rFonts w:ascii="Times New Roman" w:eastAsia="Calibri" w:hAnsi="Times New Roman" w:cs="Times New Roman"/>
          <w:sz w:val="22"/>
          <w:lang w:eastAsia="ja-JP"/>
        </w:rPr>
        <w:t>i</w:t>
      </w:r>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019178B0" w:rsidR="00453D0B" w:rsidRPr="00716243" w:rsidRDefault="00453D0B"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 CATT, Samsung, QC, Asia Pacific, Spreadtrum, OPPO</w:t>
      </w:r>
      <w:r w:rsidR="00F434CE">
        <w:rPr>
          <w:rFonts w:ascii="Times New Roman" w:hAnsi="Times New Roman" w:cs="Times New Roman"/>
          <w:lang w:val="en-US" w:eastAsia="ja-JP"/>
        </w:rPr>
        <w:t xml:space="preserve">, </w:t>
      </w:r>
      <w:r w:rsidR="00F434CE">
        <w:rPr>
          <w:rFonts w:ascii="Times New Roman" w:hAnsi="Times New Roman" w:cs="Times New Roman"/>
          <w:lang w:eastAsia="ja-JP"/>
        </w:rPr>
        <w:t>LG</w:t>
      </w:r>
      <w:r w:rsidR="00F434CE">
        <w:rPr>
          <w:rFonts w:ascii="Times New Roman" w:hAnsi="Times New Roman" w:cs="Times New Roman"/>
          <w:color w:val="1F497D"/>
          <w:lang w:eastAsia="ja-JP"/>
        </w:rPr>
        <w:t xml:space="preserve"> </w:t>
      </w:r>
      <w:r w:rsidR="00F434CE">
        <w:rPr>
          <w:rFonts w:ascii="Times New Roman" w:hAnsi="Times New Roman" w:cs="Times New Roman"/>
          <w:color w:val="FF0000"/>
          <w:lang w:eastAsia="ja-JP"/>
        </w:rPr>
        <w:t>(without additional enhancement to LBT field itself including absence of the field in DCI)</w:t>
      </w:r>
      <w:r w:rsidR="00F434CE">
        <w:rPr>
          <w:rFonts w:ascii="Times New Roman" w:hAnsi="Times New Roman" w:cs="Times New Roman"/>
          <w:lang w:eastAsia="ja-JP"/>
        </w:rPr>
        <w:t>,</w:t>
      </w:r>
    </w:p>
    <w:p w14:paraId="624C8A4A" w14:textId="42A33683" w:rsidR="00453D0B" w:rsidRPr="00716243" w:rsidRDefault="00453D0B"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 Z</w:t>
      </w:r>
      <w:r>
        <w:rPr>
          <w:rFonts w:ascii="Times New Roman" w:hAnsi="Times New Roman" w:cs="Times New Roman"/>
          <w:szCs w:val="24"/>
          <w:lang w:val="en-US" w:eastAsia="ja-JP"/>
        </w:rPr>
        <w:t>TE</w:t>
      </w:r>
      <w:r w:rsidR="00F434CE">
        <w:rPr>
          <w:rFonts w:ascii="Times New Roman" w:hAnsi="Times New Roman" w:cs="Times New Roman"/>
          <w:szCs w:val="24"/>
          <w:lang w:val="en-US" w:eastAsia="ja-JP"/>
        </w:rPr>
        <w:t>, LG</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whether/how to handle the case when the gNB schedules an UL transmission in the next gNB’s FFP period</w:t>
      </w:r>
    </w:p>
    <w:p w14:paraId="172E668A" w14:textId="77777777" w:rsidR="001B1237" w:rsidRPr="00D83AD6" w:rsidRDefault="001B1237"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lastRenderedPageBreak/>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11558C">
      <w:pPr>
        <w:pStyle w:val="ListParagraph"/>
        <w:numPr>
          <w:ilvl w:val="0"/>
          <w:numId w:val="66"/>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45"/>
        <w:gridCol w:w="8496"/>
      </w:tblGrid>
      <w:tr w:rsidR="001B1237" w14:paraId="17A712E5" w14:textId="77777777" w:rsidTr="00A058CD">
        <w:tc>
          <w:tcPr>
            <w:tcW w:w="9641"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A058CD">
        <w:tc>
          <w:tcPr>
            <w:tcW w:w="1145"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A058CD">
        <w:tc>
          <w:tcPr>
            <w:tcW w:w="1145" w:type="dxa"/>
          </w:tcPr>
          <w:p w14:paraId="2676BAB1" w14:textId="374951C5" w:rsidR="001B1237" w:rsidRDefault="00FB4D2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05738BA" w14:textId="6A58F919" w:rsidR="00FB4D2E" w:rsidRPr="00FB4D2E" w:rsidRDefault="00FB4D2E" w:rsidP="00FB4D2E">
            <w:pPr>
              <w:autoSpaceDE w:val="0"/>
              <w:autoSpaceDN w:val="0"/>
              <w:adjustRightInd w:val="0"/>
              <w:spacing w:after="0"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Considering main concern from Alt-b proponents that DCI missing/LBT failure/UL skipping for a scheduled UL aligned with UE FFP boundary and its negative impacts to subsequent UL transmission after the scheduled UL, we can consider the following way as a compromise.</w:t>
            </w:r>
          </w:p>
          <w:p w14:paraId="74F8BD84" w14:textId="66584809" w:rsidR="00FB4D2E" w:rsidRPr="00FB4D2E" w:rsidRDefault="00FB4D2E" w:rsidP="0011558C">
            <w:pPr>
              <w:pStyle w:val="ListParagraph"/>
              <w:numPr>
                <w:ilvl w:val="0"/>
                <w:numId w:val="71"/>
              </w:numPr>
              <w:autoSpaceDE w:val="0"/>
              <w:autoSpaceDN w:val="0"/>
              <w:adjustRightInd w:val="0"/>
              <w:spacing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If a scheduled UL is allocated to be aligned with UE FFP boundary, Alt-a is applied for the scheduled</w:t>
            </w:r>
            <w:r w:rsidRPr="00FB4D2E">
              <w:rPr>
                <w:rFonts w:ascii="Times New Roman" w:eastAsiaTheme="minorEastAsia" w:hAnsi="Times New Roman" w:cs="Times New Roman"/>
                <w:lang w:eastAsia="zh-CN"/>
              </w:rPr>
              <w:t xml:space="preserve"> </w:t>
            </w:r>
            <w:r w:rsidRPr="00FB4D2E">
              <w:rPr>
                <w:rFonts w:ascii="Times New Roman" w:eastAsia="TimesNewRomanPSMT" w:hAnsi="Times New Roman" w:cs="Times New Roman"/>
                <w:lang w:eastAsia="sv-SE"/>
              </w:rPr>
              <w:t>UL.</w:t>
            </w:r>
          </w:p>
          <w:p w14:paraId="33E4EBB2" w14:textId="765F23E3" w:rsidR="001B1237" w:rsidRPr="00FB4D2E" w:rsidRDefault="00FB4D2E" w:rsidP="0011558C">
            <w:pPr>
              <w:pStyle w:val="ListParagraph"/>
              <w:numPr>
                <w:ilvl w:val="0"/>
                <w:numId w:val="71"/>
              </w:numPr>
              <w:autoSpaceDE w:val="0"/>
              <w:autoSpaceDN w:val="0"/>
              <w:adjustRightInd w:val="0"/>
              <w:spacing w:line="240" w:lineRule="auto"/>
              <w:rPr>
                <w:rFonts w:ascii="TimesNewRomanPSMT" w:eastAsia="TimesNewRomanPSMT" w:hAnsi="CG Times (WN)" w:cs="TimesNewRomanPSMT"/>
                <w:lang w:eastAsia="sv-SE"/>
              </w:rPr>
            </w:pPr>
            <w:r w:rsidRPr="00FB4D2E">
              <w:rPr>
                <w:rFonts w:ascii="Times New Roman" w:eastAsia="TimesNewRomanPSMT" w:hAnsi="Times New Roman" w:cs="Times New Roman"/>
                <w:lang w:eastAsia="sv-SE"/>
              </w:rPr>
              <w:t>Otherwise, Alt-b is applied.</w:t>
            </w:r>
          </w:p>
        </w:tc>
      </w:tr>
      <w:tr w:rsidR="001B1237" w14:paraId="1825004E" w14:textId="77777777" w:rsidTr="00A058CD">
        <w:tc>
          <w:tcPr>
            <w:tcW w:w="1145" w:type="dxa"/>
            <w:shd w:val="clear" w:color="auto" w:fill="5B9BD5" w:themeFill="accent5"/>
          </w:tcPr>
          <w:p w14:paraId="6C8FAC8A" w14:textId="55B5ACBC" w:rsidR="001B1237" w:rsidRDefault="00E57181"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258625A9" w14:textId="77777777" w:rsidR="001B1237"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b/>
                <w:bCs/>
                <w:szCs w:val="20"/>
                <w:lang w:val="en-US" w:eastAsia="zh-CN"/>
              </w:rPr>
              <w:t xml:space="preserve">@LG: </w:t>
            </w:r>
            <w:r w:rsidRPr="00E57181">
              <w:rPr>
                <w:rFonts w:ascii="Times New Roman" w:eastAsiaTheme="minorEastAsia" w:hAnsi="Times New Roman" w:cs="Times New Roman"/>
                <w:szCs w:val="20"/>
                <w:lang w:val="en-US" w:eastAsia="zh-CN"/>
              </w:rPr>
              <w:t xml:space="preserve">Thanks for sharing the suggestion for way forward. </w:t>
            </w:r>
          </w:p>
          <w:p w14:paraId="52622C78"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Few clarifications, questions to the compromised proposal: It appears that with respect to LBT failure, and consequent impacts, both Alt-a and Al-b are on the same foot.</w:t>
            </w:r>
          </w:p>
          <w:p w14:paraId="5F33C4AE"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With respect to DCI missing, the scheduled transmission is missed irrespective of which Alt-a or Alt-b should be used for the corresponding assumption of COT initiator of the transmission.</w:t>
            </w:r>
          </w:p>
          <w:p w14:paraId="4451A11A"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Can you clarify more on what is intended with UL skipping?</w:t>
            </w:r>
          </w:p>
          <w:p w14:paraId="73D9A29E" w14:textId="1C714171" w:rsidR="00E57181" w:rsidRDefault="00E57181" w:rsidP="00E00363">
            <w:pPr>
              <w:pStyle w:val="ListParagraph"/>
              <w:ind w:left="0"/>
              <w:rPr>
                <w:rFonts w:ascii="Times New Roman" w:eastAsiaTheme="minorEastAsia" w:hAnsi="Times New Roman" w:cs="Times New Roman"/>
                <w:szCs w:val="20"/>
                <w:lang w:val="en-US" w:eastAsia="zh-CN"/>
              </w:rPr>
            </w:pPr>
            <w:r w:rsidRPr="004F79BA">
              <w:rPr>
                <w:rFonts w:ascii="Times New Roman" w:eastAsiaTheme="minorEastAsia" w:hAnsi="Times New Roman" w:cs="Times New Roman"/>
                <w:szCs w:val="20"/>
                <w:lang w:val="en-US" w:eastAsia="zh-CN"/>
              </w:rPr>
              <w:t xml:space="preserve">Is this a correct understanding that for scheduled UL after boundary, UE discard DCI </w:t>
            </w:r>
            <w:r w:rsidR="004F79BA" w:rsidRPr="004F79BA">
              <w:rPr>
                <w:rFonts w:ascii="Times New Roman" w:eastAsiaTheme="minorEastAsia" w:hAnsi="Times New Roman" w:cs="Times New Roman"/>
                <w:szCs w:val="20"/>
                <w:lang w:val="en-US" w:eastAsia="zh-CN"/>
              </w:rPr>
              <w:t xml:space="preserve">format </w:t>
            </w:r>
            <w:r w:rsidRPr="004F79BA">
              <w:rPr>
                <w:rFonts w:ascii="Times New Roman" w:eastAsiaTheme="minorEastAsia" w:hAnsi="Times New Roman" w:cs="Times New Roman"/>
                <w:szCs w:val="20"/>
                <w:lang w:val="en-US" w:eastAsia="zh-CN"/>
              </w:rPr>
              <w:t>content for COT determination</w:t>
            </w:r>
            <w:r w:rsidR="004F79BA" w:rsidRPr="004F79BA">
              <w:rPr>
                <w:rFonts w:ascii="Times New Roman" w:eastAsiaTheme="minorEastAsia" w:hAnsi="Times New Roman" w:cs="Times New Roman"/>
                <w:szCs w:val="20"/>
                <w:lang w:val="en-US" w:eastAsia="zh-CN"/>
              </w:rPr>
              <w:t xml:space="preserve"> since the DCI format can be used for scheduling of a Ul at FFP boundary?</w:t>
            </w:r>
          </w:p>
          <w:p w14:paraId="3FE84E96" w14:textId="77777777" w:rsidR="004F79BA" w:rsidRPr="004F79BA" w:rsidRDefault="004F79BA" w:rsidP="00E00363">
            <w:pPr>
              <w:pStyle w:val="ListParagraph"/>
              <w:ind w:left="0"/>
              <w:rPr>
                <w:rFonts w:ascii="Times New Roman" w:eastAsiaTheme="minorEastAsia" w:hAnsi="Times New Roman" w:cs="Times New Roman"/>
                <w:szCs w:val="20"/>
                <w:lang w:val="en-US" w:eastAsia="zh-CN"/>
              </w:rPr>
            </w:pPr>
          </w:p>
          <w:p w14:paraId="5EDB24F0" w14:textId="352FACE8" w:rsidR="00E57181" w:rsidRPr="00E57181" w:rsidRDefault="00E57181" w:rsidP="00E00363">
            <w:pPr>
              <w:pStyle w:val="ListParagraph"/>
              <w:ind w:left="0"/>
              <w:rPr>
                <w:rFonts w:ascii="Times New Roman" w:eastAsiaTheme="minorEastAsia" w:hAnsi="Times New Roman" w:cs="Times New Roman"/>
                <w:b/>
                <w:bCs/>
                <w:szCs w:val="20"/>
                <w:lang w:val="en-US" w:eastAsia="zh-CN"/>
              </w:rPr>
            </w:pPr>
            <w:r>
              <w:rPr>
                <w:rFonts w:ascii="Times New Roman" w:eastAsiaTheme="minorEastAsia" w:hAnsi="Times New Roman" w:cs="Times New Roman"/>
                <w:b/>
                <w:bCs/>
                <w:szCs w:val="20"/>
                <w:lang w:val="en-US" w:eastAsia="zh-CN"/>
              </w:rPr>
              <w:t xml:space="preserve">@All: Please share your view on LG proposal whether it can be considered as way forward or </w:t>
            </w:r>
          </w:p>
        </w:tc>
      </w:tr>
      <w:tr w:rsidR="001B1237" w14:paraId="6B1A368B" w14:textId="77777777" w:rsidTr="00A058CD">
        <w:tc>
          <w:tcPr>
            <w:tcW w:w="1145" w:type="dxa"/>
          </w:tcPr>
          <w:p w14:paraId="5E896023" w14:textId="2FC32298"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573A1A92" w14:textId="057F307C" w:rsidR="001B1237" w:rsidRPr="00193BCF" w:rsidRDefault="00DB12B2" w:rsidP="00193BCF">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proposal. As commented above, our preference is still for Alt-a,</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we are not in favor for the compromised proposal: in our understanding this solution would open even</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more questions and issues, e.g., would the gNB still indicate COT initiator information when Alt-b is used;</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what value of X should we chosen? Also as for the drawbacks claimed by proponents of Alt</w:t>
            </w:r>
            <w:r w:rsidR="00193BCF">
              <w:rPr>
                <w:rFonts w:ascii="Times New Roman" w:eastAsia="TimesNewRomanPSMT" w:hAnsi="Times New Roman" w:cs="Times New Roman"/>
                <w:lang w:eastAsia="sv-SE"/>
              </w:rPr>
              <w:t>-</w:t>
            </w:r>
            <w:r w:rsidRPr="00DB12B2">
              <w:rPr>
                <w:rFonts w:ascii="Times New Roman" w:eastAsia="TimesNewRomanPSMT" w:hAnsi="Times New Roman" w:cs="Times New Roman"/>
                <w:lang w:eastAsia="sv-SE"/>
              </w:rPr>
              <w:t>b regarding</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Alt-a, we believe that in case of miss-detection, both alternatives would suffer from similar problematics,</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it is not worth to overcomplicate the design to over optimize for corner cases.</w:t>
            </w:r>
          </w:p>
        </w:tc>
      </w:tr>
      <w:tr w:rsidR="001B1237" w14:paraId="13AA2E06" w14:textId="77777777" w:rsidTr="00A058CD">
        <w:tc>
          <w:tcPr>
            <w:tcW w:w="1145" w:type="dxa"/>
          </w:tcPr>
          <w:p w14:paraId="67AB54BA" w14:textId="2CCF1BCC"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2DE4281" w14:textId="2641CF81" w:rsidR="001B1237" w:rsidRPr="00DB12B2" w:rsidRDefault="00DB12B2" w:rsidP="00DB12B2">
            <w:pPr>
              <w:rPr>
                <w:rFonts w:ascii="Times New Roman" w:hAnsi="Times New Roman" w:cs="Times New Roman"/>
              </w:rPr>
            </w:pPr>
            <w:r w:rsidRPr="00DB12B2">
              <w:rPr>
                <w:rFonts w:ascii="Times New Roman" w:eastAsia="TimesNewRomanPSMT" w:hAnsi="Times New Roman" w:cs="Times New Roman"/>
                <w:lang w:eastAsia="sv-SE"/>
              </w:rPr>
              <w:t>Thanks LG for the compromised proposal. Our preference is still for Alt-a.</w:t>
            </w:r>
          </w:p>
        </w:tc>
      </w:tr>
      <w:tr w:rsidR="001B1237" w14:paraId="0ED2E585" w14:textId="77777777" w:rsidTr="00A058CD">
        <w:tc>
          <w:tcPr>
            <w:tcW w:w="1145" w:type="dxa"/>
          </w:tcPr>
          <w:p w14:paraId="02B469E2" w14:textId="73630F4D"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6B09972F"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We can support compromised proposal from LG in addition to our first preference Alt-a. </w:t>
            </w:r>
          </w:p>
          <w:p w14:paraId="5E4EC470" w14:textId="5008574A" w:rsidR="001B1237"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Regarding one concern from Intel “would the gNB still indicate COT initiator information when Alt-b is used”, the gNB can indicate COT initiator information, irrespective of the scheduled UL is aligned with UE FFP or not. From UE’s perspective, the COT initiator information is only needed when the scheduled UL is aligned with UE FFP. For the case the scheduled UL is not aligned with UE FFP, the COT initiator is gNB with no ambiguity and UE can just ignore the indicated COT initiator information.</w:t>
            </w:r>
          </w:p>
        </w:tc>
      </w:tr>
      <w:tr w:rsidR="00964FDD" w14:paraId="18DCA705" w14:textId="77777777" w:rsidTr="00A058CD">
        <w:tc>
          <w:tcPr>
            <w:tcW w:w="1145" w:type="dxa"/>
          </w:tcPr>
          <w:p w14:paraId="09232A50" w14:textId="3F8D6CC1"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251B06B2" w14:textId="6CC61200"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 would like to first have an agreement on whether the channel access field is mandated to be always exist in all the DCI scheduling format(s).</w:t>
            </w:r>
          </w:p>
        </w:tc>
      </w:tr>
      <w:tr w:rsidR="00964FDD" w14:paraId="7F04C144" w14:textId="77777777" w:rsidTr="00A058CD">
        <w:tc>
          <w:tcPr>
            <w:tcW w:w="1145" w:type="dxa"/>
          </w:tcPr>
          <w:p w14:paraId="402C259F" w14:textId="30971F7A"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0F6782A"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@Intel,</w:t>
            </w:r>
          </w:p>
          <w:p w14:paraId="6AA0203B" w14:textId="77777777" w:rsidR="00964FDD" w:rsidRPr="00DB12B2" w:rsidRDefault="00DB12B2" w:rsidP="00DB12B2">
            <w:pPr>
              <w:pStyle w:val="ListParagraph"/>
              <w:ind w:left="0"/>
              <w:rPr>
                <w:rFonts w:ascii="Times New Roman" w:eastAsia="TimesNewRomanPSMT" w:hAnsi="Times New Roman" w:cs="Times New Roman"/>
                <w:lang w:val="en-US" w:eastAsia="sv-SE"/>
              </w:rPr>
            </w:pPr>
            <w:r w:rsidRPr="00DB12B2">
              <w:rPr>
                <w:rFonts w:ascii="Times New Roman" w:eastAsia="TimesNewRomanPSMT" w:hAnsi="Times New Roman" w:cs="Times New Roman"/>
                <w:lang w:val="en-US" w:eastAsia="sv-SE"/>
              </w:rPr>
              <w:lastRenderedPageBreak/>
              <w:t>Thank you for providing the comment.</w:t>
            </w:r>
          </w:p>
          <w:p w14:paraId="3F6AEC50" w14:textId="6432B4A2"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Firstly, the part ”what value of X should we chosen?” seems to be a comment related to my proposal for configured UL (rather than this proposal ^^).</w:t>
            </w:r>
          </w:p>
          <w:p w14:paraId="2C9A1BF5" w14:textId="2B4C7C9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Secondly, regarding the part ”would the gNB still indicate COT initiator information when Alt-b is used”, Sharp correctly provided the answer that DCI can indicate COT initiator information but UE use it only when the scheduled UL is aligned with UE FFP boundary (in other cases, UE applies the rule for configured UL).</w:t>
            </w:r>
          </w:p>
          <w:p w14:paraId="78AC2498" w14:textId="4292D8A5"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Thirdly, concern on Alt-a itself is not only due to DCI missing but also due to LBT failure or UL skipping for a scheduled UL aligned with UE FFP boundary.</w:t>
            </w:r>
          </w:p>
        </w:tc>
      </w:tr>
      <w:tr w:rsidR="00964FDD" w14:paraId="60D19A79" w14:textId="77777777" w:rsidTr="00A058CD">
        <w:tc>
          <w:tcPr>
            <w:tcW w:w="1145" w:type="dxa"/>
          </w:tcPr>
          <w:p w14:paraId="643C41AB" w14:textId="195D8E3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76B03441" w14:textId="54F736DE"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solution. However, we think Alt-a is a superset which covers the identified cases, assuming that LBT failure would not much happen in a well-controlled environment. Our preference is still Alt-a.</w:t>
            </w:r>
          </w:p>
        </w:tc>
      </w:tr>
      <w:tr w:rsidR="00964FDD" w14:paraId="4ECD7A08" w14:textId="77777777" w:rsidTr="00A058CD">
        <w:tc>
          <w:tcPr>
            <w:tcW w:w="1145" w:type="dxa"/>
          </w:tcPr>
          <w:p w14:paraId="570362B3" w14:textId="7815E6AB"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37EE5F5E" w14:textId="67D89F33"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Thanks to LG for providing compromised proposal. We still prefer Alt-a regarding moderator’s proposal 3-1. For moderator’s proposal 3-2, we support Option-1.</w:t>
            </w:r>
          </w:p>
        </w:tc>
      </w:tr>
      <w:tr w:rsidR="00964FDD" w14:paraId="2C83C66F" w14:textId="77777777" w:rsidTr="00A058CD">
        <w:tc>
          <w:tcPr>
            <w:tcW w:w="1145" w:type="dxa"/>
          </w:tcPr>
          <w:p w14:paraId="3A92959A" w14:textId="140EC0F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24820EF0" w14:textId="228B5885" w:rsidR="00964FDD" w:rsidRPr="00DB12B2" w:rsidRDefault="00DB12B2" w:rsidP="00E00363">
            <w:pPr>
              <w:pStyle w:val="ListParagraph"/>
              <w:ind w:left="0"/>
              <w:rPr>
                <w:rFonts w:ascii="Times New Roman" w:eastAsiaTheme="minorEastAsia" w:hAnsi="Times New Roman" w:cs="Times New Roman"/>
                <w:lang w:val="en-US" w:eastAsia="zh-CN"/>
              </w:rPr>
            </w:pPr>
            <w:r w:rsidRPr="00DB12B2">
              <w:rPr>
                <w:rFonts w:ascii="Times New Roman" w:eastAsia="TimesNewRomanPSMT" w:hAnsi="Times New Roman" w:cs="Times New Roman"/>
                <w:lang w:val="en-US" w:eastAsia="sv-SE"/>
              </w:rPr>
              <w:t>We prefer Alt-a for proposal 3-1 and support Option-1 for proposal 3-2.</w:t>
            </w:r>
          </w:p>
        </w:tc>
      </w:tr>
      <w:tr w:rsidR="00964FDD" w14:paraId="39204A2F" w14:textId="77777777" w:rsidTr="00A058CD">
        <w:tc>
          <w:tcPr>
            <w:tcW w:w="1145" w:type="dxa"/>
          </w:tcPr>
          <w:p w14:paraId="6556EE88" w14:textId="5E6A1424"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2145C543"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Thanks LG for compromised solution.</w:t>
            </w:r>
          </w:p>
          <w:p w14:paraId="0CAD5BA2"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We’d like to ask some clarification for better understanding :)</w:t>
            </w:r>
          </w:p>
          <w:p w14:paraId="71A1037B"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For ”Otherwise, Alt-b is applied”,</w:t>
            </w:r>
          </w:p>
          <w:p w14:paraId="490F7746" w14:textId="6DCC281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1. Does ’otherwise’ mean the scheduled UL transmission after a UE FFP boundary?</w:t>
            </w:r>
          </w:p>
          <w:p w14:paraId="5F0C19A4" w14:textId="0D5B753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yes, it seems the issue is not about whether the UE can initiate the COT, because anyway a UL transmission (no matter it is scheduled or configured UL transmission) after UE FFP boundary cannot initiate the COT.</w:t>
            </w:r>
          </w:p>
          <w:p w14:paraId="6E40A4E2" w14:textId="0CF9F484" w:rsid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2. Does ’Alt-b is applied’ refer to the agreement made in RAN1 103e meeting as below?</w:t>
            </w:r>
          </w:p>
          <w:p w14:paraId="6C263229"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
          <w:p w14:paraId="38243179" w14:textId="77777777" w:rsidR="00964FDD" w:rsidRPr="0014461B" w:rsidRDefault="00DB12B2" w:rsidP="00DB12B2">
            <w:pPr>
              <w:pStyle w:val="ListParagraph"/>
              <w:ind w:left="0"/>
              <w:rPr>
                <w:rFonts w:ascii="Times New Roman" w:eastAsia="TimesNewRomanPSMT" w:hAnsi="Times New Roman" w:cs="Times New Roman"/>
                <w:lang w:val="en-US" w:eastAsia="sv-SE"/>
              </w:rPr>
            </w:pPr>
            <w:r w:rsidRPr="0014461B">
              <w:rPr>
                <w:rFonts w:ascii="Times New Roman" w:eastAsia="TimesNewRomanPSMT" w:hAnsi="Times New Roman" w:cs="Times New Roman"/>
                <w:highlight w:val="green"/>
                <w:lang w:val="en-US" w:eastAsia="sv-SE"/>
              </w:rPr>
              <w:t>Agreement:</w:t>
            </w:r>
          </w:p>
          <w:p w14:paraId="74A6A105" w14:textId="1E1B6E81"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6AD274CE" w14:textId="46C74500" w:rsidR="00DB12B2" w:rsidRPr="00DB12B2" w:rsidRDefault="00DB12B2" w:rsidP="00DB12B2">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the UE has already initiated the UE FFP, then UE assumes that the configured UL transmission corresponds to UE-initiated COT</w:t>
            </w:r>
          </w:p>
          <w:p w14:paraId="2EAEAA21" w14:textId="77777777" w:rsidR="00DB12B2" w:rsidRPr="00DB12B2" w:rsidRDefault="00DB12B2" w:rsidP="00DB12B2">
            <w:pPr>
              <w:pStyle w:val="ListParagraph"/>
              <w:numPr>
                <w:ilvl w:val="0"/>
                <w:numId w:val="66"/>
              </w:numPr>
              <w:autoSpaceDE w:val="0"/>
              <w:autoSpaceDN w:val="0"/>
              <w:adjustRightInd w:val="0"/>
              <w:spacing w:line="240" w:lineRule="auto"/>
              <w:rPr>
                <w:rFonts w:ascii="TimesNewRomanPSMT" w:eastAsia="TimesNewRomanPSMT" w:hAnsi="CG Times (WN)" w:cs="TimesNewRomanPSMT"/>
                <w:lang w:eastAsia="sv-SE"/>
              </w:rPr>
            </w:pPr>
            <w:r w:rsidRPr="00DB12B2">
              <w:rPr>
                <w:rFonts w:ascii="Times New Roman" w:eastAsia="TimesNewRomanPSMT" w:hAnsi="Times New Roman" w:cs="Times New Roman"/>
                <w:lang w:eastAsia="sv-SE"/>
              </w:rPr>
              <w:t>Otherwise, If the transmission is confined within a gNB FFP before the idle period of that gNB FFP, and if the UE has already determined that gNB has initiated that gNB FFP, then UE assumes that the configured UL transmission corresponds to gNB-initiated COT.</w:t>
            </w:r>
          </w:p>
          <w:p w14:paraId="164F7A41" w14:textId="77777777" w:rsidR="00DB12B2" w:rsidRDefault="00DB12B2" w:rsidP="00DB12B2">
            <w:pPr>
              <w:autoSpaceDE w:val="0"/>
              <w:autoSpaceDN w:val="0"/>
              <w:adjustRightInd w:val="0"/>
              <w:spacing w:line="240" w:lineRule="auto"/>
              <w:rPr>
                <w:rFonts w:ascii="TimesNewRomanPSMT" w:eastAsia="TimesNewRomanPSMT" w:hAnsi="CG Times (WN)" w:cs="TimesNewRomanPSMT"/>
                <w:lang w:eastAsia="sv-SE"/>
              </w:rPr>
            </w:pPr>
          </w:p>
          <w:p w14:paraId="5309C6E6" w14:textId="0AB1759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It means, UE drops the UL transmission, if neither gNB nor UE has initiated the COT, otherwise, UE transmits UL ?</w:t>
            </w:r>
          </w:p>
        </w:tc>
      </w:tr>
      <w:tr w:rsidR="00964FDD" w14:paraId="63F0741C" w14:textId="77777777" w:rsidTr="00A058CD">
        <w:tc>
          <w:tcPr>
            <w:tcW w:w="1145" w:type="dxa"/>
          </w:tcPr>
          <w:p w14:paraId="7C817DC5" w14:textId="5EA6C201" w:rsidR="00964FDD"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0EC2D84B" w14:textId="278D1225" w:rsidR="00964FDD"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so much to LG for providing compromised proposal. But we still prefer Alt-a for proposal 3-1 and Option-1 for proposal 3-2</w:t>
            </w:r>
          </w:p>
        </w:tc>
      </w:tr>
      <w:tr w:rsidR="00AC6990" w14:paraId="713E1B0C" w14:textId="77777777" w:rsidTr="00A058CD">
        <w:tc>
          <w:tcPr>
            <w:tcW w:w="1145" w:type="dxa"/>
          </w:tcPr>
          <w:p w14:paraId="6E965EFA" w14:textId="4ABDD243"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46D91CA"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@Samsung,</w:t>
            </w:r>
          </w:p>
          <w:p w14:paraId="3A7EBAD7"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 you so much for asking the question.</w:t>
            </w:r>
          </w:p>
          <w:p w14:paraId="2AD29662"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My intention of ”Otherwise, Alt-b is applied” was the latter between what you explained.</w:t>
            </w:r>
          </w:p>
          <w:p w14:paraId="19C68DE4" w14:textId="7EA7CEEB"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It means, if a scheduled UL is allocated after UE FFP boundary, UE just applies the rule agreed for the configured UL not aligned with UE FFP boundary.</w:t>
            </w:r>
          </w:p>
        </w:tc>
      </w:tr>
      <w:tr w:rsidR="00AC6990" w14:paraId="04384B6F" w14:textId="77777777" w:rsidTr="00A058CD">
        <w:tc>
          <w:tcPr>
            <w:tcW w:w="1145" w:type="dxa"/>
          </w:tcPr>
          <w:p w14:paraId="10CA4A57" w14:textId="6B4FBADF"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22EE8C8" w14:textId="43D67745"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for LG’s compromised proposal. For scheduled UL transmission in the middle of the UE’s FFP, that shouldn’t be an issue. If it is this UL transmission is the 1st one within the UE’s FFP then it has to be transmitted based on gNB’s initiated COT.</w:t>
            </w:r>
          </w:p>
          <w:p w14:paraId="450EBF8F" w14:textId="77777777" w:rsidR="00AC6990" w:rsidRPr="00AC6990" w:rsidRDefault="00AC6990" w:rsidP="00AC6990">
            <w:pPr>
              <w:pStyle w:val="ListParagraph"/>
              <w:ind w:left="0"/>
              <w:rPr>
                <w:rFonts w:ascii="Times New Roman" w:eastAsia="TimesNewRomanPSMT" w:hAnsi="Times New Roman" w:cs="Times New Roman"/>
                <w:lang w:val="sv-SE" w:eastAsia="sv-SE"/>
              </w:rPr>
            </w:pPr>
            <w:r w:rsidRPr="00AC6990">
              <w:rPr>
                <w:rFonts w:ascii="Times New Roman" w:eastAsia="TimesNewRomanPSMT" w:hAnsi="Times New Roman" w:cs="Times New Roman"/>
                <w:lang w:val="sv-SE" w:eastAsia="sv-SE"/>
              </w:rPr>
              <w:t>On the Alternatives/Options:</w:t>
            </w:r>
          </w:p>
          <w:p w14:paraId="4406853D" w14:textId="58B797DD" w:rsidR="00AC6990" w:rsidRPr="00AC6990" w:rsidRDefault="00AC6990" w:rsidP="00AC6990">
            <w:pPr>
              <w:pStyle w:val="ListParagraph"/>
              <w:numPr>
                <w:ilvl w:val="0"/>
                <w:numId w:val="73"/>
              </w:numPr>
              <w:autoSpaceDE w:val="0"/>
              <w:autoSpaceDN w:val="0"/>
              <w:adjustRightInd w:val="0"/>
              <w:spacing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Proposal 3-1: Alt-a</w:t>
            </w:r>
          </w:p>
          <w:p w14:paraId="3B92A7B3" w14:textId="49323BBE" w:rsidR="00AC6990" w:rsidRPr="00AC6990" w:rsidRDefault="00AC6990" w:rsidP="00AC6990">
            <w:pPr>
              <w:pStyle w:val="ListParagraph"/>
              <w:numPr>
                <w:ilvl w:val="0"/>
                <w:numId w:val="73"/>
              </w:numPr>
              <w:rPr>
                <w:rFonts w:ascii="Times New Roman" w:eastAsiaTheme="minorEastAsia" w:hAnsi="Times New Roman" w:cs="Times New Roman"/>
                <w:lang w:val="en-US" w:eastAsia="zh-CN"/>
              </w:rPr>
            </w:pPr>
            <w:r w:rsidRPr="00AC6990">
              <w:rPr>
                <w:rFonts w:ascii="Times New Roman" w:eastAsia="TimesNewRomanPSMT" w:hAnsi="Times New Roman" w:cs="Times New Roman"/>
                <w:lang w:val="en-US" w:eastAsia="sv-SE"/>
              </w:rPr>
              <w:t>Proposal 3-2: Option 1</w:t>
            </w:r>
          </w:p>
        </w:tc>
      </w:tr>
      <w:tr w:rsidR="00AC6990" w14:paraId="38E75CF3" w14:textId="77777777" w:rsidTr="00A058CD">
        <w:tc>
          <w:tcPr>
            <w:tcW w:w="1145" w:type="dxa"/>
            <w:shd w:val="clear" w:color="auto" w:fill="5B9BD5" w:themeFill="accent5"/>
          </w:tcPr>
          <w:p w14:paraId="2B079946" w14:textId="77777777" w:rsidR="00A058CD" w:rsidRDefault="00A058CD" w:rsidP="00E00363">
            <w:pPr>
              <w:pStyle w:val="ListParagraph"/>
              <w:ind w:left="0"/>
              <w:rPr>
                <w:rFonts w:ascii="Times New Roman" w:eastAsia="Times New Roman" w:hAnsi="Times New Roman" w:cs="Times New Roman"/>
                <w:szCs w:val="20"/>
                <w:lang w:val="en-US" w:eastAsia="ja-JP"/>
              </w:rPr>
            </w:pPr>
          </w:p>
          <w:p w14:paraId="740094E7" w14:textId="77777777" w:rsidR="00AC6990" w:rsidRDefault="00A058C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206A615B" w14:textId="5D8FE2E7" w:rsidR="00A058CD" w:rsidRDefault="00A058CD" w:rsidP="00E00363">
            <w:pPr>
              <w:pStyle w:val="ListParagraph"/>
              <w:ind w:left="0"/>
              <w:rPr>
                <w:rFonts w:ascii="Times New Roman" w:eastAsia="Times New Roman" w:hAnsi="Times New Roman" w:cs="Times New Roman"/>
                <w:szCs w:val="20"/>
                <w:lang w:val="en-US" w:eastAsia="ja-JP"/>
              </w:rPr>
            </w:pPr>
          </w:p>
        </w:tc>
        <w:tc>
          <w:tcPr>
            <w:tcW w:w="8496" w:type="dxa"/>
          </w:tcPr>
          <w:p w14:paraId="31E0DF14" w14:textId="77777777" w:rsidR="00A058CD" w:rsidRDefault="00A058CD" w:rsidP="00A058CD">
            <w:pPr>
              <w:pStyle w:val="ListParagraph"/>
              <w:spacing w:line="240" w:lineRule="auto"/>
              <w:ind w:left="0"/>
              <w:rPr>
                <w:rFonts w:ascii="Times New Roman" w:eastAsiaTheme="minorEastAsia" w:hAnsi="Times New Roman" w:cs="Times New Roman"/>
                <w:b/>
                <w:bCs/>
                <w:lang w:val="en-US" w:eastAsia="zh-CN"/>
              </w:rPr>
            </w:pPr>
          </w:p>
          <w:p w14:paraId="76913D6C" w14:textId="106C9D72" w:rsidR="00AC6990"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sidRPr="00A058CD">
              <w:rPr>
                <w:rFonts w:ascii="Times New Roman" w:eastAsiaTheme="minorEastAsia" w:hAnsi="Times New Roman" w:cs="Times New Roman"/>
                <w:lang w:val="en-US" w:eastAsia="zh-CN"/>
              </w:rPr>
              <w:t xml:space="preserve"> Based on the d</w:t>
            </w:r>
            <w:r>
              <w:rPr>
                <w:rFonts w:ascii="Times New Roman" w:eastAsiaTheme="minorEastAsia" w:hAnsi="Times New Roman" w:cs="Times New Roman"/>
                <w:lang w:val="en-US" w:eastAsia="zh-CN"/>
              </w:rPr>
              <w:t xml:space="preserve">iscussion it seems the companies have concern on the compromised proposal by LG and prefer to consider the original Alt-a and Alt-b in proposal 3-1. </w:t>
            </w:r>
          </w:p>
          <w:p w14:paraId="7E8D5E6E"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p>
          <w:p w14:paraId="15B65EED"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Pr>
                <w:rFonts w:ascii="Times New Roman" w:eastAsiaTheme="minorEastAsia" w:hAnsi="Times New Roman" w:cs="Times New Roman"/>
                <w:b/>
                <w:bCs/>
                <w:lang w:val="en-US" w:eastAsia="zh-CN"/>
              </w:rPr>
              <w:t xml:space="preserve"> </w:t>
            </w:r>
            <w:r w:rsidRPr="00A058CD">
              <w:rPr>
                <w:rFonts w:ascii="Times New Roman" w:eastAsiaTheme="minorEastAsia" w:hAnsi="Times New Roman" w:cs="Times New Roman"/>
                <w:lang w:val="en-US" w:eastAsia="zh-CN"/>
              </w:rPr>
              <w:t>No change in status.</w:t>
            </w:r>
          </w:p>
          <w:p w14:paraId="2C25958F" w14:textId="1D3F052D" w:rsidR="00A058CD" w:rsidRPr="00A058CD" w:rsidRDefault="00A058CD" w:rsidP="00A058CD">
            <w:pPr>
              <w:pStyle w:val="ListParagraph"/>
              <w:spacing w:line="240" w:lineRule="auto"/>
              <w:ind w:left="0"/>
              <w:rPr>
                <w:rFonts w:ascii="Times New Roman" w:eastAsiaTheme="minorEastAsia" w:hAnsi="Times New Roman" w:cs="Times New Roman"/>
                <w:lang w:val="en-US" w:eastAsia="zh-CN"/>
              </w:rPr>
            </w:pPr>
          </w:p>
        </w:tc>
      </w:tr>
      <w:tr w:rsidR="003E27B3" w14:paraId="67743A9C" w14:textId="77777777" w:rsidTr="003E27B3">
        <w:tc>
          <w:tcPr>
            <w:tcW w:w="1145" w:type="dxa"/>
            <w:shd w:val="clear" w:color="auto" w:fill="9CC2E5" w:themeFill="accent5" w:themeFillTint="99"/>
          </w:tcPr>
          <w:p w14:paraId="341642A8" w14:textId="77777777" w:rsidR="003E27B3" w:rsidRDefault="003E27B3" w:rsidP="00E00363">
            <w:pPr>
              <w:pStyle w:val="ListParagraph"/>
              <w:ind w:left="0"/>
              <w:rPr>
                <w:rFonts w:ascii="Times New Roman" w:eastAsia="Times New Roman" w:hAnsi="Times New Roman" w:cs="Times New Roman"/>
                <w:szCs w:val="20"/>
                <w:lang w:val="en-US" w:eastAsia="ja-JP"/>
              </w:rPr>
            </w:pPr>
          </w:p>
          <w:p w14:paraId="2B02CBA1" w14:textId="77777777" w:rsidR="003E27B3" w:rsidRDefault="003E27B3"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4FC1E91" w14:textId="5507E5AC" w:rsidR="003E27B3" w:rsidRDefault="003E27B3" w:rsidP="00E00363">
            <w:pPr>
              <w:pStyle w:val="ListParagraph"/>
              <w:ind w:left="0"/>
              <w:rPr>
                <w:rFonts w:ascii="Times New Roman" w:eastAsia="Times New Roman" w:hAnsi="Times New Roman" w:cs="Times New Roman"/>
                <w:szCs w:val="20"/>
                <w:lang w:val="en-US" w:eastAsia="ja-JP"/>
              </w:rPr>
            </w:pPr>
          </w:p>
        </w:tc>
        <w:tc>
          <w:tcPr>
            <w:tcW w:w="8496" w:type="dxa"/>
          </w:tcPr>
          <w:p w14:paraId="3E9ABE5A" w14:textId="77777777" w:rsidR="003E27B3" w:rsidRPr="003E27B3" w:rsidRDefault="003E27B3" w:rsidP="003E27B3">
            <w:pPr>
              <w:pStyle w:val="ListParagraph"/>
              <w:spacing w:line="240" w:lineRule="auto"/>
              <w:ind w:left="0"/>
              <w:rPr>
                <w:rFonts w:ascii="Times New Roman" w:eastAsiaTheme="minorEastAsia" w:hAnsi="Times New Roman" w:cs="Times New Roman"/>
                <w:b/>
                <w:bCs/>
                <w:lang w:val="en-US" w:eastAsia="zh-CN"/>
              </w:rPr>
            </w:pPr>
          </w:p>
          <w:p w14:paraId="2A1716E0" w14:textId="0193306C" w:rsidR="003E27B3" w:rsidRPr="003E27B3" w:rsidRDefault="003E27B3" w:rsidP="003E27B3">
            <w:pPr>
              <w:spacing w:line="240" w:lineRule="auto"/>
              <w:rPr>
                <w:rFonts w:ascii="Times New Roman" w:eastAsia="Times New Roman" w:hAnsi="Times New Roman" w:cs="Times New Roman"/>
                <w:lang w:eastAsia="ja-JP"/>
              </w:rPr>
            </w:pPr>
            <w:r w:rsidRPr="003E27B3">
              <w:rPr>
                <w:rFonts w:ascii="Times New Roman" w:eastAsia="Times New Roman" w:hAnsi="Times New Roman" w:cs="Times New Roman"/>
                <w:b/>
                <w:bCs/>
                <w:lang w:eastAsia="ja-JP"/>
              </w:rPr>
              <w:t>@All:</w:t>
            </w:r>
            <w:r w:rsidRPr="003E27B3">
              <w:rPr>
                <w:rFonts w:ascii="Times New Roman" w:eastAsia="Times New Roman" w:hAnsi="Times New Roman" w:cs="Times New Roman"/>
                <w:lang w:eastAsia="ja-JP"/>
              </w:rPr>
              <w:t xml:space="preserve"> Moderator status update/recommendation is as the following:</w:t>
            </w:r>
          </w:p>
          <w:p w14:paraId="7CB67199" w14:textId="41064E7A" w:rsidR="003E27B3" w:rsidRPr="003E27B3" w:rsidRDefault="003E27B3" w:rsidP="00342149">
            <w:pPr>
              <w:pStyle w:val="ListParagraph"/>
              <w:numPr>
                <w:ilvl w:val="0"/>
                <w:numId w:val="75"/>
              </w:numPr>
              <w:spacing w:line="240" w:lineRule="auto"/>
              <w:rPr>
                <w:rFonts w:ascii="Times New Roman" w:hAnsi="Times New Roman" w:cs="Times New Roman"/>
                <w:b/>
                <w:bCs/>
                <w:lang w:val="en-US"/>
              </w:rPr>
            </w:pPr>
            <w:r w:rsidRPr="003E27B3">
              <w:rPr>
                <w:rFonts w:ascii="Times New Roman" w:hAnsi="Times New Roman" w:cs="Times New Roman"/>
                <w:b/>
                <w:bCs/>
                <w:lang w:val="en-US"/>
              </w:rPr>
              <w:t>Status:</w:t>
            </w:r>
          </w:p>
          <w:p w14:paraId="6B9CC441" w14:textId="70C2D01A" w:rsidR="003E27B3" w:rsidRPr="003E27B3" w:rsidRDefault="003E27B3" w:rsidP="00342149">
            <w:pPr>
              <w:pStyle w:val="ListParagraph"/>
              <w:numPr>
                <w:ilvl w:val="1"/>
                <w:numId w:val="75"/>
              </w:numPr>
              <w:spacing w:line="240" w:lineRule="auto"/>
              <w:rPr>
                <w:rFonts w:ascii="Times New Roman" w:hAnsi="Times New Roman" w:cs="Times New Roman"/>
                <w:lang w:val="en-US"/>
              </w:rPr>
            </w:pPr>
            <w:r w:rsidRPr="003E27B3">
              <w:rPr>
                <w:rFonts w:ascii="Times New Roman" w:hAnsi="Times New Roman" w:cs="Times New Roman"/>
                <w:lang w:val="en-US"/>
              </w:rPr>
              <w:t>Proposal 3-1</w:t>
            </w:r>
          </w:p>
          <w:p w14:paraId="7821D1BE" w14:textId="77777777"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Stable between Alta&amp;Altb/no consensus</w:t>
            </w:r>
          </w:p>
          <w:p w14:paraId="44786806" w14:textId="111F3908" w:rsidR="003E27B3" w:rsidRPr="003E27B3" w:rsidRDefault="003E27B3" w:rsidP="00342149">
            <w:pPr>
              <w:pStyle w:val="ListParagraph"/>
              <w:numPr>
                <w:ilvl w:val="3"/>
                <w:numId w:val="75"/>
              </w:numPr>
              <w:spacing w:line="240" w:lineRule="auto"/>
              <w:rPr>
                <w:rFonts w:ascii="Times New Roman" w:hAnsi="Times New Roman" w:cs="Times New Roman"/>
                <w:lang w:val="en-US"/>
              </w:rPr>
            </w:pPr>
            <w:r w:rsidRPr="003E27B3">
              <w:rPr>
                <w:rFonts w:ascii="Times New Roman" w:hAnsi="Times New Roman" w:cs="Times New Roman"/>
                <w:lang w:val="en-US"/>
              </w:rPr>
              <w:t>FFS depends on outcome and Proposal 3-2</w:t>
            </w:r>
          </w:p>
          <w:p w14:paraId="75DBA319" w14:textId="2884266C"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No consensus or majority support on proposed compromised proposals</w:t>
            </w:r>
          </w:p>
          <w:p w14:paraId="5A3B8DB6" w14:textId="77777777" w:rsidR="003E27B3" w:rsidRPr="003E27B3" w:rsidRDefault="003E27B3" w:rsidP="00342149">
            <w:pPr>
              <w:pStyle w:val="ListParagraph"/>
              <w:numPr>
                <w:ilvl w:val="1"/>
                <w:numId w:val="75"/>
              </w:numPr>
              <w:spacing w:line="240" w:lineRule="auto"/>
              <w:rPr>
                <w:rFonts w:ascii="Times New Roman" w:hAnsi="Times New Roman" w:cs="Times New Roman"/>
                <w:lang w:val="en-US"/>
              </w:rPr>
            </w:pPr>
            <w:r w:rsidRPr="003E27B3">
              <w:rPr>
                <w:rFonts w:ascii="Times New Roman" w:hAnsi="Times New Roman" w:cs="Times New Roman"/>
                <w:lang w:val="en-US"/>
              </w:rPr>
              <w:t>Proposal 3-2</w:t>
            </w:r>
          </w:p>
          <w:p w14:paraId="39B86FA9" w14:textId="4F25810D" w:rsidR="003E27B3" w:rsidRPr="003E27B3" w:rsidRDefault="003E27B3" w:rsidP="00342149">
            <w:pPr>
              <w:pStyle w:val="ListParagraph"/>
              <w:numPr>
                <w:ilvl w:val="2"/>
                <w:numId w:val="75"/>
              </w:numPr>
              <w:spacing w:line="240" w:lineRule="auto"/>
              <w:rPr>
                <w:rFonts w:ascii="Times New Roman" w:hAnsi="Times New Roman" w:cs="Times New Roman"/>
                <w:lang w:val="en-US"/>
              </w:rPr>
            </w:pPr>
            <w:r w:rsidRPr="003E27B3">
              <w:rPr>
                <w:rFonts w:ascii="Times New Roman" w:hAnsi="Times New Roman" w:cs="Times New Roman"/>
                <w:lang w:val="en-US"/>
              </w:rPr>
              <w:t>Depends on outcome of Proposal 3-</w:t>
            </w:r>
            <w:r w:rsidR="00871DC5">
              <w:rPr>
                <w:rFonts w:ascii="Times New Roman" w:hAnsi="Times New Roman" w:cs="Times New Roman"/>
                <w:lang w:val="en-US"/>
              </w:rPr>
              <w:t>1</w:t>
            </w:r>
          </w:p>
          <w:p w14:paraId="73A0797D" w14:textId="28D4D766" w:rsidR="003E27B3" w:rsidRPr="003E27B3" w:rsidRDefault="003E27B3" w:rsidP="00342149">
            <w:pPr>
              <w:pStyle w:val="ListParagraph"/>
              <w:numPr>
                <w:ilvl w:val="0"/>
                <w:numId w:val="75"/>
              </w:numPr>
              <w:spacing w:line="240" w:lineRule="auto"/>
              <w:rPr>
                <w:rFonts w:ascii="Times New Roman" w:hAnsi="Times New Roman" w:cs="Times New Roman"/>
                <w:lang w:val="en-US"/>
              </w:rPr>
            </w:pPr>
            <w:r w:rsidRPr="003E27B3">
              <w:rPr>
                <w:rFonts w:ascii="Times New Roman" w:hAnsi="Times New Roman" w:cs="Times New Roman"/>
                <w:b/>
                <w:bCs/>
                <w:lang w:val="en-US"/>
              </w:rPr>
              <w:t>Moderator recommendation:</w:t>
            </w:r>
            <w:r w:rsidRPr="003E27B3">
              <w:rPr>
                <w:rFonts w:ascii="Times New Roman" w:hAnsi="Times New Roman" w:cs="Times New Roman"/>
                <w:lang w:val="en-US"/>
              </w:rPr>
              <w:t xml:space="preserve"> Decision needed at least on </w:t>
            </w:r>
            <w:r w:rsidRPr="003E27B3">
              <w:rPr>
                <w:rFonts w:ascii="Times New Roman" w:hAnsi="Times New Roman" w:cs="Times New Roman"/>
                <w:b/>
                <w:bCs/>
                <w:highlight w:val="yellow"/>
                <w:lang w:val="en-US"/>
              </w:rPr>
              <w:t>Proposal 3-1</w:t>
            </w:r>
          </w:p>
          <w:p w14:paraId="0858362E" w14:textId="3B23392F" w:rsidR="003E27B3" w:rsidRDefault="003E27B3" w:rsidP="003E27B3">
            <w:pPr>
              <w:pStyle w:val="ListParagraph"/>
              <w:spacing w:line="240" w:lineRule="auto"/>
              <w:rPr>
                <w:rFonts w:ascii="Times New Roman" w:hAnsi="Times New Roman" w:cs="Times New Roman"/>
                <w:b/>
                <w:bCs/>
                <w:lang w:val="en-US"/>
              </w:rPr>
            </w:pPr>
          </w:p>
          <w:p w14:paraId="0248BE08" w14:textId="77777777" w:rsidR="003E27B3" w:rsidRPr="00965891" w:rsidRDefault="003E27B3" w:rsidP="003E27B3">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 xml:space="preserve">Companies’ preferences on </w:t>
            </w:r>
            <w:r w:rsidRPr="003E27B3">
              <w:rPr>
                <w:rFonts w:ascii="Times New Roman" w:eastAsia="Calibri" w:hAnsi="Times New Roman" w:cs="Times New Roman"/>
                <w:b/>
                <w:bCs/>
                <w:highlight w:val="yellow"/>
                <w:u w:val="single"/>
                <w:lang w:eastAsia="ja-JP"/>
              </w:rPr>
              <w:t xml:space="preserve">Proposal 3-1 </w:t>
            </w:r>
            <w:r w:rsidRPr="000B1406">
              <w:rPr>
                <w:rFonts w:ascii="Times New Roman" w:eastAsia="Calibri" w:hAnsi="Times New Roman" w:cs="Times New Roman"/>
                <w:b/>
                <w:bCs/>
                <w:highlight w:val="cyan"/>
                <w:u w:val="single"/>
                <w:lang w:eastAsia="ja-JP"/>
              </w:rPr>
              <w:t>are summarized below:</w:t>
            </w:r>
            <w:r w:rsidRPr="00965891">
              <w:rPr>
                <w:rFonts w:ascii="Times New Roman" w:eastAsia="Calibri" w:hAnsi="Times New Roman" w:cs="Times New Roman"/>
                <w:b/>
                <w:bCs/>
                <w:u w:val="single"/>
                <w:lang w:eastAsia="ja-JP"/>
              </w:rPr>
              <w:t xml:space="preserve"> </w:t>
            </w:r>
          </w:p>
          <w:p w14:paraId="3BAEFA9E"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42D164B4" w14:textId="77777777" w:rsidR="003E27B3" w:rsidRPr="00965891"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QC, Nokia/NSB, Ericsson, Samsung, Apple, Futurewei, IDC, CATT, WILUS, Panasonic, Sony, Sharp, Len/MOT, ETRI, Spreadtrum, OPPO</w:t>
            </w:r>
            <w:r>
              <w:rPr>
                <w:rFonts w:ascii="Times New Roman" w:eastAsia="Calibri" w:hAnsi="Times New Roman" w:cs="Times New Roman"/>
                <w:lang w:eastAsia="ja-JP"/>
              </w:rPr>
              <w:t>, Intel, Asia Pacific, [DCM]</w:t>
            </w:r>
          </w:p>
          <w:p w14:paraId="76112E0C"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0C206857" w14:textId="77777777" w:rsidR="003E27B3" w:rsidRPr="003928D7"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HW/HiSi, LG, ZTE</w:t>
            </w:r>
            <w:r>
              <w:rPr>
                <w:rFonts w:ascii="Times New Roman" w:eastAsia="Calibri" w:hAnsi="Times New Roman" w:cs="Times New Roman"/>
                <w:lang w:eastAsia="ja-JP"/>
              </w:rPr>
              <w:t>, MTK, [DCM]</w:t>
            </w:r>
          </w:p>
          <w:p w14:paraId="524F8D53" w14:textId="77777777" w:rsidR="003E27B3" w:rsidRPr="00703664" w:rsidRDefault="003E27B3" w:rsidP="003E27B3">
            <w:pPr>
              <w:spacing w:after="0"/>
              <w:ind w:left="1440"/>
              <w:rPr>
                <w:rFonts w:ascii="Times New Roman" w:eastAsia="Calibri" w:hAnsi="Times New Roman" w:cs="Times New Roman"/>
                <w:lang w:val="x-none" w:eastAsia="ja-JP"/>
              </w:rPr>
            </w:pPr>
          </w:p>
          <w:p w14:paraId="50ED7A13"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41710B56" w14:textId="77777777" w:rsidR="003E27B3" w:rsidRPr="00716243"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28CCB351" w14:textId="77777777" w:rsidR="003E27B3" w:rsidRPr="008B0CF0" w:rsidRDefault="003E27B3" w:rsidP="003E27B3">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Nokia/NSB, Ericsson, Futurewei, Sony, Len/MOT, Apple</w:t>
            </w:r>
            <w:r>
              <w:rPr>
                <w:rFonts w:ascii="Times New Roman" w:eastAsia="Calibri" w:hAnsi="Times New Roman" w:cs="Times New Roman"/>
                <w:lang w:eastAsia="ja-JP"/>
              </w:rPr>
              <w:t>, Intel, Panasonic, Intel</w:t>
            </w:r>
          </w:p>
          <w:p w14:paraId="5007F26E" w14:textId="77777777" w:rsidR="003E27B3" w:rsidRPr="008B0CF0"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BEC5527" w14:textId="77777777" w:rsidR="003E27B3" w:rsidRPr="00804BC6" w:rsidRDefault="003E27B3" w:rsidP="003E27B3">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lang w:eastAsia="ja-JP"/>
              </w:rPr>
              <w:t>DCM, CATT, Panasonic, ETRI, Spreadtrum, HW/HiS</w:t>
            </w:r>
            <w:r>
              <w:rPr>
                <w:rFonts w:ascii="Times New Roman" w:eastAsia="Calibri" w:hAnsi="Times New Roman" w:cs="Times New Roman"/>
                <w:lang w:eastAsia="ja-JP"/>
              </w:rPr>
              <w:t>i</w:t>
            </w:r>
          </w:p>
          <w:p w14:paraId="148BA84A" w14:textId="77777777" w:rsidR="003E27B3" w:rsidRPr="008B0CF0" w:rsidRDefault="003E27B3" w:rsidP="003E27B3">
            <w:pPr>
              <w:spacing w:after="0"/>
              <w:ind w:left="2160"/>
              <w:rPr>
                <w:rFonts w:ascii="Times New Roman" w:eastAsia="Calibri" w:hAnsi="Times New Roman" w:cs="Times New Roman"/>
                <w:lang w:val="x-none" w:eastAsia="ja-JP"/>
              </w:rPr>
            </w:pPr>
          </w:p>
          <w:p w14:paraId="4CC3E0AB" w14:textId="77777777" w:rsidR="003E27B3" w:rsidRDefault="003E27B3" w:rsidP="003E27B3">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118EEC65" w14:textId="77777777" w:rsidR="003E27B3" w:rsidRPr="00716243" w:rsidRDefault="003E27B3" w:rsidP="003E27B3">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Spreadtrum,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330FA43A" w14:textId="77777777" w:rsidR="003E27B3" w:rsidRPr="00716243" w:rsidRDefault="003E27B3" w:rsidP="003E27B3">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 Z</w:t>
            </w:r>
            <w:r>
              <w:rPr>
                <w:rFonts w:ascii="Times New Roman" w:hAnsi="Times New Roman" w:cs="Times New Roman"/>
                <w:szCs w:val="24"/>
                <w:lang w:val="en-US" w:eastAsia="ja-JP"/>
              </w:rPr>
              <w:t>TE, LG</w:t>
            </w:r>
          </w:p>
          <w:p w14:paraId="7A1C0E1F" w14:textId="77777777" w:rsidR="003E27B3" w:rsidRDefault="003E27B3" w:rsidP="003E27B3">
            <w:pPr>
              <w:rPr>
                <w:rFonts w:ascii="Times New Roman" w:eastAsiaTheme="minorEastAsia" w:hAnsi="Times New Roman" w:cs="Times New Roman"/>
                <w:b/>
                <w:bCs/>
                <w:highlight w:val="yellow"/>
                <w:lang w:eastAsia="zh-CN"/>
              </w:rPr>
            </w:pPr>
          </w:p>
          <w:p w14:paraId="2156BF4A" w14:textId="77777777" w:rsidR="003E27B3" w:rsidRPr="00D83AD6" w:rsidRDefault="003E27B3" w:rsidP="003E27B3">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Proposal 3-1</w:t>
            </w:r>
            <w:r w:rsidRPr="001B1237">
              <w:rPr>
                <w:rFonts w:ascii="Times New Roman" w:eastAsiaTheme="minorEastAsia" w:hAnsi="Times New Roman" w:cs="Times New Roman"/>
                <w:b/>
                <w:bCs/>
                <w:highlight w:val="yellow"/>
                <w:lang w:eastAsia="zh-CN"/>
              </w:rPr>
              <w:t>:</w:t>
            </w:r>
          </w:p>
          <w:p w14:paraId="17F52F76" w14:textId="77777777" w:rsidR="003E27B3" w:rsidRPr="00D83AD6" w:rsidRDefault="003E27B3" w:rsidP="003E27B3">
            <w:pPr>
              <w:rPr>
                <w:rFonts w:ascii="Times New Roman" w:hAnsi="Times New Roman" w:cs="Times New Roman"/>
              </w:rPr>
            </w:pPr>
            <w:r w:rsidRPr="00D83AD6">
              <w:rPr>
                <w:rFonts w:ascii="Times New Roman" w:hAnsi="Times New Roman" w:cs="Times New Roman"/>
                <w:highlight w:val="green"/>
              </w:rPr>
              <w:t>Agreement:</w:t>
            </w:r>
          </w:p>
          <w:p w14:paraId="342A7079" w14:textId="77777777" w:rsidR="003E27B3" w:rsidRPr="00D83AD6" w:rsidRDefault="003E27B3" w:rsidP="003E27B3">
            <w:pPr>
              <w:rPr>
                <w:rFonts w:ascii="Times New Roman" w:hAnsi="Times New Roman" w:cs="Times New Roman"/>
                <w:lang w:eastAsia="ko-KR"/>
              </w:rPr>
            </w:pPr>
            <w:r w:rsidRPr="00D83AD6">
              <w:rPr>
                <w:rFonts w:ascii="Times New Roman" w:hAnsi="Times New Roman" w:cs="Times New Roman"/>
                <w:lang w:eastAsia="ko-KR"/>
              </w:rPr>
              <w:t>In semi-static channel access mode when a UE can operate as initiating device,</w:t>
            </w:r>
          </w:p>
          <w:p w14:paraId="5B29AB0C" w14:textId="77777777" w:rsidR="003E27B3" w:rsidRPr="00D83AD6" w:rsidRDefault="003E27B3" w:rsidP="003E27B3">
            <w:pPr>
              <w:numPr>
                <w:ilvl w:val="0"/>
                <w:numId w:val="30"/>
              </w:numPr>
              <w:spacing w:after="0" w:line="240" w:lineRule="auto"/>
              <w:rPr>
                <w:rFonts w:ascii="Times New Roman" w:hAnsi="Times New Roman" w:cs="Times New Roman"/>
                <w:lang w:eastAsia="ko-KR"/>
              </w:rPr>
            </w:pPr>
            <w:r w:rsidRPr="00D83AD6">
              <w:rPr>
                <w:rFonts w:ascii="Times New Roman" w:hAnsi="Times New Roman" w:cs="Times New Roman"/>
                <w:highlight w:val="yellow"/>
                <w:lang w:eastAsia="ko-KR"/>
              </w:rPr>
              <w:t>Select one of the following alternatives</w:t>
            </w:r>
            <w:r w:rsidRPr="00D83AD6">
              <w:rPr>
                <w:rFonts w:ascii="Times New Roman" w:hAnsi="Times New Roman" w:cs="Times New Roman"/>
                <w:lang w:eastAsia="ko-KR"/>
              </w:rPr>
              <w:t xml:space="preserve"> to determine whether a scheduled UL transmission is based on UE-initiated COT or sharing a gNB-initiated COT:</w:t>
            </w:r>
          </w:p>
          <w:p w14:paraId="6893C413" w14:textId="77777777" w:rsidR="003E27B3" w:rsidRPr="00D83AD6" w:rsidRDefault="003E27B3" w:rsidP="003E27B3">
            <w:pPr>
              <w:numPr>
                <w:ilvl w:val="0"/>
                <w:numId w:val="31"/>
              </w:numPr>
              <w:spacing w:after="0" w:line="240" w:lineRule="auto"/>
              <w:ind w:left="1080"/>
              <w:rPr>
                <w:rFonts w:ascii="Times New Roman" w:hAnsi="Times New Roman" w:cs="Times New Roman"/>
                <w:lang w:eastAsia="zh-CN"/>
              </w:rPr>
            </w:pPr>
            <w:r w:rsidRPr="00D83AD6">
              <w:rPr>
                <w:rFonts w:ascii="Times New Roman" w:hAnsi="Times New Roman" w:cs="Times New Roman"/>
                <w:highlight w:val="yellow"/>
                <w:lang w:eastAsia="ko-KR"/>
              </w:rPr>
              <w:t>Alt-a:</w:t>
            </w:r>
            <w:r w:rsidRPr="00D83AD6">
              <w:rPr>
                <w:rFonts w:ascii="Times New Roman" w:hAnsi="Times New Roman" w:cs="Times New Roman"/>
                <w:lang w:eastAsia="ko-KR"/>
              </w:rPr>
              <w:t xml:space="preserve"> Determination based on the content in the scheduling DCI</w:t>
            </w:r>
          </w:p>
          <w:p w14:paraId="07D5E925"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FFS on whether the corresponding field(s) can be absent in DCI</w:t>
            </w:r>
          </w:p>
          <w:p w14:paraId="345DD48F" w14:textId="77777777" w:rsidR="003E27B3" w:rsidRPr="00D83AD6" w:rsidRDefault="003E27B3" w:rsidP="003E27B3">
            <w:pPr>
              <w:numPr>
                <w:ilvl w:val="2"/>
                <w:numId w:val="31"/>
              </w:numPr>
              <w:spacing w:after="0" w:line="240" w:lineRule="auto"/>
              <w:ind w:left="2520"/>
              <w:rPr>
                <w:rFonts w:ascii="Times New Roman" w:hAnsi="Times New Roman" w:cs="Times New Roman"/>
                <w:lang w:eastAsia="zh-CN"/>
              </w:rPr>
            </w:pPr>
            <w:r w:rsidRPr="00D83AD6">
              <w:rPr>
                <w:rFonts w:ascii="Times New Roman" w:hAnsi="Times New Roman" w:cs="Times New Roman"/>
              </w:rPr>
              <w:t>If absent, d</w:t>
            </w:r>
            <w:r w:rsidRPr="00D83AD6">
              <w:rPr>
                <w:rFonts w:ascii="Times New Roman" w:hAnsi="Times New Roman" w:cs="Times New Roman"/>
                <w:lang w:eastAsia="zh-CN"/>
              </w:rPr>
              <w:t>etermination based on the rules applied for configured UL transmissions</w:t>
            </w:r>
            <w:r w:rsidRPr="00D83AD6">
              <w:rPr>
                <w:rFonts w:ascii="Times New Roman" w:hAnsi="Times New Roman" w:cs="Times New Roman"/>
              </w:rPr>
              <w:t xml:space="preserve"> is applied</w:t>
            </w:r>
          </w:p>
          <w:p w14:paraId="0EB03A8F"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FFS whether/how to handle the case when the gNB schedules an UL transmission in the next gNB’s FFP period</w:t>
            </w:r>
          </w:p>
          <w:p w14:paraId="19C333CD" w14:textId="77777777" w:rsidR="003E27B3" w:rsidRPr="00D83AD6" w:rsidRDefault="003E27B3" w:rsidP="003E27B3">
            <w:pPr>
              <w:numPr>
                <w:ilvl w:val="1"/>
                <w:numId w:val="31"/>
              </w:numPr>
              <w:spacing w:after="0" w:line="240" w:lineRule="auto"/>
              <w:rPr>
                <w:rFonts w:ascii="Times New Roman" w:hAnsi="Times New Roman" w:cs="Times New Roman"/>
                <w:lang w:eastAsia="zh-CN"/>
              </w:rPr>
            </w:pPr>
            <w:r w:rsidRPr="00D83AD6">
              <w:rPr>
                <w:rFonts w:ascii="Times New Roman" w:hAnsi="Times New Roman" w:cs="Times New Roman"/>
                <w:highlight w:val="yellow"/>
                <w:lang w:eastAsia="zh-CN"/>
              </w:rPr>
              <w:t>Alt-b:</w:t>
            </w:r>
            <w:r w:rsidRPr="00D83AD6">
              <w:rPr>
                <w:rFonts w:ascii="Times New Roman" w:hAnsi="Times New Roman" w:cs="Times New Roman"/>
                <w:lang w:eastAsia="zh-CN"/>
              </w:rPr>
              <w:t xml:space="preserve"> Determination based on the rules applied for a configured UL transmission</w:t>
            </w:r>
          </w:p>
          <w:p w14:paraId="70A70D9F" w14:textId="77777777" w:rsidR="003E27B3" w:rsidRDefault="003E27B3" w:rsidP="003E27B3">
            <w:pPr>
              <w:rPr>
                <w:rFonts w:ascii="Times New Roman" w:eastAsiaTheme="minorEastAsia" w:hAnsi="Times New Roman" w:cs="Times New Roman"/>
                <w:b/>
                <w:bCs/>
                <w:highlight w:val="yellow"/>
                <w:lang w:eastAsia="zh-CN"/>
              </w:rPr>
            </w:pPr>
          </w:p>
          <w:p w14:paraId="53C277E9" w14:textId="77777777" w:rsidR="003E27B3" w:rsidRPr="00D83AD6" w:rsidRDefault="003E27B3" w:rsidP="003E27B3">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Pr="00D83AD6">
              <w:rPr>
                <w:rFonts w:ascii="Times New Roman" w:eastAsiaTheme="minorEastAsia" w:hAnsi="Times New Roman" w:cs="Times New Roman"/>
                <w:b/>
                <w:bCs/>
                <w:highlight w:val="yellow"/>
                <w:u w:val="single"/>
                <w:lang w:eastAsia="zh-CN"/>
              </w:rPr>
              <w:t>:</w:t>
            </w:r>
          </w:p>
          <w:p w14:paraId="667EF5E4" w14:textId="77777777" w:rsidR="003E27B3" w:rsidRPr="00D83AD6" w:rsidRDefault="003E27B3" w:rsidP="003E27B3">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lastRenderedPageBreak/>
              <w:t>Select one of the following:</w:t>
            </w:r>
          </w:p>
          <w:p w14:paraId="2FAC1A46" w14:textId="77777777" w:rsidR="003E27B3" w:rsidRPr="003E27B3" w:rsidRDefault="003E27B3" w:rsidP="003E27B3">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878BF3A" w14:textId="77777777" w:rsidR="003E27B3" w:rsidRPr="003E27B3" w:rsidRDefault="003E27B3" w:rsidP="003E27B3">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51559BF0" w14:textId="77777777" w:rsidR="003E27B3" w:rsidRPr="003E27B3" w:rsidRDefault="003E27B3" w:rsidP="003E27B3">
            <w:pPr>
              <w:spacing w:line="240" w:lineRule="auto"/>
              <w:rPr>
                <w:rFonts w:ascii="Times New Roman" w:hAnsi="Times New Roman" w:cs="Times New Roman"/>
                <w:lang w:eastAsia="zh-CN"/>
              </w:rPr>
            </w:pPr>
          </w:p>
          <w:p w14:paraId="372D7F2A" w14:textId="254AB8A8" w:rsidR="003E27B3" w:rsidRPr="003E27B3" w:rsidRDefault="003E27B3" w:rsidP="00A058CD">
            <w:pPr>
              <w:pStyle w:val="ListParagraph"/>
              <w:spacing w:line="240" w:lineRule="auto"/>
              <w:ind w:left="0"/>
              <w:rPr>
                <w:rFonts w:ascii="Times New Roman" w:eastAsiaTheme="minorEastAsia" w:hAnsi="Times New Roman" w:cs="Times New Roman"/>
                <w:b/>
                <w:bCs/>
                <w:lang w:val="en-US" w:eastAsia="zh-CN"/>
              </w:rPr>
            </w:pPr>
          </w:p>
        </w:tc>
      </w:tr>
      <w:tr w:rsidR="00871DC5" w14:paraId="44AFB805" w14:textId="77777777" w:rsidTr="0014461B">
        <w:tc>
          <w:tcPr>
            <w:tcW w:w="1145" w:type="dxa"/>
            <w:shd w:val="clear" w:color="auto" w:fill="DEEAF6" w:themeFill="accent5" w:themeFillTint="33"/>
          </w:tcPr>
          <w:p w14:paraId="067C251D" w14:textId="77777777" w:rsidR="00871DC5" w:rsidRDefault="00871DC5" w:rsidP="00871DC5">
            <w:pPr>
              <w:pStyle w:val="ListParagraph"/>
              <w:ind w:left="0"/>
              <w:rPr>
                <w:rFonts w:ascii="Times New Roman" w:eastAsia="Times New Roman" w:hAnsi="Times New Roman" w:cs="Times New Roman"/>
                <w:szCs w:val="20"/>
                <w:lang w:val="en-US" w:eastAsia="ja-JP"/>
              </w:rPr>
            </w:pPr>
          </w:p>
          <w:p w14:paraId="63A88507" w14:textId="77777777" w:rsidR="00871DC5" w:rsidRDefault="00871DC5" w:rsidP="00871DC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19E9EA9" w14:textId="77777777" w:rsidR="00871DC5" w:rsidRDefault="00871DC5" w:rsidP="00871DC5">
            <w:pPr>
              <w:pStyle w:val="ListParagraph"/>
              <w:ind w:left="0"/>
              <w:rPr>
                <w:rFonts w:ascii="Times New Roman" w:eastAsia="Times New Roman" w:hAnsi="Times New Roman" w:cs="Times New Roman"/>
                <w:szCs w:val="20"/>
                <w:lang w:val="en-US" w:eastAsia="ja-JP"/>
              </w:rPr>
            </w:pPr>
          </w:p>
        </w:tc>
        <w:tc>
          <w:tcPr>
            <w:tcW w:w="8496" w:type="dxa"/>
          </w:tcPr>
          <w:p w14:paraId="53043FEC" w14:textId="50B7E82B" w:rsidR="00871DC5" w:rsidRDefault="00871DC5" w:rsidP="00871DC5">
            <w:pPr>
              <w:rPr>
                <w:rFonts w:ascii="Times New Roman" w:eastAsia="Times New Roman" w:hAnsi="Times New Roman" w:cs="Times New Roman"/>
                <w:b/>
                <w:bCs/>
                <w:lang w:eastAsia="ja-JP"/>
              </w:rPr>
            </w:pPr>
            <w:r>
              <w:rPr>
                <w:rFonts w:ascii="Times New Roman" w:eastAsia="Times New Roman" w:hAnsi="Times New Roman" w:cs="Times New Roman"/>
                <w:b/>
                <w:bCs/>
                <w:lang w:eastAsia="ja-JP"/>
              </w:rPr>
              <w:t>The following agreement was made during GTW May 25</w:t>
            </w:r>
            <w:r w:rsidRPr="0014461B">
              <w:rPr>
                <w:rFonts w:ascii="Times New Roman" w:eastAsia="Times New Roman" w:hAnsi="Times New Roman" w:cs="Times New Roman"/>
                <w:b/>
                <w:bCs/>
                <w:vertAlign w:val="superscript"/>
                <w:lang w:eastAsia="ja-JP"/>
              </w:rPr>
              <w:t>th</w:t>
            </w:r>
            <w:r>
              <w:rPr>
                <w:rFonts w:ascii="Times New Roman" w:eastAsia="Times New Roman" w:hAnsi="Times New Roman" w:cs="Times New Roman"/>
                <w:b/>
                <w:bCs/>
                <w:lang w:eastAsia="ja-JP"/>
              </w:rPr>
              <w:t>:</w:t>
            </w:r>
          </w:p>
          <w:p w14:paraId="0C4F022A" w14:textId="77777777" w:rsidR="00946FD1" w:rsidRPr="00946FD1" w:rsidRDefault="00946FD1" w:rsidP="00946FD1">
            <w:pPr>
              <w:rPr>
                <w:rFonts w:ascii="Times New Roman" w:hAnsi="Times New Roman"/>
                <w:highlight w:val="green"/>
              </w:rPr>
            </w:pPr>
            <w:r w:rsidRPr="00946FD1">
              <w:rPr>
                <w:rFonts w:ascii="Times New Roman" w:hAnsi="Times New Roman"/>
                <w:highlight w:val="green"/>
              </w:rPr>
              <w:t>Agreement:</w:t>
            </w:r>
          </w:p>
          <w:p w14:paraId="4E12C758" w14:textId="77777777" w:rsidR="00946FD1" w:rsidRPr="00946FD1" w:rsidRDefault="00946FD1" w:rsidP="00946FD1">
            <w:pPr>
              <w:rPr>
                <w:rFonts w:ascii="Times New Roman" w:hAnsi="Times New Roman"/>
                <w:lang w:eastAsia="ko-KR"/>
              </w:rPr>
            </w:pPr>
            <w:r w:rsidRPr="00946FD1">
              <w:rPr>
                <w:rFonts w:ascii="Times New Roman" w:hAnsi="Times New Roman"/>
                <w:lang w:eastAsia="ko-KR"/>
              </w:rPr>
              <w:t>In semi-static channel access mode when a UE can operate as initiating device,</w:t>
            </w:r>
          </w:p>
          <w:p w14:paraId="41765CC0" w14:textId="619177FF" w:rsidR="00946FD1" w:rsidRPr="00946FD1" w:rsidRDefault="00946FD1" w:rsidP="00342149">
            <w:pPr>
              <w:numPr>
                <w:ilvl w:val="0"/>
                <w:numId w:val="78"/>
              </w:numPr>
              <w:spacing w:after="0" w:line="240" w:lineRule="auto"/>
              <w:rPr>
                <w:rFonts w:ascii="Times New Roman" w:eastAsia="Times New Roman" w:hAnsi="Times New Roman"/>
                <w:lang w:eastAsia="ko-KR"/>
              </w:rPr>
            </w:pPr>
            <w:r w:rsidRPr="00946FD1">
              <w:rPr>
                <w:rFonts w:ascii="Times New Roman" w:eastAsia="Times New Roman" w:hAnsi="Times New Roman"/>
                <w:lang w:eastAsia="ko-KR"/>
              </w:rPr>
              <w:t>To determine whether a scheduled UL transmission is based on UE-initiated COT or sharing a gNB-initiated COT:</w:t>
            </w:r>
          </w:p>
          <w:p w14:paraId="74D10D29" w14:textId="25201A01" w:rsidR="00946FD1" w:rsidRPr="00946FD1" w:rsidRDefault="00946FD1" w:rsidP="00342149">
            <w:pPr>
              <w:numPr>
                <w:ilvl w:val="0"/>
                <w:numId w:val="79"/>
              </w:numPr>
              <w:spacing w:after="0" w:line="240" w:lineRule="auto"/>
              <w:ind w:left="1080"/>
              <w:rPr>
                <w:rFonts w:ascii="Times New Roman" w:eastAsia="Calibri" w:hAnsi="Times New Roman"/>
                <w:lang w:eastAsia="zh-CN"/>
              </w:rPr>
            </w:pPr>
            <w:r w:rsidRPr="00946FD1">
              <w:rPr>
                <w:rFonts w:ascii="Times New Roman" w:hAnsi="Times New Roman"/>
                <w:lang w:eastAsia="ko-KR"/>
              </w:rPr>
              <w:t>Determination based on the content in the scheduling DCI</w:t>
            </w:r>
          </w:p>
          <w:p w14:paraId="12F2CED1" w14:textId="77777777" w:rsidR="00946FD1" w:rsidRPr="00946FD1" w:rsidRDefault="00946FD1" w:rsidP="00342149">
            <w:pPr>
              <w:numPr>
                <w:ilvl w:val="1"/>
                <w:numId w:val="79"/>
              </w:numPr>
              <w:spacing w:after="0" w:line="240" w:lineRule="auto"/>
              <w:ind w:left="1800"/>
              <w:rPr>
                <w:rFonts w:ascii="Times New Roman" w:hAnsi="Times New Roman"/>
                <w:lang w:eastAsia="zh-CN"/>
              </w:rPr>
            </w:pPr>
            <w:r w:rsidRPr="00946FD1">
              <w:rPr>
                <w:rFonts w:ascii="Times New Roman" w:hAnsi="Times New Roman"/>
                <w:lang w:eastAsia="zh-CN"/>
              </w:rPr>
              <w:t>FFS on whether the corresponding field(s) can be absent in DCI</w:t>
            </w:r>
          </w:p>
          <w:p w14:paraId="07F4D137" w14:textId="77777777" w:rsidR="00946FD1" w:rsidRPr="00946FD1" w:rsidRDefault="00946FD1" w:rsidP="00342149">
            <w:pPr>
              <w:numPr>
                <w:ilvl w:val="2"/>
                <w:numId w:val="79"/>
              </w:numPr>
              <w:spacing w:after="0" w:line="240" w:lineRule="auto"/>
              <w:ind w:left="2520"/>
              <w:rPr>
                <w:rFonts w:ascii="Times New Roman" w:hAnsi="Times New Roman"/>
                <w:lang w:eastAsia="zh-CN"/>
              </w:rPr>
            </w:pPr>
            <w:r w:rsidRPr="00946FD1">
              <w:rPr>
                <w:rFonts w:ascii="Times New Roman" w:hAnsi="Times New Roman"/>
              </w:rPr>
              <w:t>If absent, d</w:t>
            </w:r>
            <w:r w:rsidRPr="00946FD1">
              <w:rPr>
                <w:rFonts w:ascii="Times New Roman" w:hAnsi="Times New Roman"/>
                <w:lang w:eastAsia="zh-CN"/>
              </w:rPr>
              <w:t>etermination based on the rules applied for configured UL transmissions</w:t>
            </w:r>
            <w:r w:rsidRPr="00946FD1">
              <w:rPr>
                <w:rFonts w:ascii="Times New Roman" w:hAnsi="Times New Roman"/>
              </w:rPr>
              <w:t xml:space="preserve"> is applied</w:t>
            </w:r>
          </w:p>
          <w:p w14:paraId="78808A5A" w14:textId="468CC50B" w:rsidR="00871DC5" w:rsidRDefault="00946FD1" w:rsidP="00342149">
            <w:pPr>
              <w:numPr>
                <w:ilvl w:val="1"/>
                <w:numId w:val="79"/>
              </w:numPr>
              <w:spacing w:after="0" w:line="240" w:lineRule="auto"/>
              <w:ind w:left="1800"/>
              <w:rPr>
                <w:rFonts w:ascii="Times New Roman" w:hAnsi="Times New Roman"/>
                <w:lang w:eastAsia="zh-CN"/>
              </w:rPr>
            </w:pPr>
            <w:r w:rsidRPr="00946FD1">
              <w:rPr>
                <w:rFonts w:ascii="Times New Roman" w:hAnsi="Times New Roman"/>
                <w:lang w:eastAsia="zh-CN"/>
              </w:rPr>
              <w:t>FFS whether/how to handle the case when the gNB schedules an UL transmission in the next gNB’s FFP period</w:t>
            </w:r>
          </w:p>
          <w:p w14:paraId="216FFE68" w14:textId="77777777" w:rsidR="00946FD1" w:rsidRPr="00946FD1" w:rsidRDefault="00946FD1" w:rsidP="00946FD1">
            <w:pPr>
              <w:spacing w:after="0" w:line="240" w:lineRule="auto"/>
              <w:ind w:left="1800"/>
              <w:rPr>
                <w:rFonts w:ascii="Times New Roman" w:hAnsi="Times New Roman"/>
                <w:lang w:eastAsia="zh-CN"/>
              </w:rPr>
            </w:pPr>
          </w:p>
          <w:p w14:paraId="1D399256" w14:textId="1E72C018" w:rsidR="00871DC5" w:rsidRPr="00871DC5" w:rsidRDefault="00871DC5" w:rsidP="00871DC5">
            <w:pPr>
              <w:pStyle w:val="ListParagraph"/>
              <w:spacing w:line="240" w:lineRule="auto"/>
              <w:ind w:left="0"/>
              <w:rPr>
                <w:rFonts w:ascii="Times New Roman" w:eastAsiaTheme="minorEastAsia" w:hAnsi="Times New Roman" w:cs="Times New Roman"/>
                <w:b/>
                <w:bCs/>
                <w:lang w:val="en-US" w:eastAsia="zh-CN"/>
              </w:rPr>
            </w:pPr>
            <w:r>
              <w:rPr>
                <w:rFonts w:ascii="Times New Roman" w:eastAsia="Times New Roman" w:hAnsi="Times New Roman" w:cs="Times New Roman"/>
                <w:b/>
                <w:bCs/>
                <w:lang w:eastAsia="ja-JP"/>
              </w:rPr>
              <w:t xml:space="preserve">The discussion in this section is </w:t>
            </w:r>
            <w:r w:rsidRPr="00871DC5">
              <w:rPr>
                <w:rFonts w:ascii="Times New Roman" w:eastAsia="Times New Roman" w:hAnsi="Times New Roman" w:cs="Times New Roman"/>
                <w:b/>
                <w:bCs/>
                <w:lang w:val="en-US" w:eastAsia="ja-JP"/>
              </w:rPr>
              <w:t>c</w:t>
            </w:r>
            <w:r>
              <w:rPr>
                <w:rFonts w:ascii="Times New Roman" w:eastAsia="Times New Roman" w:hAnsi="Times New Roman" w:cs="Times New Roman"/>
                <w:b/>
                <w:bCs/>
                <w:lang w:val="en-US" w:eastAsia="ja-JP"/>
              </w:rPr>
              <w:t>ontinued in 3</w:t>
            </w:r>
            <w:r w:rsidRPr="00871DC5">
              <w:rPr>
                <w:rFonts w:ascii="Times New Roman" w:eastAsia="Times New Roman" w:hAnsi="Times New Roman" w:cs="Times New Roman"/>
                <w:b/>
                <w:bCs/>
                <w:vertAlign w:val="superscript"/>
                <w:lang w:val="en-US" w:eastAsia="ja-JP"/>
              </w:rPr>
              <w:t>rd</w:t>
            </w:r>
            <w:r>
              <w:rPr>
                <w:rFonts w:ascii="Times New Roman" w:eastAsia="Times New Roman" w:hAnsi="Times New Roman" w:cs="Times New Roman"/>
                <w:b/>
                <w:bCs/>
                <w:lang w:val="en-US" w:eastAsia="ja-JP"/>
              </w:rPr>
              <w:t xml:space="preserve"> round to progress on the remaining issues.</w:t>
            </w:r>
          </w:p>
        </w:tc>
      </w:tr>
    </w:tbl>
    <w:p w14:paraId="4BBBC7DA" w14:textId="1B98FB95" w:rsidR="001B1237" w:rsidRDefault="00871DC5" w:rsidP="00871DC5">
      <w:pPr>
        <w:pStyle w:val="Heading2"/>
      </w:pPr>
      <w:r>
        <w:t>2.3.3</w:t>
      </w:r>
      <w:r>
        <w:tab/>
        <w:t>Discussion – 3</w:t>
      </w:r>
      <w:r w:rsidRPr="00871DC5">
        <w:rPr>
          <w:vertAlign w:val="superscript"/>
        </w:rPr>
        <w:t>rd</w:t>
      </w:r>
      <w:r>
        <w:t xml:space="preserve"> round</w:t>
      </w:r>
    </w:p>
    <w:p w14:paraId="05FAA99B" w14:textId="77777777" w:rsidR="008A34B9" w:rsidRDefault="00950F9A" w:rsidP="00933C14">
      <w:pPr>
        <w:spacing w:after="0" w:line="240" w:lineRule="auto"/>
        <w:rPr>
          <w:rFonts w:ascii="Times New Roman" w:hAnsi="Times New Roman" w:cs="Times New Roman"/>
          <w:szCs w:val="24"/>
          <w:lang w:val="en-GB" w:eastAsia="ja-JP"/>
        </w:rPr>
      </w:pPr>
      <w:r w:rsidRPr="00933C14">
        <w:rPr>
          <w:rFonts w:ascii="Times New Roman" w:hAnsi="Times New Roman" w:cs="Times New Roman"/>
          <w:sz w:val="22"/>
          <w:szCs w:val="24"/>
          <w:lang w:val="en-GB" w:eastAsia="ja-JP"/>
        </w:rPr>
        <w:t xml:space="preserve">In the remaining </w:t>
      </w:r>
      <w:r w:rsidR="00933C14" w:rsidRPr="00933C14">
        <w:rPr>
          <w:rFonts w:ascii="Times New Roman" w:hAnsi="Times New Roman" w:cs="Times New Roman"/>
          <w:sz w:val="22"/>
          <w:szCs w:val="24"/>
          <w:lang w:val="en-GB" w:eastAsia="ja-JP"/>
        </w:rPr>
        <w:t xml:space="preserve">of the discussion, it is recommended to discuss </w:t>
      </w:r>
      <w:r w:rsidR="008A34B9">
        <w:rPr>
          <w:rFonts w:ascii="Times New Roman" w:hAnsi="Times New Roman" w:cs="Times New Roman"/>
          <w:sz w:val="22"/>
          <w:szCs w:val="24"/>
          <w:lang w:val="en-GB" w:eastAsia="ja-JP"/>
        </w:rPr>
        <w:t xml:space="preserve">the following </w:t>
      </w:r>
      <w:r w:rsidR="00933C14" w:rsidRPr="00933C14">
        <w:rPr>
          <w:rFonts w:ascii="Times New Roman" w:hAnsi="Times New Roman" w:cs="Times New Roman"/>
          <w:sz w:val="22"/>
          <w:szCs w:val="24"/>
          <w:lang w:val="en-GB" w:eastAsia="ja-JP"/>
        </w:rPr>
        <w:t>two related topics</w:t>
      </w:r>
      <w:r w:rsidR="008A34B9">
        <w:rPr>
          <w:rFonts w:ascii="Times New Roman" w:hAnsi="Times New Roman" w:cs="Times New Roman"/>
          <w:sz w:val="22"/>
          <w:szCs w:val="24"/>
          <w:lang w:val="en-GB" w:eastAsia="ja-JP"/>
        </w:rPr>
        <w:t>:</w:t>
      </w:r>
    </w:p>
    <w:p w14:paraId="7D555D89" w14:textId="77777777" w:rsidR="008A34B9" w:rsidRPr="008A34B9" w:rsidRDefault="00933C14" w:rsidP="00342149">
      <w:pPr>
        <w:pStyle w:val="ListParagraph"/>
        <w:numPr>
          <w:ilvl w:val="0"/>
          <w:numId w:val="80"/>
        </w:numPr>
        <w:spacing w:line="240" w:lineRule="auto"/>
        <w:rPr>
          <w:rFonts w:ascii="Times New Roman" w:hAnsi="Times New Roman" w:cs="Times New Roman"/>
          <w:szCs w:val="24"/>
          <w:lang w:eastAsia="zh-CN"/>
        </w:rPr>
      </w:pPr>
      <w:r w:rsidRPr="008A34B9">
        <w:rPr>
          <w:rFonts w:ascii="Times New Roman" w:hAnsi="Times New Roman" w:cs="Times New Roman"/>
          <w:szCs w:val="24"/>
          <w:lang w:val="en-GB" w:eastAsia="ja-JP"/>
        </w:rPr>
        <w:t xml:space="preserve">Proposal 3-2 </w:t>
      </w:r>
      <w:r w:rsidR="008A34B9" w:rsidRPr="008A34B9">
        <w:rPr>
          <w:rFonts w:ascii="Times New Roman" w:hAnsi="Times New Roman" w:cs="Times New Roman"/>
          <w:szCs w:val="24"/>
          <w:lang w:val="en-GB" w:eastAsia="ja-JP"/>
        </w:rPr>
        <w:t>on extension of Rel-16 channel access fields to DCI X_2</w:t>
      </w:r>
    </w:p>
    <w:p w14:paraId="6DFEBE8C" w14:textId="640782B4" w:rsidR="00933C14" w:rsidRPr="008A34B9" w:rsidRDefault="008A34B9" w:rsidP="00342149">
      <w:pPr>
        <w:pStyle w:val="ListParagraph"/>
        <w:numPr>
          <w:ilvl w:val="0"/>
          <w:numId w:val="80"/>
        </w:numPr>
        <w:spacing w:line="240" w:lineRule="auto"/>
        <w:rPr>
          <w:rFonts w:ascii="Times New Roman" w:hAnsi="Times New Roman" w:cs="Times New Roman"/>
          <w:szCs w:val="24"/>
          <w:lang w:eastAsia="zh-CN"/>
        </w:rPr>
      </w:pPr>
      <w:r w:rsidRPr="008A34B9">
        <w:rPr>
          <w:rFonts w:ascii="Times New Roman" w:hAnsi="Times New Roman" w:cs="Times New Roman"/>
          <w:szCs w:val="24"/>
          <w:lang w:val="en-US" w:eastAsia="zh-CN"/>
        </w:rPr>
        <w:t>FF</w:t>
      </w:r>
      <w:r>
        <w:rPr>
          <w:rFonts w:ascii="Times New Roman" w:hAnsi="Times New Roman" w:cs="Times New Roman"/>
          <w:szCs w:val="24"/>
          <w:lang w:val="en-US" w:eastAsia="zh-CN"/>
        </w:rPr>
        <w:t>S</w:t>
      </w:r>
      <w:r w:rsidRPr="008A34B9">
        <w:rPr>
          <w:rFonts w:ascii="Times New Roman" w:hAnsi="Times New Roman" w:cs="Times New Roman"/>
          <w:szCs w:val="24"/>
          <w:lang w:val="en-US" w:eastAsia="zh-CN"/>
        </w:rPr>
        <w:t xml:space="preserve"> in ag</w:t>
      </w:r>
      <w:r>
        <w:rPr>
          <w:rFonts w:ascii="Times New Roman" w:hAnsi="Times New Roman" w:cs="Times New Roman"/>
          <w:szCs w:val="24"/>
          <w:lang w:val="en-US" w:eastAsia="zh-CN"/>
        </w:rPr>
        <w:t xml:space="preserve">reement on </w:t>
      </w:r>
      <w:r w:rsidR="00933C14" w:rsidRPr="008A34B9">
        <w:rPr>
          <w:rFonts w:ascii="Times New Roman" w:hAnsi="Times New Roman" w:cs="Times New Roman"/>
          <w:szCs w:val="24"/>
          <w:lang w:eastAsia="zh-CN"/>
        </w:rPr>
        <w:t>whether the corresponding field(s) can be absent in DCI</w:t>
      </w:r>
      <w:r w:rsidR="008C39A2" w:rsidRPr="008C39A2">
        <w:rPr>
          <w:rFonts w:ascii="Times New Roman" w:hAnsi="Times New Roman" w:cs="Times New Roman"/>
          <w:szCs w:val="24"/>
          <w:lang w:val="en-US" w:eastAsia="zh-CN"/>
        </w:rPr>
        <w:t xml:space="preserve"> </w:t>
      </w:r>
      <w:r w:rsidR="008C39A2">
        <w:rPr>
          <w:rFonts w:ascii="Times New Roman" w:hAnsi="Times New Roman" w:cs="Times New Roman"/>
          <w:szCs w:val="24"/>
          <w:lang w:val="en-US" w:eastAsia="zh-CN"/>
        </w:rPr>
        <w:t>(formulated as Proposal 3-3)</w:t>
      </w:r>
      <w:r w:rsidRPr="008A34B9">
        <w:rPr>
          <w:rFonts w:ascii="Times New Roman" w:hAnsi="Times New Roman" w:cs="Times New Roman"/>
          <w:szCs w:val="24"/>
          <w:lang w:eastAsia="zh-CN"/>
        </w:rPr>
        <w:t>.</w:t>
      </w:r>
    </w:p>
    <w:p w14:paraId="3F1F92C9" w14:textId="77777777" w:rsidR="008C39A2" w:rsidRDefault="008C39A2" w:rsidP="008C39A2">
      <w:pPr>
        <w:rPr>
          <w:rFonts w:ascii="Times New Roman" w:eastAsiaTheme="minorEastAsia" w:hAnsi="Times New Roman" w:cs="Times New Roman"/>
          <w:b/>
          <w:bCs/>
          <w:highlight w:val="yellow"/>
          <w:lang w:eastAsia="zh-CN"/>
        </w:rPr>
      </w:pPr>
    </w:p>
    <w:p w14:paraId="7AB3D2CB" w14:textId="75B51625" w:rsidR="008C39A2" w:rsidRPr="00D83AD6" w:rsidRDefault="008C39A2" w:rsidP="008C39A2">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Pr>
          <w:rFonts w:ascii="Times New Roman" w:eastAsiaTheme="minorEastAsia" w:hAnsi="Times New Roman" w:cs="Times New Roman"/>
          <w:b/>
          <w:bCs/>
          <w:highlight w:val="yellow"/>
          <w:lang w:eastAsia="zh-CN"/>
        </w:rPr>
        <w:t xml:space="preserve"> (updated)</w:t>
      </w:r>
      <w:r w:rsidRPr="00D83AD6">
        <w:rPr>
          <w:rFonts w:ascii="Times New Roman" w:eastAsiaTheme="minorEastAsia" w:hAnsi="Times New Roman" w:cs="Times New Roman"/>
          <w:b/>
          <w:bCs/>
          <w:highlight w:val="yellow"/>
          <w:u w:val="single"/>
          <w:lang w:eastAsia="zh-CN"/>
        </w:rPr>
        <w:t>:</w:t>
      </w:r>
    </w:p>
    <w:p w14:paraId="5FAABDD0" w14:textId="77777777" w:rsidR="008C39A2" w:rsidRPr="00D83AD6" w:rsidRDefault="008C39A2" w:rsidP="008C39A2">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3440CF5F" w14:textId="77777777" w:rsidR="008C39A2" w:rsidRPr="00013179" w:rsidRDefault="008C39A2" w:rsidP="008C39A2">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483E86A3" w14:textId="77777777" w:rsidR="008C39A2" w:rsidRPr="003E27B3" w:rsidRDefault="008C39A2" w:rsidP="008C39A2">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21BFF4D5" w14:textId="77777777" w:rsidR="008C39A2" w:rsidRPr="008C39A2" w:rsidRDefault="008C39A2" w:rsidP="008C39A2">
      <w:pPr>
        <w:rPr>
          <w:rFonts w:ascii="Times New Roman" w:eastAsiaTheme="minorEastAsia" w:hAnsi="Times New Roman" w:cs="Times New Roman"/>
          <w:b/>
          <w:bCs/>
          <w:sz w:val="22"/>
          <w:szCs w:val="24"/>
          <w:highlight w:val="yellow"/>
          <w:lang w:eastAsia="zh-CN"/>
        </w:rPr>
      </w:pPr>
    </w:p>
    <w:p w14:paraId="5C204C25" w14:textId="77777777" w:rsidR="008C39A2" w:rsidRPr="008C39A2" w:rsidRDefault="008C39A2" w:rsidP="008C39A2">
      <w:pPr>
        <w:rPr>
          <w:rFonts w:ascii="Times New Roman" w:eastAsiaTheme="minorEastAsia" w:hAnsi="Times New Roman" w:cs="Times New Roman"/>
          <w:b/>
          <w:bCs/>
          <w:sz w:val="22"/>
          <w:szCs w:val="24"/>
          <w:u w:val="single"/>
          <w:lang w:eastAsia="zh-CN"/>
        </w:rPr>
      </w:pPr>
      <w:r w:rsidRPr="008C39A2">
        <w:rPr>
          <w:rFonts w:ascii="Times New Roman" w:eastAsiaTheme="minorEastAsia" w:hAnsi="Times New Roman" w:cs="Times New Roman"/>
          <w:b/>
          <w:bCs/>
          <w:sz w:val="22"/>
          <w:szCs w:val="24"/>
          <w:highlight w:val="yellow"/>
          <w:lang w:eastAsia="zh-CN"/>
        </w:rPr>
        <w:t>Proposal 3-3</w:t>
      </w:r>
      <w:r w:rsidRPr="008C39A2">
        <w:rPr>
          <w:rFonts w:ascii="Times New Roman" w:eastAsiaTheme="minorEastAsia" w:hAnsi="Times New Roman" w:cs="Times New Roman"/>
          <w:b/>
          <w:bCs/>
          <w:sz w:val="22"/>
          <w:szCs w:val="24"/>
          <w:highlight w:val="yellow"/>
          <w:u w:val="single"/>
          <w:lang w:eastAsia="zh-CN"/>
        </w:rPr>
        <w:t>:</w:t>
      </w:r>
    </w:p>
    <w:p w14:paraId="5E160D31" w14:textId="77777777" w:rsidR="008C39A2" w:rsidRPr="008C39A2" w:rsidRDefault="008C39A2" w:rsidP="008C39A2">
      <w:pPr>
        <w:rPr>
          <w:rFonts w:ascii="Times New Roman" w:hAnsi="Times New Roman"/>
          <w:sz w:val="22"/>
          <w:szCs w:val="24"/>
          <w:lang w:eastAsia="ko-KR"/>
        </w:rPr>
      </w:pPr>
      <w:r w:rsidRPr="008C39A2">
        <w:rPr>
          <w:rFonts w:ascii="Times New Roman" w:hAnsi="Times New Roman"/>
          <w:sz w:val="22"/>
          <w:szCs w:val="24"/>
          <w:lang w:eastAsia="ko-KR"/>
        </w:rPr>
        <w:t>In semi-static channel access mode when a UE can operate as initiating device,</w:t>
      </w:r>
    </w:p>
    <w:p w14:paraId="0F050445" w14:textId="77777777" w:rsidR="008C39A2" w:rsidRPr="008C39A2" w:rsidRDefault="008C39A2" w:rsidP="00342149">
      <w:pPr>
        <w:numPr>
          <w:ilvl w:val="0"/>
          <w:numId w:val="78"/>
        </w:numPr>
        <w:spacing w:after="0" w:line="240" w:lineRule="auto"/>
        <w:rPr>
          <w:rFonts w:ascii="Times New Roman" w:eastAsia="Times New Roman" w:hAnsi="Times New Roman"/>
          <w:sz w:val="22"/>
          <w:szCs w:val="24"/>
          <w:lang w:eastAsia="ko-KR"/>
        </w:rPr>
      </w:pPr>
      <w:r w:rsidRPr="008C39A2">
        <w:rPr>
          <w:rFonts w:ascii="Times New Roman" w:hAnsi="Times New Roman"/>
          <w:sz w:val="22"/>
          <w:szCs w:val="24"/>
          <w:lang w:eastAsia="zh-CN"/>
        </w:rPr>
        <w:t xml:space="preserve">The corresponding field(s) in DCI </w:t>
      </w:r>
      <w:r w:rsidRPr="008C39A2">
        <w:rPr>
          <w:rFonts w:ascii="Times New Roman" w:eastAsia="Times New Roman" w:hAnsi="Times New Roman"/>
          <w:sz w:val="22"/>
          <w:szCs w:val="24"/>
          <w:lang w:eastAsia="ko-KR"/>
        </w:rPr>
        <w:t>to determine whether a scheduled UL transmission is based on UE-initiated COT or sharing a gNB-initiated COT:</w:t>
      </w:r>
    </w:p>
    <w:p w14:paraId="4E817B05" w14:textId="77777777" w:rsidR="008C39A2" w:rsidRPr="008C39A2" w:rsidRDefault="008C39A2" w:rsidP="00342149">
      <w:pPr>
        <w:numPr>
          <w:ilvl w:val="1"/>
          <w:numId w:val="79"/>
        </w:numPr>
        <w:spacing w:after="0" w:line="240" w:lineRule="auto"/>
        <w:ind w:left="1800"/>
        <w:rPr>
          <w:rFonts w:ascii="Times New Roman" w:hAnsi="Times New Roman"/>
          <w:sz w:val="22"/>
          <w:szCs w:val="24"/>
          <w:lang w:eastAsia="zh-CN"/>
        </w:rPr>
      </w:pPr>
      <w:r w:rsidRPr="008C39A2">
        <w:rPr>
          <w:rFonts w:ascii="Times New Roman" w:hAnsi="Times New Roman"/>
          <w:sz w:val="22"/>
          <w:szCs w:val="24"/>
          <w:lang w:eastAsia="ko-KR"/>
        </w:rPr>
        <w:t xml:space="preserve">Option 1: </w:t>
      </w:r>
      <w:r w:rsidRPr="008C39A2">
        <w:rPr>
          <w:rFonts w:ascii="Times New Roman" w:hAnsi="Times New Roman"/>
          <w:sz w:val="22"/>
          <w:szCs w:val="24"/>
          <w:lang w:eastAsia="zh-CN"/>
        </w:rPr>
        <w:t>can be absent</w:t>
      </w:r>
    </w:p>
    <w:p w14:paraId="5859523F" w14:textId="77777777" w:rsidR="008C39A2" w:rsidRPr="008C39A2" w:rsidRDefault="008C39A2" w:rsidP="00342149">
      <w:pPr>
        <w:numPr>
          <w:ilvl w:val="1"/>
          <w:numId w:val="79"/>
        </w:numPr>
        <w:spacing w:after="0" w:line="240" w:lineRule="auto"/>
        <w:ind w:left="1800"/>
        <w:rPr>
          <w:rFonts w:ascii="Times New Roman" w:hAnsi="Times New Roman"/>
          <w:sz w:val="22"/>
          <w:szCs w:val="24"/>
          <w:lang w:eastAsia="zh-CN"/>
        </w:rPr>
      </w:pPr>
      <w:r w:rsidRPr="008C39A2">
        <w:rPr>
          <w:rFonts w:ascii="Times New Roman" w:hAnsi="Times New Roman"/>
          <w:sz w:val="22"/>
          <w:szCs w:val="24"/>
          <w:lang w:eastAsia="zh-CN"/>
        </w:rPr>
        <w:t xml:space="preserve">Option 2: are always present </w:t>
      </w:r>
    </w:p>
    <w:p w14:paraId="06C13E20" w14:textId="77777777" w:rsidR="00F36338" w:rsidRDefault="00F36338" w:rsidP="00F36338">
      <w:pPr>
        <w:rPr>
          <w:rFonts w:ascii="Times New Roman" w:hAnsi="Times New Roman" w:cs="Times New Roman"/>
          <w:b/>
          <w:bCs/>
          <w:sz w:val="22"/>
          <w:u w:val="single"/>
          <w:lang w:val="en-GB" w:eastAsia="ja-JP"/>
        </w:rPr>
      </w:pPr>
    </w:p>
    <w:p w14:paraId="7C9E566C" w14:textId="5B5E39E5" w:rsidR="00F36338" w:rsidRPr="00013179" w:rsidRDefault="00F36338" w:rsidP="00F36338">
      <w:pPr>
        <w:rPr>
          <w:rFonts w:ascii="Times New Roman" w:hAnsi="Times New Roman" w:cs="Times New Roman"/>
          <w:sz w:val="22"/>
          <w:lang w:val="en-GB" w:eastAsia="ja-JP"/>
        </w:rPr>
      </w:pPr>
      <w:r>
        <w:rPr>
          <w:rFonts w:ascii="Times New Roman" w:hAnsi="Times New Roman" w:cs="Times New Roman"/>
          <w:sz w:val="22"/>
          <w:lang w:val="en-GB" w:eastAsia="ja-JP"/>
        </w:rPr>
        <w:t>The motivation and corresponding position</w:t>
      </w:r>
      <w:r w:rsidR="00013179">
        <w:rPr>
          <w:rFonts w:ascii="Times New Roman" w:hAnsi="Times New Roman" w:cs="Times New Roman"/>
          <w:sz w:val="22"/>
          <w:lang w:val="en-GB" w:eastAsia="ja-JP"/>
        </w:rPr>
        <w:t xml:space="preserve"> on any of these issues are summarized below:</w:t>
      </w:r>
      <w:r>
        <w:rPr>
          <w:rFonts w:ascii="Times New Roman" w:hAnsi="Times New Roman" w:cs="Times New Roman"/>
          <w:sz w:val="22"/>
          <w:lang w:val="en-GB" w:eastAsia="ja-JP"/>
        </w:rPr>
        <w:t xml:space="preserve"> </w:t>
      </w:r>
    </w:p>
    <w:p w14:paraId="69BDB44B" w14:textId="5C558C60" w:rsidR="00F36338" w:rsidRPr="00E726B2" w:rsidRDefault="00F36338" w:rsidP="00F36338">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extension of Rel-16 channel access fields to DCI X_2</w:t>
      </w:r>
      <w:r w:rsidR="008C39A2">
        <w:rPr>
          <w:rFonts w:ascii="Times New Roman" w:hAnsi="Times New Roman" w:cs="Times New Roman"/>
          <w:b/>
          <w:bCs/>
          <w:sz w:val="22"/>
          <w:u w:val="single"/>
          <w:lang w:val="en-GB" w:eastAsia="ja-JP"/>
        </w:rPr>
        <w:t xml:space="preserve"> (Proposal 3-2):</w:t>
      </w:r>
    </w:p>
    <w:p w14:paraId="2DBA8726" w14:textId="3C90CF0A" w:rsidR="00F36338" w:rsidRDefault="008C39A2" w:rsidP="00F36338">
      <w:pPr>
        <w:pStyle w:val="ListParagraph"/>
        <w:numPr>
          <w:ilvl w:val="0"/>
          <w:numId w:val="56"/>
        </w:numPr>
        <w:rPr>
          <w:rFonts w:ascii="Times New Roman" w:hAnsi="Times New Roman" w:cs="Times New Roman"/>
          <w:lang w:val="en-GB" w:eastAsia="ja-JP"/>
        </w:rPr>
      </w:pPr>
      <w:r>
        <w:rPr>
          <w:rFonts w:ascii="Times New Roman" w:hAnsi="Times New Roman" w:cs="Times New Roman"/>
          <w:lang w:val="en-GB" w:eastAsia="ja-JP"/>
        </w:rPr>
        <w:lastRenderedPageBreak/>
        <w:t xml:space="preserve">Option 1: </w:t>
      </w:r>
      <w:r w:rsidR="00F36338" w:rsidRPr="004B711C">
        <w:rPr>
          <w:rFonts w:ascii="Times New Roman" w:hAnsi="Times New Roman" w:cs="Times New Roman"/>
          <w:lang w:val="en-GB" w:eastAsia="ja-JP"/>
        </w:rPr>
        <w:t>Extend</w:t>
      </w:r>
      <w:r w:rsidR="00F36338">
        <w:rPr>
          <w:rFonts w:ascii="Times New Roman" w:hAnsi="Times New Roman" w:cs="Times New Roman"/>
          <w:lang w:val="en-GB" w:eastAsia="ja-JP"/>
        </w:rPr>
        <w:t xml:space="preserve"> </w:t>
      </w:r>
    </w:p>
    <w:p w14:paraId="67DF97D7" w14:textId="1C206B3F" w:rsidR="00F36338" w:rsidRDefault="00F36338" w:rsidP="00F36338">
      <w:pPr>
        <w:pStyle w:val="ListParagraph"/>
        <w:numPr>
          <w:ilvl w:val="1"/>
          <w:numId w:val="56"/>
        </w:numPr>
        <w:rPr>
          <w:rFonts w:ascii="Times New Roman" w:hAnsi="Times New Roman" w:cs="Times New Roman"/>
          <w:lang w:val="en-GB" w:eastAsia="ja-JP"/>
        </w:rPr>
      </w:pPr>
      <w:r w:rsidRPr="00272518">
        <w:rPr>
          <w:rFonts w:ascii="Times New Roman" w:hAnsi="Times New Roman" w:cs="Times New Roman"/>
          <w:lang w:val="en-GB" w:eastAsia="ja-JP"/>
        </w:rPr>
        <w:t>Support same functionality as DCI X_1</w:t>
      </w:r>
      <w:r>
        <w:rPr>
          <w:rFonts w:ascii="Times New Roman" w:hAnsi="Times New Roman" w:cs="Times New Roman"/>
          <w:lang w:val="en-GB" w:eastAsia="ja-JP"/>
        </w:rPr>
        <w:t xml:space="preserve">, importance of channel access fields in all scheduling DCI </w:t>
      </w:r>
    </w:p>
    <w:p w14:paraId="07D1078C" w14:textId="77777777" w:rsidR="00F36338" w:rsidRPr="00272518" w:rsidRDefault="00F36338" w:rsidP="00F36338">
      <w:pPr>
        <w:pStyle w:val="ListParagraph"/>
        <w:numPr>
          <w:ilvl w:val="2"/>
          <w:numId w:val="56"/>
        </w:numPr>
        <w:rPr>
          <w:rFonts w:ascii="Times New Roman" w:hAnsi="Times New Roman" w:cs="Times New Roman"/>
          <w:lang w:val="en-GB" w:eastAsia="ja-JP"/>
        </w:rPr>
      </w:pPr>
      <w:r w:rsidRPr="00272518">
        <w:rPr>
          <w:rFonts w:ascii="Times New Roman" w:eastAsiaTheme="minorEastAsia" w:hAnsi="Times New Roman" w:cs="Times New Roman"/>
          <w:lang w:val="en-US" w:eastAsia="zh-CN"/>
        </w:rPr>
        <w:t>Indication of</w:t>
      </w:r>
      <w:r w:rsidRPr="00272518">
        <w:rPr>
          <w:rFonts w:ascii="Times New Roman" w:eastAsia="TimesNewRomanPSMT" w:hAnsi="Times New Roman" w:cs="Times New Roman"/>
          <w:lang w:eastAsia="sv-SE"/>
        </w:rPr>
        <w:t xml:space="preserve"> LBT type and CP extension for FBE mod</w:t>
      </w:r>
      <w:r w:rsidRPr="00272518">
        <w:rPr>
          <w:rFonts w:ascii="Times New Roman" w:eastAsia="TimesNewRomanPSMT" w:hAnsi="Times New Roman" w:cs="Times New Roman"/>
          <w:lang w:val="en-US" w:eastAsia="sv-SE"/>
        </w:rPr>
        <w:t>e,</w:t>
      </w:r>
      <w:r w:rsidRPr="00272518">
        <w:rPr>
          <w:rFonts w:ascii="Times New Roman" w:eastAsia="TimesNewRomanPSMT" w:hAnsi="Times New Roman" w:cs="Times New Roman"/>
          <w:lang w:eastAsia="sv-SE"/>
        </w:rPr>
        <w:t xml:space="preserve"> reduce</w:t>
      </w:r>
      <w:r w:rsidRPr="00272518">
        <w:rPr>
          <w:rFonts w:ascii="Times New Roman" w:eastAsia="TimesNewRomanPSMT" w:hAnsi="Times New Roman" w:cs="Times New Roman"/>
          <w:lang w:val="en-US" w:eastAsia="sv-SE"/>
        </w:rPr>
        <w:t>s</w:t>
      </w:r>
      <w:r w:rsidRPr="00272518">
        <w:rPr>
          <w:rFonts w:ascii="Times New Roman" w:eastAsia="TimesNewRomanPSMT" w:hAnsi="Times New Roman" w:cs="Times New Roman"/>
          <w:lang w:eastAsia="sv-SE"/>
        </w:rPr>
        <w:t xml:space="preserve"> LBT overhead and LBT failure, </w:t>
      </w:r>
      <w:r w:rsidRPr="00272518">
        <w:rPr>
          <w:rFonts w:ascii="Times New Roman" w:eastAsia="TimesNewRomanPSMT" w:hAnsi="Times New Roman" w:cs="Times New Roman"/>
          <w:lang w:val="en-US" w:eastAsia="sv-SE"/>
        </w:rPr>
        <w:t>being</w:t>
      </w:r>
      <w:r w:rsidRPr="00272518">
        <w:rPr>
          <w:rFonts w:ascii="Times New Roman" w:eastAsia="TimesNewRomanPSMT" w:hAnsi="Times New Roman" w:cs="Times New Roman"/>
          <w:lang w:eastAsia="sv-SE"/>
        </w:rPr>
        <w:t xml:space="preserve"> beneficial for URLLC.</w:t>
      </w:r>
    </w:p>
    <w:p w14:paraId="791B43AC" w14:textId="7BDD532C" w:rsidR="00F36338" w:rsidRDefault="008C39A2" w:rsidP="00F36338">
      <w:pPr>
        <w:pStyle w:val="ListParagraph"/>
        <w:numPr>
          <w:ilvl w:val="0"/>
          <w:numId w:val="56"/>
        </w:numPr>
        <w:rPr>
          <w:rFonts w:ascii="Times New Roman" w:hAnsi="Times New Roman" w:cs="Times New Roman"/>
          <w:lang w:val="en-GB" w:eastAsia="ja-JP"/>
        </w:rPr>
      </w:pPr>
      <w:r>
        <w:rPr>
          <w:rFonts w:ascii="Times New Roman" w:hAnsi="Times New Roman" w:cs="Times New Roman"/>
          <w:lang w:val="en-GB" w:eastAsia="ja-JP"/>
        </w:rPr>
        <w:t xml:space="preserve">Option 2: </w:t>
      </w:r>
      <w:r w:rsidR="00F36338" w:rsidRPr="004B711C">
        <w:rPr>
          <w:rFonts w:ascii="Times New Roman" w:hAnsi="Times New Roman" w:cs="Times New Roman"/>
          <w:lang w:val="en-GB" w:eastAsia="ja-JP"/>
        </w:rPr>
        <w:t>Do Not extend</w:t>
      </w:r>
      <w:r w:rsidR="00F36338">
        <w:rPr>
          <w:rFonts w:ascii="Times New Roman" w:hAnsi="Times New Roman" w:cs="Times New Roman"/>
          <w:lang w:val="en-GB" w:eastAsia="ja-JP"/>
        </w:rPr>
        <w:t xml:space="preserve"> </w:t>
      </w:r>
    </w:p>
    <w:p w14:paraId="26001812" w14:textId="77777777" w:rsidR="00F36338" w:rsidRPr="00272518" w:rsidRDefault="00F36338" w:rsidP="00F36338">
      <w:pPr>
        <w:pStyle w:val="ListParagraph"/>
        <w:numPr>
          <w:ilvl w:val="1"/>
          <w:numId w:val="56"/>
        </w:numPr>
        <w:rPr>
          <w:rFonts w:ascii="Times New Roman" w:hAnsi="Times New Roman" w:cs="Times New Roman"/>
          <w:lang w:val="en-GB" w:eastAsia="ja-JP"/>
        </w:rPr>
      </w:pPr>
      <w:r w:rsidRPr="00272518">
        <w:rPr>
          <w:rFonts w:ascii="Times New Roman" w:hAnsi="Times New Roman" w:cs="Times New Roman"/>
          <w:lang w:val="en-GB" w:eastAsia="ja-JP"/>
        </w:rPr>
        <w:t xml:space="preserve">Configurability to 0-bit filed for compact DCI, </w:t>
      </w:r>
      <w:r w:rsidRPr="00272518">
        <w:rPr>
          <w:rFonts w:ascii="Times New Roman" w:eastAsia="TimesNewRomanPSMT" w:hAnsi="Times New Roman" w:cs="Times New Roman"/>
          <w:lang w:eastAsia="sv-SE"/>
        </w:rPr>
        <w:t xml:space="preserve">channel access fields </w:t>
      </w:r>
      <w:r w:rsidRPr="00272518">
        <w:rPr>
          <w:rFonts w:ascii="Times New Roman" w:hAnsi="Times New Roman" w:cs="Times New Roman"/>
          <w:lang w:val="en-GB" w:eastAsia="ja-JP"/>
        </w:rPr>
        <w:t>not necessary for FBE.</w:t>
      </w:r>
    </w:p>
    <w:p w14:paraId="6CA8244E" w14:textId="77777777" w:rsidR="00F36338" w:rsidRPr="00272518" w:rsidRDefault="00F36338" w:rsidP="00F36338">
      <w:pPr>
        <w:pStyle w:val="ListParagraph"/>
        <w:numPr>
          <w:ilvl w:val="2"/>
          <w:numId w:val="56"/>
        </w:numPr>
        <w:rPr>
          <w:rFonts w:ascii="Times New Roman" w:hAnsi="Times New Roman" w:cs="Times New Roman"/>
          <w:lang w:val="en-GB" w:eastAsia="ja-JP"/>
        </w:rPr>
      </w:pPr>
      <w:r>
        <w:rPr>
          <w:rFonts w:ascii="Times New Roman" w:hAnsi="Times New Roman" w:cs="Times New Roman"/>
          <w:lang w:val="en-GB" w:eastAsia="ja-JP"/>
        </w:rPr>
        <w:t>T</w:t>
      </w:r>
      <w:r w:rsidRPr="00DC1C65">
        <w:rPr>
          <w:rFonts w:ascii="Times New Roman" w:eastAsia="TimesNewRomanPSMT" w:hAnsi="Times New Roman" w:cs="Times New Roman"/>
          <w:lang w:eastAsia="sv-SE"/>
        </w:rPr>
        <w:t xml:space="preserve">he channel access field is mainly for LBE mode. It is not necessary for FBE mode. </w:t>
      </w:r>
      <w:r w:rsidRPr="00272518">
        <w:rPr>
          <w:rFonts w:ascii="Times New Roman" w:eastAsia="TimesNewRomanPSMT" w:hAnsi="Times New Roman" w:cs="Times New Roman"/>
          <w:lang w:eastAsia="sv-SE"/>
        </w:rPr>
        <w:t>To support URLLC and ensure the reliability, compact DCI is one important feature.</w:t>
      </w:r>
      <w:r w:rsidRPr="00272518">
        <w:rPr>
          <w:rFonts w:ascii="Times New Roman" w:eastAsia="TimesNewRomanPSMT" w:hAnsi="Times New Roman" w:cs="Times New Roman"/>
          <w:lang w:val="en-US" w:eastAsia="sv-SE"/>
        </w:rPr>
        <w:t xml:space="preserve"> No</w:t>
      </w:r>
      <w:r w:rsidRPr="00272518">
        <w:rPr>
          <w:rFonts w:ascii="Times New Roman" w:eastAsia="TimesNewRomanPSMT" w:hAnsi="Times New Roman" w:cs="Times New Roman"/>
          <w:lang w:eastAsia="sv-SE"/>
        </w:rPr>
        <w:t xml:space="preserve"> strong reason why the channel access fields </w:t>
      </w:r>
      <w:r w:rsidRPr="00272518">
        <w:rPr>
          <w:rFonts w:ascii="Times New Roman" w:eastAsia="TimesNewRomanPSMT" w:hAnsi="Times New Roman" w:cs="Times New Roman"/>
          <w:lang w:val="en-US" w:eastAsia="sv-SE"/>
        </w:rPr>
        <w:t>ar</w:t>
      </w:r>
      <w:r>
        <w:rPr>
          <w:rFonts w:ascii="Times New Roman" w:eastAsia="TimesNewRomanPSMT" w:hAnsi="Times New Roman" w:cs="Times New Roman"/>
          <w:lang w:val="en-US" w:eastAsia="sv-SE"/>
        </w:rPr>
        <w:t>e</w:t>
      </w:r>
      <w:r w:rsidRPr="00272518">
        <w:rPr>
          <w:rFonts w:ascii="Times New Roman" w:eastAsia="TimesNewRomanPSMT" w:hAnsi="Times New Roman" w:cs="Times New Roman"/>
          <w:lang w:eastAsia="sv-SE"/>
        </w:rPr>
        <w:t xml:space="preserve"> mandated to be always </w:t>
      </w:r>
      <w:r w:rsidRPr="00272518">
        <w:rPr>
          <w:rFonts w:ascii="Times New Roman" w:eastAsia="TimesNewRomanPSMT" w:hAnsi="Times New Roman" w:cs="Times New Roman"/>
          <w:lang w:val="en-US" w:eastAsia="sv-SE"/>
        </w:rPr>
        <w:t>pr</w:t>
      </w:r>
      <w:r>
        <w:rPr>
          <w:rFonts w:ascii="Times New Roman" w:eastAsia="TimesNewRomanPSMT" w:hAnsi="Times New Roman" w:cs="Times New Roman"/>
          <w:lang w:val="en-US" w:eastAsia="sv-SE"/>
        </w:rPr>
        <w:t>esent</w:t>
      </w:r>
      <w:r w:rsidRPr="00272518">
        <w:rPr>
          <w:rFonts w:ascii="Times New Roman" w:eastAsia="TimesNewRomanPSMT" w:hAnsi="Times New Roman" w:cs="Times New Roman"/>
          <w:lang w:eastAsia="sv-SE"/>
        </w:rPr>
        <w:t xml:space="preserve"> in all the UL scheduling DCI formats.</w:t>
      </w:r>
    </w:p>
    <w:p w14:paraId="3753DAD3" w14:textId="77777777" w:rsidR="00F36338" w:rsidRDefault="00F36338" w:rsidP="00F36338">
      <w:pPr>
        <w:rPr>
          <w:rFonts w:ascii="Times New Roman" w:hAnsi="Times New Roman" w:cs="Times New Roman"/>
          <w:b/>
          <w:bCs/>
          <w:sz w:val="22"/>
          <w:u w:val="single"/>
          <w:lang w:val="en-GB" w:eastAsia="ja-JP"/>
        </w:rPr>
      </w:pPr>
    </w:p>
    <w:p w14:paraId="0A639B02" w14:textId="7F4A25D3" w:rsidR="00F36338" w:rsidRPr="00E726B2" w:rsidRDefault="00F36338" w:rsidP="00F36338">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On absence of COT initiator indication</w:t>
      </w:r>
      <w:r w:rsidR="008C39A2">
        <w:rPr>
          <w:rFonts w:ascii="Times New Roman" w:hAnsi="Times New Roman" w:cs="Times New Roman"/>
          <w:b/>
          <w:bCs/>
          <w:sz w:val="22"/>
          <w:u w:val="single"/>
          <w:lang w:val="en-GB" w:eastAsia="ja-JP"/>
        </w:rPr>
        <w:t xml:space="preserve"> (Proposal 3-3)</w:t>
      </w:r>
    </w:p>
    <w:p w14:paraId="7973D760" w14:textId="2A25120D" w:rsidR="00F36338" w:rsidRPr="00D85DF3" w:rsidRDefault="008C39A2" w:rsidP="00F36338">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 xml:space="preserve">Option1: </w:t>
      </w:r>
      <w:r w:rsidR="00F36338">
        <w:rPr>
          <w:rFonts w:ascii="Times New Roman" w:hAnsi="Times New Roman" w:cs="Times New Roman"/>
          <w:lang w:val="en-GB" w:eastAsia="ja-JP"/>
        </w:rPr>
        <w:t>Can be absent in DCI</w:t>
      </w:r>
    </w:p>
    <w:p w14:paraId="6C1A6533" w14:textId="08BB587F" w:rsidR="00F36338" w:rsidRPr="008C39A2" w:rsidRDefault="00F36338" w:rsidP="00F36338">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 optionality and configurability to 0-bit filed for compact DCI</w:t>
      </w:r>
    </w:p>
    <w:p w14:paraId="00BF25B7" w14:textId="5EBF6B70" w:rsidR="008C39A2" w:rsidRPr="00D85DF3" w:rsidRDefault="008C39A2" w:rsidP="008C39A2">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Option 2: Always present in DCI:</w:t>
      </w:r>
    </w:p>
    <w:p w14:paraId="1D6FA269" w14:textId="7FC74A51" w:rsidR="00F36338" w:rsidRPr="008C39A2" w:rsidRDefault="008C39A2" w:rsidP="00933C14">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 and FBE in Rel-16</w:t>
      </w:r>
    </w:p>
    <w:p w14:paraId="027BF420" w14:textId="77777777" w:rsidR="00F36338" w:rsidRPr="008B0CF0" w:rsidRDefault="00F36338" w:rsidP="00F36338">
      <w:pPr>
        <w:spacing w:after="0"/>
        <w:ind w:left="2160"/>
        <w:rPr>
          <w:rFonts w:ascii="Times New Roman" w:eastAsia="Calibri" w:hAnsi="Times New Roman" w:cs="Times New Roman"/>
          <w:lang w:val="x-none" w:eastAsia="ja-JP"/>
        </w:rPr>
      </w:pPr>
    </w:p>
    <w:p w14:paraId="685129C4" w14:textId="77777777" w:rsidR="00F36338" w:rsidRDefault="00F36338" w:rsidP="00F36338">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0CBC429D" w14:textId="77777777" w:rsidR="00F36338" w:rsidRPr="00716243" w:rsidRDefault="00F36338" w:rsidP="00F36338">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Spreadtrum,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2D543590" w14:textId="77777777" w:rsidR="00F36338" w:rsidRPr="00716243" w:rsidRDefault="00F36338" w:rsidP="00F36338">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HW/HiSi, Z</w:t>
      </w:r>
      <w:r>
        <w:rPr>
          <w:rFonts w:ascii="Times New Roman" w:hAnsi="Times New Roman" w:cs="Times New Roman"/>
          <w:szCs w:val="24"/>
          <w:lang w:val="en-US" w:eastAsia="ja-JP"/>
        </w:rPr>
        <w:t>TE, LG</w:t>
      </w:r>
    </w:p>
    <w:p w14:paraId="0ABCA7BF" w14:textId="77777777" w:rsidR="00F36338" w:rsidRDefault="00F36338" w:rsidP="00933C14">
      <w:pPr>
        <w:rPr>
          <w:lang w:val="en-GB" w:eastAsia="zh-CN"/>
        </w:rPr>
      </w:pPr>
    </w:p>
    <w:p w14:paraId="46C94750" w14:textId="4E7405E3" w:rsidR="00933C14" w:rsidRPr="00333E21" w:rsidRDefault="00933C14" w:rsidP="00933C14">
      <w:pPr>
        <w:rPr>
          <w:rFonts w:ascii="Times New Roman" w:eastAsia="Calibri" w:hAnsi="Times New Roman" w:cs="Times New Roman"/>
          <w:b/>
          <w:bCs/>
          <w:sz w:val="22"/>
          <w:szCs w:val="24"/>
          <w:u w:val="single"/>
          <w:lang w:eastAsia="ja-JP"/>
        </w:rPr>
      </w:pPr>
      <w:r w:rsidRPr="00333E21">
        <w:rPr>
          <w:rFonts w:ascii="Times New Roman" w:eastAsia="Calibri" w:hAnsi="Times New Roman" w:cs="Times New Roman"/>
          <w:b/>
          <w:bCs/>
          <w:sz w:val="22"/>
          <w:szCs w:val="24"/>
          <w:highlight w:val="cyan"/>
          <w:u w:val="single"/>
          <w:lang w:eastAsia="ja-JP"/>
        </w:rPr>
        <w:t>Companies’ preferences</w:t>
      </w:r>
      <w:r w:rsidR="008A34B9" w:rsidRPr="00333E21">
        <w:rPr>
          <w:rFonts w:ascii="Times New Roman" w:eastAsia="Calibri" w:hAnsi="Times New Roman" w:cs="Times New Roman"/>
          <w:b/>
          <w:bCs/>
          <w:sz w:val="22"/>
          <w:szCs w:val="24"/>
          <w:highlight w:val="cyan"/>
          <w:u w:val="single"/>
          <w:lang w:eastAsia="ja-JP"/>
        </w:rPr>
        <w:t xml:space="preserve"> on</w:t>
      </w:r>
      <w:r w:rsidR="008C39A2" w:rsidRPr="00333E21">
        <w:rPr>
          <w:rFonts w:ascii="Times New Roman" w:eastAsia="Calibri" w:hAnsi="Times New Roman" w:cs="Times New Roman"/>
          <w:b/>
          <w:bCs/>
          <w:sz w:val="22"/>
          <w:szCs w:val="24"/>
          <w:highlight w:val="cyan"/>
          <w:u w:val="single"/>
          <w:lang w:eastAsia="ja-JP"/>
        </w:rPr>
        <w:t xml:space="preserve"> Proposal 3-3</w:t>
      </w:r>
      <w:r w:rsidRPr="00333E21">
        <w:rPr>
          <w:rFonts w:ascii="Times New Roman" w:eastAsia="Calibri" w:hAnsi="Times New Roman" w:cs="Times New Roman"/>
          <w:b/>
          <w:bCs/>
          <w:sz w:val="22"/>
          <w:szCs w:val="24"/>
          <w:highlight w:val="cyan"/>
          <w:u w:val="single"/>
          <w:lang w:eastAsia="ja-JP"/>
        </w:rPr>
        <w:t xml:space="preserve"> are summarized below:</w:t>
      </w:r>
    </w:p>
    <w:p w14:paraId="6E488DBC" w14:textId="6AE6B3EA" w:rsidR="00933C14" w:rsidRPr="00333E21" w:rsidRDefault="008C39A2" w:rsidP="00933C14">
      <w:pPr>
        <w:numPr>
          <w:ilvl w:val="0"/>
          <w:numId w:val="29"/>
        </w:numPr>
        <w:spacing w:after="0"/>
        <w:rPr>
          <w:rFonts w:ascii="Times New Roman" w:eastAsia="Calibri" w:hAnsi="Times New Roman" w:cs="Times New Roman"/>
          <w:sz w:val="22"/>
          <w:szCs w:val="24"/>
          <w:lang w:val="x-none" w:eastAsia="ja-JP"/>
        </w:rPr>
      </w:pPr>
      <w:r w:rsidRPr="00333E21">
        <w:rPr>
          <w:rFonts w:ascii="Times New Roman" w:hAnsi="Times New Roman" w:cs="Times New Roman"/>
          <w:b/>
          <w:bCs/>
          <w:sz w:val="22"/>
          <w:szCs w:val="28"/>
          <w:lang w:eastAsia="ja-JP"/>
        </w:rPr>
        <w:t>Option 1:</w:t>
      </w:r>
      <w:r w:rsidRPr="00333E21">
        <w:rPr>
          <w:rFonts w:ascii="Times New Roman" w:hAnsi="Times New Roman" w:cs="Times New Roman"/>
          <w:sz w:val="22"/>
          <w:szCs w:val="24"/>
          <w:lang w:eastAsia="ja-JP"/>
        </w:rPr>
        <w:t xml:space="preserve"> </w:t>
      </w:r>
      <w:r w:rsidR="00933C14" w:rsidRPr="00333E21">
        <w:rPr>
          <w:rFonts w:ascii="Times New Roman" w:eastAsia="Calibri" w:hAnsi="Times New Roman" w:cs="Times New Roman"/>
          <w:sz w:val="22"/>
          <w:szCs w:val="24"/>
          <w:lang w:eastAsia="ja-JP"/>
        </w:rPr>
        <w:t>Corresponding COT determination field(s) can be absent in DCI</w:t>
      </w:r>
    </w:p>
    <w:p w14:paraId="7072698B" w14:textId="70435170" w:rsidR="00933C14" w:rsidRPr="00333E21" w:rsidRDefault="00933C14" w:rsidP="00933C14">
      <w:pPr>
        <w:numPr>
          <w:ilvl w:val="1"/>
          <w:numId w:val="29"/>
        </w:numPr>
        <w:spacing w:after="0"/>
        <w:rPr>
          <w:rFonts w:ascii="Times New Roman" w:eastAsia="Calibri" w:hAnsi="Times New Roman" w:cs="Times New Roman"/>
          <w:sz w:val="22"/>
          <w:szCs w:val="24"/>
          <w:lang w:val="x-none" w:eastAsia="ja-JP"/>
        </w:rPr>
      </w:pPr>
      <w:r w:rsidRPr="00333E21">
        <w:rPr>
          <w:rFonts w:ascii="Times New Roman" w:eastAsia="Calibri" w:hAnsi="Times New Roman" w:cs="Times New Roman"/>
          <w:sz w:val="22"/>
          <w:szCs w:val="24"/>
          <w:lang w:eastAsia="ja-JP"/>
        </w:rPr>
        <w:t>DCM, CATT, Panasonic, ETRI, Spreadtrum, HW/HiSi</w:t>
      </w:r>
    </w:p>
    <w:p w14:paraId="23646B1A" w14:textId="77777777" w:rsidR="008C39A2" w:rsidRPr="00333E21" w:rsidRDefault="008C39A2" w:rsidP="008C39A2">
      <w:pPr>
        <w:numPr>
          <w:ilvl w:val="0"/>
          <w:numId w:val="29"/>
        </w:numPr>
        <w:spacing w:after="0"/>
        <w:rPr>
          <w:rFonts w:ascii="Times New Roman" w:eastAsia="Calibri" w:hAnsi="Times New Roman" w:cs="Times New Roman"/>
          <w:sz w:val="22"/>
          <w:szCs w:val="24"/>
          <w:lang w:val="x-none" w:eastAsia="ja-JP"/>
        </w:rPr>
      </w:pPr>
      <w:r w:rsidRPr="00333E21">
        <w:rPr>
          <w:rFonts w:ascii="Times New Roman" w:hAnsi="Times New Roman" w:cs="Times New Roman"/>
          <w:b/>
          <w:bCs/>
          <w:sz w:val="22"/>
          <w:szCs w:val="28"/>
          <w:lang w:eastAsia="ja-JP"/>
        </w:rPr>
        <w:t>Option 2:</w:t>
      </w:r>
      <w:r w:rsidRPr="00333E21">
        <w:rPr>
          <w:rFonts w:ascii="Times New Roman" w:hAnsi="Times New Roman" w:cs="Times New Roman"/>
          <w:sz w:val="22"/>
          <w:szCs w:val="24"/>
          <w:lang w:eastAsia="ja-JP"/>
        </w:rPr>
        <w:t xml:space="preserve"> </w:t>
      </w:r>
      <w:r w:rsidRPr="00333E21">
        <w:rPr>
          <w:rFonts w:ascii="Times New Roman" w:eastAsia="Calibri" w:hAnsi="Times New Roman" w:cs="Times New Roman"/>
          <w:sz w:val="22"/>
          <w:szCs w:val="24"/>
          <w:lang w:eastAsia="ja-JP"/>
        </w:rPr>
        <w:t>Corresponding COT determination field(s) always present in DCI</w:t>
      </w:r>
    </w:p>
    <w:p w14:paraId="5E6D773F" w14:textId="77777777" w:rsidR="008C39A2" w:rsidRPr="00333E21" w:rsidRDefault="008C39A2" w:rsidP="008C39A2">
      <w:pPr>
        <w:numPr>
          <w:ilvl w:val="1"/>
          <w:numId w:val="29"/>
        </w:numPr>
        <w:spacing w:after="0"/>
        <w:rPr>
          <w:rFonts w:ascii="Times New Roman" w:eastAsia="Calibri" w:hAnsi="Times New Roman" w:cs="Times New Roman"/>
          <w:sz w:val="22"/>
          <w:szCs w:val="24"/>
          <w:lang w:val="x-none" w:eastAsia="ja-JP"/>
        </w:rPr>
      </w:pPr>
      <w:r w:rsidRPr="00333E21">
        <w:rPr>
          <w:rFonts w:ascii="Times New Roman" w:eastAsia="Calibri" w:hAnsi="Times New Roman" w:cs="Times New Roman"/>
          <w:sz w:val="22"/>
          <w:szCs w:val="24"/>
          <w:lang w:eastAsia="ja-JP"/>
        </w:rPr>
        <w:t>Nokia/NSB, Ericsson, Futurewei, Sony, Len/MOT, Apple, Intel, Panasonic, Intel</w:t>
      </w:r>
    </w:p>
    <w:p w14:paraId="61981B83" w14:textId="77777777" w:rsidR="008C39A2" w:rsidRPr="00804BC6" w:rsidRDefault="008C39A2" w:rsidP="008C39A2">
      <w:pPr>
        <w:spacing w:after="0"/>
        <w:ind w:left="1440"/>
        <w:rPr>
          <w:rFonts w:ascii="Times New Roman" w:eastAsia="Calibri" w:hAnsi="Times New Roman" w:cs="Times New Roman"/>
          <w:lang w:val="x-none" w:eastAsia="ja-JP"/>
        </w:rPr>
      </w:pPr>
    </w:p>
    <w:p w14:paraId="25D2F19C" w14:textId="7144436A" w:rsidR="00933C14" w:rsidRDefault="00933C14" w:rsidP="00871DC5">
      <w:pPr>
        <w:rPr>
          <w:lang w:val="en-GB" w:eastAsia="zh-CN"/>
        </w:rPr>
      </w:pPr>
    </w:p>
    <w:p w14:paraId="62DB32AA" w14:textId="36FD36FF" w:rsidR="0006682A" w:rsidRPr="0006682A" w:rsidRDefault="0006682A" w:rsidP="00871DC5">
      <w:pPr>
        <w:rPr>
          <w:rFonts w:ascii="Times New Roman" w:hAnsi="Times New Roman" w:cs="Times New Roman"/>
          <w:b/>
          <w:bCs/>
          <w:sz w:val="22"/>
          <w:szCs w:val="24"/>
          <w:u w:val="single"/>
          <w:lang w:val="en-GB" w:eastAsia="zh-CN"/>
        </w:rPr>
      </w:pPr>
      <w:r w:rsidRPr="0006682A">
        <w:rPr>
          <w:rFonts w:ascii="Times New Roman" w:hAnsi="Times New Roman" w:cs="Times New Roman"/>
          <w:b/>
          <w:bCs/>
          <w:sz w:val="22"/>
          <w:szCs w:val="24"/>
          <w:u w:val="single"/>
          <w:lang w:val="en-GB" w:eastAsia="zh-CN"/>
        </w:rPr>
        <w:t>Moderator analysis:</w:t>
      </w:r>
    </w:p>
    <w:p w14:paraId="55333987" w14:textId="2EA99135" w:rsidR="001D2100" w:rsidRPr="0006682A" w:rsidRDefault="00C75C6E" w:rsidP="00871DC5">
      <w:pPr>
        <w:rPr>
          <w:rFonts w:ascii="Times New Roman" w:hAnsi="Times New Roman" w:cs="Times New Roman"/>
          <w:sz w:val="22"/>
          <w:szCs w:val="24"/>
          <w:lang w:val="en-GB" w:eastAsia="zh-CN"/>
        </w:rPr>
      </w:pPr>
      <w:r>
        <w:rPr>
          <w:rFonts w:ascii="Times New Roman" w:hAnsi="Times New Roman" w:cs="Times New Roman"/>
          <w:sz w:val="22"/>
          <w:szCs w:val="24"/>
          <w:lang w:val="en-GB" w:eastAsia="zh-CN"/>
        </w:rPr>
        <w:t>I</w:t>
      </w:r>
      <w:r w:rsidR="001D2100" w:rsidRPr="0006682A">
        <w:rPr>
          <w:rFonts w:ascii="Times New Roman" w:hAnsi="Times New Roman" w:cs="Times New Roman"/>
          <w:sz w:val="22"/>
          <w:szCs w:val="24"/>
          <w:lang w:val="en-GB" w:eastAsia="zh-CN"/>
        </w:rPr>
        <w:t>t seems in general the field can be absent by configuration</w:t>
      </w:r>
      <w:r w:rsidR="002D2FC5" w:rsidRPr="0006682A">
        <w:rPr>
          <w:rFonts w:ascii="Times New Roman" w:hAnsi="Times New Roman" w:cs="Times New Roman"/>
          <w:sz w:val="22"/>
          <w:szCs w:val="24"/>
          <w:lang w:val="en-GB" w:eastAsia="zh-CN"/>
        </w:rPr>
        <w:t xml:space="preserve"> in non-fall back DCI 0_1 and 1_1 as specified in 38.212, while </w:t>
      </w:r>
      <w:r>
        <w:rPr>
          <w:rFonts w:ascii="Times New Roman" w:hAnsi="Times New Roman" w:cs="Times New Roman"/>
          <w:sz w:val="22"/>
          <w:szCs w:val="24"/>
          <w:lang w:val="en-GB" w:eastAsia="zh-CN"/>
        </w:rPr>
        <w:t>the field</w:t>
      </w:r>
      <w:r w:rsidR="002D2FC5" w:rsidRPr="0006682A">
        <w:rPr>
          <w:rFonts w:ascii="Times New Roman" w:hAnsi="Times New Roman" w:cs="Times New Roman"/>
          <w:sz w:val="22"/>
          <w:szCs w:val="24"/>
          <w:lang w:val="en-GB" w:eastAsia="zh-CN"/>
        </w:rPr>
        <w:t xml:space="preserve"> always present in fall-back DCI:</w:t>
      </w:r>
    </w:p>
    <w:tbl>
      <w:tblPr>
        <w:tblStyle w:val="TableGrid"/>
        <w:tblW w:w="0" w:type="auto"/>
        <w:tblLook w:val="04A0" w:firstRow="1" w:lastRow="0" w:firstColumn="1" w:lastColumn="0" w:noHBand="0" w:noVBand="1"/>
      </w:tblPr>
      <w:tblGrid>
        <w:gridCol w:w="9779"/>
      </w:tblGrid>
      <w:tr w:rsidR="001D2100" w14:paraId="1EF31BB0" w14:textId="77777777" w:rsidTr="001D2100">
        <w:tc>
          <w:tcPr>
            <w:tcW w:w="9779" w:type="dxa"/>
          </w:tcPr>
          <w:p w14:paraId="2E370B34" w14:textId="4512BA4E" w:rsidR="002D2FC5" w:rsidRPr="002D2FC5" w:rsidRDefault="002D2FC5" w:rsidP="002D2FC5">
            <w:pPr>
              <w:pStyle w:val="Heading5"/>
              <w:outlineLvl w:val="4"/>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66804493"/>
            <w:r w:rsidRPr="002625EB">
              <w:rPr>
                <w:rFonts w:hint="eastAsia"/>
                <w:lang w:eastAsia="zh-CN"/>
              </w:rPr>
              <w:lastRenderedPageBreak/>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r w:rsidR="001D2100" w:rsidRPr="002625EB">
              <w:rPr>
                <w:rFonts w:eastAsiaTheme="minorEastAsia" w:hint="eastAsia"/>
                <w:lang w:eastAsia="zh-CN"/>
              </w:rPr>
              <w:tab/>
            </w:r>
          </w:p>
          <w:p w14:paraId="5ED4A60D" w14:textId="64550F41" w:rsidR="001D2100" w:rsidRDefault="001D2100" w:rsidP="00871DC5">
            <w:pPr>
              <w:rPr>
                <w:lang w:val="en-GB" w:eastAsia="zh-CN"/>
              </w:rPr>
            </w:pPr>
            <w:r>
              <w:rPr>
                <w:rFonts w:eastAsiaTheme="minorEastAsia"/>
                <w:lang w:eastAsia="zh-CN"/>
              </w:rPr>
              <w:t>ChannelAccess-CPext-CAPC</w:t>
            </w:r>
            <w:r w:rsidRPr="002625EB">
              <w:t xml:space="preserve"> –</w:t>
            </w:r>
            <w:r>
              <w:t xml:space="preserve"> </w:t>
            </w:r>
            <w:r w:rsidRPr="001D2100">
              <w:rPr>
                <w:highlight w:val="yellow"/>
              </w:rPr>
              <w:t>0</w:t>
            </w:r>
            <w:r>
              <w:t xml:space="preserve">,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sidRPr="003E6C8D">
              <w:rPr>
                <w:rFonts w:eastAsia="DengXian"/>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xml:space="preserve">" is provided </w:t>
            </w:r>
            <w:r>
              <w:t xml:space="preserve">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DengXian"/>
                <w:i/>
                <w:lang w:eastAsia="zh-CN"/>
              </w:rPr>
              <w:t>ul-AccessConfigListDCI-0-1</w:t>
            </w:r>
          </w:p>
        </w:tc>
      </w:tr>
      <w:tr w:rsidR="002D2FC5" w14:paraId="44463D6A" w14:textId="77777777" w:rsidTr="001D2100">
        <w:tc>
          <w:tcPr>
            <w:tcW w:w="9779" w:type="dxa"/>
          </w:tcPr>
          <w:p w14:paraId="7862BA11" w14:textId="2B79AD48" w:rsidR="002D2FC5" w:rsidRPr="002D2FC5" w:rsidRDefault="002D2FC5" w:rsidP="002D2FC5">
            <w:pPr>
              <w:pStyle w:val="Heading5"/>
              <w:outlineLvl w:val="4"/>
              <w:rPr>
                <w:lang w:eastAsia="zh-CN"/>
              </w:rPr>
            </w:pPr>
            <w:bookmarkStart w:id="12" w:name="_Toc19798779"/>
            <w:bookmarkStart w:id="13" w:name="_Toc26467250"/>
            <w:bookmarkStart w:id="14" w:name="_Toc29326612"/>
            <w:bookmarkStart w:id="15" w:name="_Toc29327762"/>
            <w:bookmarkStart w:id="16" w:name="_Toc36045952"/>
            <w:bookmarkStart w:id="17" w:name="_Toc36046212"/>
            <w:bookmarkStart w:id="18" w:name="_Toc36046358"/>
            <w:bookmarkStart w:id="19" w:name="_Toc45209275"/>
            <w:bookmarkStart w:id="20" w:name="_Toc51852449"/>
            <w:bookmarkStart w:id="21" w:name="_Toc66804497"/>
            <w:r w:rsidRPr="002625EB">
              <w:rPr>
                <w:rFonts w:hint="eastAsia"/>
                <w:lang w:eastAsia="zh-CN"/>
              </w:rPr>
              <w:t>7.3.1.2.2</w:t>
            </w:r>
            <w:r w:rsidRPr="002625EB">
              <w:rPr>
                <w:rFonts w:hint="eastAsia"/>
                <w:lang w:eastAsia="zh-CN"/>
              </w:rPr>
              <w:tab/>
              <w:t>Format 1_1</w:t>
            </w:r>
            <w:bookmarkEnd w:id="12"/>
            <w:bookmarkEnd w:id="13"/>
            <w:bookmarkEnd w:id="14"/>
            <w:bookmarkEnd w:id="15"/>
            <w:bookmarkEnd w:id="16"/>
            <w:bookmarkEnd w:id="17"/>
            <w:bookmarkEnd w:id="18"/>
            <w:bookmarkEnd w:id="19"/>
            <w:bookmarkEnd w:id="20"/>
            <w:bookmarkEnd w:id="21"/>
          </w:p>
          <w:p w14:paraId="451EA900" w14:textId="799F8949" w:rsidR="002D2FC5" w:rsidRPr="002625EB" w:rsidRDefault="002D2FC5" w:rsidP="00871DC5">
            <w:pPr>
              <w:rPr>
                <w:rFonts w:eastAsiaTheme="minorEastAsia"/>
                <w:lang w:eastAsia="zh-CN"/>
              </w:rPr>
            </w:pPr>
            <w:r>
              <w:rPr>
                <w:rFonts w:eastAsiaTheme="minorEastAsia"/>
                <w:lang w:eastAsia="zh-CN"/>
              </w:rPr>
              <w:t>ChannelAccess-CPext</w:t>
            </w:r>
            <w:r w:rsidRPr="002625EB">
              <w:t xml:space="preserve"> –</w:t>
            </w:r>
            <w:r w:rsidRPr="002625EB">
              <w:rPr>
                <w:rFonts w:hint="eastAsia"/>
                <w:lang w:eastAsia="zh-CN"/>
              </w:rPr>
              <w:t xml:space="preserve"> </w:t>
            </w:r>
            <w:r w:rsidRPr="002D2FC5">
              <w:rPr>
                <w:highlight w:val="yellow"/>
                <w:lang w:eastAsia="zh-CN"/>
              </w:rPr>
              <w:t>0</w:t>
            </w:r>
            <w:r>
              <w:rPr>
                <w:lang w:eastAsia="zh-CN"/>
              </w:rPr>
              <w:t>,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sidRPr="003E6C8D">
              <w:rPr>
                <w:rFonts w:eastAsia="DengXian"/>
                <w:i/>
                <w:lang w:eastAsia="zh-CN"/>
              </w:rPr>
              <w:t>ul-AccessConfigListDCI-1-1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sidRPr="003E6C8D">
              <w:rPr>
                <w:rFonts w:eastAsia="DengXian"/>
                <w:i/>
                <w:lang w:eastAsia="zh-CN"/>
              </w:rPr>
              <w:t>ul-AccessConfigListDCI-1-1</w:t>
            </w:r>
            <w:r>
              <w:rPr>
                <w:rFonts w:eastAsiaTheme="minorEastAsia"/>
                <w:i/>
                <w:lang w:eastAsia="zh-CN"/>
              </w:rPr>
              <w:t>.</w:t>
            </w:r>
          </w:p>
        </w:tc>
      </w:tr>
    </w:tbl>
    <w:p w14:paraId="006FC720" w14:textId="7B627500" w:rsidR="001D2100" w:rsidRDefault="001D2100" w:rsidP="00871DC5">
      <w:pPr>
        <w:rPr>
          <w:lang w:val="en-GB" w:eastAsia="zh-CN"/>
        </w:rPr>
      </w:pPr>
    </w:p>
    <w:p w14:paraId="5CC923D4" w14:textId="47DF97C4" w:rsidR="002D2FC5" w:rsidRPr="0006682A" w:rsidRDefault="002D2FC5" w:rsidP="00871DC5">
      <w:pPr>
        <w:rPr>
          <w:rFonts w:ascii="Times New Roman" w:hAnsi="Times New Roman" w:cs="Times New Roman"/>
          <w:sz w:val="22"/>
          <w:lang w:val="en-GB" w:eastAsia="zh-CN"/>
        </w:rPr>
      </w:pPr>
      <w:r w:rsidRPr="0006682A">
        <w:rPr>
          <w:rFonts w:ascii="Times New Roman" w:hAnsi="Times New Roman" w:cs="Times New Roman"/>
          <w:sz w:val="22"/>
          <w:lang w:val="en-GB" w:eastAsia="zh-CN"/>
        </w:rPr>
        <w:t xml:space="preserve">Moreover, as some companies commented, whether the LBT type (i.e. no sensing or 9us sensing) or CP extension should always be indicated to the UE, is </w:t>
      </w:r>
      <w:r w:rsidR="0006682A">
        <w:rPr>
          <w:rFonts w:ascii="Times New Roman" w:hAnsi="Times New Roman" w:cs="Times New Roman"/>
          <w:sz w:val="22"/>
          <w:lang w:val="en-GB" w:eastAsia="zh-CN"/>
        </w:rPr>
        <w:t>more</w:t>
      </w:r>
      <w:r w:rsidRPr="0006682A">
        <w:rPr>
          <w:rFonts w:ascii="Times New Roman" w:hAnsi="Times New Roman" w:cs="Times New Roman"/>
          <w:sz w:val="22"/>
          <w:lang w:val="en-GB" w:eastAsia="zh-CN"/>
        </w:rPr>
        <w:t xml:space="preserve"> motivated in case of </w:t>
      </w:r>
      <w:r w:rsidR="0006682A">
        <w:rPr>
          <w:rFonts w:ascii="Times New Roman" w:hAnsi="Times New Roman" w:cs="Times New Roman"/>
          <w:sz w:val="22"/>
          <w:lang w:val="en-GB" w:eastAsia="zh-CN"/>
        </w:rPr>
        <w:t>L</w:t>
      </w:r>
      <w:r w:rsidRPr="0006682A">
        <w:rPr>
          <w:rFonts w:ascii="Times New Roman" w:hAnsi="Times New Roman" w:cs="Times New Roman"/>
          <w:sz w:val="22"/>
          <w:lang w:val="en-GB" w:eastAsia="zh-CN"/>
        </w:rPr>
        <w:t>BE</w:t>
      </w:r>
      <w:r w:rsidR="00C75C6E">
        <w:rPr>
          <w:rFonts w:ascii="Times New Roman" w:hAnsi="Times New Roman" w:cs="Times New Roman"/>
          <w:sz w:val="22"/>
          <w:lang w:val="en-GB" w:eastAsia="zh-CN"/>
        </w:rPr>
        <w:t>. However,</w:t>
      </w:r>
      <w:r w:rsidR="00D732D7">
        <w:rPr>
          <w:rFonts w:ascii="Times New Roman" w:hAnsi="Times New Roman" w:cs="Times New Roman"/>
          <w:sz w:val="22"/>
          <w:lang w:val="en-GB" w:eastAsia="zh-CN"/>
        </w:rPr>
        <w:t xml:space="preserve"> even in that case </w:t>
      </w:r>
      <w:r w:rsidR="00C75C6E">
        <w:rPr>
          <w:rFonts w:ascii="Times New Roman" w:hAnsi="Times New Roman" w:cs="Times New Roman"/>
          <w:sz w:val="22"/>
          <w:lang w:val="en-GB" w:eastAsia="zh-CN"/>
        </w:rPr>
        <w:t xml:space="preserve">the field </w:t>
      </w:r>
      <w:r w:rsidR="00D732D7">
        <w:rPr>
          <w:rFonts w:ascii="Times New Roman" w:hAnsi="Times New Roman" w:cs="Times New Roman"/>
          <w:sz w:val="22"/>
          <w:lang w:val="en-GB" w:eastAsia="zh-CN"/>
        </w:rPr>
        <w:t>can be configured to be absent</w:t>
      </w:r>
      <w:r w:rsidRPr="0006682A">
        <w:rPr>
          <w:rFonts w:ascii="Times New Roman" w:hAnsi="Times New Roman" w:cs="Times New Roman"/>
          <w:sz w:val="22"/>
          <w:lang w:val="en-GB" w:eastAsia="zh-CN"/>
        </w:rPr>
        <w:t>.</w:t>
      </w:r>
      <w:r w:rsidR="0006682A">
        <w:rPr>
          <w:rFonts w:ascii="Times New Roman" w:hAnsi="Times New Roman" w:cs="Times New Roman"/>
          <w:sz w:val="22"/>
          <w:lang w:val="en-GB" w:eastAsia="zh-CN"/>
        </w:rPr>
        <w:t xml:space="preserve"> Therefore, to have an option </w:t>
      </w:r>
      <w:r w:rsidR="00D732D7">
        <w:rPr>
          <w:rFonts w:ascii="Times New Roman" w:hAnsi="Times New Roman" w:cs="Times New Roman"/>
          <w:sz w:val="22"/>
          <w:lang w:val="en-GB" w:eastAsia="zh-CN"/>
        </w:rPr>
        <w:t>of not using</w:t>
      </w:r>
      <w:r w:rsidR="0006682A">
        <w:rPr>
          <w:rFonts w:ascii="Times New Roman" w:hAnsi="Times New Roman" w:cs="Times New Roman"/>
          <w:sz w:val="22"/>
          <w:lang w:val="en-GB" w:eastAsia="zh-CN"/>
        </w:rPr>
        <w:t xml:space="preserve"> the field</w:t>
      </w:r>
      <w:r w:rsidR="00C75C6E">
        <w:rPr>
          <w:rFonts w:ascii="Times New Roman" w:hAnsi="Times New Roman" w:cs="Times New Roman"/>
          <w:sz w:val="22"/>
          <w:lang w:val="en-GB" w:eastAsia="zh-CN"/>
        </w:rPr>
        <w:t xml:space="preserve"> for DCI X_2</w:t>
      </w:r>
      <w:r w:rsidR="0006682A">
        <w:rPr>
          <w:rFonts w:ascii="Times New Roman" w:hAnsi="Times New Roman" w:cs="Times New Roman"/>
          <w:sz w:val="22"/>
          <w:lang w:val="en-GB" w:eastAsia="zh-CN"/>
        </w:rPr>
        <w:t>, seems to be reasonable</w:t>
      </w:r>
      <w:r w:rsidR="00D732D7">
        <w:rPr>
          <w:rFonts w:ascii="Times New Roman" w:hAnsi="Times New Roman" w:cs="Times New Roman"/>
          <w:sz w:val="22"/>
          <w:lang w:val="en-GB" w:eastAsia="zh-CN"/>
        </w:rPr>
        <w:t>. It also makes sense for DCI X_2 since it would be consistent with the principle of configurability of fields to 0-bits</w:t>
      </w:r>
      <w:r w:rsidR="0006682A">
        <w:rPr>
          <w:rFonts w:ascii="Times New Roman" w:hAnsi="Times New Roman" w:cs="Times New Roman"/>
          <w:sz w:val="22"/>
          <w:lang w:val="en-GB" w:eastAsia="zh-CN"/>
        </w:rPr>
        <w:t>.</w:t>
      </w:r>
      <w:r w:rsidR="00D732D7">
        <w:rPr>
          <w:rFonts w:ascii="Times New Roman" w:hAnsi="Times New Roman" w:cs="Times New Roman"/>
          <w:sz w:val="22"/>
          <w:lang w:val="en-GB" w:eastAsia="zh-CN"/>
        </w:rPr>
        <w:t xml:space="preserve"> As the consequence, the DCI content for COT determination in case of FBE could be absent too.</w:t>
      </w:r>
      <w:r w:rsidR="00C75C6E">
        <w:rPr>
          <w:rFonts w:ascii="Times New Roman" w:hAnsi="Times New Roman" w:cs="Times New Roman"/>
          <w:sz w:val="22"/>
          <w:szCs w:val="24"/>
          <w:lang w:val="en-GB" w:eastAsia="zh-CN"/>
        </w:rPr>
        <w:t xml:space="preserve">  </w:t>
      </w:r>
    </w:p>
    <w:p w14:paraId="288EB466" w14:textId="77777777" w:rsidR="0006682A" w:rsidRPr="0006682A" w:rsidRDefault="002D2FC5" w:rsidP="00871DC5">
      <w:pPr>
        <w:rPr>
          <w:rFonts w:ascii="Times New Roman" w:hAnsi="Times New Roman" w:cs="Times New Roman"/>
          <w:sz w:val="22"/>
          <w:lang w:val="en-GB" w:eastAsia="zh-CN"/>
        </w:rPr>
      </w:pPr>
      <w:r w:rsidRPr="0006682A">
        <w:rPr>
          <w:rFonts w:ascii="Times New Roman" w:hAnsi="Times New Roman" w:cs="Times New Roman"/>
          <w:sz w:val="22"/>
          <w:lang w:val="en-GB" w:eastAsia="zh-CN"/>
        </w:rPr>
        <w:t xml:space="preserve">Therefore, it seems one approach would be </w:t>
      </w:r>
      <w:r w:rsidR="0006682A" w:rsidRPr="0006682A">
        <w:rPr>
          <w:rFonts w:ascii="Times New Roman" w:hAnsi="Times New Roman" w:cs="Times New Roman"/>
          <w:sz w:val="22"/>
          <w:lang w:val="en-GB" w:eastAsia="zh-CN"/>
        </w:rPr>
        <w:t>as the following:</w:t>
      </w:r>
    </w:p>
    <w:p w14:paraId="0B665DF7" w14:textId="77777777" w:rsidR="00D732D7" w:rsidRDefault="00D732D7" w:rsidP="00342149">
      <w:pPr>
        <w:pStyle w:val="ListParagraph"/>
        <w:numPr>
          <w:ilvl w:val="0"/>
          <w:numId w:val="81"/>
        </w:numPr>
        <w:rPr>
          <w:rFonts w:ascii="Times New Roman" w:hAnsi="Times New Roman" w:cs="Times New Roman"/>
          <w:lang w:val="en-GB" w:eastAsia="zh-CN"/>
        </w:rPr>
      </w:pPr>
      <w:r>
        <w:rPr>
          <w:rFonts w:ascii="Times New Roman" w:hAnsi="Times New Roman" w:cs="Times New Roman"/>
          <w:lang w:val="en-GB" w:eastAsia="zh-CN"/>
        </w:rPr>
        <w:t>W</w:t>
      </w:r>
      <w:r w:rsidR="002D2FC5" w:rsidRPr="0006682A">
        <w:rPr>
          <w:rFonts w:ascii="Times New Roman" w:hAnsi="Times New Roman" w:cs="Times New Roman"/>
          <w:lang w:val="en-GB" w:eastAsia="zh-CN"/>
        </w:rPr>
        <w:t xml:space="preserve">hile the channel access fields are supported to be extended in DCI X_2, </w:t>
      </w:r>
      <w:r w:rsidR="0006682A" w:rsidRPr="0006682A">
        <w:rPr>
          <w:rFonts w:ascii="Times New Roman" w:hAnsi="Times New Roman" w:cs="Times New Roman"/>
          <w:lang w:val="en-GB" w:eastAsia="zh-CN"/>
        </w:rPr>
        <w:t xml:space="preserve">the fields </w:t>
      </w:r>
      <w:r w:rsidR="002D2FC5" w:rsidRPr="0006682A">
        <w:rPr>
          <w:rFonts w:ascii="Times New Roman" w:hAnsi="Times New Roman" w:cs="Times New Roman"/>
          <w:lang w:val="en-GB" w:eastAsia="zh-CN"/>
        </w:rPr>
        <w:t xml:space="preserve">could be </w:t>
      </w:r>
      <w:r w:rsidR="0006682A" w:rsidRPr="0006682A">
        <w:rPr>
          <w:rFonts w:ascii="Times New Roman" w:hAnsi="Times New Roman" w:cs="Times New Roman"/>
          <w:lang w:val="en-GB" w:eastAsia="zh-CN"/>
        </w:rPr>
        <w:t xml:space="preserve">also </w:t>
      </w:r>
      <w:r w:rsidR="002D2FC5" w:rsidRPr="0006682A">
        <w:rPr>
          <w:rFonts w:ascii="Times New Roman" w:hAnsi="Times New Roman" w:cs="Times New Roman"/>
          <w:lang w:val="en-GB" w:eastAsia="zh-CN"/>
        </w:rPr>
        <w:t>absent by configuratio</w:t>
      </w:r>
      <w:r w:rsidR="0006682A" w:rsidRPr="0006682A">
        <w:rPr>
          <w:rFonts w:ascii="Times New Roman" w:hAnsi="Times New Roman" w:cs="Times New Roman"/>
          <w:lang w:val="en-GB" w:eastAsia="zh-CN"/>
        </w:rPr>
        <w:t>n similarly to DCI X_1</w:t>
      </w:r>
      <w:r>
        <w:rPr>
          <w:rFonts w:ascii="Times New Roman" w:hAnsi="Times New Roman" w:cs="Times New Roman"/>
          <w:lang w:val="en-GB" w:eastAsia="zh-CN"/>
        </w:rPr>
        <w:t xml:space="preserve"> for both LBE and FBE</w:t>
      </w:r>
      <w:r w:rsidR="0006682A" w:rsidRPr="0006682A">
        <w:rPr>
          <w:rFonts w:ascii="Times New Roman" w:hAnsi="Times New Roman" w:cs="Times New Roman"/>
          <w:lang w:val="en-GB" w:eastAsia="zh-CN"/>
        </w:rPr>
        <w:t>.</w:t>
      </w:r>
    </w:p>
    <w:p w14:paraId="54BCE6D7" w14:textId="0E2D4FE1" w:rsidR="001D2100" w:rsidRPr="0006682A" w:rsidRDefault="00D732D7" w:rsidP="00342149">
      <w:pPr>
        <w:pStyle w:val="ListParagraph"/>
        <w:numPr>
          <w:ilvl w:val="1"/>
          <w:numId w:val="81"/>
        </w:numPr>
        <w:rPr>
          <w:rFonts w:ascii="Times New Roman" w:hAnsi="Times New Roman" w:cs="Times New Roman"/>
          <w:lang w:val="en-GB" w:eastAsia="zh-CN"/>
        </w:rPr>
      </w:pPr>
      <w:r>
        <w:rPr>
          <w:rFonts w:ascii="Times New Roman" w:hAnsi="Times New Roman" w:cs="Times New Roman"/>
          <w:lang w:val="en-GB" w:eastAsia="zh-CN"/>
        </w:rPr>
        <w:t>A</w:t>
      </w:r>
      <w:r w:rsidR="0006682A" w:rsidRPr="0006682A">
        <w:rPr>
          <w:rFonts w:ascii="Times New Roman" w:hAnsi="Times New Roman" w:cs="Times New Roman"/>
          <w:lang w:val="en-GB" w:eastAsia="zh-CN"/>
        </w:rPr>
        <w:t>s the consequence,</w:t>
      </w:r>
      <w:r>
        <w:rPr>
          <w:rFonts w:ascii="Times New Roman" w:hAnsi="Times New Roman" w:cs="Times New Roman"/>
          <w:lang w:val="en-GB" w:eastAsia="zh-CN"/>
        </w:rPr>
        <w:t xml:space="preserve"> the DCI content used for COT determination in case of FBE could be absent.</w:t>
      </w:r>
    </w:p>
    <w:p w14:paraId="7D6976FC" w14:textId="6E0C9BC9" w:rsidR="00272518" w:rsidRDefault="00D732D7" w:rsidP="00013179">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The above approach can be obtained by Option </w:t>
      </w:r>
      <w:r w:rsidR="00C75C6E">
        <w:rPr>
          <w:rFonts w:ascii="Times New Roman" w:eastAsiaTheme="minorEastAsia" w:hAnsi="Times New Roman" w:cs="Times New Roman"/>
          <w:lang w:val="en-US" w:eastAsia="zh-CN"/>
        </w:rPr>
        <w:t>3</w:t>
      </w:r>
      <w:r w:rsidR="008C39A2">
        <w:rPr>
          <w:rFonts w:ascii="Times New Roman" w:eastAsiaTheme="minorEastAsia" w:hAnsi="Times New Roman" w:cs="Times New Roman"/>
          <w:lang w:val="en-US" w:eastAsia="zh-CN"/>
        </w:rPr>
        <w:t xml:space="preserve"> in </w:t>
      </w:r>
      <w:r w:rsidR="008C39A2" w:rsidRPr="00C75C6E">
        <w:rPr>
          <w:rFonts w:ascii="Times New Roman" w:eastAsiaTheme="minorEastAsia" w:hAnsi="Times New Roman" w:cs="Times New Roman"/>
          <w:lang w:val="en-US" w:eastAsia="zh-CN"/>
        </w:rPr>
        <w:t xml:space="preserve">updated </w:t>
      </w:r>
      <w:r w:rsidR="008C39A2">
        <w:rPr>
          <w:rFonts w:ascii="Times New Roman" w:eastAsiaTheme="minorEastAsia" w:hAnsi="Times New Roman" w:cs="Times New Roman"/>
          <w:lang w:val="en-US" w:eastAsia="zh-CN"/>
        </w:rPr>
        <w:t xml:space="preserve">Proposal 3-2 </w:t>
      </w:r>
      <w:r w:rsidR="00C75C6E">
        <w:rPr>
          <w:rFonts w:ascii="Times New Roman" w:eastAsiaTheme="minorEastAsia" w:hAnsi="Times New Roman" w:cs="Times New Roman"/>
          <w:lang w:val="en-US" w:eastAsia="zh-CN"/>
        </w:rPr>
        <w:t xml:space="preserve">(that is Option 1 with addition of the sub-bullet) </w:t>
      </w:r>
      <w:r w:rsidR="008C39A2">
        <w:rPr>
          <w:rFonts w:ascii="Times New Roman" w:eastAsiaTheme="minorEastAsia" w:hAnsi="Times New Roman" w:cs="Times New Roman"/>
          <w:lang w:val="en-US" w:eastAsia="zh-CN"/>
        </w:rPr>
        <w:t xml:space="preserve">and </w:t>
      </w:r>
      <w:r w:rsidR="00C75C6E">
        <w:rPr>
          <w:rFonts w:ascii="Times New Roman" w:eastAsiaTheme="minorEastAsia" w:hAnsi="Times New Roman" w:cs="Times New Roman"/>
          <w:lang w:val="en-US" w:eastAsia="zh-CN"/>
        </w:rPr>
        <w:t xml:space="preserve">Option 1 in </w:t>
      </w:r>
      <w:r w:rsidR="008C39A2">
        <w:rPr>
          <w:rFonts w:ascii="Times New Roman" w:eastAsiaTheme="minorEastAsia" w:hAnsi="Times New Roman" w:cs="Times New Roman"/>
          <w:lang w:val="en-US" w:eastAsia="zh-CN"/>
        </w:rPr>
        <w:t>Proposal 3-3:</w:t>
      </w:r>
    </w:p>
    <w:p w14:paraId="64BFB564" w14:textId="77777777" w:rsidR="00D732D7" w:rsidRDefault="00D732D7" w:rsidP="00013179">
      <w:pPr>
        <w:pStyle w:val="ListParagraph"/>
        <w:ind w:left="0"/>
        <w:rPr>
          <w:rFonts w:ascii="Times New Roman" w:eastAsiaTheme="minorEastAsia" w:hAnsi="Times New Roman" w:cs="Times New Roman"/>
          <w:lang w:val="en-US" w:eastAsia="zh-CN"/>
        </w:rPr>
      </w:pPr>
    </w:p>
    <w:p w14:paraId="11E4BFCE" w14:textId="5B776496" w:rsidR="00013179" w:rsidRPr="00D83AD6" w:rsidRDefault="00013179" w:rsidP="00013179">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0006682A">
        <w:rPr>
          <w:rFonts w:ascii="Times New Roman" w:eastAsiaTheme="minorEastAsia" w:hAnsi="Times New Roman" w:cs="Times New Roman"/>
          <w:b/>
          <w:bCs/>
          <w:highlight w:val="yellow"/>
          <w:lang w:eastAsia="zh-CN"/>
        </w:rPr>
        <w:t xml:space="preserve"> (updated)</w:t>
      </w:r>
      <w:r w:rsidRPr="00D83AD6">
        <w:rPr>
          <w:rFonts w:ascii="Times New Roman" w:eastAsiaTheme="minorEastAsia" w:hAnsi="Times New Roman" w:cs="Times New Roman"/>
          <w:b/>
          <w:bCs/>
          <w:highlight w:val="yellow"/>
          <w:u w:val="single"/>
          <w:lang w:eastAsia="zh-CN"/>
        </w:rPr>
        <w:t>:</w:t>
      </w:r>
    </w:p>
    <w:p w14:paraId="0F9EEA00" w14:textId="77777777" w:rsidR="00013179" w:rsidRPr="00D83AD6" w:rsidRDefault="00013179" w:rsidP="00013179">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3EEEBC5E" w14:textId="7FB7CCB6" w:rsidR="00013179" w:rsidRPr="00C75C6E" w:rsidRDefault="00013179" w:rsidP="00C75C6E">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FE6C331" w14:textId="514E0703" w:rsidR="00013179" w:rsidRDefault="00013179" w:rsidP="00013179">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161FB014" w14:textId="1B026B71" w:rsidR="00C75C6E" w:rsidRPr="00C75C6E" w:rsidRDefault="00C75C6E" w:rsidP="00C75C6E">
      <w:pPr>
        <w:pStyle w:val="ListParagraph"/>
        <w:numPr>
          <w:ilvl w:val="0"/>
          <w:numId w:val="46"/>
        </w:numPr>
        <w:rPr>
          <w:rFonts w:ascii="Times New Roman" w:eastAsiaTheme="minorEastAsia" w:hAnsi="Times New Roman" w:cs="Times New Roman"/>
          <w:color w:val="FF0000"/>
          <w:lang w:eastAsia="zh-CN"/>
        </w:rPr>
      </w:pPr>
      <w:r w:rsidRPr="00C75C6E">
        <w:rPr>
          <w:rFonts w:ascii="Times New Roman" w:eastAsiaTheme="minorEastAsia" w:hAnsi="Times New Roman" w:cs="Times New Roman"/>
          <w:color w:val="FF0000"/>
          <w:lang w:val="en-US" w:eastAsia="zh-CN"/>
        </w:rPr>
        <w:t>Option 3: Support the channel access fields in Rel-16 DCI 0_1 and 1_1 to be included in Rel-17 DCI 0_2 and 1_2, respectively.</w:t>
      </w:r>
    </w:p>
    <w:p w14:paraId="396FEE8F" w14:textId="367CF910" w:rsidR="00C75C6E" w:rsidRPr="00C75C6E" w:rsidRDefault="00C75C6E" w:rsidP="00C75C6E">
      <w:pPr>
        <w:pStyle w:val="ListParagraph"/>
        <w:numPr>
          <w:ilvl w:val="1"/>
          <w:numId w:val="46"/>
        </w:numPr>
        <w:rPr>
          <w:rFonts w:ascii="Times New Roman" w:eastAsiaTheme="minorEastAsia" w:hAnsi="Times New Roman" w:cs="Times New Roman"/>
          <w:color w:val="FF0000"/>
          <w:lang w:eastAsia="zh-CN"/>
        </w:rPr>
      </w:pPr>
      <w:r w:rsidRPr="00C75C6E">
        <w:rPr>
          <w:rFonts w:ascii="Times New Roman" w:eastAsiaTheme="minorEastAsia" w:hAnsi="Times New Roman" w:cs="Times New Roman"/>
          <w:color w:val="FF0000"/>
          <w:lang w:val="en-US" w:eastAsia="zh-CN"/>
        </w:rPr>
        <w:t>The channel access fields in Rel-17 DCI 0_2 and 1_2 can be present or absent by configuration.</w:t>
      </w:r>
    </w:p>
    <w:p w14:paraId="6DFD27F6" w14:textId="77777777" w:rsidR="008C39A2" w:rsidRDefault="008C39A2" w:rsidP="008C39A2">
      <w:pPr>
        <w:rPr>
          <w:rFonts w:ascii="Times New Roman" w:eastAsiaTheme="minorEastAsia" w:hAnsi="Times New Roman" w:cs="Times New Roman"/>
          <w:b/>
          <w:bCs/>
          <w:highlight w:val="yellow"/>
          <w:lang w:eastAsia="zh-CN"/>
        </w:rPr>
      </w:pPr>
    </w:p>
    <w:p w14:paraId="11483495" w14:textId="6A780282" w:rsidR="008C39A2" w:rsidRPr="00C75C6E" w:rsidRDefault="008C39A2" w:rsidP="008C39A2">
      <w:pPr>
        <w:rPr>
          <w:rFonts w:ascii="Times New Roman" w:eastAsiaTheme="minorEastAsia" w:hAnsi="Times New Roman" w:cs="Times New Roman"/>
          <w:b/>
          <w:bCs/>
          <w:sz w:val="22"/>
          <w:szCs w:val="24"/>
          <w:u w:val="single"/>
          <w:lang w:eastAsia="zh-CN"/>
        </w:rPr>
      </w:pPr>
      <w:r w:rsidRPr="00C75C6E">
        <w:rPr>
          <w:rFonts w:ascii="Times New Roman" w:eastAsiaTheme="minorEastAsia" w:hAnsi="Times New Roman" w:cs="Times New Roman"/>
          <w:b/>
          <w:bCs/>
          <w:sz w:val="22"/>
          <w:szCs w:val="24"/>
          <w:highlight w:val="yellow"/>
          <w:lang w:eastAsia="zh-CN"/>
        </w:rPr>
        <w:t>Proposal 3-3</w:t>
      </w:r>
      <w:r w:rsidRPr="00C75C6E">
        <w:rPr>
          <w:rFonts w:ascii="Times New Roman" w:eastAsiaTheme="minorEastAsia" w:hAnsi="Times New Roman" w:cs="Times New Roman"/>
          <w:b/>
          <w:bCs/>
          <w:sz w:val="22"/>
          <w:szCs w:val="24"/>
          <w:highlight w:val="yellow"/>
          <w:u w:val="single"/>
          <w:lang w:eastAsia="zh-CN"/>
        </w:rPr>
        <w:t>:</w:t>
      </w:r>
    </w:p>
    <w:p w14:paraId="51688E2A" w14:textId="77777777" w:rsidR="008C39A2" w:rsidRPr="00C75C6E" w:rsidRDefault="008C39A2" w:rsidP="008C39A2">
      <w:pPr>
        <w:rPr>
          <w:rFonts w:ascii="Times New Roman" w:hAnsi="Times New Roman"/>
          <w:sz w:val="22"/>
          <w:szCs w:val="24"/>
          <w:lang w:eastAsia="ko-KR"/>
        </w:rPr>
      </w:pPr>
      <w:r w:rsidRPr="00C75C6E">
        <w:rPr>
          <w:rFonts w:ascii="Times New Roman" w:hAnsi="Times New Roman"/>
          <w:sz w:val="22"/>
          <w:szCs w:val="24"/>
          <w:lang w:eastAsia="ko-KR"/>
        </w:rPr>
        <w:t>In semi-static channel access mode when a UE can operate as initiating device,</w:t>
      </w:r>
    </w:p>
    <w:p w14:paraId="3322C836" w14:textId="2087D054" w:rsidR="008C39A2" w:rsidRPr="00C75C6E" w:rsidRDefault="008C39A2" w:rsidP="00342149">
      <w:pPr>
        <w:numPr>
          <w:ilvl w:val="0"/>
          <w:numId w:val="78"/>
        </w:numPr>
        <w:spacing w:after="0" w:line="240" w:lineRule="auto"/>
        <w:rPr>
          <w:rFonts w:ascii="Times New Roman" w:eastAsia="Times New Roman" w:hAnsi="Times New Roman"/>
          <w:sz w:val="22"/>
          <w:szCs w:val="24"/>
          <w:lang w:eastAsia="ko-KR"/>
        </w:rPr>
      </w:pPr>
      <w:r w:rsidRPr="00C75C6E">
        <w:rPr>
          <w:rFonts w:ascii="Times New Roman" w:hAnsi="Times New Roman"/>
          <w:sz w:val="22"/>
          <w:szCs w:val="24"/>
          <w:lang w:eastAsia="zh-CN"/>
        </w:rPr>
        <w:t xml:space="preserve">The corresponding field(s) in DCI </w:t>
      </w:r>
      <w:r w:rsidRPr="00C75C6E">
        <w:rPr>
          <w:rFonts w:ascii="Times New Roman" w:eastAsia="Times New Roman" w:hAnsi="Times New Roman"/>
          <w:sz w:val="22"/>
          <w:szCs w:val="24"/>
          <w:lang w:eastAsia="ko-KR"/>
        </w:rPr>
        <w:t>to determine whether a scheduled UL transmission is based on UE-initiated COT or sharing a gNB-initiated COT:</w:t>
      </w:r>
    </w:p>
    <w:p w14:paraId="17044B5F" w14:textId="324C1808" w:rsidR="008C39A2" w:rsidRPr="00C75C6E" w:rsidRDefault="008C39A2" w:rsidP="00342149">
      <w:pPr>
        <w:numPr>
          <w:ilvl w:val="1"/>
          <w:numId w:val="79"/>
        </w:numPr>
        <w:spacing w:after="0" w:line="240" w:lineRule="auto"/>
        <w:ind w:left="1800"/>
        <w:rPr>
          <w:rFonts w:ascii="Times New Roman" w:hAnsi="Times New Roman"/>
          <w:sz w:val="22"/>
          <w:szCs w:val="24"/>
          <w:lang w:eastAsia="zh-CN"/>
        </w:rPr>
      </w:pPr>
      <w:r w:rsidRPr="00C75C6E">
        <w:rPr>
          <w:rFonts w:ascii="Times New Roman" w:hAnsi="Times New Roman"/>
          <w:sz w:val="22"/>
          <w:szCs w:val="24"/>
          <w:lang w:eastAsia="ko-KR"/>
        </w:rPr>
        <w:t xml:space="preserve">Option 1: </w:t>
      </w:r>
      <w:r w:rsidRPr="00C75C6E">
        <w:rPr>
          <w:rFonts w:ascii="Times New Roman" w:hAnsi="Times New Roman"/>
          <w:sz w:val="22"/>
          <w:szCs w:val="24"/>
          <w:lang w:eastAsia="zh-CN"/>
        </w:rPr>
        <w:t>can be absent</w:t>
      </w:r>
    </w:p>
    <w:p w14:paraId="475AE648" w14:textId="33ED591F" w:rsidR="00333E21" w:rsidRPr="00333E21" w:rsidRDefault="008C39A2" w:rsidP="00342149">
      <w:pPr>
        <w:numPr>
          <w:ilvl w:val="1"/>
          <w:numId w:val="79"/>
        </w:numPr>
        <w:spacing w:after="0" w:line="240" w:lineRule="auto"/>
        <w:ind w:left="1800"/>
        <w:rPr>
          <w:rFonts w:ascii="Times New Roman" w:hAnsi="Times New Roman"/>
          <w:sz w:val="22"/>
          <w:szCs w:val="24"/>
          <w:lang w:eastAsia="zh-CN"/>
        </w:rPr>
      </w:pPr>
      <w:r w:rsidRPr="00C75C6E">
        <w:rPr>
          <w:rFonts w:ascii="Times New Roman" w:hAnsi="Times New Roman"/>
          <w:sz w:val="22"/>
          <w:szCs w:val="24"/>
          <w:lang w:eastAsia="zh-CN"/>
        </w:rPr>
        <w:lastRenderedPageBreak/>
        <w:t xml:space="preserve">Option 2: are always present </w:t>
      </w:r>
    </w:p>
    <w:p w14:paraId="3380D4A0" w14:textId="7069DA36" w:rsidR="00333E21" w:rsidRDefault="00333E21" w:rsidP="00333E21">
      <w:pPr>
        <w:spacing w:after="0" w:line="240" w:lineRule="auto"/>
        <w:ind w:left="1800"/>
        <w:rPr>
          <w:rFonts w:ascii="Times New Roman" w:hAnsi="Times New Roman"/>
          <w:szCs w:val="24"/>
          <w:lang w:eastAsia="zh-CN"/>
        </w:rPr>
      </w:pPr>
    </w:p>
    <w:p w14:paraId="27E52C86" w14:textId="149FCFB5" w:rsidR="00333E21" w:rsidRPr="00333E21" w:rsidRDefault="00333E21" w:rsidP="00333E21">
      <w:pPr>
        <w:spacing w:after="0" w:line="240" w:lineRule="auto"/>
        <w:rPr>
          <w:rFonts w:ascii="Times New Roman" w:hAnsi="Times New Roman"/>
          <w:szCs w:val="24"/>
          <w:lang w:val="x-none" w:eastAsia="zh-CN"/>
        </w:rPr>
      </w:pPr>
    </w:p>
    <w:p w14:paraId="307DD182" w14:textId="77777777" w:rsidR="00333E21" w:rsidRPr="00333E21" w:rsidRDefault="00333E21" w:rsidP="00333E21">
      <w:pPr>
        <w:spacing w:after="0" w:line="240" w:lineRule="auto"/>
        <w:ind w:left="1800"/>
        <w:rPr>
          <w:rFonts w:ascii="Times New Roman" w:hAnsi="Times New Roman"/>
          <w:sz w:val="22"/>
          <w:szCs w:val="24"/>
          <w:lang w:eastAsia="zh-CN"/>
        </w:rPr>
      </w:pPr>
    </w:p>
    <w:tbl>
      <w:tblPr>
        <w:tblStyle w:val="TableGrid"/>
        <w:tblW w:w="0" w:type="auto"/>
        <w:tblLook w:val="04A0" w:firstRow="1" w:lastRow="0" w:firstColumn="1" w:lastColumn="0" w:noHBand="0" w:noVBand="1"/>
      </w:tblPr>
      <w:tblGrid>
        <w:gridCol w:w="1243"/>
        <w:gridCol w:w="8496"/>
      </w:tblGrid>
      <w:tr w:rsidR="00333E21" w14:paraId="0B304D37" w14:textId="77777777" w:rsidTr="000D5D9F">
        <w:tc>
          <w:tcPr>
            <w:tcW w:w="9739" w:type="dxa"/>
            <w:gridSpan w:val="2"/>
          </w:tcPr>
          <w:p w14:paraId="05413DB0" w14:textId="77777777" w:rsidR="00333E21" w:rsidRDefault="00333E21" w:rsidP="00006A7C">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37984DD" w14:textId="5203C2CA" w:rsidR="00333E21" w:rsidRDefault="00333E21" w:rsidP="00333E21">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 Please indicate your preferred Option in Updated Proposal 3-2 (Option 1 or 2 or 3) and Proposal 3-3 (Option 1 or Option 2).</w:t>
            </w:r>
          </w:p>
          <w:p w14:paraId="3824C6F4" w14:textId="77777777" w:rsidR="00333E21" w:rsidRPr="00333E21" w:rsidRDefault="00333E21" w:rsidP="00333E21">
            <w:pPr>
              <w:pStyle w:val="ListParagraph"/>
              <w:numPr>
                <w:ilvl w:val="0"/>
                <w:numId w:val="18"/>
              </w:numPr>
              <w:rPr>
                <w:rFonts w:ascii="Times New Roman" w:eastAsia="Times New Roman" w:hAnsi="Times New Roman" w:cs="Times New Roman"/>
                <w:szCs w:val="20"/>
                <w:lang w:val="en-US" w:eastAsia="ja-JP"/>
              </w:rPr>
            </w:pPr>
            <w:r w:rsidRPr="00333E21">
              <w:rPr>
                <w:rFonts w:ascii="Times New Roman" w:eastAsia="Times New Roman" w:hAnsi="Times New Roman" w:cs="Times New Roman"/>
                <w:szCs w:val="20"/>
                <w:lang w:val="en-US" w:eastAsia="ja-JP"/>
              </w:rPr>
              <w:t xml:space="preserve">Q2: </w:t>
            </w:r>
            <w:r w:rsidRPr="00333E21">
              <w:rPr>
                <w:rFonts w:ascii="Times New Roman" w:eastAsia="Times New Roman" w:hAnsi="Times New Roman" w:cs="Times New Roman"/>
                <w:szCs w:val="20"/>
                <w:lang w:eastAsia="ja-JP"/>
              </w:rPr>
              <w:t>Please provide any other c</w:t>
            </w:r>
            <w:r w:rsidRPr="00333E21">
              <w:rPr>
                <w:rFonts w:ascii="Times New Roman" w:eastAsiaTheme="minorEastAsia" w:hAnsi="Times New Roman" w:cs="Times New Roman" w:hint="eastAsia"/>
                <w:szCs w:val="20"/>
                <w:lang w:eastAsia="zh-CN"/>
              </w:rPr>
              <w:t>o</w:t>
            </w:r>
            <w:r w:rsidRPr="00333E21">
              <w:rPr>
                <w:rFonts w:ascii="Times New Roman" w:eastAsiaTheme="minorEastAsia" w:hAnsi="Times New Roman" w:cs="Times New Roman"/>
                <w:szCs w:val="20"/>
                <w:lang w:eastAsia="zh-CN"/>
              </w:rPr>
              <w:t>m</w:t>
            </w:r>
            <w:r w:rsidRPr="00333E21">
              <w:rPr>
                <w:rFonts w:ascii="Times New Roman" w:eastAsiaTheme="minorEastAsia" w:hAnsi="Times New Roman" w:cs="Times New Roman"/>
                <w:szCs w:val="20"/>
                <w:lang w:val="en-US" w:eastAsia="zh-CN"/>
              </w:rPr>
              <w:t>ments if needed.</w:t>
            </w:r>
          </w:p>
          <w:p w14:paraId="13179809" w14:textId="1084224E" w:rsidR="00333E21" w:rsidRPr="00333E21" w:rsidRDefault="00333E21" w:rsidP="00333E21">
            <w:pPr>
              <w:pStyle w:val="ListParagraph"/>
              <w:ind w:left="360"/>
              <w:rPr>
                <w:rFonts w:ascii="Times New Roman" w:eastAsia="Times New Roman" w:hAnsi="Times New Roman" w:cs="Times New Roman"/>
                <w:szCs w:val="20"/>
                <w:lang w:val="en-US" w:eastAsia="ja-JP"/>
              </w:rPr>
            </w:pPr>
          </w:p>
        </w:tc>
      </w:tr>
      <w:tr w:rsidR="00333E21" w14:paraId="55F0323E" w14:textId="77777777" w:rsidTr="000D5D9F">
        <w:tc>
          <w:tcPr>
            <w:tcW w:w="1243" w:type="dxa"/>
            <w:shd w:val="clear" w:color="auto" w:fill="A5A5A5" w:themeFill="accent3"/>
          </w:tcPr>
          <w:p w14:paraId="570EF672" w14:textId="77777777" w:rsidR="00333E21" w:rsidRDefault="00333E21" w:rsidP="00006A7C">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411477B" w14:textId="77777777" w:rsidR="00333E21" w:rsidRDefault="00333E21" w:rsidP="00006A7C">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333E21" w14:paraId="45D46696" w14:textId="77777777" w:rsidTr="000D5D9F">
        <w:tc>
          <w:tcPr>
            <w:tcW w:w="1243" w:type="dxa"/>
          </w:tcPr>
          <w:p w14:paraId="7AC45866" w14:textId="02D1423A" w:rsidR="00333E21" w:rsidRDefault="00006A7C" w:rsidP="00006A7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496" w:type="dxa"/>
          </w:tcPr>
          <w:p w14:paraId="014D91D1"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0F2DD570"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290F2A3E" w14:textId="156DB7FF" w:rsidR="00006A7C" w:rsidRP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P3-3: Option 1</w:t>
            </w:r>
          </w:p>
        </w:tc>
      </w:tr>
      <w:tr w:rsidR="00006A7C" w14:paraId="67D7D406" w14:textId="77777777" w:rsidTr="000D5D9F">
        <w:tc>
          <w:tcPr>
            <w:tcW w:w="1243" w:type="dxa"/>
          </w:tcPr>
          <w:p w14:paraId="00706F13" w14:textId="4CE25DF4" w:rsidR="00006A7C" w:rsidRDefault="00006A7C" w:rsidP="00006A7C">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2D1B3F48"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0957819B"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7461D290" w14:textId="7D13BF9E" w:rsidR="00006A7C" w:rsidRPr="00364E9A" w:rsidRDefault="00006A7C" w:rsidP="00006A7C">
            <w:pPr>
              <w:pStyle w:val="ListParagraph"/>
              <w:ind w:left="0"/>
              <w:rPr>
                <w:rFonts w:ascii="Times New Roman" w:eastAsia="Times New Roman" w:hAnsi="Times New Roman" w:cs="Times New Roman"/>
                <w:szCs w:val="20"/>
                <w:lang w:val="en-US" w:eastAsia="ja-JP"/>
              </w:rPr>
            </w:pPr>
            <w:r w:rsidRPr="00006A7C">
              <w:rPr>
                <w:rFonts w:ascii="Times New Roman" w:eastAsiaTheme="minorEastAsia" w:hAnsi="Times New Roman" w:cs="Times New Roman"/>
                <w:lang w:val="en-US" w:eastAsia="sv-SE"/>
              </w:rPr>
              <w:t>P3-3: Option 1</w:t>
            </w:r>
          </w:p>
        </w:tc>
      </w:tr>
      <w:tr w:rsidR="00006A7C" w14:paraId="10EDF4D9" w14:textId="77777777" w:rsidTr="000D5D9F">
        <w:tc>
          <w:tcPr>
            <w:tcW w:w="1243" w:type="dxa"/>
          </w:tcPr>
          <w:p w14:paraId="5DEDDD58" w14:textId="1E542C3D"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64CB766E"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6C8B4BA0"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095159C8" w14:textId="36E12805" w:rsidR="00006A7C" w:rsidRPr="00364E9A" w:rsidRDefault="00006A7C" w:rsidP="00006A7C">
            <w:pPr>
              <w:pStyle w:val="ListParagraph"/>
              <w:ind w:left="0"/>
              <w:jc w:val="both"/>
              <w:rPr>
                <w:rFonts w:ascii="Times New Roman" w:eastAsia="Times New Roman" w:hAnsi="Times New Roman" w:cs="Times New Roman"/>
                <w:szCs w:val="20"/>
                <w:lang w:val="en-US" w:eastAsia="ja-JP"/>
              </w:rPr>
            </w:pPr>
            <w:r w:rsidRPr="00006A7C">
              <w:rPr>
                <w:rFonts w:ascii="Times New Roman" w:eastAsiaTheme="minorEastAsia" w:hAnsi="Times New Roman" w:cs="Times New Roman"/>
                <w:lang w:val="en-US" w:eastAsia="sv-SE"/>
              </w:rPr>
              <w:t>P3-3: Option 1</w:t>
            </w:r>
          </w:p>
        </w:tc>
      </w:tr>
      <w:tr w:rsidR="00006A7C" w14:paraId="05D87004" w14:textId="77777777" w:rsidTr="000D5D9F">
        <w:tc>
          <w:tcPr>
            <w:tcW w:w="1243" w:type="dxa"/>
          </w:tcPr>
          <w:p w14:paraId="13D6DC3C" w14:textId="492EB2C7"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5E91E2D" w14:textId="77777777" w:rsidR="00006A7C" w:rsidRPr="00006A7C"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 xml:space="preserve">Q1: </w:t>
            </w:r>
          </w:p>
          <w:p w14:paraId="4B3772CC" w14:textId="77777777" w:rsidR="00006A7C"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006A7C">
              <w:rPr>
                <w:rFonts w:ascii="Times New Roman" w:eastAsiaTheme="minorEastAsia" w:hAnsi="Times New Roman" w:cs="Times New Roman"/>
                <w:lang w:eastAsia="sv-SE"/>
              </w:rPr>
              <w:t>P3-2: Option 3</w:t>
            </w:r>
          </w:p>
          <w:p w14:paraId="34CBB480" w14:textId="293BDCC5" w:rsidR="00006A7C" w:rsidRPr="00364E9A" w:rsidRDefault="00006A7C" w:rsidP="00006A7C">
            <w:pPr>
              <w:pStyle w:val="ListParagraph"/>
              <w:ind w:left="0"/>
              <w:rPr>
                <w:rFonts w:ascii="Times New Roman" w:eastAsia="Times New Roman" w:hAnsi="Times New Roman" w:cs="Times New Roman"/>
                <w:szCs w:val="20"/>
                <w:lang w:val="en-US" w:eastAsia="ja-JP"/>
              </w:rPr>
            </w:pPr>
            <w:r w:rsidRPr="00006A7C">
              <w:rPr>
                <w:rFonts w:ascii="Times New Roman" w:eastAsiaTheme="minorEastAsia" w:hAnsi="Times New Roman" w:cs="Times New Roman"/>
                <w:lang w:val="en-US" w:eastAsia="sv-SE"/>
              </w:rPr>
              <w:t>P3-3: Option 1</w:t>
            </w:r>
          </w:p>
        </w:tc>
      </w:tr>
      <w:tr w:rsidR="00006A7C" w14:paraId="095BAB3D" w14:textId="77777777" w:rsidTr="000D5D9F">
        <w:tc>
          <w:tcPr>
            <w:tcW w:w="1243" w:type="dxa"/>
          </w:tcPr>
          <w:p w14:paraId="5B4DF0F0" w14:textId="63AEC7D1"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A6614EC"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493D7F8B"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3</w:t>
            </w:r>
          </w:p>
          <w:p w14:paraId="58211CD3" w14:textId="5752E138"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1</w:t>
            </w:r>
          </w:p>
        </w:tc>
      </w:tr>
      <w:tr w:rsidR="00006A7C" w14:paraId="6DE48CCC" w14:textId="77777777" w:rsidTr="000D5D9F">
        <w:tc>
          <w:tcPr>
            <w:tcW w:w="1243" w:type="dxa"/>
          </w:tcPr>
          <w:p w14:paraId="1CC4FBCF" w14:textId="05203097"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3DC7A64"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2C501729"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3</w:t>
            </w:r>
          </w:p>
          <w:p w14:paraId="26282A1E" w14:textId="179548A7"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1</w:t>
            </w:r>
          </w:p>
        </w:tc>
      </w:tr>
      <w:tr w:rsidR="00006A7C" w14:paraId="14DCA3A8" w14:textId="77777777" w:rsidTr="000D5D9F">
        <w:tc>
          <w:tcPr>
            <w:tcW w:w="1243" w:type="dxa"/>
          </w:tcPr>
          <w:p w14:paraId="73FA6E62" w14:textId="0FE73C4E"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Mot/Len</w:t>
            </w:r>
          </w:p>
        </w:tc>
        <w:tc>
          <w:tcPr>
            <w:tcW w:w="8496" w:type="dxa"/>
          </w:tcPr>
          <w:p w14:paraId="22826864"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7FEB8B5B" w14:textId="0A070B11"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2</w:t>
            </w:r>
          </w:p>
          <w:p w14:paraId="5D6ADF09" w14:textId="77777777" w:rsidR="00006A7C" w:rsidRPr="006454D8" w:rsidRDefault="00006A7C" w:rsidP="00006A7C">
            <w:pPr>
              <w:pStyle w:val="ListParagraph"/>
              <w:ind w:left="0"/>
              <w:rPr>
                <w:rFonts w:ascii="Times New Roman" w:eastAsiaTheme="minorEastAsia" w:hAnsi="Times New Roman" w:cs="Times New Roman"/>
                <w:lang w:val="en-US" w:eastAsia="sv-SE"/>
              </w:rPr>
            </w:pPr>
            <w:r w:rsidRPr="006454D8">
              <w:rPr>
                <w:rFonts w:ascii="Times New Roman" w:eastAsiaTheme="minorEastAsia" w:hAnsi="Times New Roman" w:cs="Times New Roman"/>
                <w:lang w:val="en-US" w:eastAsia="sv-SE"/>
              </w:rPr>
              <w:t>P3-3: Option 2</w:t>
            </w:r>
          </w:p>
          <w:p w14:paraId="20797B70" w14:textId="77777777" w:rsidR="0099705C" w:rsidRPr="006454D8" w:rsidRDefault="0099705C" w:rsidP="0099705C">
            <w:pPr>
              <w:pStyle w:val="ListParagraph"/>
              <w:numPr>
                <w:ilvl w:val="0"/>
                <w:numId w:val="81"/>
              </w:numPr>
              <w:rPr>
                <w:rFonts w:ascii="Times New Roman" w:eastAsia="Times New Roman" w:hAnsi="Times New Roman" w:cs="Times New Roman"/>
                <w:lang w:val="en-US" w:eastAsia="ja-JP"/>
              </w:rPr>
            </w:pPr>
            <w:r w:rsidRPr="006454D8">
              <w:rPr>
                <w:rFonts w:ascii="Times New Roman" w:eastAsia="Times New Roman" w:hAnsi="Times New Roman" w:cs="Times New Roman"/>
                <w:lang w:val="en-US" w:eastAsia="ja-JP"/>
              </w:rPr>
              <w:t>Q2</w:t>
            </w:r>
          </w:p>
          <w:p w14:paraId="6969A49A" w14:textId="5AAB0844"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prefer to decide on both cases next meeting/after finishing any remaining high level design aspects</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(as these two aspects seem to be of a lower level design aspect). For P3-3, we can support option 1 if no</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special handling/patches needed to adopt the configured grant rules in case the field is absent in the DCI</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(we can investigate/discuss that next meeting).</w:t>
            </w:r>
          </w:p>
        </w:tc>
      </w:tr>
      <w:tr w:rsidR="00006A7C" w14:paraId="0A314588" w14:textId="77777777" w:rsidTr="000D5D9F">
        <w:trPr>
          <w:trHeight w:val="137"/>
        </w:trPr>
        <w:tc>
          <w:tcPr>
            <w:tcW w:w="1243" w:type="dxa"/>
          </w:tcPr>
          <w:p w14:paraId="6F7F133C" w14:textId="6DEC6CE6"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E3B62FF"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Q1: </w:t>
            </w:r>
          </w:p>
          <w:p w14:paraId="0751B6C5" w14:textId="5B535B18"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2 (or Option 1 without further enhancement over Rel-16 channel access fields)</w:t>
            </w:r>
          </w:p>
          <w:p w14:paraId="3B496840" w14:textId="64DD46C8"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2</w:t>
            </w:r>
          </w:p>
        </w:tc>
      </w:tr>
      <w:tr w:rsidR="00006A7C" w14:paraId="6327D2BA" w14:textId="77777777" w:rsidTr="000D5D9F">
        <w:tc>
          <w:tcPr>
            <w:tcW w:w="1243" w:type="dxa"/>
          </w:tcPr>
          <w:p w14:paraId="1F452390" w14:textId="06575F07"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7F5BA7D8" w14:textId="77777777" w:rsidR="00006A7C" w:rsidRPr="006454D8" w:rsidRDefault="00006A7C" w:rsidP="00006A7C">
            <w:pPr>
              <w:pStyle w:val="ListParagraph"/>
              <w:numPr>
                <w:ilvl w:val="0"/>
                <w:numId w:val="81"/>
              </w:numPr>
              <w:rPr>
                <w:rFonts w:ascii="Times New Roman" w:eastAsia="Times New Roman" w:hAnsi="Times New Roman" w:cs="Times New Roman"/>
                <w:lang w:val="en-US" w:eastAsia="ja-JP"/>
              </w:rPr>
            </w:pPr>
            <w:r w:rsidRPr="006454D8">
              <w:rPr>
                <w:rFonts w:ascii="Times New Roman" w:eastAsia="Times New Roman" w:hAnsi="Times New Roman" w:cs="Times New Roman"/>
                <w:lang w:val="en-US" w:eastAsia="ja-JP"/>
              </w:rPr>
              <w:t>Q1:</w:t>
            </w:r>
          </w:p>
          <w:p w14:paraId="08251C74"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P3-2:</w:t>
            </w:r>
          </w:p>
          <w:p w14:paraId="12C154CD"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What’s the difference between Option 1 and Option 3? Is the last sentence:</w:t>
            </w:r>
          </w:p>
          <w:p w14:paraId="1DDEFAF7"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"The channel access fields in Rel</w:t>
            </w:r>
            <w:r w:rsidRPr="006454D8">
              <w:rPr>
                <w:rFonts w:ascii="Times New Roman" w:eastAsia="MnSymbol10" w:hAnsi="Times New Roman" w:cs="Times New Roman"/>
                <w:lang w:eastAsia="sv-SE"/>
              </w:rPr>
              <w:t>−</w:t>
            </w:r>
            <w:r w:rsidRPr="006454D8">
              <w:rPr>
                <w:rFonts w:ascii="Times New Roman" w:eastAsiaTheme="minorEastAsia" w:hAnsi="Times New Roman" w:cs="Times New Roman"/>
                <w:lang w:eastAsia="sv-SE"/>
              </w:rPr>
              <w:t>17 DCI 0_2 and 1_2 can be present or</w:t>
            </w:r>
          </w:p>
          <w:p w14:paraId="0E4E9BF1"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absent by configuration."</w:t>
            </w:r>
          </w:p>
          <w:p w14:paraId="78C12797"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part of Option 3 or common to all Options?</w:t>
            </w:r>
          </w:p>
          <w:p w14:paraId="1B12753E" w14:textId="77777777" w:rsidR="00006A7C" w:rsidRPr="006454D8" w:rsidRDefault="00006A7C" w:rsidP="00006A7C">
            <w:pPr>
              <w:rPr>
                <w:rFonts w:ascii="Times New Roman" w:eastAsia="Times New Roman" w:hAnsi="Times New Roman" w:cs="Times New Roman"/>
                <w:lang w:eastAsia="ja-JP"/>
              </w:rPr>
            </w:pPr>
            <w:r w:rsidRPr="006454D8">
              <w:rPr>
                <w:rFonts w:ascii="Times New Roman" w:eastAsiaTheme="minorEastAsia" w:hAnsi="Times New Roman" w:cs="Times New Roman"/>
                <w:lang w:eastAsia="sv-SE"/>
              </w:rPr>
              <w:t>We are fine with either Option 1 or Option 3.</w:t>
            </w:r>
          </w:p>
          <w:p w14:paraId="04CAC4C8" w14:textId="77777777" w:rsidR="00006A7C" w:rsidRPr="006454D8" w:rsidRDefault="00006A7C" w:rsidP="00006A7C">
            <w:pPr>
              <w:rPr>
                <w:rFonts w:ascii="Times New Roman" w:eastAsiaTheme="minorEastAsia" w:hAnsi="Times New Roman" w:cs="Times New Roman"/>
                <w:lang w:val="sv-SE" w:eastAsia="sv-SE"/>
              </w:rPr>
            </w:pPr>
            <w:r w:rsidRPr="006454D8">
              <w:rPr>
                <w:rFonts w:ascii="Times New Roman" w:eastAsiaTheme="minorEastAsia" w:hAnsi="Times New Roman" w:cs="Times New Roman"/>
                <w:b/>
                <w:bCs/>
                <w:lang w:val="sv-SE" w:eastAsia="sv-SE"/>
              </w:rPr>
              <w:t xml:space="preserve">P3-3: </w:t>
            </w:r>
            <w:r w:rsidRPr="006454D8">
              <w:rPr>
                <w:rFonts w:ascii="Times New Roman" w:eastAsiaTheme="minorEastAsia" w:hAnsi="Times New Roman" w:cs="Times New Roman"/>
                <w:lang w:val="sv-SE" w:eastAsia="sv-SE"/>
              </w:rPr>
              <w:t>Option 2.</w:t>
            </w:r>
          </w:p>
          <w:p w14:paraId="432E52B5" w14:textId="791DBC39" w:rsidR="00006A7C" w:rsidRPr="006454D8" w:rsidRDefault="00006A7C" w:rsidP="00006A7C">
            <w:pPr>
              <w:rPr>
                <w:rFonts w:ascii="Times New Roman" w:eastAsia="Times New Roman" w:hAnsi="Times New Roman" w:cs="Times New Roman"/>
                <w:lang w:eastAsia="ja-JP"/>
              </w:rPr>
            </w:pPr>
          </w:p>
        </w:tc>
      </w:tr>
      <w:tr w:rsidR="006454D8" w14:paraId="41153571" w14:textId="77777777" w:rsidTr="000D5D9F">
        <w:tc>
          <w:tcPr>
            <w:tcW w:w="1243" w:type="dxa"/>
            <w:shd w:val="clear" w:color="auto" w:fill="BFBFBF" w:themeFill="background1" w:themeFillShade="BF"/>
          </w:tcPr>
          <w:p w14:paraId="1967250A" w14:textId="2697FA29"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6AF5BC0" w14:textId="77777777" w:rsidR="006454D8" w:rsidRPr="006454D8" w:rsidRDefault="006454D8" w:rsidP="006454D8">
            <w:pPr>
              <w:rPr>
                <w:rFonts w:ascii="Times New Roman" w:eastAsia="Times New Roman" w:hAnsi="Times New Roman" w:cs="Times New Roman"/>
                <w:lang w:eastAsia="ja-JP"/>
              </w:rPr>
            </w:pPr>
            <w:r w:rsidRPr="006454D8">
              <w:rPr>
                <w:rFonts w:ascii="Times New Roman" w:eastAsia="Times New Roman" w:hAnsi="Times New Roman" w:cs="Times New Roman"/>
                <w:lang w:eastAsia="ja-JP"/>
              </w:rPr>
              <w:t>(Regarding comment above from Sony)</w:t>
            </w:r>
          </w:p>
          <w:p w14:paraId="2504B80B" w14:textId="7EFC4E04" w:rsidR="006454D8" w:rsidRPr="006454D8" w:rsidRDefault="006454D8" w:rsidP="006454D8">
            <w:pPr>
              <w:rPr>
                <w:rFonts w:ascii="Times New Roman" w:eastAsia="Times New Roman" w:hAnsi="Times New Roman" w:cs="Times New Roman"/>
                <w:lang w:eastAsia="ja-JP"/>
              </w:rPr>
            </w:pPr>
            <w:r w:rsidRPr="006454D8">
              <w:rPr>
                <w:rFonts w:ascii="Times New Roman" w:hAnsi="Times New Roman" w:cs="Times New Roman"/>
              </w:rPr>
              <w:t xml:space="preserve">Your understanding is correct. The reason I added Option 3 is that is clearly supports the fields can be present or absent by configuration. I didn’t not want to change the already </w:t>
            </w:r>
            <w:r w:rsidRPr="006454D8">
              <w:rPr>
                <w:rFonts w:ascii="Times New Roman" w:hAnsi="Times New Roman" w:cs="Times New Roman"/>
              </w:rPr>
              <w:lastRenderedPageBreak/>
              <w:t>existing options for not creating so much unnecessary changes.</w:t>
            </w:r>
          </w:p>
        </w:tc>
      </w:tr>
      <w:tr w:rsidR="00006A7C" w14:paraId="47421687" w14:textId="77777777" w:rsidTr="000D5D9F">
        <w:tc>
          <w:tcPr>
            <w:tcW w:w="1243" w:type="dxa"/>
          </w:tcPr>
          <w:p w14:paraId="09CC15C5" w14:textId="144BAC5D"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5A3AEA49" w14:textId="47D5E4F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imes New Roman" w:hAnsi="Times New Roman" w:cs="Times New Roman"/>
                <w:lang w:eastAsia="ja-JP"/>
              </w:rPr>
              <w:t>Q1</w:t>
            </w:r>
          </w:p>
          <w:p w14:paraId="2070FBB7" w14:textId="488CBCFC"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Either Option 1 or Option 3 is fine.</w:t>
            </w:r>
          </w:p>
          <w:p w14:paraId="756BE521" w14:textId="2975545A"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2 to avoid to define any fallback mechanism in case the field is not present.</w:t>
            </w:r>
          </w:p>
        </w:tc>
      </w:tr>
      <w:tr w:rsidR="00006A7C" w14:paraId="62851512" w14:textId="77777777" w:rsidTr="000D5D9F">
        <w:tc>
          <w:tcPr>
            <w:tcW w:w="1243" w:type="dxa"/>
          </w:tcPr>
          <w:p w14:paraId="4D67167A" w14:textId="51BA8736"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2E9675" w14:textId="6A581A21"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Q1:</w:t>
            </w:r>
          </w:p>
          <w:p w14:paraId="5E610AFE" w14:textId="70D3FA19"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1</w:t>
            </w:r>
          </w:p>
          <w:p w14:paraId="06D63392" w14:textId="4BEF8FC9"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P3-3: Option 2</w:t>
            </w:r>
          </w:p>
        </w:tc>
      </w:tr>
      <w:tr w:rsidR="00006A7C" w14:paraId="026EF3BF" w14:textId="77777777" w:rsidTr="000D5D9F">
        <w:tc>
          <w:tcPr>
            <w:tcW w:w="1243" w:type="dxa"/>
          </w:tcPr>
          <w:p w14:paraId="268633C0" w14:textId="6E724862" w:rsid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1788B762" w14:textId="31C1896D"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Q1:</w:t>
            </w:r>
          </w:p>
          <w:p w14:paraId="0FDCD700" w14:textId="4DD8F701"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Updated Proposal 3-2:</w:t>
            </w:r>
          </w:p>
          <w:p w14:paraId="2630DF09"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support Option 2.</w:t>
            </w:r>
          </w:p>
          <w:p w14:paraId="75DFD0CB" w14:textId="1290DD48"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share the same view as other companies explained on the reflector that in Rel.16 both fallback and non-fallback DCIs would always carry 2 bits for semi-static channel access mode and there is no strong technical motivation in changing this procedure. The subbullet in Option 3 would be inaccurate as such</w:t>
            </w:r>
          </w:p>
          <w:p w14:paraId="2659E2ED"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given that </w:t>
            </w:r>
            <w:r w:rsidRPr="006454D8">
              <w:rPr>
                <w:rFonts w:ascii="Times New Roman" w:eastAsiaTheme="minorEastAsia" w:hAnsi="Times New Roman" w:cs="Times New Roman"/>
                <w:i/>
                <w:iCs/>
                <w:lang w:eastAsia="sv-SE"/>
              </w:rPr>
              <w:t xml:space="preserve">ChannelAccessMode-r16 </w:t>
            </w:r>
            <w:r w:rsidRPr="006454D8">
              <w:rPr>
                <w:rFonts w:ascii="Times New Roman" w:eastAsiaTheme="minorEastAsia" w:hAnsi="Times New Roman" w:cs="Times New Roman"/>
                <w:lang w:eastAsia="sv-SE"/>
              </w:rPr>
              <w:t>= ”</w:t>
            </w:r>
            <w:r w:rsidRPr="006454D8">
              <w:rPr>
                <w:rFonts w:ascii="Times New Roman" w:eastAsiaTheme="minorEastAsia" w:hAnsi="Times New Roman" w:cs="Times New Roman"/>
                <w:i/>
                <w:iCs/>
                <w:lang w:eastAsia="sv-SE"/>
              </w:rPr>
              <w:t>semistatic</w:t>
            </w:r>
            <w:r w:rsidRPr="006454D8">
              <w:rPr>
                <w:rFonts w:ascii="Times New Roman" w:eastAsiaTheme="minorEastAsia" w:hAnsi="Times New Roman" w:cs="Times New Roman"/>
                <w:lang w:eastAsia="sv-SE"/>
              </w:rPr>
              <w:t>” is provided.</w:t>
            </w:r>
          </w:p>
          <w:p w14:paraId="10C3C584" w14:textId="426AC00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Supporting the channel access fields as in Rel-16 DCI 0_1/1_1 in Rel-17 DCI 0_2/1_2 means in the first place, mandating the presence of 2-bits field for FBE, and secondly, supporting the presence of upto 6/4 bits field for LBE, in these compact DCI formats. Besides, we think that discussing the latter support is not</w:t>
            </w:r>
          </w:p>
          <w:p w14:paraId="417D180B"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within the scope of this WID.</w:t>
            </w:r>
          </w:p>
          <w:p w14:paraId="77103596"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b/>
                <w:bCs/>
                <w:lang w:eastAsia="sv-SE"/>
              </w:rPr>
            </w:pPr>
            <w:r w:rsidRPr="006454D8">
              <w:rPr>
                <w:rFonts w:ascii="Times New Roman" w:eastAsiaTheme="minorEastAsia" w:hAnsi="Times New Roman" w:cs="Times New Roman"/>
                <w:b/>
                <w:bCs/>
                <w:lang w:eastAsia="sv-SE"/>
              </w:rPr>
              <w:t>Proposal 3-3:</w:t>
            </w:r>
          </w:p>
          <w:p w14:paraId="057C08EC" w14:textId="4F150470"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We think Option 1 is the realistic assumption so far at least accounting for the case when DCI formats X_2 are used for scheduling UL in FBE.</w:t>
            </w:r>
          </w:p>
        </w:tc>
      </w:tr>
      <w:tr w:rsidR="00006A7C" w14:paraId="13C981EF" w14:textId="77777777" w:rsidTr="000D5D9F">
        <w:tc>
          <w:tcPr>
            <w:tcW w:w="1243" w:type="dxa"/>
          </w:tcPr>
          <w:p w14:paraId="758987BA" w14:textId="684DE34B" w:rsidR="00006A7C" w:rsidRP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sidRPr="00006A7C">
              <w:rPr>
                <w:rFonts w:ascii="Times New Roman" w:eastAsia="Times New Roman" w:hAnsi="Times New Roman" w:cs="Times New Roman"/>
                <w:szCs w:val="20"/>
                <w:lang w:val="en-US" w:eastAsia="ja-JP"/>
              </w:rPr>
              <w:t>Samsung</w:t>
            </w:r>
          </w:p>
        </w:tc>
        <w:tc>
          <w:tcPr>
            <w:tcW w:w="8496" w:type="dxa"/>
          </w:tcPr>
          <w:p w14:paraId="236C81AF" w14:textId="77777777" w:rsidR="00006A7C" w:rsidRPr="006454D8" w:rsidRDefault="00006A7C" w:rsidP="00006A7C">
            <w:pPr>
              <w:pStyle w:val="ListParagraph"/>
              <w:numPr>
                <w:ilvl w:val="0"/>
                <w:numId w:val="81"/>
              </w:numPr>
              <w:autoSpaceDE w:val="0"/>
              <w:autoSpaceDN w:val="0"/>
              <w:adjustRightInd w:val="0"/>
              <w:spacing w:line="240" w:lineRule="auto"/>
              <w:rPr>
                <w:rFonts w:ascii="Times New Roman" w:eastAsiaTheme="minorEastAsia" w:hAnsi="Times New Roman" w:cs="Times New Roman"/>
                <w:lang w:eastAsia="sv-SE"/>
              </w:rPr>
            </w:pPr>
            <w:r w:rsidRPr="006454D8">
              <w:rPr>
                <w:rFonts w:ascii="Times New Roman" w:eastAsia="Times New Roman" w:hAnsi="Times New Roman" w:cs="Times New Roman"/>
                <w:lang w:eastAsia="ja-JP"/>
              </w:rPr>
              <w:t>Q1</w:t>
            </w:r>
          </w:p>
          <w:p w14:paraId="6E7810B9"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P3-2: Option 1 (1st preference), Option 3(2nd preference)</w:t>
            </w:r>
          </w:p>
          <w:p w14:paraId="56C45E98" w14:textId="77777777" w:rsidR="00006A7C" w:rsidRPr="006454D8" w:rsidRDefault="00006A7C" w:rsidP="00006A7C">
            <w:pPr>
              <w:pStyle w:val="ListParagraph"/>
              <w:ind w:left="0"/>
              <w:rPr>
                <w:rFonts w:ascii="Times New Roman" w:eastAsiaTheme="minorEastAsia" w:hAnsi="Times New Roman" w:cs="Times New Roman"/>
                <w:lang w:val="en-US" w:eastAsia="sv-SE"/>
              </w:rPr>
            </w:pPr>
            <w:r w:rsidRPr="006454D8">
              <w:rPr>
                <w:rFonts w:ascii="Times New Roman" w:eastAsiaTheme="minorEastAsia" w:hAnsi="Times New Roman" w:cs="Times New Roman"/>
                <w:lang w:val="en-US" w:eastAsia="sv-SE"/>
              </w:rPr>
              <w:t>P3-3: Option 2 (if option 1 in P3-2), Option 1 (if option 3 in P3-2)</w:t>
            </w:r>
          </w:p>
          <w:p w14:paraId="4A86C804" w14:textId="77777777" w:rsidR="00006A7C" w:rsidRPr="006454D8" w:rsidRDefault="00006A7C" w:rsidP="00006A7C">
            <w:pPr>
              <w:pStyle w:val="ListParagraph"/>
              <w:numPr>
                <w:ilvl w:val="0"/>
                <w:numId w:val="81"/>
              </w:numPr>
              <w:rPr>
                <w:rFonts w:ascii="Times New Roman" w:eastAsia="Times New Roman" w:hAnsi="Times New Roman" w:cs="Times New Roman"/>
                <w:lang w:val="en-US" w:eastAsia="ja-JP"/>
              </w:rPr>
            </w:pPr>
            <w:r w:rsidRPr="006454D8">
              <w:rPr>
                <w:rFonts w:ascii="Times New Roman" w:eastAsia="Times New Roman" w:hAnsi="Times New Roman" w:cs="Times New Roman"/>
                <w:lang w:val="en-US" w:eastAsia="ja-JP"/>
              </w:rPr>
              <w:t>Q2:</w:t>
            </w:r>
          </w:p>
          <w:p w14:paraId="56890776" w14:textId="2E1BA8CF"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Before providing the answer to question 1, we’d like to share our understanding whether 0 bit is supported for Rel-16 FBE.</w:t>
            </w:r>
          </w:p>
          <w:p w14:paraId="64B3AB5E" w14:textId="534FBE95"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According to the description in DCI 1-1 or 0-1, ‘The bitwidth for this field is determined as ceil (log 2(I)) bits, where </w:t>
            </w:r>
            <w:r w:rsidRPr="006454D8">
              <w:rPr>
                <w:rFonts w:ascii="Times New Roman" w:eastAsiaTheme="minorEastAsia" w:hAnsi="Times New Roman" w:cs="Times New Roman"/>
                <w:i/>
                <w:iCs/>
                <w:lang w:eastAsia="sv-SE"/>
              </w:rPr>
              <w:t xml:space="preserve">I </w:t>
            </w:r>
            <w:r w:rsidRPr="006454D8">
              <w:rPr>
                <w:rFonts w:ascii="Times New Roman" w:eastAsiaTheme="minorEastAsia" w:hAnsi="Times New Roman" w:cs="Times New Roman"/>
                <w:lang w:eastAsia="sv-SE"/>
              </w:rPr>
              <w:t xml:space="preserve">is the number of entries in the higher layer parameter </w:t>
            </w:r>
            <w:r w:rsidRPr="006454D8">
              <w:rPr>
                <w:rFonts w:ascii="Times New Roman" w:eastAsiaTheme="minorEastAsia" w:hAnsi="Times New Roman" w:cs="Times New Roman"/>
                <w:i/>
                <w:iCs/>
                <w:lang w:eastAsia="sv-SE"/>
              </w:rPr>
              <w:t xml:space="preserve">ul-AccessConfigListDCI-1-1 </w:t>
            </w:r>
            <w:r w:rsidRPr="006454D8">
              <w:rPr>
                <w:rFonts w:ascii="Times New Roman" w:eastAsiaTheme="minorEastAsia" w:hAnsi="Times New Roman" w:cs="Times New Roman"/>
                <w:lang w:eastAsia="sv-SE"/>
              </w:rPr>
              <w:t xml:space="preserve">or in Table 7.3.1.1.1-4A if </w:t>
            </w:r>
            <w:r w:rsidRPr="006454D8">
              <w:rPr>
                <w:rFonts w:ascii="Times New Roman" w:eastAsiaTheme="minorEastAsia" w:hAnsi="Times New Roman" w:cs="Times New Roman"/>
                <w:i/>
                <w:iCs/>
                <w:lang w:eastAsia="sv-SE"/>
              </w:rPr>
              <w:t xml:space="preserve">ChannelAccessMode-r16 </w:t>
            </w:r>
            <w:r w:rsidRPr="006454D8">
              <w:rPr>
                <w:rFonts w:ascii="Times New Roman" w:eastAsiaTheme="minorEastAsia" w:hAnsi="Times New Roman" w:cs="Times New Roman"/>
                <w:lang w:eastAsia="sv-SE"/>
              </w:rPr>
              <w:t>= ”</w:t>
            </w:r>
            <w:r w:rsidRPr="006454D8">
              <w:rPr>
                <w:rFonts w:ascii="Times New Roman" w:eastAsiaTheme="minorEastAsia" w:hAnsi="Times New Roman" w:cs="Times New Roman"/>
                <w:i/>
                <w:iCs/>
                <w:lang w:eastAsia="sv-SE"/>
              </w:rPr>
              <w:t>semistatic</w:t>
            </w:r>
            <w:r w:rsidRPr="006454D8">
              <w:rPr>
                <w:rFonts w:ascii="Times New Roman" w:eastAsiaTheme="minorEastAsia" w:hAnsi="Times New Roman" w:cs="Times New Roman"/>
                <w:lang w:eastAsia="sv-SE"/>
              </w:rPr>
              <w:t>” is provided for operation in a cell with shared spectrum channel access; otherwise 0 bit’. Because Table 7.3.1.1.1-4A has 3 entries, I=3, so log2(3)=2 bits. It means, there is always 2 bits for FBE case.</w:t>
            </w:r>
          </w:p>
          <w:p w14:paraId="354F37B7" w14:textId="77777777" w:rsidR="0099705C" w:rsidRPr="006454D8" w:rsidRDefault="0099705C" w:rsidP="00006A7C">
            <w:pPr>
              <w:autoSpaceDE w:val="0"/>
              <w:autoSpaceDN w:val="0"/>
              <w:adjustRightInd w:val="0"/>
              <w:spacing w:after="0" w:line="240" w:lineRule="auto"/>
              <w:rPr>
                <w:rFonts w:ascii="Times New Roman" w:eastAsiaTheme="minorEastAsia" w:hAnsi="Times New Roman" w:cs="Times New Roman"/>
                <w:lang w:eastAsia="sv-SE"/>
              </w:rPr>
            </w:pPr>
          </w:p>
          <w:p w14:paraId="5BC221B8"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 xml:space="preserve">For LBE, if gNB only configures 1 entry by </w:t>
            </w:r>
            <w:r w:rsidRPr="006454D8">
              <w:rPr>
                <w:rFonts w:ascii="Times New Roman" w:eastAsiaTheme="minorEastAsia" w:hAnsi="Times New Roman" w:cs="Times New Roman"/>
                <w:i/>
                <w:iCs/>
                <w:lang w:eastAsia="sv-SE"/>
              </w:rPr>
              <w:t xml:space="preserve">ul-AccessConfigListDCI, </w:t>
            </w:r>
            <w:r w:rsidRPr="006454D8">
              <w:rPr>
                <w:rFonts w:ascii="Times New Roman" w:eastAsiaTheme="minorEastAsia" w:hAnsi="Times New Roman" w:cs="Times New Roman"/>
                <w:lang w:eastAsia="sv-SE"/>
              </w:rPr>
              <w:t>then, 0 bit.</w:t>
            </w:r>
          </w:p>
          <w:p w14:paraId="3828E442" w14:textId="41947140" w:rsidR="00006A7C" w:rsidRPr="006454D8" w:rsidRDefault="00006A7C" w:rsidP="00006A7C">
            <w:pPr>
              <w:pStyle w:val="ListParagraph"/>
              <w:ind w:left="0"/>
              <w:rPr>
                <w:rFonts w:ascii="Times New Roman" w:eastAsia="Times New Roman" w:hAnsi="Times New Roman" w:cs="Times New Roman"/>
                <w:lang w:val="en-US" w:eastAsia="ja-JP"/>
              </w:rPr>
            </w:pPr>
            <w:r w:rsidRPr="006454D8">
              <w:rPr>
                <w:rFonts w:ascii="Times New Roman" w:eastAsiaTheme="minorEastAsia" w:hAnsi="Times New Roman" w:cs="Times New Roman"/>
                <w:lang w:val="en-US" w:eastAsia="sv-SE"/>
              </w:rPr>
              <w:t>In summary, in our understanding, 0 bit is supported for LBE, but not for FBE.</w:t>
            </w:r>
          </w:p>
        </w:tc>
      </w:tr>
      <w:tr w:rsidR="0099705C" w14:paraId="1110B42A" w14:textId="77777777" w:rsidTr="000D5D9F">
        <w:tc>
          <w:tcPr>
            <w:tcW w:w="1243" w:type="dxa"/>
            <w:shd w:val="clear" w:color="auto" w:fill="BFBFBF" w:themeFill="background1" w:themeFillShade="BF"/>
          </w:tcPr>
          <w:p w14:paraId="721D6DCB" w14:textId="37F87E3E" w:rsidR="0099705C" w:rsidRPr="00006A7C" w:rsidRDefault="0099705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8AD3599" w14:textId="17EF7D3C"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Regarding comment above from Samsung</w:t>
            </w:r>
            <w:r w:rsidRPr="006454D8">
              <w:rPr>
                <w:rFonts w:ascii="Times New Roman" w:eastAsiaTheme="minorEastAsia" w:hAnsi="Times New Roman" w:cs="Times New Roman"/>
                <w:lang w:eastAsia="sv-SE"/>
              </w:rPr>
              <w:t xml:space="preserve"> (Q2)</w:t>
            </w:r>
            <w:r w:rsidRPr="006454D8">
              <w:rPr>
                <w:rFonts w:ascii="Times New Roman" w:eastAsiaTheme="minorEastAsia" w:hAnsi="Times New Roman" w:cs="Times New Roman"/>
                <w:lang w:eastAsia="sv-SE"/>
              </w:rPr>
              <w:t>, Moderator agrees with Samsung. It seems for LBE one can</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have 0 bit.</w:t>
            </w:r>
          </w:p>
          <w:p w14:paraId="100B3CD3" w14:textId="5B82F3A1"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It seems that me that is an issue that we should fix in maintenance of Rel-16 because it is strange for LBE,</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0 bit is supported and not for LBE.</w:t>
            </w:r>
          </w:p>
          <w:p w14:paraId="6E0A028C" w14:textId="1A293283" w:rsidR="0099705C" w:rsidRPr="006454D8" w:rsidRDefault="0099705C" w:rsidP="0099705C">
            <w:pPr>
              <w:autoSpaceDE w:val="0"/>
              <w:autoSpaceDN w:val="0"/>
              <w:adjustRightInd w:val="0"/>
              <w:spacing w:line="240" w:lineRule="auto"/>
              <w:rPr>
                <w:rFonts w:ascii="Times New Roman" w:eastAsia="Times New Roman" w:hAnsi="Times New Roman" w:cs="Times New Roman"/>
                <w:lang w:eastAsia="ja-JP"/>
              </w:rPr>
            </w:pPr>
            <w:r w:rsidRPr="006454D8">
              <w:rPr>
                <w:rFonts w:ascii="Times New Roman" w:eastAsiaTheme="minorEastAsia" w:hAnsi="Times New Roman" w:cs="Times New Roman"/>
                <w:lang w:eastAsia="sv-SE"/>
              </w:rPr>
              <w:t>Basically, we should have had that for FBE, the RRC configured table should be from Table 7.3.1.1.1-4A.</w:t>
            </w:r>
          </w:p>
        </w:tc>
      </w:tr>
      <w:tr w:rsidR="00006A7C" w14:paraId="4164D4C8" w14:textId="77777777" w:rsidTr="000D5D9F">
        <w:tc>
          <w:tcPr>
            <w:tcW w:w="1243" w:type="dxa"/>
            <w:shd w:val="clear" w:color="auto" w:fill="auto"/>
          </w:tcPr>
          <w:p w14:paraId="348A6C04" w14:textId="2A732E52" w:rsidR="00006A7C" w:rsidRPr="00006A7C" w:rsidRDefault="00006A7C" w:rsidP="00006A7C">
            <w:pPr>
              <w:pStyle w:val="ListParagraph"/>
              <w:tabs>
                <w:tab w:val="left" w:pos="570"/>
              </w:tabs>
              <w:ind w:left="0"/>
              <w:rPr>
                <w:rFonts w:ascii="Times New Roman" w:eastAsia="Times New Roman" w:hAnsi="Times New Roman" w:cs="Times New Roman"/>
                <w:szCs w:val="20"/>
                <w:lang w:val="en-US" w:eastAsia="ja-JP"/>
              </w:rPr>
            </w:pPr>
            <w:r w:rsidRPr="00006A7C">
              <w:rPr>
                <w:rFonts w:ascii="Times New Roman" w:eastAsia="Times New Roman" w:hAnsi="Times New Roman" w:cs="Times New Roman"/>
                <w:szCs w:val="20"/>
                <w:lang w:val="en-US" w:eastAsia="ja-JP"/>
              </w:rPr>
              <w:t>WILUS</w:t>
            </w:r>
          </w:p>
        </w:tc>
        <w:tc>
          <w:tcPr>
            <w:tcW w:w="8496" w:type="dxa"/>
          </w:tcPr>
          <w:p w14:paraId="30ED44D5" w14:textId="77777777" w:rsidR="00006A7C" w:rsidRPr="006454D8" w:rsidRDefault="00006A7C" w:rsidP="00006A7C">
            <w:pPr>
              <w:pStyle w:val="ListParagraph"/>
              <w:numPr>
                <w:ilvl w:val="0"/>
                <w:numId w:val="81"/>
              </w:numPr>
              <w:rPr>
                <w:rFonts w:ascii="Times New Roman" w:hAnsi="Times New Roman" w:cs="Times New Roman"/>
                <w:lang w:val="en-US" w:eastAsia="ja-JP"/>
              </w:rPr>
            </w:pPr>
            <w:r w:rsidRPr="006454D8">
              <w:rPr>
                <w:rFonts w:ascii="Times New Roman" w:hAnsi="Times New Roman" w:cs="Times New Roman"/>
                <w:lang w:val="en-US" w:eastAsia="ja-JP"/>
              </w:rPr>
              <w:t>Q1:</w:t>
            </w:r>
          </w:p>
          <w:p w14:paraId="2B74ADDD" w14:textId="77777777" w:rsidR="00006A7C" w:rsidRPr="006454D8" w:rsidRDefault="00006A7C" w:rsidP="00006A7C">
            <w:pPr>
              <w:autoSpaceDE w:val="0"/>
              <w:autoSpaceDN w:val="0"/>
              <w:adjustRightInd w:val="0"/>
              <w:spacing w:after="0" w:line="240" w:lineRule="auto"/>
              <w:rPr>
                <w:rFonts w:ascii="Times New Roman" w:eastAsiaTheme="minorEastAsia" w:hAnsi="Times New Roman" w:cs="Times New Roman"/>
                <w:lang w:val="sv-SE" w:eastAsia="sv-SE"/>
              </w:rPr>
            </w:pPr>
            <w:r w:rsidRPr="006454D8">
              <w:rPr>
                <w:rFonts w:ascii="Times New Roman" w:eastAsiaTheme="minorEastAsia" w:hAnsi="Times New Roman" w:cs="Times New Roman"/>
                <w:lang w:val="sv-SE" w:eastAsia="sv-SE"/>
              </w:rPr>
              <w:t>P3-2: Option 3</w:t>
            </w:r>
          </w:p>
          <w:p w14:paraId="6E6C0766" w14:textId="363EAF8F" w:rsidR="00006A7C" w:rsidRPr="006454D8" w:rsidRDefault="00006A7C" w:rsidP="00006A7C">
            <w:pPr>
              <w:rPr>
                <w:rFonts w:ascii="Times New Roman" w:hAnsi="Times New Roman" w:cs="Times New Roman"/>
                <w:lang w:eastAsia="ja-JP"/>
              </w:rPr>
            </w:pPr>
            <w:r w:rsidRPr="006454D8">
              <w:rPr>
                <w:rFonts w:ascii="Times New Roman" w:eastAsiaTheme="minorEastAsia" w:hAnsi="Times New Roman" w:cs="Times New Roman"/>
                <w:lang w:val="sv-SE" w:eastAsia="sv-SE"/>
              </w:rPr>
              <w:t>P3-3: Option 1</w:t>
            </w:r>
          </w:p>
        </w:tc>
      </w:tr>
      <w:tr w:rsidR="0099705C" w14:paraId="267577CC" w14:textId="77777777" w:rsidTr="000D5D9F">
        <w:tc>
          <w:tcPr>
            <w:tcW w:w="1243" w:type="dxa"/>
            <w:shd w:val="clear" w:color="auto" w:fill="auto"/>
          </w:tcPr>
          <w:p w14:paraId="5CD18C4F" w14:textId="1DFA6074" w:rsidR="0099705C" w:rsidRPr="00006A7C" w:rsidRDefault="0099705C"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49A67E53" w14:textId="77777777" w:rsidR="0099705C" w:rsidRPr="006454D8" w:rsidRDefault="0099705C" w:rsidP="00006A7C">
            <w:pPr>
              <w:pStyle w:val="ListParagraph"/>
              <w:numPr>
                <w:ilvl w:val="0"/>
                <w:numId w:val="81"/>
              </w:numPr>
              <w:rPr>
                <w:rFonts w:ascii="Times New Roman" w:hAnsi="Times New Roman" w:cs="Times New Roman"/>
                <w:lang w:val="en-US" w:eastAsia="ja-JP"/>
              </w:rPr>
            </w:pPr>
            <w:r w:rsidRPr="006454D8">
              <w:rPr>
                <w:rFonts w:ascii="Times New Roman" w:hAnsi="Times New Roman" w:cs="Times New Roman"/>
                <w:lang w:val="en-US" w:eastAsia="ja-JP"/>
              </w:rPr>
              <w:t>Q2</w:t>
            </w:r>
          </w:p>
          <w:p w14:paraId="6E008EDC" w14:textId="4FAC9636" w:rsidR="0099705C" w:rsidRPr="006454D8" w:rsidRDefault="0099705C" w:rsidP="0099705C">
            <w:pPr>
              <w:autoSpaceDE w:val="0"/>
              <w:autoSpaceDN w:val="0"/>
              <w:adjustRightInd w:val="0"/>
              <w:spacing w:after="0" w:line="240" w:lineRule="auto"/>
              <w:rPr>
                <w:rFonts w:ascii="Times New Roman" w:eastAsiaTheme="minorEastAsia" w:hAnsi="Times New Roman" w:cs="Times New Roman"/>
                <w:lang w:eastAsia="sv-SE"/>
              </w:rPr>
            </w:pPr>
            <w:r w:rsidRPr="006454D8">
              <w:rPr>
                <w:rFonts w:ascii="Times New Roman" w:eastAsiaTheme="minorEastAsia" w:hAnsi="Times New Roman" w:cs="Times New Roman"/>
                <w:lang w:eastAsia="sv-SE"/>
              </w:rPr>
              <w:t>Thanks Samsung for their comment. We have a similar understanding with Samsung and other companies</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(Apple, Intel) that there is always 2 bits for FBE case. We do not see any strong reason to change this and</w:t>
            </w:r>
            <w:r w:rsidRPr="006454D8">
              <w:rPr>
                <w:rFonts w:ascii="Times New Roman" w:eastAsiaTheme="minorEastAsia" w:hAnsi="Times New Roman" w:cs="Times New Roman"/>
                <w:lang w:eastAsia="sv-SE"/>
              </w:rPr>
              <w:t xml:space="preserve"> </w:t>
            </w:r>
            <w:r w:rsidRPr="006454D8">
              <w:rPr>
                <w:rFonts w:ascii="Times New Roman" w:eastAsiaTheme="minorEastAsia" w:hAnsi="Times New Roman" w:cs="Times New Roman"/>
                <w:lang w:eastAsia="sv-SE"/>
              </w:rPr>
              <w:t>allow the absence of the field (zero bit) , which would require the definition of UE default behavior.</w:t>
            </w:r>
          </w:p>
        </w:tc>
      </w:tr>
      <w:tr w:rsidR="009B1F2E" w14:paraId="129F74DE" w14:textId="77777777" w:rsidTr="000D5D9F">
        <w:tc>
          <w:tcPr>
            <w:tcW w:w="1243" w:type="dxa"/>
            <w:shd w:val="clear" w:color="auto" w:fill="auto"/>
          </w:tcPr>
          <w:p w14:paraId="3184369A" w14:textId="5A39F8B2"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496" w:type="dxa"/>
          </w:tcPr>
          <w:p w14:paraId="60672E9A" w14:textId="77777777" w:rsidR="009B1F2E" w:rsidRPr="006454D8" w:rsidRDefault="009B1F2E" w:rsidP="009B1F2E">
            <w:pPr>
              <w:pStyle w:val="ListParagraph"/>
              <w:numPr>
                <w:ilvl w:val="0"/>
                <w:numId w:val="81"/>
              </w:numPr>
              <w:rPr>
                <w:rFonts w:ascii="Times New Roman" w:hAnsi="Times New Roman" w:cs="Times New Roman"/>
                <w:lang w:eastAsia="ja-JP"/>
              </w:rPr>
            </w:pPr>
            <w:r w:rsidRPr="006454D8">
              <w:rPr>
                <w:rFonts w:ascii="Times New Roman" w:hAnsi="Times New Roman" w:cs="Times New Roman"/>
                <w:lang w:eastAsia="ja-JP"/>
              </w:rPr>
              <w:t>Q2:</w:t>
            </w:r>
          </w:p>
          <w:p w14:paraId="60B4FCA2" w14:textId="77777777" w:rsidR="009B1F2E" w:rsidRPr="006454D8" w:rsidRDefault="009B1F2E" w:rsidP="009B1F2E">
            <w:pPr>
              <w:rPr>
                <w:rFonts w:ascii="Times New Roman" w:eastAsia="Times New Roman" w:hAnsi="Times New Roman" w:cs="Times New Roman"/>
                <w:lang w:eastAsia="sv-SE"/>
              </w:rPr>
            </w:pPr>
            <w:r w:rsidRPr="006454D8">
              <w:rPr>
                <w:rFonts w:ascii="Times New Roman" w:eastAsia="Times New Roman" w:hAnsi="Times New Roman" w:cs="Times New Roman"/>
              </w:rPr>
              <w:t>On the channel access field in DCI format 0_1/1_1, we share the same understanding with Samsung. Given that there is no behavior defined if the field is absent for FBE, the field has to be always present for FBE.</w:t>
            </w:r>
          </w:p>
          <w:p w14:paraId="1A4CC293" w14:textId="77777777" w:rsidR="009B1F2E" w:rsidRPr="006454D8" w:rsidRDefault="009B1F2E" w:rsidP="009B1F2E">
            <w:pPr>
              <w:rPr>
                <w:rFonts w:ascii="Times New Roman" w:eastAsia="Times New Roman" w:hAnsi="Times New Roman" w:cs="Times New Roman"/>
              </w:rPr>
            </w:pPr>
            <w:r w:rsidRPr="006454D8">
              <w:rPr>
                <w:rFonts w:ascii="Times New Roman" w:eastAsia="Times New Roman" w:hAnsi="Times New Roman" w:cs="Times New Roman"/>
              </w:rPr>
              <w:t>The question is whether there is a strong motivation to change this or not for DCI 0_2/1_2. It would require some default behavior to be defined even without UE-initiated COT. At least from our side, we do not see a strong motivation for it.</w:t>
            </w:r>
          </w:p>
          <w:p w14:paraId="382F88CA" w14:textId="182862E8" w:rsidR="009B1F2E" w:rsidRPr="006454D8" w:rsidRDefault="009B1F2E" w:rsidP="009B1F2E">
            <w:pPr>
              <w:pStyle w:val="ListParagraph"/>
              <w:ind w:left="360"/>
              <w:rPr>
                <w:rFonts w:ascii="Times New Roman" w:hAnsi="Times New Roman" w:cs="Times New Roman"/>
                <w:lang w:val="en-US" w:eastAsia="ja-JP"/>
              </w:rPr>
            </w:pPr>
          </w:p>
        </w:tc>
      </w:tr>
      <w:tr w:rsidR="009B1F2E" w14:paraId="45E331FC" w14:textId="77777777" w:rsidTr="000D5D9F">
        <w:tc>
          <w:tcPr>
            <w:tcW w:w="1243" w:type="dxa"/>
            <w:shd w:val="clear" w:color="auto" w:fill="auto"/>
          </w:tcPr>
          <w:p w14:paraId="6741175F" w14:textId="5AE8B2F2"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FE49F63" w14:textId="77777777" w:rsidR="009B1F2E" w:rsidRPr="006454D8" w:rsidRDefault="009B1F2E" w:rsidP="009B1F2E">
            <w:pPr>
              <w:pStyle w:val="ListParagraph"/>
              <w:numPr>
                <w:ilvl w:val="0"/>
                <w:numId w:val="81"/>
              </w:numPr>
              <w:rPr>
                <w:rFonts w:ascii="Times New Roman" w:hAnsi="Times New Roman" w:cs="Times New Roman"/>
                <w:lang w:eastAsia="ja-JP"/>
              </w:rPr>
            </w:pPr>
            <w:r w:rsidRPr="006454D8">
              <w:rPr>
                <w:rFonts w:ascii="Times New Roman" w:hAnsi="Times New Roman" w:cs="Times New Roman"/>
                <w:lang w:val="sv-SE" w:eastAsia="ja-JP"/>
              </w:rPr>
              <w:t>Q2</w:t>
            </w:r>
          </w:p>
          <w:p w14:paraId="3392577D" w14:textId="2B9570E8" w:rsidR="009B1F2E" w:rsidRPr="006454D8" w:rsidRDefault="009B1F2E" w:rsidP="009B1F2E">
            <w:pPr>
              <w:rPr>
                <w:rFonts w:ascii="Times New Roman" w:hAnsi="Times New Roman" w:cs="Times New Roman"/>
                <w:lang w:eastAsia="sv-SE"/>
              </w:rPr>
            </w:pPr>
            <w:r w:rsidRPr="006454D8">
              <w:rPr>
                <w:rFonts w:ascii="Times New Roman" w:hAnsi="Times New Roman" w:cs="Times New Roman"/>
              </w:rPr>
              <w:t xml:space="preserve"> We also share the same understanding as other companies that in Rel.16 both fallback and non-fallback DCIs would always carry 2 bits for semi-static channel access mode. Also we share same view as Apple, that there is no strong technical motivation in changing this procedure and propagate it to the compact DCIs x_2, and if changed we will need to define a UE behavior in terms of both channel access procedure and COT initiation when this field is absent. </w:t>
            </w:r>
          </w:p>
          <w:p w14:paraId="472A8954" w14:textId="41B799EA" w:rsidR="009B1F2E" w:rsidRPr="006454D8" w:rsidRDefault="009B1F2E" w:rsidP="009B1F2E">
            <w:pPr>
              <w:rPr>
                <w:rFonts w:ascii="Times New Roman" w:hAnsi="Times New Roman" w:cs="Times New Roman"/>
              </w:rPr>
            </w:pPr>
            <w:r w:rsidRPr="006454D8">
              <w:rPr>
                <w:rFonts w:ascii="Times New Roman" w:hAnsi="Times New Roman" w:cs="Times New Roman"/>
              </w:rPr>
              <w:t xml:space="preserve">As for the feedback related to proposal 3-2/3-3, we have embedded Intel’s view through NVM. However, just to clarify our position for proposal 3-2, our preference would be Option 1, but we would be OK with Option 3 if the second bullet is left as FFS. </w:t>
            </w:r>
          </w:p>
        </w:tc>
      </w:tr>
      <w:tr w:rsidR="009B1F2E" w14:paraId="0B67ABDC" w14:textId="77777777" w:rsidTr="000D5D9F">
        <w:tc>
          <w:tcPr>
            <w:tcW w:w="1243" w:type="dxa"/>
            <w:shd w:val="clear" w:color="auto" w:fill="auto"/>
          </w:tcPr>
          <w:p w14:paraId="496BC9B3" w14:textId="082AB204"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120FAF57" w14:textId="2F9ACB2C" w:rsidR="009B1F2E" w:rsidRPr="006454D8" w:rsidRDefault="009B1F2E" w:rsidP="009B1F2E">
            <w:pPr>
              <w:pStyle w:val="ListParagraph"/>
              <w:numPr>
                <w:ilvl w:val="0"/>
                <w:numId w:val="81"/>
              </w:numPr>
              <w:rPr>
                <w:rFonts w:ascii="Times New Roman" w:hAnsi="Times New Roman" w:cs="Times New Roman"/>
              </w:rPr>
            </w:pPr>
            <w:r w:rsidRPr="006454D8">
              <w:rPr>
                <w:rFonts w:ascii="Times New Roman" w:hAnsi="Times New Roman" w:cs="Times New Roman"/>
              </w:rPr>
              <w:t>Q2:</w:t>
            </w:r>
          </w:p>
          <w:p w14:paraId="0E941808" w14:textId="77777777" w:rsidR="009B1F2E" w:rsidRPr="006454D8" w:rsidRDefault="009B1F2E" w:rsidP="009B1F2E">
            <w:pPr>
              <w:rPr>
                <w:rFonts w:ascii="Times New Roman" w:hAnsi="Times New Roman" w:cs="Times New Roman"/>
                <w:lang w:eastAsia="ja-JP"/>
              </w:rPr>
            </w:pPr>
            <w:r w:rsidRPr="006454D8">
              <w:rPr>
                <w:rFonts w:ascii="Times New Roman" w:hAnsi="Times New Roman" w:cs="Times New Roman"/>
                <w:lang w:eastAsia="ja-JP"/>
              </w:rPr>
              <w:t>I would be appreciated if the following can be clarified:</w:t>
            </w:r>
          </w:p>
          <w:p w14:paraId="32B4BFF6" w14:textId="486C014A" w:rsidR="009B1F2E" w:rsidRPr="006454D8" w:rsidRDefault="009B1F2E" w:rsidP="009B1F2E">
            <w:pPr>
              <w:rPr>
                <w:rFonts w:ascii="Times New Roman" w:hAnsi="Times New Roman" w:cs="Times New Roman"/>
                <w:lang w:eastAsia="ja-JP"/>
              </w:rPr>
            </w:pPr>
            <w:r w:rsidRPr="006454D8">
              <w:rPr>
                <w:rFonts w:ascii="Times New Roman" w:hAnsi="Times New Roman" w:cs="Times New Roman"/>
                <w:lang w:eastAsia="ja-JP"/>
              </w:rPr>
              <w:t>Whether these two DCI fields in Proposal 3-2 and 3-3 (channel access field and the corresponding field(s) in DCI to determine whether a scheduled UL transmission) are assumed the same or different?</w:t>
            </w:r>
          </w:p>
          <w:p w14:paraId="4725ACEC" w14:textId="727A4EEB" w:rsidR="009B1F2E" w:rsidRPr="006454D8" w:rsidRDefault="009B1F2E" w:rsidP="009B1F2E">
            <w:pPr>
              <w:rPr>
                <w:rFonts w:ascii="Times New Roman" w:hAnsi="Times New Roman" w:cs="Times New Roman"/>
                <w:lang w:eastAsia="ja-JP"/>
              </w:rPr>
            </w:pPr>
            <w:r w:rsidRPr="006454D8">
              <w:rPr>
                <w:rFonts w:ascii="Times New Roman" w:hAnsi="Times New Roman" w:cs="Times New Roman"/>
                <w:lang w:eastAsia="ja-JP"/>
              </w:rPr>
              <w:t>If they are assumed the same field, supporting Option 3 in Proposal 3-2 and supporting Option 2 in Proposal 3-3 seems to be contradictive, i.e., “can be present or absent by configuration” vs. “are always present”. If they are assumed different fields, is the intention to independently discuss Proposal 3-2 and 3-3?</w:t>
            </w:r>
          </w:p>
        </w:tc>
      </w:tr>
      <w:tr w:rsidR="009B1F2E" w14:paraId="54023CBB" w14:textId="77777777" w:rsidTr="000D5D9F">
        <w:tc>
          <w:tcPr>
            <w:tcW w:w="1243" w:type="dxa"/>
            <w:shd w:val="clear" w:color="auto" w:fill="BFBFBF" w:themeFill="background1" w:themeFillShade="BF"/>
          </w:tcPr>
          <w:p w14:paraId="25F35097" w14:textId="4EB9D805" w:rsidR="009B1F2E" w:rsidRDefault="009B1F2E"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7A7B7B2" w14:textId="77777777" w:rsidR="009B1F2E" w:rsidRPr="006454D8" w:rsidRDefault="009B1F2E" w:rsidP="009B1F2E">
            <w:pPr>
              <w:rPr>
                <w:rFonts w:ascii="Times New Roman" w:hAnsi="Times New Roman" w:cs="Times New Roman"/>
              </w:rPr>
            </w:pPr>
            <w:r w:rsidRPr="006454D8">
              <w:rPr>
                <w:rFonts w:ascii="Times New Roman" w:hAnsi="Times New Roman" w:cs="Times New Roman"/>
              </w:rPr>
              <w:t>Reply to Sharp (Q2)</w:t>
            </w:r>
          </w:p>
          <w:p w14:paraId="52DBD293" w14:textId="3F41123D" w:rsidR="009B1F2E" w:rsidRPr="006454D8" w:rsidRDefault="009B1F2E" w:rsidP="009B1F2E">
            <w:pPr>
              <w:rPr>
                <w:rFonts w:ascii="Times New Roman" w:hAnsi="Times New Roman" w:cs="Times New Roman"/>
              </w:rPr>
            </w:pPr>
            <w:r w:rsidRPr="006454D8">
              <w:rPr>
                <w:rFonts w:ascii="Times New Roman" w:hAnsi="Times New Roman" w:cs="Times New Roman"/>
              </w:rPr>
              <w:t xml:space="preserve">My understanding of the contributions so far, is that the companies intend to use the same fields but I cannot be certain of that. </w:t>
            </w:r>
          </w:p>
          <w:p w14:paraId="562A3069" w14:textId="77777777" w:rsidR="009B1F2E" w:rsidRPr="006454D8" w:rsidRDefault="009B1F2E" w:rsidP="009B1F2E">
            <w:pPr>
              <w:rPr>
                <w:rFonts w:ascii="Times New Roman" w:hAnsi="Times New Roman" w:cs="Times New Roman"/>
              </w:rPr>
            </w:pPr>
            <w:r w:rsidRPr="006454D8">
              <w:rPr>
                <w:rFonts w:ascii="Times New Roman" w:hAnsi="Times New Roman" w:cs="Times New Roman"/>
              </w:rPr>
              <w:t>This is an important question that we need to answer for the next design step.</w:t>
            </w:r>
          </w:p>
          <w:p w14:paraId="026767B5" w14:textId="2783EA33" w:rsidR="009B1F2E" w:rsidRPr="006454D8" w:rsidRDefault="009B1F2E" w:rsidP="006454D8">
            <w:pPr>
              <w:pStyle w:val="ListParagraph"/>
              <w:numPr>
                <w:ilvl w:val="0"/>
                <w:numId w:val="82"/>
              </w:numPr>
              <w:spacing w:before="100" w:beforeAutospacing="1" w:after="100" w:afterAutospacing="1" w:line="240" w:lineRule="auto"/>
              <w:rPr>
                <w:rFonts w:ascii="Times New Roman" w:eastAsia="Times New Roman" w:hAnsi="Times New Roman" w:cs="Times New Roman"/>
                <w:lang w:val="en-US"/>
              </w:rPr>
            </w:pPr>
            <w:r w:rsidRPr="006454D8">
              <w:rPr>
                <w:rFonts w:ascii="Times New Roman" w:eastAsia="Times New Roman" w:hAnsi="Times New Roman" w:cs="Times New Roman"/>
                <w:lang w:val="en-US"/>
              </w:rPr>
              <w:t xml:space="preserve">How the DCI content provides information on COT determination? Based on using the LBT field in DCI or other means? </w:t>
            </w:r>
          </w:p>
        </w:tc>
      </w:tr>
      <w:tr w:rsidR="009B1F2E" w14:paraId="5CC6B99E" w14:textId="77777777" w:rsidTr="000D5D9F">
        <w:tc>
          <w:tcPr>
            <w:tcW w:w="1243" w:type="dxa"/>
            <w:shd w:val="clear" w:color="auto" w:fill="auto"/>
          </w:tcPr>
          <w:p w14:paraId="0AF3BEFF" w14:textId="6D436BEC" w:rsidR="009B1F2E"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0BE5DFE1" w14:textId="77777777" w:rsidR="009B1F2E" w:rsidRPr="006454D8" w:rsidRDefault="006454D8" w:rsidP="009B1F2E">
            <w:pPr>
              <w:pStyle w:val="ListParagraph"/>
              <w:numPr>
                <w:ilvl w:val="0"/>
                <w:numId w:val="81"/>
              </w:numPr>
              <w:rPr>
                <w:rFonts w:ascii="Times New Roman" w:hAnsi="Times New Roman" w:cs="Times New Roman"/>
                <w:lang w:val="en-US" w:eastAsia="ja-JP"/>
              </w:rPr>
            </w:pPr>
            <w:r w:rsidRPr="006454D8">
              <w:rPr>
                <w:rFonts w:ascii="Times New Roman" w:hAnsi="Times New Roman" w:cs="Times New Roman"/>
                <w:lang w:val="en-US" w:eastAsia="ja-JP"/>
              </w:rPr>
              <w:t>Q2</w:t>
            </w:r>
          </w:p>
          <w:p w14:paraId="2356143E" w14:textId="77777777" w:rsidR="006454D8" w:rsidRPr="006454D8" w:rsidRDefault="006454D8" w:rsidP="006454D8">
            <w:pPr>
              <w:rPr>
                <w:rFonts w:ascii="Times New Roman" w:eastAsia="Malgun Gothic" w:hAnsi="Times New Roman" w:cs="Times New Roman"/>
                <w:lang w:eastAsia="ko-KR"/>
              </w:rPr>
            </w:pPr>
            <w:r w:rsidRPr="006454D8">
              <w:rPr>
                <w:rFonts w:ascii="Times New Roman" w:eastAsia="Malgun Gothic" w:hAnsi="Times New Roman" w:cs="Times New Roman"/>
                <w:lang w:eastAsia="ko-KR"/>
              </w:rPr>
              <w:t>We also share the same view with other companies including Apple, Intel, Futurewei that the DCI formats (both fallback and non-fallback DCI) for Rel-16 FBE always contains 2-bit channel access field.</w:t>
            </w:r>
          </w:p>
          <w:p w14:paraId="385353FC" w14:textId="77777777" w:rsidR="006454D8" w:rsidRPr="006454D8" w:rsidRDefault="006454D8" w:rsidP="006454D8">
            <w:pPr>
              <w:rPr>
                <w:rFonts w:ascii="Times New Roman" w:eastAsia="Malgun Gothic" w:hAnsi="Times New Roman" w:cs="Times New Roman"/>
                <w:lang w:eastAsia="ko-KR"/>
              </w:rPr>
            </w:pPr>
            <w:r w:rsidRPr="006454D8">
              <w:rPr>
                <w:rFonts w:ascii="Times New Roman" w:eastAsia="Malgun Gothic" w:hAnsi="Times New Roman" w:cs="Times New Roman"/>
                <w:lang w:eastAsia="ko-KR"/>
              </w:rPr>
              <w:t>And we also agree with Intel that there is no motivation/technical reason to change the procedure for DCI format x_2, and moreover, the change (i.e., configurable absence of the field in DCI) would require to define default UE behavior not only for channel access but also for COT initiation in case of absence of the field.</w:t>
            </w:r>
          </w:p>
          <w:p w14:paraId="43F302FF" w14:textId="7920660C" w:rsidR="006454D8" w:rsidRPr="006454D8" w:rsidRDefault="006454D8" w:rsidP="006454D8">
            <w:pPr>
              <w:rPr>
                <w:rFonts w:ascii="Times New Roman" w:eastAsia="Malgun Gothic" w:hAnsi="Times New Roman" w:cs="Times New Roman"/>
                <w:lang w:eastAsia="ko-KR"/>
              </w:rPr>
            </w:pPr>
            <w:r w:rsidRPr="006454D8">
              <w:rPr>
                <w:rFonts w:ascii="Times New Roman" w:eastAsia="Malgun Gothic" w:hAnsi="Times New Roman" w:cs="Times New Roman"/>
                <w:lang w:eastAsia="ko-KR"/>
              </w:rPr>
              <w:t>So, it doesn’t seem to be aligned with aiming for minimum specification impact.</w:t>
            </w:r>
          </w:p>
        </w:tc>
      </w:tr>
      <w:tr w:rsidR="009B1F2E" w14:paraId="352511DF" w14:textId="77777777" w:rsidTr="000D5D9F">
        <w:tc>
          <w:tcPr>
            <w:tcW w:w="1243" w:type="dxa"/>
            <w:shd w:val="clear" w:color="auto" w:fill="auto"/>
          </w:tcPr>
          <w:p w14:paraId="28BA025D" w14:textId="0F758C53" w:rsidR="009B1F2E"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706B044B" w14:textId="168EB90C"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val="sv-SE" w:eastAsia="zh-CN"/>
              </w:rPr>
              <w:t>Q2</w:t>
            </w:r>
          </w:p>
          <w:p w14:paraId="6CDBCC1A" w14:textId="7B6F1AFB"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For DCI format 0_0 and 0_1, the channel access field for FBE in Rel-16 may always exist. But we disagree to extend this rule to DCI format 0_2, it does not align with the design principle of compact DCI in Rel-16 for URLLC that the field existence should be configurable especially such field does not exist in Rel-16 for DCI format 0_2. </w:t>
            </w:r>
          </w:p>
          <w:p w14:paraId="4731F057" w14:textId="77777777"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About additional effort to define the default rule in case such field does not exist, the effort is the same as we will handle the issue of cross-FFP scheduling. </w:t>
            </w:r>
          </w:p>
          <w:p w14:paraId="02F9685B" w14:textId="3CCF55EE" w:rsidR="006454D8" w:rsidRPr="006454D8" w:rsidRDefault="006454D8" w:rsidP="006454D8">
            <w:pPr>
              <w:jc w:val="both"/>
              <w:rPr>
                <w:rFonts w:ascii="Times New Roman" w:hAnsi="Times New Roman" w:cs="Times New Roman"/>
                <w:lang w:eastAsia="zh-CN"/>
              </w:rPr>
            </w:pPr>
            <w:r w:rsidRPr="006454D8">
              <w:rPr>
                <w:rFonts w:ascii="Times New Roman" w:hAnsi="Times New Roman" w:cs="Times New Roman"/>
                <w:lang w:eastAsia="zh-CN"/>
              </w:rPr>
              <w:t xml:space="preserve">Therefore, if the DCI format 0_2 is supported in Rel-17 for unlicensed band URLLC, we do not agree to mandate the channel access field always exist in the DCI format 0_2. </w:t>
            </w:r>
          </w:p>
        </w:tc>
      </w:tr>
      <w:tr w:rsidR="006454D8" w14:paraId="10FB8D7A" w14:textId="77777777" w:rsidTr="000D5D9F">
        <w:tc>
          <w:tcPr>
            <w:tcW w:w="1243" w:type="dxa"/>
            <w:shd w:val="clear" w:color="auto" w:fill="auto"/>
          </w:tcPr>
          <w:p w14:paraId="5376DCD6" w14:textId="456F591D"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14025A3" w14:textId="77777777"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One question for my clarification is, are all the fields in DCI configurable for DCI format x_2? Or, some fields are configurable while the others are kept not configurable as in DCI x_0/x_1?</w:t>
            </w:r>
          </w:p>
          <w:p w14:paraId="1202D03E" w14:textId="77777777" w:rsidR="006454D8" w:rsidRPr="006454D8" w:rsidRDefault="006454D8" w:rsidP="006454D8">
            <w:pPr>
              <w:pStyle w:val="ListParagraph"/>
              <w:ind w:left="360"/>
              <w:rPr>
                <w:rFonts w:ascii="Times New Roman" w:hAnsi="Times New Roman" w:cs="Times New Roman"/>
                <w:lang w:val="en-US" w:eastAsia="zh-CN"/>
              </w:rPr>
            </w:pPr>
          </w:p>
        </w:tc>
      </w:tr>
      <w:tr w:rsidR="006454D8" w14:paraId="74401358" w14:textId="77777777" w:rsidTr="000D5D9F">
        <w:tc>
          <w:tcPr>
            <w:tcW w:w="1243" w:type="dxa"/>
            <w:shd w:val="clear" w:color="auto" w:fill="auto"/>
          </w:tcPr>
          <w:p w14:paraId="51F718F1" w14:textId="7786DA56"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5634968" w14:textId="2CB10A11"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eastAsia="zh-CN"/>
              </w:rPr>
              <w:t>Q2:</w:t>
            </w:r>
          </w:p>
          <w:p w14:paraId="4A95CCA2" w14:textId="13AAAAB3"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(Reply to LG clarification question above) : Of course not all the fields in DCI is configurable for DCI format x_2. It depends on the </w:t>
            </w:r>
            <w:r w:rsidRPr="006454D8">
              <w:rPr>
                <w:rFonts w:ascii="Times New Roman" w:hAnsi="Times New Roman" w:cs="Times New Roman"/>
                <w:u w:val="single"/>
                <w:lang w:eastAsia="zh-CN"/>
              </w:rPr>
              <w:t>necessity</w:t>
            </w:r>
            <w:r w:rsidRPr="006454D8">
              <w:rPr>
                <w:rFonts w:ascii="Times New Roman" w:hAnsi="Times New Roman" w:cs="Times New Roman"/>
                <w:lang w:eastAsia="zh-CN"/>
              </w:rPr>
              <w:t xml:space="preserve"> and flexibility. </w:t>
            </w:r>
          </w:p>
          <w:p w14:paraId="6FD83BDD" w14:textId="77777777"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From our understanding for FBE, the field is not necessary for FBE mode although it may be always exist for Rel-16 fallback DCI and DCI format 0_1. </w:t>
            </w:r>
          </w:p>
          <w:p w14:paraId="0F84C9D8" w14:textId="11F69C1A"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But making the field that does not exist for DCI format x_2 in Rel-16 to be mandatorily exist and with fixed bit size does not make sense and violates the design principle of compact DCI format. In addition, we have not agreed to support DCI format x_2 for Rel-17 unlicensed URLLC. </w:t>
            </w:r>
          </w:p>
        </w:tc>
      </w:tr>
      <w:tr w:rsidR="006454D8" w14:paraId="42BE0F9F" w14:textId="77777777" w:rsidTr="000D5D9F">
        <w:tc>
          <w:tcPr>
            <w:tcW w:w="1243" w:type="dxa"/>
            <w:shd w:val="clear" w:color="auto" w:fill="auto"/>
          </w:tcPr>
          <w:p w14:paraId="75064CE6" w14:textId="516BF163"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6AAABA6" w14:textId="5CA3D18B"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eastAsia="zh-CN"/>
              </w:rPr>
              <w:t>Q2:</w:t>
            </w:r>
          </w:p>
          <w:p w14:paraId="1ADABD1A" w14:textId="3A0A429F" w:rsidR="006454D8" w:rsidRPr="006454D8" w:rsidRDefault="006454D8" w:rsidP="006454D8">
            <w:pPr>
              <w:rPr>
                <w:rFonts w:ascii="Times New Roman" w:hAnsi="Times New Roman" w:cs="Times New Roman"/>
                <w:lang w:eastAsia="zh-CN"/>
              </w:rPr>
            </w:pPr>
            <w:r w:rsidRPr="006454D8">
              <w:rPr>
                <w:rFonts w:ascii="Times New Roman" w:hAnsi="Times New Roman" w:cs="Times New Roman"/>
                <w:lang w:eastAsia="zh-CN"/>
              </w:rPr>
              <w:t xml:space="preserve">(Reply to vivo’s feedback above) </w:t>
            </w:r>
          </w:p>
          <w:p w14:paraId="74D69712" w14:textId="77777777"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Thank you for the response.</w:t>
            </w:r>
          </w:p>
          <w:p w14:paraId="17464384" w14:textId="3E85FC54"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 xml:space="preserve">Then, we may need to have a consensus first on the necessity of configurability to the field (and also need to take into account potential impacts by doing so), and if not, it doesn’t violate the principle of DCI x_2. </w:t>
            </w:r>
            <w:r w:rsidRPr="006454D8">
              <w:rPr>
                <w:rFonts w:ascii="Times New Roman" w:hAnsi="Times New Roman" w:cs="Times New Roman"/>
                <w:lang w:eastAsia="ko-KR"/>
              </w:rPr>
              <w:t>J</w:t>
            </w:r>
          </w:p>
          <w:p w14:paraId="0DC11136" w14:textId="352DFC35" w:rsidR="006454D8" w:rsidRPr="006454D8" w:rsidRDefault="006454D8" w:rsidP="006454D8">
            <w:pPr>
              <w:wordWrap w:val="0"/>
              <w:rPr>
                <w:rFonts w:ascii="Times New Roman" w:eastAsia="Malgun Gothic" w:hAnsi="Times New Roman" w:cs="Times New Roman"/>
                <w:lang w:eastAsia="ko-KR"/>
              </w:rPr>
            </w:pPr>
            <w:r w:rsidRPr="006454D8">
              <w:rPr>
                <w:rFonts w:ascii="Times New Roman" w:eastAsia="Malgun Gothic" w:hAnsi="Times New Roman" w:cs="Times New Roman"/>
                <w:lang w:eastAsia="ko-KR"/>
              </w:rPr>
              <w:t>Anyhow, It seems more companies’ views are necessary.</w:t>
            </w:r>
          </w:p>
        </w:tc>
      </w:tr>
      <w:tr w:rsidR="006454D8" w14:paraId="01A19BAF" w14:textId="77777777" w:rsidTr="000D5D9F">
        <w:tc>
          <w:tcPr>
            <w:tcW w:w="1243" w:type="dxa"/>
            <w:shd w:val="clear" w:color="auto" w:fill="auto"/>
          </w:tcPr>
          <w:p w14:paraId="4D539119" w14:textId="708AB4FC" w:rsidR="006454D8" w:rsidRDefault="006454D8" w:rsidP="00006A7C">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1DAD85FF" w14:textId="77777777" w:rsidR="006454D8" w:rsidRPr="006454D8" w:rsidRDefault="006454D8" w:rsidP="006454D8">
            <w:pPr>
              <w:pStyle w:val="ListParagraph"/>
              <w:numPr>
                <w:ilvl w:val="0"/>
                <w:numId w:val="81"/>
              </w:numPr>
              <w:rPr>
                <w:rFonts w:ascii="Times New Roman" w:hAnsi="Times New Roman" w:cs="Times New Roman"/>
                <w:lang w:eastAsia="zh-CN"/>
              </w:rPr>
            </w:pPr>
            <w:r w:rsidRPr="006454D8">
              <w:rPr>
                <w:rFonts w:ascii="Times New Roman" w:hAnsi="Times New Roman" w:cs="Times New Roman"/>
                <w:lang w:eastAsia="zh-CN"/>
              </w:rPr>
              <w:t>Q2:</w:t>
            </w:r>
          </w:p>
          <w:p w14:paraId="43FDFAEE" w14:textId="3FF24648" w:rsidR="006454D8" w:rsidRPr="006454D8" w:rsidRDefault="006454D8" w:rsidP="006454D8">
            <w:pPr>
              <w:rPr>
                <w:rFonts w:ascii="Times New Roman" w:hAnsi="Times New Roman" w:cs="Times New Roman"/>
                <w:lang w:eastAsia="sv-SE"/>
              </w:rPr>
            </w:pPr>
            <w:r w:rsidRPr="006454D8">
              <w:rPr>
                <w:rFonts w:ascii="Times New Roman" w:hAnsi="Times New Roman" w:cs="Times New Roman"/>
              </w:rPr>
              <w:t>Our understanding is as follows:</w:t>
            </w:r>
          </w:p>
          <w:p w14:paraId="01906238" w14:textId="0ABC725C" w:rsidR="006454D8" w:rsidRPr="006454D8" w:rsidRDefault="006454D8" w:rsidP="006454D8">
            <w:pPr>
              <w:pStyle w:val="ListParagraph"/>
              <w:numPr>
                <w:ilvl w:val="0"/>
                <w:numId w:val="83"/>
              </w:numPr>
              <w:spacing w:before="100" w:beforeAutospacing="1" w:after="100" w:afterAutospacing="1" w:line="240" w:lineRule="auto"/>
              <w:rPr>
                <w:rFonts w:ascii="Times New Roman" w:eastAsia="Times New Roman" w:hAnsi="Times New Roman" w:cs="Times New Roman"/>
                <w:lang w:val="en-US"/>
              </w:rPr>
            </w:pPr>
            <w:r w:rsidRPr="006454D8">
              <w:rPr>
                <w:rFonts w:ascii="Times New Roman" w:eastAsia="Times New Roman" w:hAnsi="Times New Roman" w:cs="Times New Roman"/>
                <w:lang w:val="en-US"/>
              </w:rPr>
              <w:t xml:space="preserve">for semi-static channel access, in Rel-16 the 2-bit </w:t>
            </w:r>
            <w:r w:rsidRPr="006454D8">
              <w:rPr>
                <w:rFonts w:ascii="Times New Roman" w:eastAsia="Times New Roman" w:hAnsi="Times New Roman" w:cs="Times New Roman"/>
                <w:lang w:val="en-US" w:eastAsia="zh-CN"/>
              </w:rPr>
              <w:t>ChannelAccess-CPext-CAPC -field is meant to be always present, i.e. current specifications are correct.</w:t>
            </w:r>
          </w:p>
          <w:p w14:paraId="19F25B34" w14:textId="63781CD2" w:rsidR="006454D8" w:rsidRPr="006454D8" w:rsidRDefault="006454D8" w:rsidP="006454D8">
            <w:pPr>
              <w:pStyle w:val="ListParagraph"/>
              <w:numPr>
                <w:ilvl w:val="0"/>
                <w:numId w:val="83"/>
              </w:numPr>
              <w:spacing w:before="100" w:beforeAutospacing="1" w:after="100" w:afterAutospacing="1" w:line="240" w:lineRule="auto"/>
              <w:rPr>
                <w:rFonts w:ascii="Times New Roman" w:eastAsia="Times New Roman" w:hAnsi="Times New Roman" w:cs="Times New Roman"/>
                <w:lang w:val="en-US"/>
              </w:rPr>
            </w:pPr>
            <w:r w:rsidRPr="006454D8">
              <w:rPr>
                <w:rFonts w:ascii="Times New Roman" w:eastAsia="Times New Roman" w:hAnsi="Times New Roman" w:cs="Times New Roman"/>
                <w:lang w:val="en-US" w:eastAsia="zh-CN"/>
              </w:rPr>
              <w:t>we support inclusion of this field also in DCI 0_2 and 1_2. The field should always be present when operating on shared spectrum, as otherwise the operation would be severely restricted (e.g. all the gaps in the channel occupancy should be of same duration.)</w:t>
            </w:r>
          </w:p>
        </w:tc>
      </w:tr>
    </w:tbl>
    <w:p w14:paraId="5443D8E4" w14:textId="77777777" w:rsidR="00333E21" w:rsidRDefault="00333E21" w:rsidP="00333E21">
      <w:pPr>
        <w:pStyle w:val="ListParagraph"/>
        <w:ind w:left="0"/>
        <w:rPr>
          <w:rFonts w:ascii="Times New Roman" w:eastAsia="Times New Roman" w:hAnsi="Times New Roman" w:cs="Times New Roman"/>
          <w:szCs w:val="20"/>
          <w:lang w:val="en-US" w:eastAsia="ja-JP"/>
        </w:rPr>
      </w:pPr>
    </w:p>
    <w:p w14:paraId="64D91F62" w14:textId="77777777" w:rsidR="008E4A78" w:rsidRPr="00DC1C65" w:rsidRDefault="008E4A78" w:rsidP="00C75C6E">
      <w:pPr>
        <w:pStyle w:val="ListParagraph"/>
        <w:ind w:left="0"/>
        <w:rPr>
          <w:rFonts w:ascii="Times New Roman" w:eastAsiaTheme="minorEastAsia" w:hAnsi="Times New Roman" w:cs="Times New Roman"/>
          <w:lang w:val="en-GB" w:eastAsia="zh-CN"/>
        </w:rPr>
      </w:pPr>
    </w:p>
    <w:p w14:paraId="52CD91F3" w14:textId="763BC4DF"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lastRenderedPageBreak/>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11558C">
      <w:pPr>
        <w:pStyle w:val="ListParagraph"/>
        <w:numPr>
          <w:ilvl w:val="0"/>
          <w:numId w:val="58"/>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11558C">
      <w:pPr>
        <w:pStyle w:val="ListParagraph"/>
        <w:numPr>
          <w:ilvl w:val="1"/>
          <w:numId w:val="58"/>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11558C">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11558C">
      <w:pPr>
        <w:pStyle w:val="ListParagraph"/>
        <w:numPr>
          <w:ilvl w:val="1"/>
          <w:numId w:val="59"/>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11558C">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11558C">
            <w:pPr>
              <w:pStyle w:val="ListParagraph"/>
              <w:numPr>
                <w:ilvl w:val="1"/>
                <w:numId w:val="64"/>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In this case, we need further consider whether these scheduled UL transmissions are based on UE-initiated COT or sharing a gNB-initiated COT based on the content in the scheduling 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Proposal 4-1: This issue is related to Proposal 3-1. Can be discussed together with Proposal </w:t>
            </w:r>
            <w:r w:rsidRPr="00364E9A">
              <w:rPr>
                <w:rFonts w:ascii="Times New Roman" w:eastAsia="TimesNewRomanPSMT" w:hAnsi="Times New Roman" w:cs="Times New Roman"/>
                <w:lang w:eastAsia="sv-SE"/>
              </w:rPr>
              <w:lastRenderedPageBreak/>
              <w:t>3-1, or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later, if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More further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IIoT/URLLC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Further UL enhancements for IIoT/URLLC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006A7C"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URLLC/IIoT</w:t>
            </w:r>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2" w:name="_In-sequence_SDU_delivery"/>
      <w:bookmarkEnd w:id="2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11558C">
      <w:pPr>
        <w:numPr>
          <w:ilvl w:val="0"/>
          <w:numId w:val="35"/>
        </w:numPr>
        <w:spacing w:after="0" w:line="240" w:lineRule="auto"/>
        <w:rPr>
          <w:rFonts w:cs="Arial"/>
          <w:szCs w:val="20"/>
        </w:rPr>
      </w:pPr>
      <w:r>
        <w:rPr>
          <w:rFonts w:cs="Arial"/>
          <w:szCs w:val="20"/>
        </w:rPr>
        <w:t>For semi-static channel access mode,</w:t>
      </w:r>
    </w:p>
    <w:p w14:paraId="66F10C96" w14:textId="77777777" w:rsidR="00E93FAD" w:rsidRDefault="00F97FDE" w:rsidP="0011558C">
      <w:pPr>
        <w:numPr>
          <w:ilvl w:val="0"/>
          <w:numId w:val="35"/>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11558C">
      <w:pPr>
        <w:numPr>
          <w:ilvl w:val="0"/>
          <w:numId w:val="35"/>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11558C">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11558C">
      <w:pPr>
        <w:numPr>
          <w:ilvl w:val="2"/>
          <w:numId w:val="27"/>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11558C">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11558C">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11558C">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11558C">
      <w:pPr>
        <w:numPr>
          <w:ilvl w:val="0"/>
          <w:numId w:val="36"/>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11558C">
      <w:pPr>
        <w:numPr>
          <w:ilvl w:val="1"/>
          <w:numId w:val="36"/>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11558C">
      <w:pPr>
        <w:numPr>
          <w:ilvl w:val="0"/>
          <w:numId w:val="37"/>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lastRenderedPageBreak/>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11558C">
      <w:pPr>
        <w:numPr>
          <w:ilvl w:val="0"/>
          <w:numId w:val="38"/>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11558C">
      <w:pPr>
        <w:numPr>
          <w:ilvl w:val="0"/>
          <w:numId w:val="39"/>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11558C">
      <w:pPr>
        <w:numPr>
          <w:ilvl w:val="0"/>
          <w:numId w:val="37"/>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11558C">
      <w:pPr>
        <w:numPr>
          <w:ilvl w:val="1"/>
          <w:numId w:val="37"/>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11558C">
      <w:pPr>
        <w:numPr>
          <w:ilvl w:val="2"/>
          <w:numId w:val="37"/>
        </w:numPr>
        <w:spacing w:after="0" w:line="240" w:lineRule="auto"/>
        <w:rPr>
          <w:rFonts w:cs="Arial"/>
          <w:szCs w:val="20"/>
        </w:rPr>
      </w:pPr>
      <w:r>
        <w:rPr>
          <w:rFonts w:cs="Arial"/>
          <w:szCs w:val="20"/>
        </w:rPr>
        <w:t>FFS details</w:t>
      </w:r>
    </w:p>
    <w:p w14:paraId="050C1E88" w14:textId="77777777" w:rsidR="00E93FAD" w:rsidRDefault="00F97FDE" w:rsidP="0011558C">
      <w:pPr>
        <w:numPr>
          <w:ilvl w:val="1"/>
          <w:numId w:val="37"/>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11558C">
      <w:pPr>
        <w:numPr>
          <w:ilvl w:val="2"/>
          <w:numId w:val="37"/>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11558C">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11558C">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11558C">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11558C">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11558C">
      <w:pPr>
        <w:numPr>
          <w:ilvl w:val="0"/>
          <w:numId w:val="40"/>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11558C">
      <w:pPr>
        <w:numPr>
          <w:ilvl w:val="0"/>
          <w:numId w:val="41"/>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lastRenderedPageBreak/>
        <w:t>Agreements:</w:t>
      </w:r>
    </w:p>
    <w:p w14:paraId="3F0DEB38" w14:textId="77777777" w:rsidR="00E93FAD" w:rsidRDefault="00F97FDE" w:rsidP="0011558C">
      <w:pPr>
        <w:pStyle w:val="ListParagraph"/>
        <w:numPr>
          <w:ilvl w:val="1"/>
          <w:numId w:val="41"/>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11558C">
      <w:pPr>
        <w:numPr>
          <w:ilvl w:val="0"/>
          <w:numId w:val="32"/>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11558C">
      <w:pPr>
        <w:numPr>
          <w:ilvl w:val="0"/>
          <w:numId w:val="32"/>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11558C">
      <w:pPr>
        <w:numPr>
          <w:ilvl w:val="0"/>
          <w:numId w:val="17"/>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rsidP="0011558C">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lastRenderedPageBreak/>
        <w:t>Alt. 4: Based on RRC signalling</w:t>
      </w:r>
    </w:p>
    <w:p w14:paraId="098A7505"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11558C">
      <w:pPr>
        <w:numPr>
          <w:ilvl w:val="1"/>
          <w:numId w:val="42"/>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11558C">
      <w:pPr>
        <w:numPr>
          <w:ilvl w:val="0"/>
          <w:numId w:val="43"/>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11558C">
      <w:pPr>
        <w:numPr>
          <w:ilvl w:val="0"/>
          <w:numId w:val="34"/>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11558C">
      <w:pPr>
        <w:numPr>
          <w:ilvl w:val="1"/>
          <w:numId w:val="34"/>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11558C">
      <w:pPr>
        <w:numPr>
          <w:ilvl w:val="0"/>
          <w:numId w:val="24"/>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rsidP="0011558C">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11558C">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11558C">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11558C">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11558C">
      <w:pPr>
        <w:numPr>
          <w:ilvl w:val="0"/>
          <w:numId w:val="30"/>
        </w:numPr>
        <w:spacing w:after="0" w:line="240" w:lineRule="auto"/>
        <w:rPr>
          <w:rFonts w:cs="Arial"/>
          <w:szCs w:val="20"/>
          <w:lang w:eastAsia="ko-KR"/>
        </w:rPr>
      </w:pPr>
      <w:r>
        <w:rPr>
          <w:rFonts w:cs="Arial"/>
          <w:szCs w:val="20"/>
          <w:lang w:eastAsia="ko-KR"/>
        </w:rPr>
        <w:lastRenderedPageBreak/>
        <w:t>Select one of the following alternatives to determine whether a scheduled UL transmission is based on UE-initiated COT or sharing a gNB-initiated COT:</w:t>
      </w:r>
    </w:p>
    <w:p w14:paraId="280F43F7" w14:textId="77777777" w:rsidR="00E93FAD" w:rsidRDefault="00F97FDE" w:rsidP="0011558C">
      <w:pPr>
        <w:numPr>
          <w:ilvl w:val="0"/>
          <w:numId w:val="31"/>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11558C">
      <w:pPr>
        <w:numPr>
          <w:ilvl w:val="2"/>
          <w:numId w:val="31"/>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11558C">
      <w:pPr>
        <w:numPr>
          <w:ilvl w:val="1"/>
          <w:numId w:val="31"/>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11558C">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11558C">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11558C">
      <w:pPr>
        <w:pStyle w:val="ListParagraph"/>
        <w:numPr>
          <w:ilvl w:val="0"/>
          <w:numId w:val="45"/>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11558C">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11558C">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11558C">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11558C">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11558C">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11558C">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11558C">
      <w:pPr>
        <w:numPr>
          <w:ilvl w:val="0"/>
          <w:numId w:val="20"/>
        </w:numPr>
        <w:spacing w:after="0" w:line="240" w:lineRule="auto"/>
        <w:rPr>
          <w:rFonts w:ascii="Times New Roman" w:hAnsi="Times New Roman" w:cs="Times New Roman"/>
          <w:sz w:val="22"/>
        </w:rPr>
      </w:pPr>
      <w:r>
        <w:rPr>
          <w:rFonts w:ascii="Times New Roman" w:hAnsi="Times New Roman" w:cs="Times New Roman"/>
          <w:sz w:val="22"/>
        </w:rPr>
        <w:lastRenderedPageBreak/>
        <w:t xml:space="preserve">In semi-static channel access mode, the gNB can schedule by a DCI UL transmission(s) in a later g-FFP that is different from the g-FFP that carries the scheduling DCI. </w:t>
      </w:r>
    </w:p>
    <w:p w14:paraId="638B317E" w14:textId="77777777" w:rsidR="00DD623D" w:rsidRDefault="00DD623D" w:rsidP="0011558C">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11558C">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11558C">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11558C">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11558C">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11558C">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11558C">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11558C">
      <w:pPr>
        <w:pStyle w:val="ListParagraph"/>
        <w:numPr>
          <w:ilvl w:val="1"/>
          <w:numId w:val="48"/>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11558C">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11558C">
      <w:pPr>
        <w:numPr>
          <w:ilvl w:val="0"/>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11558C">
      <w:pPr>
        <w:numPr>
          <w:ilvl w:val="1"/>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11558C">
      <w:pPr>
        <w:pStyle w:val="ListParagraph"/>
        <w:numPr>
          <w:ilvl w:val="0"/>
          <w:numId w:val="47"/>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gNB indicates UE to initiate a COT based on ChannelAccess-CPext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is allowed to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PRACH transmission in idle mode;</w:t>
      </w:r>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PRACH occasions into two groups and SSB is mapped to PRACH occasion per group;</w:t>
      </w:r>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Study the following alternatives for MsgA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MsgA transmission in idle mode;</w:t>
      </w:r>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MsgA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PUSCH occasions into two groups and PRACH occasion is mapped to PUSCH occasion per group;</w:t>
      </w:r>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2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2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CP extension can be used to handle the non-transmission of orphan symbol for Tpye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Further UL enhancements for IIoT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2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2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taken into account. Details are FFS. </w:t>
      </w:r>
    </w:p>
    <w:bookmarkEnd w:id="2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27" w:name="_Hlk72260569"/>
      <w:bookmarkEnd w:id="2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a UE performing scheduled UL transmissions determines the initiator of the COT based on the content of the scheduling DCI (Alt-a). In particular the bitfield ChannelAccess-CPext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In semi-static channel access mode, early termination or cancellation of a FFP is enabled by allowing the gNB to overwrite through scheduling DCI any prior decision regarding the initiator of the COT.</w:t>
      </w:r>
    </w:p>
    <w:bookmarkEnd w:id="2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Enhancements for unlicensed band URLLC IIoT</w:t>
        </w:r>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Indicating the COT sharing scheme in advance will reduce the flexibility and transmission efficiency for FBE in unlicensed band due to the uncertainty of the channel availability.A</w:t>
      </w:r>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2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2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Given that gNB can control the timing of the scheduled UL transmission which is already involved in the determination of the COT initiator, and given the above cases in which the indication would be disregarded, in addition to the resulting inconsistency of UE behavior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Enhancements for IIoT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2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2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inclusion of channel access fields ChannelAccess-CPext-CAPC and ChannelAccess-CPext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R1-2105695</w:t>
      </w:r>
      <w:r>
        <w:rPr>
          <w:rFonts w:eastAsia="Batang" w:cs="Times New Roman"/>
          <w:bCs/>
          <w:sz w:val="22"/>
          <w:szCs w:val="26"/>
          <w:lang w:val="en-GB"/>
        </w:rPr>
        <w:t xml:space="preserve">  </w:t>
      </w:r>
      <w:r w:rsidRPr="00594A28">
        <w:rPr>
          <w:rFonts w:eastAsia="Batang" w:cs="Times New Roman"/>
          <w:bCs/>
          <w:sz w:val="22"/>
          <w:szCs w:val="26"/>
          <w:lang w:val="en-GB"/>
        </w:rPr>
        <w:t>NTT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3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3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3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Enhancements for unlicensed band URLLC IIoT</w:t>
        </w:r>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ChannelAccess-CPext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3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3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-3: For a scheduled UL transmission, the scheduling DCI always indicates whether the UE initiates its own COT or shares gNB’s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3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Enhancements for unlicensed band URLLC IIoT</w:t>
        </w:r>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gNB may send a PDCCH to cancel a low priority UE’s transmission and release the corresponding UE initiated COT in order to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3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gNB controls UEs channel access, potential collisions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lastRenderedPageBreak/>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With an explicit DCI indication of the COT type (gNB/UE) the gNB can control exactly each UE behavior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the gNB schedules an UL transmission in the next gNB’s FFP period support determination based on the content in the scheduling DCI whether a scheduled UL transmission is based on UE-initiated COT or sharing a gNB-initiated COT (Alt-a).</w:t>
      </w:r>
    </w:p>
    <w:bookmarkEnd w:id="3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R1-2105400</w:t>
      </w:r>
      <w:r>
        <w:rPr>
          <w:rFonts w:eastAsia="Batang" w:cs="Times New Roman"/>
          <w:bCs/>
          <w:sz w:val="22"/>
          <w:szCs w:val="26"/>
          <w:lang w:val="en-GB"/>
        </w:rPr>
        <w:t xml:space="preserve">  </w:t>
      </w:r>
      <w:r w:rsidRPr="00594A28">
        <w:rPr>
          <w:rFonts w:eastAsia="Batang" w:cs="Times New Roman"/>
          <w:bCs/>
          <w:sz w:val="22"/>
          <w:szCs w:val="26"/>
          <w:lang w:val="en-GB"/>
        </w:rPr>
        <w:t>InterDigital,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Enhancements for unlicensed band URLLC IIoT</w:t>
        </w:r>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3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Enhancements for unlicensed band URLLC IIoT</w:t>
        </w:r>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3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3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R1-2105873</w:t>
      </w:r>
      <w:r>
        <w:rPr>
          <w:rFonts w:eastAsia="Batang" w:cs="Times New Roman"/>
          <w:bCs/>
          <w:sz w:val="22"/>
          <w:szCs w:val="26"/>
          <w:lang w:val="en-GB"/>
        </w:rPr>
        <w:t xml:space="preserve">  </w:t>
      </w:r>
      <w:r w:rsidRPr="00594A28">
        <w:rPr>
          <w:rFonts w:eastAsia="Batang" w:cs="Times New Roman"/>
          <w:bCs/>
          <w:sz w:val="22"/>
          <w:szCs w:val="26"/>
          <w:lang w:val="en-GB"/>
        </w:rPr>
        <w:t>WILUS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Discussion on enhancement for unlicensed URLLC IIoT</w:t>
        </w:r>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We support Alt-a with the same UE behavior on determination of gNB and UE’s COT for the configured UL transmission regardless of whether or not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Enhancements for unlicensed band URLLC IIoT</w:t>
        </w:r>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Enhancements for unlicensed band URLLC IIoT</w:t>
        </w:r>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Rel-17 DCI 0_2 and 1_2, include ChannelAccess-CPext/ChannelAccess-CPext-CAPC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R1-2105734</w:t>
      </w:r>
      <w:r>
        <w:rPr>
          <w:rFonts w:eastAsia="Batang" w:cs="Times New Roman"/>
          <w:bCs/>
          <w:sz w:val="22"/>
          <w:szCs w:val="26"/>
          <w:lang w:val="en-GB"/>
        </w:rPr>
        <w:t xml:space="preserve">  </w:t>
      </w:r>
      <w:r w:rsidRPr="00310A26">
        <w:rPr>
          <w:rFonts w:eastAsia="Batang" w:cs="Times New Roman"/>
          <w:bCs/>
          <w:sz w:val="22"/>
          <w:szCs w:val="26"/>
          <w:lang w:val="en-GB"/>
        </w:rPr>
        <w:t>MediaTek Inc.</w:t>
      </w:r>
      <w:r w:rsidRPr="00310A26">
        <w:rPr>
          <w:rFonts w:eastAsia="Batang" w:cs="Times New Roman"/>
          <w:bCs/>
          <w:sz w:val="22"/>
          <w:szCs w:val="26"/>
          <w:lang w:val="en-GB"/>
        </w:rPr>
        <w:tab/>
      </w:r>
      <w:r w:rsidRPr="00310A26">
        <w:rPr>
          <w:rFonts w:eastAsia="Batang" w:cs="Times New Roman"/>
          <w:bCs/>
          <w:color w:val="0000FF"/>
          <w:sz w:val="22"/>
          <w:szCs w:val="26"/>
          <w:lang w:val="en-GB"/>
        </w:rPr>
        <w:t>On the enhancements for unlicensed band URLLC IIoT</w:t>
      </w:r>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11558C">
      <w:pPr>
        <w:pStyle w:val="ListParagraph"/>
        <w:numPr>
          <w:ilvl w:val="0"/>
          <w:numId w:val="51"/>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Enhancements for unlicensed band URLLC IIoT</w:t>
        </w:r>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ms)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small  UE-FFP periodicities (e.g., { 1, 2, 2.5} ms)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Discussion on unlicensed band URLLC IIoT</w:t>
        </w:r>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Enhancements for unlicensed band URLLC IIoT</w:t>
        </w:r>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Alt-b may provide a larger flexibility of choosing a COT-initiator (i.e., choosing whether or not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t>Spreadtrum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Discussion on enhancements for unlicensed band URLLC IIoT</w:t>
        </w:r>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Enhancements for unlicensed band URLLC IIoT</w:t>
        </w:r>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39" w:name="_Hlk72267063"/>
      <w:r w:rsidRPr="00594A28">
        <w:rPr>
          <w:rFonts w:ascii="Times New Roman" w:eastAsia="Batang" w:hAnsi="Times New Roman" w:cs="Times New Roman"/>
          <w:szCs w:val="24"/>
          <w:lang w:val="en-GB"/>
        </w:rPr>
        <w:t>each configured grant independently.</w:t>
      </w:r>
      <w:bookmarkEnd w:id="38"/>
      <w:bookmarkEnd w:id="3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2E043" w14:textId="77777777" w:rsidR="006D127B" w:rsidRDefault="006D127B">
      <w:pPr>
        <w:spacing w:after="0" w:line="240" w:lineRule="auto"/>
      </w:pPr>
      <w:r>
        <w:separator/>
      </w:r>
    </w:p>
  </w:endnote>
  <w:endnote w:type="continuationSeparator" w:id="0">
    <w:p w14:paraId="018EE6C4" w14:textId="77777777" w:rsidR="006D127B" w:rsidRDefault="006D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006A7C" w:rsidRDefault="00006A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44DD7" w14:textId="77777777" w:rsidR="006D127B" w:rsidRDefault="006D127B">
      <w:pPr>
        <w:spacing w:after="0" w:line="240" w:lineRule="auto"/>
      </w:pPr>
      <w:r>
        <w:separator/>
      </w:r>
    </w:p>
  </w:footnote>
  <w:footnote w:type="continuationSeparator" w:id="0">
    <w:p w14:paraId="2A5CCD50" w14:textId="77777777" w:rsidR="006D127B" w:rsidRDefault="006D1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006A7C" w:rsidRDefault="00006A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B1FB6"/>
    <w:multiLevelType w:val="hybridMultilevel"/>
    <w:tmpl w:val="98FC842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B15A8"/>
    <w:multiLevelType w:val="hybridMultilevel"/>
    <w:tmpl w:val="0B2CD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6492D17"/>
    <w:multiLevelType w:val="hybridMultilevel"/>
    <w:tmpl w:val="0D6AD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6" w15:restartNumberingAfterBreak="0">
    <w:nsid w:val="1BA3027D"/>
    <w:multiLevelType w:val="hybridMultilevel"/>
    <w:tmpl w:val="3E14ECB2"/>
    <w:lvl w:ilvl="0" w:tplc="48AC7998">
      <w:numFmt w:val="bullet"/>
      <w:lvlText w:val="-"/>
      <w:lvlJc w:val="left"/>
      <w:pPr>
        <w:ind w:left="720" w:hanging="360"/>
      </w:pPr>
      <w:rPr>
        <w:rFonts w:ascii="TimesNewRomanPSMT" w:eastAsia="TimesNewRomanPSMT" w:hAnsi="TimesNewRomanPSMT" w:cs="TimesNewRomanPS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F4B3B"/>
    <w:multiLevelType w:val="hybridMultilevel"/>
    <w:tmpl w:val="97CE49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B56F25"/>
    <w:multiLevelType w:val="hybridMultilevel"/>
    <w:tmpl w:val="0C186E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F938A2"/>
    <w:multiLevelType w:val="hybridMultilevel"/>
    <w:tmpl w:val="9836C606"/>
    <w:lvl w:ilvl="0" w:tplc="041D0001">
      <w:start w:val="1"/>
      <w:numFmt w:val="bullet"/>
      <w:lvlText w:val=""/>
      <w:lvlJc w:val="left"/>
      <w:pPr>
        <w:ind w:left="720" w:hanging="360"/>
      </w:pPr>
      <w:rPr>
        <w:rFonts w:ascii="Symbol" w:hAnsi="Symbol" w:hint="default"/>
      </w:rPr>
    </w:lvl>
    <w:lvl w:ilvl="1" w:tplc="5DFE34E0">
      <w:numFmt w:val="bullet"/>
      <w:lvlText w:val="-"/>
      <w:lvlJc w:val="left"/>
      <w:pPr>
        <w:ind w:left="1440" w:hanging="360"/>
      </w:pPr>
      <w:rPr>
        <w:rFonts w:ascii="Times New Roman" w:eastAsia="TimesNewRomanPSMT"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2"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6146C9"/>
    <w:multiLevelType w:val="hybridMultilevel"/>
    <w:tmpl w:val="855464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5C771C6E"/>
    <w:multiLevelType w:val="hybridMultilevel"/>
    <w:tmpl w:val="A7C47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E1D1367"/>
    <w:multiLevelType w:val="hybridMultilevel"/>
    <w:tmpl w:val="FC24B84A"/>
    <w:lvl w:ilvl="0" w:tplc="041D0001">
      <w:start w:val="1"/>
      <w:numFmt w:val="bullet"/>
      <w:lvlText w:val=""/>
      <w:lvlJc w:val="left"/>
      <w:pPr>
        <w:ind w:left="837" w:hanging="360"/>
      </w:pPr>
      <w:rPr>
        <w:rFonts w:ascii="Symbol" w:hAnsi="Symbol" w:hint="default"/>
      </w:rPr>
    </w:lvl>
    <w:lvl w:ilvl="1" w:tplc="041D0003" w:tentative="1">
      <w:start w:val="1"/>
      <w:numFmt w:val="bullet"/>
      <w:lvlText w:val="o"/>
      <w:lvlJc w:val="left"/>
      <w:pPr>
        <w:ind w:left="1557" w:hanging="360"/>
      </w:pPr>
      <w:rPr>
        <w:rFonts w:ascii="Courier New" w:hAnsi="Courier New" w:cs="Courier New" w:hint="default"/>
      </w:rPr>
    </w:lvl>
    <w:lvl w:ilvl="2" w:tplc="041D0005" w:tentative="1">
      <w:start w:val="1"/>
      <w:numFmt w:val="bullet"/>
      <w:lvlText w:val=""/>
      <w:lvlJc w:val="left"/>
      <w:pPr>
        <w:ind w:left="2277" w:hanging="360"/>
      </w:pPr>
      <w:rPr>
        <w:rFonts w:ascii="Wingdings" w:hAnsi="Wingdings" w:hint="default"/>
      </w:rPr>
    </w:lvl>
    <w:lvl w:ilvl="3" w:tplc="041D0001" w:tentative="1">
      <w:start w:val="1"/>
      <w:numFmt w:val="bullet"/>
      <w:lvlText w:val=""/>
      <w:lvlJc w:val="left"/>
      <w:pPr>
        <w:ind w:left="2997" w:hanging="360"/>
      </w:pPr>
      <w:rPr>
        <w:rFonts w:ascii="Symbol" w:hAnsi="Symbol" w:hint="default"/>
      </w:rPr>
    </w:lvl>
    <w:lvl w:ilvl="4" w:tplc="041D0003" w:tentative="1">
      <w:start w:val="1"/>
      <w:numFmt w:val="bullet"/>
      <w:lvlText w:val="o"/>
      <w:lvlJc w:val="left"/>
      <w:pPr>
        <w:ind w:left="3717" w:hanging="360"/>
      </w:pPr>
      <w:rPr>
        <w:rFonts w:ascii="Courier New" w:hAnsi="Courier New" w:cs="Courier New" w:hint="default"/>
      </w:rPr>
    </w:lvl>
    <w:lvl w:ilvl="5" w:tplc="041D0005" w:tentative="1">
      <w:start w:val="1"/>
      <w:numFmt w:val="bullet"/>
      <w:lvlText w:val=""/>
      <w:lvlJc w:val="left"/>
      <w:pPr>
        <w:ind w:left="4437" w:hanging="360"/>
      </w:pPr>
      <w:rPr>
        <w:rFonts w:ascii="Wingdings" w:hAnsi="Wingdings" w:hint="default"/>
      </w:rPr>
    </w:lvl>
    <w:lvl w:ilvl="6" w:tplc="041D0001" w:tentative="1">
      <w:start w:val="1"/>
      <w:numFmt w:val="bullet"/>
      <w:lvlText w:val=""/>
      <w:lvlJc w:val="left"/>
      <w:pPr>
        <w:ind w:left="5157" w:hanging="360"/>
      </w:pPr>
      <w:rPr>
        <w:rFonts w:ascii="Symbol" w:hAnsi="Symbol" w:hint="default"/>
      </w:rPr>
    </w:lvl>
    <w:lvl w:ilvl="7" w:tplc="041D0003" w:tentative="1">
      <w:start w:val="1"/>
      <w:numFmt w:val="bullet"/>
      <w:lvlText w:val="o"/>
      <w:lvlJc w:val="left"/>
      <w:pPr>
        <w:ind w:left="5877" w:hanging="360"/>
      </w:pPr>
      <w:rPr>
        <w:rFonts w:ascii="Courier New" w:hAnsi="Courier New" w:cs="Courier New" w:hint="default"/>
      </w:rPr>
    </w:lvl>
    <w:lvl w:ilvl="8" w:tplc="041D0005" w:tentative="1">
      <w:start w:val="1"/>
      <w:numFmt w:val="bullet"/>
      <w:lvlText w:val=""/>
      <w:lvlJc w:val="left"/>
      <w:pPr>
        <w:ind w:left="6597" w:hanging="360"/>
      </w:pPr>
      <w:rPr>
        <w:rFonts w:ascii="Wingdings" w:hAnsi="Wingdings" w:hint="default"/>
      </w:rPr>
    </w:lvl>
  </w:abstractNum>
  <w:abstractNum w:abstractNumId="69"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2" w15:restartNumberingAfterBreak="0">
    <w:nsid w:val="6F723D0B"/>
    <w:multiLevelType w:val="hybridMultilevel"/>
    <w:tmpl w:val="14FA1436"/>
    <w:lvl w:ilvl="0" w:tplc="F08231A6">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6" w15:restartNumberingAfterBreak="0">
    <w:nsid w:val="7B3E4F2D"/>
    <w:multiLevelType w:val="hybridMultilevel"/>
    <w:tmpl w:val="AB6CB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0"/>
  </w:num>
  <w:num w:numId="2">
    <w:abstractNumId w:val="31"/>
  </w:num>
  <w:num w:numId="3">
    <w:abstractNumId w:val="9"/>
  </w:num>
  <w:num w:numId="4">
    <w:abstractNumId w:val="23"/>
  </w:num>
  <w:num w:numId="5">
    <w:abstractNumId w:val="18"/>
  </w:num>
  <w:num w:numId="6">
    <w:abstractNumId w:val="56"/>
  </w:num>
  <w:num w:numId="7">
    <w:abstractNumId w:val="0"/>
  </w:num>
  <w:num w:numId="8">
    <w:abstractNumId w:val="75"/>
  </w:num>
  <w:num w:numId="9">
    <w:abstractNumId w:val="47"/>
  </w:num>
  <w:num w:numId="10">
    <w:abstractNumId w:val="37"/>
  </w:num>
  <w:num w:numId="11">
    <w:abstractNumId w:val="49"/>
  </w:num>
  <w:num w:numId="12">
    <w:abstractNumId w:val="51"/>
  </w:num>
  <w:num w:numId="13">
    <w:abstractNumId w:val="41"/>
  </w:num>
  <w:num w:numId="14">
    <w:abstractNumId w:val="71"/>
  </w:num>
  <w:num w:numId="15">
    <w:abstractNumId w:val="1"/>
  </w:num>
  <w:num w:numId="16">
    <w:abstractNumId w:val="46"/>
  </w:num>
  <w:num w:numId="17">
    <w:abstractNumId w:val="69"/>
  </w:num>
  <w:num w:numId="18">
    <w:abstractNumId w:val="17"/>
  </w:num>
  <w:num w:numId="19">
    <w:abstractNumId w:val="64"/>
  </w:num>
  <w:num w:numId="20">
    <w:abstractNumId w:val="29"/>
  </w:num>
  <w:num w:numId="21">
    <w:abstractNumId w:val="32"/>
  </w:num>
  <w:num w:numId="22">
    <w:abstractNumId w:val="67"/>
  </w:num>
  <w:num w:numId="23">
    <w:abstractNumId w:val="13"/>
  </w:num>
  <w:num w:numId="24">
    <w:abstractNumId w:val="58"/>
  </w:num>
  <w:num w:numId="25">
    <w:abstractNumId w:val="38"/>
  </w:num>
  <w:num w:numId="26">
    <w:abstractNumId w:val="2"/>
  </w:num>
  <w:num w:numId="27">
    <w:abstractNumId w:val="54"/>
  </w:num>
  <w:num w:numId="28">
    <w:abstractNumId w:val="77"/>
  </w:num>
  <w:num w:numId="29">
    <w:abstractNumId w:val="55"/>
  </w:num>
  <w:num w:numId="30">
    <w:abstractNumId w:val="63"/>
  </w:num>
  <w:num w:numId="31">
    <w:abstractNumId w:val="45"/>
  </w:num>
  <w:num w:numId="32">
    <w:abstractNumId w:val="28"/>
  </w:num>
  <w:num w:numId="33">
    <w:abstractNumId w:val="73"/>
  </w:num>
  <w:num w:numId="34">
    <w:abstractNumId w:val="20"/>
  </w:num>
  <w:num w:numId="35">
    <w:abstractNumId w:val="26"/>
  </w:num>
  <w:num w:numId="36">
    <w:abstractNumId w:val="62"/>
  </w:num>
  <w:num w:numId="37">
    <w:abstractNumId w:val="48"/>
  </w:num>
  <w:num w:numId="38">
    <w:abstractNumId w:val="44"/>
  </w:num>
  <w:num w:numId="39">
    <w:abstractNumId w:val="53"/>
  </w:num>
  <w:num w:numId="40">
    <w:abstractNumId w:val="22"/>
  </w:num>
  <w:num w:numId="41">
    <w:abstractNumId w:val="59"/>
  </w:num>
  <w:num w:numId="42">
    <w:abstractNumId w:val="42"/>
  </w:num>
  <w:num w:numId="43">
    <w:abstractNumId w:val="66"/>
  </w:num>
  <w:num w:numId="44">
    <w:abstractNumId w:val="11"/>
  </w:num>
  <w:num w:numId="45">
    <w:abstractNumId w:val="3"/>
  </w:num>
  <w:num w:numId="46">
    <w:abstractNumId w:val="35"/>
  </w:num>
  <w:num w:numId="47">
    <w:abstractNumId w:val="33"/>
  </w:num>
  <w:num w:numId="48">
    <w:abstractNumId w:val="25"/>
  </w:num>
  <w:num w:numId="49">
    <w:abstractNumId w:val="27"/>
  </w:num>
  <w:num w:numId="50">
    <w:abstractNumId w:val="39"/>
  </w:num>
  <w:num w:numId="51">
    <w:abstractNumId w:val="19"/>
  </w:num>
  <w:num w:numId="52">
    <w:abstractNumId w:val="8"/>
  </w:num>
  <w:num w:numId="53">
    <w:abstractNumId w:val="15"/>
  </w:num>
  <w:num w:numId="54">
    <w:abstractNumId w:val="10"/>
  </w:num>
  <w:num w:numId="55">
    <w:abstractNumId w:val="65"/>
  </w:num>
  <w:num w:numId="56">
    <w:abstractNumId w:val="60"/>
  </w:num>
  <w:num w:numId="57">
    <w:abstractNumId w:val="6"/>
  </w:num>
  <w:num w:numId="58">
    <w:abstractNumId w:val="34"/>
  </w:num>
  <w:num w:numId="59">
    <w:abstractNumId w:val="52"/>
  </w:num>
  <w:num w:numId="60">
    <w:abstractNumId w:val="40"/>
  </w:num>
  <w:num w:numId="61">
    <w:abstractNumId w:val="61"/>
  </w:num>
  <w:num w:numId="62">
    <w:abstractNumId w:val="74"/>
  </w:num>
  <w:num w:numId="63">
    <w:abstractNumId w:val="14"/>
  </w:num>
  <w:num w:numId="64">
    <w:abstractNumId w:val="43"/>
  </w:num>
  <w:num w:numId="65">
    <w:abstractNumId w:val="5"/>
  </w:num>
  <w:num w:numId="66">
    <w:abstractNumId w:val="21"/>
  </w:num>
  <w:num w:numId="67">
    <w:abstractNumId w:val="24"/>
  </w:num>
  <w:num w:numId="68">
    <w:abstractNumId w:val="36"/>
  </w:num>
  <w:num w:numId="69">
    <w:abstractNumId w:val="76"/>
  </w:num>
  <w:num w:numId="70">
    <w:abstractNumId w:val="50"/>
  </w:num>
  <w:num w:numId="71">
    <w:abstractNumId w:val="16"/>
  </w:num>
  <w:num w:numId="72">
    <w:abstractNumId w:val="30"/>
  </w:num>
  <w:num w:numId="73">
    <w:abstractNumId w:val="12"/>
  </w:num>
  <w:num w:numId="74">
    <w:abstractNumId w:val="68"/>
  </w:num>
  <w:num w:numId="75">
    <w:abstractNumId w:val="30"/>
  </w:num>
  <w:num w:numId="76">
    <w:abstractNumId w:val="28"/>
  </w:num>
  <w:num w:numId="77">
    <w:abstractNumId w:val="77"/>
  </w:num>
  <w:num w:numId="78">
    <w:abstractNumId w:val="63"/>
  </w:num>
  <w:num w:numId="79">
    <w:abstractNumId w:val="45"/>
  </w:num>
  <w:num w:numId="80">
    <w:abstractNumId w:val="57"/>
  </w:num>
  <w:num w:numId="81">
    <w:abstractNumId w:val="4"/>
  </w:num>
  <w:num w:numId="82">
    <w:abstractNumId w:val="7"/>
    <w:lvlOverride w:ilvl="0"/>
    <w:lvlOverride w:ilvl="1"/>
    <w:lvlOverride w:ilvl="2"/>
    <w:lvlOverride w:ilvl="3"/>
    <w:lvlOverride w:ilvl="4"/>
    <w:lvlOverride w:ilvl="5"/>
    <w:lvlOverride w:ilvl="6"/>
    <w:lvlOverride w:ilvl="7"/>
    <w:lvlOverride w:ilvl="8"/>
  </w:num>
  <w:num w:numId="83">
    <w:abstractNumId w:val="72"/>
    <w:lvlOverride w:ilvl="0"/>
    <w:lvlOverride w:ilvl="1"/>
    <w:lvlOverride w:ilvl="2"/>
    <w:lvlOverride w:ilvl="3"/>
    <w:lvlOverride w:ilvl="4"/>
    <w:lvlOverride w:ilvl="5"/>
    <w:lvlOverride w:ilvl="6"/>
    <w:lvlOverride w:ilvl="7"/>
    <w:lvlOverride w:ilv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6A7C"/>
    <w:rsid w:val="00007CDC"/>
    <w:rsid w:val="00011578"/>
    <w:rsid w:val="00011B28"/>
    <w:rsid w:val="00013179"/>
    <w:rsid w:val="000152BA"/>
    <w:rsid w:val="00015D15"/>
    <w:rsid w:val="00017C75"/>
    <w:rsid w:val="000223C6"/>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82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4476"/>
    <w:rsid w:val="000A56F2"/>
    <w:rsid w:val="000A6F5A"/>
    <w:rsid w:val="000A7247"/>
    <w:rsid w:val="000A7B67"/>
    <w:rsid w:val="000B1093"/>
    <w:rsid w:val="000B1406"/>
    <w:rsid w:val="000B2419"/>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D5D9F"/>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07DFD"/>
    <w:rsid w:val="00113C48"/>
    <w:rsid w:val="00113CF4"/>
    <w:rsid w:val="001153EA"/>
    <w:rsid w:val="0011558C"/>
    <w:rsid w:val="00115643"/>
    <w:rsid w:val="00116765"/>
    <w:rsid w:val="0011748B"/>
    <w:rsid w:val="001217F1"/>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61B"/>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3BCF"/>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2100"/>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2152"/>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322B"/>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2518"/>
    <w:rsid w:val="00273278"/>
    <w:rsid w:val="002737F4"/>
    <w:rsid w:val="00276A94"/>
    <w:rsid w:val="00276D65"/>
    <w:rsid w:val="0027724E"/>
    <w:rsid w:val="002805F5"/>
    <w:rsid w:val="00280751"/>
    <w:rsid w:val="00280CD0"/>
    <w:rsid w:val="00281745"/>
    <w:rsid w:val="0028280A"/>
    <w:rsid w:val="002844A6"/>
    <w:rsid w:val="00284599"/>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2FC5"/>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6B90"/>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3E21"/>
    <w:rsid w:val="00334579"/>
    <w:rsid w:val="0033495D"/>
    <w:rsid w:val="00335078"/>
    <w:rsid w:val="00335858"/>
    <w:rsid w:val="00336BDA"/>
    <w:rsid w:val="00340789"/>
    <w:rsid w:val="0034214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27B3"/>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09E0"/>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3DE2"/>
    <w:rsid w:val="0047556B"/>
    <w:rsid w:val="00477768"/>
    <w:rsid w:val="00492BC5"/>
    <w:rsid w:val="004962C4"/>
    <w:rsid w:val="004964F1"/>
    <w:rsid w:val="00496D98"/>
    <w:rsid w:val="00497525"/>
    <w:rsid w:val="004A16BC"/>
    <w:rsid w:val="004A2B94"/>
    <w:rsid w:val="004A73AE"/>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3AAF"/>
    <w:rsid w:val="004F4DA3"/>
    <w:rsid w:val="004F6910"/>
    <w:rsid w:val="004F79BA"/>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10A9"/>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0ADF"/>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54D8"/>
    <w:rsid w:val="0064624E"/>
    <w:rsid w:val="006501DF"/>
    <w:rsid w:val="00650AB9"/>
    <w:rsid w:val="00652718"/>
    <w:rsid w:val="006537AD"/>
    <w:rsid w:val="006545B9"/>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127B"/>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2FB6"/>
    <w:rsid w:val="007348B1"/>
    <w:rsid w:val="007362A6"/>
    <w:rsid w:val="00736D7D"/>
    <w:rsid w:val="00740E58"/>
    <w:rsid w:val="007445A0"/>
    <w:rsid w:val="0074524B"/>
    <w:rsid w:val="00746563"/>
    <w:rsid w:val="00747D8B"/>
    <w:rsid w:val="00751228"/>
    <w:rsid w:val="0075519A"/>
    <w:rsid w:val="00755A40"/>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3FA6"/>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3B1"/>
    <w:rsid w:val="00841CA4"/>
    <w:rsid w:val="00843CE4"/>
    <w:rsid w:val="008444E8"/>
    <w:rsid w:val="00844E80"/>
    <w:rsid w:val="008460FD"/>
    <w:rsid w:val="00846FE7"/>
    <w:rsid w:val="00850D0D"/>
    <w:rsid w:val="00855CED"/>
    <w:rsid w:val="00856911"/>
    <w:rsid w:val="00861509"/>
    <w:rsid w:val="00862578"/>
    <w:rsid w:val="008677FD"/>
    <w:rsid w:val="008706D4"/>
    <w:rsid w:val="00870F8A"/>
    <w:rsid w:val="00871667"/>
    <w:rsid w:val="008719A4"/>
    <w:rsid w:val="00871D23"/>
    <w:rsid w:val="00871DC5"/>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4B9"/>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39A2"/>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4A78"/>
    <w:rsid w:val="008E5A11"/>
    <w:rsid w:val="008E7AF9"/>
    <w:rsid w:val="008F1824"/>
    <w:rsid w:val="008F1C4E"/>
    <w:rsid w:val="008F1EAB"/>
    <w:rsid w:val="008F33DC"/>
    <w:rsid w:val="008F477F"/>
    <w:rsid w:val="008F4BB6"/>
    <w:rsid w:val="008F680B"/>
    <w:rsid w:val="00900366"/>
    <w:rsid w:val="009004AD"/>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3C14"/>
    <w:rsid w:val="009365FB"/>
    <w:rsid w:val="009368F3"/>
    <w:rsid w:val="00941636"/>
    <w:rsid w:val="009435D7"/>
    <w:rsid w:val="009435EB"/>
    <w:rsid w:val="00943742"/>
    <w:rsid w:val="00944931"/>
    <w:rsid w:val="00945C05"/>
    <w:rsid w:val="00946945"/>
    <w:rsid w:val="00946FD1"/>
    <w:rsid w:val="00947713"/>
    <w:rsid w:val="00950686"/>
    <w:rsid w:val="00950DE7"/>
    <w:rsid w:val="00950F9A"/>
    <w:rsid w:val="00953237"/>
    <w:rsid w:val="00953920"/>
    <w:rsid w:val="00953C00"/>
    <w:rsid w:val="00953D47"/>
    <w:rsid w:val="0095681E"/>
    <w:rsid w:val="009572D4"/>
    <w:rsid w:val="00960647"/>
    <w:rsid w:val="00961921"/>
    <w:rsid w:val="00962CEA"/>
    <w:rsid w:val="00963A8F"/>
    <w:rsid w:val="0096430A"/>
    <w:rsid w:val="00964FDD"/>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5C"/>
    <w:rsid w:val="009970DD"/>
    <w:rsid w:val="009A0FBA"/>
    <w:rsid w:val="009A1601"/>
    <w:rsid w:val="009A2A6D"/>
    <w:rsid w:val="009A3BB6"/>
    <w:rsid w:val="009A462D"/>
    <w:rsid w:val="009A5550"/>
    <w:rsid w:val="009A5791"/>
    <w:rsid w:val="009A5CBA"/>
    <w:rsid w:val="009B1F2E"/>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C7A05"/>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58CD"/>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C6990"/>
    <w:rsid w:val="00AD0AA3"/>
    <w:rsid w:val="00AD2ED0"/>
    <w:rsid w:val="00AD3F94"/>
    <w:rsid w:val="00AD4A5A"/>
    <w:rsid w:val="00AE0CED"/>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20A2"/>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2260"/>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27E8"/>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C6E"/>
    <w:rsid w:val="00C75D2F"/>
    <w:rsid w:val="00C767BE"/>
    <w:rsid w:val="00C76878"/>
    <w:rsid w:val="00C76E3C"/>
    <w:rsid w:val="00C81568"/>
    <w:rsid w:val="00C84E56"/>
    <w:rsid w:val="00C9027A"/>
    <w:rsid w:val="00C9068E"/>
    <w:rsid w:val="00C93814"/>
    <w:rsid w:val="00C93C4B"/>
    <w:rsid w:val="00C944AB"/>
    <w:rsid w:val="00C94D4E"/>
    <w:rsid w:val="00C95B40"/>
    <w:rsid w:val="00C968EB"/>
    <w:rsid w:val="00CA0002"/>
    <w:rsid w:val="00CA14EE"/>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3A9B"/>
    <w:rsid w:val="00CE3AE2"/>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2618D"/>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2D7"/>
    <w:rsid w:val="00D73682"/>
    <w:rsid w:val="00D740E0"/>
    <w:rsid w:val="00D75B9A"/>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330"/>
    <w:rsid w:val="00DB0A9F"/>
    <w:rsid w:val="00DB0F77"/>
    <w:rsid w:val="00DB12B2"/>
    <w:rsid w:val="00DB24AE"/>
    <w:rsid w:val="00DB377D"/>
    <w:rsid w:val="00DB4D49"/>
    <w:rsid w:val="00DB7E81"/>
    <w:rsid w:val="00DC1C65"/>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E7863"/>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191D"/>
    <w:rsid w:val="00E43BA4"/>
    <w:rsid w:val="00E446F1"/>
    <w:rsid w:val="00E451AF"/>
    <w:rsid w:val="00E46886"/>
    <w:rsid w:val="00E47AEF"/>
    <w:rsid w:val="00E50904"/>
    <w:rsid w:val="00E50C7E"/>
    <w:rsid w:val="00E50D5A"/>
    <w:rsid w:val="00E5103A"/>
    <w:rsid w:val="00E53B75"/>
    <w:rsid w:val="00E54E3B"/>
    <w:rsid w:val="00E57181"/>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338"/>
    <w:rsid w:val="00F364F8"/>
    <w:rsid w:val="00F4036C"/>
    <w:rsid w:val="00F40DA1"/>
    <w:rsid w:val="00F40F0C"/>
    <w:rsid w:val="00F42786"/>
    <w:rsid w:val="00F434CE"/>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2F14"/>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3B4"/>
    <w:rsid w:val="00FB4C80"/>
    <w:rsid w:val="00FB4D2E"/>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745">
      <w:bodyDiv w:val="1"/>
      <w:marLeft w:val="0"/>
      <w:marRight w:val="0"/>
      <w:marTop w:val="0"/>
      <w:marBottom w:val="0"/>
      <w:divBdr>
        <w:top w:val="none" w:sz="0" w:space="0" w:color="auto"/>
        <w:left w:val="none" w:sz="0" w:space="0" w:color="auto"/>
        <w:bottom w:val="none" w:sz="0" w:space="0" w:color="auto"/>
        <w:right w:val="none" w:sz="0" w:space="0" w:color="auto"/>
      </w:divBdr>
    </w:div>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05201823">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26578566">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45209805">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794566603">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62284257">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36863493">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24747471">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099839234">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560509240">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1857621449">
      <w:bodyDiv w:val="1"/>
      <w:marLeft w:val="0"/>
      <w:marRight w:val="0"/>
      <w:marTop w:val="0"/>
      <w:marBottom w:val="0"/>
      <w:divBdr>
        <w:top w:val="none" w:sz="0" w:space="0" w:color="auto"/>
        <w:left w:val="none" w:sz="0" w:space="0" w:color="auto"/>
        <w:bottom w:val="none" w:sz="0" w:space="0" w:color="auto"/>
        <w:right w:val="none" w:sz="0" w:space="0" w:color="auto"/>
      </w:divBdr>
    </w:div>
    <w:div w:id="1871608173">
      <w:bodyDiv w:val="1"/>
      <w:marLeft w:val="0"/>
      <w:marRight w:val="0"/>
      <w:marTop w:val="0"/>
      <w:marBottom w:val="0"/>
      <w:divBdr>
        <w:top w:val="none" w:sz="0" w:space="0" w:color="auto"/>
        <w:left w:val="none" w:sz="0" w:space="0" w:color="auto"/>
        <w:bottom w:val="none" w:sz="0" w:space="0" w:color="auto"/>
        <w:right w:val="none" w:sz="0" w:space="0" w:color="auto"/>
      </w:divBdr>
    </w:div>
    <w:div w:id="1898278993">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58</Pages>
  <Words>27136</Words>
  <Characters>143822</Characters>
  <Application>Microsoft Office Word</Application>
  <DocSecurity>0</DocSecurity>
  <Lines>1198</Lines>
  <Paragraphs>341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25</cp:revision>
  <cp:lastPrinted>2008-01-31T07:09:00Z</cp:lastPrinted>
  <dcterms:created xsi:type="dcterms:W3CDTF">2021-05-21T01:47:00Z</dcterms:created>
  <dcterms:modified xsi:type="dcterms:W3CDTF">2021-05-27T10:46:00Z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