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067DEE60" w14:textId="77777777" w:rsidR="000F3D17" w:rsidRDefault="000F3D17">
            <w:pPr>
              <w:overflowPunct/>
              <w:autoSpaceDE/>
              <w:autoSpaceDN/>
              <w:adjustRightInd/>
              <w:spacing w:after="0" w:line="252" w:lineRule="auto"/>
              <w:textAlignment w:val="auto"/>
              <w:rPr>
                <w:rFonts w:eastAsia="바탕"/>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바탕"/>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7AA15D08"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a9"/>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2"/>
        <w:ind w:leftChars="200" w:left="1534"/>
        <w:rPr>
          <w:sz w:val="28"/>
        </w:rPr>
      </w:pPr>
      <w:r>
        <w:rPr>
          <w:sz w:val="28"/>
        </w:rPr>
        <w:t>3.1 Discussion on Scenario#2 without LCH based prioritization</w:t>
      </w:r>
    </w:p>
    <w:p w14:paraId="5456BD11" w14:textId="77777777" w:rsidR="000F3D17" w:rsidRDefault="00FA05EB">
      <w:pPr>
        <w:pStyle w:val="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af7"/>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바탕"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af7"/>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af7"/>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3600F9F6" w14:textId="77777777" w:rsidR="000F3D17" w:rsidRDefault="00FA05EB">
            <w:pPr>
              <w:pStyle w:val="af7"/>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바탕체"/>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맑은 고딕"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바탕체"/>
                <w:kern w:val="2"/>
                <w:lang w:eastAsia="ko-KR"/>
              </w:rPr>
            </w:pPr>
            <w:r>
              <w:rPr>
                <w:rFonts w:eastAsia="바탕체"/>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맑은 고딕"/>
                <w:kern w:val="2"/>
                <w:lang w:eastAsia="ko-KR"/>
              </w:rPr>
            </w:pPr>
            <w:r>
              <w:rPr>
                <w:rFonts w:eastAsia="맑은 고딕"/>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af7"/>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af7"/>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af7"/>
        <w:numPr>
          <w:ilvl w:val="0"/>
          <w:numId w:val="13"/>
        </w:numPr>
        <w:rPr>
          <w:rFonts w:eastAsia="SimSun"/>
          <w:sz w:val="20"/>
          <w:szCs w:val="20"/>
          <w:lang w:val="en-GB" w:eastAsia="zh-CN"/>
        </w:rPr>
      </w:pPr>
      <w:r>
        <w:rPr>
          <w:rFonts w:eastAsia="SimSun"/>
          <w:sz w:val="20"/>
          <w:szCs w:val="20"/>
          <w:lang w:val="en-GB" w:eastAsia="zh-CN"/>
        </w:rPr>
        <w:lastRenderedPageBreak/>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af7"/>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af7"/>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af7"/>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맑은 고딕" w:hint="eastAsia"/>
                <w:kern w:val="2"/>
                <w:lang w:eastAsia="ko-KR"/>
              </w:rPr>
              <w:t>L</w:t>
            </w:r>
            <w:r>
              <w:rPr>
                <w:rFonts w:eastAsia="맑은 고딕"/>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맑은 고딕"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맑은 고딕"/>
                <w:kern w:val="2"/>
                <w:lang w:eastAsia="ko-KR"/>
              </w:rPr>
            </w:pPr>
            <w:r>
              <w:rPr>
                <w:rFonts w:eastAsia="맑은 고딕"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맑은 고딕"/>
                <w:kern w:val="2"/>
                <w:lang w:eastAsia="ko-KR"/>
              </w:rPr>
            </w:pPr>
            <w:r>
              <w:rPr>
                <w:rFonts w:eastAsia="맑은 고딕"/>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맑은 고딕"/>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맑은 고딕"/>
                <w:kern w:val="2"/>
                <w:lang w:eastAsia="ko-KR"/>
              </w:rPr>
            </w:pPr>
            <w:r>
              <w:rPr>
                <w:rFonts w:eastAsia="맑은 고딕"/>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맑은 고딕"/>
                <w:kern w:val="2"/>
                <w:lang w:eastAsia="ko-KR"/>
              </w:rPr>
            </w:pPr>
            <w:r>
              <w:rPr>
                <w:rFonts w:eastAsia="맑은 고딕"/>
                <w:kern w:val="2"/>
                <w:lang w:eastAsia="ko-KR"/>
              </w:rPr>
              <w:t xml:space="preserve">We still have concerns on the proposal, and can not agree with it.  </w:t>
            </w:r>
          </w:p>
          <w:p w14:paraId="5C5F5296" w14:textId="77777777" w:rsidR="000F3D17" w:rsidRDefault="00FA05EB">
            <w:pPr>
              <w:spacing w:after="0" w:line="280" w:lineRule="atLeast"/>
              <w:rPr>
                <w:rFonts w:eastAsia="맑은 고딕"/>
                <w:kern w:val="2"/>
                <w:lang w:eastAsia="ko-KR"/>
              </w:rPr>
            </w:pPr>
            <w:r>
              <w:rPr>
                <w:rFonts w:eastAsia="맑은 고딕"/>
                <w:kern w:val="2"/>
                <w:lang w:eastAsia="ko-KR"/>
              </w:rPr>
              <w:lastRenderedPageBreak/>
              <w:t xml:space="preserve">We prefer to postpone the discussion on this issue once the UE behavior for the other cases (i.e., when </w:t>
            </w:r>
            <w:r>
              <w:rPr>
                <w:b/>
                <w:i/>
              </w:rPr>
              <w:t>lch-BasedPrioritization</w:t>
            </w:r>
            <w:r>
              <w:rPr>
                <w:b/>
              </w:rPr>
              <w:t xml:space="preserve"> </w:t>
            </w:r>
            <w:r>
              <w:rPr>
                <w:rFonts w:eastAsia="맑은 고딕"/>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맑은 고딕"/>
                <w:kern w:val="2"/>
                <w:lang w:eastAsia="ko-KR"/>
              </w:rPr>
            </w:pPr>
            <w:r>
              <w:rPr>
                <w:rFonts w:eastAsia="맑은 고딕"/>
                <w:kern w:val="2"/>
                <w:lang w:eastAsia="ko-KR"/>
              </w:rPr>
              <w:t>To the FL comment:</w:t>
            </w:r>
          </w:p>
          <w:p w14:paraId="4CF8CFD2" w14:textId="77777777" w:rsidR="000F3D17" w:rsidRDefault="00FA05EB">
            <w:pPr>
              <w:pStyle w:val="af7"/>
              <w:numPr>
                <w:ilvl w:val="0"/>
                <w:numId w:val="15"/>
              </w:numPr>
              <w:spacing w:line="280" w:lineRule="atLeast"/>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af7"/>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af7"/>
              <w:numPr>
                <w:ilvl w:val="0"/>
                <w:numId w:val="15"/>
              </w:numPr>
              <w:spacing w:line="280" w:lineRule="atLeast"/>
              <w:rPr>
                <w:rFonts w:eastAsia="맑은 고딕"/>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lastRenderedPageBreak/>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맑은 고딕"/>
                <w:kern w:val="2"/>
                <w:lang w:eastAsia="ko-KR"/>
              </w:rPr>
            </w:pPr>
            <w:r>
              <w:rPr>
                <w:rFonts w:eastAsia="맑은 고딕" w:hint="eastAsia"/>
                <w:kern w:val="2"/>
                <w:lang w:eastAsia="ko-KR"/>
              </w:rPr>
              <w:lastRenderedPageBreak/>
              <w:t>S</w:t>
            </w:r>
            <w:r>
              <w:rPr>
                <w:rFonts w:eastAsia="맑은 고딕"/>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맑은 고딕"/>
                <w:kern w:val="2"/>
                <w:lang w:eastAsia="ko-KR"/>
              </w:rPr>
            </w:pPr>
            <w:r>
              <w:rPr>
                <w:rFonts w:eastAsia="맑은 고딕" w:hint="eastAsia"/>
                <w:kern w:val="2"/>
                <w:lang w:eastAsia="ko-KR"/>
              </w:rPr>
              <w:t xml:space="preserve">Fine with the proposal. </w:t>
            </w:r>
            <w:r>
              <w:rPr>
                <w:rFonts w:eastAsia="맑은 고딕"/>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맑은 고딕"/>
                <w:kern w:val="2"/>
                <w:lang w:eastAsia="ko-KR"/>
              </w:rPr>
            </w:pPr>
            <w:r>
              <w:rPr>
                <w:rFonts w:eastAsia="맑은 고딕"/>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af1"/>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af7"/>
              <w:numPr>
                <w:ilvl w:val="0"/>
                <w:numId w:val="16"/>
              </w:numPr>
              <w:spacing w:line="240" w:lineRule="auto"/>
              <w:rPr>
                <w:kern w:val="2"/>
                <w:lang w:eastAsia="zh-CN"/>
              </w:rPr>
            </w:pPr>
            <w:r>
              <w:rPr>
                <w:rFonts w:eastAsia="SimSun"/>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af7"/>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af7"/>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lastRenderedPageBreak/>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af7"/>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af7"/>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af7"/>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HW/HiSi</w:t>
            </w:r>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af7"/>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ko-KR"/>
        </w:rPr>
        <w:lastRenderedPageBreak/>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ko-KR"/>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af7"/>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lastRenderedPageBreak/>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맑은 고딕"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맑은 고딕"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맑은 고딕"/>
                <w:kern w:val="2"/>
                <w:lang w:eastAsia="ko-KR"/>
              </w:rPr>
            </w:pPr>
            <w:r>
              <w:rPr>
                <w:rFonts w:eastAsia="맑은 고딕"/>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af7"/>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lastRenderedPageBreak/>
              <w:t>Our understanding in response to Nokia questions:</w:t>
            </w:r>
          </w:p>
          <w:p w14:paraId="3DC5FA02" w14:textId="77777777" w:rsidR="000F3D17" w:rsidRDefault="00FA05EB">
            <w:pPr>
              <w:pStyle w:val="af7"/>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af7"/>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af7"/>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af7"/>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맑은 고딕" w:hint="eastAsia"/>
                <w:kern w:val="2"/>
                <w:lang w:eastAsia="ko-KR"/>
              </w:rPr>
              <w:t>Samsung</w:t>
            </w:r>
          </w:p>
        </w:tc>
        <w:tc>
          <w:tcPr>
            <w:tcW w:w="7394" w:type="dxa"/>
          </w:tcPr>
          <w:p w14:paraId="4926E39B" w14:textId="77777777" w:rsidR="000F3D17" w:rsidRDefault="00FA05EB">
            <w:pPr>
              <w:spacing w:after="0" w:line="280" w:lineRule="atLeast"/>
              <w:rPr>
                <w:rFonts w:eastAsia="맑은 고딕"/>
                <w:kern w:val="2"/>
                <w:lang w:eastAsia="ko-KR"/>
              </w:rPr>
            </w:pPr>
            <w:r>
              <w:rPr>
                <w:rFonts w:eastAsia="맑은 고딕" w:hint="eastAsia"/>
                <w:kern w:val="2"/>
                <w:lang w:eastAsia="ko-KR"/>
              </w:rPr>
              <w:t xml:space="preserve">Before deciding the proposal, </w:t>
            </w:r>
            <w:r>
              <w:rPr>
                <w:rFonts w:eastAsia="맑은 고딕"/>
                <w:kern w:val="2"/>
                <w:lang w:eastAsia="ko-KR"/>
              </w:rPr>
              <w:t>we should have a common on PUSCH#0.</w:t>
            </w:r>
          </w:p>
          <w:p w14:paraId="73F690B1" w14:textId="77777777" w:rsidR="000F3D17" w:rsidRDefault="00FA05EB">
            <w:pPr>
              <w:spacing w:after="0" w:line="280" w:lineRule="atLeast"/>
              <w:rPr>
                <w:rFonts w:eastAsia="맑은 고딕"/>
                <w:kern w:val="2"/>
                <w:lang w:eastAsia="ko-KR"/>
              </w:rPr>
            </w:pPr>
            <w:r>
              <w:rPr>
                <w:rFonts w:eastAsia="맑은 고딕"/>
                <w:kern w:val="2"/>
                <w:lang w:eastAsia="ko-KR"/>
              </w:rPr>
              <w:t xml:space="preserve"> - How to indicate or configured PUSCH#0? </w:t>
            </w:r>
          </w:p>
          <w:p w14:paraId="5519B8E8" w14:textId="77777777" w:rsidR="000F3D17" w:rsidRDefault="00FA05EB">
            <w:pPr>
              <w:spacing w:line="280" w:lineRule="atLeast"/>
              <w:rPr>
                <w:rFonts w:eastAsia="맑은 고딕"/>
                <w:color w:val="C00000"/>
                <w:kern w:val="2"/>
                <w:lang w:eastAsia="ko-KR"/>
              </w:rPr>
            </w:pPr>
            <w:r>
              <w:rPr>
                <w:rFonts w:eastAsia="맑은 고딕"/>
                <w:b/>
                <w:color w:val="C00000"/>
                <w:kern w:val="2"/>
                <w:lang w:eastAsia="ko-KR"/>
              </w:rPr>
              <w:t>FL reply to Q1</w:t>
            </w:r>
            <w:r>
              <w:rPr>
                <w:rFonts w:eastAsia="맑은 고딕"/>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맑은 고딕"/>
                <w:kern w:val="2"/>
                <w:lang w:eastAsia="ko-KR"/>
              </w:rPr>
            </w:pPr>
            <w:r>
              <w:rPr>
                <w:rFonts w:eastAsia="맑은 고딕"/>
                <w:kern w:val="2"/>
                <w:lang w:eastAsia="ko-KR"/>
              </w:rPr>
              <w:t xml:space="preserve"> - Is there any MAC specification impact? Or it is purely PHY impact?</w:t>
            </w:r>
          </w:p>
          <w:p w14:paraId="2314D259" w14:textId="77777777" w:rsidR="000F3D17" w:rsidRDefault="00FA05EB">
            <w:pPr>
              <w:spacing w:after="0" w:line="280" w:lineRule="atLeast"/>
              <w:rPr>
                <w:rFonts w:eastAsia="맑은 고딕"/>
                <w:kern w:val="2"/>
                <w:lang w:eastAsia="ko-KR"/>
              </w:rPr>
            </w:pPr>
            <w:r>
              <w:rPr>
                <w:rFonts w:eastAsia="맑은 고딕"/>
                <w:b/>
                <w:color w:val="C00000"/>
                <w:kern w:val="2"/>
                <w:lang w:eastAsia="ko-KR"/>
              </w:rPr>
              <w:t>FL reply to Q2</w:t>
            </w:r>
            <w:r>
              <w:rPr>
                <w:rFonts w:eastAsia="맑은 고딕"/>
                <w:color w:val="C00000"/>
                <w:kern w:val="2"/>
                <w:lang w:eastAsia="ko-KR"/>
              </w:rPr>
              <w:t>: it is purely PHY impact.</w:t>
            </w:r>
          </w:p>
          <w:p w14:paraId="70D67406" w14:textId="77777777" w:rsidR="000F3D17" w:rsidRDefault="00FA05EB">
            <w:pPr>
              <w:spacing w:after="0" w:line="280" w:lineRule="atLeast"/>
              <w:rPr>
                <w:rFonts w:eastAsia="맑은 고딕"/>
                <w:kern w:val="2"/>
                <w:lang w:eastAsia="ko-KR"/>
              </w:rPr>
            </w:pPr>
            <w:r>
              <w:rPr>
                <w:rFonts w:eastAsia="맑은 고딕"/>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맑은 고딕"/>
                <w:kern w:val="2"/>
                <w:lang w:eastAsia="ko-KR"/>
              </w:rPr>
            </w:pPr>
            <w:r>
              <w:rPr>
                <w:rFonts w:eastAsia="맑은 고딕"/>
                <w:b/>
                <w:color w:val="C00000"/>
                <w:kern w:val="2"/>
                <w:lang w:eastAsia="ko-KR"/>
              </w:rPr>
              <w:t>FL reply to Q3</w:t>
            </w:r>
            <w:r>
              <w:rPr>
                <w:rFonts w:eastAsia="맑은 고딕"/>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맑은 고딕"/>
                <w:kern w:val="2"/>
                <w:lang w:eastAsia="ko-KR"/>
              </w:rPr>
            </w:pPr>
            <w:r>
              <w:rPr>
                <w:rFonts w:eastAsia="맑은 고딕"/>
                <w:kern w:val="2"/>
                <w:lang w:eastAsia="ko-KR"/>
              </w:rPr>
              <w:lastRenderedPageBreak/>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맑은 고딕"/>
                <w:b/>
                <w:color w:val="C00000"/>
                <w:kern w:val="2"/>
                <w:lang w:eastAsia="ko-KR"/>
              </w:rPr>
              <w:t xml:space="preserve">FL reply to Q4: </w:t>
            </w:r>
            <w:r>
              <w:rPr>
                <w:rFonts w:eastAsia="맑은 고딕"/>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맑은 고딕"/>
                <w:kern w:val="2"/>
                <w:lang w:eastAsia="ko-KR"/>
              </w:rPr>
            </w:pPr>
            <w:r>
              <w:rPr>
                <w:rFonts w:eastAsia="맑은 고딕"/>
                <w:kern w:val="2"/>
                <w:lang w:eastAsia="ko-KR"/>
              </w:rPr>
              <w:lastRenderedPageBreak/>
              <w:t>HW/HiSi</w:t>
            </w:r>
          </w:p>
        </w:tc>
        <w:tc>
          <w:tcPr>
            <w:tcW w:w="7394" w:type="dxa"/>
          </w:tcPr>
          <w:p w14:paraId="01D1E3F9" w14:textId="77777777" w:rsidR="000F3D17" w:rsidRDefault="00FA05EB">
            <w:pPr>
              <w:spacing w:after="0" w:line="280" w:lineRule="atLeast"/>
              <w:rPr>
                <w:rFonts w:eastAsia="맑은 고딕"/>
                <w:kern w:val="2"/>
                <w:lang w:eastAsia="ko-KR"/>
              </w:rPr>
            </w:pPr>
            <w:r>
              <w:rPr>
                <w:rFonts w:eastAsia="맑은 고딕"/>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맑은 고딕"/>
                <w:kern w:val="2"/>
                <w:lang w:eastAsia="ko-KR"/>
              </w:rPr>
            </w:pPr>
            <w:r>
              <w:rPr>
                <w:rFonts w:eastAsia="맑은 고딕"/>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af7"/>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w:t>
            </w:r>
            <w:r>
              <w:rPr>
                <w:kern w:val="2"/>
                <w:lang w:eastAsia="zh-CN"/>
              </w:rPr>
              <w:lastRenderedPageBreak/>
              <w:t xml:space="preserve">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af7"/>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맑은 고딕"/>
                <w:b/>
                <w:color w:val="C00000"/>
                <w:kern w:val="2"/>
                <w:lang w:eastAsia="ko-KR"/>
              </w:rPr>
            </w:pPr>
            <w:r>
              <w:rPr>
                <w:rFonts w:eastAsia="맑은 고딕"/>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맑은 고딕" w:hint="eastAsia"/>
                <w:b/>
                <w:color w:val="C00000"/>
                <w:kern w:val="2"/>
                <w:lang w:eastAsia="ko-KR"/>
              </w:rPr>
              <w:t>Q</w:t>
            </w:r>
            <w:r>
              <w:rPr>
                <w:rFonts w:eastAsia="맑은 고딕"/>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맑은 고딕"/>
                <w:b/>
                <w:color w:val="C00000"/>
                <w:kern w:val="2"/>
                <w:lang w:eastAsia="ko-KR"/>
              </w:rPr>
            </w:pPr>
            <w:r>
              <w:rPr>
                <w:rFonts w:eastAsia="맑은 고딕"/>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af7"/>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af7"/>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understanding that PUCCH#0 is not expected to multiplex with any PUSCH other than </w:t>
            </w:r>
            <w:r>
              <w:rPr>
                <w:kern w:val="2"/>
                <w:lang w:eastAsia="zh-CN"/>
              </w:rPr>
              <w:lastRenderedPageBreak/>
              <w:t>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lastRenderedPageBreak/>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맑은 고딕"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맑은 고딕"/>
                <w:kern w:val="2"/>
                <w:lang w:eastAsia="ko-KR"/>
              </w:rPr>
            </w:pPr>
            <w:r>
              <w:rPr>
                <w:rFonts w:eastAsia="맑은 고딕"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맑은 고딕"/>
                <w:kern w:val="2"/>
                <w:lang w:eastAsia="ko-KR"/>
              </w:rPr>
            </w:pPr>
            <w:r>
              <w:rPr>
                <w:rFonts w:eastAsia="맑은 고딕"/>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맑은 고딕"/>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맑은 고딕"/>
                <w:kern w:val="2"/>
                <w:lang w:eastAsia="ko-KR"/>
              </w:rPr>
            </w:pPr>
            <w:r>
              <w:rPr>
                <w:rFonts w:eastAsia="맑은 고딕"/>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517" w:type="dxa"/>
          </w:tcPr>
          <w:p w14:paraId="42413FB1" w14:textId="77777777" w:rsidR="000F3D17" w:rsidRDefault="00FA05EB">
            <w:pPr>
              <w:spacing w:after="0" w:line="280" w:lineRule="atLeast"/>
              <w:rPr>
                <w:rFonts w:eastAsia="맑은 고딕"/>
                <w:kern w:val="2"/>
                <w:lang w:eastAsia="ko-KR"/>
              </w:rPr>
            </w:pPr>
            <w:r>
              <w:rPr>
                <w:rFonts w:eastAsia="맑은 고딕"/>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맑은 고딕"/>
                <w:kern w:val="2"/>
                <w:lang w:eastAsia="ko-KR"/>
              </w:rPr>
            </w:pPr>
            <w:r>
              <w:rPr>
                <w:rFonts w:eastAsia="맑은 고딕"/>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맑은 고딕"/>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맑은 고딕"/>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맑은 고딕"/>
                <w:b/>
                <w:kern w:val="2"/>
                <w:lang w:eastAsia="ko-KR"/>
              </w:rPr>
            </w:pPr>
            <w:r>
              <w:rPr>
                <w:rFonts w:eastAsia="맑은 고딕"/>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맑은 고딕"/>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맑은 고딕"/>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af7"/>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lastRenderedPageBreak/>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맑은 고딕"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맑은 고딕" w:hint="eastAsia"/>
                <w:kern w:val="2"/>
                <w:lang w:eastAsia="ko-KR"/>
              </w:rPr>
              <w:t xml:space="preserve">We support </w:t>
            </w:r>
            <w:r>
              <w:rPr>
                <w:rFonts w:eastAsia="맑은 고딕"/>
                <w:kern w:val="2"/>
                <w:lang w:eastAsia="ko-KR"/>
              </w:rPr>
              <w:t xml:space="preserve">the </w:t>
            </w:r>
            <w:r>
              <w:rPr>
                <w:rFonts w:eastAsia="맑은 고딕"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맑은 고딕"/>
                <w:kern w:val="2"/>
                <w:lang w:eastAsia="ko-KR"/>
              </w:rPr>
            </w:pPr>
            <w:r>
              <w:rPr>
                <w:rFonts w:eastAsia="맑은 고딕"/>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맑은 고딕"/>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맑은 고딕"/>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맑은 고딕"/>
                <w:kern w:val="2"/>
                <w:lang w:eastAsia="ko-KR"/>
              </w:rPr>
            </w:pPr>
            <w:r>
              <w:rPr>
                <w:rFonts w:eastAsia="맑은 고딕"/>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맑은 고딕"/>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맑은 고딕"/>
                <w:kern w:val="2"/>
                <w:lang w:eastAsia="ko-KR"/>
              </w:rPr>
            </w:pPr>
            <w:r>
              <w:rPr>
                <w:rFonts w:eastAsia="맑은 고딕"/>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맑은 고딕"/>
                <w:kern w:val="2"/>
                <w:lang w:eastAsia="ko-KR"/>
              </w:rPr>
            </w:pPr>
            <w:r>
              <w:rPr>
                <w:rFonts w:eastAsia="맑은 고딕"/>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맑은 고딕"/>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af7"/>
        <w:numPr>
          <w:ilvl w:val="0"/>
          <w:numId w:val="23"/>
        </w:numPr>
        <w:snapToGrid w:val="0"/>
        <w:spacing w:afterLines="50" w:after="120"/>
        <w:rPr>
          <w:b/>
          <w:kern w:val="2"/>
          <w:lang w:eastAsia="zh-CN"/>
        </w:rPr>
      </w:pPr>
      <w:r>
        <w:rPr>
          <w:rFonts w:eastAsia="SimSun"/>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af7"/>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af7"/>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af7"/>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맑은 고딕"/>
                <w:bCs/>
                <w:kern w:val="2"/>
                <w:lang w:eastAsia="ko-KR"/>
              </w:rPr>
            </w:pPr>
            <w:r>
              <w:rPr>
                <w:rFonts w:eastAsia="맑은 고딕"/>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맑은 고딕"/>
                <w:bCs/>
                <w:kern w:val="2"/>
                <w:lang w:eastAsia="ko-KR"/>
              </w:rPr>
            </w:pPr>
            <w:r>
              <w:rPr>
                <w:rFonts w:eastAsia="맑은 고딕"/>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맑은 고딕"/>
                <w:bCs/>
                <w:color w:val="0070C0"/>
                <w:kern w:val="2"/>
                <w:lang w:eastAsia="ko-KR"/>
              </w:rPr>
              <w:t>for PHY preliminary UCI multiplexing to determine PUSCH#0-HP (if exist) and PUSCH#0-LP (if exist),</w:t>
            </w:r>
          </w:p>
          <w:p w14:paraId="21978811" w14:textId="77777777" w:rsidR="000F3D17" w:rsidRDefault="00FA05EB">
            <w:pPr>
              <w:pStyle w:val="af7"/>
              <w:numPr>
                <w:ilvl w:val="0"/>
                <w:numId w:val="25"/>
              </w:numPr>
              <w:spacing w:line="280" w:lineRule="atLeast"/>
              <w:rPr>
                <w:rFonts w:eastAsia="맑은 고딕"/>
                <w:bCs/>
                <w:color w:val="0070C0"/>
                <w:kern w:val="2"/>
                <w:sz w:val="20"/>
                <w:szCs w:val="20"/>
                <w:lang w:eastAsia="ko-KR"/>
              </w:rPr>
            </w:pPr>
            <w:r>
              <w:rPr>
                <w:rFonts w:eastAsia="맑은 고딕"/>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af7"/>
              <w:numPr>
                <w:ilvl w:val="0"/>
                <w:numId w:val="25"/>
              </w:numPr>
              <w:spacing w:line="280" w:lineRule="atLeast"/>
              <w:rPr>
                <w:rFonts w:eastAsia="맑은 고딕"/>
                <w:bCs/>
                <w:color w:val="0070C0"/>
                <w:kern w:val="2"/>
                <w:sz w:val="20"/>
                <w:szCs w:val="20"/>
                <w:lang w:eastAsia="ko-KR"/>
              </w:rPr>
            </w:pPr>
            <w:r>
              <w:rPr>
                <w:rFonts w:eastAsia="맑은 고딕"/>
                <w:bCs/>
                <w:color w:val="0070C0"/>
                <w:kern w:val="2"/>
                <w:sz w:val="20"/>
                <w:szCs w:val="20"/>
                <w:lang w:eastAsia="ko-KR"/>
              </w:rPr>
              <w:t>For SR (both HP and LP): assume negative SR.</w:t>
            </w:r>
          </w:p>
          <w:p w14:paraId="6E42971C" w14:textId="77777777" w:rsidR="000F3D17" w:rsidRDefault="00FA05EB">
            <w:pPr>
              <w:spacing w:line="280" w:lineRule="atLeast"/>
              <w:rPr>
                <w:rFonts w:eastAsia="맑은 고딕"/>
                <w:bCs/>
                <w:kern w:val="2"/>
                <w:lang w:eastAsia="ko-KR"/>
              </w:rPr>
            </w:pPr>
            <w:r>
              <w:rPr>
                <w:rFonts w:eastAsia="맑은 고딕"/>
                <w:bCs/>
                <w:color w:val="0070C0"/>
                <w:kern w:val="2"/>
                <w:lang w:eastAsia="ko-KR"/>
              </w:rPr>
              <w:t xml:space="preserve">The PHY outcome of PUSCH#0-HP and PUSCH#0-LP are indicated to MAC. MAC assigns PUSCH#0-HP (if exist) and PUSCH#0-LP (if exist) highest LCH priority. </w:t>
            </w:r>
            <w:r>
              <w:rPr>
                <w:rFonts w:eastAsia="맑은 고딕"/>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맑은 고딕"/>
                <w:bCs/>
                <w:kern w:val="2"/>
                <w:lang w:eastAsia="ko-KR"/>
              </w:rPr>
            </w:pPr>
            <w:r>
              <w:rPr>
                <w:rFonts w:eastAsia="맑은 고딕"/>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맑은 고딕"/>
                <w:bCs/>
                <w:kern w:val="2"/>
                <w:lang w:eastAsia="ko-KR"/>
              </w:rPr>
            </w:pPr>
            <w:r>
              <w:rPr>
                <w:rFonts w:eastAsia="맑은 고딕"/>
                <w:bCs/>
                <w:kern w:val="2"/>
                <w:lang w:eastAsia="ko-KR"/>
              </w:rPr>
              <w:t>In the above, the tricky part is how to determine PUSCH#0-LP. Two alternatives exist:</w:t>
            </w:r>
          </w:p>
          <w:p w14:paraId="76CEF71A" w14:textId="77777777" w:rsidR="000F3D17" w:rsidRDefault="00FA05EB">
            <w:pPr>
              <w:spacing w:line="280" w:lineRule="atLeast"/>
              <w:rPr>
                <w:rFonts w:eastAsia="맑은 고딕"/>
                <w:bCs/>
                <w:kern w:val="2"/>
                <w:lang w:eastAsia="ko-KR"/>
              </w:rPr>
            </w:pPr>
            <w:r>
              <w:rPr>
                <w:rFonts w:eastAsia="맑은 고딕"/>
                <w:bCs/>
                <w:kern w:val="2"/>
                <w:lang w:eastAsia="ko-KR"/>
              </w:rPr>
              <w:t>Alt1: PUSCH#0-LP is selected without considering potential deprioritization by high priority PUCCH or PUSCH;</w:t>
            </w:r>
          </w:p>
          <w:p w14:paraId="7CEA9A80" w14:textId="77777777" w:rsidR="000F3D17" w:rsidRDefault="00FA05EB">
            <w:pPr>
              <w:pStyle w:val="af7"/>
              <w:numPr>
                <w:ilvl w:val="0"/>
                <w:numId w:val="25"/>
              </w:numPr>
              <w:spacing w:line="280" w:lineRule="atLeast"/>
              <w:rPr>
                <w:rFonts w:eastAsia="맑은 고딕"/>
                <w:bCs/>
                <w:kern w:val="2"/>
                <w:sz w:val="20"/>
                <w:szCs w:val="20"/>
                <w:lang w:eastAsia="ko-KR"/>
              </w:rPr>
            </w:pPr>
            <w:r>
              <w:rPr>
                <w:rFonts w:eastAsia="맑은 고딕"/>
                <w:bCs/>
                <w:kern w:val="2"/>
                <w:sz w:val="20"/>
                <w:szCs w:val="20"/>
                <w:lang w:eastAsia="ko-KR"/>
              </w:rPr>
              <w:t>Pro: simpler to determine PUSCH#0-LP;</w:t>
            </w:r>
          </w:p>
          <w:p w14:paraId="4F361CA8" w14:textId="77777777" w:rsidR="000F3D17" w:rsidRDefault="00FA05EB">
            <w:pPr>
              <w:pStyle w:val="af7"/>
              <w:numPr>
                <w:ilvl w:val="0"/>
                <w:numId w:val="25"/>
              </w:numPr>
              <w:spacing w:line="280" w:lineRule="atLeast"/>
              <w:rPr>
                <w:rFonts w:eastAsia="맑은 고딕"/>
                <w:bCs/>
                <w:kern w:val="2"/>
                <w:sz w:val="20"/>
                <w:szCs w:val="20"/>
                <w:lang w:eastAsia="ko-KR"/>
              </w:rPr>
            </w:pPr>
            <w:r>
              <w:rPr>
                <w:rFonts w:eastAsia="맑은 고딕"/>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맑은 고딕"/>
                <w:bCs/>
                <w:kern w:val="2"/>
                <w:lang w:eastAsia="ko-KR"/>
              </w:rPr>
            </w:pPr>
            <w:r>
              <w:rPr>
                <w:rFonts w:eastAsia="맑은 고딕"/>
                <w:bCs/>
                <w:kern w:val="2"/>
                <w:lang w:eastAsia="ko-KR"/>
              </w:rPr>
              <w:t>Alt2: PUSCH#0-LP is selected after excluding LP PUSCH that may be deprioritized by high priority PUCCH or PUSCH;</w:t>
            </w:r>
          </w:p>
          <w:p w14:paraId="24EDA7FB" w14:textId="77777777" w:rsidR="000F3D17" w:rsidRDefault="00FA05EB">
            <w:pPr>
              <w:pStyle w:val="af7"/>
              <w:numPr>
                <w:ilvl w:val="0"/>
                <w:numId w:val="25"/>
              </w:numPr>
              <w:spacing w:line="280" w:lineRule="atLeast"/>
              <w:rPr>
                <w:rFonts w:eastAsia="맑은 고딕"/>
                <w:bCs/>
                <w:kern w:val="2"/>
                <w:lang w:eastAsia="ko-KR"/>
              </w:rPr>
            </w:pPr>
            <w:r>
              <w:rPr>
                <w:rFonts w:eastAsia="맑은 고딕"/>
                <w:bCs/>
                <w:kern w:val="2"/>
                <w:sz w:val="20"/>
                <w:szCs w:val="20"/>
                <w:lang w:eastAsia="ko-KR"/>
              </w:rPr>
              <w:t>Pro: LP UCI is not dropped since PUSCH#0-LP is selected such that it’s not dropped due to HP PUCCH or PUSCH.</w:t>
            </w:r>
          </w:p>
          <w:p w14:paraId="4C51FE0E" w14:textId="77777777" w:rsidR="000F3D17" w:rsidRDefault="00FA05EB">
            <w:pPr>
              <w:pStyle w:val="af7"/>
              <w:numPr>
                <w:ilvl w:val="0"/>
                <w:numId w:val="25"/>
              </w:numPr>
              <w:spacing w:line="280" w:lineRule="atLeast"/>
              <w:rPr>
                <w:rFonts w:eastAsia="맑은 고딕"/>
                <w:bCs/>
                <w:kern w:val="2"/>
                <w:sz w:val="20"/>
                <w:szCs w:val="20"/>
                <w:lang w:eastAsia="ko-KR"/>
              </w:rPr>
            </w:pPr>
            <w:r>
              <w:rPr>
                <w:rFonts w:eastAsia="맑은 고딕"/>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맑은 고딕"/>
                <w:bCs/>
                <w:kern w:val="2"/>
                <w:lang w:eastAsia="ko-KR"/>
              </w:rPr>
              <w:t xml:space="preserve"> </w:t>
            </w:r>
          </w:p>
          <w:p w14:paraId="008C4FEF" w14:textId="77777777" w:rsidR="000F3D17" w:rsidRDefault="00FA05EB">
            <w:pPr>
              <w:spacing w:before="0" w:after="0" w:line="240" w:lineRule="auto"/>
              <w:rPr>
                <w:rFonts w:eastAsia="맑은 고딕"/>
                <w:bCs/>
                <w:kern w:val="2"/>
                <w:lang w:eastAsia="ko-KR"/>
              </w:rPr>
            </w:pPr>
            <w:r>
              <w:rPr>
                <w:rFonts w:eastAsia="맑은 고딕"/>
                <w:bCs/>
                <w:kern w:val="2"/>
                <w:lang w:eastAsia="ko-KR"/>
              </w:rPr>
              <w:t>Considering the above, Alt 1 is preferred.</w:t>
            </w:r>
          </w:p>
          <w:p w14:paraId="21E32612" w14:textId="77777777" w:rsidR="000F3D17" w:rsidRDefault="00FA05EB">
            <w:pPr>
              <w:spacing w:before="0" w:after="0" w:line="240" w:lineRule="auto"/>
              <w:rPr>
                <w:rFonts w:eastAsia="맑은 고딕"/>
                <w:bCs/>
                <w:kern w:val="2"/>
                <w:lang w:eastAsia="ko-KR"/>
              </w:rPr>
            </w:pPr>
            <w:r>
              <w:rPr>
                <w:rFonts w:eastAsia="맑은 고딕"/>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맑은 고딕" w:hint="eastAsia"/>
                <w:kern w:val="2"/>
                <w:lang w:eastAsia="ko-KR"/>
              </w:rPr>
              <w:t>LG</w:t>
            </w:r>
          </w:p>
        </w:tc>
        <w:tc>
          <w:tcPr>
            <w:tcW w:w="7517" w:type="dxa"/>
          </w:tcPr>
          <w:p w14:paraId="55BC263C" w14:textId="77777777" w:rsidR="000F3D17" w:rsidRDefault="00FA05EB">
            <w:pPr>
              <w:spacing w:line="280" w:lineRule="atLeast"/>
              <w:rPr>
                <w:rFonts w:eastAsia="맑은 고딕"/>
                <w:bCs/>
                <w:kern w:val="2"/>
                <w:lang w:eastAsia="ko-KR"/>
              </w:rPr>
            </w:pPr>
            <w:r>
              <w:rPr>
                <w:rFonts w:eastAsia="맑은 고딕" w:hint="eastAsia"/>
                <w:bCs/>
                <w:kern w:val="2"/>
                <w:lang w:eastAsia="ko-KR"/>
              </w:rPr>
              <w:t xml:space="preserve">We support the intention of the </w:t>
            </w:r>
            <w:r>
              <w:rPr>
                <w:rFonts w:eastAsia="맑은 고딕"/>
                <w:bCs/>
                <w:kern w:val="2"/>
                <w:lang w:eastAsia="ko-KR"/>
              </w:rPr>
              <w:t>proposal</w:t>
            </w:r>
            <w:r>
              <w:rPr>
                <w:rFonts w:eastAsia="맑은 고딕" w:hint="eastAsia"/>
                <w:bCs/>
                <w:kern w:val="2"/>
                <w:lang w:eastAsia="ko-KR"/>
              </w:rPr>
              <w:t>.</w:t>
            </w:r>
            <w:r>
              <w:rPr>
                <w:rFonts w:eastAsia="맑은 고딕"/>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맑은 고딕"/>
                <w:bCs/>
                <w:kern w:val="2"/>
                <w:lang w:eastAsia="ko-KR"/>
              </w:rPr>
            </w:pPr>
            <w:r>
              <w:rPr>
                <w:rFonts w:eastAsia="맑은 고딕"/>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맑은 고딕"/>
                <w:bCs/>
                <w:kern w:val="2"/>
                <w:lang w:eastAsia="ko-KR"/>
              </w:rPr>
            </w:pPr>
            <w:r>
              <w:rPr>
                <w:rFonts w:eastAsia="맑은 고딕"/>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맑은 고딕"/>
                <w:bCs/>
                <w:kern w:val="2"/>
                <w:lang w:eastAsia="ko-KR"/>
              </w:rPr>
            </w:pPr>
            <w:r>
              <w:rPr>
                <w:rFonts w:eastAsia="맑은 고딕"/>
                <w:bCs/>
                <w:kern w:val="2"/>
                <w:lang w:eastAsia="ko-KR"/>
              </w:rPr>
              <w:t xml:space="preserve">Thus, we slightly prefer 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Pr>
          <w:p w14:paraId="4331F130" w14:textId="77777777" w:rsidR="000F3D17" w:rsidRDefault="00FA05EB">
            <w:pPr>
              <w:spacing w:line="280" w:lineRule="atLeast"/>
              <w:rPr>
                <w:rFonts w:eastAsia="맑은 고딕"/>
                <w:bCs/>
                <w:kern w:val="2"/>
                <w:lang w:eastAsia="ko-KR"/>
              </w:rPr>
            </w:pPr>
            <w:r>
              <w:rPr>
                <w:rFonts w:eastAsia="맑은 고딕"/>
                <w:bCs/>
                <w:kern w:val="2"/>
                <w:lang w:eastAsia="ko-KR"/>
              </w:rPr>
              <w:t>Do not support or at least some clarifications would be needed</w:t>
            </w:r>
          </w:p>
          <w:p w14:paraId="6DFEA90F" w14:textId="77777777" w:rsidR="000F3D17" w:rsidRDefault="00FA05EB">
            <w:pPr>
              <w:spacing w:line="280" w:lineRule="atLeast"/>
              <w:rPr>
                <w:rFonts w:eastAsia="맑은 고딕"/>
                <w:bCs/>
                <w:kern w:val="2"/>
                <w:lang w:eastAsia="ko-KR"/>
              </w:rPr>
            </w:pPr>
            <w:r>
              <w:rPr>
                <w:rFonts w:eastAsia="맑은 고딕"/>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w:t>
            </w:r>
            <w:r>
              <w:rPr>
                <w:rFonts w:eastAsia="맑은 고딕"/>
                <w:bCs/>
                <w:kern w:val="2"/>
                <w:lang w:eastAsia="ko-KR"/>
              </w:rPr>
              <w:lastRenderedPageBreak/>
              <w:t xml:space="preserve">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맑은 고딕"/>
                <w:kern w:val="2"/>
                <w:lang w:eastAsia="ko-KR"/>
              </w:rPr>
            </w:pPr>
            <w:r>
              <w:rPr>
                <w:rFonts w:eastAsia="맑은 고딕"/>
                <w:kern w:val="2"/>
                <w:lang w:eastAsia="ko-KR"/>
              </w:rPr>
              <w:lastRenderedPageBreak/>
              <w:t>HW/HiSi</w:t>
            </w:r>
          </w:p>
        </w:tc>
        <w:tc>
          <w:tcPr>
            <w:tcW w:w="7517" w:type="dxa"/>
          </w:tcPr>
          <w:p w14:paraId="1C6E9A26" w14:textId="77777777" w:rsidR="000F3D17" w:rsidRDefault="00FA05EB">
            <w:pPr>
              <w:spacing w:line="280" w:lineRule="atLeast"/>
              <w:rPr>
                <w:rFonts w:eastAsia="맑은 고딕"/>
                <w:bCs/>
                <w:kern w:val="2"/>
                <w:lang w:eastAsia="ko-KR"/>
              </w:rPr>
            </w:pPr>
            <w:r>
              <w:rPr>
                <w:rFonts w:eastAsia="맑은 고딕"/>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맑은 고딕"/>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맑은 고딕"/>
                <w:kern w:val="2"/>
                <w:lang w:eastAsia="ko-KR"/>
              </w:rPr>
              <w:t>Qualcomm</w:t>
            </w:r>
          </w:p>
        </w:tc>
        <w:tc>
          <w:tcPr>
            <w:tcW w:w="7517" w:type="dxa"/>
          </w:tcPr>
          <w:p w14:paraId="13981BAF" w14:textId="77777777" w:rsidR="000F3D17" w:rsidRDefault="00FA05EB">
            <w:pPr>
              <w:spacing w:line="280" w:lineRule="atLeast"/>
              <w:rPr>
                <w:rFonts w:eastAsia="맑은 고딕"/>
                <w:bCs/>
                <w:kern w:val="2"/>
                <w:lang w:eastAsia="ko-KR"/>
              </w:rPr>
            </w:pPr>
            <w:r>
              <w:rPr>
                <w:rFonts w:eastAsia="맑은 고딕"/>
                <w:bCs/>
                <w:kern w:val="2"/>
                <w:lang w:eastAsia="ko-KR"/>
              </w:rPr>
              <w:t xml:space="preserve">Support the proposal in principle. </w:t>
            </w:r>
          </w:p>
          <w:p w14:paraId="4D6AD1EE" w14:textId="77777777" w:rsidR="000F3D17" w:rsidRDefault="00FA05EB">
            <w:pPr>
              <w:spacing w:line="280" w:lineRule="atLeast"/>
              <w:rPr>
                <w:rFonts w:eastAsia="맑은 고딕"/>
                <w:bCs/>
                <w:kern w:val="2"/>
                <w:lang w:eastAsia="ko-KR"/>
              </w:rPr>
            </w:pPr>
            <w:r>
              <w:rPr>
                <w:rFonts w:eastAsia="맑은 고딕"/>
                <w:bCs/>
                <w:kern w:val="2"/>
                <w:lang w:eastAsia="ko-KR"/>
              </w:rPr>
              <w:t xml:space="preserve">To partly solve LG/Nokia’s concern, we suggested the following update on the main bullet. </w:t>
            </w:r>
          </w:p>
          <w:p w14:paraId="16046AA2" w14:textId="77777777" w:rsidR="000F3D17" w:rsidRDefault="00FA05EB">
            <w:pPr>
              <w:pStyle w:val="af7"/>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맑은 고딕"/>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7517" w:type="dxa"/>
          </w:tcPr>
          <w:p w14:paraId="1DBFE9B9" w14:textId="77777777" w:rsidR="000F3D17" w:rsidRDefault="00FA05EB">
            <w:pPr>
              <w:spacing w:line="280" w:lineRule="atLeast"/>
              <w:rPr>
                <w:rFonts w:eastAsia="맑은 고딕"/>
                <w:bCs/>
                <w:kern w:val="2"/>
                <w:lang w:eastAsia="ko-KR"/>
              </w:rPr>
            </w:pPr>
            <w:r>
              <w:rPr>
                <w:rFonts w:eastAsia="맑은 고딕" w:hint="eastAsia"/>
                <w:bCs/>
                <w:kern w:val="2"/>
                <w:lang w:eastAsia="ko-KR"/>
              </w:rPr>
              <w:t xml:space="preserve">Still </w:t>
            </w:r>
            <w:r>
              <w:rPr>
                <w:rFonts w:eastAsia="맑은 고딕"/>
                <w:bCs/>
                <w:kern w:val="2"/>
                <w:lang w:eastAsia="ko-KR"/>
              </w:rPr>
              <w:t>have</w:t>
            </w:r>
            <w:r>
              <w:rPr>
                <w:rFonts w:eastAsia="맑은 고딕" w:hint="eastAsia"/>
                <w:bCs/>
                <w:kern w:val="2"/>
                <w:lang w:eastAsia="ko-KR"/>
              </w:rPr>
              <w:t xml:space="preserve"> concern on the proposal with the same reason as Nokia.</w:t>
            </w:r>
            <w:r>
              <w:rPr>
                <w:rFonts w:eastAsia="맑은 고딕"/>
                <w:bCs/>
                <w:kern w:val="2"/>
                <w:lang w:eastAsia="ko-KR"/>
              </w:rPr>
              <w:t xml:space="preserve"> Furthermore, for the suggestion from QC,</w:t>
            </w:r>
            <w:r>
              <w:rPr>
                <w:rFonts w:eastAsia="맑은 고딕" w:hint="eastAsia"/>
                <w:bCs/>
                <w:kern w:val="2"/>
                <w:lang w:eastAsia="ko-KR"/>
              </w:rPr>
              <w:t xml:space="preserve"> </w:t>
            </w:r>
            <w:r>
              <w:rPr>
                <w:rFonts w:eastAsia="맑은 고딕"/>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af7"/>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af7"/>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맑은 고딕"/>
          <w:kern w:val="2"/>
          <w:lang w:eastAsia="ko-KR"/>
        </w:rPr>
      </w:pPr>
      <w:r>
        <w:rPr>
          <w:kern w:val="2"/>
          <w:lang w:val="en-GB" w:eastAsia="zh-CN"/>
        </w:rPr>
        <w:lastRenderedPageBreak/>
        <w:t xml:space="preserve">In addition, </w:t>
      </w:r>
      <w:r>
        <w:rPr>
          <w:rFonts w:eastAsia="맑은 고딕"/>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맑은 고딕"/>
          <w:kern w:val="2"/>
          <w:lang w:eastAsia="ko-KR"/>
        </w:rPr>
      </w:pPr>
      <w:r>
        <w:rPr>
          <w:rFonts w:eastAsia="맑은 고딕"/>
          <w:b/>
          <w:kern w:val="2"/>
          <w:u w:val="single"/>
          <w:lang w:eastAsia="ko-KR"/>
        </w:rPr>
        <w:t>Samsung raised one question</w:t>
      </w:r>
      <w:r>
        <w:rPr>
          <w:rFonts w:eastAsia="맑은 고딕"/>
          <w:kern w:val="2"/>
          <w:lang w:eastAsia="ko-KR"/>
        </w:rPr>
        <w:t xml:space="preserve"> on whether the solution can be common regardless of which a PUSCH is higher priority than other PUSCH. For example, </w:t>
      </w:r>
      <w:r>
        <w:rPr>
          <w:rFonts w:eastAsia="맑은 고딕"/>
          <w:b/>
          <w:kern w:val="2"/>
          <w:u w:val="single"/>
          <w:lang w:eastAsia="ko-KR"/>
        </w:rPr>
        <w:t>if PUSCH#1 is higher priority than PUSCH#0, PUCCH would be dropped based on intra-UE prioritization/multiplexing rule since LP channels are assumed to be multiplexed without considering HP channel.</w:t>
      </w:r>
      <w:r>
        <w:rPr>
          <w:rFonts w:eastAsia="맑은 고딕"/>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af7"/>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af7"/>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af7"/>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af7"/>
        <w:snapToGrid w:val="0"/>
        <w:ind w:left="420"/>
        <w:rPr>
          <w:rFonts w:eastAsia="SimSun"/>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맑은 고딕"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맑은 고딕" w:hint="eastAsia"/>
                <w:kern w:val="2"/>
                <w:lang w:eastAsia="ko-KR"/>
              </w:rPr>
              <w:t xml:space="preserve">We support the proposal and we prefer option 1. </w:t>
            </w:r>
            <w:r>
              <w:rPr>
                <w:rFonts w:eastAsia="맑은 고딕"/>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Pr>
          <w:p w14:paraId="75A09E45"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517" w:type="dxa"/>
          </w:tcPr>
          <w:p w14:paraId="074A071B"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Proposal 3 seems fine, since it includes all possible options, ut the problem will be the down-selection </w:t>
            </w:r>
            <w:r>
              <w:rPr>
                <w:rFonts w:eastAsia="맑은 고딕"/>
                <w:kern w:val="2"/>
                <w:lang w:eastAsia="ko-KR"/>
              </w:rPr>
              <w:sym w:font="Wingdings" w:char="F04A"/>
            </w:r>
          </w:p>
          <w:p w14:paraId="3DFF4437"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That is:</w:t>
            </w:r>
          </w:p>
          <w:p w14:paraId="724D440B" w14:textId="77777777" w:rsidR="000F3D17" w:rsidRDefault="00FA05EB">
            <w:pPr>
              <w:pStyle w:val="af7"/>
              <w:numPr>
                <w:ilvl w:val="0"/>
                <w:numId w:val="27"/>
              </w:numPr>
              <w:snapToGrid w:val="0"/>
              <w:spacing w:afterLines="50" w:after="120" w:line="280" w:lineRule="atLeast"/>
              <w:rPr>
                <w:rFonts w:eastAsia="맑은 고딕"/>
                <w:kern w:val="2"/>
                <w:sz w:val="20"/>
                <w:szCs w:val="20"/>
                <w:lang w:eastAsia="ko-KR"/>
              </w:rPr>
            </w:pPr>
            <w:r>
              <w:rPr>
                <w:rFonts w:eastAsia="맑은 고딕"/>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af7"/>
              <w:numPr>
                <w:ilvl w:val="0"/>
                <w:numId w:val="27"/>
              </w:numPr>
              <w:snapToGrid w:val="0"/>
              <w:spacing w:afterLines="50" w:after="120" w:line="280" w:lineRule="atLeast"/>
              <w:rPr>
                <w:rFonts w:eastAsia="맑은 고딕"/>
                <w:kern w:val="2"/>
                <w:sz w:val="20"/>
                <w:szCs w:val="20"/>
                <w:lang w:eastAsia="ko-KR"/>
              </w:rPr>
            </w:pPr>
            <w:r>
              <w:rPr>
                <w:rFonts w:eastAsia="맑은 고딕"/>
                <w:kern w:val="2"/>
                <w:sz w:val="20"/>
                <w:szCs w:val="20"/>
                <w:lang w:eastAsia="ko-KR"/>
              </w:rPr>
              <w:t>Otherwise, the UCI is multiplexed in the PUSCH according to the existing rules.</w:t>
            </w:r>
          </w:p>
          <w:p w14:paraId="215F2E7C" w14:textId="77777777" w:rsidR="000F3D17" w:rsidRDefault="00FA05EB">
            <w:pPr>
              <w:pStyle w:val="af7"/>
              <w:numPr>
                <w:ilvl w:val="0"/>
                <w:numId w:val="27"/>
              </w:numPr>
              <w:snapToGrid w:val="0"/>
              <w:spacing w:afterLines="50" w:after="120" w:line="280" w:lineRule="atLeast"/>
              <w:rPr>
                <w:rFonts w:eastAsia="맑은 고딕"/>
                <w:kern w:val="2"/>
                <w:lang w:eastAsia="ko-KR"/>
              </w:rPr>
            </w:pPr>
            <w:r>
              <w:rPr>
                <w:rFonts w:eastAsia="맑은 고딕"/>
                <w:kern w:val="2"/>
                <w:sz w:val="20"/>
                <w:szCs w:val="20"/>
                <w:lang w:eastAsia="ko-KR"/>
              </w:rPr>
              <w:t>No spec change is needed.</w:t>
            </w:r>
          </w:p>
          <w:p w14:paraId="5B870B09"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맑은 고딕"/>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맑은 고딕"/>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맑은 고딕"/>
                <w:kern w:val="2"/>
                <w:lang w:eastAsia="ko-KR"/>
              </w:rPr>
              <w:t>Do not support the proposal. As indicated earlier, we do not support the RAN2 WA “</w:t>
            </w:r>
            <w:r>
              <w:rPr>
                <w:b/>
                <w:kern w:val="2"/>
                <w:lang w:eastAsia="zh-CN"/>
              </w:rPr>
              <w:t>LCH based prioritization has higher priority than UL skipping operation</w:t>
            </w:r>
            <w:r>
              <w:rPr>
                <w:rFonts w:eastAsia="맑은 고딕"/>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맑은 고딕"/>
                <w:kern w:val="2"/>
                <w:lang w:eastAsia="ko-KR"/>
              </w:rPr>
            </w:pPr>
            <w:r>
              <w:rPr>
                <w:rFonts w:eastAsia="맑은 고딕" w:hint="eastAsia"/>
                <w:kern w:val="2"/>
                <w:lang w:eastAsia="ko-KR"/>
              </w:rPr>
              <w:t xml:space="preserve">We are fine with the proposal. </w:t>
            </w:r>
            <w:r>
              <w:rPr>
                <w:rFonts w:eastAsia="맑은 고딕"/>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7517" w:type="dxa"/>
          </w:tcPr>
          <w:p w14:paraId="7070813B" w14:textId="77777777" w:rsidR="000F3D17" w:rsidRDefault="00FA05EB">
            <w:pPr>
              <w:snapToGrid w:val="0"/>
              <w:spacing w:afterLines="50" w:after="120" w:line="280" w:lineRule="atLeast"/>
              <w:rPr>
                <w:rFonts w:eastAsia="맑은 고딕"/>
                <w:kern w:val="2"/>
                <w:lang w:eastAsia="ko-KR"/>
              </w:rPr>
            </w:pPr>
            <w:r>
              <w:rPr>
                <w:rFonts w:eastAsia="맑은 고딕"/>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af7"/>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af7"/>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af1"/>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Thus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if the resources overlap;</w:t>
            </w:r>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af7"/>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38.213 for </w:t>
            </w:r>
            <w:r w:rsidR="002C5607">
              <w:rPr>
                <w:rFonts w:eastAsia="Yu Mincho"/>
                <w:kern w:val="2"/>
                <w:lang w:eastAsia="ja-JP"/>
              </w:rPr>
              <w:lastRenderedPageBreak/>
              <w:t xml:space="preserve">UCI-PUSCH multiplexing, for example, one set of procedure for step 3, and another set of procedure for Step 5. </w:t>
            </w:r>
            <w:r w:rsidR="00066638">
              <w:rPr>
                <w:rFonts w:eastAsia="Yu Mincho"/>
                <w:kern w:val="2"/>
                <w:lang w:eastAsia="ja-JP"/>
              </w:rPr>
              <w:t>Also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2A1A98F0" w14:textId="0088F68A" w:rsidR="0082316A" w:rsidRPr="0082316A" w:rsidRDefault="00684246" w:rsidP="0082316A">
            <w:pPr>
              <w:spacing w:line="240" w:lineRule="auto"/>
              <w:rPr>
                <w:rFonts w:eastAsia="Yu Mincho"/>
                <w:color w:val="0070C0"/>
                <w:kern w:val="2"/>
                <w:lang w:eastAsia="ja-JP"/>
              </w:rPr>
            </w:pPr>
            <w:r>
              <w:rPr>
                <w:rFonts w:eastAsia="Yu Mincho"/>
                <w:kern w:val="2"/>
                <w:lang w:eastAsia="ja-JP"/>
              </w:rPr>
              <w:t>Option B does not give implementation benefits at UE and gNB, but Step 3-4 are removed to avoid iterations between MAC and PHY.</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바탕"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af1"/>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af7"/>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HW/HiSi, DOCOMO, Samsung, Intel, Spreadtrum</w:t>
      </w:r>
    </w:p>
    <w:p w14:paraId="199978B9" w14:textId="77777777" w:rsidR="000F3D17" w:rsidRDefault="00FA05EB">
      <w:pPr>
        <w:pStyle w:val="af7"/>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af7"/>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lastRenderedPageBreak/>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af7"/>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af7"/>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HW/HiSi): HW/HiSi, Samsung</w:t>
      </w:r>
    </w:p>
    <w:p w14:paraId="3CDD9808" w14:textId="77777777" w:rsidR="000F3D17" w:rsidRDefault="00FA05EB">
      <w:pPr>
        <w:pStyle w:val="af7"/>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af7"/>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af7"/>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af7"/>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af7"/>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af7"/>
        <w:numPr>
          <w:ilvl w:val="1"/>
          <w:numId w:val="17"/>
        </w:numPr>
        <w:snapToGrid w:val="0"/>
        <w:spacing w:afterLines="50" w:after="120"/>
        <w:rPr>
          <w:rFonts w:eastAsia="맑은 고딕"/>
          <w:b/>
          <w:kern w:val="2"/>
          <w:sz w:val="20"/>
          <w:szCs w:val="20"/>
          <w:lang w:eastAsia="ko-KR"/>
        </w:rPr>
      </w:pPr>
      <w:r>
        <w:rPr>
          <w:rFonts w:eastAsia="맑은 고딕"/>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af7"/>
        <w:numPr>
          <w:ilvl w:val="1"/>
          <w:numId w:val="17"/>
        </w:numPr>
        <w:snapToGrid w:val="0"/>
        <w:spacing w:afterLines="50" w:after="120"/>
        <w:rPr>
          <w:rFonts w:eastAsia="맑은 고딕"/>
          <w:b/>
          <w:kern w:val="2"/>
          <w:sz w:val="20"/>
          <w:szCs w:val="20"/>
          <w:lang w:eastAsia="ko-KR"/>
        </w:rPr>
      </w:pPr>
      <w:r>
        <w:rPr>
          <w:rFonts w:eastAsia="맑은 고딕"/>
          <w:b/>
          <w:kern w:val="2"/>
          <w:sz w:val="20"/>
          <w:szCs w:val="20"/>
          <w:lang w:eastAsia="ko-KR"/>
        </w:rPr>
        <w:t>Otherwise, the UCI is multiplexed in the PUSCH according to the existing rules.</w:t>
      </w:r>
    </w:p>
    <w:p w14:paraId="50B34C1C" w14:textId="77777777" w:rsidR="000F3D17" w:rsidRDefault="00FA05EB">
      <w:pPr>
        <w:pStyle w:val="af7"/>
        <w:numPr>
          <w:ilvl w:val="1"/>
          <w:numId w:val="17"/>
        </w:numPr>
        <w:snapToGrid w:val="0"/>
        <w:spacing w:afterLines="50" w:after="120"/>
        <w:rPr>
          <w:rFonts w:eastAsia="맑은 고딕"/>
          <w:b/>
          <w:kern w:val="2"/>
          <w:lang w:eastAsia="ko-KR"/>
        </w:rPr>
      </w:pPr>
      <w:r>
        <w:rPr>
          <w:rFonts w:eastAsia="맑은 고딕"/>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af1"/>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223518EA" w:rsidR="008A27B3" w:rsidRPr="000F30E6"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af7"/>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4009CE5F" w14:textId="12CA51CB" w:rsidR="00D1459E" w:rsidRPr="000F30E6" w:rsidRDefault="008A27B3" w:rsidP="000F30E6">
            <w:pPr>
              <w:pStyle w:val="af7"/>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af1"/>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BB0C68A" w:rsidR="0082316A" w:rsidRPr="0082316A" w:rsidRDefault="0082316A" w:rsidP="0082316A">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lastRenderedPageBreak/>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af7"/>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af7"/>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af7"/>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af7"/>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ko-KR"/>
        </w:rPr>
        <w:lastRenderedPageBreak/>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a6"/>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af7"/>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af7"/>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af7"/>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af7"/>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af7"/>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af7"/>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af7"/>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w:t>
            </w:r>
            <w:r>
              <w:rPr>
                <w:kern w:val="2"/>
                <w:lang w:eastAsia="zh-CN"/>
              </w:rPr>
              <w:lastRenderedPageBreak/>
              <w:t>that gNB has to handle the uncertainty. Thus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맑은 고딕" w:hint="eastAsia"/>
                <w:kern w:val="2"/>
                <w:lang w:eastAsia="ko-KR"/>
              </w:rPr>
              <w:lastRenderedPageBreak/>
              <w:t>Samsung</w:t>
            </w:r>
          </w:p>
        </w:tc>
        <w:tc>
          <w:tcPr>
            <w:tcW w:w="7535" w:type="dxa"/>
          </w:tcPr>
          <w:p w14:paraId="2BCA75B5" w14:textId="77777777" w:rsidR="000F3D17" w:rsidRDefault="00FA05EB">
            <w:pPr>
              <w:spacing w:line="280" w:lineRule="atLeast"/>
              <w:rPr>
                <w:rFonts w:eastAsiaTheme="minorEastAsia"/>
                <w:lang w:eastAsia="zh-CN"/>
              </w:rPr>
            </w:pPr>
            <w:r>
              <w:rPr>
                <w:rFonts w:eastAsia="맑은 고딕"/>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맑은 고딕"/>
                <w:kern w:val="2"/>
                <w:lang w:eastAsia="ko-KR"/>
              </w:rPr>
            </w:pPr>
            <w:r>
              <w:rPr>
                <w:rFonts w:eastAsia="맑은 고딕"/>
                <w:kern w:val="2"/>
                <w:lang w:eastAsia="ko-KR"/>
              </w:rPr>
              <w:t>Apple</w:t>
            </w:r>
          </w:p>
        </w:tc>
        <w:tc>
          <w:tcPr>
            <w:tcW w:w="7535" w:type="dxa"/>
          </w:tcPr>
          <w:p w14:paraId="2C828779" w14:textId="77777777" w:rsidR="000F3D17" w:rsidRDefault="00FA05EB">
            <w:pPr>
              <w:spacing w:line="280" w:lineRule="atLeast"/>
              <w:rPr>
                <w:rFonts w:eastAsia="맑은 고딕"/>
                <w:bCs/>
                <w:kern w:val="2"/>
                <w:lang w:eastAsia="ko-KR"/>
              </w:rPr>
            </w:pPr>
            <w:r>
              <w:rPr>
                <w:rFonts w:eastAsia="맑은 고딕"/>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맑은 고딕"/>
                <w:bCs/>
                <w:kern w:val="2"/>
                <w:lang w:eastAsia="ko-KR"/>
              </w:rPr>
            </w:pPr>
            <w:r>
              <w:rPr>
                <w:rFonts w:eastAsia="맑은 고딕"/>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맑은 고딕"/>
                <w:bCs/>
                <w:kern w:val="2"/>
                <w:lang w:eastAsia="ko-KR"/>
              </w:rPr>
            </w:pPr>
            <w:r>
              <w:rPr>
                <w:rFonts w:eastAsia="맑은 고딕"/>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맑은 고딕"/>
                <w:bCs/>
                <w:kern w:val="2"/>
                <w:lang w:eastAsia="ko-KR"/>
              </w:rPr>
            </w:pPr>
            <w:r>
              <w:rPr>
                <w:rFonts w:eastAsia="맑은 고딕"/>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맑은 고딕"/>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맑은 고딕"/>
                <w:bCs/>
                <w:kern w:val="2"/>
                <w:lang w:eastAsia="ko-KR"/>
              </w:rPr>
            </w:pPr>
            <w:r>
              <w:rPr>
                <w:rFonts w:eastAsia="맑은 고딕"/>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535" w:type="dxa"/>
          </w:tcPr>
          <w:p w14:paraId="418F8A6C" w14:textId="77777777" w:rsidR="000F3D17" w:rsidRDefault="00FA05EB">
            <w:pPr>
              <w:spacing w:line="280" w:lineRule="atLeast"/>
              <w:rPr>
                <w:rFonts w:eastAsia="맑은 고딕"/>
                <w:bCs/>
                <w:kern w:val="2"/>
                <w:lang w:eastAsia="ko-KR"/>
              </w:rPr>
            </w:pPr>
            <w:r>
              <w:rPr>
                <w:rFonts w:eastAsia="맑은 고딕"/>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af7"/>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af7"/>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af7"/>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맑은 고딕"/>
                <w:kern w:val="2"/>
                <w:lang w:eastAsia="ko-KR"/>
              </w:rPr>
            </w:pPr>
            <w:r>
              <w:rPr>
                <w:rFonts w:eastAsia="맑은 고딕"/>
                <w:kern w:val="2"/>
                <w:lang w:eastAsia="ko-KR"/>
              </w:rPr>
              <w:t>Apple-2</w:t>
            </w:r>
          </w:p>
        </w:tc>
        <w:tc>
          <w:tcPr>
            <w:tcW w:w="7535" w:type="dxa"/>
          </w:tcPr>
          <w:p w14:paraId="743748CD" w14:textId="77777777" w:rsidR="000F3D17" w:rsidRDefault="00FA05EB">
            <w:pPr>
              <w:spacing w:line="280" w:lineRule="atLeast"/>
              <w:rPr>
                <w:rFonts w:eastAsia="맑은 고딕"/>
                <w:bCs/>
                <w:kern w:val="2"/>
                <w:lang w:eastAsia="ko-KR"/>
              </w:rPr>
            </w:pPr>
            <w:r>
              <w:rPr>
                <w:rFonts w:eastAsia="맑은 고딕"/>
                <w:bCs/>
                <w:kern w:val="2"/>
                <w:lang w:eastAsia="ko-KR"/>
              </w:rPr>
              <w:t>To HW/HiSi:</w:t>
            </w:r>
          </w:p>
          <w:p w14:paraId="07F0D60A" w14:textId="77777777" w:rsidR="000F3D17" w:rsidRDefault="00FA05EB">
            <w:pPr>
              <w:spacing w:line="280" w:lineRule="atLeast"/>
              <w:rPr>
                <w:rFonts w:eastAsia="맑은 고딕"/>
                <w:bCs/>
                <w:kern w:val="2"/>
                <w:lang w:eastAsia="ko-KR"/>
              </w:rPr>
            </w:pPr>
            <w:r>
              <w:rPr>
                <w:rFonts w:eastAsia="맑은 고딕"/>
                <w:bCs/>
                <w:kern w:val="2"/>
                <w:lang w:eastAsia="ko-KR"/>
              </w:rPr>
              <w:lastRenderedPageBreak/>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맑은 고딕"/>
                <w:bCs/>
                <w:kern w:val="2"/>
                <w:lang w:eastAsia="ko-KR"/>
              </w:rPr>
            </w:pPr>
            <w:r>
              <w:rPr>
                <w:rFonts w:eastAsia="맑은 고딕"/>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af7"/>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af7"/>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af7"/>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af7"/>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af7"/>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w:t>
            </w:r>
            <w:r>
              <w:rPr>
                <w:rFonts w:hint="eastAsia"/>
                <w:kern w:val="2"/>
                <w:lang w:eastAsia="zh-CN"/>
              </w:rPr>
              <w:lastRenderedPageBreak/>
              <w:t xml:space="preserve">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lastRenderedPageBreak/>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맑은 고딕"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맑은 고딕" w:hint="eastAsia"/>
                <w:kern w:val="2"/>
                <w:lang w:eastAsia="ko-KR"/>
              </w:rPr>
              <w:t xml:space="preserve">Similar views </w:t>
            </w:r>
            <w:r>
              <w:rPr>
                <w:rFonts w:eastAsia="맑은 고딕"/>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ko-KR"/>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FA05EB">
            <w:pPr>
              <w:spacing w:after="0" w:line="280" w:lineRule="atLeast"/>
              <w:rPr>
                <w:kern w:val="2"/>
                <w:lang w:eastAsia="zh-CN"/>
              </w:rPr>
            </w:pPr>
            <w: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15pt;height:74.8pt" o:ole="">
                  <v:imagedata r:id="rId22" o:title=""/>
                </v:shape>
                <o:OLEObject Type="Embed" ProgID="Visio.Drawing.15" ShapeID="_x0000_i1025" DrawAspect="Content" ObjectID="_1683526577" r:id="rId23"/>
              </w:object>
            </w:r>
          </w:p>
          <w:p w14:paraId="4C890966" w14:textId="77777777" w:rsidR="000F3D17" w:rsidRDefault="00FA05EB">
            <w:pPr>
              <w:spacing w:after="0" w:line="280" w:lineRule="atLeast"/>
              <w:rPr>
                <w:rFonts w:eastAsia="맑은 고딕"/>
                <w:kern w:val="2"/>
                <w:lang w:eastAsia="ko-KR"/>
              </w:rPr>
            </w:pPr>
            <w:r>
              <w:rPr>
                <w:kern w:val="2"/>
                <w:lang w:eastAsia="zh-CN"/>
              </w:rPr>
              <w:lastRenderedPageBreak/>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af7"/>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af7"/>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맑은 고딕"/>
                <w:b/>
                <w:kern w:val="2"/>
                <w:lang w:eastAsia="ko-KR"/>
              </w:rPr>
            </w:pPr>
            <w:r>
              <w:rPr>
                <w:rFonts w:eastAsia="맑은 고딕"/>
                <w:b/>
                <w:kern w:val="2"/>
                <w:lang w:eastAsia="ko-KR"/>
              </w:rPr>
              <w:t>For Rel-15, fine with Conclusion 1.</w:t>
            </w:r>
          </w:p>
          <w:p w14:paraId="0176EA31" w14:textId="77777777" w:rsidR="000F3D17" w:rsidRDefault="00FA05EB">
            <w:pPr>
              <w:spacing w:before="0" w:after="0" w:line="240" w:lineRule="auto"/>
              <w:rPr>
                <w:rFonts w:eastAsia="맑은 고딕"/>
                <w:bCs/>
                <w:kern w:val="2"/>
                <w:lang w:eastAsia="ko-KR"/>
              </w:rPr>
            </w:pPr>
            <w:r>
              <w:rPr>
                <w:rFonts w:eastAsia="맑은 고딕"/>
                <w:bCs/>
                <w:kern w:val="2"/>
                <w:lang w:eastAsia="ko-KR"/>
              </w:rPr>
              <w:lastRenderedPageBreak/>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af7"/>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af7"/>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맑은 고딕"/>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맑은 고딕"/>
                <w:bCs/>
                <w:kern w:val="2"/>
                <w:lang w:eastAsia="ko-KR"/>
              </w:rPr>
            </w:pPr>
            <w:r>
              <w:rPr>
                <w:rFonts w:eastAsia="맑은 고딕"/>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맑은 고딕"/>
                <w:bCs/>
                <w:kern w:val="2"/>
                <w:lang w:eastAsia="ko-KR"/>
              </w:rPr>
            </w:pPr>
          </w:p>
          <w:p w14:paraId="5258752E" w14:textId="77777777" w:rsidR="000F3D17" w:rsidRDefault="00FA05EB">
            <w:pPr>
              <w:spacing w:before="0" w:after="0" w:line="240" w:lineRule="auto"/>
              <w:rPr>
                <w:rFonts w:eastAsia="맑은 고딕"/>
                <w:bCs/>
                <w:kern w:val="2"/>
                <w:lang w:eastAsia="ko-KR"/>
              </w:rPr>
            </w:pPr>
            <w:r>
              <w:rPr>
                <w:rFonts w:eastAsia="맑은 고딕"/>
                <w:bCs/>
                <w:kern w:val="2"/>
                <w:lang w:eastAsia="ko-KR"/>
              </w:rPr>
              <w:t>Figure 1:</w:t>
            </w:r>
          </w:p>
          <w:p w14:paraId="26943A9B" w14:textId="77777777" w:rsidR="000F3D17" w:rsidRDefault="00FA05EB">
            <w:pPr>
              <w:spacing w:before="0" w:after="0" w:line="240" w:lineRule="auto"/>
              <w:rPr>
                <w:rFonts w:eastAsia="맑은 고딕"/>
                <w:bCs/>
                <w:kern w:val="2"/>
                <w:lang w:eastAsia="ko-KR"/>
              </w:rPr>
            </w:pPr>
            <w:r>
              <w:rPr>
                <w:rFonts w:eastAsia="맑은 고딕"/>
                <w:bCs/>
                <w:noProof/>
                <w:kern w:val="2"/>
                <w:lang w:eastAsia="ko-KR"/>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맑은 고딕"/>
                <w:bCs/>
                <w:kern w:val="2"/>
                <w:lang w:eastAsia="ko-KR"/>
              </w:rPr>
            </w:pPr>
          </w:p>
          <w:p w14:paraId="50313ECC" w14:textId="77777777" w:rsidR="000F3D17" w:rsidRDefault="00FA05EB">
            <w:pPr>
              <w:spacing w:before="0" w:after="0" w:line="240" w:lineRule="auto"/>
              <w:rPr>
                <w:rFonts w:eastAsia="맑은 고딕"/>
                <w:bCs/>
                <w:kern w:val="2"/>
                <w:lang w:eastAsia="ko-KR"/>
              </w:rPr>
            </w:pPr>
            <w:r>
              <w:rPr>
                <w:rFonts w:eastAsia="맑은 고딕"/>
                <w:bCs/>
                <w:kern w:val="2"/>
                <w:lang w:eastAsia="ko-KR"/>
              </w:rPr>
              <w:t>Figure 2:</w:t>
            </w:r>
          </w:p>
          <w:p w14:paraId="0C42F3FA" w14:textId="77777777" w:rsidR="000F3D17" w:rsidRDefault="00FA05EB">
            <w:pPr>
              <w:spacing w:before="0" w:after="0" w:line="240" w:lineRule="auto"/>
              <w:rPr>
                <w:rFonts w:eastAsia="맑은 고딕"/>
                <w:bCs/>
                <w:kern w:val="2"/>
                <w:lang w:eastAsia="ko-KR"/>
              </w:rPr>
            </w:pPr>
            <w:r>
              <w:rPr>
                <w:rFonts w:eastAsia="맑은 고딕"/>
                <w:bCs/>
                <w:noProof/>
                <w:kern w:val="2"/>
                <w:lang w:eastAsia="ko-KR"/>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맑은 고딕"/>
                <w:bCs/>
                <w:kern w:val="2"/>
                <w:lang w:eastAsia="ko-KR"/>
              </w:rPr>
            </w:pPr>
          </w:p>
          <w:p w14:paraId="47BF16B7" w14:textId="77777777" w:rsidR="000F3D17" w:rsidRDefault="00FA05EB">
            <w:pPr>
              <w:spacing w:before="0" w:after="0" w:line="240" w:lineRule="auto"/>
              <w:rPr>
                <w:rFonts w:eastAsia="맑은 고딕"/>
                <w:bCs/>
                <w:kern w:val="2"/>
                <w:lang w:eastAsia="ko-KR"/>
              </w:rPr>
            </w:pPr>
            <w:r>
              <w:rPr>
                <w:rFonts w:eastAsia="맑은 고딕"/>
                <w:bCs/>
                <w:kern w:val="2"/>
                <w:lang w:eastAsia="ko-KR"/>
              </w:rPr>
              <w:t>Thus</w:t>
            </w:r>
            <w:r>
              <w:t xml:space="preserve"> </w:t>
            </w:r>
            <w:r>
              <w:rPr>
                <w:rFonts w:eastAsia="맑은 고딕"/>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맑은 고딕"/>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af7"/>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af7"/>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맑은 고딕"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맑은 고딕"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5901" w:type="dxa"/>
          </w:tcPr>
          <w:p w14:paraId="60C9E256" w14:textId="77777777" w:rsidR="000F3D17" w:rsidRDefault="00FA05EB">
            <w:pPr>
              <w:spacing w:line="280" w:lineRule="atLeast"/>
              <w:rPr>
                <w:rFonts w:eastAsia="맑은 고딕"/>
                <w:kern w:val="2"/>
                <w:lang w:eastAsia="ko-KR"/>
              </w:rPr>
            </w:pPr>
            <w:r>
              <w:rPr>
                <w:rFonts w:eastAsia="맑은 고딕"/>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맑은 고딕"/>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5901" w:type="dxa"/>
          </w:tcPr>
          <w:p w14:paraId="5045A1F4" w14:textId="77777777" w:rsidR="000F3D17" w:rsidRDefault="00FA05EB">
            <w:pPr>
              <w:spacing w:line="280" w:lineRule="atLeast"/>
              <w:rPr>
                <w:rFonts w:eastAsia="맑은 고딕"/>
                <w:kern w:val="2"/>
                <w:lang w:eastAsia="ko-KR"/>
              </w:rPr>
            </w:pPr>
            <w:r>
              <w:rPr>
                <w:rFonts w:eastAsia="맑은 고딕"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5901" w:type="dxa"/>
          </w:tcPr>
          <w:p w14:paraId="6F1A8D7A" w14:textId="77777777" w:rsidR="000F3D17" w:rsidRDefault="00FA05EB">
            <w:pPr>
              <w:spacing w:line="280" w:lineRule="atLeast"/>
              <w:rPr>
                <w:rFonts w:eastAsia="맑은 고딕"/>
                <w:kern w:val="2"/>
                <w:lang w:eastAsia="ko-KR"/>
              </w:rPr>
            </w:pPr>
            <w:r>
              <w:rPr>
                <w:rFonts w:eastAsia="맑은 고딕"/>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lastRenderedPageBreak/>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af7"/>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af7"/>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맑은 고딕"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7517" w:type="dxa"/>
          </w:tcPr>
          <w:p w14:paraId="268E44F8" w14:textId="77777777" w:rsidR="000F3D17" w:rsidRDefault="00FA05EB">
            <w:pPr>
              <w:spacing w:after="0" w:line="280" w:lineRule="atLeast"/>
              <w:rPr>
                <w:rFonts w:eastAsia="맑은 고딕"/>
                <w:kern w:val="2"/>
                <w:lang w:eastAsia="ko-KR"/>
              </w:rPr>
            </w:pPr>
            <w:r>
              <w:rPr>
                <w:rFonts w:eastAsia="맑은 고딕"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7517" w:type="dxa"/>
          </w:tcPr>
          <w:p w14:paraId="4EA30953" w14:textId="77777777" w:rsidR="000F3D17" w:rsidRDefault="00FA05EB">
            <w:pPr>
              <w:spacing w:after="0" w:line="280" w:lineRule="atLeast"/>
              <w:rPr>
                <w:rFonts w:eastAsia="맑은 고딕"/>
                <w:kern w:val="2"/>
                <w:lang w:eastAsia="ko-KR"/>
              </w:rPr>
            </w:pPr>
            <w:r>
              <w:rPr>
                <w:rFonts w:eastAsia="맑은 고딕"/>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맑은 고딕"/>
          <w:kern w:val="2"/>
          <w:u w:val="single"/>
          <w:lang w:eastAsia="ko-KR"/>
        </w:rPr>
      </w:pPr>
      <w:r>
        <w:rPr>
          <w:rFonts w:hint="eastAsia"/>
          <w:lang w:eastAsia="zh-CN"/>
        </w:rPr>
        <w:t>A</w:t>
      </w:r>
      <w:r>
        <w:rPr>
          <w:lang w:eastAsia="zh-CN"/>
        </w:rPr>
        <w:t xml:space="preserve">bout </w:t>
      </w:r>
      <w:r>
        <w:rPr>
          <w:rFonts w:eastAsia="맑은 고딕"/>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맑은 고딕"/>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af7"/>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lastRenderedPageBreak/>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맑은 고딕"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맑은 고딕"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맑은 고딕"/>
                <w:kern w:val="2"/>
                <w:lang w:eastAsia="ko-KR"/>
              </w:rPr>
            </w:pPr>
            <w:r>
              <w:rPr>
                <w:rFonts w:eastAsia="맑은 고딕"/>
                <w:kern w:val="2"/>
                <w:lang w:eastAsia="ko-KR"/>
              </w:rPr>
              <w:t>Nokia, NSB</w:t>
            </w:r>
          </w:p>
        </w:tc>
        <w:tc>
          <w:tcPr>
            <w:tcW w:w="7517" w:type="dxa"/>
          </w:tcPr>
          <w:p w14:paraId="49A0100B" w14:textId="77777777" w:rsidR="000F3D17" w:rsidRDefault="00FA05EB">
            <w:pPr>
              <w:spacing w:after="0" w:line="280" w:lineRule="atLeast"/>
              <w:rPr>
                <w:rFonts w:eastAsia="맑은 고딕"/>
                <w:kern w:val="2"/>
                <w:lang w:eastAsia="ko-KR"/>
              </w:rPr>
            </w:pPr>
            <w:r>
              <w:rPr>
                <w:rFonts w:eastAsia="맑은 고딕"/>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맑은 고딕"/>
                <w:kern w:val="2"/>
                <w:lang w:eastAsia="ko-KR"/>
              </w:rPr>
            </w:pPr>
            <w:r>
              <w:rPr>
                <w:rFonts w:eastAsia="맑은 고딕"/>
                <w:kern w:val="2"/>
                <w:lang w:eastAsia="ko-KR"/>
              </w:rPr>
              <w:t>HW/HiSi</w:t>
            </w:r>
          </w:p>
        </w:tc>
        <w:tc>
          <w:tcPr>
            <w:tcW w:w="7517" w:type="dxa"/>
          </w:tcPr>
          <w:p w14:paraId="2AC5D6ED" w14:textId="77777777" w:rsidR="000F3D17" w:rsidRDefault="00FA05EB">
            <w:pPr>
              <w:spacing w:after="0" w:line="280" w:lineRule="atLeast"/>
              <w:rPr>
                <w:rFonts w:eastAsia="맑은 고딕"/>
                <w:kern w:val="2"/>
                <w:lang w:eastAsia="ko-KR"/>
              </w:rPr>
            </w:pPr>
            <w:r>
              <w:rPr>
                <w:rFonts w:eastAsia="맑은 고딕"/>
                <w:kern w:val="2"/>
                <w:lang w:eastAsia="ko-KR"/>
              </w:rPr>
              <w:t xml:space="preserve">For the SR case we can leave it as it is. </w:t>
            </w:r>
          </w:p>
          <w:p w14:paraId="02D30084" w14:textId="77777777" w:rsidR="000F3D17" w:rsidRDefault="00FA05EB">
            <w:pPr>
              <w:spacing w:after="0" w:line="280" w:lineRule="atLeast"/>
              <w:rPr>
                <w:rFonts w:eastAsia="맑은 고딕"/>
                <w:kern w:val="2"/>
                <w:lang w:eastAsia="ko-KR"/>
              </w:rPr>
            </w:pPr>
            <w:r>
              <w:rPr>
                <w:rFonts w:eastAsia="맑은 고딕"/>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맑은 고딕"/>
                <w:kern w:val="2"/>
                <w:lang w:eastAsia="ko-KR"/>
              </w:rPr>
            </w:pPr>
            <w:r>
              <w:rPr>
                <w:rFonts w:eastAsia="맑은 고딕"/>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맑은 고딕"/>
                <w:kern w:val="2"/>
                <w:lang w:eastAsia="ko-KR"/>
              </w:rPr>
            </w:pPr>
            <w:r>
              <w:rPr>
                <w:rFonts w:eastAsia="맑은 고딕"/>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맑은 고딕"/>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맑은 고딕"/>
                <w:kern w:val="2"/>
                <w:lang w:eastAsia="ko-KR"/>
              </w:rPr>
            </w:pPr>
            <w:r>
              <w:rPr>
                <w:rFonts w:eastAsia="Yu Mincho" w:hint="eastAsia"/>
                <w:kern w:val="2"/>
                <w:lang w:eastAsia="ja-JP"/>
              </w:rPr>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맑은 고딕"/>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맑은 고딕"/>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맑은 고딕"/>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맑은 고딕"/>
                <w:kern w:val="2"/>
                <w:lang w:eastAsia="ko-KR"/>
              </w:rPr>
            </w:pPr>
            <w:r>
              <w:rPr>
                <w:rFonts w:eastAsia="맑은 고딕" w:hint="eastAsia"/>
                <w:kern w:val="2"/>
                <w:lang w:eastAsia="ko-KR"/>
              </w:rPr>
              <w:t>Samsung</w:t>
            </w:r>
          </w:p>
        </w:tc>
        <w:tc>
          <w:tcPr>
            <w:tcW w:w="7517" w:type="dxa"/>
          </w:tcPr>
          <w:p w14:paraId="60D37EDA" w14:textId="77777777" w:rsidR="000F3D17" w:rsidRDefault="00FA05EB">
            <w:pPr>
              <w:spacing w:after="0" w:line="280" w:lineRule="atLeast"/>
              <w:rPr>
                <w:rFonts w:eastAsia="맑은 고딕"/>
                <w:kern w:val="2"/>
                <w:lang w:eastAsia="ko-KR"/>
              </w:rPr>
            </w:pPr>
            <w:r>
              <w:rPr>
                <w:rFonts w:eastAsia="맑은 고딕"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맑은 고딕"/>
                <w:kern w:val="2"/>
                <w:lang w:eastAsia="ko-KR"/>
              </w:rPr>
            </w:pPr>
            <w:r>
              <w:rPr>
                <w:rFonts w:eastAsia="맑은 고딕"/>
                <w:kern w:val="2"/>
                <w:lang w:eastAsia="ko-KR"/>
              </w:rPr>
              <w:t>Intel</w:t>
            </w:r>
          </w:p>
        </w:tc>
        <w:tc>
          <w:tcPr>
            <w:tcW w:w="7517" w:type="dxa"/>
          </w:tcPr>
          <w:p w14:paraId="0DA4F0E5" w14:textId="77777777" w:rsidR="000F3D17" w:rsidRDefault="00FA05EB">
            <w:pPr>
              <w:spacing w:after="0" w:line="280" w:lineRule="atLeast"/>
              <w:rPr>
                <w:rFonts w:eastAsia="맑은 고딕"/>
                <w:kern w:val="2"/>
                <w:lang w:eastAsia="ko-KR"/>
              </w:rPr>
            </w:pPr>
            <w:r>
              <w:rPr>
                <w:rFonts w:eastAsia="맑은 고딕"/>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2"/>
        <w:ind w:leftChars="200" w:left="1534"/>
        <w:rPr>
          <w:sz w:val="24"/>
          <w:lang w:eastAsia="zh-CN"/>
        </w:rPr>
      </w:pPr>
      <w:r>
        <w:rPr>
          <w:rFonts w:hint="eastAsia"/>
          <w:sz w:val="24"/>
          <w:lang w:eastAsia="zh-CN"/>
        </w:rPr>
        <w:lastRenderedPageBreak/>
        <w:t>Third</w:t>
      </w:r>
      <w:r>
        <w:rPr>
          <w:sz w:val="24"/>
          <w:lang w:eastAsia="zh-CN"/>
        </w:rPr>
        <w:t xml:space="preserve"> Round</w:t>
      </w:r>
    </w:p>
    <w:p w14:paraId="531467F4" w14:textId="77777777" w:rsidR="000F3D17" w:rsidRDefault="00FA05EB">
      <w:pPr>
        <w:pStyle w:val="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r w:rsidR="00DB231C" w:rsidRPr="00323CF8" w14:paraId="5FF2871D" w14:textId="77777777" w:rsidTr="009A6C3F">
        <w:trPr>
          <w:trHeight w:val="431"/>
        </w:trPr>
        <w:tc>
          <w:tcPr>
            <w:tcW w:w="2212" w:type="dxa"/>
          </w:tcPr>
          <w:p w14:paraId="177E7FB0" w14:textId="64B229C7" w:rsidR="00DB231C" w:rsidRPr="00DB231C" w:rsidRDefault="00DB231C" w:rsidP="00382F5D">
            <w:pPr>
              <w:spacing w:after="0" w:line="240" w:lineRule="auto"/>
              <w:rPr>
                <w:rFonts w:eastAsia="맑은 고딕" w:hint="eastAsia"/>
                <w:kern w:val="2"/>
                <w:lang w:eastAsia="ko-KR"/>
              </w:rPr>
            </w:pPr>
            <w:r>
              <w:rPr>
                <w:rFonts w:eastAsia="맑은 고딕" w:hint="eastAsia"/>
                <w:kern w:val="2"/>
                <w:lang w:eastAsia="ko-KR"/>
              </w:rPr>
              <w:t>Samsung</w:t>
            </w:r>
          </w:p>
        </w:tc>
        <w:tc>
          <w:tcPr>
            <w:tcW w:w="7517" w:type="dxa"/>
          </w:tcPr>
          <w:p w14:paraId="6AF54F5D" w14:textId="0FD452B9" w:rsidR="00DB231C" w:rsidRPr="00DB231C" w:rsidRDefault="00DB231C" w:rsidP="00382F5D">
            <w:pPr>
              <w:spacing w:after="0" w:line="240" w:lineRule="auto"/>
              <w:rPr>
                <w:rFonts w:eastAsia="맑은 고딕" w:hint="eastAsia"/>
                <w:kern w:val="2"/>
                <w:lang w:eastAsia="ko-KR"/>
              </w:rPr>
            </w:pPr>
            <w:r>
              <w:rPr>
                <w:rFonts w:eastAsia="맑은 고딕" w:hint="eastAsia"/>
                <w:kern w:val="2"/>
                <w:lang w:eastAsia="ko-KR"/>
              </w:rPr>
              <w:t xml:space="preserve">Fine with the proposal. </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79F49729"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r w:rsidR="00DB231C" w:rsidRPr="00323CF8" w14:paraId="3E95E2B9" w14:textId="77777777" w:rsidTr="009A6C3F">
        <w:trPr>
          <w:trHeight w:val="431"/>
        </w:trPr>
        <w:tc>
          <w:tcPr>
            <w:tcW w:w="2212" w:type="dxa"/>
          </w:tcPr>
          <w:p w14:paraId="3F48029F" w14:textId="05A662BE" w:rsidR="00DB231C" w:rsidRPr="00DB231C" w:rsidRDefault="00DB231C" w:rsidP="00E87590">
            <w:pPr>
              <w:spacing w:after="0" w:line="240" w:lineRule="auto"/>
              <w:rPr>
                <w:rFonts w:eastAsia="맑은 고딕" w:hint="eastAsia"/>
                <w:kern w:val="2"/>
                <w:lang w:eastAsia="ko-KR"/>
              </w:rPr>
            </w:pPr>
            <w:r>
              <w:rPr>
                <w:rFonts w:eastAsia="맑은 고딕" w:hint="eastAsia"/>
                <w:kern w:val="2"/>
                <w:lang w:eastAsia="ko-KR"/>
              </w:rPr>
              <w:t>Samsung</w:t>
            </w:r>
          </w:p>
        </w:tc>
        <w:tc>
          <w:tcPr>
            <w:tcW w:w="7517" w:type="dxa"/>
          </w:tcPr>
          <w:p w14:paraId="48995D1C" w14:textId="3E4CEC29" w:rsidR="00DB231C" w:rsidRPr="00DB231C" w:rsidRDefault="00DB231C" w:rsidP="00E87590">
            <w:pPr>
              <w:spacing w:after="0" w:line="240" w:lineRule="auto"/>
              <w:rPr>
                <w:rFonts w:eastAsia="맑은 고딕" w:hint="eastAsia"/>
                <w:kern w:val="2"/>
                <w:lang w:eastAsia="ko-KR"/>
              </w:rPr>
            </w:pPr>
            <w:r>
              <w:rPr>
                <w:rFonts w:eastAsia="맑은 고딕" w:hint="eastAsia"/>
                <w:kern w:val="2"/>
                <w:lang w:eastAsia="ko-KR"/>
              </w:rPr>
              <w:t>Agree</w:t>
            </w:r>
          </w:p>
        </w:tc>
      </w:tr>
    </w:tbl>
    <w:p w14:paraId="5BEC475A" w14:textId="77777777" w:rsidR="000F3D17" w:rsidRDefault="000F3D17">
      <w:pPr>
        <w:rPr>
          <w:b/>
          <w:kern w:val="2"/>
          <w:lang w:val="en-GB" w:eastAsia="zh-CN"/>
        </w:rPr>
      </w:pPr>
    </w:p>
    <w:p w14:paraId="127A1BD8" w14:textId="77777777" w:rsidR="000F3D17" w:rsidRDefault="00FA05EB">
      <w:pPr>
        <w:pStyle w:val="3"/>
        <w:ind w:leftChars="200" w:left="1534"/>
        <w:rPr>
          <w:sz w:val="21"/>
          <w:lang w:eastAsia="zh-CN"/>
        </w:rPr>
      </w:pPr>
      <w:r>
        <w:rPr>
          <w:sz w:val="21"/>
          <w:lang w:eastAsia="zh-CN"/>
        </w:rPr>
        <w:lastRenderedPageBreak/>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af7"/>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HW/HiSi</w:t>
            </w:r>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r w:rsidR="0067312C" w:rsidRPr="00323CF8" w14:paraId="4B28E97A" w14:textId="77777777" w:rsidTr="0067312C">
        <w:trPr>
          <w:trHeight w:val="431"/>
        </w:trPr>
        <w:tc>
          <w:tcPr>
            <w:tcW w:w="2212" w:type="dxa"/>
          </w:tcPr>
          <w:p w14:paraId="3C179B4C" w14:textId="77777777" w:rsidR="0067312C" w:rsidRDefault="0067312C" w:rsidP="000957CB">
            <w:pPr>
              <w:spacing w:after="0" w:line="240" w:lineRule="auto"/>
              <w:rPr>
                <w:rFonts w:eastAsia="Yu Mincho"/>
                <w:kern w:val="2"/>
                <w:lang w:eastAsia="ja-JP"/>
              </w:rPr>
            </w:pPr>
            <w:r>
              <w:rPr>
                <w:rFonts w:eastAsia="Yu Mincho"/>
                <w:kern w:val="2"/>
                <w:lang w:eastAsia="ja-JP"/>
              </w:rPr>
              <w:t>Ericsson</w:t>
            </w:r>
          </w:p>
        </w:tc>
        <w:tc>
          <w:tcPr>
            <w:tcW w:w="7517" w:type="dxa"/>
          </w:tcPr>
          <w:p w14:paraId="70AD8089" w14:textId="21C34AE1" w:rsidR="0067312C" w:rsidRDefault="0067312C" w:rsidP="000957CB">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need to address. </w:t>
            </w:r>
          </w:p>
        </w:tc>
      </w:tr>
      <w:tr w:rsidR="00E12C6B" w:rsidRPr="00323CF8" w14:paraId="3ABA68FF" w14:textId="77777777" w:rsidTr="0067312C">
        <w:trPr>
          <w:trHeight w:val="431"/>
        </w:trPr>
        <w:tc>
          <w:tcPr>
            <w:tcW w:w="2212" w:type="dxa"/>
          </w:tcPr>
          <w:p w14:paraId="0E36AF24" w14:textId="018CEDBE" w:rsidR="00E12C6B" w:rsidRPr="00E12C6B" w:rsidRDefault="00E12C6B" w:rsidP="003F7118">
            <w:pPr>
              <w:spacing w:after="0" w:line="240" w:lineRule="auto"/>
              <w:rPr>
                <w:rFonts w:eastAsia="맑은 고딕" w:hint="eastAsia"/>
                <w:kern w:val="2"/>
                <w:lang w:eastAsia="ko-KR"/>
              </w:rPr>
            </w:pPr>
            <w:r>
              <w:rPr>
                <w:rFonts w:eastAsia="맑은 고딕" w:hint="eastAsia"/>
                <w:kern w:val="2"/>
                <w:lang w:eastAsia="ko-KR"/>
              </w:rPr>
              <w:t>Samsung</w:t>
            </w:r>
          </w:p>
        </w:tc>
        <w:tc>
          <w:tcPr>
            <w:tcW w:w="7517" w:type="dxa"/>
          </w:tcPr>
          <w:p w14:paraId="62E9B465" w14:textId="6C02EABE" w:rsidR="00E12C6B" w:rsidRPr="00E12C6B" w:rsidRDefault="00E12C6B" w:rsidP="003F7118">
            <w:pPr>
              <w:spacing w:after="0" w:line="240" w:lineRule="auto"/>
              <w:rPr>
                <w:rFonts w:eastAsia="맑은 고딕" w:hint="eastAsia"/>
                <w:kern w:val="2"/>
                <w:lang w:eastAsia="ko-KR"/>
              </w:rPr>
            </w:pPr>
            <w:r>
              <w:rPr>
                <w:rFonts w:eastAsia="맑은 고딕" w:hint="eastAsia"/>
                <w:kern w:val="2"/>
                <w:lang w:eastAsia="ko-KR"/>
              </w:rPr>
              <w:t>Agree</w:t>
            </w:r>
            <w:bookmarkStart w:id="4" w:name="_GoBack"/>
            <w:bookmarkEnd w:id="4"/>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1"/>
        <w:ind w:left="0" w:firstLine="0"/>
      </w:pPr>
      <w:r>
        <w:t>4        Email discussion outcome</w:t>
      </w:r>
    </w:p>
    <w:p w14:paraId="263C436D" w14:textId="77777777" w:rsidR="000F3D17" w:rsidRDefault="000F3D17"/>
    <w:p w14:paraId="70F384EF" w14:textId="77777777" w:rsidR="000F3D17" w:rsidRDefault="00FA05EB">
      <w:pPr>
        <w:pStyle w:val="1"/>
        <w:ind w:left="0" w:firstLine="0"/>
      </w:pPr>
      <w:r>
        <w:lastRenderedPageBreak/>
        <w:t>References</w:t>
      </w:r>
    </w:p>
    <w:p w14:paraId="493FCAF2"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29" w:history="1">
        <w:r w:rsidR="00FA05EB">
          <w:rPr>
            <w:rFonts w:ascii="Times" w:eastAsia="바탕" w:hAnsi="Times"/>
            <w:color w:val="0000FF"/>
            <w:sz w:val="22"/>
            <w:u w:val="single"/>
            <w:lang w:val="en-GB" w:eastAsia="zh-CN"/>
          </w:rPr>
          <w:t>R1-2104214</w:t>
        </w:r>
      </w:hyperlink>
      <w:r w:rsidR="00FA05EB">
        <w:rPr>
          <w:rFonts w:ascii="Times" w:eastAsia="바탕" w:hAnsi="Times"/>
          <w:sz w:val="22"/>
          <w:lang w:val="en-GB" w:eastAsia="zh-CN"/>
        </w:rPr>
        <w:tab/>
        <w:t>Intra-UE Multiplexing and Prioritization for Rel-16 URLLC</w:t>
      </w:r>
      <w:r w:rsidR="00FA05EB">
        <w:rPr>
          <w:rFonts w:ascii="Times" w:eastAsia="바탕" w:hAnsi="Times"/>
          <w:sz w:val="22"/>
          <w:lang w:val="en-GB" w:eastAsia="zh-CN"/>
        </w:rPr>
        <w:tab/>
        <w:t>Ericsson</w:t>
      </w:r>
    </w:p>
    <w:p w14:paraId="2F598526"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0" w:history="1">
        <w:r w:rsidR="00FA05EB">
          <w:rPr>
            <w:rFonts w:ascii="Times" w:eastAsia="바탕" w:hAnsi="Times"/>
            <w:color w:val="0000FF"/>
            <w:sz w:val="22"/>
            <w:u w:val="single"/>
            <w:lang w:val="en-GB" w:eastAsia="zh-CN"/>
          </w:rPr>
          <w:t>R1-2104313</w:t>
        </w:r>
      </w:hyperlink>
      <w:r w:rsidR="00FA05EB">
        <w:rPr>
          <w:rFonts w:ascii="Times" w:eastAsia="바탕" w:hAnsi="Times"/>
          <w:sz w:val="22"/>
          <w:lang w:val="en-GB" w:eastAsia="zh-CN"/>
        </w:rPr>
        <w:tab/>
        <w:t>Rel-16 URLLC/IIoT PUSCH skipping (with LCH and/or PHY prioritization configured)</w:t>
      </w:r>
      <w:r w:rsidR="00FA05EB">
        <w:rPr>
          <w:rFonts w:ascii="Times" w:eastAsia="바탕" w:hAnsi="Times"/>
          <w:sz w:val="22"/>
          <w:lang w:val="en-GB" w:eastAsia="zh-CN"/>
        </w:rPr>
        <w:tab/>
        <w:t>Nokia, Nokia Shanghai Bell</w:t>
      </w:r>
    </w:p>
    <w:p w14:paraId="1855D77A"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1" w:history="1">
        <w:r w:rsidR="00FA05EB">
          <w:rPr>
            <w:rFonts w:ascii="Times" w:eastAsia="바탕" w:hAnsi="Times"/>
            <w:color w:val="0000FF"/>
            <w:sz w:val="22"/>
            <w:u w:val="single"/>
            <w:lang w:val="en-GB" w:eastAsia="zh-CN"/>
          </w:rPr>
          <w:t>R1-2104322</w:t>
        </w:r>
      </w:hyperlink>
      <w:r w:rsidR="00FA05EB">
        <w:rPr>
          <w:rFonts w:ascii="Times" w:eastAsia="바탕" w:hAnsi="Times"/>
          <w:sz w:val="22"/>
          <w:lang w:val="en-GB" w:eastAsia="zh-CN"/>
        </w:rPr>
        <w:tab/>
        <w:t>Remaining issues on intra-UE multiplexing in Rel-16 URLLC</w:t>
      </w:r>
      <w:r w:rsidR="00FA05EB">
        <w:rPr>
          <w:rFonts w:ascii="Times" w:eastAsia="바탕" w:hAnsi="Times"/>
          <w:sz w:val="22"/>
          <w:lang w:val="en-GB" w:eastAsia="zh-CN"/>
        </w:rPr>
        <w:tab/>
        <w:t>ZTE</w:t>
      </w:r>
    </w:p>
    <w:p w14:paraId="3038208A"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2" w:history="1">
        <w:r w:rsidR="00FA05EB">
          <w:rPr>
            <w:rFonts w:ascii="Times" w:eastAsia="바탕" w:hAnsi="Times"/>
            <w:color w:val="0000FF"/>
            <w:sz w:val="22"/>
            <w:u w:val="single"/>
            <w:lang w:val="en-GB" w:eastAsia="zh-CN"/>
          </w:rPr>
          <w:t>R1-2104479</w:t>
        </w:r>
      </w:hyperlink>
      <w:r w:rsidR="00FA05EB">
        <w:rPr>
          <w:rFonts w:ascii="Times" w:eastAsia="바탕" w:hAnsi="Times"/>
          <w:sz w:val="22"/>
          <w:lang w:val="en-GB" w:eastAsia="zh-CN"/>
        </w:rPr>
        <w:tab/>
        <w:t>Discussion on overlapping between CG PUSCH and DG PUSCH</w:t>
      </w:r>
      <w:r w:rsidR="00FA05EB">
        <w:rPr>
          <w:rFonts w:ascii="Times" w:eastAsia="바탕" w:hAnsi="Times"/>
          <w:sz w:val="22"/>
          <w:lang w:val="en-GB" w:eastAsia="zh-CN"/>
        </w:rPr>
        <w:tab/>
        <w:t>CATT</w:t>
      </w:r>
    </w:p>
    <w:p w14:paraId="744510F7"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3" w:history="1">
        <w:r w:rsidR="00FA05EB">
          <w:rPr>
            <w:rFonts w:ascii="Times" w:eastAsia="바탕" w:hAnsi="Times"/>
            <w:color w:val="0000FF"/>
            <w:sz w:val="22"/>
            <w:u w:val="single"/>
            <w:lang w:val="en-GB" w:eastAsia="zh-CN"/>
          </w:rPr>
          <w:t>R1-2104650</w:t>
        </w:r>
      </w:hyperlink>
      <w:r w:rsidR="00FA05EB">
        <w:rPr>
          <w:rFonts w:ascii="Times" w:eastAsia="바탕" w:hAnsi="Times"/>
          <w:sz w:val="22"/>
          <w:lang w:val="en-GB" w:eastAsia="zh-CN"/>
        </w:rPr>
        <w:tab/>
        <w:t>Remaining issues on eCG enhancements for URLLC</w:t>
      </w:r>
      <w:r w:rsidR="00FA05EB">
        <w:rPr>
          <w:rFonts w:ascii="Times" w:eastAsia="바탕" w:hAnsi="Times"/>
          <w:sz w:val="22"/>
          <w:lang w:val="en-GB" w:eastAsia="zh-CN"/>
        </w:rPr>
        <w:tab/>
        <w:t>Qualcomm Incorporated</w:t>
      </w:r>
    </w:p>
    <w:p w14:paraId="18A8D4D6"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4" w:history="1">
        <w:r w:rsidR="00FA05EB">
          <w:rPr>
            <w:rFonts w:ascii="Times" w:eastAsia="바탕" w:hAnsi="Times"/>
            <w:color w:val="0000FF"/>
            <w:sz w:val="22"/>
            <w:u w:val="single"/>
            <w:lang w:val="en-GB" w:eastAsia="zh-CN"/>
          </w:rPr>
          <w:t>R1-2105083</w:t>
        </w:r>
      </w:hyperlink>
      <w:r w:rsidR="00FA05EB">
        <w:rPr>
          <w:rFonts w:ascii="Times" w:eastAsia="바탕" w:hAnsi="Times"/>
          <w:sz w:val="22"/>
          <w:lang w:val="en-GB" w:eastAsia="zh-CN"/>
        </w:rPr>
        <w:tab/>
        <w:t>UCI multiplexing and PUSCH skipping design in URLLC</w:t>
      </w:r>
      <w:r w:rsidR="00FA05EB">
        <w:rPr>
          <w:rFonts w:ascii="Times" w:eastAsia="바탕" w:hAnsi="Times"/>
          <w:sz w:val="22"/>
          <w:lang w:val="en-GB" w:eastAsia="zh-CN"/>
        </w:rPr>
        <w:tab/>
        <w:t>Apple</w:t>
      </w:r>
    </w:p>
    <w:p w14:paraId="1FF9C805"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5" w:history="1">
        <w:r w:rsidR="00FA05EB">
          <w:rPr>
            <w:rFonts w:ascii="Times" w:eastAsia="바탕" w:hAnsi="Times"/>
            <w:color w:val="0000FF"/>
            <w:sz w:val="22"/>
            <w:u w:val="single"/>
            <w:lang w:val="en-GB" w:eastAsia="zh-CN"/>
          </w:rPr>
          <w:t>R1-2105285</w:t>
        </w:r>
      </w:hyperlink>
      <w:r w:rsidR="00FA05EB">
        <w:rPr>
          <w:rFonts w:ascii="Times" w:eastAsia="바탕" w:hAnsi="Times"/>
          <w:sz w:val="22"/>
          <w:lang w:val="en-GB" w:eastAsia="zh-CN"/>
        </w:rPr>
        <w:tab/>
        <w:t>Discussion on PUSCH skipping for URLLC</w:t>
      </w:r>
      <w:r w:rsidR="00FA05EB">
        <w:rPr>
          <w:rFonts w:ascii="Times" w:eastAsia="바탕" w:hAnsi="Times"/>
          <w:sz w:val="22"/>
          <w:lang w:val="en-GB" w:eastAsia="zh-CN"/>
        </w:rPr>
        <w:tab/>
        <w:t>Samsung</w:t>
      </w:r>
    </w:p>
    <w:p w14:paraId="4C7B3D16"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eastAsia="zh-CN"/>
        </w:rPr>
      </w:pPr>
      <w:hyperlink r:id="rId36" w:history="1">
        <w:r w:rsidR="00FA05EB">
          <w:rPr>
            <w:rFonts w:ascii="Times" w:eastAsia="바탕" w:hAnsi="Times"/>
            <w:color w:val="0000FF"/>
            <w:sz w:val="22"/>
            <w:u w:val="single"/>
            <w:lang w:val="en-GB" w:eastAsia="zh-CN"/>
          </w:rPr>
          <w:t>R1-2105467</w:t>
        </w:r>
      </w:hyperlink>
      <w:r w:rsidR="00FA05EB">
        <w:rPr>
          <w:rFonts w:ascii="Times" w:eastAsia="바탕" w:hAnsi="Times"/>
          <w:sz w:val="22"/>
          <w:lang w:val="en-GB" w:eastAsia="zh-CN"/>
        </w:rPr>
        <w:tab/>
        <w:t>Maintenance on eCG enhancement and intra-UE prioritization</w:t>
      </w:r>
      <w:r w:rsidR="00FA05EB">
        <w:rPr>
          <w:rFonts w:ascii="Times" w:eastAsia="바탕" w:hAnsi="Times"/>
          <w:sz w:val="22"/>
          <w:lang w:val="en-GB" w:eastAsia="zh-CN"/>
        </w:rPr>
        <w:tab/>
        <w:t>vivo</w:t>
      </w:r>
    </w:p>
    <w:p w14:paraId="2EE34398" w14:textId="77777777" w:rsidR="000F3D17" w:rsidRDefault="00E12C6B">
      <w:pPr>
        <w:pStyle w:val="af7"/>
        <w:numPr>
          <w:ilvl w:val="0"/>
          <w:numId w:val="44"/>
        </w:numPr>
        <w:adjustRightInd w:val="0"/>
        <w:snapToGrid w:val="0"/>
        <w:spacing w:afterLines="50" w:after="120"/>
        <w:contextualSpacing w:val="0"/>
        <w:rPr>
          <w:rFonts w:ascii="Times" w:eastAsia="바탕" w:hAnsi="Times"/>
          <w:sz w:val="22"/>
          <w:lang w:val="en-GB"/>
        </w:rPr>
      </w:pPr>
      <w:hyperlink r:id="rId37" w:history="1">
        <w:r w:rsidR="00FA05EB">
          <w:rPr>
            <w:rFonts w:ascii="Times" w:eastAsia="바탕" w:hAnsi="Times"/>
            <w:color w:val="0000FF"/>
            <w:sz w:val="22"/>
            <w:u w:val="single"/>
            <w:lang w:val="en-GB" w:eastAsia="zh-CN"/>
          </w:rPr>
          <w:t>R1-2105532</w:t>
        </w:r>
      </w:hyperlink>
      <w:r w:rsidR="00FA05EB">
        <w:rPr>
          <w:rFonts w:ascii="Times" w:eastAsia="바탕" w:hAnsi="Times"/>
          <w:sz w:val="22"/>
          <w:lang w:val="en-GB" w:eastAsia="zh-CN"/>
        </w:rPr>
        <w:tab/>
        <w:t>On LCH prioritization and UL skipping</w:t>
      </w:r>
      <w:r w:rsidR="00FA05EB">
        <w:rPr>
          <w:rFonts w:ascii="Times" w:eastAsia="바탕" w:hAnsi="Times"/>
          <w:sz w:val="22"/>
          <w:lang w:val="en-GB" w:eastAsia="zh-CN"/>
        </w:rPr>
        <w:tab/>
        <w:t>Huawei, HiSilicon</w:t>
      </w:r>
    </w:p>
    <w:p w14:paraId="5FA4E673" w14:textId="77777777" w:rsidR="000F3D17" w:rsidRDefault="000F3D17">
      <w:pPr>
        <w:snapToGrid w:val="0"/>
        <w:spacing w:afterLines="50" w:after="120"/>
        <w:rPr>
          <w:rFonts w:ascii="Times" w:eastAsia="바탕" w:hAnsi="Times"/>
          <w:sz w:val="22"/>
          <w:lang w:val="en-GB"/>
        </w:rPr>
      </w:pPr>
    </w:p>
    <w:p w14:paraId="5429A783" w14:textId="77777777" w:rsidR="000F3D17" w:rsidRDefault="00FA05EB">
      <w:pPr>
        <w:pStyle w:val="1"/>
        <w:ind w:left="0" w:firstLine="0"/>
      </w:pPr>
      <w:r>
        <w:t>Contribution Proposals</w:t>
      </w:r>
    </w:p>
    <w:p w14:paraId="5D0C2F58" w14:textId="77777777" w:rsidR="000F3D17" w:rsidRDefault="00FA05EB">
      <w:pPr>
        <w:pStyle w:val="af7"/>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718B283A" w14:textId="77777777" w:rsidR="000F3D17" w:rsidRDefault="00FA05EB">
            <w:pPr>
              <w:spacing w:line="280" w:lineRule="atLeast"/>
              <w:jc w:val="center"/>
              <w:rPr>
                <w:lang w:eastAsia="zh-CN"/>
              </w:rPr>
            </w:pPr>
            <w:r>
              <w:rPr>
                <w:noProof/>
                <w:lang w:eastAsia="ko-KR"/>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ko-KR"/>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a6"/>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6" w:name="_Toc71662650"/>
            <w:r>
              <w:rPr>
                <w:lang w:val="en-GB" w:eastAsia="zh-CN"/>
              </w:rPr>
              <w:lastRenderedPageBreak/>
              <w:t>Observation 2: If UL skipping has higher priority than LCH based prioritization, multiplexing/prioritization outcome is deterministic in each slot. This is necessary to control processing burden for both UE and gNB.</w:t>
            </w:r>
            <w:bookmarkEnd w:id="6"/>
          </w:p>
          <w:p w14:paraId="799A6558" w14:textId="77777777" w:rsidR="000F3D17" w:rsidRDefault="00FA05EB">
            <w:pPr>
              <w:spacing w:line="280" w:lineRule="atLeast"/>
              <w:jc w:val="center"/>
              <w:rPr>
                <w:lang w:eastAsia="zh-CN"/>
              </w:rPr>
            </w:pPr>
            <w:r>
              <w:rPr>
                <w:noProof/>
                <w:lang w:eastAsia="ko-KR"/>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486BD4DB" w14:textId="77777777" w:rsidR="000F3D17" w:rsidRDefault="00FA05EB">
            <w:pPr>
              <w:pStyle w:val="Proposal"/>
              <w:tabs>
                <w:tab w:val="clear" w:pos="1304"/>
              </w:tabs>
              <w:overflowPunct/>
              <w:autoSpaceDE/>
              <w:autoSpaceDN/>
              <w:adjustRightInd/>
              <w:ind w:left="1701" w:hanging="1701"/>
            </w:pPr>
            <w:bookmarkStart w:id="8" w:name="_Toc71662653"/>
            <w:r>
              <w:t>RAN1 notify RAN2 that it is acceptable: Rel-16 does not support a simultaneous configuration of the Rel-16 UL skipping and intra-UE prioritization.</w:t>
            </w:r>
            <w:bookmarkEnd w:id="8"/>
          </w:p>
          <w:p w14:paraId="6BD1B923" w14:textId="77777777" w:rsidR="000F3D17" w:rsidRDefault="00FA05EB">
            <w:pPr>
              <w:pStyle w:val="Proposal"/>
              <w:tabs>
                <w:tab w:val="clear" w:pos="1304"/>
              </w:tabs>
              <w:overflowPunct/>
              <w:autoSpaceDE/>
              <w:autoSpaceDN/>
              <w:adjustRightInd/>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7B85CE9" w14:textId="77777777" w:rsidR="000F3D17" w:rsidRDefault="00FA05EB">
            <w:pPr>
              <w:pStyle w:val="Proposal"/>
              <w:tabs>
                <w:tab w:val="clear" w:pos="1304"/>
              </w:tabs>
              <w:overflowPunct/>
              <w:autoSpaceDE/>
              <w:autoSpaceDN/>
              <w:adjustRightInd/>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af7"/>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af7"/>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552B1F06" w14:textId="77777777" w:rsidR="000F3D17" w:rsidRDefault="00FA05EB">
            <w:pPr>
              <w:pStyle w:val="af7"/>
              <w:numPr>
                <w:ilvl w:val="0"/>
                <w:numId w:val="46"/>
              </w:numPr>
              <w:spacing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af7"/>
        <w:numPr>
          <w:ilvl w:val="0"/>
          <w:numId w:val="45"/>
        </w:numPr>
        <w:rPr>
          <w:rFonts w:eastAsiaTheme="minorEastAsia"/>
          <w:sz w:val="20"/>
          <w:szCs w:val="18"/>
          <w:lang w:val="en-GB" w:eastAsia="zh-TW"/>
        </w:rPr>
      </w:pPr>
      <w:r>
        <w:rPr>
          <w:rFonts w:eastAsiaTheme="minorEastAsia" w:hint="eastAsia"/>
          <w:sz w:val="20"/>
          <w:szCs w:val="18"/>
          <w:lang w:val="en-GB" w:eastAsia="zh-TW"/>
        </w:rPr>
        <w:lastRenderedPageBreak/>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af7"/>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a9"/>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a9"/>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a9"/>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a9"/>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a9"/>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FA05EB">
            <w:pPr>
              <w:pStyle w:val="a9"/>
              <w:overflowPunct/>
              <w:autoSpaceDE/>
              <w:autoSpaceDN/>
              <w:adjustRightInd/>
              <w:spacing w:line="280" w:lineRule="atLeast"/>
              <w:ind w:left="420"/>
              <w:textAlignment w:val="auto"/>
            </w:pPr>
            <w:r>
              <w:object w:dxaOrig="4170" w:dyaOrig="3000" w14:anchorId="2269E571">
                <v:shape id="_x0000_i1026" type="#_x0000_t75" style="width:208.5pt;height:150.1pt" o:ole="">
                  <v:imagedata r:id="rId39" o:title=""/>
                </v:shape>
                <o:OLEObject Type="Embed" ProgID="Visio.Drawing.11" ShapeID="_x0000_i1026" DrawAspect="Content" ObjectID="_1683526578" r:id="rId40"/>
              </w:object>
            </w:r>
            <w:r>
              <w:t xml:space="preserve">    </w:t>
            </w:r>
            <w:r>
              <w:object w:dxaOrig="3840" w:dyaOrig="2730" w14:anchorId="5393D4E0">
                <v:shape id="_x0000_i1027" type="#_x0000_t75" style="width:192.15pt;height:136.5pt" o:ole="">
                  <v:imagedata r:id="rId41" o:title=""/>
                </v:shape>
                <o:OLEObject Type="Embed" ProgID="Visio.Drawing.11" ShapeID="_x0000_i1027" DrawAspect="Content" ObjectID="_1683526579" r:id="rId42"/>
              </w:object>
            </w:r>
          </w:p>
          <w:p w14:paraId="472AE4DD" w14:textId="77777777" w:rsidR="000F3D17" w:rsidRDefault="00FA05EB">
            <w:pPr>
              <w:pStyle w:val="a9"/>
              <w:spacing w:line="280" w:lineRule="atLeast"/>
              <w:jc w:val="center"/>
              <w:rPr>
                <w:lang w:eastAsia="zh-CN"/>
              </w:rPr>
            </w:pPr>
            <w:r>
              <w:t>Case 2</w:t>
            </w:r>
            <w:r>
              <w:rPr>
                <w:rFonts w:eastAsia="SimHei"/>
                <w:lang w:eastAsia="zh-CN"/>
              </w:rPr>
              <w:t xml:space="preserve"> of signle PHY priority for proposal 3</w:t>
            </w:r>
          </w:p>
          <w:p w14:paraId="539AD471" w14:textId="77777777" w:rsidR="000F3D17" w:rsidRDefault="000F3D17">
            <w:pPr>
              <w:pStyle w:val="a9"/>
              <w:overflowPunct/>
              <w:autoSpaceDE/>
              <w:autoSpaceDN/>
              <w:adjustRightInd/>
              <w:spacing w:line="280" w:lineRule="atLeast"/>
              <w:ind w:left="420"/>
              <w:jc w:val="center"/>
              <w:textAlignment w:val="auto"/>
              <w:rPr>
                <w:lang w:eastAsia="zh-CN"/>
              </w:rPr>
            </w:pPr>
          </w:p>
          <w:p w14:paraId="75D4E1F1" w14:textId="77777777" w:rsidR="000F3D17" w:rsidRDefault="00FA05EB">
            <w:pPr>
              <w:pStyle w:val="a9"/>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a9"/>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a9"/>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FA05EB">
            <w:pPr>
              <w:pStyle w:val="a9"/>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10" w:dyaOrig="2490" w14:anchorId="695A7162">
                <v:shape id="_x0000_i1028" type="#_x0000_t75" style="width:175.3pt;height:124.35pt" o:ole="">
                  <v:imagedata r:id="rId43" o:title=""/>
                </v:shape>
                <o:OLEObject Type="Embed" ProgID="Visio.Drawing.11" ShapeID="_x0000_i1028" DrawAspect="Content" ObjectID="_1683526580" r:id="rId44"/>
              </w:object>
            </w:r>
          </w:p>
          <w:p w14:paraId="14D2386C" w14:textId="77777777" w:rsidR="000F3D17" w:rsidRDefault="00FA05EB">
            <w:pPr>
              <w:pStyle w:val="a9"/>
              <w:overflowPunct/>
              <w:autoSpaceDE/>
              <w:autoSpaceDN/>
              <w:adjustRightInd/>
              <w:spacing w:line="280" w:lineRule="atLeast"/>
              <w:ind w:left="420"/>
              <w:jc w:val="center"/>
              <w:textAlignment w:val="auto"/>
            </w:pPr>
            <w:r>
              <w:t>Case 3</w:t>
            </w:r>
            <w:r>
              <w:rPr>
                <w:rFonts w:eastAsia="SimHei"/>
                <w:lang w:eastAsia="zh-CN"/>
              </w:rPr>
              <w:t xml:space="preserve"> of signle PHY priority for proposal 4</w:t>
            </w:r>
          </w:p>
          <w:p w14:paraId="5FCB4D4A" w14:textId="77777777" w:rsidR="000F3D17" w:rsidRDefault="00FA05EB">
            <w:pPr>
              <w:pStyle w:val="a9"/>
              <w:overflowPunct/>
              <w:autoSpaceDE/>
              <w:autoSpaceDN/>
              <w:adjustRightInd/>
              <w:spacing w:line="280" w:lineRule="atLeast"/>
              <w:ind w:left="420"/>
              <w:textAlignment w:val="auto"/>
            </w:pPr>
            <w:r>
              <w:object w:dxaOrig="4230" w:dyaOrig="3420" w14:anchorId="4DBCBEE7">
                <v:shape id="_x0000_i1029" type="#_x0000_t75" style="width:211.3pt;height:171.1pt" o:ole="">
                  <v:imagedata r:id="rId45" o:title=""/>
                </v:shape>
                <o:OLEObject Type="Embed" ProgID="Visio.Drawing.11" ShapeID="_x0000_i1029" DrawAspect="Content" ObjectID="_1683526581" r:id="rId46"/>
              </w:object>
            </w:r>
            <w:r>
              <w:t xml:space="preserve">  </w:t>
            </w:r>
            <w:r>
              <w:object w:dxaOrig="3820" w:dyaOrig="3450" w14:anchorId="5CF478E3">
                <v:shape id="_x0000_i1030" type="#_x0000_t75" style="width:191.2pt;height:172.5pt" o:ole="">
                  <v:imagedata r:id="rId47" o:title=""/>
                </v:shape>
                <o:OLEObject Type="Embed" ProgID="Visio.Drawing.11" ShapeID="_x0000_i1030" DrawAspect="Content" ObjectID="_1683526582" r:id="rId48"/>
              </w:object>
            </w:r>
          </w:p>
          <w:p w14:paraId="156109B8" w14:textId="77777777" w:rsidR="000F3D17" w:rsidRDefault="00FA05EB">
            <w:pPr>
              <w:pStyle w:val="a9"/>
              <w:overflowPunct/>
              <w:autoSpaceDE/>
              <w:autoSpaceDN/>
              <w:adjustRightInd/>
              <w:spacing w:line="280" w:lineRule="atLeast"/>
              <w:ind w:left="420"/>
              <w:jc w:val="center"/>
              <w:textAlignment w:val="auto"/>
              <w:rPr>
                <w:lang w:eastAsia="zh-CN"/>
              </w:rPr>
            </w:pPr>
            <w:r>
              <w:t>Case 3</w:t>
            </w:r>
            <w:r>
              <w:rPr>
                <w:rFonts w:eastAsia="SimHei"/>
                <w:lang w:eastAsia="zh-CN"/>
              </w:rPr>
              <w:t xml:space="preserve"> of signle PHY priority for proposal 4</w:t>
            </w:r>
          </w:p>
          <w:p w14:paraId="46BE98A8" w14:textId="77777777" w:rsidR="000F3D17" w:rsidRDefault="00FA05EB">
            <w:pPr>
              <w:pStyle w:val="a9"/>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a9"/>
              <w:spacing w:line="280" w:lineRule="atLeast"/>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a9"/>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a9"/>
              <w:spacing w:line="280" w:lineRule="atLeast"/>
              <w:rPr>
                <w:lang w:eastAsia="zh-CN"/>
              </w:rPr>
            </w:pPr>
          </w:p>
          <w:p w14:paraId="24E9AD44" w14:textId="77777777" w:rsidR="000F3D17" w:rsidRDefault="00FA05EB">
            <w:pPr>
              <w:pStyle w:val="a9"/>
              <w:spacing w:line="280" w:lineRule="atLeast"/>
            </w:pPr>
            <w:r>
              <w:object w:dxaOrig="4320" w:dyaOrig="3120" w14:anchorId="29CE758E">
                <v:shape id="_x0000_i1031" type="#_x0000_t75" style="width:3in;height:156.15pt" o:ole="">
                  <v:imagedata r:id="rId49" o:title=""/>
                </v:shape>
                <o:OLEObject Type="Embed" ProgID="Visio.Drawing.11" ShapeID="_x0000_i1031" DrawAspect="Content" ObjectID="_1683526583" r:id="rId50"/>
              </w:object>
            </w:r>
            <w:r>
              <w:object w:dxaOrig="4320" w:dyaOrig="3120" w14:anchorId="7080A14C">
                <v:shape id="_x0000_i1032" type="#_x0000_t75" style="width:3in;height:156.15pt" o:ole="">
                  <v:imagedata r:id="rId51" o:title=""/>
                </v:shape>
                <o:OLEObject Type="Embed" ProgID="Visio.Drawing.11" ShapeID="_x0000_i1032" DrawAspect="Content" ObjectID="_1683526584" r:id="rId52"/>
              </w:object>
            </w:r>
          </w:p>
          <w:p w14:paraId="33A8DEBF" w14:textId="77777777" w:rsidR="000F3D17" w:rsidRDefault="00FA05EB">
            <w:pPr>
              <w:pStyle w:val="a9"/>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FA05EB">
            <w:pPr>
              <w:pStyle w:val="a9"/>
              <w:spacing w:line="280" w:lineRule="atLeast"/>
              <w:jc w:val="center"/>
            </w:pPr>
            <w:r>
              <w:object w:dxaOrig="3820" w:dyaOrig="1590" w14:anchorId="11B8E336">
                <v:shape id="_x0000_i1033" type="#_x0000_t75" style="width:191.2pt;height:79.5pt" o:ole="">
                  <v:imagedata r:id="rId53" o:title=""/>
                </v:shape>
                <o:OLEObject Type="Embed" ProgID="Visio.Drawing.11" ShapeID="_x0000_i1033" DrawAspect="Content" ObjectID="_1683526585" r:id="rId54"/>
              </w:object>
            </w:r>
          </w:p>
          <w:p w14:paraId="7F875B01" w14:textId="77777777" w:rsidR="000F3D17" w:rsidRDefault="00FA05EB">
            <w:pPr>
              <w:pStyle w:val="a9"/>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a9"/>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a9"/>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FA05EB">
            <w:pPr>
              <w:pStyle w:val="a9"/>
              <w:overflowPunct/>
              <w:autoSpaceDE/>
              <w:autoSpaceDN/>
              <w:adjustRightInd/>
              <w:spacing w:line="280" w:lineRule="atLeast"/>
              <w:textAlignment w:val="auto"/>
            </w:pPr>
            <w:r>
              <w:object w:dxaOrig="4170" w:dyaOrig="3000" w14:anchorId="7CF1592B">
                <v:shape id="_x0000_i1034" type="#_x0000_t75" style="width:208.5pt;height:150.1pt" o:ole="">
                  <v:imagedata r:id="rId55" o:title=""/>
                </v:shape>
                <o:OLEObject Type="Embed" ProgID="Visio.Drawing.11" ShapeID="_x0000_i1034" DrawAspect="Content" ObjectID="_1683526586" r:id="rId56"/>
              </w:object>
            </w:r>
            <w:r>
              <w:t xml:space="preserve"> </w:t>
            </w:r>
            <w:r>
              <w:object w:dxaOrig="4270" w:dyaOrig="3090" w14:anchorId="51F6BC8F">
                <v:shape id="_x0000_i1035" type="#_x0000_t75" style="width:214.15pt;height:154.3pt" o:ole="">
                  <v:imagedata r:id="rId57" o:title=""/>
                </v:shape>
                <o:OLEObject Type="Embed" ProgID="Visio.Drawing.11" ShapeID="_x0000_i1035" DrawAspect="Content" ObjectID="_1683526587" r:id="rId58"/>
              </w:object>
            </w:r>
          </w:p>
          <w:p w14:paraId="0384A94F" w14:textId="77777777" w:rsidR="000F3D17" w:rsidRDefault="00FA05EB">
            <w:pPr>
              <w:pStyle w:val="a9"/>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a9"/>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a9"/>
        <w:rPr>
          <w:rFonts w:eastAsiaTheme="minorEastAsia"/>
          <w:iCs/>
          <w:sz w:val="22"/>
          <w:szCs w:val="22"/>
          <w:lang w:eastAsia="zh-CN"/>
        </w:rPr>
      </w:pPr>
    </w:p>
    <w:p w14:paraId="56BC633A" w14:textId="77777777" w:rsidR="000F3D17" w:rsidRDefault="00FA05EB">
      <w:pPr>
        <w:pStyle w:val="af7"/>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a9"/>
        <w:rPr>
          <w:rFonts w:eastAsiaTheme="minorEastAsia"/>
          <w:iCs/>
          <w:sz w:val="22"/>
          <w:szCs w:val="22"/>
          <w:lang w:eastAsia="zh-CN"/>
        </w:rPr>
      </w:pPr>
    </w:p>
    <w:p w14:paraId="7D4BE9E6" w14:textId="77777777" w:rsidR="000F3D17" w:rsidRDefault="00FA05EB">
      <w:pPr>
        <w:pStyle w:val="af7"/>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af7"/>
        <w:ind w:left="840"/>
        <w:rPr>
          <w:rFonts w:eastAsia="SimSun"/>
          <w:sz w:val="20"/>
          <w:szCs w:val="20"/>
        </w:rPr>
      </w:pPr>
    </w:p>
    <w:tbl>
      <w:tblPr>
        <w:tblStyle w:val="af1"/>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맑은 고딕"/>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맑은 고딕"/>
                <w:b/>
                <w:bCs/>
                <w:color w:val="000000"/>
              </w:rPr>
              <w:tab/>
            </w:r>
            <w:r>
              <w:rPr>
                <w:rFonts w:eastAsia="맑은 고딕"/>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맑은 고딕"/>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a9"/>
        <w:rPr>
          <w:rFonts w:eastAsiaTheme="minorEastAsia"/>
          <w:iCs/>
          <w:sz w:val="22"/>
          <w:szCs w:val="22"/>
          <w:lang w:eastAsia="zh-CN"/>
        </w:rPr>
      </w:pPr>
    </w:p>
    <w:p w14:paraId="0E4EFFE2"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af7"/>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af7"/>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af7"/>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a9"/>
        <w:rPr>
          <w:rFonts w:eastAsiaTheme="minorEastAsia"/>
          <w:iCs/>
          <w:sz w:val="22"/>
          <w:szCs w:val="22"/>
          <w:lang w:eastAsia="zh-CN"/>
        </w:rPr>
      </w:pPr>
    </w:p>
    <w:p w14:paraId="56D06069"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a9"/>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a9"/>
              <w:snapToGrid w:val="0"/>
              <w:spacing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af7"/>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af7"/>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af7"/>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af7"/>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190BA662" w14:textId="77777777" w:rsidR="000F3D17" w:rsidRDefault="00FA05EB">
            <w:pPr>
              <w:pStyle w:val="af7"/>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af7"/>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a9"/>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a9"/>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a9"/>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a9"/>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a9"/>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a9"/>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a9"/>
        <w:rPr>
          <w:rFonts w:eastAsiaTheme="minorEastAsia"/>
          <w:iCs/>
          <w:sz w:val="22"/>
          <w:szCs w:val="22"/>
          <w:lang w:eastAsia="zh-CN"/>
        </w:rPr>
      </w:pPr>
    </w:p>
    <w:p w14:paraId="2DFC752B" w14:textId="77777777" w:rsidR="000F3D17" w:rsidRDefault="00FA05EB">
      <w:pPr>
        <w:pStyle w:val="af7"/>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af7"/>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af7"/>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a9"/>
        <w:rPr>
          <w:rFonts w:eastAsiaTheme="minorEastAsia"/>
          <w:iCs/>
          <w:sz w:val="22"/>
          <w:szCs w:val="22"/>
          <w:lang w:eastAsia="zh-CN"/>
        </w:rPr>
      </w:pPr>
    </w:p>
    <w:p w14:paraId="728D250C" w14:textId="77777777" w:rsidR="000F3D17" w:rsidRDefault="000F3D17">
      <w:pPr>
        <w:snapToGrid w:val="0"/>
        <w:spacing w:afterLines="50" w:after="120"/>
        <w:rPr>
          <w:rFonts w:ascii="Times" w:eastAsia="바탕"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0EC32" w14:textId="77777777" w:rsidR="00CE17A9" w:rsidRDefault="00CE17A9">
      <w:pPr>
        <w:spacing w:after="0" w:line="240" w:lineRule="auto"/>
      </w:pPr>
      <w:r>
        <w:separator/>
      </w:r>
    </w:p>
  </w:endnote>
  <w:endnote w:type="continuationSeparator" w:id="0">
    <w:p w14:paraId="54687A2B" w14:textId="77777777" w:rsidR="00CE17A9" w:rsidRDefault="00CE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바탕체">
    <w:panose1 w:val="02030609000101010101"/>
    <w:charset w:val="81"/>
    <w:family w:val="roma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2664" w14:textId="77777777" w:rsidR="00A601CB" w:rsidRDefault="00A601CB">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52281FF" w14:textId="77777777" w:rsidR="00A601CB" w:rsidRDefault="00A601CB">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93A5" w14:textId="7B6BC282" w:rsidR="00A601CB" w:rsidRDefault="00A601CB">
    <w:pPr>
      <w:pStyle w:val="ab"/>
      <w:ind w:right="360"/>
    </w:pPr>
    <w:r>
      <w:rPr>
        <w:rStyle w:val="af3"/>
      </w:rPr>
      <w:fldChar w:fldCharType="begin"/>
    </w:r>
    <w:r>
      <w:rPr>
        <w:rStyle w:val="af3"/>
      </w:rPr>
      <w:instrText xml:space="preserve"> PAGE </w:instrText>
    </w:r>
    <w:r>
      <w:rPr>
        <w:rStyle w:val="af3"/>
      </w:rPr>
      <w:fldChar w:fldCharType="separate"/>
    </w:r>
    <w:r w:rsidR="00E12C6B">
      <w:rPr>
        <w:rStyle w:val="af3"/>
        <w:noProof/>
      </w:rPr>
      <w:t>42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E12C6B">
      <w:rPr>
        <w:rStyle w:val="af3"/>
        <w:noProof/>
      </w:rPr>
      <w:t>51</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404B2" w14:textId="77777777" w:rsidR="00CE17A9" w:rsidRDefault="00CE17A9">
      <w:pPr>
        <w:spacing w:after="0" w:line="240" w:lineRule="auto"/>
      </w:pPr>
      <w:r>
        <w:separator/>
      </w:r>
    </w:p>
  </w:footnote>
  <w:footnote w:type="continuationSeparator" w:id="0">
    <w:p w14:paraId="0D678BBC" w14:textId="77777777" w:rsidR="00CE17A9" w:rsidRDefault="00CE1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8898" w14:textId="77777777" w:rsidR="00A601CB" w:rsidRDefault="00A601C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sdtPr>
    <w:sdtEndPr/>
    <w:sdtContent>
      <w:p w14:paraId="6710FCF9" w14:textId="75CB4EF5" w:rsidR="00A601CB" w:rsidRDefault="00A601CB">
        <w:pPr>
          <w:pStyle w:val="ac"/>
          <w:jc w:val="center"/>
        </w:pPr>
        <w:r>
          <w:fldChar w:fldCharType="begin"/>
        </w:r>
        <w:r>
          <w:instrText>PAGE   \* MERGEFORMAT</w:instrText>
        </w:r>
        <w:r>
          <w:fldChar w:fldCharType="separate"/>
        </w:r>
        <w:r w:rsidR="00E12C6B" w:rsidRPr="00E12C6B">
          <w:rPr>
            <w:noProof/>
            <w:lang w:val="zh-CN" w:eastAsia="zh-CN"/>
          </w:rPr>
          <w:t>42</w:t>
        </w:r>
        <w:r>
          <w:fldChar w:fldCharType="end"/>
        </w:r>
      </w:p>
    </w:sdtContent>
  </w:sdt>
  <w:p w14:paraId="11C5D073" w14:textId="77777777" w:rsidR="00A601CB" w:rsidRDefault="00A601C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맑은 고딕"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0"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3"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5EF081A"/>
    <w:multiLevelType w:val="multilevel"/>
    <w:tmpl w:val="25EF081A"/>
    <w:lvl w:ilvl="0">
      <w:numFmt w:val="bullet"/>
      <w:lvlText w:val="-"/>
      <w:lvlJc w:val="left"/>
      <w:pPr>
        <w:ind w:left="408"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3"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9"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9"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1"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2"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3"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2"/>
  </w:num>
  <w:num w:numId="2">
    <w:abstractNumId w:val="27"/>
  </w:num>
  <w:num w:numId="3">
    <w:abstractNumId w:val="41"/>
  </w:num>
  <w:num w:numId="4">
    <w:abstractNumId w:val="51"/>
  </w:num>
  <w:num w:numId="5">
    <w:abstractNumId w:val="43"/>
  </w:num>
  <w:num w:numId="6">
    <w:abstractNumId w:val="60"/>
  </w:num>
  <w:num w:numId="7">
    <w:abstractNumId w:val="36"/>
  </w:num>
  <w:num w:numId="8">
    <w:abstractNumId w:val="20"/>
  </w:num>
  <w:num w:numId="9">
    <w:abstractNumId w:val="55"/>
  </w:num>
  <w:num w:numId="10">
    <w:abstractNumId w:val="56"/>
  </w:num>
  <w:num w:numId="11">
    <w:abstractNumId w:val="23"/>
  </w:num>
  <w:num w:numId="12">
    <w:abstractNumId w:val="8"/>
  </w:num>
  <w:num w:numId="13">
    <w:abstractNumId w:val="14"/>
  </w:num>
  <w:num w:numId="14">
    <w:abstractNumId w:val="31"/>
  </w:num>
  <w:num w:numId="15">
    <w:abstractNumId w:val="19"/>
  </w:num>
  <w:num w:numId="16">
    <w:abstractNumId w:val="29"/>
  </w:num>
  <w:num w:numId="17">
    <w:abstractNumId w:val="24"/>
  </w:num>
  <w:num w:numId="18">
    <w:abstractNumId w:val="2"/>
  </w:num>
  <w:num w:numId="19">
    <w:abstractNumId w:val="40"/>
  </w:num>
  <w:num w:numId="20">
    <w:abstractNumId w:val="34"/>
  </w:num>
  <w:num w:numId="21">
    <w:abstractNumId w:val="44"/>
  </w:num>
  <w:num w:numId="22">
    <w:abstractNumId w:val="45"/>
  </w:num>
  <w:num w:numId="23">
    <w:abstractNumId w:val="33"/>
  </w:num>
  <w:num w:numId="24">
    <w:abstractNumId w:val="21"/>
  </w:num>
  <w:num w:numId="25">
    <w:abstractNumId w:val="28"/>
  </w:num>
  <w:num w:numId="26">
    <w:abstractNumId w:val="49"/>
  </w:num>
  <w:num w:numId="27">
    <w:abstractNumId w:val="10"/>
  </w:num>
  <w:num w:numId="28">
    <w:abstractNumId w:val="46"/>
  </w:num>
  <w:num w:numId="29">
    <w:abstractNumId w:val="38"/>
  </w:num>
  <w:num w:numId="30">
    <w:abstractNumId w:val="52"/>
  </w:num>
  <w:num w:numId="31">
    <w:abstractNumId w:val="50"/>
  </w:num>
  <w:num w:numId="32">
    <w:abstractNumId w:val="13"/>
  </w:num>
  <w:num w:numId="33">
    <w:abstractNumId w:val="6"/>
  </w:num>
  <w:num w:numId="34">
    <w:abstractNumId w:val="48"/>
  </w:num>
  <w:num w:numId="35">
    <w:abstractNumId w:val="39"/>
  </w:num>
  <w:num w:numId="36">
    <w:abstractNumId w:val="47"/>
  </w:num>
  <w:num w:numId="37">
    <w:abstractNumId w:val="30"/>
  </w:num>
  <w:num w:numId="38">
    <w:abstractNumId w:val="37"/>
  </w:num>
  <w:num w:numId="39">
    <w:abstractNumId w:val="18"/>
  </w:num>
  <w:num w:numId="40">
    <w:abstractNumId w:val="54"/>
  </w:num>
  <w:num w:numId="41">
    <w:abstractNumId w:val="25"/>
  </w:num>
  <w:num w:numId="42">
    <w:abstractNumId w:val="42"/>
  </w:num>
  <w:num w:numId="43">
    <w:abstractNumId w:val="3"/>
  </w:num>
  <w:num w:numId="44">
    <w:abstractNumId w:val="26"/>
  </w:num>
  <w:num w:numId="45">
    <w:abstractNumId w:val="11"/>
  </w:num>
  <w:num w:numId="46">
    <w:abstractNumId w:val="15"/>
  </w:num>
  <w:num w:numId="47">
    <w:abstractNumId w:val="0"/>
  </w:num>
  <w:num w:numId="48">
    <w:abstractNumId w:val="32"/>
  </w:num>
  <w:num w:numId="49">
    <w:abstractNumId w:val="35"/>
  </w:num>
  <w:num w:numId="50">
    <w:abstractNumId w:val="16"/>
  </w:num>
  <w:num w:numId="51">
    <w:abstractNumId w:val="12"/>
  </w:num>
  <w:num w:numId="52">
    <w:abstractNumId w:val="9"/>
  </w:num>
  <w:num w:numId="53">
    <w:abstractNumId w:val="57"/>
  </w:num>
  <w:num w:numId="54">
    <w:abstractNumId w:val="1"/>
  </w:num>
  <w:num w:numId="55">
    <w:abstractNumId w:val="17"/>
  </w:num>
  <w:num w:numId="56">
    <w:abstractNumId w:val="7"/>
  </w:num>
  <w:num w:numId="57">
    <w:abstractNumId w:val="59"/>
  </w:num>
  <w:num w:numId="58">
    <w:abstractNumId w:val="53"/>
  </w:num>
  <w:num w:numId="59">
    <w:abstractNumId w:val="5"/>
  </w:num>
  <w:num w:numId="60">
    <w:abstractNumId w:val="58"/>
  </w:num>
  <w:num w:numId="61">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469"/>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1C"/>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6B"/>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제목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메모 텍스트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제목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목록 단락 Char"/>
    <w:link w:val="af7"/>
    <w:uiPriority w:val="34"/>
    <w:qFormat/>
    <w:rPr>
      <w:rFonts w:ascii="Times New Roman" w:eastAsia="Times New Roman" w:hAnsi="Times New Roman"/>
      <w:sz w:val="24"/>
      <w:szCs w:val="24"/>
    </w:rPr>
  </w:style>
  <w:style w:type="character" w:customStyle="1" w:styleId="Char">
    <w:name w:val="캡션 Char"/>
    <w:link w:val="a6"/>
    <w:uiPriority w:val="35"/>
    <w:qFormat/>
    <w:locked/>
    <w:rPr>
      <w:rFonts w:ascii="Times New Roman" w:hAnsi="Times New Roman"/>
      <w:b/>
      <w:bCs/>
    </w:rPr>
  </w:style>
  <w:style w:type="character" w:customStyle="1" w:styleId="2Char">
    <w:name w:val="제목 2 Char"/>
    <w:basedOn w:val="a0"/>
    <w:link w:val="2"/>
    <w:qFormat/>
    <w:rPr>
      <w:rFonts w:ascii="Arial" w:hAnsi="Arial"/>
      <w:sz w:val="32"/>
      <w:lang w:val="en-GB"/>
    </w:rPr>
  </w:style>
  <w:style w:type="character" w:customStyle="1" w:styleId="Char1">
    <w:name w:val="본문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머리글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Drawing1.vsd"/><Relationship Id="rId47" Type="http://schemas.openxmlformats.org/officeDocument/2006/relationships/image" Target="media/image16.emf"/><Relationship Id="rId50" Type="http://schemas.openxmlformats.org/officeDocument/2006/relationships/oleObject" Target="embeddings/Microsoft_Visio_2003-2010_Drawing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Drawing.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Drawing9.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Drawing4.vsd"/><Relationship Id="rId56" Type="http://schemas.openxmlformats.org/officeDocument/2006/relationships/oleObject" Target="embeddings/Microsoft_Visio_2003-2010_Drawing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Drawing3.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Drawing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Drawing2.vsd"/><Relationship Id="rId52" Type="http://schemas.openxmlformats.org/officeDocument/2006/relationships/oleObject" Target="embeddings/Microsoft_Visio_2003-2010_Drawing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85182-0152-478E-9CCA-1D516D55C649}">
  <ds:schemaRefs>
    <ds:schemaRef ds:uri="3b34c8f0-1ef5-4d1e-bb66-517ce7fe7356"/>
    <ds:schemaRef ds:uri="http://schemas.microsoft.com/office/2006/metadata/properties"/>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ebabf6ce-2443-438c-9946-ecc878e7654a"/>
    <ds:schemaRef ds:uri="95d2e41d-1f11-4347-bb1c-11d6a32975dd"/>
    <ds:schemaRef ds:uri="71c5aaf6-e6ce-465b-b873-5148d2a4c105"/>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FFCDA38-9FD6-41B4-99C7-C00378DF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51</Pages>
  <Words>20862</Words>
  <Characters>118914</Characters>
  <Application>Microsoft Office Word</Application>
  <DocSecurity>0</DocSecurity>
  <Lines>990</Lines>
  <Paragraphs>278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itsoft.vivo.xyz</Company>
  <LinksUpToDate>false</LinksUpToDate>
  <CharactersWithSpaces>139498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박성진/표준연구팀(SR)/Staff Engineer/삼성전자</cp:lastModifiedBy>
  <cp:revision>4</cp:revision>
  <cp:lastPrinted>2016-09-30T10:19:00Z</cp:lastPrinted>
  <dcterms:created xsi:type="dcterms:W3CDTF">2021-05-26T00:19:00Z</dcterms:created>
  <dcterms:modified xsi:type="dcterms:W3CDTF">2021-05-26T00:23:00Z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