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SimSun"/>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w:t>
      </w:r>
      <w:proofErr w:type="gramStart"/>
      <w:r>
        <w:rPr>
          <w:rFonts w:hint="eastAsia"/>
          <w:lang w:eastAsia="zh-CN"/>
        </w:rPr>
        <w:t>agreement</w:t>
      </w:r>
      <w:proofErr w:type="gramEnd"/>
      <w:r>
        <w:rPr>
          <w:rFonts w:hint="eastAsia"/>
          <w:lang w:eastAsia="zh-CN"/>
        </w:rPr>
        <w:t xml:space="preserve">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SimSun"/>
          <w:lang w:eastAsia="zh-CN"/>
        </w:rPr>
      </w:pPr>
      <w:r>
        <w:rPr>
          <w:rFonts w:eastAsia="SimSun" w:hint="eastAsia"/>
          <w:lang w:eastAsia="zh-CN"/>
        </w:rPr>
        <w:t>Two reply LSs containing the agreements on part of issues was sent to RAN2</w:t>
      </w:r>
      <w:r>
        <w:rPr>
          <w:rFonts w:eastAsia="SimSun"/>
          <w:lang w:eastAsia="zh-CN"/>
        </w:rPr>
        <w:t xml:space="preserve"> </w:t>
      </w:r>
      <w:r>
        <w:rPr>
          <w:rFonts w:eastAsia="SimSun"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xml:space="preserve">, </w:t>
      </w:r>
      <w:proofErr w:type="gramStart"/>
      <w:r>
        <w:rPr>
          <w:rFonts w:hint="eastAsia"/>
          <w:lang w:eastAsia="zh-CN"/>
        </w:rPr>
        <w:t>i.e.</w:t>
      </w:r>
      <w:proofErr w:type="gramEnd"/>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Heading1"/>
        <w:ind w:left="431" w:hanging="431"/>
      </w:pPr>
      <w:r>
        <w:t>Identified</w:t>
      </w:r>
      <w:r w:rsidR="005E761D">
        <w:t xml:space="preserve"> issues</w:t>
      </w:r>
      <w:bookmarkEnd w:id="2"/>
    </w:p>
    <w:tbl>
      <w:tblPr>
        <w:tblStyle w:val="TableGrid"/>
        <w:tblW w:w="9209" w:type="dxa"/>
        <w:tblLayout w:type="fixed"/>
        <w:tblLook w:val="04A0" w:firstRow="1" w:lastRow="0" w:firstColumn="1" w:lastColumn="0" w:noHBand="0" w:noVBand="1"/>
      </w:tblPr>
      <w:tblGrid>
        <w:gridCol w:w="846"/>
        <w:gridCol w:w="4536"/>
        <w:gridCol w:w="3827"/>
      </w:tblGrid>
      <w:tr w:rsidR="00F820B8" w14:paraId="3217D2B5" w14:textId="77777777" w:rsidTr="004926D8">
        <w:tc>
          <w:tcPr>
            <w:tcW w:w="846" w:type="dxa"/>
          </w:tcPr>
          <w:p w14:paraId="1E6EDB65" w14:textId="77777777" w:rsidR="00F820B8" w:rsidRDefault="00F820B8" w:rsidP="004926D8">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4926D8">
            <w:pPr>
              <w:spacing w:after="0"/>
            </w:pPr>
            <w:r>
              <w:rPr>
                <w:rFonts w:hint="eastAsia"/>
              </w:rPr>
              <w:t>Description</w:t>
            </w:r>
          </w:p>
        </w:tc>
        <w:tc>
          <w:tcPr>
            <w:tcW w:w="3827" w:type="dxa"/>
          </w:tcPr>
          <w:p w14:paraId="37E39D57" w14:textId="77777777" w:rsidR="00F820B8" w:rsidRDefault="00F820B8" w:rsidP="004926D8">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F820B8" w14:paraId="66604E5B" w14:textId="77777777" w:rsidTr="004926D8">
        <w:trPr>
          <w:trHeight w:val="90"/>
        </w:trPr>
        <w:tc>
          <w:tcPr>
            <w:tcW w:w="846" w:type="dxa"/>
          </w:tcPr>
          <w:p w14:paraId="56FB3F79" w14:textId="77777777" w:rsidR="00F820B8" w:rsidRDefault="00F820B8" w:rsidP="004926D8">
            <w:pPr>
              <w:spacing w:after="0"/>
            </w:pPr>
            <w:r>
              <w:t>1</w:t>
            </w:r>
          </w:p>
        </w:tc>
        <w:tc>
          <w:tcPr>
            <w:tcW w:w="4536" w:type="dxa"/>
          </w:tcPr>
          <w:p w14:paraId="7FBED700" w14:textId="77777777" w:rsidR="00F820B8" w:rsidRPr="00C26C74" w:rsidRDefault="00F820B8" w:rsidP="004926D8">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4926D8">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BA4D1F" w:rsidP="004926D8">
            <w:pPr>
              <w:spacing w:after="0"/>
              <w:rPr>
                <w:sz w:val="20"/>
                <w:szCs w:val="20"/>
                <w:lang w:eastAsia="zh-CN"/>
              </w:rPr>
            </w:pPr>
            <w:hyperlink r:id="rId9"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BA4D1F" w:rsidP="004926D8">
            <w:pPr>
              <w:spacing w:after="0"/>
              <w:rPr>
                <w:sz w:val="20"/>
                <w:szCs w:val="20"/>
                <w:lang w:eastAsia="zh-CN"/>
              </w:rPr>
            </w:pPr>
            <w:hyperlink r:id="rId10"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41819CCD" w14:textId="77777777" w:rsidR="00F820B8" w:rsidRPr="00C26C74" w:rsidRDefault="00BA4D1F" w:rsidP="004926D8">
            <w:pPr>
              <w:spacing w:after="0"/>
              <w:rPr>
                <w:sz w:val="20"/>
                <w:szCs w:val="20"/>
                <w:lang w:eastAsia="zh-CN"/>
              </w:rPr>
            </w:pPr>
            <w:hyperlink r:id="rId11"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BA4D1F" w:rsidP="004926D8">
            <w:pPr>
              <w:spacing w:after="0"/>
              <w:rPr>
                <w:sz w:val="20"/>
                <w:szCs w:val="20"/>
                <w:lang w:eastAsia="zh-CN"/>
              </w:rPr>
            </w:pPr>
            <w:hyperlink r:id="rId12"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BA4D1F" w:rsidP="00CA3B4E">
            <w:pPr>
              <w:spacing w:after="0"/>
              <w:ind w:left="110" w:hangingChars="50" w:hanging="110"/>
              <w:jc w:val="left"/>
              <w:rPr>
                <w:sz w:val="20"/>
                <w:szCs w:val="20"/>
                <w:lang w:eastAsia="zh-CN"/>
              </w:rPr>
            </w:pPr>
            <w:hyperlink r:id="rId13"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4926D8">
        <w:trPr>
          <w:trHeight w:val="320"/>
        </w:trPr>
        <w:tc>
          <w:tcPr>
            <w:tcW w:w="846" w:type="dxa"/>
          </w:tcPr>
          <w:p w14:paraId="17AAD6CC" w14:textId="77777777" w:rsidR="00F820B8" w:rsidRDefault="00F820B8" w:rsidP="004926D8">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4926D8">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BA4D1F" w:rsidP="004926D8">
            <w:pPr>
              <w:spacing w:after="0"/>
              <w:ind w:left="110" w:hangingChars="50" w:hanging="110"/>
              <w:jc w:val="left"/>
              <w:rPr>
                <w:sz w:val="20"/>
                <w:szCs w:val="20"/>
                <w:lang w:eastAsia="zh-CN"/>
              </w:rPr>
            </w:pPr>
            <w:hyperlink r:id="rId14"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BA4D1F" w:rsidP="004926D8">
            <w:pPr>
              <w:spacing w:after="0"/>
              <w:ind w:left="110" w:hangingChars="50" w:hanging="110"/>
              <w:jc w:val="left"/>
              <w:rPr>
                <w:sz w:val="20"/>
                <w:szCs w:val="20"/>
                <w:lang w:eastAsia="zh-CN"/>
              </w:rPr>
            </w:pPr>
            <w:hyperlink r:id="rId15"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2C7BB312" w14:textId="77777777" w:rsidR="00F820B8" w:rsidRPr="00C26C74" w:rsidRDefault="00BA4D1F" w:rsidP="004926D8">
            <w:pPr>
              <w:spacing w:after="0"/>
              <w:ind w:left="110" w:hangingChars="50" w:hanging="110"/>
              <w:jc w:val="left"/>
              <w:rPr>
                <w:sz w:val="20"/>
                <w:szCs w:val="20"/>
                <w:lang w:eastAsia="zh-CN"/>
              </w:rPr>
            </w:pPr>
            <w:hyperlink r:id="rId16"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BA4D1F" w:rsidP="004926D8">
            <w:pPr>
              <w:spacing w:after="0"/>
              <w:ind w:left="110" w:hangingChars="50" w:hanging="110"/>
              <w:jc w:val="left"/>
              <w:rPr>
                <w:sz w:val="20"/>
                <w:szCs w:val="20"/>
                <w:lang w:eastAsia="zh-CN"/>
              </w:rPr>
            </w:pPr>
            <w:hyperlink r:id="rId17"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BA4D1F" w:rsidP="004926D8">
            <w:pPr>
              <w:spacing w:after="0"/>
              <w:ind w:left="110" w:hangingChars="50" w:hanging="110"/>
              <w:jc w:val="left"/>
              <w:rPr>
                <w:sz w:val="20"/>
                <w:szCs w:val="20"/>
                <w:lang w:eastAsia="zh-CN"/>
              </w:rPr>
            </w:pPr>
            <w:hyperlink r:id="rId18"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4926D8">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BA4D1F" w:rsidP="004926D8">
            <w:pPr>
              <w:spacing w:after="0"/>
              <w:ind w:left="110" w:hangingChars="50" w:hanging="110"/>
              <w:jc w:val="left"/>
              <w:rPr>
                <w:sz w:val="20"/>
                <w:szCs w:val="20"/>
                <w:lang w:eastAsia="zh-CN"/>
              </w:rPr>
            </w:pPr>
            <w:hyperlink r:id="rId19"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BA4D1F" w:rsidP="004926D8">
            <w:pPr>
              <w:spacing w:after="0"/>
              <w:ind w:left="110" w:hangingChars="50" w:hanging="110"/>
              <w:jc w:val="left"/>
              <w:rPr>
                <w:sz w:val="20"/>
                <w:szCs w:val="20"/>
                <w:lang w:eastAsia="zh-CN"/>
              </w:rPr>
            </w:pPr>
            <w:hyperlink r:id="rId20"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BA4D1F" w:rsidP="004926D8">
            <w:pPr>
              <w:spacing w:after="0"/>
              <w:ind w:left="110" w:hangingChars="50" w:hanging="110"/>
              <w:jc w:val="left"/>
              <w:rPr>
                <w:sz w:val="20"/>
                <w:szCs w:val="20"/>
                <w:lang w:eastAsia="zh-CN"/>
              </w:rPr>
            </w:pPr>
            <w:hyperlink r:id="rId21" w:history="1">
              <w:r w:rsidR="00F820B8" w:rsidRPr="00C26C74">
                <w:rPr>
                  <w:sz w:val="20"/>
                  <w:szCs w:val="20"/>
                </w:rPr>
                <w:t>R1-2105471</w:t>
              </w:r>
            </w:hyperlink>
            <w:r w:rsidR="00F820B8" w:rsidRPr="00C26C74">
              <w:rPr>
                <w:rFonts w:hint="eastAsia"/>
                <w:sz w:val="20"/>
                <w:szCs w:val="20"/>
                <w:lang w:eastAsia="zh-CN"/>
              </w:rPr>
              <w:t>(</w:t>
            </w:r>
            <w:proofErr w:type="spellStart"/>
            <w:r w:rsidR="00F820B8" w:rsidRPr="00C26C74">
              <w:rPr>
                <w:sz w:val="20"/>
                <w:szCs w:val="20"/>
              </w:rPr>
              <w:t>InterDigital</w:t>
            </w:r>
            <w:proofErr w:type="spellEnd"/>
            <w:r w:rsidR="00D53108" w:rsidRPr="00C26C74">
              <w:rPr>
                <w:rFonts w:hint="eastAsia"/>
                <w:sz w:val="20"/>
                <w:szCs w:val="20"/>
                <w:lang w:eastAsia="zh-CN"/>
              </w:rPr>
              <w:t>)</w:t>
            </w:r>
          </w:p>
          <w:p w14:paraId="39ABA6C9" w14:textId="77777777" w:rsidR="00F820B8" w:rsidRPr="00C26C74" w:rsidRDefault="00BA4D1F" w:rsidP="004926D8">
            <w:pPr>
              <w:spacing w:after="0"/>
              <w:ind w:left="110" w:hangingChars="50" w:hanging="110"/>
              <w:jc w:val="left"/>
              <w:rPr>
                <w:sz w:val="20"/>
                <w:szCs w:val="20"/>
                <w:lang w:eastAsia="zh-CN"/>
              </w:rPr>
            </w:pPr>
            <w:hyperlink r:id="rId22"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4926D8">
        <w:tc>
          <w:tcPr>
            <w:tcW w:w="846" w:type="dxa"/>
          </w:tcPr>
          <w:p w14:paraId="3623D523" w14:textId="77777777" w:rsidR="00F820B8" w:rsidRDefault="00F820B8" w:rsidP="004926D8">
            <w:pPr>
              <w:spacing w:after="0"/>
              <w:rPr>
                <w:lang w:eastAsia="zh-CN"/>
              </w:rPr>
            </w:pPr>
            <w:r>
              <w:rPr>
                <w:rFonts w:hint="eastAsia"/>
                <w:lang w:eastAsia="zh-CN"/>
              </w:rPr>
              <w:t>3</w:t>
            </w:r>
          </w:p>
        </w:tc>
        <w:tc>
          <w:tcPr>
            <w:tcW w:w="4536" w:type="dxa"/>
          </w:tcPr>
          <w:p w14:paraId="17B47789" w14:textId="77777777" w:rsidR="00D53108" w:rsidRPr="00C26C74" w:rsidRDefault="00D53108" w:rsidP="004926D8">
            <w:pPr>
              <w:spacing w:after="0"/>
              <w:rPr>
                <w:sz w:val="20"/>
                <w:szCs w:val="20"/>
                <w:lang w:eastAsia="zh-CN"/>
              </w:rPr>
            </w:pPr>
            <w:r w:rsidRPr="00C26C74">
              <w:rPr>
                <w:sz w:val="20"/>
                <w:szCs w:val="20"/>
                <w:lang w:eastAsia="zh-CN"/>
              </w:rPr>
              <w:t>Others:</w:t>
            </w:r>
          </w:p>
          <w:p w14:paraId="015A71C1" w14:textId="77777777" w:rsidR="00F820B8" w:rsidRPr="00C26C74" w:rsidRDefault="00F820B8" w:rsidP="00D53108">
            <w:pPr>
              <w:pStyle w:val="ListParagraph"/>
              <w:numPr>
                <w:ilvl w:val="0"/>
                <w:numId w:val="33"/>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53108">
            <w:pPr>
              <w:pStyle w:val="ListParagraph"/>
              <w:numPr>
                <w:ilvl w:val="0"/>
                <w:numId w:val="33"/>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53108">
            <w:pPr>
              <w:pStyle w:val="ListParagraph"/>
              <w:numPr>
                <w:ilvl w:val="0"/>
                <w:numId w:val="33"/>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BA4D1F" w:rsidP="004926D8">
            <w:pPr>
              <w:spacing w:after="0"/>
              <w:rPr>
                <w:sz w:val="20"/>
                <w:szCs w:val="20"/>
                <w:lang w:eastAsia="zh-CN"/>
              </w:rPr>
            </w:pPr>
            <w:hyperlink r:id="rId23"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6428C52B" w14:textId="77777777" w:rsidR="00F820B8" w:rsidRPr="00C26C74" w:rsidRDefault="00BA4D1F" w:rsidP="004926D8">
            <w:pPr>
              <w:spacing w:after="0"/>
              <w:rPr>
                <w:sz w:val="20"/>
                <w:szCs w:val="20"/>
                <w:lang w:eastAsia="zh-CN"/>
              </w:rPr>
            </w:pPr>
            <w:hyperlink r:id="rId24"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BA4D1F" w:rsidP="004926D8">
            <w:pPr>
              <w:spacing w:after="0"/>
              <w:rPr>
                <w:sz w:val="20"/>
                <w:szCs w:val="20"/>
                <w:lang w:eastAsia="zh-CN"/>
              </w:rPr>
            </w:pPr>
            <w:hyperlink r:id="rId25"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BA4D1F" w:rsidP="00F820B8">
            <w:pPr>
              <w:spacing w:after="0"/>
              <w:rPr>
                <w:sz w:val="20"/>
                <w:szCs w:val="20"/>
                <w:lang w:eastAsia="zh-CN"/>
              </w:rPr>
            </w:pPr>
            <w:hyperlink r:id="rId26"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BA4D1F" w:rsidP="00D53108">
            <w:pPr>
              <w:spacing w:after="0"/>
              <w:rPr>
                <w:sz w:val="20"/>
                <w:szCs w:val="20"/>
                <w:lang w:eastAsia="zh-CN"/>
              </w:rPr>
            </w:pPr>
            <w:hyperlink r:id="rId27"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Heading1"/>
      </w:pPr>
      <w:r>
        <w:lastRenderedPageBreak/>
        <w:t>TA validation for CG-SDT</w:t>
      </w:r>
    </w:p>
    <w:p w14:paraId="111E951A" w14:textId="77777777" w:rsidR="008C105A" w:rsidRDefault="00030242" w:rsidP="004F779C">
      <w:r>
        <w:rPr>
          <w:noProof/>
          <w:lang w:eastAsia="zh-CN"/>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030242" w:rsidRPr="008C1D01" w:rsidRDefault="00030242"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030242" w:rsidRPr="008C1D01" w:rsidRDefault="00030242" w:rsidP="00030242">
                            <w:pPr>
                              <w:overflowPunct w:val="0"/>
                              <w:spacing w:after="0"/>
                              <w:rPr>
                                <w:sz w:val="20"/>
                                <w:szCs w:val="20"/>
                              </w:rPr>
                            </w:pPr>
                            <w:r w:rsidRPr="008C1D01">
                              <w:rPr>
                                <w:sz w:val="20"/>
                                <w:szCs w:val="20"/>
                              </w:rPr>
                              <w:t xml:space="preserve">RAN1 discussed TA validation based on RSRP change </w:t>
                            </w:r>
                            <w:proofErr w:type="gramStart"/>
                            <w:r w:rsidRPr="008C1D01">
                              <w:rPr>
                                <w:sz w:val="20"/>
                                <w:szCs w:val="20"/>
                              </w:rPr>
                              <w:t>criterion, and</w:t>
                            </w:r>
                            <w:proofErr w:type="gramEnd"/>
                            <w:r w:rsidRPr="008C1D01">
                              <w:rPr>
                                <w:sz w:val="20"/>
                                <w:szCs w:val="20"/>
                              </w:rPr>
                              <w:t xml:space="preserve"> confirms that the change of RSRP could be taken as an optional criterion for determining the validity of the UL TA for CG-SDT considering the multi-beam operation. The criterion is valid only when the </w:t>
                            </w:r>
                            <w:proofErr w:type="spellStart"/>
                            <w:r w:rsidRPr="008C1D01">
                              <w:rPr>
                                <w:sz w:val="20"/>
                                <w:szCs w:val="20"/>
                              </w:rPr>
                              <w:t>gNB</w:t>
                            </w:r>
                            <w:proofErr w:type="spellEnd"/>
                            <w:r w:rsidRPr="008C1D01">
                              <w:rPr>
                                <w:sz w:val="20"/>
                                <w:szCs w:val="20"/>
                              </w:rPr>
                              <w:t xml:space="preserve">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030242" w:rsidRPr="008C1D01" w:rsidRDefault="00030242"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030242" w:rsidRPr="008C1D01" w:rsidRDefault="00030242" w:rsidP="00030242">
                            <w:pPr>
                              <w:overflowPunct w:val="0"/>
                              <w:spacing w:after="0"/>
                              <w:rPr>
                                <w:rFonts w:ascii="Arial" w:eastAsia="SimSun"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030242" w:rsidRPr="008C1D01" w:rsidRDefault="00030242"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030242" w:rsidRPr="008C1D01" w:rsidRDefault="00030242"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030242" w:rsidRPr="008C1D01" w:rsidRDefault="00030242"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030242" w:rsidRPr="008C1D01" w:rsidRDefault="00030242"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Heading2"/>
        <w:rPr>
          <w:lang w:eastAsia="zh-CN"/>
        </w:rPr>
      </w:pPr>
      <w:r w:rsidRPr="007A7333">
        <w:rPr>
          <w:lang w:eastAsia="zh-CN"/>
        </w:rPr>
        <w:t>Mechanism for determining the subset of SSBs</w:t>
      </w:r>
    </w:p>
    <w:p w14:paraId="05EBF531" w14:textId="77777777" w:rsidR="00030242" w:rsidRDefault="00030242" w:rsidP="00030242">
      <w:pPr>
        <w:pStyle w:val="ListParagraph"/>
        <w:autoSpaceDE/>
        <w:autoSpaceDN/>
        <w:adjustRightInd/>
        <w:snapToGrid/>
        <w:ind w:firstLineChars="0" w:firstLine="0"/>
        <w:rPr>
          <w:lang w:eastAsia="zh-CN"/>
        </w:rPr>
      </w:pPr>
    </w:p>
    <w:p w14:paraId="482A1C03" w14:textId="77777777" w:rsidR="00DB2B95" w:rsidRDefault="00DB2B95" w:rsidP="00030242">
      <w:pPr>
        <w:pStyle w:val="ListParagraph"/>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ListParagraph"/>
        <w:autoSpaceDE/>
        <w:autoSpaceDN/>
        <w:adjustRightInd/>
        <w:snapToGrid/>
        <w:ind w:firstLineChars="0" w:firstLine="0"/>
        <w:rPr>
          <w:lang w:eastAsia="zh-CN"/>
        </w:rPr>
      </w:pPr>
    </w:p>
    <w:p w14:paraId="0BA478AA" w14:textId="77777777" w:rsidR="00151C22" w:rsidRPr="004D6714" w:rsidRDefault="0063170A" w:rsidP="00030242">
      <w:pPr>
        <w:pStyle w:val="ListParagraph"/>
        <w:autoSpaceDE/>
        <w:autoSpaceDN/>
        <w:adjustRightInd/>
        <w:snapToGrid/>
        <w:ind w:firstLineChars="0" w:firstLine="0"/>
        <w:rPr>
          <w:b/>
          <w:i/>
          <w:u w:val="single"/>
          <w:lang w:eastAsia="zh-CN"/>
        </w:rPr>
      </w:pPr>
      <w:r w:rsidRPr="004D6714">
        <w:rPr>
          <w:b/>
          <w:i/>
          <w:highlight w:val="yellow"/>
          <w:u w:val="single"/>
          <w:lang w:eastAsia="zh-CN"/>
        </w:rPr>
        <w:t xml:space="preserve">Discussion </w:t>
      </w:r>
      <w:proofErr w:type="gramStart"/>
      <w:r w:rsidRPr="004D6714">
        <w:rPr>
          <w:b/>
          <w:i/>
          <w:highlight w:val="yellow"/>
          <w:u w:val="single"/>
          <w:lang w:eastAsia="zh-CN"/>
        </w:rPr>
        <w:t>point</w:t>
      </w:r>
      <w:proofErr w:type="gramEnd"/>
      <w:r w:rsidRPr="004D6714">
        <w:rPr>
          <w:b/>
          <w:i/>
          <w:highlight w:val="yellow"/>
          <w:u w:val="single"/>
          <w:lang w:eastAsia="zh-CN"/>
        </w:rPr>
        <w:t xml:space="preserve"> 3.1:</w:t>
      </w:r>
      <w:r w:rsidRPr="004D6714">
        <w:rPr>
          <w:b/>
          <w:i/>
          <w:u w:val="single"/>
          <w:lang w:eastAsia="zh-CN"/>
        </w:rPr>
        <w:t xml:space="preserve"> </w:t>
      </w:r>
    </w:p>
    <w:p w14:paraId="3FB5BB91" w14:textId="77777777" w:rsidR="0063170A" w:rsidRPr="00151C22" w:rsidRDefault="00151C22" w:rsidP="00030242">
      <w:pPr>
        <w:pStyle w:val="ListParagraph"/>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151C22">
      <w:pPr>
        <w:pStyle w:val="ListParagraph"/>
        <w:numPr>
          <w:ilvl w:val="0"/>
          <w:numId w:val="36"/>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151C22">
      <w:pPr>
        <w:pStyle w:val="ListParagraph"/>
        <w:numPr>
          <w:ilvl w:val="0"/>
          <w:numId w:val="36"/>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proofErr w:type="spellStart"/>
      <w:r w:rsidR="00030242" w:rsidRPr="00151C22">
        <w:rPr>
          <w:i/>
          <w:lang w:val="en-GB" w:eastAsia="zh-CN"/>
        </w:rPr>
        <w:t>nrofSS-BlocksToAverage</w:t>
      </w:r>
      <w:proofErr w:type="spellEnd"/>
      <w:r w:rsidR="00030242" w:rsidRPr="00151C22">
        <w:rPr>
          <w:lang w:val="en-GB" w:eastAsia="zh-CN"/>
        </w:rPr>
        <w:t>.</w:t>
      </w:r>
      <w:r w:rsidR="004A25EE">
        <w:rPr>
          <w:lang w:val="en-GB" w:eastAsia="zh-CN"/>
        </w:rPr>
        <w:t xml:space="preserve"> [7]</w:t>
      </w:r>
    </w:p>
    <w:p w14:paraId="4DD08B9D" w14:textId="77777777" w:rsidR="00030242" w:rsidRPr="00151C22" w:rsidRDefault="003C4DB1" w:rsidP="00151C22">
      <w:pPr>
        <w:pStyle w:val="ListParagraph"/>
        <w:numPr>
          <w:ilvl w:val="0"/>
          <w:numId w:val="36"/>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Heading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TableGrid"/>
        <w:tblW w:w="9307" w:type="dxa"/>
        <w:tblLayout w:type="fixed"/>
        <w:tblLook w:val="04A0" w:firstRow="1" w:lastRow="0" w:firstColumn="1" w:lastColumn="0" w:noHBand="0" w:noVBand="1"/>
      </w:tblPr>
      <w:tblGrid>
        <w:gridCol w:w="1696"/>
        <w:gridCol w:w="7611"/>
      </w:tblGrid>
      <w:tr w:rsidR="00030242" w14:paraId="1624AEF8" w14:textId="77777777" w:rsidTr="004926D8">
        <w:tc>
          <w:tcPr>
            <w:tcW w:w="1696" w:type="dxa"/>
          </w:tcPr>
          <w:p w14:paraId="67CD39A5" w14:textId="77777777" w:rsidR="00030242" w:rsidRDefault="00030242" w:rsidP="004926D8">
            <w:r>
              <w:rPr>
                <w:rFonts w:hint="eastAsia"/>
              </w:rPr>
              <w:t>Company</w:t>
            </w:r>
          </w:p>
        </w:tc>
        <w:tc>
          <w:tcPr>
            <w:tcW w:w="7611" w:type="dxa"/>
          </w:tcPr>
          <w:p w14:paraId="47294ABA" w14:textId="77777777" w:rsidR="00030242" w:rsidRDefault="00030242" w:rsidP="004926D8">
            <w:r>
              <w:rPr>
                <w:rFonts w:hint="eastAsia"/>
              </w:rPr>
              <w:t>Comment</w:t>
            </w:r>
          </w:p>
        </w:tc>
      </w:tr>
      <w:tr w:rsidR="00030242" w14:paraId="3EA71193" w14:textId="77777777" w:rsidTr="004926D8">
        <w:tc>
          <w:tcPr>
            <w:tcW w:w="1696" w:type="dxa"/>
          </w:tcPr>
          <w:p w14:paraId="18591B11" w14:textId="77777777" w:rsidR="00030242" w:rsidRPr="00ED00F5" w:rsidRDefault="00ED00F5" w:rsidP="004926D8">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4926D8">
        <w:tc>
          <w:tcPr>
            <w:tcW w:w="1696" w:type="dxa"/>
          </w:tcPr>
          <w:p w14:paraId="2A5A01BB" w14:textId="77777777" w:rsidR="00030242" w:rsidRPr="00B160C5" w:rsidRDefault="00B160C5" w:rsidP="004926D8">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4926D8">
            <w:pPr>
              <w:rPr>
                <w:lang w:eastAsia="zh-CN"/>
              </w:rPr>
            </w:pPr>
            <w:r>
              <w:rPr>
                <w:lang w:eastAsia="zh-CN"/>
              </w:rPr>
              <w:t>O</w:t>
            </w:r>
            <w:r>
              <w:rPr>
                <w:rFonts w:hint="eastAsia"/>
                <w:lang w:eastAsia="zh-CN"/>
              </w:rPr>
              <w:t>ption 1 seems suitable.</w:t>
            </w:r>
          </w:p>
        </w:tc>
      </w:tr>
      <w:tr w:rsidR="00887FCC" w14:paraId="2E38C7A5" w14:textId="77777777" w:rsidTr="004926D8">
        <w:tc>
          <w:tcPr>
            <w:tcW w:w="1696" w:type="dxa"/>
          </w:tcPr>
          <w:p w14:paraId="7A81F93E" w14:textId="0731B376" w:rsidR="00887FCC" w:rsidRDefault="00887FCC" w:rsidP="004926D8">
            <w:pPr>
              <w:rPr>
                <w:lang w:eastAsia="zh-CN"/>
              </w:rPr>
            </w:pPr>
            <w:r>
              <w:rPr>
                <w:lang w:eastAsia="zh-CN"/>
              </w:rPr>
              <w:t>Nokia</w:t>
            </w:r>
          </w:p>
        </w:tc>
        <w:tc>
          <w:tcPr>
            <w:tcW w:w="7611" w:type="dxa"/>
          </w:tcPr>
          <w:p w14:paraId="6743C711" w14:textId="42BFF44E" w:rsidR="00887FCC" w:rsidRDefault="00887FCC" w:rsidP="004926D8">
            <w:pPr>
              <w:rPr>
                <w:lang w:eastAsia="zh-CN"/>
              </w:rPr>
            </w:pPr>
            <w:r>
              <w:rPr>
                <w:lang w:eastAsia="zh-CN"/>
              </w:rPr>
              <w:t xml:space="preserve">Option 3. We don’t see option 1 as sufficient. It would be important for the </w:t>
            </w:r>
            <w:proofErr w:type="spellStart"/>
            <w:r>
              <w:rPr>
                <w:lang w:eastAsia="zh-CN"/>
              </w:rPr>
              <w:t>gNB</w:t>
            </w:r>
            <w:proofErr w:type="spellEnd"/>
            <w:r>
              <w:rPr>
                <w:lang w:eastAsia="zh-CN"/>
              </w:rPr>
              <w:t xml:space="preserve"> to have control over which SSBs are considered in validation in order to be able to have different TAT configurations for different sets of SSBs.</w:t>
            </w:r>
          </w:p>
        </w:tc>
      </w:tr>
      <w:tr w:rsidR="00D55678" w14:paraId="1415B7BA" w14:textId="77777777" w:rsidTr="004926D8">
        <w:tc>
          <w:tcPr>
            <w:tcW w:w="1696" w:type="dxa"/>
          </w:tcPr>
          <w:p w14:paraId="226544D3" w14:textId="7383BC9F" w:rsidR="00D55678" w:rsidRDefault="00D55678" w:rsidP="00D55678">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1FE80571" w14:textId="69D0F513" w:rsidR="00D55678" w:rsidRDefault="00D55678" w:rsidP="00D55678">
            <w:pPr>
              <w:rPr>
                <w:rFonts w:eastAsia="Malgun Gothic"/>
                <w:lang w:eastAsia="ko-KR"/>
              </w:rPr>
            </w:pPr>
            <w:r>
              <w:rPr>
                <w:rFonts w:eastAsia="Malgun Gothic"/>
                <w:lang w:eastAsia="ko-KR"/>
              </w:rPr>
              <w:t>Option 2</w:t>
            </w:r>
            <w:r w:rsidRPr="00D55678">
              <w:rPr>
                <w:rFonts w:eastAsia="Malgun Gothic"/>
                <w:lang w:eastAsia="ko-KR"/>
              </w:rPr>
              <w:t>, similar to legacy</w:t>
            </w:r>
            <w:r>
              <w:rPr>
                <w:rFonts w:eastAsia="Malgun Gothic"/>
                <w:lang w:eastAsia="ko-KR"/>
              </w:rPr>
              <w:t xml:space="preserve"> (and even </w:t>
            </w:r>
            <w:proofErr w:type="spellStart"/>
            <w:r>
              <w:rPr>
                <w:rFonts w:eastAsia="Malgun Gothic"/>
                <w:lang w:eastAsia="ko-KR"/>
              </w:rPr>
              <w:t>simplfied</w:t>
            </w:r>
            <w:proofErr w:type="spellEnd"/>
            <w:r>
              <w:rPr>
                <w:rFonts w:eastAsia="Malgun Gothic"/>
                <w:lang w:eastAsia="ko-KR"/>
              </w:rPr>
              <w:t>).</w:t>
            </w:r>
          </w:p>
          <w:p w14:paraId="220E27B3" w14:textId="23258643" w:rsidR="00D55678" w:rsidRDefault="00D55678" w:rsidP="00D55678">
            <w:pPr>
              <w:rPr>
                <w:lang w:eastAsia="zh-CN"/>
              </w:rPr>
            </w:pPr>
            <w:r>
              <w:rPr>
                <w:rFonts w:eastAsia="Malgun Gothic"/>
                <w:lang w:eastAsia="ko-KR"/>
              </w:rPr>
              <w:t xml:space="preserve">Since the main effective tool to ensure the TA validation is performed at UE side on the RSRP </w:t>
            </w:r>
            <w:r w:rsidRPr="00007FA9">
              <w:rPr>
                <w:rFonts w:eastAsia="Malgun Gothic"/>
                <w:u w:val="single"/>
                <w:lang w:eastAsia="ko-KR"/>
              </w:rPr>
              <w:t>change</w:t>
            </w:r>
            <w:r>
              <w:rPr>
                <w:rFonts w:eastAsia="Malgun Gothic"/>
                <w:lang w:eastAsia="ko-KR"/>
              </w:rPr>
              <w:t xml:space="preserve">, it can be left to UE measurement and selection of the beams with </w:t>
            </w:r>
            <w:r>
              <w:rPr>
                <w:rFonts w:eastAsia="Malgun Gothic"/>
                <w:lang w:eastAsia="ko-KR"/>
              </w:rPr>
              <w:lastRenderedPageBreak/>
              <w:t>highest quantity values.</w:t>
            </w:r>
          </w:p>
        </w:tc>
      </w:tr>
      <w:tr w:rsidR="007D08D7" w14:paraId="51CAB52F" w14:textId="77777777" w:rsidTr="004926D8">
        <w:tc>
          <w:tcPr>
            <w:tcW w:w="1696" w:type="dxa"/>
          </w:tcPr>
          <w:p w14:paraId="71CE7FC4" w14:textId="74B86FD4" w:rsidR="007D08D7" w:rsidRDefault="007D08D7" w:rsidP="00D55678">
            <w:pPr>
              <w:rPr>
                <w:rFonts w:eastAsia="Malgun Gothic"/>
                <w:lang w:eastAsia="ko-KR"/>
              </w:rPr>
            </w:pPr>
            <w:r>
              <w:rPr>
                <w:rFonts w:eastAsia="Malgun Gothic"/>
                <w:lang w:eastAsia="ko-KR"/>
              </w:rPr>
              <w:lastRenderedPageBreak/>
              <w:t>Intel</w:t>
            </w:r>
          </w:p>
        </w:tc>
        <w:tc>
          <w:tcPr>
            <w:tcW w:w="7611" w:type="dxa"/>
          </w:tcPr>
          <w:p w14:paraId="1A087705" w14:textId="58B46046" w:rsidR="007D08D7" w:rsidRDefault="007D08D7" w:rsidP="00D55678">
            <w:pPr>
              <w:rPr>
                <w:rFonts w:eastAsia="Malgun Gothic"/>
                <w:lang w:eastAsia="ko-KR"/>
              </w:rPr>
            </w:pPr>
            <w:r>
              <w:rPr>
                <w:rFonts w:eastAsia="Malgun Gothic"/>
                <w:lang w:eastAsia="ko-KR"/>
              </w:rPr>
              <w:t xml:space="preserve">We prefer Option 1. </w:t>
            </w:r>
          </w:p>
        </w:tc>
      </w:tr>
      <w:tr w:rsidR="00000A8E" w14:paraId="0C996ACA" w14:textId="77777777" w:rsidTr="004926D8">
        <w:tc>
          <w:tcPr>
            <w:tcW w:w="1696" w:type="dxa"/>
          </w:tcPr>
          <w:p w14:paraId="5EBB0BC9" w14:textId="04215B2B" w:rsidR="00000A8E" w:rsidRDefault="00000A8E" w:rsidP="00D55678">
            <w:pPr>
              <w:rPr>
                <w:rFonts w:eastAsia="Malgun Gothic"/>
                <w:lang w:eastAsia="ko-KR"/>
              </w:rPr>
            </w:pPr>
            <w:proofErr w:type="spellStart"/>
            <w:r>
              <w:rPr>
                <w:rFonts w:eastAsia="Malgun Gothic"/>
                <w:lang w:eastAsia="ko-KR"/>
              </w:rPr>
              <w:t>Spreadtrum</w:t>
            </w:r>
            <w:proofErr w:type="spellEnd"/>
          </w:p>
        </w:tc>
        <w:tc>
          <w:tcPr>
            <w:tcW w:w="7611" w:type="dxa"/>
          </w:tcPr>
          <w:p w14:paraId="48C0195A" w14:textId="65BC9838" w:rsidR="00000A8E" w:rsidRPr="00000A8E" w:rsidRDefault="00000A8E" w:rsidP="00000A8E">
            <w:pPr>
              <w:rPr>
                <w:lang w:eastAsia="zh-CN"/>
              </w:rPr>
            </w:pPr>
            <w:r>
              <w:rPr>
                <w:rFonts w:hint="eastAsia"/>
                <w:lang w:eastAsia="zh-CN"/>
              </w:rPr>
              <w:t>O</w:t>
            </w:r>
            <w:r>
              <w:rPr>
                <w:lang w:eastAsia="zh-CN"/>
              </w:rPr>
              <w:t xml:space="preserve">ption 3. For CG-SDT, RSRP for TA validation should be based on the Rx beam at </w:t>
            </w:r>
            <w:proofErr w:type="spellStart"/>
            <w:r>
              <w:rPr>
                <w:lang w:eastAsia="zh-CN"/>
              </w:rPr>
              <w:t>gNB</w:t>
            </w:r>
            <w:proofErr w:type="spellEnd"/>
            <w:r>
              <w:rPr>
                <w:lang w:eastAsia="zh-CN"/>
              </w:rPr>
              <w:t xml:space="preserve">, and the Rx beam is controlled by </w:t>
            </w:r>
            <w:proofErr w:type="spellStart"/>
            <w:r>
              <w:rPr>
                <w:lang w:eastAsia="zh-CN"/>
              </w:rPr>
              <w:t>gNB</w:t>
            </w:r>
            <w:proofErr w:type="spellEnd"/>
            <w:r>
              <w:rPr>
                <w:lang w:eastAsia="zh-CN"/>
              </w:rPr>
              <w:t xml:space="preserve">. So, the subset of SSBs corresponding to the Rx beam should be controlled by </w:t>
            </w:r>
            <w:proofErr w:type="spellStart"/>
            <w:r>
              <w:rPr>
                <w:lang w:eastAsia="zh-CN"/>
              </w:rPr>
              <w:t>gNB</w:t>
            </w:r>
            <w:proofErr w:type="spellEnd"/>
            <w:r>
              <w:rPr>
                <w:lang w:eastAsia="zh-CN"/>
              </w:rPr>
              <w:t xml:space="preserve">, </w:t>
            </w:r>
            <w:proofErr w:type="gramStart"/>
            <w:r>
              <w:rPr>
                <w:lang w:eastAsia="zh-CN"/>
              </w:rPr>
              <w:t>i.e.</w:t>
            </w:r>
            <w:proofErr w:type="gramEnd"/>
            <w:r>
              <w:rPr>
                <w:lang w:eastAsia="zh-CN"/>
              </w:rPr>
              <w:t xml:space="preserve"> explicitly configured by </w:t>
            </w:r>
            <w:proofErr w:type="spellStart"/>
            <w:r>
              <w:rPr>
                <w:lang w:eastAsia="zh-CN"/>
              </w:rPr>
              <w:t>gNB</w:t>
            </w:r>
            <w:proofErr w:type="spellEnd"/>
            <w:r>
              <w:rPr>
                <w:lang w:eastAsia="zh-CN"/>
              </w:rPr>
              <w:t>.</w:t>
            </w:r>
          </w:p>
        </w:tc>
      </w:tr>
      <w:tr w:rsidR="008346AB" w14:paraId="0D264038" w14:textId="77777777" w:rsidTr="004926D8">
        <w:tc>
          <w:tcPr>
            <w:tcW w:w="1696" w:type="dxa"/>
          </w:tcPr>
          <w:p w14:paraId="240F19E4" w14:textId="7896ABF6" w:rsidR="008346AB" w:rsidRDefault="008346AB" w:rsidP="008346AB">
            <w:pPr>
              <w:rPr>
                <w:rFonts w:eastAsia="Malgun Gothic"/>
                <w:lang w:eastAsia="ko-KR"/>
              </w:rPr>
            </w:pPr>
            <w:r>
              <w:rPr>
                <w:rFonts w:eastAsia="Malgun Gothic"/>
                <w:lang w:eastAsia="ko-KR"/>
              </w:rPr>
              <w:t>Ericsson</w:t>
            </w:r>
          </w:p>
        </w:tc>
        <w:tc>
          <w:tcPr>
            <w:tcW w:w="7611" w:type="dxa"/>
          </w:tcPr>
          <w:p w14:paraId="7260F865" w14:textId="765190CA" w:rsidR="008346AB" w:rsidRDefault="008346AB" w:rsidP="008346AB">
            <w:pPr>
              <w:rPr>
                <w:lang w:eastAsia="zh-CN"/>
              </w:rPr>
            </w:pPr>
            <w:r>
              <w:rPr>
                <w:rFonts w:eastAsia="Malgun Gothic"/>
                <w:lang w:eastAsia="ko-KR"/>
              </w:rPr>
              <w:t xml:space="preserve">Option 1. In our understanding, subset of SSBs with good SS-RSRP is varying at different time instances, </w:t>
            </w:r>
            <w:r w:rsidR="004A3B43">
              <w:rPr>
                <w:rFonts w:eastAsia="Malgun Gothic"/>
                <w:lang w:eastAsia="ko-KR"/>
              </w:rPr>
              <w:t xml:space="preserve">meaning that </w:t>
            </w:r>
            <w:r>
              <w:rPr>
                <w:rFonts w:eastAsia="Malgun Gothic"/>
                <w:lang w:eastAsia="ko-KR"/>
              </w:rPr>
              <w:t>it’s not feasible to use explicit signaling to indicate the subset of SSBs which should be determined dynamically based on the RSRP measurement and an absolute RSRP threshold.</w:t>
            </w:r>
          </w:p>
        </w:tc>
      </w:tr>
      <w:tr w:rsidR="00901615" w14:paraId="60D09C1F" w14:textId="77777777" w:rsidTr="00901615">
        <w:tc>
          <w:tcPr>
            <w:tcW w:w="1696" w:type="dxa"/>
          </w:tcPr>
          <w:p w14:paraId="04966DCC" w14:textId="77777777" w:rsidR="00901615" w:rsidRPr="005F2853" w:rsidRDefault="00901615" w:rsidP="00A14B1B">
            <w:pPr>
              <w:rPr>
                <w:lang w:eastAsia="zh-CN"/>
              </w:rPr>
            </w:pPr>
            <w:r>
              <w:rPr>
                <w:rFonts w:hint="eastAsia"/>
                <w:lang w:eastAsia="zh-CN"/>
              </w:rPr>
              <w:t>v</w:t>
            </w:r>
            <w:r>
              <w:rPr>
                <w:lang w:eastAsia="zh-CN"/>
              </w:rPr>
              <w:t>ivo</w:t>
            </w:r>
          </w:p>
        </w:tc>
        <w:tc>
          <w:tcPr>
            <w:tcW w:w="7611" w:type="dxa"/>
          </w:tcPr>
          <w:p w14:paraId="19FED8D1" w14:textId="77777777" w:rsidR="00901615" w:rsidRDefault="00901615" w:rsidP="00A14B1B">
            <w:pPr>
              <w:rPr>
                <w:rFonts w:hint="eastAsia"/>
                <w:lang w:eastAsia="zh-CN"/>
              </w:rPr>
            </w:pPr>
            <w:r>
              <w:rPr>
                <w:lang w:eastAsia="zh-CN"/>
              </w:rPr>
              <w:t>We prefer Option 2, which is similar to the legacy behavior in IDLE/INACTIVE states.</w:t>
            </w:r>
          </w:p>
        </w:tc>
      </w:tr>
      <w:tr w:rsidR="008E496C" w14:paraId="4226501D" w14:textId="77777777" w:rsidTr="00901615">
        <w:tc>
          <w:tcPr>
            <w:tcW w:w="1696" w:type="dxa"/>
          </w:tcPr>
          <w:p w14:paraId="4E4457A0" w14:textId="25BB7C7A" w:rsidR="008E496C" w:rsidRDefault="008E496C" w:rsidP="00A14B1B">
            <w:pPr>
              <w:rPr>
                <w:rFonts w:hint="eastAsia"/>
                <w:lang w:eastAsia="zh-CN"/>
              </w:rPr>
            </w:pPr>
            <w:r>
              <w:rPr>
                <w:rFonts w:hint="eastAsia"/>
                <w:lang w:eastAsia="zh-CN"/>
              </w:rPr>
              <w:t>Apple</w:t>
            </w:r>
          </w:p>
        </w:tc>
        <w:tc>
          <w:tcPr>
            <w:tcW w:w="7611" w:type="dxa"/>
          </w:tcPr>
          <w:p w14:paraId="2EE27EC6" w14:textId="36977EEA" w:rsidR="008E496C" w:rsidRDefault="008E496C" w:rsidP="00A14B1B">
            <w:pPr>
              <w:rPr>
                <w:lang w:eastAsia="zh-CN"/>
              </w:rPr>
            </w:pPr>
            <w:r>
              <w:rPr>
                <w:rFonts w:hint="eastAsia"/>
                <w:lang w:eastAsia="zh-CN"/>
              </w:rPr>
              <w:t>Option</w:t>
            </w:r>
            <w:r>
              <w:rPr>
                <w:lang w:eastAsia="zh-CN"/>
              </w:rPr>
              <w:t xml:space="preserve"> 1 </w:t>
            </w:r>
            <w:r>
              <w:rPr>
                <w:rFonts w:hint="eastAsia"/>
                <w:lang w:eastAsia="zh-CN"/>
              </w:rPr>
              <w:t>is</w:t>
            </w:r>
            <w:r>
              <w:rPr>
                <w:lang w:eastAsia="zh-CN"/>
              </w:rPr>
              <w:t xml:space="preserve"> preferred.</w:t>
            </w: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Heading3"/>
      </w:pPr>
      <w:bookmarkStart w:id="3" w:name="_Toc71661776"/>
      <w:r>
        <w:t>Second round comments</w:t>
      </w:r>
    </w:p>
    <w:p w14:paraId="6C23DC65" w14:textId="77777777" w:rsidR="00030242" w:rsidRDefault="00741A77" w:rsidP="00030242">
      <w:pPr>
        <w:pStyle w:val="ListParagraph"/>
        <w:ind w:firstLineChars="0" w:firstLine="0"/>
        <w:rPr>
          <w:sz w:val="20"/>
          <w:szCs w:val="20"/>
          <w:lang w:eastAsia="zh-CN"/>
        </w:rPr>
      </w:pPr>
      <w:r>
        <w:rPr>
          <w:sz w:val="20"/>
          <w:szCs w:val="20"/>
          <w:lang w:eastAsia="zh-CN"/>
        </w:rPr>
        <w:t xml:space="preserve">To be </w:t>
      </w:r>
      <w:r w:rsidR="0029053C">
        <w:rPr>
          <w:sz w:val="20"/>
          <w:szCs w:val="20"/>
          <w:lang w:eastAsia="zh-CN"/>
        </w:rPr>
        <w:t>updated</w:t>
      </w:r>
    </w:p>
    <w:p w14:paraId="36CAFC8A" w14:textId="77777777" w:rsidR="00030242" w:rsidRPr="009F7B23" w:rsidRDefault="00030242" w:rsidP="009F7B23">
      <w:pPr>
        <w:rPr>
          <w:sz w:val="20"/>
          <w:szCs w:val="20"/>
          <w:lang w:eastAsia="zh-CN"/>
        </w:rPr>
      </w:pPr>
    </w:p>
    <w:p w14:paraId="2446F8B3" w14:textId="77777777" w:rsidR="00AB0EE7" w:rsidRPr="009F7B23" w:rsidRDefault="00AB0EE7" w:rsidP="009F7B23">
      <w:pPr>
        <w:rPr>
          <w:sz w:val="20"/>
          <w:szCs w:val="20"/>
          <w:lang w:eastAsia="zh-CN"/>
        </w:rPr>
      </w:pPr>
    </w:p>
    <w:p w14:paraId="51BFB834" w14:textId="77777777" w:rsidR="00030242" w:rsidRPr="004B03A6" w:rsidRDefault="004B03A6" w:rsidP="004B03A6">
      <w:pPr>
        <w:pStyle w:val="Heading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proofErr w:type="spellStart"/>
      <w:r>
        <w:rPr>
          <w:sz w:val="20"/>
          <w:szCs w:val="20"/>
          <w:lang w:val="en-GB"/>
        </w:rPr>
        <w:t>ime</w:t>
      </w:r>
      <w:proofErr w:type="spellEnd"/>
      <w:r>
        <w:rPr>
          <w:sz w:val="20"/>
          <w:szCs w:val="20"/>
          <w:lang w:val="en-GB"/>
        </w:rPr>
        <w:t xml:space="preserv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proofErr w:type="gramStart"/>
      <w:r>
        <w:rPr>
          <w:sz w:val="20"/>
          <w:szCs w:val="20"/>
          <w:lang w:eastAsia="zh-CN"/>
        </w:rPr>
        <w:t>Also</w:t>
      </w:r>
      <w:proofErr w:type="gramEnd"/>
      <w:r>
        <w:rPr>
          <w:sz w:val="20"/>
          <w:szCs w:val="20"/>
          <w:lang w:eastAsia="zh-CN"/>
        </w:rPr>
        <w:t xml:space="preserve">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Heading3"/>
        <w:rPr>
          <w:lang w:eastAsia="zh-CN"/>
        </w:rPr>
      </w:pPr>
      <w:r>
        <w:rPr>
          <w:lang w:eastAsia="zh-CN"/>
        </w:rPr>
        <w:t>First round comments</w:t>
      </w:r>
    </w:p>
    <w:p w14:paraId="6624C7D2" w14:textId="77777777" w:rsidR="00030242" w:rsidRDefault="00030242" w:rsidP="00030242">
      <w:r>
        <w:t>Any comments</w:t>
      </w:r>
      <w:r w:rsidR="00075560">
        <w:t xml:space="preserve"> to the other potential mechanisms</w:t>
      </w:r>
      <w:r>
        <w:t>?</w:t>
      </w:r>
    </w:p>
    <w:tbl>
      <w:tblPr>
        <w:tblStyle w:val="TableGrid"/>
        <w:tblW w:w="9307" w:type="dxa"/>
        <w:tblLayout w:type="fixed"/>
        <w:tblLook w:val="04A0" w:firstRow="1" w:lastRow="0" w:firstColumn="1" w:lastColumn="0" w:noHBand="0" w:noVBand="1"/>
      </w:tblPr>
      <w:tblGrid>
        <w:gridCol w:w="1696"/>
        <w:gridCol w:w="7611"/>
      </w:tblGrid>
      <w:tr w:rsidR="00030242" w14:paraId="3BAA9200" w14:textId="77777777" w:rsidTr="004926D8">
        <w:tc>
          <w:tcPr>
            <w:tcW w:w="1696" w:type="dxa"/>
          </w:tcPr>
          <w:p w14:paraId="2C12B914" w14:textId="77777777" w:rsidR="00030242" w:rsidRDefault="00030242" w:rsidP="004926D8">
            <w:r>
              <w:rPr>
                <w:rFonts w:hint="eastAsia"/>
              </w:rPr>
              <w:t>Company</w:t>
            </w:r>
          </w:p>
        </w:tc>
        <w:tc>
          <w:tcPr>
            <w:tcW w:w="7611" w:type="dxa"/>
          </w:tcPr>
          <w:p w14:paraId="6552FC6B" w14:textId="77777777" w:rsidR="00030242" w:rsidRDefault="00030242" w:rsidP="004926D8">
            <w:r>
              <w:rPr>
                <w:rFonts w:hint="eastAsia"/>
              </w:rPr>
              <w:t>Comment</w:t>
            </w:r>
          </w:p>
        </w:tc>
      </w:tr>
      <w:tr w:rsidR="00030242" w14:paraId="006924A9" w14:textId="77777777" w:rsidTr="004926D8">
        <w:tc>
          <w:tcPr>
            <w:tcW w:w="1696" w:type="dxa"/>
          </w:tcPr>
          <w:p w14:paraId="19AFF0E1" w14:textId="77777777" w:rsidR="00030242" w:rsidRPr="00AD24F8" w:rsidRDefault="00AD24F8" w:rsidP="004926D8">
            <w:pPr>
              <w:rPr>
                <w:lang w:eastAsia="zh-CN"/>
              </w:rPr>
            </w:pPr>
            <w:r>
              <w:rPr>
                <w:rFonts w:hint="eastAsia"/>
                <w:lang w:eastAsia="zh-CN"/>
              </w:rPr>
              <w:t>CATT</w:t>
            </w:r>
          </w:p>
        </w:tc>
        <w:tc>
          <w:tcPr>
            <w:tcW w:w="7611" w:type="dxa"/>
          </w:tcPr>
          <w:p w14:paraId="0DB8AA47" w14:textId="77777777" w:rsidR="00030242" w:rsidRPr="00AD24F8" w:rsidRDefault="00AD24F8" w:rsidP="004926D8">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4926D8">
        <w:tc>
          <w:tcPr>
            <w:tcW w:w="1696" w:type="dxa"/>
          </w:tcPr>
          <w:p w14:paraId="5CB02A14" w14:textId="43A1B6AA" w:rsidR="00030242" w:rsidRDefault="00887FCC" w:rsidP="004926D8">
            <w:pPr>
              <w:rPr>
                <w:rFonts w:eastAsia="Malgun Gothic"/>
                <w:lang w:eastAsia="ko-KR"/>
              </w:rPr>
            </w:pPr>
            <w:r>
              <w:rPr>
                <w:rFonts w:eastAsia="Malgun Gothic"/>
                <w:lang w:eastAsia="ko-KR"/>
              </w:rPr>
              <w:t>Nokia</w:t>
            </w:r>
          </w:p>
        </w:tc>
        <w:tc>
          <w:tcPr>
            <w:tcW w:w="7611" w:type="dxa"/>
          </w:tcPr>
          <w:p w14:paraId="6D4B346E" w14:textId="453BECC7" w:rsidR="00030242" w:rsidRDefault="00887FCC" w:rsidP="004926D8">
            <w:pPr>
              <w:rPr>
                <w:rFonts w:eastAsia="Malgun Gothic"/>
                <w:lang w:eastAsia="ko-KR"/>
              </w:rPr>
            </w:pPr>
            <w:r>
              <w:rPr>
                <w:rFonts w:eastAsia="Malgun Gothic"/>
                <w:lang w:eastAsia="ko-KR"/>
              </w:rPr>
              <w:t xml:space="preserve">We are interested in </w:t>
            </w:r>
            <w:r w:rsidR="00422642">
              <w:rPr>
                <w:rFonts w:eastAsia="Malgun Gothic"/>
                <w:lang w:eastAsia="ko-KR"/>
              </w:rPr>
              <w:t>considering additional mechanisms for TA validation and don’t really see the point in awaiting other WGs work when TA validation of this level would be something for RAN1 to study. The LS sent out in RAN1#104bis did not 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36F75">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6664F551" w14:textId="5786A3A6" w:rsidR="00D55678" w:rsidRDefault="00D55678" w:rsidP="00D55678">
            <w:pPr>
              <w:rPr>
                <w:rFonts w:eastAsia="Malgun Gothic"/>
                <w:lang w:eastAsia="ko-KR"/>
              </w:rPr>
            </w:pPr>
            <w:r>
              <w:rPr>
                <w:rFonts w:eastAsia="Malgun Gothic"/>
                <w:lang w:eastAsia="ko-KR"/>
              </w:rPr>
              <w:t>Focusing on Discussion P</w:t>
            </w:r>
            <w:r w:rsidRPr="0028395E">
              <w:rPr>
                <w:rFonts w:eastAsia="Malgun Gothic"/>
                <w:lang w:eastAsia="ko-KR"/>
              </w:rPr>
              <w:t>oint 3.1</w:t>
            </w:r>
            <w:r>
              <w:rPr>
                <w:rFonts w:eastAsia="Malgun Gothic"/>
                <w:lang w:eastAsia="ko-KR"/>
              </w:rPr>
              <w:t xml:space="preserve"> first, and also fine to leave it to RAN4, if they consider needed. </w:t>
            </w:r>
          </w:p>
        </w:tc>
      </w:tr>
      <w:tr w:rsidR="002475C2" w14:paraId="71D5731C" w14:textId="77777777" w:rsidTr="00D55678">
        <w:tc>
          <w:tcPr>
            <w:tcW w:w="1696" w:type="dxa"/>
          </w:tcPr>
          <w:p w14:paraId="5F0949B9" w14:textId="2D2FF95F" w:rsidR="002475C2" w:rsidRDefault="002475C2" w:rsidP="00736F75">
            <w:pPr>
              <w:rPr>
                <w:rFonts w:eastAsia="Malgun Gothic"/>
                <w:lang w:eastAsia="ko-KR"/>
              </w:rPr>
            </w:pPr>
            <w:r>
              <w:rPr>
                <w:rFonts w:eastAsia="Malgun Gothic"/>
                <w:lang w:eastAsia="ko-KR"/>
              </w:rPr>
              <w:t>Intel</w:t>
            </w:r>
          </w:p>
        </w:tc>
        <w:tc>
          <w:tcPr>
            <w:tcW w:w="7611" w:type="dxa"/>
          </w:tcPr>
          <w:p w14:paraId="025E2C48" w14:textId="3FB4F08D" w:rsidR="002475C2" w:rsidRDefault="002475C2" w:rsidP="00D55678">
            <w:pPr>
              <w:rPr>
                <w:rFonts w:eastAsia="Malgun Gothic"/>
                <w:lang w:eastAsia="ko-KR"/>
              </w:rPr>
            </w:pPr>
            <w:r>
              <w:rPr>
                <w:rFonts w:eastAsia="Malgun Gothic"/>
                <w:lang w:eastAsia="ko-KR"/>
              </w:rPr>
              <w:t xml:space="preserve">We are </w:t>
            </w:r>
            <w:r>
              <w:rPr>
                <w:rFonts w:hint="eastAsia"/>
                <w:lang w:eastAsia="zh-CN"/>
              </w:rPr>
              <w:t>fine with FL suggestion</w:t>
            </w:r>
            <w:r w:rsidR="0011404B">
              <w:rPr>
                <w:lang w:eastAsia="zh-CN"/>
              </w:rPr>
              <w:t>.</w:t>
            </w:r>
          </w:p>
        </w:tc>
      </w:tr>
      <w:tr w:rsidR="009A349F" w14:paraId="66028FF1" w14:textId="77777777" w:rsidTr="00D55678">
        <w:tc>
          <w:tcPr>
            <w:tcW w:w="1696" w:type="dxa"/>
          </w:tcPr>
          <w:p w14:paraId="1187BB1A" w14:textId="7F86F79E" w:rsidR="009A349F" w:rsidRPr="009A349F" w:rsidRDefault="009A349F" w:rsidP="00736F75">
            <w:pPr>
              <w:rPr>
                <w:lang w:eastAsia="zh-CN"/>
              </w:rPr>
            </w:pPr>
            <w:proofErr w:type="spellStart"/>
            <w:r>
              <w:rPr>
                <w:rFonts w:hint="eastAsia"/>
                <w:lang w:eastAsia="zh-CN"/>
              </w:rPr>
              <w:t>S</w:t>
            </w:r>
            <w:r>
              <w:rPr>
                <w:lang w:eastAsia="zh-CN"/>
              </w:rPr>
              <w:t>preadtrum</w:t>
            </w:r>
            <w:proofErr w:type="spellEnd"/>
          </w:p>
        </w:tc>
        <w:tc>
          <w:tcPr>
            <w:tcW w:w="7611" w:type="dxa"/>
          </w:tcPr>
          <w:p w14:paraId="1F21929F" w14:textId="4C57A61D" w:rsidR="009A349F" w:rsidRPr="009A349F" w:rsidRDefault="009A349F" w:rsidP="00D55678">
            <w:pPr>
              <w:rPr>
                <w:lang w:eastAsia="zh-CN"/>
              </w:rPr>
            </w:pPr>
            <w:r>
              <w:rPr>
                <w:lang w:eastAsia="zh-CN"/>
              </w:rPr>
              <w:t>If as mentioned by Nokia the LS may not be discussed in RAN4 in time, RAN1 can discuss this issue for purpose of progress.</w:t>
            </w:r>
          </w:p>
        </w:tc>
      </w:tr>
      <w:tr w:rsidR="00FF234B" w14:paraId="33BBCC1E" w14:textId="77777777" w:rsidTr="00D55678">
        <w:tc>
          <w:tcPr>
            <w:tcW w:w="1696" w:type="dxa"/>
          </w:tcPr>
          <w:p w14:paraId="266285D4" w14:textId="1728E995" w:rsidR="00FF234B" w:rsidRDefault="00FF234B" w:rsidP="00FF234B">
            <w:pPr>
              <w:rPr>
                <w:lang w:eastAsia="zh-CN"/>
              </w:rPr>
            </w:pPr>
            <w:r>
              <w:rPr>
                <w:rFonts w:eastAsia="Malgun Gothic"/>
                <w:lang w:eastAsia="ko-KR"/>
              </w:rPr>
              <w:t>Ericsson</w:t>
            </w:r>
          </w:p>
        </w:tc>
        <w:tc>
          <w:tcPr>
            <w:tcW w:w="7611" w:type="dxa"/>
          </w:tcPr>
          <w:p w14:paraId="2CB4EB83" w14:textId="1593EA56" w:rsidR="00FF234B" w:rsidRDefault="00FF234B" w:rsidP="00FF234B">
            <w:pPr>
              <w:rPr>
                <w:lang w:eastAsia="zh-CN"/>
              </w:rPr>
            </w:pPr>
            <w:r>
              <w:rPr>
                <w:rFonts w:eastAsia="Malgun Gothic"/>
                <w:lang w:eastAsia="ko-KR"/>
              </w:rPr>
              <w:t xml:space="preserve">Agree </w:t>
            </w:r>
            <w:r w:rsidR="00A950CA">
              <w:rPr>
                <w:rFonts w:eastAsia="Malgun Gothic"/>
                <w:lang w:eastAsia="ko-KR"/>
              </w:rPr>
              <w:t xml:space="preserve">with Nokia </w:t>
            </w:r>
            <w:r>
              <w:rPr>
                <w:rFonts w:eastAsia="Malgun Gothic"/>
                <w:lang w:eastAsia="ko-KR"/>
              </w:rPr>
              <w:t>that it would be good to</w:t>
            </w:r>
            <w:r w:rsidR="00A950CA">
              <w:rPr>
                <w:rFonts w:eastAsia="Malgun Gothic"/>
                <w:lang w:eastAsia="ko-KR"/>
              </w:rPr>
              <w:t xml:space="preserve"> at least</w:t>
            </w:r>
            <w:r>
              <w:rPr>
                <w:rFonts w:eastAsia="Malgun Gothic"/>
                <w:lang w:eastAsia="ko-KR"/>
              </w:rPr>
              <w:t xml:space="preserve"> list a couple of detailed questions </w:t>
            </w:r>
            <w:r w:rsidR="00A950CA">
              <w:rPr>
                <w:rFonts w:eastAsia="Malgun Gothic"/>
                <w:lang w:eastAsia="ko-KR"/>
              </w:rPr>
              <w:t xml:space="preserve">from RAN1 </w:t>
            </w:r>
            <w:r>
              <w:rPr>
                <w:rFonts w:eastAsia="Malgun Gothic"/>
                <w:lang w:eastAsia="ko-KR"/>
              </w:rPr>
              <w:t xml:space="preserve">and send </w:t>
            </w:r>
            <w:r w:rsidR="00A950CA">
              <w:rPr>
                <w:rFonts w:eastAsia="Malgun Gothic"/>
                <w:lang w:eastAsia="ko-KR"/>
              </w:rPr>
              <w:t xml:space="preserve">them </w:t>
            </w:r>
            <w:r>
              <w:rPr>
                <w:rFonts w:eastAsia="Malgun Gothic"/>
                <w:lang w:eastAsia="ko-KR"/>
              </w:rPr>
              <w:t xml:space="preserve">to RAN4 directly in this meeting so that RAN4 can start </w:t>
            </w:r>
            <w:r>
              <w:rPr>
                <w:rFonts w:eastAsia="Malgun Gothic"/>
                <w:lang w:eastAsia="ko-KR"/>
              </w:rPr>
              <w:lastRenderedPageBreak/>
              <w:t>studying this from August meeting.</w:t>
            </w:r>
          </w:p>
        </w:tc>
      </w:tr>
      <w:tr w:rsidR="00901615" w14:paraId="3C5E8A6A" w14:textId="77777777" w:rsidTr="00901615">
        <w:tc>
          <w:tcPr>
            <w:tcW w:w="1696" w:type="dxa"/>
          </w:tcPr>
          <w:p w14:paraId="32F80E3A" w14:textId="77777777" w:rsidR="00901615" w:rsidRDefault="00901615" w:rsidP="00A14B1B">
            <w:pPr>
              <w:rPr>
                <w:lang w:eastAsia="zh-CN"/>
              </w:rPr>
            </w:pPr>
            <w:r>
              <w:rPr>
                <w:lang w:eastAsia="zh-CN"/>
              </w:rPr>
              <w:lastRenderedPageBreak/>
              <w:t>vivo</w:t>
            </w:r>
          </w:p>
        </w:tc>
        <w:tc>
          <w:tcPr>
            <w:tcW w:w="7611" w:type="dxa"/>
          </w:tcPr>
          <w:p w14:paraId="714698BD" w14:textId="2831E5B6" w:rsidR="008E496C" w:rsidRDefault="00901615" w:rsidP="00A14B1B">
            <w:pPr>
              <w:rPr>
                <w:lang w:eastAsia="zh-CN"/>
              </w:rPr>
            </w:pPr>
            <w:r>
              <w:rPr>
                <w:rFonts w:hint="eastAsia"/>
                <w:lang w:eastAsia="zh-CN"/>
              </w:rPr>
              <w:t>A</w:t>
            </w:r>
            <w:r>
              <w:rPr>
                <w:lang w:eastAsia="zh-CN"/>
              </w:rPr>
              <w:t>gree with FL’s suggestion and focus on the discussion point in 3.1 first.</w:t>
            </w:r>
          </w:p>
        </w:tc>
      </w:tr>
      <w:tr w:rsidR="008E496C" w14:paraId="23410C2F" w14:textId="77777777" w:rsidTr="00901615">
        <w:tc>
          <w:tcPr>
            <w:tcW w:w="1696" w:type="dxa"/>
          </w:tcPr>
          <w:p w14:paraId="2B8057F4" w14:textId="44F1362C" w:rsidR="008E496C" w:rsidRDefault="008E496C" w:rsidP="00A14B1B">
            <w:pPr>
              <w:rPr>
                <w:lang w:eastAsia="zh-CN"/>
              </w:rPr>
            </w:pPr>
            <w:r>
              <w:rPr>
                <w:lang w:eastAsia="zh-CN"/>
              </w:rPr>
              <w:t>Apple</w:t>
            </w:r>
          </w:p>
        </w:tc>
        <w:tc>
          <w:tcPr>
            <w:tcW w:w="7611" w:type="dxa"/>
          </w:tcPr>
          <w:p w14:paraId="75BB0879" w14:textId="67CFDDB2" w:rsidR="008E496C" w:rsidRDefault="008E496C" w:rsidP="00A14B1B">
            <w:pPr>
              <w:rPr>
                <w:rFonts w:hint="eastAsia"/>
                <w:lang w:eastAsia="zh-CN"/>
              </w:rPr>
            </w:pPr>
            <w:r>
              <w:rPr>
                <w:lang w:eastAsia="zh-CN"/>
              </w:rPr>
              <w:t>Agree with FL</w:t>
            </w:r>
            <w:r w:rsidR="000F2C1F">
              <w:rPr>
                <w:lang w:eastAsia="zh-CN"/>
              </w:rPr>
              <w:t>’s suggestion</w:t>
            </w:r>
            <w:r>
              <w:rPr>
                <w:lang w:eastAsia="zh-CN"/>
              </w:rPr>
              <w:t>.</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Heading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zh-CN"/>
        </w:rPr>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EA056F" w:rsidRDefault="00EA056F" w:rsidP="00EA056F">
                            <w:pPr>
                              <w:spacing w:after="0"/>
                              <w:rPr>
                                <w:highlight w:val="green"/>
                              </w:rPr>
                            </w:pPr>
                            <w:r>
                              <w:rPr>
                                <w:highlight w:val="green"/>
                              </w:rPr>
                              <w:t>Agreement:</w:t>
                            </w:r>
                          </w:p>
                          <w:p w14:paraId="427AFBFA" w14:textId="77777777" w:rsidR="00EA056F" w:rsidRDefault="00EA056F" w:rsidP="00EA056F">
                            <w:pPr>
                              <w:pStyle w:val="ListParagraph"/>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EA056F" w:rsidRDefault="00EA056F" w:rsidP="00EA056F">
                            <w:pPr>
                              <w:pStyle w:val="ListParagraph"/>
                              <w:numPr>
                                <w:ilvl w:val="0"/>
                                <w:numId w:val="38"/>
                              </w:numPr>
                              <w:ind w:firstLineChars="0"/>
                              <w:rPr>
                                <w:sz w:val="20"/>
                                <w:lang w:eastAsia="zh-CN"/>
                              </w:rPr>
                            </w:pPr>
                            <w:r>
                              <w:rPr>
                                <w:sz w:val="20"/>
                                <w:lang w:eastAsia="zh-CN"/>
                              </w:rPr>
                              <w:t>CG resources per CG configuration are associated with a set of SSB(s) configured by explicit signaling.</w:t>
                            </w:r>
                          </w:p>
                          <w:p w14:paraId="340F0BE4" w14:textId="77777777" w:rsidR="00EA056F" w:rsidRDefault="00EA056F" w:rsidP="00EA056F">
                            <w:pPr>
                              <w:numPr>
                                <w:ilvl w:val="0"/>
                                <w:numId w:val="27"/>
                              </w:numPr>
                              <w:spacing w:after="0"/>
                              <w:ind w:left="720"/>
                            </w:pPr>
                            <w:r>
                              <w:rPr>
                                <w:highlight w:val="yellow"/>
                              </w:rPr>
                              <w:t>FFS</w:t>
                            </w:r>
                            <w:r>
                              <w:t xml:space="preserve"> how to define an SSB-to-PUSCH resource mapping within the CG configuration.</w:t>
                            </w:r>
                          </w:p>
                          <w:p w14:paraId="4047F9DB" w14:textId="77777777" w:rsidR="00EA056F" w:rsidRDefault="00EA056F" w:rsidP="00EA056F">
                            <w:pPr>
                              <w:numPr>
                                <w:ilvl w:val="0"/>
                                <w:numId w:val="27"/>
                              </w:numPr>
                              <w:spacing w:after="0"/>
                              <w:ind w:left="720"/>
                              <w:rPr>
                                <w:lang w:eastAsia="zh-CN"/>
                              </w:rPr>
                            </w:pPr>
                            <w:r>
                              <w:rPr>
                                <w:highlight w:val="yellow"/>
                              </w:rPr>
                              <w:t>FFS</w:t>
                            </w:r>
                            <w:r w:rsidR="00C37DD9">
                              <w:t xml:space="preserve"> </w:t>
                            </w:r>
                            <w:r>
                              <w:t>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EA056F" w:rsidRDefault="00EA056F" w:rsidP="00EA056F">
                      <w:pPr>
                        <w:spacing w:after="0"/>
                        <w:rPr>
                          <w:highlight w:val="green"/>
                        </w:rPr>
                      </w:pPr>
                      <w:r>
                        <w:rPr>
                          <w:highlight w:val="green"/>
                        </w:rPr>
                        <w:t>Agreement:</w:t>
                      </w:r>
                    </w:p>
                    <w:p w14:paraId="427AFBFA" w14:textId="77777777" w:rsidR="00EA056F" w:rsidRDefault="00EA056F" w:rsidP="00EA056F">
                      <w:pPr>
                        <w:pStyle w:val="aff4"/>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EA056F" w:rsidRDefault="00EA056F" w:rsidP="00EA056F">
                      <w:pPr>
                        <w:pStyle w:val="aff4"/>
                        <w:numPr>
                          <w:ilvl w:val="0"/>
                          <w:numId w:val="38"/>
                        </w:numPr>
                        <w:ind w:firstLineChars="0"/>
                        <w:rPr>
                          <w:sz w:val="20"/>
                          <w:lang w:eastAsia="zh-CN"/>
                        </w:rPr>
                      </w:pPr>
                      <w:r>
                        <w:rPr>
                          <w:sz w:val="20"/>
                          <w:lang w:eastAsia="zh-CN"/>
                        </w:rPr>
                        <w:t>CG resources per CG configuration are associated with a set of SSB(s) configured by explicit signaling.</w:t>
                      </w:r>
                    </w:p>
                    <w:p w14:paraId="340F0BE4" w14:textId="77777777" w:rsidR="00EA056F" w:rsidRDefault="00EA056F" w:rsidP="00EA056F">
                      <w:pPr>
                        <w:numPr>
                          <w:ilvl w:val="0"/>
                          <w:numId w:val="27"/>
                        </w:numPr>
                        <w:spacing w:after="0"/>
                        <w:ind w:left="720"/>
                      </w:pPr>
                      <w:r>
                        <w:rPr>
                          <w:highlight w:val="yellow"/>
                        </w:rPr>
                        <w:t>FFS</w:t>
                      </w:r>
                      <w:r>
                        <w:t xml:space="preserve"> how to define an SSB-to-PUSCH resource mapping within the CG configuration.</w:t>
                      </w:r>
                    </w:p>
                    <w:p w14:paraId="4047F9DB" w14:textId="77777777" w:rsidR="00EA056F" w:rsidRDefault="00EA056F" w:rsidP="00EA056F">
                      <w:pPr>
                        <w:numPr>
                          <w:ilvl w:val="0"/>
                          <w:numId w:val="27"/>
                        </w:numPr>
                        <w:spacing w:after="0"/>
                        <w:ind w:left="720"/>
                        <w:rPr>
                          <w:lang w:eastAsia="zh-CN"/>
                        </w:rPr>
                      </w:pPr>
                      <w:r>
                        <w:rPr>
                          <w:highlight w:val="yellow"/>
                        </w:rPr>
                        <w:t>FFS</w:t>
                      </w:r>
                      <w:r w:rsidR="00C37DD9">
                        <w:t xml:space="preserve"> </w:t>
                      </w:r>
                      <w:r>
                        <w:t>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Heading2"/>
        <w:rPr>
          <w:lang w:eastAsia="zh-CN"/>
        </w:rPr>
      </w:pPr>
      <w:r>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w:t>
      </w:r>
      <w:proofErr w:type="gramStart"/>
      <w:r w:rsidRPr="00A72420">
        <w:rPr>
          <w:rFonts w:hint="eastAsia"/>
          <w:b/>
          <w:i/>
          <w:highlight w:val="yellow"/>
          <w:u w:val="single"/>
        </w:rPr>
        <w:t>point</w:t>
      </w:r>
      <w:proofErr w:type="gramEnd"/>
      <w:r w:rsidRPr="00A72420">
        <w:rPr>
          <w:rFonts w:hint="eastAsia"/>
          <w:b/>
          <w:i/>
          <w:highlight w:val="yellow"/>
          <w:u w:val="single"/>
        </w:rPr>
        <w:t xml:space="preserve"> </w:t>
      </w:r>
      <w:r>
        <w:rPr>
          <w:b/>
          <w:i/>
          <w:highlight w:val="yellow"/>
          <w:u w:val="single"/>
        </w:rPr>
        <w:t>#4.1</w:t>
      </w:r>
      <w:r w:rsidRPr="00A72420">
        <w:rPr>
          <w:b/>
          <w:i/>
          <w:highlight w:val="yellow"/>
          <w:u w:val="single"/>
        </w:rPr>
        <w:t>:</w:t>
      </w:r>
    </w:p>
    <w:p w14:paraId="2BF09B58" w14:textId="77777777" w:rsidR="004D6714" w:rsidRDefault="00EF6585" w:rsidP="004D6714">
      <w:pPr>
        <w:pStyle w:val="ListParagraph"/>
        <w:numPr>
          <w:ilvl w:val="0"/>
          <w:numId w:val="21"/>
        </w:numPr>
        <w:ind w:firstLineChars="0"/>
      </w:pPr>
      <w:r>
        <w:t>Consider the following options</w:t>
      </w:r>
      <w:r w:rsidR="00DF37FE">
        <w:t xml:space="preserve"> for the SSB-to-PUSCH resource mapping within the CG configuration</w:t>
      </w:r>
    </w:p>
    <w:p w14:paraId="48844879" w14:textId="77777777" w:rsidR="004D6714" w:rsidRDefault="004D6714" w:rsidP="004D6714">
      <w:pPr>
        <w:pStyle w:val="ListParagraph"/>
        <w:numPr>
          <w:ilvl w:val="1"/>
          <w:numId w:val="2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7777777" w:rsidR="004D6714" w:rsidRDefault="004D6714" w:rsidP="00144D79">
      <w:pPr>
        <w:pStyle w:val="ListParagraph"/>
        <w:numPr>
          <w:ilvl w:val="1"/>
          <w:numId w:val="2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[8][9][11][16][18]</w:t>
      </w:r>
      <w:r w:rsidR="00B160C5" w:rsidRPr="00B160C5">
        <w:rPr>
          <w:rFonts w:hint="eastAsia"/>
          <w:color w:val="FF0000"/>
          <w:lang w:eastAsia="zh-CN"/>
        </w:rPr>
        <w:t>[14]</w:t>
      </w:r>
    </w:p>
    <w:p w14:paraId="60C9EE3C" w14:textId="77777777" w:rsidR="00770166" w:rsidRDefault="00770166" w:rsidP="00770166">
      <w:pPr>
        <w:pStyle w:val="ListParagraph"/>
        <w:numPr>
          <w:ilvl w:val="2"/>
          <w:numId w:val="21"/>
        </w:numPr>
        <w:ind w:firstLineChars="0"/>
      </w:pPr>
      <w:r>
        <w:rPr>
          <w:lang w:eastAsia="zh-CN"/>
        </w:rPr>
        <w:t>Mapping ratio and association period could be explicitly signaled or implicitly derived</w:t>
      </w:r>
    </w:p>
    <w:p w14:paraId="3DC56371" w14:textId="77777777" w:rsidR="004D6714" w:rsidRPr="007B433E" w:rsidRDefault="004D6714" w:rsidP="00865E52">
      <w:pPr>
        <w:pStyle w:val="ListParagraph"/>
        <w:numPr>
          <w:ilvl w:val="1"/>
          <w:numId w:val="21"/>
        </w:numPr>
        <w:ind w:firstLineChars="0"/>
      </w:pPr>
      <w:r>
        <w:t xml:space="preserve">Opt. 3: </w:t>
      </w:r>
      <w:r w:rsidR="00865E52" w:rsidRPr="00865E52">
        <w:t>SSB-to-PUSCH resource mapping is in relation to a RO associated with the SSB (</w:t>
      </w:r>
      <w:proofErr w:type="gramStart"/>
      <w:r w:rsidR="00865E52" w:rsidRPr="00865E52">
        <w:t>e.g.</w:t>
      </w:r>
      <w:proofErr w:type="gramEnd"/>
      <w:r w:rsidR="00865E52" w:rsidRPr="00865E52">
        <w:t xml:space="preserve">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14:paraId="10C742CB" w14:textId="77777777" w:rsidR="0076453C" w:rsidRDefault="0076453C" w:rsidP="007B433E"/>
    <w:p w14:paraId="475A1639" w14:textId="77777777" w:rsidR="00065883" w:rsidRDefault="00065883" w:rsidP="00065883">
      <w:pPr>
        <w:pStyle w:val="Heading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TableGrid"/>
        <w:tblW w:w="9307" w:type="dxa"/>
        <w:tblLayout w:type="fixed"/>
        <w:tblLook w:val="04A0" w:firstRow="1" w:lastRow="0" w:firstColumn="1" w:lastColumn="0" w:noHBand="0" w:noVBand="1"/>
      </w:tblPr>
      <w:tblGrid>
        <w:gridCol w:w="1696"/>
        <w:gridCol w:w="7611"/>
      </w:tblGrid>
      <w:tr w:rsidR="00065883" w14:paraId="33872E79" w14:textId="77777777" w:rsidTr="00790EB8">
        <w:tc>
          <w:tcPr>
            <w:tcW w:w="1696" w:type="dxa"/>
          </w:tcPr>
          <w:p w14:paraId="13B7E401" w14:textId="77777777" w:rsidR="00065883" w:rsidRDefault="00065883" w:rsidP="00790EB8">
            <w:r>
              <w:rPr>
                <w:rFonts w:hint="eastAsia"/>
              </w:rPr>
              <w:t>Company</w:t>
            </w:r>
          </w:p>
        </w:tc>
        <w:tc>
          <w:tcPr>
            <w:tcW w:w="7611" w:type="dxa"/>
          </w:tcPr>
          <w:p w14:paraId="10B2B99B" w14:textId="77777777" w:rsidR="00065883" w:rsidRDefault="00065883" w:rsidP="00790EB8">
            <w:r>
              <w:rPr>
                <w:rFonts w:hint="eastAsia"/>
              </w:rPr>
              <w:t>Comment</w:t>
            </w:r>
          </w:p>
        </w:tc>
      </w:tr>
      <w:tr w:rsidR="00065883" w14:paraId="0529D129" w14:textId="77777777" w:rsidTr="00790EB8">
        <w:tc>
          <w:tcPr>
            <w:tcW w:w="1696" w:type="dxa"/>
          </w:tcPr>
          <w:p w14:paraId="640EB684" w14:textId="77777777" w:rsidR="00065883" w:rsidRPr="001B4C0C" w:rsidRDefault="001B4C0C" w:rsidP="00790EB8">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SimSun" w:hint="eastAsia"/>
                <w:lang w:eastAsia="zh-CN"/>
              </w:rPr>
              <w:t>Opt.2</w:t>
            </w:r>
            <w:r w:rsidRPr="00C17E51">
              <w:rPr>
                <w:rFonts w:eastAsia="SimSun" w:hint="eastAsia"/>
                <w:lang w:eastAsia="zh-CN"/>
              </w:rPr>
              <w:t xml:space="preserve"> can</w:t>
            </w:r>
            <w:r w:rsidRPr="00C17E51">
              <w:rPr>
                <w:rFonts w:eastAsia="SimSun"/>
                <w:lang w:eastAsia="zh-CN"/>
              </w:rPr>
              <w:t xml:space="preserve"> </w:t>
            </w:r>
            <w:r w:rsidRPr="00C17E51">
              <w:rPr>
                <w:rFonts w:eastAsia="SimSun" w:hint="eastAsia"/>
                <w:lang w:eastAsia="zh-CN"/>
              </w:rPr>
              <w:t xml:space="preserve">save the signaling overhead compared with </w:t>
            </w:r>
            <w:r>
              <w:rPr>
                <w:rFonts w:eastAsia="SimSun" w:hint="eastAsia"/>
                <w:lang w:eastAsia="zh-CN"/>
              </w:rPr>
              <w:t xml:space="preserve">Opt.1. Regarding Opt.3, </w:t>
            </w:r>
            <w:r w:rsidR="001126CE">
              <w:rPr>
                <w:rFonts w:eastAsia="SimSun" w:hint="eastAsia"/>
                <w:lang w:eastAsia="zh-CN"/>
              </w:rPr>
              <w:t xml:space="preserve">the </w:t>
            </w:r>
            <w:r w:rsidR="001126CE">
              <w:rPr>
                <w:rFonts w:eastAsia="SimSun"/>
                <w:lang w:eastAsia="zh-CN"/>
              </w:rPr>
              <w:t>benefit</w:t>
            </w:r>
            <w:r w:rsidR="001126CE">
              <w:rPr>
                <w:rFonts w:eastAsia="SimSun" w:hint="eastAsia"/>
                <w:lang w:eastAsia="zh-CN"/>
              </w:rPr>
              <w:t xml:space="preserve"> of </w:t>
            </w:r>
            <w:r w:rsidR="001126CE" w:rsidRPr="00865E52">
              <w:t xml:space="preserve">SSB-to-PUSCH resource </w:t>
            </w:r>
            <w:r w:rsidR="001126CE">
              <w:rPr>
                <w:rFonts w:eastAsia="SimSun" w:hint="eastAsia"/>
                <w:lang w:eastAsia="zh-CN"/>
              </w:rPr>
              <w:t>indirect</w:t>
            </w:r>
            <w:r w:rsidR="001126CE" w:rsidRPr="00865E52">
              <w:t xml:space="preserve"> mapping</w:t>
            </w:r>
            <w:r w:rsidR="001126CE">
              <w:rPr>
                <w:rFonts w:eastAsia="SimSun" w:hint="eastAsia"/>
                <w:lang w:eastAsia="zh-CN"/>
              </w:rPr>
              <w:t xml:space="preserve"> isn</w:t>
            </w:r>
            <w:r w:rsidR="001126CE">
              <w:rPr>
                <w:rFonts w:eastAsia="SimSun"/>
                <w:lang w:eastAsia="zh-CN"/>
              </w:rPr>
              <w:t>’</w:t>
            </w:r>
            <w:r w:rsidR="001126CE">
              <w:rPr>
                <w:rFonts w:eastAsia="SimSun" w:hint="eastAsia"/>
                <w:lang w:eastAsia="zh-CN"/>
              </w:rPr>
              <w:t>t clear to us.</w:t>
            </w:r>
          </w:p>
        </w:tc>
      </w:tr>
      <w:tr w:rsidR="00065883" w14:paraId="441542FC" w14:textId="77777777" w:rsidTr="00790EB8">
        <w:tc>
          <w:tcPr>
            <w:tcW w:w="1696" w:type="dxa"/>
          </w:tcPr>
          <w:p w14:paraId="3049D15C" w14:textId="77777777" w:rsidR="00065883" w:rsidRPr="00B160C5" w:rsidRDefault="00B160C5" w:rsidP="00790EB8">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90EB8">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90EB8">
            <w:pPr>
              <w:rPr>
                <w:lang w:eastAsia="zh-CN"/>
              </w:rPr>
            </w:pPr>
            <w:r>
              <w:rPr>
                <w:lang w:eastAsia="zh-CN"/>
              </w:rPr>
              <w:t>Besides</w:t>
            </w:r>
            <w:r>
              <w:rPr>
                <w:rFonts w:hint="eastAsia"/>
                <w:lang w:eastAsia="zh-CN"/>
              </w:rPr>
              <w:t xml:space="preserve">, we raised up two other related questions, but they </w:t>
            </w:r>
            <w:proofErr w:type="gramStart"/>
            <w:r>
              <w:rPr>
                <w:rFonts w:hint="eastAsia"/>
                <w:lang w:eastAsia="zh-CN"/>
              </w:rPr>
              <w:t>seems</w:t>
            </w:r>
            <w:proofErr w:type="gramEnd"/>
            <w:r>
              <w:rPr>
                <w:rFonts w:hint="eastAsia"/>
                <w:lang w:eastAsia="zh-CN"/>
              </w:rPr>
              <w:t xml:space="preserve"> not included in </w:t>
            </w:r>
            <w:r>
              <w:rPr>
                <w:rFonts w:hint="eastAsia"/>
                <w:lang w:eastAsia="zh-CN"/>
              </w:rPr>
              <w:lastRenderedPageBreak/>
              <w:t>FL</w:t>
            </w:r>
            <w:r>
              <w:rPr>
                <w:lang w:eastAsia="zh-CN"/>
              </w:rPr>
              <w:t>’</w:t>
            </w:r>
            <w:r>
              <w:rPr>
                <w:rFonts w:hint="eastAsia"/>
                <w:lang w:eastAsia="zh-CN"/>
              </w:rPr>
              <w:t>s summary.</w:t>
            </w:r>
          </w:p>
          <w:p w14:paraId="1ACF6EE7" w14:textId="77777777" w:rsidR="00B160C5" w:rsidRDefault="00B160C5" w:rsidP="00790EB8">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w:t>
            </w:r>
            <w:proofErr w:type="spellStart"/>
            <w:r>
              <w:rPr>
                <w:rFonts w:hint="eastAsia"/>
                <w:lang w:eastAsia="zh-CN"/>
              </w:rPr>
              <w:t>gNB</w:t>
            </w:r>
            <w:proofErr w:type="spellEnd"/>
            <w:r>
              <w:rPr>
                <w:rFonts w:hint="eastAsia"/>
                <w:lang w:eastAsia="zh-CN"/>
              </w:rPr>
              <w:t xml:space="preserve"> to save </w:t>
            </w:r>
            <w:r>
              <w:rPr>
                <w:lang w:eastAsia="zh-CN"/>
              </w:rPr>
              <w:t>signaling</w:t>
            </w:r>
            <w:r>
              <w:rPr>
                <w:rFonts w:hint="eastAsia"/>
                <w:lang w:eastAsia="zh-CN"/>
              </w:rPr>
              <w:t xml:space="preserve"> </w:t>
            </w:r>
            <w:proofErr w:type="gramStart"/>
            <w:r>
              <w:rPr>
                <w:rFonts w:hint="eastAsia"/>
                <w:lang w:eastAsia="zh-CN"/>
              </w:rPr>
              <w:t>overhead;</w:t>
            </w:r>
            <w:proofErr w:type="gramEnd"/>
          </w:p>
          <w:p w14:paraId="22DE454C" w14:textId="77777777" w:rsidR="00B160C5" w:rsidRPr="00B160C5" w:rsidRDefault="00B160C5" w:rsidP="00790EB8">
            <w:pPr>
              <w:rPr>
                <w:lang w:eastAsia="zh-CN"/>
              </w:rPr>
            </w:pPr>
            <w:r>
              <w:rPr>
                <w:lang w:eastAsia="zh-CN"/>
              </w:rPr>
              <w:t>A</w:t>
            </w:r>
            <w:r>
              <w:rPr>
                <w:rFonts w:hint="eastAsia"/>
                <w:lang w:eastAsia="zh-CN"/>
              </w:rPr>
              <w:t xml:space="preserve">nother is what will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90EB8">
        <w:tc>
          <w:tcPr>
            <w:tcW w:w="1696" w:type="dxa"/>
          </w:tcPr>
          <w:p w14:paraId="7EB7973C" w14:textId="40292A13" w:rsidR="00962F79" w:rsidRPr="005E2638" w:rsidRDefault="00422642" w:rsidP="00790EB8">
            <w:pPr>
              <w:rPr>
                <w:rFonts w:eastAsia="Malgun Gothic"/>
                <w:lang w:eastAsia="ko-KR"/>
              </w:rPr>
            </w:pPr>
            <w:r>
              <w:rPr>
                <w:rFonts w:eastAsia="Malgun Gothic"/>
                <w:lang w:eastAsia="ko-KR"/>
              </w:rPr>
              <w:lastRenderedPageBreak/>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 xml:space="preserve">The motivation for option 3 is that in a hybrid BF cell the </w:t>
            </w:r>
            <w:proofErr w:type="spellStart"/>
            <w:r>
              <w:rPr>
                <w:rFonts w:eastAsia="Malgun Gothic"/>
                <w:lang w:eastAsia="ko-KR"/>
              </w:rPr>
              <w:t>gNB</w:t>
            </w:r>
            <w:proofErr w:type="spellEnd"/>
            <w:r>
              <w:rPr>
                <w:rFonts w:eastAsia="Malgun Gothic"/>
                <w:lang w:eastAsia="ko-KR"/>
              </w:rPr>
              <w:t xml:space="preserve"> doing Rx beam 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36F75">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0D16E8A9" w14:textId="77777777" w:rsidR="00D55678" w:rsidRDefault="00D55678" w:rsidP="00736F75">
            <w:pPr>
              <w:rPr>
                <w:rFonts w:eastAsia="Malgun Gothic"/>
                <w:lang w:eastAsia="ko-KR"/>
              </w:rPr>
            </w:pPr>
            <w:r>
              <w:rPr>
                <w:rFonts w:eastAsia="Malgun Gothic"/>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36F75">
            <w:pPr>
              <w:rPr>
                <w:rFonts w:eastAsia="Malgun Gothic"/>
                <w:lang w:eastAsia="ko-KR"/>
              </w:rPr>
            </w:pPr>
            <w:r>
              <w:rPr>
                <w:rFonts w:eastAsia="Malgun Gothic"/>
                <w:lang w:eastAsia="ko-KR"/>
              </w:rPr>
              <w:t>Adding our support of Option 2 as well.</w:t>
            </w:r>
          </w:p>
          <w:p w14:paraId="68346F81" w14:textId="7C432A0E" w:rsidR="00D55678" w:rsidRDefault="00D55678" w:rsidP="00736F75">
            <w:pPr>
              <w:rPr>
                <w:rFonts w:eastAsia="Malgun Gothic"/>
                <w:lang w:eastAsia="ko-KR"/>
              </w:rPr>
            </w:pPr>
            <w:r>
              <w:rPr>
                <w:rFonts w:eastAsia="Malgun Gothic"/>
                <w:lang w:eastAsia="ko-KR"/>
              </w:rPr>
              <w:t xml:space="preserve">For Option 1, as commented by CATT signaling overhead could be significant especially when the number of associated SSBs is large. For Option 3, seems all SSBs are mapped as in SSB-to-RO mapping thus the mapping rule is in RAN1 spec while lack of flexibility and may cause larger delay for SDT transmission for a certain UE. </w:t>
            </w:r>
          </w:p>
          <w:p w14:paraId="3EA69F39" w14:textId="470F22B0" w:rsidR="00D55678" w:rsidRPr="005E2638" w:rsidRDefault="00D55678" w:rsidP="00736F75">
            <w:pPr>
              <w:rPr>
                <w:rFonts w:eastAsia="Malgun Gothic"/>
                <w:lang w:eastAsia="ko-KR"/>
              </w:rPr>
            </w:pPr>
            <w:r>
              <w:rPr>
                <w:rFonts w:eastAsia="Malgun Gothic"/>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ordering, and the associated SSBs can be ordered by SSB index. The RAN2 impact is minimized – only one of the mapping ratio or </w:t>
            </w:r>
            <w:r w:rsidRPr="00F169C5">
              <w:rPr>
                <w:rFonts w:eastAsia="Malgun Gothic"/>
                <w:lang w:eastAsia="ko-KR"/>
              </w:rPr>
              <w:t>association period</w:t>
            </w:r>
            <w:r>
              <w:rPr>
                <w:rFonts w:eastAsia="Malgun Gothic"/>
                <w:lang w:eastAsia="ko-KR"/>
              </w:rPr>
              <w:t xml:space="preserve"> need to be introduced and configured. With the consideration of Samsung, further signaling 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736F75">
            <w:pPr>
              <w:rPr>
                <w:rFonts w:eastAsia="Malgun Gothic"/>
                <w:lang w:eastAsia="ko-KR"/>
              </w:rPr>
            </w:pPr>
            <w:r>
              <w:rPr>
                <w:rFonts w:eastAsia="Malgun Gothic"/>
                <w:lang w:eastAsia="ko-KR"/>
              </w:rPr>
              <w:t>Intel</w:t>
            </w:r>
          </w:p>
        </w:tc>
        <w:tc>
          <w:tcPr>
            <w:tcW w:w="7611" w:type="dxa"/>
          </w:tcPr>
          <w:p w14:paraId="717B3FE3" w14:textId="77777777" w:rsidR="006A1759" w:rsidRDefault="006A1759" w:rsidP="00736F75">
            <w:pPr>
              <w:rPr>
                <w:rFonts w:eastAsia="Malgun Gothic"/>
                <w:lang w:eastAsia="ko-KR"/>
              </w:rPr>
            </w:pPr>
            <w:r>
              <w:rPr>
                <w:rFonts w:eastAsia="Malgun Gothic"/>
                <w:lang w:eastAsia="ko-KR"/>
              </w:rPr>
              <w:t>We support Option 1.</w:t>
            </w:r>
          </w:p>
          <w:p w14:paraId="3F7F334A" w14:textId="77777777" w:rsidR="00E96D3D" w:rsidRDefault="006A1759" w:rsidP="00736F75">
            <w:pPr>
              <w:rPr>
                <w:rFonts w:eastAsia="Malgun Gothic"/>
                <w:lang w:eastAsia="ko-KR"/>
              </w:rPr>
            </w:pPr>
            <w:r>
              <w:rPr>
                <w:rFonts w:eastAsia="Malgun Gothic"/>
                <w:lang w:eastAsia="ko-KR"/>
              </w:rPr>
              <w:t xml:space="preserve">As commented previously, </w:t>
            </w:r>
            <w:r w:rsidR="00E96D3D" w:rsidRPr="00E96D3D">
              <w:rPr>
                <w:rFonts w:eastAsia="Malgun Gothic"/>
                <w:lang w:eastAsia="ko-KR"/>
              </w:rPr>
              <w:t xml:space="preserve">as </w:t>
            </w:r>
            <w:proofErr w:type="spellStart"/>
            <w:r w:rsidR="00E96D3D" w:rsidRPr="00E96D3D">
              <w:rPr>
                <w:rFonts w:eastAsia="Malgun Gothic"/>
                <w:lang w:eastAsia="ko-KR"/>
              </w:rPr>
              <w:t>gNB</w:t>
            </w:r>
            <w:proofErr w:type="spellEnd"/>
            <w:r w:rsidR="00E96D3D" w:rsidRPr="00E96D3D">
              <w:rPr>
                <w:rFonts w:eastAsia="Malgun Gothic"/>
                <w:lang w:eastAsia="ko-KR"/>
              </w:rPr>
              <w:t xml:space="preserve"> already knows the SSB index used for the transmission of RRC release message for a UE, it can make prediction on a set of SSBs for association of CG-PUSCH resources for the UE. Given that UE with CG-SDT operation may be in stationary conditions or moving at a low speed, a limited number of SSBs around the last SSB index used for transmission of RRC release massage may be sufficient to allow UE to maintain the link and transmit the CG-PUSCH.</w:t>
            </w:r>
            <w:r w:rsidR="00E96D3D">
              <w:rPr>
                <w:rFonts w:eastAsia="Malgun Gothic"/>
                <w:lang w:eastAsia="ko-KR"/>
              </w:rPr>
              <w:t xml:space="preserve"> In this case, </w:t>
            </w:r>
            <w:proofErr w:type="spellStart"/>
            <w:r w:rsidR="00E96D3D">
              <w:rPr>
                <w:rFonts w:eastAsia="Malgun Gothic"/>
                <w:lang w:eastAsia="ko-KR"/>
              </w:rPr>
              <w:t>signalling</w:t>
            </w:r>
            <w:proofErr w:type="spellEnd"/>
            <w:r w:rsidR="00E96D3D">
              <w:rPr>
                <w:rFonts w:eastAsia="Malgun Gothic"/>
                <w:lang w:eastAsia="ko-KR"/>
              </w:rPr>
              <w:t xml:space="preserve"> overhead in our view is not large for Option 1. </w:t>
            </w:r>
          </w:p>
          <w:p w14:paraId="0AAB7048" w14:textId="792CAD40" w:rsidR="00E96D3D" w:rsidRDefault="00E96D3D" w:rsidP="00736F75">
            <w:pPr>
              <w:rPr>
                <w:rFonts w:eastAsia="Malgun Gothic"/>
                <w:lang w:eastAsia="ko-KR"/>
              </w:rPr>
            </w:pPr>
            <w:r w:rsidRPr="00E96D3D">
              <w:rPr>
                <w:rFonts w:eastAsia="Malgun Gothic"/>
                <w:lang w:eastAsia="ko-KR"/>
              </w:rPr>
              <w:t xml:space="preserve">One question for clarification: the intention of the proposals is to agree </w:t>
            </w:r>
            <w:r w:rsidR="00C64C40">
              <w:rPr>
                <w:rFonts w:eastAsia="Malgun Gothic"/>
                <w:lang w:eastAsia="ko-KR"/>
              </w:rPr>
              <w:t>all</w:t>
            </w:r>
            <w:r w:rsidRPr="00E96D3D">
              <w:rPr>
                <w:rFonts w:eastAsia="Malgun Gothic"/>
                <w:lang w:eastAsia="ko-KR"/>
              </w:rPr>
              <w:t xml:space="preserve"> options and ask RAN2 to decide which option to be considered?</w:t>
            </w:r>
          </w:p>
        </w:tc>
      </w:tr>
      <w:tr w:rsidR="009A349F" w:rsidRPr="005E2638" w14:paraId="22760A61" w14:textId="77777777" w:rsidTr="00D55678">
        <w:tc>
          <w:tcPr>
            <w:tcW w:w="1696" w:type="dxa"/>
          </w:tcPr>
          <w:p w14:paraId="03BE7020" w14:textId="3068A4D8" w:rsidR="009A349F" w:rsidRPr="009A349F" w:rsidRDefault="009A349F" w:rsidP="00736F75">
            <w:pPr>
              <w:rPr>
                <w:lang w:eastAsia="zh-CN"/>
              </w:rPr>
            </w:pPr>
            <w:proofErr w:type="spellStart"/>
            <w:r>
              <w:rPr>
                <w:rFonts w:hint="eastAsia"/>
                <w:lang w:eastAsia="zh-CN"/>
              </w:rPr>
              <w:t>S</w:t>
            </w:r>
            <w:r>
              <w:rPr>
                <w:lang w:eastAsia="zh-CN"/>
              </w:rPr>
              <w:t>preadtrum</w:t>
            </w:r>
            <w:proofErr w:type="spellEnd"/>
          </w:p>
        </w:tc>
        <w:tc>
          <w:tcPr>
            <w:tcW w:w="7611" w:type="dxa"/>
          </w:tcPr>
          <w:p w14:paraId="574F4F2C" w14:textId="77777777" w:rsidR="009A349F" w:rsidRDefault="009A349F" w:rsidP="00736F75">
            <w:pPr>
              <w:rPr>
                <w:lang w:eastAsia="zh-CN"/>
              </w:rPr>
            </w:pPr>
            <w:r>
              <w:rPr>
                <w:rFonts w:hint="eastAsia"/>
                <w:lang w:eastAsia="zh-CN"/>
              </w:rPr>
              <w:t>W</w:t>
            </w:r>
            <w:r>
              <w:rPr>
                <w:lang w:eastAsia="zh-CN"/>
              </w:rPr>
              <w:t>e prefer Option 2.</w:t>
            </w:r>
          </w:p>
          <w:p w14:paraId="47AE6BE3" w14:textId="77777777" w:rsidR="009A349F" w:rsidRDefault="009A349F" w:rsidP="009A349F">
            <w:pPr>
              <w:rPr>
                <w:lang w:eastAsia="zh-CN"/>
              </w:rPr>
            </w:pPr>
            <w:r>
              <w:rPr>
                <w:rFonts w:hint="eastAsia"/>
                <w:lang w:eastAsia="zh-CN"/>
              </w:rPr>
              <w:t>O</w:t>
            </w:r>
            <w:r>
              <w:rPr>
                <w:lang w:eastAsia="zh-CN"/>
              </w:rPr>
              <w:t>ne question: does the CG resources in Option mean PUSCH resource unit? It is PUSCH resource unit, we suggest using the common terminology to avoid the confusion in future.</w:t>
            </w:r>
          </w:p>
          <w:p w14:paraId="3BE02EF4" w14:textId="064A44B8" w:rsidR="00242E16" w:rsidRPr="009A349F" w:rsidRDefault="00242E16" w:rsidP="00242E16">
            <w:pPr>
              <w:rPr>
                <w:lang w:eastAsia="zh-CN"/>
              </w:rPr>
            </w:pPr>
            <w:r>
              <w:rPr>
                <w:lang w:eastAsia="zh-CN"/>
              </w:rPr>
              <w:t>Regarding Samsung’s question on UE behavior</w:t>
            </w:r>
            <w:r>
              <w:rPr>
                <w:rFonts w:hint="eastAsia"/>
                <w:lang w:eastAsia="zh-CN"/>
              </w:rPr>
              <w:t xml:space="preserve"> if the selected SSB when triggers the CG-SDT is out of the indicated SSB sets</w:t>
            </w:r>
            <w:r>
              <w:rPr>
                <w:lang w:eastAsia="zh-CN"/>
              </w:rPr>
              <w:t xml:space="preserve">, we are not sure whether it will happen. If </w:t>
            </w:r>
            <w:r>
              <w:rPr>
                <w:lang w:eastAsia="zh-CN"/>
              </w:rPr>
              <w:lastRenderedPageBreak/>
              <w:t>UE want to trigger a CG-SDT, UE should select a SSB with RSRP above the threshold and select the associated PRU</w:t>
            </w:r>
            <w:r w:rsidR="00D53E68">
              <w:rPr>
                <w:lang w:eastAsia="zh-CN"/>
              </w:rPr>
              <w:t>, according RAN2 agreement</w:t>
            </w:r>
            <w:r>
              <w:rPr>
                <w:lang w:eastAsia="zh-CN"/>
              </w:rPr>
              <w:t xml:space="preserve">. So, the selected SSB </w:t>
            </w:r>
            <w:r w:rsidR="00D53E68">
              <w:rPr>
                <w:lang w:eastAsia="zh-CN"/>
              </w:rPr>
              <w:t>should be explicitly indicated in CG configurations.</w:t>
            </w:r>
          </w:p>
        </w:tc>
      </w:tr>
      <w:tr w:rsidR="00E57AF9" w:rsidRPr="005E2638" w14:paraId="23F08134" w14:textId="77777777" w:rsidTr="00D55678">
        <w:tc>
          <w:tcPr>
            <w:tcW w:w="1696" w:type="dxa"/>
          </w:tcPr>
          <w:p w14:paraId="64DFA911" w14:textId="0203BDAB" w:rsidR="00E57AF9" w:rsidRDefault="00E57AF9" w:rsidP="00E57AF9">
            <w:pPr>
              <w:rPr>
                <w:lang w:eastAsia="zh-CN"/>
              </w:rPr>
            </w:pPr>
            <w:r>
              <w:rPr>
                <w:rFonts w:eastAsia="Malgun Gothic"/>
                <w:lang w:eastAsia="ko-KR"/>
              </w:rPr>
              <w:lastRenderedPageBreak/>
              <w:t>Ericsson</w:t>
            </w:r>
          </w:p>
        </w:tc>
        <w:tc>
          <w:tcPr>
            <w:tcW w:w="7611" w:type="dxa"/>
          </w:tcPr>
          <w:p w14:paraId="7365D02F" w14:textId="648FEF68" w:rsidR="00E57AF9" w:rsidRDefault="00E57AF9" w:rsidP="00E57AF9">
            <w:pPr>
              <w:rPr>
                <w:lang w:eastAsia="zh-CN"/>
              </w:rPr>
            </w:pPr>
            <w:r>
              <w:rPr>
                <w:rFonts w:eastAsia="Malgun Gothic"/>
                <w:lang w:eastAsia="ko-KR"/>
              </w:rPr>
              <w:t xml:space="preserve">Opt2. To minimize the </w:t>
            </w:r>
            <w:proofErr w:type="gramStart"/>
            <w:r>
              <w:rPr>
                <w:rFonts w:eastAsia="Malgun Gothic"/>
                <w:lang w:eastAsia="ko-KR"/>
              </w:rPr>
              <w:t>work load</w:t>
            </w:r>
            <w:proofErr w:type="gramEnd"/>
            <w:r>
              <w:rPr>
                <w:rFonts w:eastAsia="Malgun Gothic"/>
                <w:lang w:eastAsia="ko-KR"/>
              </w:rPr>
              <w:t xml:space="preserve"> and reduce the unnecessary signaling overhead, we should try to reuse legacy mapping rules already specified for SSB to map to other channels for the mapping between SSBs and CG PUSCH, and there’s no need to introduce new explicit signaling for the mapping itself though the set of SSBs can be configured in RRC release as we agreed in last meeting.</w:t>
            </w:r>
          </w:p>
        </w:tc>
      </w:tr>
      <w:tr w:rsidR="00901615" w:rsidRPr="005E2638" w14:paraId="433051CE" w14:textId="77777777" w:rsidTr="00901615">
        <w:tc>
          <w:tcPr>
            <w:tcW w:w="1696" w:type="dxa"/>
          </w:tcPr>
          <w:p w14:paraId="0E8F4D7A" w14:textId="77777777" w:rsidR="00901615" w:rsidRDefault="00901615" w:rsidP="00A14B1B">
            <w:pPr>
              <w:rPr>
                <w:lang w:eastAsia="zh-CN"/>
              </w:rPr>
            </w:pPr>
            <w:r>
              <w:rPr>
                <w:rFonts w:hint="eastAsia"/>
                <w:lang w:eastAsia="zh-CN"/>
              </w:rPr>
              <w:t>v</w:t>
            </w:r>
            <w:r>
              <w:rPr>
                <w:lang w:eastAsia="zh-CN"/>
              </w:rPr>
              <w:t>ivo</w:t>
            </w:r>
          </w:p>
        </w:tc>
        <w:tc>
          <w:tcPr>
            <w:tcW w:w="7611" w:type="dxa"/>
          </w:tcPr>
          <w:p w14:paraId="2A9BF8D8" w14:textId="77777777" w:rsidR="00901615" w:rsidRDefault="00901615" w:rsidP="00A14B1B">
            <w:pPr>
              <w:rPr>
                <w:lang w:eastAsia="zh-CN"/>
              </w:rPr>
            </w:pPr>
            <w:r>
              <w:rPr>
                <w:rFonts w:hint="eastAsia"/>
                <w:lang w:eastAsia="zh-CN"/>
              </w:rPr>
              <w:t>W</w:t>
            </w:r>
            <w:r>
              <w:rPr>
                <w:lang w:eastAsia="zh-CN"/>
              </w:rPr>
              <w:t>e support Option 2.</w:t>
            </w:r>
          </w:p>
          <w:p w14:paraId="3CA640CC" w14:textId="77777777" w:rsidR="00901615" w:rsidRDefault="00901615" w:rsidP="00A14B1B">
            <w:pPr>
              <w:rPr>
                <w:rFonts w:eastAsia="SimSun"/>
                <w:lang w:eastAsia="zh-CN"/>
              </w:rPr>
            </w:pPr>
            <w:r>
              <w:rPr>
                <w:lang w:eastAsia="zh-CN"/>
              </w:rPr>
              <w:t xml:space="preserve">We share the same view as </w:t>
            </w:r>
            <w:proofErr w:type="spellStart"/>
            <w:r>
              <w:rPr>
                <w:lang w:eastAsia="zh-CN"/>
              </w:rPr>
              <w:t>Spreadtrum</w:t>
            </w:r>
            <w:proofErr w:type="spellEnd"/>
            <w:r>
              <w:rPr>
                <w:lang w:eastAsia="zh-CN"/>
              </w:rPr>
              <w:t xml:space="preserve"> that the definition of CG PUSCH resource needs to be further clarified for all the options, </w:t>
            </w:r>
            <w:proofErr w:type="gramStart"/>
            <w:r>
              <w:rPr>
                <w:lang w:eastAsia="zh-CN"/>
              </w:rPr>
              <w:t>e.g.</w:t>
            </w:r>
            <w:proofErr w:type="gramEnd"/>
            <w:r>
              <w:rPr>
                <w:lang w:eastAsia="zh-CN"/>
              </w:rPr>
              <w:t xml:space="preserve"> a </w:t>
            </w:r>
            <w:r>
              <w:rPr>
                <w:rFonts w:eastAsia="SimSun"/>
                <w:lang w:eastAsia="zh-CN"/>
              </w:rPr>
              <w:t xml:space="preserve">CG PUSCH resource </w:t>
            </w:r>
            <w:r w:rsidRPr="005B28A0">
              <w:rPr>
                <w:rFonts w:eastAsia="SimSun"/>
                <w:lang w:eastAsia="zh-CN"/>
              </w:rPr>
              <w:t xml:space="preserve">is defined as a transmission occasion and a DMRS </w:t>
            </w:r>
            <w:r>
              <w:rPr>
                <w:rFonts w:eastAsia="SimSun"/>
                <w:lang w:eastAsia="zh-CN"/>
              </w:rPr>
              <w:t>resource</w:t>
            </w:r>
            <w:r w:rsidRPr="005B28A0">
              <w:rPr>
                <w:rFonts w:eastAsia="SimSun"/>
                <w:lang w:eastAsia="zh-CN"/>
              </w:rPr>
              <w:t xml:space="preserve"> used for PUSCH transmission</w:t>
            </w:r>
            <w:r>
              <w:rPr>
                <w:rFonts w:eastAsia="SimSun"/>
                <w:lang w:eastAsia="zh-CN"/>
              </w:rPr>
              <w:t>.</w:t>
            </w:r>
          </w:p>
          <w:p w14:paraId="5110B324" w14:textId="77777777" w:rsidR="00901615" w:rsidRDefault="00901615" w:rsidP="00A14B1B">
            <w:pPr>
              <w:rPr>
                <w:lang w:eastAsia="zh-CN"/>
              </w:rPr>
            </w:pPr>
            <w:r>
              <w:rPr>
                <w:lang w:eastAsia="zh-CN"/>
              </w:rPr>
              <w:t xml:space="preserve">For option 1, as commented by CATT and Huawei, if multiple CG configurations are configured, the signaling overhead for configuring the SSB-to-CG resource mapping will be significant. </w:t>
            </w:r>
          </w:p>
          <w:p w14:paraId="08B54E8A" w14:textId="77777777" w:rsidR="00901615" w:rsidRPr="00826E34" w:rsidRDefault="00901615" w:rsidP="00A14B1B">
            <w:pPr>
              <w:rPr>
                <w:lang w:eastAsia="zh-CN"/>
              </w:rPr>
            </w:pPr>
            <w:r>
              <w:rPr>
                <w:rFonts w:hint="eastAsia"/>
                <w:lang w:eastAsia="zh-CN"/>
              </w:rPr>
              <w:t>F</w:t>
            </w:r>
            <w:r>
              <w:rPr>
                <w:lang w:eastAsia="zh-CN"/>
              </w:rPr>
              <w:t xml:space="preserve">or option 2, the implicit mapping rule can be based on the RO-to </w:t>
            </w:r>
            <w:proofErr w:type="spellStart"/>
            <w:r>
              <w:rPr>
                <w:lang w:eastAsia="zh-CN"/>
              </w:rPr>
              <w:t>MsgA</w:t>
            </w:r>
            <w:proofErr w:type="spellEnd"/>
            <w:r>
              <w:rPr>
                <w:lang w:eastAsia="zh-CN"/>
              </w:rPr>
              <w:t xml:space="preserve"> PUSCH mapping, which has minimized RAN2 impact. For example, t</w:t>
            </w:r>
            <w:r w:rsidRPr="00826E34">
              <w:rPr>
                <w:lang w:eastAsia="zh-CN"/>
              </w:rPr>
              <w:t>he detailed mapping for SSB-to-CG PUSCH can be defined</w:t>
            </w:r>
            <w:r>
              <w:rPr>
                <w:lang w:eastAsia="zh-CN"/>
              </w:rPr>
              <w:t xml:space="preserve"> by the ordering of CG PUSCH resources and SSB index</w:t>
            </w:r>
            <w:r w:rsidRPr="00826E34">
              <w:rPr>
                <w:lang w:eastAsia="zh-CN"/>
              </w:rPr>
              <w:t xml:space="preserve">. Each consecutive number of </w:t>
            </w:r>
            <w:r w:rsidRPr="00826E34">
              <w:rPr>
                <w:rFonts w:ascii="Cambria Math" w:hAnsi="Cambria Math" w:cs="Cambria Math"/>
                <w:lang w:eastAsia="zh-CN"/>
              </w:rPr>
              <w:t>𝑁</w:t>
            </w:r>
            <w:r w:rsidRPr="00826E34">
              <w:rPr>
                <w:lang w:eastAsia="zh-CN"/>
              </w:rPr>
              <w:t xml:space="preserve"> SSB indexes provided for a CG configuration</w:t>
            </w:r>
            <w:r w:rsidRPr="00826E34">
              <w:rPr>
                <w:i/>
                <w:iCs/>
                <w:lang w:eastAsia="zh-CN"/>
              </w:rPr>
              <w:t xml:space="preserve"> </w:t>
            </w:r>
            <w:r w:rsidRPr="00826E34">
              <w:rPr>
                <w:lang w:eastAsia="zh-CN"/>
              </w:rPr>
              <w:t xml:space="preserve">are mapped to the CG PUSCH occasions within the CG configuration in the following order. </w:t>
            </w:r>
          </w:p>
          <w:p w14:paraId="2E92AB2C" w14:textId="77777777" w:rsidR="00901615" w:rsidRPr="00826E34" w:rsidRDefault="00901615" w:rsidP="00A14B1B">
            <w:pPr>
              <w:numPr>
                <w:ilvl w:val="0"/>
                <w:numId w:val="28"/>
              </w:numPr>
              <w:rPr>
                <w:lang w:eastAsia="zh-CN"/>
              </w:rPr>
            </w:pPr>
            <w:r w:rsidRPr="00826E34">
              <w:rPr>
                <w:lang w:eastAsia="zh-CN"/>
              </w:rPr>
              <w:t>first, in increasing order of DMRS resource indexes within a PUSCH occasion, where a DMRS resource index is determined first in an ascending order of a DMRS port index and second in an ascending order of a DMRS sequence index</w:t>
            </w:r>
          </w:p>
          <w:p w14:paraId="4BBD82D0" w14:textId="77777777" w:rsidR="00901615" w:rsidRPr="00826E34" w:rsidRDefault="00901615" w:rsidP="00A14B1B">
            <w:pPr>
              <w:numPr>
                <w:ilvl w:val="0"/>
                <w:numId w:val="28"/>
              </w:numPr>
              <w:rPr>
                <w:lang w:eastAsia="zh-CN"/>
              </w:rPr>
            </w:pPr>
            <w:r w:rsidRPr="00826E34">
              <w:rPr>
                <w:lang w:eastAsia="zh-CN"/>
              </w:rPr>
              <w:t>second, in increasing order of time resource indexes for time multiplexed PUSCH occasions within a CG periodicity</w:t>
            </w:r>
          </w:p>
          <w:p w14:paraId="40503882" w14:textId="77777777" w:rsidR="00901615" w:rsidRPr="00826E34" w:rsidRDefault="00901615" w:rsidP="00A14B1B">
            <w:pPr>
              <w:numPr>
                <w:ilvl w:val="0"/>
                <w:numId w:val="28"/>
              </w:numPr>
              <w:rPr>
                <w:lang w:eastAsia="zh-CN"/>
              </w:rPr>
            </w:pPr>
            <w:r w:rsidRPr="00826E34">
              <w:rPr>
                <w:lang w:eastAsia="zh-CN"/>
              </w:rPr>
              <w:t>third, in increasing order of indexes for PUSCH occasions across CG periodicities</w:t>
            </w:r>
          </w:p>
          <w:p w14:paraId="6094AFFC" w14:textId="77777777" w:rsidR="00901615" w:rsidRPr="00826E34" w:rsidRDefault="00901615" w:rsidP="00A14B1B">
            <w:pPr>
              <w:rPr>
                <w:lang w:eastAsia="zh-CN"/>
              </w:rPr>
            </w:pPr>
          </w:p>
        </w:tc>
      </w:tr>
      <w:tr w:rsidR="008E496C" w:rsidRPr="005E2638" w14:paraId="749B17C2" w14:textId="77777777" w:rsidTr="00901615">
        <w:tc>
          <w:tcPr>
            <w:tcW w:w="1696" w:type="dxa"/>
          </w:tcPr>
          <w:p w14:paraId="6F45ED66" w14:textId="1EE7C0F2" w:rsidR="008E496C" w:rsidRDefault="008E496C" w:rsidP="00A14B1B">
            <w:pPr>
              <w:rPr>
                <w:rFonts w:hint="eastAsia"/>
                <w:lang w:eastAsia="zh-CN"/>
              </w:rPr>
            </w:pPr>
            <w:r>
              <w:rPr>
                <w:lang w:eastAsia="zh-CN"/>
              </w:rPr>
              <w:t>Apple</w:t>
            </w:r>
          </w:p>
        </w:tc>
        <w:tc>
          <w:tcPr>
            <w:tcW w:w="7611" w:type="dxa"/>
          </w:tcPr>
          <w:p w14:paraId="71B7C05F" w14:textId="55671C60" w:rsidR="008E496C" w:rsidRDefault="008E496C" w:rsidP="00A14B1B">
            <w:pPr>
              <w:rPr>
                <w:lang w:eastAsia="zh-CN"/>
              </w:rPr>
            </w:pPr>
            <w:r>
              <w:rPr>
                <w:lang w:eastAsia="zh-CN"/>
              </w:rPr>
              <w:t>We support Option 1.</w:t>
            </w:r>
          </w:p>
          <w:p w14:paraId="6FB8820A" w14:textId="7EA46AFE" w:rsidR="002A6318" w:rsidRDefault="002A6318" w:rsidP="00A14B1B">
            <w:pPr>
              <w:rPr>
                <w:lang w:eastAsia="zh-CN"/>
              </w:rPr>
            </w:pPr>
            <w:r>
              <w:rPr>
                <w:lang w:eastAsia="zh-CN"/>
              </w:rPr>
              <w:t xml:space="preserve">For the </w:t>
            </w:r>
            <w:proofErr w:type="spellStart"/>
            <w:r>
              <w:rPr>
                <w:lang w:eastAsia="zh-CN"/>
              </w:rPr>
              <w:t>singalling</w:t>
            </w:r>
            <w:proofErr w:type="spellEnd"/>
            <w:r>
              <w:rPr>
                <w:lang w:eastAsia="zh-CN"/>
              </w:rPr>
              <w:t xml:space="preserve"> overhead of Option, </w:t>
            </w:r>
            <w:r>
              <w:rPr>
                <w:lang w:eastAsia="zh-CN"/>
              </w:rPr>
              <w:t>we don’t think the sig</w:t>
            </w:r>
            <w:r>
              <w:rPr>
                <w:lang w:eastAsia="zh-CN"/>
              </w:rPr>
              <w:t>n</w:t>
            </w:r>
            <w:r>
              <w:rPr>
                <w:lang w:eastAsia="zh-CN"/>
              </w:rPr>
              <w:t>aling overhead is the concern.</w:t>
            </w:r>
            <w:r>
              <w:rPr>
                <w:lang w:eastAsia="zh-CN"/>
              </w:rPr>
              <w:t xml:space="preserve"> First, many parameters are the same for different PUSCH resources, so these parameters can be optional configured.  Second, The SSB number is limited. Third, the association is configured in UE specific manner via UE dedicated signaling, there is no overhead issue.  </w:t>
            </w:r>
          </w:p>
          <w:p w14:paraId="68B14B1A" w14:textId="1408E3B7" w:rsidR="002A6318" w:rsidRPr="00994ECF" w:rsidRDefault="00FF0474" w:rsidP="002A6318">
            <w:pPr>
              <w:spacing w:before="120"/>
              <w:rPr>
                <w:rFonts w:hint="eastAsia"/>
                <w:sz w:val="20"/>
                <w:szCs w:val="20"/>
              </w:rPr>
            </w:pPr>
            <w:r>
              <w:rPr>
                <w:lang w:eastAsia="zh-CN"/>
              </w:rPr>
              <w:t xml:space="preserve">For option 2, it’s not so clear how to perform the implicit mapping between SSB and the PUSCH resource. According to the CG configuration, </w:t>
            </w:r>
            <w:r>
              <w:rPr>
                <w:color w:val="000000"/>
                <w:sz w:val="20"/>
                <w:szCs w:val="20"/>
              </w:rPr>
              <w:t>one PUSCH resource</w:t>
            </w:r>
            <w:r>
              <w:rPr>
                <w:color w:val="000000"/>
                <w:sz w:val="20"/>
                <w:szCs w:val="20"/>
              </w:rPr>
              <w:t xml:space="preserve"> could be determined by the following parameters</w:t>
            </w:r>
            <w:r>
              <w:rPr>
                <w:color w:val="000000"/>
                <w:sz w:val="20"/>
                <w:szCs w:val="20"/>
              </w:rPr>
              <w:t xml:space="preserve"> {</w:t>
            </w:r>
            <w:r w:rsidRPr="000D6427">
              <w:rPr>
                <w:i/>
                <w:iCs/>
                <w:color w:val="000000"/>
                <w:sz w:val="20"/>
                <w:szCs w:val="20"/>
              </w:rPr>
              <w:t xml:space="preserve">periodicity, </w:t>
            </w:r>
            <w:proofErr w:type="spellStart"/>
            <w:r w:rsidRPr="000D6427">
              <w:rPr>
                <w:i/>
                <w:iCs/>
                <w:color w:val="000000"/>
                <w:sz w:val="20"/>
                <w:szCs w:val="20"/>
              </w:rPr>
              <w:t>timeDomainOffset</w:t>
            </w:r>
            <w:proofErr w:type="spellEnd"/>
            <w:r w:rsidRPr="000D6427">
              <w:rPr>
                <w:i/>
                <w:iCs/>
                <w:color w:val="000000"/>
                <w:sz w:val="20"/>
                <w:szCs w:val="20"/>
              </w:rPr>
              <w:t xml:space="preserve">, </w:t>
            </w:r>
            <w:proofErr w:type="spellStart"/>
            <w:r w:rsidRPr="000D6427">
              <w:rPr>
                <w:i/>
                <w:iCs/>
                <w:color w:val="000000"/>
                <w:sz w:val="20"/>
                <w:szCs w:val="20"/>
              </w:rPr>
              <w:t>TimeDomainAllocation</w:t>
            </w:r>
            <w:proofErr w:type="spellEnd"/>
            <w:r w:rsidRPr="000D6427">
              <w:rPr>
                <w:i/>
                <w:iCs/>
                <w:color w:val="000000"/>
                <w:sz w:val="20"/>
                <w:szCs w:val="20"/>
              </w:rPr>
              <w:t xml:space="preserve">, </w:t>
            </w:r>
            <w:proofErr w:type="spellStart"/>
            <w:r w:rsidRPr="000D6427">
              <w:rPr>
                <w:i/>
                <w:iCs/>
                <w:color w:val="000000"/>
                <w:sz w:val="20"/>
                <w:szCs w:val="20"/>
              </w:rPr>
              <w:t>frequencyDomainAllocation</w:t>
            </w:r>
            <w:proofErr w:type="spellEnd"/>
            <w:r w:rsidRPr="000D6427">
              <w:rPr>
                <w:i/>
                <w:iCs/>
                <w:color w:val="000000"/>
                <w:sz w:val="20"/>
                <w:szCs w:val="20"/>
              </w:rPr>
              <w:t xml:space="preserve">, </w:t>
            </w:r>
            <w:proofErr w:type="spellStart"/>
            <w:r w:rsidRPr="000D6427">
              <w:rPr>
                <w:i/>
                <w:iCs/>
                <w:color w:val="000000"/>
                <w:sz w:val="20"/>
                <w:szCs w:val="20"/>
              </w:rPr>
              <w:t>antennaPort</w:t>
            </w:r>
            <w:proofErr w:type="spellEnd"/>
            <w:r w:rsidRPr="000D6427">
              <w:rPr>
                <w:i/>
                <w:iCs/>
                <w:color w:val="000000"/>
                <w:sz w:val="20"/>
                <w:szCs w:val="20"/>
              </w:rPr>
              <w:t xml:space="preserve">, </w:t>
            </w:r>
            <w:proofErr w:type="spellStart"/>
            <w:r w:rsidRPr="000D6427">
              <w:rPr>
                <w:i/>
                <w:iCs/>
                <w:color w:val="000000"/>
                <w:sz w:val="20"/>
                <w:szCs w:val="20"/>
              </w:rPr>
              <w:t>dmrs-SeqInitialization</w:t>
            </w:r>
            <w:proofErr w:type="spellEnd"/>
            <w:r>
              <w:rPr>
                <w:color w:val="000000"/>
                <w:sz w:val="20"/>
                <w:szCs w:val="20"/>
              </w:rPr>
              <w:t xml:space="preserve"> }.</w:t>
            </w:r>
            <w:r>
              <w:rPr>
                <w:color w:val="000000"/>
                <w:sz w:val="20"/>
                <w:szCs w:val="20"/>
              </w:rPr>
              <w:t xml:space="preserve"> The combinations of these parameters are huge </w:t>
            </w:r>
            <w:r>
              <w:rPr>
                <w:sz w:val="20"/>
                <w:szCs w:val="20"/>
              </w:rPr>
              <w:t>If there are no restrictions for parameter combinations, the PUSCH resource indices are almost infeasible.</w:t>
            </w:r>
            <w:r>
              <w:rPr>
                <w:sz w:val="20"/>
                <w:szCs w:val="20"/>
              </w:rPr>
              <w:t xml:space="preserve"> This is different from SSB-to-RO or to- </w:t>
            </w:r>
            <w:proofErr w:type="spellStart"/>
            <w:r>
              <w:rPr>
                <w:sz w:val="20"/>
                <w:szCs w:val="20"/>
              </w:rPr>
              <w:t>MsgA</w:t>
            </w:r>
            <w:proofErr w:type="spellEnd"/>
            <w:r>
              <w:rPr>
                <w:sz w:val="20"/>
                <w:szCs w:val="20"/>
              </w:rPr>
              <w:t xml:space="preserve"> association, as the RO periodicity is pre-defined in the spec, the </w:t>
            </w:r>
            <w:proofErr w:type="spellStart"/>
            <w:r>
              <w:rPr>
                <w:sz w:val="20"/>
                <w:szCs w:val="20"/>
              </w:rPr>
              <w:t>MsgA</w:t>
            </w:r>
            <w:proofErr w:type="spellEnd"/>
            <w:r>
              <w:rPr>
                <w:sz w:val="20"/>
                <w:szCs w:val="20"/>
              </w:rPr>
              <w:t xml:space="preserve"> PRB number is configured. Thus the </w:t>
            </w:r>
            <w:proofErr w:type="spellStart"/>
            <w:r>
              <w:rPr>
                <w:sz w:val="20"/>
                <w:szCs w:val="20"/>
              </w:rPr>
              <w:t>MsgA</w:t>
            </w:r>
            <w:proofErr w:type="spellEnd"/>
            <w:r>
              <w:rPr>
                <w:sz w:val="20"/>
                <w:szCs w:val="20"/>
              </w:rPr>
              <w:t xml:space="preserve"> PRU indices are limited. </w:t>
            </w:r>
            <w:r w:rsidR="002A6318">
              <w:rPr>
                <w:sz w:val="20"/>
                <w:szCs w:val="20"/>
              </w:rPr>
              <w:t xml:space="preserve"> </w:t>
            </w:r>
          </w:p>
        </w:tc>
      </w:tr>
    </w:tbl>
    <w:p w14:paraId="2208E821" w14:textId="77777777" w:rsidR="00870F9B" w:rsidRDefault="00870F9B" w:rsidP="007B433E"/>
    <w:p w14:paraId="4ABE0CC9" w14:textId="77777777" w:rsidR="00D7433F" w:rsidRDefault="00D7433F" w:rsidP="00D7433F">
      <w:pPr>
        <w:pStyle w:val="Heading3"/>
      </w:pPr>
      <w:r>
        <w:t>Second round comments</w:t>
      </w:r>
    </w:p>
    <w:p w14:paraId="77FD49D7" w14:textId="77777777" w:rsidR="00C57C80" w:rsidRDefault="00C57C80" w:rsidP="00C57C80">
      <w:pPr>
        <w:pStyle w:val="ListParagraph"/>
        <w:ind w:firstLineChars="0" w:firstLine="0"/>
        <w:rPr>
          <w:sz w:val="20"/>
          <w:szCs w:val="20"/>
          <w:lang w:eastAsia="zh-CN"/>
        </w:rPr>
      </w:pPr>
      <w:r>
        <w:rPr>
          <w:sz w:val="20"/>
          <w:szCs w:val="20"/>
          <w:lang w:eastAsia="zh-CN"/>
        </w:rPr>
        <w:t>To be added</w:t>
      </w:r>
    </w:p>
    <w:p w14:paraId="4B06C09B" w14:textId="77777777" w:rsidR="00D7433F" w:rsidRDefault="00D7433F" w:rsidP="007B433E"/>
    <w:p w14:paraId="5D17CBC1" w14:textId="77777777" w:rsidR="00962F79" w:rsidRDefault="00962F79" w:rsidP="007B433E">
      <w:pPr>
        <w:rPr>
          <w:lang w:eastAsia="zh-CN"/>
        </w:rPr>
      </w:pPr>
    </w:p>
    <w:p w14:paraId="74F095F5" w14:textId="77777777" w:rsidR="00C2146B" w:rsidRPr="00D870B4" w:rsidRDefault="00EA056F" w:rsidP="00D870B4">
      <w:pPr>
        <w:pStyle w:val="Heading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A7319D">
      <w:pPr>
        <w:pStyle w:val="ListParagraph"/>
        <w:numPr>
          <w:ilvl w:val="0"/>
          <w:numId w:val="41"/>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A7319D">
      <w:pPr>
        <w:pStyle w:val="ListParagraph"/>
        <w:numPr>
          <w:ilvl w:val="0"/>
          <w:numId w:val="41"/>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A7319D">
      <w:pPr>
        <w:pStyle w:val="ListParagraph"/>
        <w:numPr>
          <w:ilvl w:val="0"/>
          <w:numId w:val="41"/>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 xml:space="preserve">iscussion </w:t>
      </w:r>
      <w:proofErr w:type="gramStart"/>
      <w:r w:rsidRPr="00754FF6">
        <w:rPr>
          <w:b/>
          <w:i/>
          <w:highlight w:val="yellow"/>
          <w:u w:val="single"/>
          <w:lang w:eastAsia="zh-CN"/>
        </w:rPr>
        <w:t>point</w:t>
      </w:r>
      <w:proofErr w:type="gramEnd"/>
      <w:r w:rsidRPr="00754FF6">
        <w:rPr>
          <w:b/>
          <w:i/>
          <w:highlight w:val="yellow"/>
          <w:u w:val="single"/>
          <w:lang w:eastAsia="zh-CN"/>
        </w:rPr>
        <w:t xml:space="preserve">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754FF6">
      <w:pPr>
        <w:pStyle w:val="ListParagraph"/>
        <w:numPr>
          <w:ilvl w:val="0"/>
          <w:numId w:val="42"/>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754FF6">
      <w:pPr>
        <w:pStyle w:val="ListParagraph"/>
        <w:numPr>
          <w:ilvl w:val="0"/>
          <w:numId w:val="42"/>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5634FE">
      <w:pPr>
        <w:pStyle w:val="ListParagraph"/>
        <w:numPr>
          <w:ilvl w:val="1"/>
          <w:numId w:val="44"/>
        </w:numPr>
        <w:ind w:firstLineChars="0"/>
        <w:rPr>
          <w:lang w:eastAsia="zh-CN"/>
        </w:rPr>
      </w:pPr>
      <w:r>
        <w:rPr>
          <w:lang w:eastAsia="zh-CN"/>
        </w:rPr>
        <w:t xml:space="preserve">Alt. 1: Re-interpret the configured repetition as the number of </w:t>
      </w:r>
      <w:proofErr w:type="spellStart"/>
      <w:r>
        <w:rPr>
          <w:lang w:eastAsia="zh-CN"/>
        </w:rPr>
        <w:t>TDMed</w:t>
      </w:r>
      <w:proofErr w:type="spellEnd"/>
      <w:r>
        <w:rPr>
          <w:lang w:eastAsia="zh-CN"/>
        </w:rPr>
        <w:t xml:space="preserve">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5634FE">
      <w:pPr>
        <w:pStyle w:val="ListParagraph"/>
        <w:numPr>
          <w:ilvl w:val="1"/>
          <w:numId w:val="44"/>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262538">
      <w:pPr>
        <w:pStyle w:val="ListParagraph"/>
        <w:numPr>
          <w:ilvl w:val="0"/>
          <w:numId w:val="44"/>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Heading3"/>
      </w:pPr>
      <w:r>
        <w:t>First round comments</w:t>
      </w:r>
    </w:p>
    <w:p w14:paraId="3FED816C" w14:textId="77777777" w:rsidR="00DC6AE4" w:rsidRPr="00DF4066" w:rsidRDefault="00DC6AE4" w:rsidP="00DC6AE4">
      <w:r>
        <w:t>Any comments?</w:t>
      </w:r>
    </w:p>
    <w:tbl>
      <w:tblPr>
        <w:tblStyle w:val="TableGrid"/>
        <w:tblW w:w="9307" w:type="dxa"/>
        <w:tblLayout w:type="fixed"/>
        <w:tblLook w:val="04A0" w:firstRow="1" w:lastRow="0" w:firstColumn="1" w:lastColumn="0" w:noHBand="0" w:noVBand="1"/>
      </w:tblPr>
      <w:tblGrid>
        <w:gridCol w:w="1696"/>
        <w:gridCol w:w="7611"/>
      </w:tblGrid>
      <w:tr w:rsidR="00DC6AE4" w14:paraId="356BF2FB" w14:textId="77777777" w:rsidTr="005C5D6A">
        <w:tc>
          <w:tcPr>
            <w:tcW w:w="1696" w:type="dxa"/>
          </w:tcPr>
          <w:p w14:paraId="158AE494" w14:textId="77777777" w:rsidR="00DC6AE4" w:rsidRDefault="00DC6AE4" w:rsidP="005C5D6A">
            <w:r>
              <w:rPr>
                <w:rFonts w:hint="eastAsia"/>
              </w:rPr>
              <w:t>Company</w:t>
            </w:r>
          </w:p>
        </w:tc>
        <w:tc>
          <w:tcPr>
            <w:tcW w:w="7611" w:type="dxa"/>
          </w:tcPr>
          <w:p w14:paraId="0C6FBB2A" w14:textId="77777777" w:rsidR="00DC6AE4" w:rsidRDefault="00DC6AE4" w:rsidP="005C5D6A">
            <w:r>
              <w:rPr>
                <w:rFonts w:hint="eastAsia"/>
              </w:rPr>
              <w:t>Comment</w:t>
            </w:r>
          </w:p>
        </w:tc>
      </w:tr>
      <w:tr w:rsidR="00DC6AE4" w14:paraId="0EDE8A6C" w14:textId="77777777" w:rsidTr="005C5D6A">
        <w:tc>
          <w:tcPr>
            <w:tcW w:w="1696" w:type="dxa"/>
          </w:tcPr>
          <w:p w14:paraId="09554DEB" w14:textId="77777777" w:rsidR="00DC6AE4" w:rsidRPr="001126CE" w:rsidRDefault="001126CE" w:rsidP="005C5D6A">
            <w:pPr>
              <w:rPr>
                <w:lang w:eastAsia="zh-CN"/>
              </w:rPr>
            </w:pPr>
            <w:r>
              <w:rPr>
                <w:rFonts w:hint="eastAsia"/>
                <w:lang w:eastAsia="zh-CN"/>
              </w:rPr>
              <w:t>CATT</w:t>
            </w:r>
          </w:p>
        </w:tc>
        <w:tc>
          <w:tcPr>
            <w:tcW w:w="7611" w:type="dxa"/>
          </w:tcPr>
          <w:p w14:paraId="289AF5D5" w14:textId="77777777" w:rsidR="00F15B18" w:rsidRDefault="00F15B18" w:rsidP="005C5D6A">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N:1 doesn</w:t>
            </w:r>
            <w:r>
              <w:rPr>
                <w:lang w:eastAsia="zh-CN"/>
              </w:rPr>
              <w:t>’</w:t>
            </w:r>
            <w:r>
              <w:rPr>
                <w:rFonts w:hint="eastAsia"/>
                <w:lang w:eastAsia="zh-CN"/>
              </w:rPr>
              <w:t xml:space="preserve">t appear based on </w:t>
            </w:r>
            <w:proofErr w:type="spellStart"/>
            <w:r>
              <w:rPr>
                <w:rFonts w:hint="eastAsia"/>
                <w:lang w:eastAsia="zh-CN"/>
              </w:rPr>
              <w:t>gNB</w:t>
            </w:r>
            <w:proofErr w:type="spellEnd"/>
            <w:r>
              <w:rPr>
                <w:rFonts w:hint="eastAsia"/>
                <w:lang w:eastAsia="zh-CN"/>
              </w:rPr>
              <w:t xml:space="preserve">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proofErr w:type="spellStart"/>
            <w:r w:rsidRPr="009B004B">
              <w:rPr>
                <w:rFonts w:hint="eastAsia"/>
                <w:lang w:eastAsia="zh-CN"/>
              </w:rPr>
              <w:t>gNB</w:t>
            </w:r>
            <w:proofErr w:type="spellEnd"/>
            <w:r w:rsidRPr="009B004B">
              <w:rPr>
                <w:rFonts w:hint="eastAsia"/>
                <w:lang w:eastAsia="zh-CN"/>
              </w:rPr>
              <w:t xml:space="preserve">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xml:space="preserve">, </w:t>
            </w:r>
            <w:proofErr w:type="spellStart"/>
            <w:r w:rsidR="005C42C2">
              <w:rPr>
                <w:rFonts w:hint="eastAsia"/>
                <w:lang w:eastAsia="zh-CN"/>
              </w:rPr>
              <w:t>gNB</w:t>
            </w:r>
            <w:proofErr w:type="spellEnd"/>
            <w:r w:rsidR="005C42C2">
              <w:rPr>
                <w:rFonts w:hint="eastAsia"/>
                <w:lang w:eastAsia="zh-CN"/>
              </w:rPr>
              <w:t xml:space="preserve">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proofErr w:type="gramStart"/>
            <w:r>
              <w:rPr>
                <w:rFonts w:hint="eastAsia"/>
                <w:lang w:eastAsia="zh-CN"/>
              </w:rPr>
              <w:t>So</w:t>
            </w:r>
            <w:proofErr w:type="gramEnd"/>
            <w:r>
              <w:rPr>
                <w:rFonts w:hint="eastAsia"/>
                <w:lang w:eastAsia="zh-CN"/>
              </w:rPr>
              <w:t xml:space="preserve">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5C5D6A">
        <w:tc>
          <w:tcPr>
            <w:tcW w:w="1696" w:type="dxa"/>
          </w:tcPr>
          <w:p w14:paraId="0A70FA73" w14:textId="77777777" w:rsidR="00DC6AE4" w:rsidRPr="00B160C5" w:rsidRDefault="00B160C5" w:rsidP="005C5D6A">
            <w:pPr>
              <w:rPr>
                <w:lang w:eastAsia="zh-CN"/>
              </w:rPr>
            </w:pPr>
            <w:r>
              <w:rPr>
                <w:rFonts w:hint="eastAsia"/>
                <w:lang w:eastAsia="zh-CN"/>
              </w:rPr>
              <w:t>Samsung</w:t>
            </w:r>
          </w:p>
        </w:tc>
        <w:tc>
          <w:tcPr>
            <w:tcW w:w="7611" w:type="dxa"/>
          </w:tcPr>
          <w:p w14:paraId="2B44BD82" w14:textId="77777777" w:rsidR="00DC6AE4" w:rsidRDefault="00B160C5" w:rsidP="005C5D6A">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SSBs, otherwise, it</w:t>
            </w:r>
            <w:r>
              <w:rPr>
                <w:lang w:eastAsia="zh-CN"/>
              </w:rPr>
              <w:t>’</w:t>
            </w:r>
            <w:r>
              <w:rPr>
                <w:rFonts w:hint="eastAsia"/>
                <w:lang w:eastAsia="zh-CN"/>
              </w:rPr>
              <w:t xml:space="preserve">s a </w:t>
            </w:r>
            <w:proofErr w:type="spellStart"/>
            <w:r>
              <w:rPr>
                <w:rFonts w:hint="eastAsia"/>
                <w:lang w:eastAsia="zh-CN"/>
              </w:rPr>
              <w:t>gNB</w:t>
            </w:r>
            <w:proofErr w:type="spellEnd"/>
            <w:r>
              <w:rPr>
                <w:rFonts w:hint="eastAsia"/>
                <w:lang w:eastAsia="zh-CN"/>
              </w:rPr>
              <w:t xml:space="preserve"> mis-configuration.</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w:t>
            </w:r>
            <w:proofErr w:type="spellStart"/>
            <w:r>
              <w:rPr>
                <w:rFonts w:hint="eastAsia"/>
                <w:lang w:eastAsia="zh-CN"/>
              </w:rPr>
              <w:t>gNB</w:t>
            </w:r>
            <w:proofErr w:type="spellEnd"/>
            <w:r>
              <w:rPr>
                <w:rFonts w:hint="eastAsia"/>
                <w:lang w:eastAsia="zh-CN"/>
              </w:rPr>
              <w:t xml:space="preserve"> scheduling issue to choose </w:t>
            </w:r>
            <w:r>
              <w:rPr>
                <w:lang w:eastAsia="zh-CN"/>
              </w:rPr>
              <w:t>which</w:t>
            </w:r>
            <w:r>
              <w:rPr>
                <w:rFonts w:hint="eastAsia"/>
                <w:lang w:eastAsia="zh-CN"/>
              </w:rPr>
              <w:t xml:space="preserve"> value?  </w:t>
            </w:r>
          </w:p>
        </w:tc>
      </w:tr>
      <w:tr w:rsidR="001407A0" w14:paraId="76C83025" w14:textId="77777777" w:rsidTr="005C5D6A">
        <w:tc>
          <w:tcPr>
            <w:tcW w:w="1696" w:type="dxa"/>
          </w:tcPr>
          <w:p w14:paraId="1B730383" w14:textId="10A51B62" w:rsidR="001407A0" w:rsidRDefault="001407A0" w:rsidP="005C5D6A">
            <w:pPr>
              <w:rPr>
                <w:lang w:eastAsia="zh-CN"/>
              </w:rPr>
            </w:pPr>
            <w:r>
              <w:rPr>
                <w:lang w:eastAsia="zh-CN"/>
              </w:rPr>
              <w:t>Nokia</w:t>
            </w:r>
          </w:p>
        </w:tc>
        <w:tc>
          <w:tcPr>
            <w:tcW w:w="7611" w:type="dxa"/>
          </w:tcPr>
          <w:p w14:paraId="63BE755B" w14:textId="77777777" w:rsidR="001407A0" w:rsidRDefault="001407A0" w:rsidP="005C5D6A">
            <w:pPr>
              <w:rPr>
                <w:lang w:eastAsia="zh-CN"/>
              </w:rPr>
            </w:pPr>
            <w:r>
              <w:rPr>
                <w:lang w:eastAsia="zh-CN"/>
              </w:rPr>
              <w:t>Multiple DMRS resources per CG-PUSCH config doesn’t seem to be necessary.</w:t>
            </w:r>
          </w:p>
          <w:p w14:paraId="0FA2F3CE" w14:textId="77777777" w:rsidR="001407A0" w:rsidRDefault="001407A0" w:rsidP="005C5D6A">
            <w:pPr>
              <w:rPr>
                <w:lang w:eastAsia="zh-CN"/>
              </w:rPr>
            </w:pPr>
            <w:r>
              <w:rPr>
                <w:lang w:eastAsia="zh-CN"/>
              </w:rPr>
              <w:t>Repetitions should be considered as a bundle</w:t>
            </w:r>
          </w:p>
          <w:p w14:paraId="265A71B0" w14:textId="6AAE6002" w:rsidR="001407A0" w:rsidRDefault="001407A0" w:rsidP="005C5D6A">
            <w:pPr>
              <w:rPr>
                <w:lang w:eastAsia="zh-CN"/>
              </w:rPr>
            </w:pPr>
            <w:r>
              <w:rPr>
                <w:lang w:eastAsia="zh-CN"/>
              </w:rPr>
              <w:t xml:space="preserve">We don’t quite see the necessity to request RAN2 input, RAN1 should be able to </w:t>
            </w:r>
            <w:r>
              <w:rPr>
                <w:lang w:eastAsia="zh-CN"/>
              </w:rPr>
              <w:lastRenderedPageBreak/>
              <w:t>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36F75">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w:t>
            </w:r>
            <w:proofErr w:type="spellEnd"/>
          </w:p>
        </w:tc>
        <w:tc>
          <w:tcPr>
            <w:tcW w:w="7611" w:type="dxa"/>
          </w:tcPr>
          <w:p w14:paraId="67CD402F" w14:textId="77777777" w:rsidR="00D55678" w:rsidRPr="00F84773" w:rsidRDefault="00D55678" w:rsidP="00736F75">
            <w:pPr>
              <w:rPr>
                <w:lang w:eastAsia="zh-CN"/>
              </w:rPr>
            </w:pPr>
            <w:r>
              <w:rPr>
                <w:rFonts w:hint="eastAsia"/>
                <w:lang w:eastAsia="zh-CN"/>
              </w:rPr>
              <w:t>F</w:t>
            </w:r>
            <w:r>
              <w:rPr>
                <w:lang w:eastAsia="zh-CN"/>
              </w:rPr>
              <w:t>or the listed 3 changes:</w:t>
            </w:r>
          </w:p>
          <w:p w14:paraId="48242B48" w14:textId="77777777" w:rsidR="00D55678" w:rsidRDefault="00D55678" w:rsidP="00736F75">
            <w:pPr>
              <w:pStyle w:val="ListParagraph"/>
              <w:numPr>
                <w:ilvl w:val="0"/>
                <w:numId w:val="45"/>
              </w:numPr>
              <w:ind w:firstLineChars="0"/>
              <w:rPr>
                <w:rFonts w:eastAsia="Malgun Gothic"/>
                <w:lang w:eastAsia="ko-KR"/>
              </w:rPr>
            </w:pPr>
            <w:r w:rsidRPr="00F84773">
              <w:rPr>
                <w:rFonts w:eastAsia="Malgun Gothic"/>
                <w:lang w:eastAsia="ko-KR"/>
              </w:rPr>
              <w:t xml:space="preserve">Fine with us. </w:t>
            </w:r>
          </w:p>
          <w:p w14:paraId="2E9D4BB0" w14:textId="77777777" w:rsidR="00D55678" w:rsidRDefault="00D55678" w:rsidP="00736F75">
            <w:pPr>
              <w:pStyle w:val="ListParagraph"/>
              <w:numPr>
                <w:ilvl w:val="0"/>
                <w:numId w:val="45"/>
              </w:numPr>
              <w:ind w:firstLineChars="0"/>
              <w:rPr>
                <w:rFonts w:eastAsia="Malgun Gothic"/>
                <w:lang w:eastAsia="ko-KR"/>
              </w:rPr>
            </w:pPr>
            <w:r>
              <w:rPr>
                <w:rFonts w:eastAsia="Malgun Gothic"/>
                <w:lang w:eastAsia="ko-KR"/>
              </w:rPr>
              <w:t>Alt.2 is preferred with similar reason as CATT.</w:t>
            </w:r>
          </w:p>
          <w:p w14:paraId="636D734E" w14:textId="77777777" w:rsidR="00D55678" w:rsidRPr="00F84773" w:rsidRDefault="00D55678" w:rsidP="00736F75">
            <w:pPr>
              <w:pStyle w:val="ListParagraph"/>
              <w:numPr>
                <w:ilvl w:val="0"/>
                <w:numId w:val="45"/>
              </w:numPr>
              <w:ind w:firstLineChars="0"/>
              <w:rPr>
                <w:rFonts w:eastAsia="Malgun Gothic"/>
                <w:lang w:eastAsia="ko-KR"/>
              </w:rPr>
            </w:pPr>
            <w:r>
              <w:rPr>
                <w:lang w:eastAsia="zh-CN"/>
              </w:rPr>
              <w:t>Similar to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736F75">
            <w:pPr>
              <w:rPr>
                <w:rFonts w:eastAsia="Malgun Gothic"/>
                <w:lang w:eastAsia="ko-KR"/>
              </w:rPr>
            </w:pPr>
            <w:r>
              <w:rPr>
                <w:rFonts w:eastAsia="Malgun Gothic"/>
                <w:lang w:eastAsia="ko-KR"/>
              </w:rPr>
              <w:t>Intel</w:t>
            </w:r>
          </w:p>
        </w:tc>
        <w:tc>
          <w:tcPr>
            <w:tcW w:w="7611" w:type="dxa"/>
          </w:tcPr>
          <w:p w14:paraId="3E12E84E" w14:textId="77777777" w:rsidR="006A1759" w:rsidRDefault="006A1759" w:rsidP="00736F75">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 xml:space="preserve">For the 2nd bullet, it is not clear to us why each repetition needs to be treated separately. In our view, Alt. 2 would be natural outcome for CG-PUSCH </w:t>
            </w:r>
            <w:proofErr w:type="gramStart"/>
            <w:r>
              <w:rPr>
                <w:lang w:eastAsia="zh-CN"/>
              </w:rPr>
              <w:t>resource</w:t>
            </w:r>
            <w:proofErr w:type="gramEnd"/>
            <w:r>
              <w:rPr>
                <w:lang w:eastAsia="zh-CN"/>
              </w:rPr>
              <w:t xml:space="preserve"> and no spec changed is needed.</w:t>
            </w:r>
          </w:p>
          <w:p w14:paraId="7930E8C1" w14:textId="382C9AB4" w:rsidR="006A1759" w:rsidRDefault="006A1759" w:rsidP="00736F75">
            <w:pPr>
              <w:rPr>
                <w:lang w:eastAsia="zh-CN"/>
              </w:rPr>
            </w:pPr>
            <w:r>
              <w:rPr>
                <w:lang w:eastAsia="zh-CN"/>
              </w:rPr>
              <w:t xml:space="preserve">For the 3rd bullet, we suggest </w:t>
            </w:r>
            <w:proofErr w:type="gramStart"/>
            <w:r>
              <w:rPr>
                <w:lang w:eastAsia="zh-CN"/>
              </w:rPr>
              <w:t>to wait</w:t>
            </w:r>
            <w:proofErr w:type="gramEnd"/>
            <w:r>
              <w:rPr>
                <w:lang w:eastAsia="zh-CN"/>
              </w:rPr>
              <w:t xml:space="preserve"> for discussion in 4.1 first. </w:t>
            </w:r>
          </w:p>
        </w:tc>
      </w:tr>
      <w:tr w:rsidR="00D53E68" w:rsidRPr="00F84773" w14:paraId="4064E338" w14:textId="77777777" w:rsidTr="00D55678">
        <w:tc>
          <w:tcPr>
            <w:tcW w:w="1696" w:type="dxa"/>
          </w:tcPr>
          <w:p w14:paraId="08420420" w14:textId="58D56E32" w:rsidR="00D53E68" w:rsidRPr="00D53E68" w:rsidRDefault="00D53E68" w:rsidP="00736F75">
            <w:pPr>
              <w:rPr>
                <w:lang w:eastAsia="zh-CN"/>
              </w:rPr>
            </w:pPr>
            <w:proofErr w:type="spellStart"/>
            <w:r>
              <w:rPr>
                <w:rFonts w:hint="eastAsia"/>
                <w:lang w:eastAsia="zh-CN"/>
              </w:rPr>
              <w:t>S</w:t>
            </w:r>
            <w:r>
              <w:rPr>
                <w:lang w:eastAsia="zh-CN"/>
              </w:rPr>
              <w:t>preadtrum</w:t>
            </w:r>
            <w:proofErr w:type="spellEnd"/>
          </w:p>
        </w:tc>
        <w:tc>
          <w:tcPr>
            <w:tcW w:w="7611" w:type="dxa"/>
          </w:tcPr>
          <w:p w14:paraId="461F39C1" w14:textId="3B6D8504" w:rsidR="00D53E68" w:rsidRDefault="00D53E68" w:rsidP="00D53E68">
            <w:pPr>
              <w:pStyle w:val="ListParagraph"/>
              <w:numPr>
                <w:ilvl w:val="0"/>
                <w:numId w:val="46"/>
              </w:numPr>
              <w:ind w:firstLineChars="0"/>
              <w:rPr>
                <w:lang w:eastAsia="zh-CN"/>
              </w:rPr>
            </w:pPr>
            <w:r>
              <w:rPr>
                <w:lang w:eastAsia="zh-CN"/>
              </w:rPr>
              <w:t>We are fine for it.</w:t>
            </w:r>
          </w:p>
          <w:p w14:paraId="2B7AD718" w14:textId="77777777" w:rsidR="00D53E68" w:rsidRDefault="00D53E68" w:rsidP="00D53E68">
            <w:pPr>
              <w:pStyle w:val="ListParagraph"/>
              <w:numPr>
                <w:ilvl w:val="0"/>
                <w:numId w:val="46"/>
              </w:numPr>
              <w:ind w:firstLineChars="0"/>
              <w:rPr>
                <w:lang w:eastAsia="zh-CN"/>
              </w:rPr>
            </w:pPr>
            <w:r>
              <w:rPr>
                <w:rFonts w:hint="eastAsia"/>
                <w:lang w:eastAsia="zh-CN"/>
              </w:rPr>
              <w:t>A</w:t>
            </w:r>
            <w:r>
              <w:rPr>
                <w:lang w:eastAsia="zh-CN"/>
              </w:rPr>
              <w:t>lt. 2 is preferred.</w:t>
            </w:r>
          </w:p>
          <w:p w14:paraId="67A502AF" w14:textId="239E6D30" w:rsidR="00D53E68" w:rsidRDefault="00D53E68" w:rsidP="00D53E68">
            <w:pPr>
              <w:pStyle w:val="ListParagraph"/>
              <w:numPr>
                <w:ilvl w:val="0"/>
                <w:numId w:val="46"/>
              </w:numPr>
              <w:ind w:firstLineChars="0"/>
              <w:rPr>
                <w:lang w:eastAsia="zh-CN"/>
              </w:rPr>
            </w:pPr>
            <w:r>
              <w:rPr>
                <w:lang w:eastAsia="zh-CN"/>
              </w:rPr>
              <w:t>Need further study.</w:t>
            </w:r>
          </w:p>
        </w:tc>
      </w:tr>
      <w:tr w:rsidR="00B22E25" w:rsidRPr="00F84773" w14:paraId="13CB8CBC" w14:textId="77777777" w:rsidTr="00D55678">
        <w:tc>
          <w:tcPr>
            <w:tcW w:w="1696" w:type="dxa"/>
          </w:tcPr>
          <w:p w14:paraId="46CB31F9" w14:textId="6D3BF3B8" w:rsidR="00B22E25" w:rsidRDefault="00B22E25" w:rsidP="00B22E25">
            <w:pPr>
              <w:rPr>
                <w:lang w:eastAsia="zh-CN"/>
              </w:rPr>
            </w:pPr>
            <w:r>
              <w:rPr>
                <w:rFonts w:eastAsia="Malgun Gothic"/>
                <w:lang w:eastAsia="ko-KR"/>
              </w:rPr>
              <w:t>Ericsson</w:t>
            </w:r>
          </w:p>
        </w:tc>
        <w:tc>
          <w:tcPr>
            <w:tcW w:w="7611" w:type="dxa"/>
          </w:tcPr>
          <w:p w14:paraId="3001D1CE" w14:textId="77777777" w:rsidR="00B22E25" w:rsidRDefault="00B22E25" w:rsidP="00B22E25">
            <w:pPr>
              <w:rPr>
                <w:rFonts w:eastAsia="Malgun Gothic"/>
                <w:lang w:eastAsia="ko-KR"/>
              </w:rPr>
            </w:pPr>
            <w:r>
              <w:rPr>
                <w:rFonts w:eastAsia="Malgun Gothic"/>
                <w:lang w:eastAsia="ko-KR"/>
              </w:rPr>
              <w:t>For multiple CG resource allocation, we’re open to discuss:</w:t>
            </w:r>
          </w:p>
          <w:p w14:paraId="50DA9E55" w14:textId="77777777" w:rsidR="00B22E25" w:rsidRDefault="00B22E25" w:rsidP="00B22E25">
            <w:pPr>
              <w:pStyle w:val="ListParagraph"/>
              <w:numPr>
                <w:ilvl w:val="0"/>
                <w:numId w:val="47"/>
              </w:numPr>
              <w:ind w:firstLineChars="0"/>
              <w:rPr>
                <w:rFonts w:eastAsia="Malgun Gothic"/>
                <w:lang w:eastAsia="ko-KR"/>
              </w:rPr>
            </w:pPr>
            <w:r>
              <w:rPr>
                <w:rFonts w:eastAsia="Malgun Gothic"/>
                <w:lang w:eastAsia="ko-KR"/>
              </w:rPr>
              <w:t>Multiple PO generation (time frequency)</w:t>
            </w:r>
          </w:p>
          <w:p w14:paraId="6DF8FC31" w14:textId="77777777" w:rsidR="00B22E25" w:rsidRDefault="00B22E25" w:rsidP="00B22E25">
            <w:pPr>
              <w:pStyle w:val="ListParagraph"/>
              <w:numPr>
                <w:ilvl w:val="1"/>
                <w:numId w:val="47"/>
              </w:numPr>
              <w:ind w:firstLineChars="0"/>
              <w:rPr>
                <w:rFonts w:eastAsia="Malgun Gothic"/>
                <w:lang w:eastAsia="ko-KR"/>
              </w:rPr>
            </w:pPr>
            <w:r>
              <w:rPr>
                <w:rFonts w:eastAsia="Malgun Gothic"/>
                <w:lang w:eastAsia="ko-KR"/>
              </w:rPr>
              <w:t xml:space="preserve">Try to reuse TDRA of type 1 configured grant PUSCH in RRC connected mode for the first PO configuration, multiple POs can be configured on top of that first PO. </w:t>
            </w:r>
          </w:p>
          <w:p w14:paraId="03EFD16D" w14:textId="77777777" w:rsidR="00B22E25" w:rsidRDefault="00B22E25" w:rsidP="00B22E25">
            <w:pPr>
              <w:pStyle w:val="ListParagraph"/>
              <w:numPr>
                <w:ilvl w:val="1"/>
                <w:numId w:val="47"/>
              </w:numPr>
              <w:ind w:firstLineChars="0"/>
              <w:rPr>
                <w:rFonts w:eastAsia="Malgun Gothic"/>
                <w:lang w:eastAsia="ko-KR"/>
              </w:rPr>
            </w:pPr>
            <w:r>
              <w:rPr>
                <w:rFonts w:eastAsia="Malgun Gothic"/>
                <w:lang w:eastAsia="ko-KR"/>
              </w:rPr>
              <w:t>Which TDRA tables can be used should be discussed in RAN1 since UE is in RRC inactive state.</w:t>
            </w:r>
          </w:p>
          <w:p w14:paraId="2241EC2F" w14:textId="77777777" w:rsidR="00B22E25" w:rsidRDefault="00B22E25" w:rsidP="00B22E25">
            <w:pPr>
              <w:pStyle w:val="ListParagraph"/>
              <w:numPr>
                <w:ilvl w:val="0"/>
                <w:numId w:val="47"/>
              </w:numPr>
              <w:ind w:firstLineChars="0"/>
              <w:rPr>
                <w:rFonts w:eastAsia="Malgun Gothic"/>
                <w:lang w:eastAsia="ko-KR"/>
              </w:rPr>
            </w:pPr>
            <w:r>
              <w:rPr>
                <w:rFonts w:eastAsia="Malgun Gothic"/>
                <w:lang w:eastAsia="ko-KR"/>
              </w:rPr>
              <w:t>Multiple DMRS sequences</w:t>
            </w:r>
          </w:p>
          <w:p w14:paraId="560E99A5" w14:textId="77777777" w:rsidR="00B22E25" w:rsidRDefault="00B22E25" w:rsidP="00B22E25">
            <w:pPr>
              <w:rPr>
                <w:rFonts w:eastAsia="Malgun Gothic"/>
                <w:lang w:eastAsia="ko-KR"/>
              </w:rPr>
            </w:pPr>
            <w:r>
              <w:rPr>
                <w:rFonts w:eastAsia="Malgun Gothic"/>
                <w:lang w:eastAsia="ko-KR"/>
              </w:rPr>
              <w:t xml:space="preserve">For repetition of CG PUSCH for SDT, follow the legacy interpretation, </w:t>
            </w:r>
            <w:proofErr w:type="gramStart"/>
            <w:r>
              <w:rPr>
                <w:rFonts w:eastAsia="Malgun Gothic"/>
                <w:lang w:eastAsia="ko-KR"/>
              </w:rPr>
              <w:t>i.e.</w:t>
            </w:r>
            <w:proofErr w:type="gramEnd"/>
            <w:r>
              <w:rPr>
                <w:rFonts w:eastAsia="Malgun Gothic"/>
                <w:lang w:eastAsia="ko-KR"/>
              </w:rPr>
              <w:t xml:space="preserve"> alt 2.</w:t>
            </w:r>
          </w:p>
          <w:p w14:paraId="09292F3A" w14:textId="77777777" w:rsidR="00B22E25" w:rsidRDefault="00B22E25" w:rsidP="00B22E25">
            <w:pPr>
              <w:rPr>
                <w:rFonts w:eastAsia="Malgun Gothic"/>
                <w:lang w:eastAsia="ko-KR"/>
              </w:rPr>
            </w:pPr>
            <w:r>
              <w:rPr>
                <w:rFonts w:eastAsia="Malgun Gothic"/>
                <w:lang w:eastAsia="ko-KR"/>
              </w:rPr>
              <w:t>For CG periodicity for SDT, agree that it should be clarified by RAN2 since the SSB (minimum 5ms period) to CG PUSCH (can be quite small in legacy) association period is related to this.</w:t>
            </w:r>
          </w:p>
          <w:p w14:paraId="66FD3E8E" w14:textId="77777777" w:rsidR="00B22E25" w:rsidRDefault="00B22E25" w:rsidP="00B22E25">
            <w:pPr>
              <w:rPr>
                <w:rFonts w:eastAsia="Malgun Gothic"/>
                <w:lang w:eastAsia="ko-KR"/>
              </w:rPr>
            </w:pPr>
          </w:p>
          <w:p w14:paraId="7C48E6CF" w14:textId="0EE18B29" w:rsidR="00B22E25" w:rsidRDefault="00B22E25" w:rsidP="00B22E25">
            <w:pPr>
              <w:rPr>
                <w:lang w:eastAsia="zh-CN"/>
              </w:rPr>
            </w:pPr>
            <w:r w:rsidRPr="00B22E25">
              <w:rPr>
                <w:rFonts w:eastAsia="Malgun Gothic"/>
                <w:lang w:eastAsia="ko-KR"/>
              </w:rPr>
              <w:t xml:space="preserve">On top of </w:t>
            </w:r>
            <w:r>
              <w:rPr>
                <w:rFonts w:eastAsia="Malgun Gothic"/>
                <w:lang w:eastAsia="ko-KR"/>
              </w:rPr>
              <w:t xml:space="preserve">items listed </w:t>
            </w:r>
            <w:r w:rsidRPr="00B22E25">
              <w:rPr>
                <w:rFonts w:eastAsia="Malgun Gothic"/>
                <w:lang w:eastAsia="ko-KR"/>
              </w:rPr>
              <w:t xml:space="preserve">above, the CG PUSCH validation should be </w:t>
            </w:r>
            <w:r>
              <w:rPr>
                <w:rFonts w:eastAsia="Malgun Gothic"/>
                <w:lang w:eastAsia="ko-KR"/>
              </w:rPr>
              <w:t>addressed in RAN1</w:t>
            </w:r>
            <w:r w:rsidRPr="00B22E25">
              <w:rPr>
                <w:rFonts w:eastAsia="Malgun Gothic"/>
                <w:lang w:eastAsia="ko-KR"/>
              </w:rPr>
              <w:t xml:space="preserve"> as well since it’s related to the SSB to CG PUSCH mapping, </w:t>
            </w:r>
            <w:proofErr w:type="gramStart"/>
            <w:r w:rsidRPr="00B22E25">
              <w:rPr>
                <w:rFonts w:eastAsia="Malgun Gothic"/>
                <w:lang w:eastAsia="ko-KR"/>
              </w:rPr>
              <w:t>e.g.</w:t>
            </w:r>
            <w:proofErr w:type="gramEnd"/>
            <w:r w:rsidRPr="00B22E25">
              <w:rPr>
                <w:rFonts w:eastAsia="Malgun Gothic"/>
                <w:lang w:eastAsia="ko-KR"/>
              </w:rPr>
              <w:t xml:space="preserve"> whether we support CG SDT on flexible symbols.</w:t>
            </w:r>
          </w:p>
        </w:tc>
      </w:tr>
      <w:tr w:rsidR="00901615" w:rsidRPr="00F84773" w14:paraId="04CAAAFE" w14:textId="77777777" w:rsidTr="00901615">
        <w:tc>
          <w:tcPr>
            <w:tcW w:w="1696" w:type="dxa"/>
          </w:tcPr>
          <w:p w14:paraId="19701485" w14:textId="77777777" w:rsidR="00901615" w:rsidRDefault="00901615" w:rsidP="00A14B1B">
            <w:pPr>
              <w:rPr>
                <w:lang w:eastAsia="zh-CN"/>
              </w:rPr>
            </w:pPr>
            <w:r>
              <w:rPr>
                <w:rFonts w:hint="eastAsia"/>
                <w:lang w:eastAsia="zh-CN"/>
              </w:rPr>
              <w:t>v</w:t>
            </w:r>
            <w:r>
              <w:rPr>
                <w:lang w:eastAsia="zh-CN"/>
              </w:rPr>
              <w:t>ivo</w:t>
            </w:r>
          </w:p>
        </w:tc>
        <w:tc>
          <w:tcPr>
            <w:tcW w:w="7611" w:type="dxa"/>
          </w:tcPr>
          <w:p w14:paraId="7BCFF90C" w14:textId="77777777" w:rsidR="00901615" w:rsidRDefault="00901615" w:rsidP="00901615">
            <w:pPr>
              <w:pStyle w:val="ListParagraph"/>
              <w:numPr>
                <w:ilvl w:val="0"/>
                <w:numId w:val="48"/>
              </w:numPr>
              <w:ind w:firstLineChars="0"/>
              <w:rPr>
                <w:lang w:eastAsia="zh-CN"/>
              </w:rPr>
            </w:pPr>
            <w:r>
              <w:rPr>
                <w:lang w:eastAsia="zh-CN"/>
              </w:rPr>
              <w:t>multiple DMRS resources can be configured.</w:t>
            </w:r>
          </w:p>
          <w:p w14:paraId="74922D2E" w14:textId="7515B6A7" w:rsidR="00901615" w:rsidRDefault="00901615" w:rsidP="00901615">
            <w:pPr>
              <w:pStyle w:val="ListParagraph"/>
              <w:numPr>
                <w:ilvl w:val="0"/>
                <w:numId w:val="48"/>
              </w:numPr>
              <w:ind w:firstLineChars="0"/>
              <w:rPr>
                <w:lang w:eastAsia="zh-CN"/>
              </w:rPr>
            </w:pPr>
            <w:r>
              <w:rPr>
                <w:rFonts w:hint="eastAsia"/>
                <w:lang w:eastAsia="zh-CN"/>
              </w:rPr>
              <w:t>T</w:t>
            </w:r>
            <w:r>
              <w:rPr>
                <w:lang w:eastAsia="zh-CN"/>
              </w:rPr>
              <w:t>he two alternatives in the 2</w:t>
            </w:r>
            <w:r w:rsidRPr="00526C60">
              <w:rPr>
                <w:vertAlign w:val="superscript"/>
                <w:lang w:eastAsia="zh-CN"/>
              </w:rPr>
              <w:t>nd</w:t>
            </w:r>
            <w:r>
              <w:rPr>
                <w:lang w:eastAsia="zh-CN"/>
              </w:rPr>
              <w:t xml:space="preserve"> bullet seem talking two different issue</w:t>
            </w:r>
            <w:r w:rsidR="0084048B">
              <w:rPr>
                <w:lang w:eastAsia="zh-CN"/>
              </w:rPr>
              <w:t>s</w:t>
            </w:r>
            <w:r>
              <w:rPr>
                <w:lang w:eastAsia="zh-CN"/>
              </w:rPr>
              <w:t xml:space="preserve">. Alt. 1 is to provide a method to increase the transmission occasion within a CG periodicity, while Alt. 2 is to define the mapping rule for the repetition bundle with a CG periodicity. </w:t>
            </w:r>
          </w:p>
          <w:p w14:paraId="26DC263D" w14:textId="3FADAA4B" w:rsidR="00901615" w:rsidRDefault="00901615" w:rsidP="00A14B1B">
            <w:pPr>
              <w:pStyle w:val="ListParagraph"/>
              <w:ind w:left="420" w:firstLineChars="0" w:firstLine="0"/>
              <w:rPr>
                <w:lang w:eastAsia="zh-CN"/>
              </w:rPr>
            </w:pPr>
            <w:r>
              <w:rPr>
                <w:lang w:eastAsia="zh-CN"/>
              </w:rPr>
              <w:t xml:space="preserve">In fact, we think if multiple </w:t>
            </w:r>
            <w:proofErr w:type="spellStart"/>
            <w:r>
              <w:rPr>
                <w:lang w:eastAsia="zh-CN"/>
              </w:rPr>
              <w:t>TDMed</w:t>
            </w:r>
            <w:proofErr w:type="spellEnd"/>
            <w:r>
              <w:rPr>
                <w:lang w:eastAsia="zh-CN"/>
              </w:rPr>
              <w:t xml:space="preserve"> transmission occasions with a CG periodicity can be configured, it would be beneficial because it can reduce the latency of CG-SDT transmission. We </w:t>
            </w:r>
            <w:r w:rsidR="0084048B">
              <w:rPr>
                <w:lang w:eastAsia="zh-CN"/>
              </w:rPr>
              <w:t>are open to</w:t>
            </w:r>
            <w:r>
              <w:rPr>
                <w:lang w:eastAsia="zh-CN"/>
              </w:rPr>
              <w:t xml:space="preserve"> further discuss whether and how to configure multiple </w:t>
            </w:r>
            <w:proofErr w:type="spellStart"/>
            <w:r>
              <w:rPr>
                <w:lang w:eastAsia="zh-CN"/>
              </w:rPr>
              <w:t>TDMed</w:t>
            </w:r>
            <w:proofErr w:type="spellEnd"/>
            <w:r>
              <w:rPr>
                <w:lang w:eastAsia="zh-CN"/>
              </w:rPr>
              <w:t xml:space="preserve"> transmission occasions.</w:t>
            </w:r>
          </w:p>
          <w:p w14:paraId="66B3B49F" w14:textId="77777777" w:rsidR="00901615" w:rsidRDefault="00901615" w:rsidP="00A14B1B">
            <w:pPr>
              <w:ind w:leftChars="200" w:left="440"/>
              <w:rPr>
                <w:lang w:eastAsia="zh-CN"/>
              </w:rPr>
            </w:pPr>
            <w:r>
              <w:rPr>
                <w:rFonts w:hint="eastAsia"/>
                <w:lang w:eastAsia="zh-CN"/>
              </w:rPr>
              <w:t>F</w:t>
            </w:r>
            <w:r>
              <w:rPr>
                <w:lang w:eastAsia="zh-CN"/>
              </w:rPr>
              <w:t>or Alt.2, we think it needs to be supported once repetitions are configured for CG-SDT.</w:t>
            </w:r>
          </w:p>
          <w:p w14:paraId="17251606" w14:textId="77777777" w:rsidR="00901615" w:rsidRPr="00526C60" w:rsidRDefault="00901615" w:rsidP="00901615">
            <w:pPr>
              <w:pStyle w:val="ListParagraph"/>
              <w:numPr>
                <w:ilvl w:val="0"/>
                <w:numId w:val="48"/>
              </w:numPr>
              <w:ind w:firstLineChars="0"/>
              <w:rPr>
                <w:lang w:eastAsia="zh-CN"/>
              </w:rPr>
            </w:pPr>
            <w:r>
              <w:rPr>
                <w:rFonts w:hint="eastAsia"/>
                <w:lang w:eastAsia="zh-CN"/>
              </w:rPr>
              <w:t>F</w:t>
            </w:r>
            <w:r>
              <w:rPr>
                <w:lang w:eastAsia="zh-CN"/>
              </w:rPr>
              <w:t>or the 3</w:t>
            </w:r>
            <w:r w:rsidRPr="00526C60">
              <w:rPr>
                <w:vertAlign w:val="superscript"/>
                <w:lang w:eastAsia="zh-CN"/>
              </w:rPr>
              <w:t>rd</w:t>
            </w:r>
            <w:r>
              <w:rPr>
                <w:lang w:eastAsia="zh-CN"/>
              </w:rPr>
              <w:t xml:space="preserve"> bullet, it is not clear why the periodicity needs to be limited. </w:t>
            </w:r>
          </w:p>
        </w:tc>
      </w:tr>
      <w:tr w:rsidR="004B07E7" w:rsidRPr="00F84773" w14:paraId="5C4E4BE4" w14:textId="77777777" w:rsidTr="00901615">
        <w:tc>
          <w:tcPr>
            <w:tcW w:w="1696" w:type="dxa"/>
          </w:tcPr>
          <w:p w14:paraId="2097F3F3" w14:textId="64E08B5F" w:rsidR="004B07E7" w:rsidRDefault="004B07E7" w:rsidP="00A14B1B">
            <w:pPr>
              <w:rPr>
                <w:rFonts w:hint="eastAsia"/>
                <w:lang w:eastAsia="zh-CN"/>
              </w:rPr>
            </w:pPr>
            <w:r>
              <w:rPr>
                <w:lang w:eastAsia="zh-CN"/>
              </w:rPr>
              <w:lastRenderedPageBreak/>
              <w:t>Apple</w:t>
            </w:r>
          </w:p>
        </w:tc>
        <w:tc>
          <w:tcPr>
            <w:tcW w:w="7611" w:type="dxa"/>
          </w:tcPr>
          <w:p w14:paraId="28DAB02B" w14:textId="65786951" w:rsidR="004B07E7" w:rsidRDefault="004B07E7" w:rsidP="004B07E7">
            <w:pPr>
              <w:rPr>
                <w:lang w:eastAsia="zh-CN"/>
              </w:rPr>
            </w:pPr>
            <w:r>
              <w:rPr>
                <w:lang w:eastAsia="zh-CN"/>
              </w:rPr>
              <w:t xml:space="preserve">First bullet, </w:t>
            </w:r>
            <w:proofErr w:type="gramStart"/>
            <w:r>
              <w:rPr>
                <w:lang w:eastAsia="zh-CN"/>
              </w:rPr>
              <w:t>We</w:t>
            </w:r>
            <w:proofErr w:type="gramEnd"/>
            <w:r>
              <w:rPr>
                <w:lang w:eastAsia="zh-CN"/>
              </w:rPr>
              <w:t xml:space="preserve"> are OK with the proposal. </w:t>
            </w:r>
          </w:p>
          <w:p w14:paraId="6622E278" w14:textId="5E80F376" w:rsidR="004B07E7" w:rsidRDefault="004B07E7" w:rsidP="004B07E7">
            <w:pPr>
              <w:rPr>
                <w:lang w:eastAsia="zh-CN"/>
              </w:rPr>
            </w:pPr>
            <w:r>
              <w:rPr>
                <w:lang w:eastAsia="zh-CN"/>
              </w:rPr>
              <w:t xml:space="preserve">Second bullet, </w:t>
            </w:r>
            <w:r w:rsidR="00994ECF">
              <w:rPr>
                <w:lang w:eastAsia="zh-CN"/>
              </w:rPr>
              <w:t>Alt.2 is aligned the definition of repetition.</w:t>
            </w:r>
          </w:p>
          <w:p w14:paraId="00767AB6" w14:textId="55959820" w:rsidR="004B07E7" w:rsidRDefault="004B07E7" w:rsidP="004B07E7">
            <w:pPr>
              <w:rPr>
                <w:lang w:eastAsia="zh-CN"/>
              </w:rPr>
            </w:pPr>
            <w:r>
              <w:rPr>
                <w:lang w:eastAsia="zh-CN"/>
              </w:rPr>
              <w:t xml:space="preserve">Third bullet, it’s up to the conclusion of section 4.1, then decide whether to ask RAN2. According to the comments, it seems the option 2 in section 4.1 is not clear enough.  </w:t>
            </w:r>
          </w:p>
        </w:tc>
      </w:tr>
    </w:tbl>
    <w:p w14:paraId="326D2B77" w14:textId="77777777" w:rsidR="00065883" w:rsidRDefault="00065883" w:rsidP="00411F0B"/>
    <w:p w14:paraId="2129489A" w14:textId="77777777" w:rsidR="004C2F89" w:rsidRDefault="004C2F89" w:rsidP="004C2F89">
      <w:pPr>
        <w:pStyle w:val="Heading3"/>
      </w:pPr>
      <w:r>
        <w:t>Second round comments</w:t>
      </w:r>
    </w:p>
    <w:p w14:paraId="47D303A7" w14:textId="77777777" w:rsidR="00065883" w:rsidRDefault="004C2F89" w:rsidP="00411F0B">
      <w:pPr>
        <w:rPr>
          <w:lang w:eastAsia="zh-CN"/>
        </w:rPr>
      </w:pPr>
      <w:r>
        <w:rPr>
          <w:lang w:eastAsia="zh-CN"/>
        </w:rPr>
        <w:t>To be updated</w:t>
      </w:r>
    </w:p>
    <w:p w14:paraId="053FF0FE" w14:textId="77777777" w:rsidR="00A72420" w:rsidRDefault="00A72420" w:rsidP="00411F0B"/>
    <w:p w14:paraId="010CF327" w14:textId="77777777" w:rsidR="00077886" w:rsidRDefault="00077886" w:rsidP="004F1507">
      <w:pPr>
        <w:pStyle w:val="Heading1"/>
      </w:pPr>
      <w:r>
        <w:rPr>
          <w:rFonts w:hint="eastAsia"/>
          <w:lang w:eastAsia="zh-CN"/>
        </w:rPr>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160C57">
      <w:pPr>
        <w:pStyle w:val="3GPPNormalText"/>
        <w:numPr>
          <w:ilvl w:val="0"/>
          <w:numId w:val="37"/>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160C57">
      <w:pPr>
        <w:pStyle w:val="ListParagraph"/>
        <w:numPr>
          <w:ilvl w:val="0"/>
          <w:numId w:val="37"/>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160C57">
      <w:pPr>
        <w:pStyle w:val="3GPPNormalText"/>
        <w:numPr>
          <w:ilvl w:val="0"/>
          <w:numId w:val="37"/>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TableGrid"/>
        <w:tblW w:w="9307" w:type="dxa"/>
        <w:tblLayout w:type="fixed"/>
        <w:tblLook w:val="04A0" w:firstRow="1" w:lastRow="0" w:firstColumn="1" w:lastColumn="0" w:noHBand="0" w:noVBand="1"/>
      </w:tblPr>
      <w:tblGrid>
        <w:gridCol w:w="1696"/>
        <w:gridCol w:w="7611"/>
      </w:tblGrid>
      <w:tr w:rsidR="00E06368" w14:paraId="714E1AA1" w14:textId="77777777" w:rsidTr="00FA6BA7">
        <w:tc>
          <w:tcPr>
            <w:tcW w:w="1696" w:type="dxa"/>
          </w:tcPr>
          <w:p w14:paraId="5BF3CD41" w14:textId="77777777" w:rsidR="00E06368" w:rsidRDefault="00E06368" w:rsidP="00FA6BA7">
            <w:r>
              <w:rPr>
                <w:rFonts w:hint="eastAsia"/>
              </w:rPr>
              <w:t>Company</w:t>
            </w:r>
          </w:p>
        </w:tc>
        <w:tc>
          <w:tcPr>
            <w:tcW w:w="7611" w:type="dxa"/>
          </w:tcPr>
          <w:p w14:paraId="331615C6" w14:textId="77777777" w:rsidR="00E06368" w:rsidRDefault="00E06368" w:rsidP="00FA6BA7">
            <w:r>
              <w:rPr>
                <w:rFonts w:hint="eastAsia"/>
              </w:rPr>
              <w:t>Comment</w:t>
            </w:r>
          </w:p>
        </w:tc>
      </w:tr>
      <w:tr w:rsidR="00E06368" w14:paraId="3512249A" w14:textId="77777777" w:rsidTr="00FA6BA7">
        <w:tc>
          <w:tcPr>
            <w:tcW w:w="1696" w:type="dxa"/>
          </w:tcPr>
          <w:p w14:paraId="5C607A30" w14:textId="77777777" w:rsidR="00E06368" w:rsidRPr="005C42C2" w:rsidRDefault="005C42C2" w:rsidP="00FA6BA7">
            <w:pPr>
              <w:rPr>
                <w:lang w:eastAsia="zh-CN"/>
              </w:rPr>
            </w:pPr>
            <w:r>
              <w:rPr>
                <w:rFonts w:hint="eastAsia"/>
                <w:lang w:eastAsia="zh-CN"/>
              </w:rPr>
              <w:t>CATT</w:t>
            </w:r>
          </w:p>
        </w:tc>
        <w:tc>
          <w:tcPr>
            <w:tcW w:w="7611" w:type="dxa"/>
          </w:tcPr>
          <w:p w14:paraId="7C3C6C42" w14:textId="77777777" w:rsidR="00E06368" w:rsidRPr="005C42C2" w:rsidRDefault="005C42C2" w:rsidP="00FA6BA7">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FA6BA7">
        <w:tc>
          <w:tcPr>
            <w:tcW w:w="1696" w:type="dxa"/>
          </w:tcPr>
          <w:p w14:paraId="1412EEE8" w14:textId="6C2B6C81" w:rsidR="00411F0B" w:rsidRPr="005E2638" w:rsidRDefault="001407A0" w:rsidP="00FA6BA7">
            <w:pPr>
              <w:rPr>
                <w:rFonts w:eastAsia="Malgun Gothic"/>
                <w:lang w:eastAsia="ko-KR"/>
              </w:rPr>
            </w:pPr>
            <w:r>
              <w:rPr>
                <w:rFonts w:eastAsia="Malgun Gothic"/>
                <w:lang w:eastAsia="ko-KR"/>
              </w:rPr>
              <w:t>Nokia</w:t>
            </w:r>
          </w:p>
        </w:tc>
        <w:tc>
          <w:tcPr>
            <w:tcW w:w="7611" w:type="dxa"/>
          </w:tcPr>
          <w:p w14:paraId="3563EE48" w14:textId="6F1103CA" w:rsidR="00411F0B" w:rsidRPr="005E2638" w:rsidRDefault="001407A0" w:rsidP="00FA6BA7">
            <w:pPr>
              <w:rPr>
                <w:rFonts w:eastAsia="Malgun Gothic"/>
                <w:lang w:eastAsia="ko-KR"/>
              </w:rPr>
            </w:pPr>
            <w:r>
              <w:rPr>
                <w:rFonts w:eastAsia="Malgun Gothic"/>
                <w:lang w:eastAsia="ko-KR"/>
              </w:rPr>
              <w:t xml:space="preserve">Asking RAN4 to extend the beam correspondence requirement to apply to </w:t>
            </w:r>
            <w:proofErr w:type="spellStart"/>
            <w:r>
              <w:rPr>
                <w:rFonts w:eastAsia="Malgun Gothic"/>
                <w:lang w:eastAsia="ko-KR"/>
              </w:rPr>
              <w:t>RRC_Inactive</w:t>
            </w:r>
            <w:proofErr w:type="spellEnd"/>
            <w:r>
              <w:rPr>
                <w:rFonts w:eastAsia="Malgun Gothic"/>
                <w:lang w:eastAsia="ko-KR"/>
              </w:rPr>
              <w:t xml:space="preserve"> has nothing to do with RAN2 ongoing </w:t>
            </w:r>
            <w:proofErr w:type="gramStart"/>
            <w:r>
              <w:rPr>
                <w:rFonts w:eastAsia="Malgun Gothic"/>
                <w:lang w:eastAsia="ko-KR"/>
              </w:rPr>
              <w:t>work, but</w:t>
            </w:r>
            <w:proofErr w:type="gramEnd"/>
            <w:r>
              <w:rPr>
                <w:rFonts w:eastAsia="Malgun Gothic"/>
                <w:lang w:eastAsia="ko-KR"/>
              </w:rPr>
              <w:t xml:space="preserve">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36F75">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25382F58" w14:textId="77777777" w:rsidR="00D55678" w:rsidRPr="000D1AE3" w:rsidRDefault="00D55678" w:rsidP="00736F75">
            <w:pPr>
              <w:rPr>
                <w:lang w:eastAsia="zh-CN"/>
              </w:rPr>
            </w:pPr>
            <w:r>
              <w:rPr>
                <w:rFonts w:hint="eastAsia"/>
                <w:lang w:eastAsia="zh-CN"/>
              </w:rPr>
              <w:t>F</w:t>
            </w:r>
            <w:r>
              <w:rPr>
                <w:lang w:eastAsia="zh-CN"/>
              </w:rPr>
              <w:t xml:space="preserve">ine to wait for RAN2’s inputs on </w:t>
            </w:r>
            <w:proofErr w:type="gramStart"/>
            <w:r>
              <w:rPr>
                <w:lang w:eastAsia="zh-CN"/>
              </w:rPr>
              <w:t>this issues</w:t>
            </w:r>
            <w:proofErr w:type="gramEnd"/>
            <w:r>
              <w:rPr>
                <w:lang w:eastAsia="zh-CN"/>
              </w:rPr>
              <w:t xml:space="preserve">. </w:t>
            </w:r>
          </w:p>
        </w:tc>
      </w:tr>
      <w:tr w:rsidR="004F28A6" w:rsidRPr="000D1AE3" w14:paraId="78A3BA05" w14:textId="77777777" w:rsidTr="00D55678">
        <w:tc>
          <w:tcPr>
            <w:tcW w:w="1696" w:type="dxa"/>
          </w:tcPr>
          <w:p w14:paraId="754A0A97" w14:textId="4C8C35F4" w:rsidR="004F28A6" w:rsidRDefault="004F28A6" w:rsidP="004F28A6">
            <w:pPr>
              <w:rPr>
                <w:rFonts w:eastAsia="Malgun Gothic"/>
                <w:lang w:eastAsia="ko-KR"/>
              </w:rPr>
            </w:pPr>
            <w:r>
              <w:rPr>
                <w:rFonts w:eastAsia="Malgun Gothic"/>
                <w:lang w:eastAsia="ko-KR"/>
              </w:rPr>
              <w:t>Intel</w:t>
            </w:r>
          </w:p>
        </w:tc>
        <w:tc>
          <w:tcPr>
            <w:tcW w:w="7611" w:type="dxa"/>
          </w:tcPr>
          <w:p w14:paraId="34854B3A" w14:textId="33EDA069" w:rsidR="004F28A6" w:rsidRDefault="004F28A6" w:rsidP="004F28A6">
            <w:pPr>
              <w:rPr>
                <w:lang w:eastAsia="zh-CN"/>
              </w:rPr>
            </w:pPr>
            <w:r>
              <w:rPr>
                <w:rFonts w:eastAsia="Malgun Gothic"/>
                <w:lang w:eastAsia="ko-KR"/>
              </w:rPr>
              <w:t xml:space="preserve">2) and 3) are under the discussion in RAN2. We suggest </w:t>
            </w:r>
            <w:proofErr w:type="gramStart"/>
            <w:r>
              <w:rPr>
                <w:rFonts w:eastAsia="Malgun Gothic"/>
                <w:lang w:eastAsia="ko-KR"/>
              </w:rPr>
              <w:t>to wait</w:t>
            </w:r>
            <w:proofErr w:type="gramEnd"/>
            <w:r>
              <w:rPr>
                <w:rFonts w:eastAsia="Malgun Gothic"/>
                <w:lang w:eastAsia="ko-KR"/>
              </w:rPr>
              <w:t xml:space="preserve"> for RAN2 inputs on this. For 1), it seems that it needs to be discussed in RAN4</w:t>
            </w:r>
            <w:r w:rsidR="00203746">
              <w:rPr>
                <w:rFonts w:eastAsia="Malgun Gothic"/>
                <w:lang w:eastAsia="ko-KR"/>
              </w:rPr>
              <w:t>.</w:t>
            </w:r>
          </w:p>
        </w:tc>
      </w:tr>
      <w:tr w:rsidR="00D6640D" w:rsidRPr="000D1AE3" w14:paraId="357F54D9" w14:textId="77777777" w:rsidTr="00D6640D">
        <w:tc>
          <w:tcPr>
            <w:tcW w:w="1696" w:type="dxa"/>
          </w:tcPr>
          <w:p w14:paraId="202B4B8F" w14:textId="77777777" w:rsidR="00D6640D" w:rsidRPr="00561F9F" w:rsidRDefault="00D6640D" w:rsidP="00A14B1B">
            <w:pPr>
              <w:rPr>
                <w:lang w:eastAsia="zh-CN"/>
              </w:rPr>
            </w:pPr>
            <w:r>
              <w:rPr>
                <w:rFonts w:hint="eastAsia"/>
                <w:lang w:eastAsia="zh-CN"/>
              </w:rPr>
              <w:t>v</w:t>
            </w:r>
            <w:r>
              <w:rPr>
                <w:lang w:eastAsia="zh-CN"/>
              </w:rPr>
              <w:t>ivo</w:t>
            </w:r>
          </w:p>
        </w:tc>
        <w:tc>
          <w:tcPr>
            <w:tcW w:w="7611" w:type="dxa"/>
          </w:tcPr>
          <w:p w14:paraId="37FE67C5" w14:textId="77777777" w:rsidR="00D6640D" w:rsidRPr="00B67C9E" w:rsidRDefault="00D6640D" w:rsidP="00A14B1B">
            <w:r w:rsidRPr="00B67C9E">
              <w:t>For 1)</w:t>
            </w:r>
            <w:r>
              <w:t>,</w:t>
            </w:r>
            <w:r w:rsidRPr="00B67C9E">
              <w:t xml:space="preserve"> 2) and 3), we are fine for waiting RAN2’s input.</w:t>
            </w:r>
          </w:p>
          <w:p w14:paraId="35DFBA99" w14:textId="77777777" w:rsidR="00D6640D" w:rsidRPr="00B67C9E" w:rsidRDefault="00D6640D" w:rsidP="00A14B1B">
            <w:r w:rsidRPr="00B67C9E">
              <w:t xml:space="preserve">We think there is another issue that needs to be discussed in RAN1 after triggered by RAN2, </w:t>
            </w:r>
            <w:proofErr w:type="gramStart"/>
            <w:r w:rsidRPr="00B67C9E">
              <w:t>i.e.</w:t>
            </w:r>
            <w:proofErr w:type="gramEnd"/>
            <w:r w:rsidRPr="00B67C9E">
              <w:t xml:space="preserve"> mapping of RA-SDT resources and SSBs. </w:t>
            </w:r>
          </w:p>
          <w:p w14:paraId="630644BD" w14:textId="77777777" w:rsidR="00D6640D" w:rsidRPr="00B67C9E" w:rsidRDefault="00D6640D" w:rsidP="00A14B1B">
            <w:r w:rsidRPr="00B67C9E">
              <w:rPr>
                <w:rFonts w:hint="eastAsia"/>
              </w:rPr>
              <w:t>R</w:t>
            </w:r>
            <w:r w:rsidRPr="00B67C9E">
              <w:t xml:space="preserve">AN2 has continued the discussion on the resource configuration aspects for RA-SDT in [POST113bis-e][507][SDT], including some aspects that may be related to RAN1. </w:t>
            </w:r>
            <w:proofErr w:type="gramStart"/>
            <w:r w:rsidRPr="00B67C9E">
              <w:t>E.g.</w:t>
            </w:r>
            <w:proofErr w:type="gramEnd"/>
            <w:r w:rsidRPr="00B67C9E">
              <w:t xml:space="preserve"> how to determine the 4-step/2-step RACH preambles per SSB for RA-SDT when ROs are shared between SDT and non-SDT, whether/how to determine the 4-step/2-step RACH preambles per SSB and the number of SSBs per RO for RA-SDT when ROs for SDT and non-SDT are separate, whether/how to determine the RO(s) for 4-step RA-SDT and 2-step RA-SDT.</w:t>
            </w:r>
          </w:p>
          <w:p w14:paraId="0287F99B" w14:textId="77777777" w:rsidR="00D6640D" w:rsidRPr="00B67C9E" w:rsidRDefault="00D6640D" w:rsidP="00A14B1B">
            <w:proofErr w:type="gramStart"/>
            <w:r w:rsidRPr="00B67C9E">
              <w:t>Regardless</w:t>
            </w:r>
            <w:proofErr w:type="gramEnd"/>
            <w:r w:rsidRPr="00B67C9E">
              <w:t xml:space="preserve"> whether shared or separate ROs between RA-SDT and non-SDT are used, it is still open on how to define the mapping between SDT ROs/preambles and SSBs. The mapping between 4-step RACH/2-step RACH RO/preambles and SSBs in Rel-16 can be used as starting point. RAN1 can further discuss the mapping of RA-SDT resources and SSBs once RAN2 triggers the discussion.</w:t>
            </w:r>
          </w:p>
        </w:tc>
      </w:tr>
    </w:tbl>
    <w:p w14:paraId="397D596E" w14:textId="77777777" w:rsidR="00492B6B" w:rsidRDefault="00492B6B"/>
    <w:p w14:paraId="18DCA1D0" w14:textId="77777777" w:rsidR="00492B6B" w:rsidRPr="005B5F0D" w:rsidRDefault="00492B6B">
      <w:pPr>
        <w:rPr>
          <w:lang w:val="en-GB"/>
        </w:rPr>
      </w:pPr>
    </w:p>
    <w:p w14:paraId="63385BA9" w14:textId="77777777" w:rsidR="00492B6B" w:rsidRDefault="005E761D">
      <w:pPr>
        <w:pStyle w:val="Heading1"/>
      </w:pPr>
      <w:r>
        <w:t>Summary</w:t>
      </w:r>
    </w:p>
    <w:p w14:paraId="04215DF5" w14:textId="77777777" w:rsidR="00492B6B" w:rsidRDefault="00F0042E" w:rsidP="005B5F0D">
      <w:pPr>
        <w:pStyle w:val="CommentText"/>
        <w:rPr>
          <w:lang w:eastAsia="zh-CN"/>
        </w:rPr>
      </w:pPr>
      <w:r w:rsidRPr="00F0042E">
        <w:rPr>
          <w:highlight w:val="yellow"/>
        </w:rPr>
        <w:t>The final proposals will be added later.</w:t>
      </w:r>
    </w:p>
    <w:p w14:paraId="0F1E2146" w14:textId="77777777" w:rsidR="00045A81" w:rsidRPr="00F27D3C" w:rsidRDefault="00045A81" w:rsidP="005B5F0D">
      <w:pPr>
        <w:pStyle w:val="CommentText"/>
        <w:rPr>
          <w:lang w:eastAsia="zh-CN"/>
        </w:rPr>
      </w:pPr>
    </w:p>
    <w:p w14:paraId="11EF46C9" w14:textId="77777777" w:rsidR="00492B6B" w:rsidRDefault="00492B6B"/>
    <w:p w14:paraId="237B4405" w14:textId="77777777" w:rsidR="00F0042E" w:rsidRDefault="00F0042E"/>
    <w:p w14:paraId="4AED33BB" w14:textId="77777777" w:rsidR="00492B6B" w:rsidRDefault="005E761D">
      <w:pPr>
        <w:pStyle w:val="Heading1"/>
      </w:pPr>
      <w:r>
        <w:rPr>
          <w:rFonts w:hint="eastAsia"/>
        </w:rPr>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 xml:space="preserve">Work Item on NR </w:t>
      </w:r>
      <w:proofErr w:type="spellStart"/>
      <w:r w:rsidRPr="008924A9">
        <w:rPr>
          <w:rFonts w:eastAsiaTheme="minorEastAsia"/>
          <w:sz w:val="20"/>
          <w:szCs w:val="20"/>
          <w:lang w:eastAsia="en-US"/>
        </w:rPr>
        <w:t>smalldata</w:t>
      </w:r>
      <w:proofErr w:type="spellEnd"/>
      <w:r w:rsidRPr="008924A9">
        <w:rPr>
          <w:rFonts w:eastAsiaTheme="minorEastAsia"/>
          <w:sz w:val="20"/>
          <w:szCs w:val="20"/>
          <w:lang w:eastAsia="en-US"/>
        </w:rPr>
        <w:t xml:space="preserve">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 xml:space="preserve">Huawei, </w:t>
      </w:r>
      <w:proofErr w:type="spellStart"/>
      <w:r w:rsidRPr="000F72C3">
        <w:rPr>
          <w:rFonts w:eastAsiaTheme="minorEastAsia"/>
          <w:sz w:val="20"/>
          <w:szCs w:val="20"/>
          <w:lang w:eastAsia="en-US"/>
        </w:rPr>
        <w:t>HiSilicon</w:t>
      </w:r>
      <w:proofErr w:type="spellEnd"/>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r>
      <w:proofErr w:type="spellStart"/>
      <w:r w:rsidRPr="000F72C3">
        <w:rPr>
          <w:rFonts w:eastAsiaTheme="minorEastAsia"/>
          <w:sz w:val="20"/>
          <w:szCs w:val="20"/>
          <w:lang w:eastAsia="en-US"/>
        </w:rPr>
        <w:t>Spreadtrum</w:t>
      </w:r>
      <w:proofErr w:type="spellEnd"/>
      <w:r w:rsidRPr="000F72C3">
        <w:rPr>
          <w:rFonts w:eastAsiaTheme="minorEastAsia"/>
          <w:sz w:val="20"/>
          <w:szCs w:val="20"/>
          <w:lang w:eastAsia="en-US"/>
        </w:rPr>
        <w:t xml:space="preserve"> Communications</w:t>
      </w:r>
    </w:p>
    <w:p w14:paraId="2F3EA338" w14:textId="38B48854" w:rsidR="000F72C3" w:rsidRPr="000F72C3" w:rsidRDefault="000F2C1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000F72C3" w:rsidRPr="000F72C3">
        <w:rPr>
          <w:rFonts w:eastAsiaTheme="minorEastAsia"/>
          <w:sz w:val="20"/>
          <w:szCs w:val="20"/>
          <w:lang w:eastAsia="en-US"/>
        </w:rPr>
        <w:tab/>
        <w:t>Remaining issues on small data transmission</w:t>
      </w:r>
      <w:r w:rsidR="000F72C3"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proofErr w:type="spellStart"/>
      <w:r w:rsidRPr="000F72C3">
        <w:rPr>
          <w:rFonts w:eastAsiaTheme="minorEastAsia"/>
          <w:sz w:val="20"/>
          <w:szCs w:val="20"/>
          <w:lang w:eastAsia="en-US"/>
        </w:rPr>
        <w:t>Sanechips</w:t>
      </w:r>
      <w:proofErr w:type="spellEnd"/>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 xml:space="preserve">Discussion on RAN1 impacts for small data </w:t>
      </w:r>
      <w:proofErr w:type="spellStart"/>
      <w:r w:rsidRPr="000F72C3">
        <w:rPr>
          <w:rFonts w:eastAsiaTheme="minorEastAsia"/>
          <w:sz w:val="20"/>
          <w:szCs w:val="20"/>
          <w:lang w:eastAsia="en-US"/>
        </w:rPr>
        <w:t>transmisison</w:t>
      </w:r>
      <w:proofErr w:type="spellEnd"/>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r>
      <w:proofErr w:type="spellStart"/>
      <w:r w:rsidRPr="000F72C3">
        <w:rPr>
          <w:rFonts w:eastAsiaTheme="minorEastAsia"/>
          <w:sz w:val="20"/>
          <w:szCs w:val="20"/>
          <w:lang w:eastAsia="en-US"/>
        </w:rPr>
        <w:t>InterDigital</w:t>
      </w:r>
      <w:proofErr w:type="spellEnd"/>
      <w:r w:rsidRPr="000F72C3">
        <w:rPr>
          <w:rFonts w:eastAsiaTheme="minorEastAsia"/>
          <w:sz w:val="20"/>
          <w:szCs w:val="20"/>
          <w:lang w:eastAsia="en-US"/>
        </w:rPr>
        <w:t>,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Heading1"/>
      </w:pPr>
      <w:r>
        <w:lastRenderedPageBreak/>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w:t>
            </w:r>
            <w:proofErr w:type="gramStart"/>
            <w:r w:rsidRPr="009D2CBE">
              <w:rPr>
                <w:sz w:val="20"/>
              </w:rPr>
              <w:t>e.g.</w:t>
            </w:r>
            <w:proofErr w:type="gramEnd"/>
            <w:r w:rsidRPr="009D2CBE">
              <w:rPr>
                <w:sz w:val="20"/>
              </w:rPr>
              <w:t xml:space="preserve">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 xml:space="preserv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 xml:space="preserve">The determination at UE of the subset of SSBs to be used for TA validation based on absolute RSRP threshold does not guarantee that the set of selected SSBs avoids the </w:t>
            </w:r>
            <w:proofErr w:type="spellStart"/>
            <w:r w:rsidRPr="009D2CBE">
              <w:rPr>
                <w:sz w:val="20"/>
              </w:rPr>
              <w:t>behaviour</w:t>
            </w:r>
            <w:proofErr w:type="spellEnd"/>
            <w:r w:rsidRPr="009D2CBE">
              <w:rPr>
                <w:sz w:val="20"/>
              </w:rPr>
              <w:t xml:space="preserve"> where the averaged RSRP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 xml:space="preserve">On beam correspondence in </w:t>
            </w:r>
            <w:proofErr w:type="spellStart"/>
            <w:r w:rsidRPr="009D2CBE">
              <w:rPr>
                <w:b/>
                <w:bCs/>
                <w:sz w:val="20"/>
              </w:rPr>
              <w:t>RRC_Inactive</w:t>
            </w:r>
            <w:proofErr w:type="spellEnd"/>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w:t>
            </w:r>
            <w:proofErr w:type="spellStart"/>
            <w:r w:rsidRPr="007D4FA3">
              <w:rPr>
                <w:bCs/>
                <w:i/>
                <w:sz w:val="20"/>
                <w:szCs w:val="20"/>
                <w:lang w:eastAsia="zh-CN"/>
              </w:rPr>
              <w:t>MsgA</w:t>
            </w:r>
            <w:proofErr w:type="spellEnd"/>
            <w:r w:rsidRPr="007D4FA3">
              <w:rPr>
                <w:bCs/>
                <w:i/>
                <w:sz w:val="20"/>
                <w:szCs w:val="20"/>
                <w:lang w:eastAsia="zh-CN"/>
              </w:rPr>
              <w:t>.</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 xml:space="preserve">The RSRP is derived as the linear power scale average of the subset of SSBs with the highest N beam measurement quantity values among the whole SSBs, where N shall not exceed </w:t>
            </w:r>
            <w:proofErr w:type="spellStart"/>
            <w:r w:rsidRPr="007D4FA3">
              <w:rPr>
                <w:bCs/>
                <w:i/>
                <w:sz w:val="20"/>
                <w:szCs w:val="20"/>
                <w:lang w:eastAsia="zh-CN"/>
              </w:rPr>
              <w:t>nrofSS-BlocksToAverage</w:t>
            </w:r>
            <w:proofErr w:type="spellEnd"/>
            <w:r w:rsidRPr="007D4FA3">
              <w:rPr>
                <w:bCs/>
                <w:i/>
                <w:sz w:val="20"/>
                <w:szCs w:val="20"/>
                <w:lang w:eastAsia="zh-CN"/>
              </w:rPr>
              <w:t>.</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proofErr w:type="spellStart"/>
            <w:r>
              <w:rPr>
                <w:sz w:val="20"/>
                <w:szCs w:val="20"/>
                <w:lang w:eastAsia="zh-CN"/>
              </w:rPr>
              <w:t>Spreadtrum</w:t>
            </w:r>
            <w:proofErr w:type="spellEnd"/>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 xml:space="preserve">Proposal 1: The RSRP in the criterion for TA validation is a linear averaged RSRP of a subset of SSBs, where the subset of SSBs contains SSBs configured by </w:t>
            </w:r>
            <w:proofErr w:type="spellStart"/>
            <w:r w:rsidRPr="007D4FA3">
              <w:rPr>
                <w:b/>
                <w:i/>
                <w:sz w:val="20"/>
                <w:szCs w:val="20"/>
                <w:lang w:val="en-GB" w:eastAsia="zh-CN"/>
              </w:rPr>
              <w:t>gNB</w:t>
            </w:r>
            <w:proofErr w:type="spellEnd"/>
            <w:r w:rsidRPr="007D4FA3">
              <w:rPr>
                <w:b/>
                <w:i/>
                <w:sz w:val="20"/>
                <w:szCs w:val="20"/>
                <w:lang w:val="en-GB" w:eastAsia="zh-CN"/>
              </w:rPr>
              <w:t xml:space="preserve">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SimSun"/>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BodyText"/>
              <w:rPr>
                <w:rFonts w:eastAsia="SimSun"/>
                <w:b/>
                <w:noProof/>
                <w:lang w:eastAsia="zh-CN"/>
              </w:rPr>
            </w:pPr>
            <w:r w:rsidRPr="00AA6F19">
              <w:rPr>
                <w:rFonts w:eastAsia="SimSun" w:hint="eastAsia"/>
                <w:b/>
                <w:noProof/>
                <w:lang w:eastAsia="zh-CN"/>
              </w:rPr>
              <w:t>Proposal</w:t>
            </w:r>
            <w:r>
              <w:rPr>
                <w:rFonts w:eastAsia="SimSun" w:hint="eastAsia"/>
                <w:b/>
                <w:noProof/>
                <w:lang w:eastAsia="zh-CN"/>
              </w:rPr>
              <w:t xml:space="preserve"> </w:t>
            </w:r>
            <w:r w:rsidRPr="00AA6F19">
              <w:rPr>
                <w:rFonts w:eastAsia="SimSun" w:hint="eastAsia"/>
                <w:b/>
                <w:noProof/>
                <w:lang w:eastAsia="zh-CN"/>
              </w:rPr>
              <w:t xml:space="preserve">1: </w:t>
            </w:r>
            <w:r w:rsidRPr="00AA6F19">
              <w:rPr>
                <w:b/>
                <w:lang w:eastAsia="zh-CN"/>
              </w:rPr>
              <w:t>UE-specific CORESET or common CORESET</w:t>
            </w:r>
            <w:r w:rsidRPr="00AA6F19">
              <w:rPr>
                <w:rFonts w:eastAsia="SimSun" w:hint="eastAsia"/>
                <w:b/>
                <w:lang w:eastAsia="zh-CN"/>
              </w:rPr>
              <w:t xml:space="preserve"> for RA-SDT can be determined</w:t>
            </w:r>
            <w:r>
              <w:rPr>
                <w:rFonts w:eastAsia="SimSun" w:hint="eastAsia"/>
                <w:b/>
                <w:lang w:eastAsia="zh-CN"/>
              </w:rPr>
              <w:t xml:space="preserve"> </w:t>
            </w:r>
            <w:r w:rsidRPr="00AA6F19">
              <w:rPr>
                <w:rFonts w:eastAsia="SimSun" w:hint="eastAsia"/>
                <w:b/>
                <w:lang w:eastAsia="zh-CN"/>
              </w:rPr>
              <w:t>based on RAN2</w:t>
            </w:r>
            <w:r w:rsidRPr="00AA6F19">
              <w:rPr>
                <w:rFonts w:eastAsia="SimSun"/>
                <w:b/>
                <w:lang w:eastAsia="zh-CN"/>
              </w:rPr>
              <w:t>’</w:t>
            </w:r>
            <w:r w:rsidRPr="00AA6F19">
              <w:rPr>
                <w:rFonts w:eastAsia="SimSun" w:hint="eastAsia"/>
                <w:b/>
                <w:lang w:eastAsia="zh-CN"/>
              </w:rPr>
              <w:t xml:space="preserve">s decision on </w:t>
            </w:r>
            <w:r w:rsidRPr="00AA6F19">
              <w:rPr>
                <w:rFonts w:eastAsia="SimSun"/>
                <w:b/>
                <w:noProof/>
                <w:lang w:eastAsia="zh-CN"/>
              </w:rPr>
              <w:t>the</w:t>
            </w:r>
            <w:r w:rsidRPr="00AA6F19">
              <w:rPr>
                <w:rFonts w:eastAsia="SimSun" w:hint="eastAsia"/>
                <w:b/>
                <w:lang w:eastAsia="zh-CN"/>
              </w:rPr>
              <w:t xml:space="preserve"> type of</w:t>
            </w:r>
            <w:r w:rsidRPr="00AA6F19">
              <w:rPr>
                <w:b/>
              </w:rPr>
              <w:t xml:space="preserve"> separate </w:t>
            </w:r>
            <w:r w:rsidRPr="00AA6F19">
              <w:rPr>
                <w:rFonts w:eastAsia="SimSun" w:hint="eastAsia"/>
                <w:b/>
                <w:lang w:eastAsia="zh-CN"/>
              </w:rPr>
              <w:t>s</w:t>
            </w:r>
            <w:r w:rsidRPr="00AA6F19">
              <w:rPr>
                <w:b/>
              </w:rPr>
              <w:t>earch</w:t>
            </w:r>
            <w:r w:rsidRPr="00AA6F19">
              <w:rPr>
                <w:rFonts w:eastAsia="SimSun" w:hint="eastAsia"/>
                <w:b/>
                <w:lang w:eastAsia="zh-CN"/>
              </w:rPr>
              <w:t xml:space="preserve"> s</w:t>
            </w:r>
            <w:r w:rsidRPr="00AA6F19">
              <w:rPr>
                <w:b/>
              </w:rPr>
              <w:t>pace</w:t>
            </w:r>
            <w:r w:rsidRPr="000079A6">
              <w:rPr>
                <w:rFonts w:eastAsia="SimSun" w:hint="eastAsia"/>
                <w:b/>
                <w:lang w:eastAsia="zh-CN"/>
              </w:rPr>
              <w:t>.</w:t>
            </w:r>
          </w:p>
          <w:p w14:paraId="04998C44" w14:textId="77777777" w:rsidR="007D4FA3" w:rsidRDefault="007D4FA3" w:rsidP="007D4FA3">
            <w:pPr>
              <w:pStyle w:val="BodyText"/>
              <w:rPr>
                <w:rFonts w:eastAsia="SimSun"/>
                <w:b/>
                <w:color w:val="000000"/>
                <w:lang w:eastAsia="zh-CN"/>
              </w:rPr>
            </w:pPr>
            <w:r w:rsidRPr="00327C6D">
              <w:rPr>
                <w:rFonts w:eastAsia="SimSun" w:hint="eastAsia"/>
                <w:b/>
                <w:color w:val="000000"/>
                <w:lang w:eastAsia="zh-CN"/>
              </w:rPr>
              <w:t xml:space="preserve">Proposal </w:t>
            </w:r>
            <w:r>
              <w:rPr>
                <w:rFonts w:eastAsia="SimSun" w:hint="eastAsia"/>
                <w:b/>
                <w:color w:val="000000"/>
                <w:lang w:eastAsia="zh-CN"/>
              </w:rPr>
              <w:t>2</w:t>
            </w:r>
            <w:r w:rsidRPr="00327C6D">
              <w:rPr>
                <w:rFonts w:eastAsia="SimSun" w:hint="eastAsia"/>
                <w:b/>
                <w:color w:val="000000"/>
                <w:lang w:eastAsia="zh-CN"/>
              </w:rPr>
              <w:t xml:space="preserve">: </w:t>
            </w:r>
            <w:r w:rsidRPr="00374D88">
              <w:rPr>
                <w:rFonts w:eastAsia="SimSun" w:hint="eastAsia"/>
                <w:b/>
                <w:lang w:eastAsia="zh-CN"/>
              </w:rPr>
              <w:t>D</w:t>
            </w:r>
            <w:r>
              <w:rPr>
                <w:rFonts w:eastAsia="SimSun" w:hint="eastAsia"/>
                <w:b/>
                <w:color w:val="000000"/>
                <w:lang w:eastAsia="zh-CN"/>
              </w:rPr>
              <w:t>efine</w:t>
            </w:r>
            <w:r w:rsidRPr="0028392E">
              <w:rPr>
                <w:rFonts w:eastAsia="SimSun"/>
                <w:b/>
                <w:color w:val="000000"/>
                <w:lang w:eastAsia="zh-CN"/>
              </w:rPr>
              <w:t xml:space="preserve"> the SSB-to-</w:t>
            </w:r>
            <w:r>
              <w:rPr>
                <w:rFonts w:eastAsia="SimSun" w:hint="eastAsia"/>
                <w:b/>
                <w:color w:val="000000"/>
                <w:lang w:eastAsia="zh-CN"/>
              </w:rPr>
              <w:t>PUSCH resource</w:t>
            </w:r>
            <w:r w:rsidRPr="0028392E">
              <w:rPr>
                <w:rFonts w:eastAsia="SimSun"/>
                <w:b/>
                <w:color w:val="000000"/>
                <w:lang w:eastAsia="zh-CN"/>
              </w:rPr>
              <w:t xml:space="preserve"> mapping</w:t>
            </w:r>
            <w:r w:rsidRPr="0028392E">
              <w:rPr>
                <w:rFonts w:eastAsia="SimSun" w:hint="eastAsia"/>
                <w:b/>
                <w:color w:val="000000"/>
                <w:lang w:eastAsia="zh-CN"/>
              </w:rPr>
              <w:t xml:space="preserve"> </w:t>
            </w:r>
            <w:r>
              <w:rPr>
                <w:rFonts w:eastAsia="SimSun" w:hint="eastAsia"/>
                <w:b/>
                <w:color w:val="000000"/>
                <w:lang w:eastAsia="zh-CN"/>
              </w:rPr>
              <w:t>within the</w:t>
            </w:r>
            <w:r w:rsidRPr="0028392E">
              <w:rPr>
                <w:rFonts w:eastAsia="SimSun"/>
                <w:b/>
                <w:color w:val="000000"/>
                <w:lang w:eastAsia="zh-CN"/>
              </w:rPr>
              <w:t xml:space="preserve"> CG configuration </w:t>
            </w:r>
            <w:r>
              <w:rPr>
                <w:rFonts w:eastAsia="SimSun" w:hint="eastAsia"/>
                <w:b/>
                <w:color w:val="000000"/>
                <w:lang w:eastAsia="zh-CN"/>
              </w:rPr>
              <w:t xml:space="preserve">based on </w:t>
            </w:r>
            <w:r w:rsidRPr="00374D88">
              <w:rPr>
                <w:rFonts w:eastAsia="SimSun"/>
                <w:b/>
                <w:color w:val="000000"/>
                <w:lang w:eastAsia="zh-CN"/>
              </w:rPr>
              <w:t>the SSB-to-RO mapping</w:t>
            </w:r>
            <w:r w:rsidRPr="00374D88">
              <w:rPr>
                <w:rFonts w:eastAsia="SimSun" w:hint="eastAsia"/>
                <w:b/>
                <w:color w:val="000000"/>
                <w:lang w:eastAsia="zh-CN"/>
              </w:rPr>
              <w:t xml:space="preserve"> rule</w:t>
            </w:r>
            <w:r>
              <w:rPr>
                <w:rFonts w:eastAsia="SimSun" w:hint="eastAsia"/>
                <w:b/>
                <w:color w:val="000000"/>
                <w:lang w:eastAsia="zh-CN"/>
              </w:rPr>
              <w:t>.</w:t>
            </w:r>
          </w:p>
          <w:p w14:paraId="11A6B458" w14:textId="77777777" w:rsidR="007D4FA3" w:rsidRPr="00E647C6" w:rsidRDefault="007D4FA3" w:rsidP="007D4FA3">
            <w:pPr>
              <w:pStyle w:val="BodyText"/>
              <w:rPr>
                <w:rFonts w:eastAsia="SimSun"/>
                <w:b/>
                <w:lang w:eastAsia="zh-CN"/>
              </w:rPr>
            </w:pPr>
            <w:r w:rsidRPr="00327C6D">
              <w:rPr>
                <w:rFonts w:eastAsia="SimSun" w:hint="eastAsia"/>
                <w:b/>
                <w:color w:val="000000"/>
                <w:lang w:eastAsia="zh-CN"/>
              </w:rPr>
              <w:t xml:space="preserve">Proposal </w:t>
            </w:r>
            <w:r>
              <w:rPr>
                <w:rFonts w:eastAsia="SimSun" w:hint="eastAsia"/>
                <w:b/>
                <w:color w:val="000000"/>
                <w:lang w:eastAsia="zh-CN"/>
              </w:rPr>
              <w:t>3</w:t>
            </w:r>
            <w:r w:rsidRPr="00327C6D">
              <w:rPr>
                <w:rFonts w:eastAsia="SimSun" w:hint="eastAsia"/>
                <w:b/>
                <w:color w:val="000000"/>
                <w:lang w:eastAsia="zh-CN"/>
              </w:rPr>
              <w:t xml:space="preserve">: </w:t>
            </w:r>
            <w:r>
              <w:rPr>
                <w:rFonts w:eastAsia="SimSun" w:hint="eastAsia"/>
                <w:b/>
                <w:color w:val="000000"/>
                <w:lang w:eastAsia="zh-CN"/>
              </w:rPr>
              <w:t xml:space="preserve">For CG-SDT, </w:t>
            </w:r>
            <w:r>
              <w:rPr>
                <w:rFonts w:eastAsia="SimSun" w:hint="eastAsia"/>
                <w:b/>
                <w:lang w:eastAsia="zh-CN"/>
              </w:rPr>
              <w:t>m</w:t>
            </w:r>
            <w:r w:rsidRPr="00327C6D">
              <w:rPr>
                <w:rFonts w:eastAsia="SimSun" w:hint="eastAsia"/>
                <w:b/>
                <w:lang w:eastAsia="zh-CN"/>
              </w:rPr>
              <w:t xml:space="preserve">apping ratio between </w:t>
            </w:r>
            <w:r w:rsidRPr="00327C6D">
              <w:rPr>
                <w:b/>
              </w:rPr>
              <w:t>SS/PBCH blocks</w:t>
            </w:r>
            <w:r w:rsidRPr="00327C6D">
              <w:rPr>
                <w:rFonts w:eastAsia="SimSun" w:hint="eastAsia"/>
                <w:b/>
                <w:lang w:eastAsia="zh-CN"/>
              </w:rPr>
              <w:t xml:space="preserve"> and TOs of one Type1 </w:t>
            </w:r>
            <w:r w:rsidRPr="00327C6D">
              <w:rPr>
                <w:b/>
                <w:lang w:val="en-GB" w:eastAsia="zh-CN"/>
              </w:rPr>
              <w:t>CG configuration</w:t>
            </w:r>
            <w:r w:rsidRPr="00327C6D">
              <w:rPr>
                <w:b/>
              </w:rPr>
              <w:t xml:space="preserve"> </w:t>
            </w:r>
            <w:r w:rsidRPr="00327C6D">
              <w:rPr>
                <w:rFonts w:eastAsia="SimSun" w:hint="eastAsia"/>
                <w:b/>
                <w:lang w:eastAsia="zh-CN"/>
              </w:rPr>
              <w:t xml:space="preserve">can be configured </w:t>
            </w:r>
            <w:r w:rsidRPr="00327C6D">
              <w:rPr>
                <w:b/>
              </w:rPr>
              <w:t xml:space="preserve">by </w:t>
            </w:r>
            <w:r w:rsidRPr="00327C6D">
              <w:rPr>
                <w:rFonts w:eastAsia="SimSun" w:hint="eastAsia"/>
                <w:b/>
                <w:lang w:eastAsia="zh-CN"/>
              </w:rPr>
              <w:t xml:space="preserve">RRC </w:t>
            </w:r>
            <w:r w:rsidRPr="00327C6D">
              <w:rPr>
                <w:rFonts w:eastAsia="SimSun"/>
                <w:b/>
                <w:lang w:eastAsia="zh-CN"/>
              </w:rPr>
              <w:t>signaling</w:t>
            </w:r>
            <w:r w:rsidRPr="00327C6D">
              <w:rPr>
                <w:rFonts w:eastAsia="SimSun" w:hint="eastAsia"/>
                <w:b/>
                <w:lang w:eastAsia="zh-CN"/>
              </w:rPr>
              <w:t xml:space="preserve"> within the association period.</w:t>
            </w:r>
            <w:r w:rsidRPr="004858F6">
              <w:rPr>
                <w:rFonts w:eastAsia="SimSun" w:hint="eastAsia"/>
                <w:lang w:eastAsia="zh-CN"/>
              </w:rPr>
              <w:t xml:space="preserve"> </w:t>
            </w:r>
            <w:r w:rsidRPr="00F65569">
              <w:rPr>
                <w:rFonts w:eastAsia="SimSun"/>
                <w:b/>
                <w:lang w:eastAsia="zh-CN"/>
              </w:rPr>
              <w:t xml:space="preserve">The association period is integer </w:t>
            </w:r>
            <w:r>
              <w:rPr>
                <w:rFonts w:eastAsia="SimSun" w:hint="eastAsia"/>
                <w:b/>
                <w:lang w:eastAsia="zh-CN"/>
              </w:rPr>
              <w:t>number</w:t>
            </w:r>
            <w:r w:rsidRPr="00F65569">
              <w:rPr>
                <w:rFonts w:eastAsia="SimSun"/>
                <w:b/>
                <w:lang w:eastAsia="zh-CN"/>
              </w:rPr>
              <w:t xml:space="preserve"> of CG period</w:t>
            </w:r>
            <w:r>
              <w:rPr>
                <w:rFonts w:eastAsia="SimSun" w:hint="eastAsia"/>
                <w:b/>
                <w:lang w:eastAsia="zh-CN"/>
              </w:rPr>
              <w:t xml:space="preserve"> starting from SFN0</w:t>
            </w:r>
            <w:r w:rsidRPr="00F65569">
              <w:rPr>
                <w:rFonts w:eastAsia="SimSun"/>
                <w:b/>
                <w:lang w:eastAsia="zh-CN"/>
              </w:rPr>
              <w:t xml:space="preserve"> and is config</w:t>
            </w:r>
            <w:r>
              <w:rPr>
                <w:rFonts w:eastAsia="SimSun"/>
                <w:b/>
                <w:lang w:eastAsia="zh-CN"/>
              </w:rPr>
              <w:t>ured by high layer signaling.</w:t>
            </w:r>
          </w:p>
          <w:p w14:paraId="43614AD1" w14:textId="77777777" w:rsidR="00492B6B" w:rsidRPr="007D4FA3" w:rsidRDefault="007D4FA3" w:rsidP="007D4FA3">
            <w:pPr>
              <w:pStyle w:val="BodyText"/>
              <w:rPr>
                <w:rFonts w:eastAsia="SimSun"/>
                <w:b/>
                <w:lang w:eastAsia="zh-CN"/>
              </w:rPr>
            </w:pPr>
            <w:r>
              <w:rPr>
                <w:rFonts w:eastAsia="SimSun" w:hint="eastAsia"/>
                <w:b/>
                <w:lang w:eastAsia="zh-CN"/>
              </w:rPr>
              <w:t>Proposal 4</w:t>
            </w:r>
            <w:r w:rsidRPr="003E0FEE">
              <w:rPr>
                <w:rFonts w:eastAsia="SimSun" w:hint="eastAsia"/>
                <w:b/>
                <w:lang w:eastAsia="zh-CN"/>
              </w:rPr>
              <w:t>: PUSCH r</w:t>
            </w:r>
            <w:r w:rsidRPr="003E0FEE">
              <w:rPr>
                <w:b/>
                <w:lang w:eastAsia="zh-CN"/>
              </w:rPr>
              <w:t>epetition</w:t>
            </w:r>
            <w:r w:rsidRPr="003E0FEE">
              <w:rPr>
                <w:rFonts w:eastAsia="SimSun" w:hint="eastAsia"/>
                <w:b/>
                <w:lang w:eastAsia="zh-CN"/>
              </w:rPr>
              <w:t xml:space="preserve"> </w:t>
            </w:r>
            <w:r>
              <w:rPr>
                <w:rFonts w:eastAsia="SimSun" w:hint="eastAsia"/>
                <w:b/>
                <w:lang w:eastAsia="zh-CN"/>
              </w:rPr>
              <w:t>sho</w:t>
            </w:r>
            <w:r w:rsidRPr="003E0FEE">
              <w:rPr>
                <w:rFonts w:eastAsia="SimSun" w:hint="eastAsia"/>
                <w:b/>
                <w:lang w:eastAsia="zh-CN"/>
              </w:rPr>
              <w:t>uld</w:t>
            </w:r>
            <w:r w:rsidRPr="003E0FEE">
              <w:rPr>
                <w:b/>
                <w:lang w:eastAsia="zh-CN"/>
              </w:rPr>
              <w:t xml:space="preserve"> </w:t>
            </w:r>
            <w:r w:rsidRPr="003E0FEE">
              <w:rPr>
                <w:rFonts w:eastAsia="SimSun" w:hint="eastAsia"/>
                <w:b/>
                <w:lang w:eastAsia="zh-CN"/>
              </w:rPr>
              <w:t xml:space="preserve">be </w:t>
            </w:r>
            <w:r w:rsidRPr="003E0FEE">
              <w:rPr>
                <w:b/>
                <w:lang w:eastAsia="zh-CN"/>
              </w:rPr>
              <w:t>supported for CG-SDT</w:t>
            </w:r>
            <w:r w:rsidRPr="000079A6">
              <w:rPr>
                <w:rFonts w:eastAsia="SimSun" w:hint="eastAsia"/>
                <w:b/>
                <w:lang w:eastAsia="zh-CN"/>
              </w:rPr>
              <w:t>.</w:t>
            </w:r>
            <w:r w:rsidRPr="003E0FEE">
              <w:rPr>
                <w:rFonts w:eastAsia="SimSun" w:hint="eastAsia"/>
                <w:b/>
                <w:lang w:val="en-GB" w:eastAsia="zh-CN"/>
              </w:rPr>
              <w:t xml:space="preserve"> When </w:t>
            </w:r>
            <w:r w:rsidRPr="003E0FEE">
              <w:rPr>
                <w:b/>
                <w:color w:val="000000"/>
              </w:rPr>
              <w:t>PUSCH repetition</w:t>
            </w:r>
            <w:r w:rsidRPr="003E0FEE">
              <w:rPr>
                <w:rFonts w:eastAsia="SimSun" w:hint="eastAsia"/>
                <w:b/>
                <w:color w:val="000000"/>
                <w:lang w:eastAsia="zh-CN"/>
              </w:rPr>
              <w:t xml:space="preserve"> is applied for </w:t>
            </w:r>
            <w:r w:rsidRPr="003E0FEE">
              <w:rPr>
                <w:rFonts w:eastAsia="SimSun" w:hint="eastAsia"/>
                <w:b/>
                <w:lang w:eastAsia="zh-CN"/>
              </w:rPr>
              <w:t xml:space="preserve">Type1 </w:t>
            </w:r>
            <w:r w:rsidRPr="003E0FEE">
              <w:rPr>
                <w:b/>
                <w:lang w:val="en-GB" w:eastAsia="zh-CN"/>
              </w:rPr>
              <w:t>CG configuration</w:t>
            </w:r>
            <w:r w:rsidRPr="003E0FEE">
              <w:rPr>
                <w:rFonts w:eastAsia="SimSun" w:hint="eastAsia"/>
                <w:b/>
                <w:lang w:val="en-GB" w:eastAsia="zh-CN"/>
              </w:rPr>
              <w:t xml:space="preserve"> during CG-SDT, </w:t>
            </w:r>
            <w:r w:rsidRPr="003E0FEE">
              <w:rPr>
                <w:b/>
              </w:rPr>
              <w:t>SS/PBCH blocks</w:t>
            </w:r>
            <w:r w:rsidRPr="003E0FEE">
              <w:rPr>
                <w:rFonts w:eastAsia="SimSun" w:hint="eastAsia"/>
                <w:b/>
                <w:lang w:eastAsia="zh-CN"/>
              </w:rPr>
              <w:t xml:space="preserve"> should be associated with </w:t>
            </w:r>
            <w:r w:rsidRPr="003E0FEE">
              <w:rPr>
                <w:b/>
              </w:rPr>
              <w:t>one</w:t>
            </w:r>
            <w:r w:rsidRPr="003E0FEE">
              <w:rPr>
                <w:rFonts w:eastAsia="SimSun" w:hint="eastAsia"/>
                <w:b/>
                <w:lang w:eastAsia="zh-CN"/>
              </w:rPr>
              <w:t xml:space="preserve"> TO bundle including K TOs </w:t>
            </w:r>
            <w:r w:rsidRPr="003E0FEE">
              <w:rPr>
                <w:rFonts w:eastAsia="SimSun"/>
                <w:b/>
                <w:lang w:eastAsia="zh-CN"/>
              </w:rPr>
              <w:t>corresponding</w:t>
            </w:r>
            <w:r w:rsidRPr="003E0FEE">
              <w:rPr>
                <w:rFonts w:eastAsia="SimSun"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BodyText"/>
              <w:spacing w:line="360" w:lineRule="auto"/>
              <w:rPr>
                <w:rFonts w:eastAsia="SimSun"/>
                <w:b/>
                <w:i/>
                <w:lang w:eastAsia="zh-CN"/>
              </w:rPr>
            </w:pPr>
            <w:r w:rsidRPr="0088798C">
              <w:rPr>
                <w:rFonts w:eastAsia="SimSun" w:hint="eastAsia"/>
                <w:b/>
                <w:i/>
                <w:lang w:eastAsia="zh-CN"/>
              </w:rPr>
              <w:t xml:space="preserve">Proposal </w:t>
            </w:r>
            <w:r>
              <w:rPr>
                <w:rFonts w:eastAsia="SimSun"/>
                <w:b/>
                <w:i/>
                <w:lang w:eastAsia="zh-CN"/>
              </w:rPr>
              <w:t>1</w:t>
            </w:r>
            <w:r w:rsidRPr="0088798C">
              <w:rPr>
                <w:rFonts w:eastAsia="SimSun" w:hint="eastAsia"/>
                <w:b/>
                <w:i/>
                <w:lang w:eastAsia="zh-CN"/>
              </w:rPr>
              <w:t xml:space="preserve">: RSRP can be used as the </w:t>
            </w:r>
            <w:r w:rsidRPr="0088798C">
              <w:rPr>
                <w:rFonts w:eastAsia="SimSun"/>
                <w:b/>
                <w:i/>
                <w:lang w:eastAsia="zh-CN"/>
              </w:rPr>
              <w:t>criterion for determining the validity of the uplink timing alignment for CG-SDT</w:t>
            </w:r>
            <w:r w:rsidRPr="0088798C">
              <w:rPr>
                <w:rFonts w:eastAsia="SimSun" w:hint="eastAsia"/>
                <w:b/>
                <w:i/>
                <w:lang w:eastAsia="zh-CN"/>
              </w:rPr>
              <w:t>.</w:t>
            </w:r>
          </w:p>
          <w:p w14:paraId="6A5B7447" w14:textId="77777777" w:rsidR="00BD6306" w:rsidRPr="00F27D3C" w:rsidRDefault="007D4FA3" w:rsidP="007D4FA3">
            <w:pPr>
              <w:pStyle w:val="BodyText"/>
              <w:rPr>
                <w:rFonts w:eastAsia="SimSun"/>
                <w:lang w:eastAsia="zh-CN"/>
              </w:rPr>
            </w:pPr>
            <w:r w:rsidRPr="0088798C">
              <w:rPr>
                <w:rFonts w:eastAsia="SimSun" w:hint="eastAsia"/>
                <w:b/>
                <w:i/>
                <w:lang w:eastAsia="zh-CN"/>
              </w:rPr>
              <w:t xml:space="preserve">Proposal </w:t>
            </w:r>
            <w:r>
              <w:rPr>
                <w:rFonts w:eastAsia="SimSun"/>
                <w:b/>
                <w:i/>
                <w:lang w:eastAsia="zh-CN"/>
              </w:rPr>
              <w:t>2</w:t>
            </w:r>
            <w:r w:rsidRPr="0088798C">
              <w:rPr>
                <w:rFonts w:eastAsia="SimSun" w:hint="eastAsia"/>
                <w:b/>
                <w:i/>
                <w:lang w:eastAsia="zh-CN"/>
              </w:rPr>
              <w:t xml:space="preserve">: </w:t>
            </w:r>
            <w:r>
              <w:rPr>
                <w:rFonts w:eastAsia="SimSun" w:hint="eastAsia"/>
                <w:b/>
                <w:i/>
                <w:lang w:eastAsia="zh-CN"/>
              </w:rPr>
              <w:t>C</w:t>
            </w:r>
            <w:r w:rsidRPr="0088798C">
              <w:rPr>
                <w:rFonts w:eastAsia="SimSun" w:hint="eastAsia"/>
                <w:b/>
                <w:i/>
                <w:lang w:eastAsia="zh-CN"/>
              </w:rPr>
              <w:t xml:space="preserve">ell level RSRP shall be used for </w:t>
            </w:r>
            <w:r w:rsidRPr="0088798C">
              <w:rPr>
                <w:rFonts w:eastAsia="SimSun"/>
                <w:b/>
                <w:i/>
                <w:lang w:eastAsia="zh-CN"/>
              </w:rPr>
              <w:t>uplink timing alignment</w:t>
            </w:r>
            <w:r w:rsidRPr="0088798C">
              <w:rPr>
                <w:rFonts w:eastAsia="SimSun"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SimSun"/>
                <w:b/>
                <w:bCs/>
                <w:i/>
                <w:iCs/>
                <w:u w:val="single"/>
                <w:lang w:eastAsia="zh-CN"/>
              </w:rPr>
            </w:pPr>
            <w:r w:rsidRPr="00303CAA">
              <w:rPr>
                <w:rFonts w:eastAsia="SimSun"/>
                <w:b/>
                <w:bCs/>
                <w:i/>
                <w:iCs/>
                <w:u w:val="single"/>
                <w:lang w:eastAsia="zh-CN"/>
              </w:rPr>
              <w:t xml:space="preserve">Proposal 1: </w:t>
            </w:r>
          </w:p>
          <w:p w14:paraId="678C76EE" w14:textId="77777777" w:rsidR="008202B5" w:rsidRPr="00303CAA" w:rsidRDefault="008202B5" w:rsidP="00083C60">
            <w:pPr>
              <w:pStyle w:val="ListParagraph"/>
              <w:numPr>
                <w:ilvl w:val="0"/>
                <w:numId w:val="23"/>
              </w:numPr>
              <w:spacing w:after="0"/>
              <w:ind w:firstLineChars="0"/>
              <w:rPr>
                <w:rFonts w:eastAsia="SimSun"/>
                <w:b/>
                <w:bCs/>
                <w:i/>
                <w:iCs/>
                <w:sz w:val="20"/>
                <w:lang w:eastAsia="zh-CN"/>
              </w:rPr>
            </w:pPr>
            <w:r w:rsidRPr="00303CAA">
              <w:rPr>
                <w:rFonts w:eastAsia="SimSun"/>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083C60">
            <w:pPr>
              <w:pStyle w:val="ListParagraph"/>
              <w:numPr>
                <w:ilvl w:val="1"/>
                <w:numId w:val="23"/>
              </w:numPr>
              <w:spacing w:after="0"/>
              <w:ind w:firstLineChars="0"/>
              <w:rPr>
                <w:rFonts w:eastAsia="SimSun"/>
                <w:b/>
                <w:bCs/>
                <w:i/>
                <w:iCs/>
                <w:sz w:val="20"/>
                <w:lang w:eastAsia="zh-CN"/>
              </w:rPr>
            </w:pPr>
            <w:r w:rsidRPr="00303CAA">
              <w:rPr>
                <w:rFonts w:eastAsia="SimSun" w:hint="eastAsia"/>
                <w:b/>
                <w:bCs/>
                <w:i/>
                <w:iCs/>
                <w:sz w:val="20"/>
                <w:lang w:eastAsia="zh-CN"/>
              </w:rPr>
              <w:t>F</w:t>
            </w:r>
            <w:r w:rsidRPr="00303CAA">
              <w:rPr>
                <w:rFonts w:eastAsia="SimSun"/>
                <w:b/>
                <w:bCs/>
                <w:i/>
                <w:iCs/>
                <w:sz w:val="20"/>
                <w:lang w:eastAsia="zh-CN"/>
              </w:rPr>
              <w:t xml:space="preserve">FS if multiple DMRS </w:t>
            </w:r>
            <w:r>
              <w:rPr>
                <w:rFonts w:eastAsia="SimSun"/>
                <w:b/>
                <w:bCs/>
                <w:i/>
                <w:iCs/>
                <w:sz w:val="20"/>
                <w:lang w:eastAsia="zh-CN"/>
              </w:rPr>
              <w:t>needs to</w:t>
            </w:r>
            <w:r w:rsidRPr="00303CAA">
              <w:rPr>
                <w:rFonts w:eastAsia="SimSun"/>
                <w:b/>
                <w:bCs/>
                <w:i/>
                <w:iCs/>
                <w:sz w:val="20"/>
                <w:lang w:eastAsia="zh-CN"/>
              </w:rPr>
              <w:t xml:space="preserve"> be configured</w:t>
            </w:r>
          </w:p>
          <w:p w14:paraId="3C8B550E" w14:textId="77777777" w:rsidR="008202B5" w:rsidRPr="00303CAA" w:rsidRDefault="008202B5" w:rsidP="00083C60">
            <w:pPr>
              <w:pStyle w:val="ListParagraph"/>
              <w:numPr>
                <w:ilvl w:val="1"/>
                <w:numId w:val="23"/>
              </w:numPr>
              <w:spacing w:after="0"/>
              <w:ind w:firstLineChars="0"/>
              <w:rPr>
                <w:rFonts w:eastAsia="SimSun"/>
                <w:b/>
                <w:bCs/>
                <w:i/>
                <w:iCs/>
                <w:sz w:val="20"/>
                <w:lang w:eastAsia="zh-CN"/>
              </w:rPr>
            </w:pPr>
            <w:r w:rsidRPr="00303CAA">
              <w:rPr>
                <w:rFonts w:eastAsia="SimSun"/>
                <w:b/>
                <w:bCs/>
                <w:i/>
                <w:iCs/>
                <w:sz w:val="20"/>
                <w:lang w:eastAsia="zh-CN"/>
              </w:rPr>
              <w:t xml:space="preserve">FFS if the repetition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 xml:space="preserve">be reinterpreted as the number of </w:t>
            </w:r>
            <w:proofErr w:type="spellStart"/>
            <w:r w:rsidRPr="00303CAA">
              <w:rPr>
                <w:rFonts w:eastAsia="SimSun"/>
                <w:b/>
                <w:bCs/>
                <w:i/>
                <w:iCs/>
                <w:sz w:val="20"/>
                <w:lang w:eastAsia="zh-CN"/>
              </w:rPr>
              <w:t>TDMed</w:t>
            </w:r>
            <w:proofErr w:type="spellEnd"/>
            <w:r w:rsidRPr="00303CAA">
              <w:rPr>
                <w:rFonts w:eastAsia="SimSun"/>
                <w:b/>
                <w:bCs/>
                <w:i/>
                <w:iCs/>
                <w:sz w:val="20"/>
                <w:lang w:eastAsia="zh-CN"/>
              </w:rPr>
              <w:t xml:space="preserve"> occasions per CG period</w:t>
            </w:r>
          </w:p>
          <w:p w14:paraId="484AD0C7" w14:textId="77777777" w:rsidR="008202B5" w:rsidRPr="00303CAA" w:rsidRDefault="008202B5" w:rsidP="00083C60">
            <w:pPr>
              <w:pStyle w:val="ListParagraph"/>
              <w:numPr>
                <w:ilvl w:val="1"/>
                <w:numId w:val="23"/>
              </w:numPr>
              <w:spacing w:after="0"/>
              <w:ind w:firstLineChars="0"/>
              <w:rPr>
                <w:rFonts w:eastAsia="SimSun"/>
                <w:b/>
                <w:bCs/>
                <w:i/>
                <w:iCs/>
                <w:sz w:val="20"/>
                <w:lang w:eastAsia="zh-CN"/>
              </w:rPr>
            </w:pPr>
            <w:r w:rsidRPr="00303CAA">
              <w:rPr>
                <w:rFonts w:eastAsia="SimSun"/>
                <w:b/>
                <w:bCs/>
                <w:i/>
                <w:iCs/>
                <w:sz w:val="20"/>
                <w:lang w:eastAsia="zh-CN"/>
              </w:rPr>
              <w:t xml:space="preserve">FFS if the value set of CG periodicity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be limited</w:t>
            </w:r>
          </w:p>
          <w:p w14:paraId="79384233" w14:textId="77777777" w:rsidR="008202B5" w:rsidRPr="00A75D82" w:rsidRDefault="008202B5" w:rsidP="008202B5">
            <w:pPr>
              <w:numPr>
                <w:ilvl w:val="255"/>
                <w:numId w:val="0"/>
              </w:numPr>
              <w:spacing w:afterLines="50"/>
              <w:rPr>
                <w:rFonts w:eastAsia="SimSun"/>
                <w:b/>
                <w:bCs/>
                <w:i/>
                <w:iCs/>
                <w:u w:val="single"/>
                <w:lang w:eastAsia="zh-CN"/>
              </w:rPr>
            </w:pPr>
            <w:r w:rsidRPr="00A75D82">
              <w:rPr>
                <w:rFonts w:eastAsia="SimSun" w:hint="eastAsia"/>
                <w:b/>
                <w:bCs/>
                <w:i/>
                <w:iCs/>
                <w:u w:val="single"/>
                <w:lang w:eastAsia="zh-CN"/>
              </w:rPr>
              <w:t>P</w:t>
            </w:r>
            <w:r w:rsidRPr="00A75D82">
              <w:rPr>
                <w:rFonts w:eastAsia="SimSun"/>
                <w:b/>
                <w:bCs/>
                <w:i/>
                <w:iCs/>
                <w:u w:val="single"/>
                <w:lang w:eastAsia="zh-CN"/>
              </w:rPr>
              <w:t xml:space="preserve">roposal 2: </w:t>
            </w:r>
          </w:p>
          <w:p w14:paraId="7E508B8B" w14:textId="77777777" w:rsidR="00BD6306" w:rsidRPr="008202B5" w:rsidRDefault="008202B5" w:rsidP="00083C60">
            <w:pPr>
              <w:pStyle w:val="ListParagraph"/>
              <w:numPr>
                <w:ilvl w:val="0"/>
                <w:numId w:val="24"/>
              </w:numPr>
              <w:spacing w:afterLines="50"/>
              <w:ind w:firstLineChars="0"/>
              <w:rPr>
                <w:sz w:val="20"/>
                <w:lang w:eastAsia="zh-CN"/>
              </w:rPr>
            </w:pPr>
            <w:r w:rsidRPr="00A75D82">
              <w:rPr>
                <w:rFonts w:eastAsia="SimSun" w:hint="eastAsia"/>
                <w:b/>
                <w:bCs/>
                <w:i/>
                <w:iCs/>
                <w:sz w:val="20"/>
                <w:lang w:eastAsia="zh-CN"/>
              </w:rPr>
              <w:t xml:space="preserve">For TA validation based on RSRP change criterion, the absolute RSRP threshold </w:t>
            </w:r>
            <w:r w:rsidRPr="00A75D82">
              <w:rPr>
                <w:rFonts w:eastAsia="SimSun"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proofErr w:type="spellStart"/>
            <w:r>
              <w:rPr>
                <w:sz w:val="20"/>
                <w:szCs w:val="20"/>
                <w:lang w:eastAsia="zh-CN"/>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083C60">
            <w:pPr>
              <w:numPr>
                <w:ilvl w:val="0"/>
                <w:numId w:val="11"/>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w:t>
            </w:r>
            <w:proofErr w:type="spellStart"/>
            <w:r w:rsidRPr="008202B5">
              <w:rPr>
                <w:i/>
                <w:sz w:val="20"/>
                <w:szCs w:val="20"/>
              </w:rPr>
              <w:t>signalling</w:t>
            </w:r>
            <w:proofErr w:type="spellEnd"/>
            <w:r w:rsidRPr="008202B5">
              <w:rPr>
                <w:i/>
                <w:sz w:val="20"/>
                <w:szCs w:val="20"/>
              </w:rPr>
              <w:t xml:space="preserve"> for CG-SDT. </w:t>
            </w:r>
          </w:p>
          <w:p w14:paraId="3B64BB72" w14:textId="77777777"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083C60">
            <w:pPr>
              <w:numPr>
                <w:ilvl w:val="0"/>
                <w:numId w:val="11"/>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w:t>
            </w:r>
            <w:proofErr w:type="spellStart"/>
            <w:r w:rsidRPr="008202B5">
              <w:rPr>
                <w:i/>
                <w:sz w:val="20"/>
                <w:szCs w:val="20"/>
              </w:rPr>
              <w:t>MsgA</w:t>
            </w:r>
            <w:proofErr w:type="spellEnd"/>
            <w:r w:rsidRPr="008202B5">
              <w:rPr>
                <w:i/>
                <w:sz w:val="20"/>
                <w:szCs w:val="20"/>
              </w:rPr>
              <w:t xml:space="preserve"> PUSCH occasion for 2-step RACH. </w:t>
            </w:r>
          </w:p>
          <w:p w14:paraId="72574428" w14:textId="77777777" w:rsidR="00BD6306" w:rsidRDefault="008202B5" w:rsidP="00083C60">
            <w:pPr>
              <w:numPr>
                <w:ilvl w:val="0"/>
                <w:numId w:val="11"/>
              </w:numPr>
              <w:autoSpaceDE/>
              <w:autoSpaceDN/>
              <w:adjustRightInd/>
              <w:spacing w:after="0"/>
              <w:ind w:left="288" w:hanging="288"/>
              <w:rPr>
                <w:rFonts w:eastAsia="Malgun Gothic"/>
                <w:sz w:val="20"/>
                <w:szCs w:val="20"/>
                <w:lang w:eastAsia="ko-KR"/>
              </w:rPr>
            </w:pPr>
            <w:r w:rsidRPr="008202B5">
              <w:rPr>
                <w:i/>
                <w:sz w:val="20"/>
                <w:szCs w:val="20"/>
              </w:rPr>
              <w:t xml:space="preserve">FFS: potential overlapping between CG-PUSCH occasions for CG-SDT and </w:t>
            </w:r>
            <w:proofErr w:type="spellStart"/>
            <w:r w:rsidRPr="008202B5">
              <w:rPr>
                <w:i/>
                <w:sz w:val="20"/>
                <w:szCs w:val="20"/>
              </w:rPr>
              <w:t>MsgA</w:t>
            </w:r>
            <w:proofErr w:type="spellEnd"/>
            <w:r w:rsidRPr="008202B5">
              <w:rPr>
                <w:i/>
                <w:sz w:val="20"/>
                <w:szCs w:val="20"/>
              </w:rPr>
              <w:t xml:space="preserve">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DengXian"/>
                <w:b/>
                <w:i/>
                <w:sz w:val="20"/>
                <w:szCs w:val="20"/>
                <w:lang w:val="en-GB" w:eastAsia="zh-CN"/>
              </w:rPr>
            </w:pPr>
            <w:r w:rsidRPr="00327998">
              <w:rPr>
                <w:rFonts w:eastAsia="DengXian"/>
                <w:b/>
                <w:i/>
                <w:sz w:val="20"/>
                <w:szCs w:val="20"/>
                <w:lang w:val="en-GB" w:eastAsia="zh-CN"/>
              </w:rPr>
              <w:t>P</w:t>
            </w:r>
            <w:r w:rsidRPr="00327998">
              <w:rPr>
                <w:rFonts w:eastAsia="DengXian" w:hint="eastAsia"/>
                <w:b/>
                <w:i/>
                <w:sz w:val="20"/>
                <w:szCs w:val="20"/>
                <w:lang w:val="en-GB" w:eastAsia="zh-CN"/>
              </w:rPr>
              <w:t xml:space="preserve">roposal 1: in case of the SSB set </w:t>
            </w:r>
            <w:r w:rsidRPr="00327998">
              <w:rPr>
                <w:rFonts w:eastAsia="DengXian"/>
                <w:b/>
                <w:i/>
                <w:sz w:val="20"/>
                <w:szCs w:val="20"/>
                <w:lang w:val="en-GB" w:eastAsia="zh-CN"/>
              </w:rPr>
              <w:t>indication</w:t>
            </w:r>
            <w:r w:rsidRPr="00327998">
              <w:rPr>
                <w:rFonts w:eastAsia="DengXian"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083C60">
            <w:pPr>
              <w:pStyle w:val="ListParagraph"/>
              <w:numPr>
                <w:ilvl w:val="0"/>
                <w:numId w:val="25"/>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Associating to all the indicated SSB in the SIB1</w:t>
            </w:r>
          </w:p>
          <w:p w14:paraId="139C1B71" w14:textId="77777777" w:rsidR="00327998" w:rsidRPr="00327998" w:rsidRDefault="00327998" w:rsidP="00083C60">
            <w:pPr>
              <w:pStyle w:val="ListParagraph"/>
              <w:numPr>
                <w:ilvl w:val="0"/>
                <w:numId w:val="25"/>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 xml:space="preserve">Determine the SSB according to the </w:t>
            </w:r>
            <w:r w:rsidRPr="00327998">
              <w:rPr>
                <w:rFonts w:eastAsia="DengXian" w:hint="eastAsia"/>
                <w:b/>
                <w:i/>
                <w:sz w:val="20"/>
                <w:szCs w:val="20"/>
                <w:lang w:val="en-GB"/>
              </w:rPr>
              <w:t xml:space="preserve">sequential </w:t>
            </w:r>
            <w:r w:rsidRPr="00327998">
              <w:rPr>
                <w:rFonts w:eastAsia="DengXian"/>
                <w:b/>
                <w:i/>
                <w:sz w:val="20"/>
                <w:szCs w:val="20"/>
                <w:lang w:val="en-GB"/>
              </w:rPr>
              <w:t>order of CG-PUSCH configuration lists</w:t>
            </w:r>
          </w:p>
          <w:p w14:paraId="66D585C1" w14:textId="77777777" w:rsidR="00327998" w:rsidRPr="00327998" w:rsidRDefault="00327998" w:rsidP="00327998">
            <w:pPr>
              <w:spacing w:before="120" w:line="360" w:lineRule="auto"/>
              <w:rPr>
                <w:rFonts w:eastAsia="DengXian"/>
                <w:b/>
                <w:i/>
                <w:sz w:val="20"/>
                <w:szCs w:val="20"/>
                <w:lang w:val="en-GB"/>
              </w:rPr>
            </w:pPr>
            <w:r w:rsidRPr="00327998">
              <w:rPr>
                <w:rFonts w:eastAsia="DengXian" w:hint="eastAsia"/>
                <w:b/>
                <w:i/>
                <w:sz w:val="20"/>
                <w:szCs w:val="20"/>
                <w:lang w:val="en-GB"/>
              </w:rPr>
              <w:t xml:space="preserve">Proposal 2: Configure the number of </w:t>
            </w:r>
            <w:r w:rsidRPr="00327998">
              <w:rPr>
                <w:rFonts w:eastAsia="DengXian"/>
                <w:b/>
                <w:i/>
                <w:sz w:val="20"/>
                <w:szCs w:val="20"/>
                <w:lang w:val="en-GB"/>
              </w:rPr>
              <w:t xml:space="preserve">PUSCH transmission occasion (PO) in one </w:t>
            </w:r>
            <w:r w:rsidRPr="00327998">
              <w:rPr>
                <w:rFonts w:eastAsia="DengXian" w:hint="eastAsia"/>
                <w:b/>
                <w:i/>
                <w:sz w:val="20"/>
                <w:szCs w:val="20"/>
                <w:lang w:val="en-GB"/>
              </w:rPr>
              <w:t>CG</w:t>
            </w:r>
            <w:r w:rsidRPr="00327998">
              <w:rPr>
                <w:rFonts w:eastAsia="DengXian"/>
                <w:b/>
                <w:i/>
                <w:sz w:val="20"/>
                <w:szCs w:val="20"/>
                <w:lang w:val="en-GB"/>
              </w:rPr>
              <w:t>-PUSCH period</w:t>
            </w:r>
            <w:r w:rsidRPr="00327998">
              <w:rPr>
                <w:rFonts w:eastAsia="DengXian"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3: the valid PO is the PO in UL part in a slot, or at least </w:t>
            </w:r>
            <w:proofErr w:type="spellStart"/>
            <w:r w:rsidRPr="00327998">
              <w:rPr>
                <w:rFonts w:eastAsia="DengXian" w:hint="eastAsia"/>
                <w:b/>
                <w:i/>
                <w:sz w:val="20"/>
                <w:szCs w:val="20"/>
                <w:lang w:val="en-GB" w:eastAsia="zh-CN"/>
              </w:rPr>
              <w:t>Ngap</w:t>
            </w:r>
            <w:proofErr w:type="spellEnd"/>
            <w:r w:rsidRPr="00327998">
              <w:rPr>
                <w:rFonts w:eastAsia="DengXian" w:hint="eastAsia"/>
                <w:b/>
                <w:i/>
                <w:sz w:val="20"/>
                <w:szCs w:val="20"/>
                <w:lang w:val="en-GB" w:eastAsia="zh-CN"/>
              </w:rPr>
              <w:t xml:space="preserve"> symbols after the end of the DL part in a slot or after the end of the SSB in a slot. </w:t>
            </w:r>
          </w:p>
          <w:p w14:paraId="4D380959" w14:textId="77777777" w:rsidR="00327998" w:rsidRPr="00327998" w:rsidRDefault="00327998" w:rsidP="00327998">
            <w:pPr>
              <w:spacing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4: the SSB-PUSCH mapping ratio is </w:t>
            </w:r>
            <w:r w:rsidRPr="00327998">
              <w:rPr>
                <w:rFonts w:eastAsia="DengXian"/>
                <w:b/>
                <w:i/>
                <w:sz w:val="20"/>
                <w:szCs w:val="20"/>
                <w:lang w:val="en-GB" w:eastAsia="zh-CN"/>
              </w:rPr>
              <w:t>signalled</w:t>
            </w:r>
            <w:r w:rsidRPr="00327998">
              <w:rPr>
                <w:rFonts w:eastAsia="DengXian" w:hint="eastAsia"/>
                <w:b/>
                <w:i/>
                <w:sz w:val="20"/>
                <w:szCs w:val="20"/>
                <w:lang w:val="en-GB" w:eastAsia="zh-CN"/>
              </w:rPr>
              <w:t xml:space="preserve"> to UE and if it</w:t>
            </w:r>
            <w:r w:rsidRPr="00327998">
              <w:rPr>
                <w:rFonts w:eastAsia="DengXian"/>
                <w:b/>
                <w:i/>
                <w:sz w:val="20"/>
                <w:szCs w:val="20"/>
                <w:lang w:val="en-GB" w:eastAsia="zh-CN"/>
              </w:rPr>
              <w:t>’</w:t>
            </w:r>
            <w:r w:rsidRPr="00327998">
              <w:rPr>
                <w:rFonts w:eastAsia="DengXian"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DengXian"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 xml:space="preserve">Proposal 3: For PUSCH repetitions of a TB within a CG periodicity, if configured by </w:t>
            </w:r>
            <w:proofErr w:type="spellStart"/>
            <w:r w:rsidRPr="00327998">
              <w:rPr>
                <w:b/>
                <w:bCs/>
                <w:i/>
                <w:iCs/>
                <w:sz w:val="20"/>
              </w:rPr>
              <w:t>gNB</w:t>
            </w:r>
            <w:proofErr w:type="spellEnd"/>
            <w:r w:rsidRPr="00327998">
              <w:rPr>
                <w:b/>
                <w:bCs/>
                <w:i/>
                <w:iCs/>
                <w:sz w:val="20"/>
              </w:rPr>
              <w:t>,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 xml:space="preserve">Proposal 5: If one or multiple SSBs are associated with a CG PUSCH resource for CG-SDT and a measured quality of at least one SSB is above a threshold configured by </w:t>
            </w:r>
            <w:proofErr w:type="spellStart"/>
            <w:r w:rsidRPr="00327998">
              <w:rPr>
                <w:b/>
                <w:bCs/>
                <w:i/>
                <w:iCs/>
                <w:sz w:val="20"/>
              </w:rPr>
              <w:t>gNB</w:t>
            </w:r>
            <w:proofErr w:type="spellEnd"/>
            <w:r w:rsidRPr="00327998">
              <w:rPr>
                <w:b/>
                <w:bCs/>
                <w:i/>
                <w:iCs/>
                <w:sz w:val="20"/>
              </w:rPr>
              <w:t>, UE can use the CG PUSCH resource for CG-SDT.</w:t>
            </w:r>
          </w:p>
          <w:p w14:paraId="5D521BA0" w14:textId="77777777" w:rsidR="00327998" w:rsidRPr="00327998" w:rsidRDefault="00327998" w:rsidP="00083C60">
            <w:pPr>
              <w:pStyle w:val="ListParagraph"/>
              <w:numPr>
                <w:ilvl w:val="0"/>
                <w:numId w:val="26"/>
              </w:numPr>
              <w:wordWrap w:val="0"/>
              <w:overflowPunct w:val="0"/>
              <w:snapToGrid/>
              <w:spacing w:after="0"/>
              <w:ind w:leftChars="9" w:left="420" w:firstLineChars="0"/>
              <w:jc w:val="left"/>
              <w:textAlignment w:val="baseline"/>
              <w:rPr>
                <w:b/>
                <w:bCs/>
                <w:i/>
                <w:iCs/>
                <w:sz w:val="20"/>
              </w:rPr>
            </w:pPr>
            <w:r w:rsidRPr="00327998">
              <w:rPr>
                <w:b/>
                <w:bCs/>
                <w:i/>
                <w:iCs/>
                <w:sz w:val="20"/>
              </w:rPr>
              <w:lastRenderedPageBreak/>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 xml:space="preserve">Proposal 6: If measured quality of any SSB configured for CG-SDT is not above threshold for CG-SDT, UE triggers RACH </w:t>
            </w:r>
            <w:proofErr w:type="gramStart"/>
            <w:r w:rsidRPr="00327998">
              <w:rPr>
                <w:b/>
                <w:bCs/>
                <w:i/>
                <w:iCs/>
                <w:sz w:val="20"/>
              </w:rPr>
              <w:t>e.g.</w:t>
            </w:r>
            <w:proofErr w:type="gramEnd"/>
            <w:r w:rsidRPr="00327998">
              <w:rPr>
                <w:b/>
                <w:bCs/>
                <w:i/>
                <w:iCs/>
                <w:sz w:val="20"/>
              </w:rPr>
              <w:t xml:space="preserve">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 xml:space="preserve">Proposal 7: A separate </w:t>
            </w:r>
            <w:proofErr w:type="spellStart"/>
            <w:r w:rsidRPr="00327998">
              <w:rPr>
                <w:b/>
                <w:bCs/>
                <w:i/>
                <w:iCs/>
                <w:sz w:val="20"/>
              </w:rPr>
              <w:t>SearchSpace</w:t>
            </w:r>
            <w:proofErr w:type="spellEnd"/>
            <w:r w:rsidRPr="00327998">
              <w:rPr>
                <w:b/>
                <w:bCs/>
                <w:i/>
                <w:iCs/>
                <w:sz w:val="20"/>
              </w:rPr>
              <w:t xml:space="preserve"> that is different from the existing common </w:t>
            </w:r>
            <w:proofErr w:type="spellStart"/>
            <w:r w:rsidRPr="00327998">
              <w:rPr>
                <w:b/>
                <w:bCs/>
                <w:i/>
                <w:iCs/>
                <w:sz w:val="20"/>
              </w:rPr>
              <w:t>SearchSpace</w:t>
            </w:r>
            <w:proofErr w:type="spellEnd"/>
            <w:r w:rsidRPr="00327998">
              <w:rPr>
                <w:b/>
                <w:bCs/>
                <w:i/>
                <w:iCs/>
                <w:sz w:val="20"/>
              </w:rPr>
              <w:t xml:space="preserv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_Ref71383576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SimSun"/>
                <w:b/>
                <w:lang w:val="en-GB" w:eastAsia="zh-CN"/>
              </w:rPr>
              <w:t xml:space="preserve">one or multiple </w:t>
            </w:r>
            <w:r w:rsidRPr="00CD230F">
              <w:rPr>
                <w:b/>
                <w:lang w:eastAsia="zh-CN"/>
              </w:rPr>
              <w:t>DMRS resources</w:t>
            </w:r>
            <w:r w:rsidRPr="00CD230F">
              <w:rPr>
                <w:rFonts w:eastAsia="SimSun"/>
                <w:b/>
                <w:lang w:val="en-GB" w:eastAsia="zh-CN"/>
              </w:rPr>
              <w:t xml:space="preserve"> per CG configuration are supported</w:t>
            </w:r>
            <w:r w:rsidRPr="00CD230F">
              <w:rPr>
                <w:b/>
              </w:rPr>
              <w:t>.</w:t>
            </w:r>
            <w:r w:rsidRPr="00CD230F">
              <w:rPr>
                <w:rFonts w:eastAsia="SimSun"/>
                <w:lang w:eastAsia="zh-CN"/>
              </w:rPr>
              <w:fldChar w:fldCharType="end"/>
            </w:r>
          </w:p>
          <w:p w14:paraId="52D73C98" w14:textId="77777777" w:rsidR="00CD230F" w:rsidRPr="00CD230F" w:rsidRDefault="00CD230F" w:rsidP="00083C60">
            <w:pPr>
              <w:pStyle w:val="BodyText"/>
              <w:numPr>
                <w:ilvl w:val="0"/>
                <w:numId w:val="27"/>
              </w:numPr>
              <w:autoSpaceDE/>
              <w:autoSpaceDN/>
              <w:adjustRightInd/>
              <w:snapToGrid/>
              <w:ind w:left="1322" w:hanging="442"/>
              <w:rPr>
                <w:b/>
              </w:rPr>
            </w:pPr>
            <w:r w:rsidRPr="00CD230F">
              <w:rPr>
                <w:rFonts w:eastAsia="SimSun"/>
                <w:b/>
                <w:lang w:eastAsia="zh-CN"/>
              </w:rPr>
              <w:t xml:space="preserve">The number of DMRS ports and/or DMRS sequences per </w:t>
            </w:r>
            <w:r w:rsidRPr="00CD230F">
              <w:rPr>
                <w:rFonts w:eastAsia="SimSun"/>
                <w:b/>
                <w:lang w:val="en-GB" w:eastAsia="zh-CN"/>
              </w:rPr>
              <w:t>CG configuration</w:t>
            </w:r>
            <w:r w:rsidRPr="00CD230F">
              <w:rPr>
                <w:rFonts w:eastAsia="SimSun"/>
                <w:b/>
                <w:lang w:eastAsia="zh-CN"/>
              </w:rPr>
              <w:t xml:space="preserve"> can be configured by </w:t>
            </w:r>
            <w:proofErr w:type="spellStart"/>
            <w:r w:rsidRPr="00CD230F">
              <w:rPr>
                <w:rFonts w:eastAsia="SimSun"/>
                <w:b/>
                <w:lang w:eastAsia="zh-CN"/>
              </w:rPr>
              <w:t>gNB</w:t>
            </w:r>
            <w:proofErr w:type="spellEnd"/>
          </w:p>
          <w:p w14:paraId="263C6737"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_Ref71383578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SimSun"/>
                <w:lang w:eastAsia="zh-CN"/>
              </w:rPr>
              <w:fldChar w:fldCharType="end"/>
            </w:r>
          </w:p>
          <w:p w14:paraId="76507435" w14:textId="77777777" w:rsidR="00CD230F" w:rsidRPr="00CD230F" w:rsidRDefault="00CD230F" w:rsidP="00083C60">
            <w:pPr>
              <w:pStyle w:val="BodyText"/>
              <w:numPr>
                <w:ilvl w:val="0"/>
                <w:numId w:val="28"/>
              </w:numPr>
              <w:autoSpaceDE/>
              <w:autoSpaceDN/>
              <w:adjustRightInd/>
              <w:snapToGrid/>
              <w:ind w:left="1322" w:hanging="442"/>
              <w:rPr>
                <w:rFonts w:eastAsia="SimSun"/>
                <w:lang w:eastAsia="zh-CN"/>
              </w:rPr>
            </w:pPr>
            <w:r w:rsidRPr="00CD230F">
              <w:rPr>
                <w:b/>
              </w:rPr>
              <w:t xml:space="preserve">Mapping ratio between SSBs and PUSCH resource units per CG configuration can be configured by higher layer, </w:t>
            </w:r>
            <w:proofErr w:type="gramStart"/>
            <w:r w:rsidRPr="00CD230F">
              <w:rPr>
                <w:b/>
              </w:rPr>
              <w:t>e.g.</w:t>
            </w:r>
            <w:proofErr w:type="gramEnd"/>
            <w:r w:rsidRPr="00CD230F">
              <w:rPr>
                <w:b/>
              </w:rPr>
              <w:t xml:space="preserve">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_Ref71383580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r w:rsidRPr="00CD230F">
              <w:rPr>
                <w:b/>
              </w:rPr>
              <w:t>are mapped to the CG PUSCH occasions within the CG configuration in the following order.</w:t>
            </w:r>
            <w:r w:rsidRPr="00CD230F">
              <w:rPr>
                <w:rFonts w:eastAsia="SimSun"/>
                <w:lang w:eastAsia="zh-CN"/>
              </w:rPr>
              <w:fldChar w:fldCharType="end"/>
            </w:r>
          </w:p>
          <w:p w14:paraId="60ABA527" w14:textId="77777777" w:rsidR="00CD230F" w:rsidRPr="00CD230F" w:rsidRDefault="00CD230F" w:rsidP="00083C60">
            <w:pPr>
              <w:pStyle w:val="Default"/>
              <w:numPr>
                <w:ilvl w:val="0"/>
                <w:numId w:val="28"/>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083C60">
            <w:pPr>
              <w:pStyle w:val="Default"/>
              <w:numPr>
                <w:ilvl w:val="0"/>
                <w:numId w:val="28"/>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083C60">
            <w:pPr>
              <w:pStyle w:val="Default"/>
              <w:numPr>
                <w:ilvl w:val="0"/>
                <w:numId w:val="28"/>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BodyText"/>
              <w:ind w:left="1320" w:hanging="440"/>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_Ref71383581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SimSun"/>
                <w:lang w:eastAsia="zh-CN"/>
              </w:rPr>
              <w:fldChar w:fldCharType="end"/>
            </w:r>
          </w:p>
          <w:p w14:paraId="38E6E801" w14:textId="77777777" w:rsidR="00CD230F" w:rsidRPr="00CD230F" w:rsidRDefault="00CD230F" w:rsidP="00083C60">
            <w:pPr>
              <w:pStyle w:val="ListParagraph"/>
              <w:numPr>
                <w:ilvl w:val="0"/>
                <w:numId w:val="29"/>
              </w:numPr>
              <w:autoSpaceDE/>
              <w:autoSpaceDN/>
              <w:adjustRightInd/>
              <w:snapToGrid/>
              <w:ind w:firstLineChars="0"/>
              <w:rPr>
                <w:b/>
                <w:sz w:val="20"/>
                <w:szCs w:val="20"/>
                <w:lang w:val="en-GB"/>
              </w:rPr>
            </w:pPr>
            <w:r w:rsidRPr="00CD230F">
              <w:rPr>
                <w:b/>
                <w:sz w:val="20"/>
                <w:szCs w:val="20"/>
              </w:rPr>
              <w:t>A</w:t>
            </w:r>
            <w:proofErr w:type="spellStart"/>
            <w:r w:rsidRPr="00CD230F">
              <w:rPr>
                <w:b/>
                <w:sz w:val="20"/>
                <w:szCs w:val="20"/>
                <w:lang w:val="en-GB"/>
              </w:rPr>
              <w:t>ll</w:t>
            </w:r>
            <w:proofErr w:type="spellEnd"/>
            <w:r w:rsidRPr="00CD230F">
              <w:rPr>
                <w:b/>
                <w:sz w:val="20"/>
                <w:szCs w:val="20"/>
                <w:lang w:val="en-GB"/>
              </w:rPr>
              <w:t xml:space="preserve"> PUSCH repetitions are associated with the same SSB(s). </w:t>
            </w:r>
          </w:p>
          <w:p w14:paraId="0D5F4189" w14:textId="77777777" w:rsidR="00CD230F" w:rsidRPr="00CD230F" w:rsidRDefault="00CD230F" w:rsidP="00083C60">
            <w:pPr>
              <w:pStyle w:val="ListParagraph"/>
              <w:numPr>
                <w:ilvl w:val="0"/>
                <w:numId w:val="29"/>
              </w:numPr>
              <w:autoSpaceDE/>
              <w:autoSpaceDN/>
              <w:adjustRightInd/>
              <w:snapToGrid/>
              <w:ind w:firstLineChars="0"/>
              <w:rPr>
                <w:b/>
                <w:sz w:val="20"/>
                <w:szCs w:val="20"/>
                <w:lang w:val="en-GB"/>
              </w:rPr>
            </w:pPr>
            <w:r w:rsidRPr="00CD230F">
              <w:rPr>
                <w:b/>
                <w:sz w:val="20"/>
                <w:szCs w:val="20"/>
                <w:lang w:val="en-GB"/>
              </w:rPr>
              <w:t xml:space="preserve">A fixed RV sequence for CG-SDT PUSCH repetitions is defined, </w:t>
            </w:r>
            <w:proofErr w:type="gramStart"/>
            <w:r w:rsidRPr="00CD230F">
              <w:rPr>
                <w:b/>
                <w:sz w:val="20"/>
                <w:szCs w:val="20"/>
                <w:lang w:val="en-GB"/>
              </w:rPr>
              <w:t>e.g.</w:t>
            </w:r>
            <w:proofErr w:type="gramEnd"/>
            <w:r w:rsidRPr="00CD230F">
              <w:rPr>
                <w:b/>
                <w:sz w:val="20"/>
                <w:szCs w:val="20"/>
                <w:lang w:val="en-GB"/>
              </w:rPr>
              <w:t xml:space="preserve"> RV= {0, 2, 3, 1}.</w:t>
            </w:r>
          </w:p>
          <w:p w14:paraId="1A61F013" w14:textId="77777777" w:rsidR="002C30F7" w:rsidRPr="00CD230F" w:rsidRDefault="00CD230F" w:rsidP="00CD230F">
            <w:pPr>
              <w:spacing w:after="0"/>
              <w:rPr>
                <w:sz w:val="20"/>
                <w:szCs w:val="20"/>
                <w:lang w:eastAsia="zh-CN"/>
              </w:rPr>
            </w:pPr>
            <w:r w:rsidRPr="00CD230F">
              <w:rPr>
                <w:rFonts w:eastAsia="SimSun"/>
                <w:sz w:val="20"/>
                <w:szCs w:val="20"/>
                <w:lang w:eastAsia="zh-CN"/>
              </w:rPr>
              <w:fldChar w:fldCharType="begin"/>
            </w:r>
            <w:r w:rsidRPr="00CD230F">
              <w:rPr>
                <w:rFonts w:eastAsia="SimSun"/>
                <w:sz w:val="20"/>
                <w:szCs w:val="20"/>
                <w:lang w:eastAsia="zh-CN"/>
              </w:rPr>
              <w:instrText xml:space="preserve"> REF _Ref71383582 \h </w:instrText>
            </w:r>
            <w:r>
              <w:rPr>
                <w:rFonts w:eastAsia="SimSun"/>
                <w:sz w:val="20"/>
                <w:szCs w:val="20"/>
                <w:lang w:eastAsia="zh-CN"/>
              </w:rPr>
              <w:instrText xml:space="preserve"> \* MERGEFORMAT </w:instrText>
            </w:r>
            <w:r w:rsidRPr="00CD230F">
              <w:rPr>
                <w:rFonts w:eastAsia="SimSun"/>
                <w:sz w:val="20"/>
                <w:szCs w:val="20"/>
                <w:lang w:eastAsia="zh-CN"/>
              </w:rPr>
            </w:r>
            <w:r w:rsidRPr="00CD230F">
              <w:rPr>
                <w:rFonts w:eastAsia="SimSun"/>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SimSun"/>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proofErr w:type="spellStart"/>
            <w:r>
              <w:rPr>
                <w:sz w:val="20"/>
                <w:szCs w:val="20"/>
                <w:lang w:eastAsia="zh-CN"/>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w:t>
            </w:r>
            <w:proofErr w:type="spellStart"/>
            <w:r>
              <w:rPr>
                <w:rFonts w:eastAsia="Batang"/>
                <w:bCs/>
                <w:i/>
                <w:iCs/>
                <w:lang w:eastAsia="zh-CN"/>
              </w:rPr>
              <w:t>rsrp</w:t>
            </w:r>
            <w:proofErr w:type="spellEnd"/>
            <w:r>
              <w:rPr>
                <w:rFonts w:eastAsia="Batang"/>
                <w:bCs/>
                <w:i/>
                <w:iCs/>
                <w:lang w:eastAsia="zh-CN"/>
              </w:rPr>
              <w:t xml:space="preserve">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 xml:space="preserve">Different RSRP variation thresholds and TAT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 xml:space="preserve"> can be configured for different sets of SSBs configured in different CG PUSCH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 xml:space="preserve">On top of the TA validation based on RSRP change, support TDOA based </w:t>
            </w:r>
            <w:proofErr w:type="spellStart"/>
            <w:r w:rsidRPr="00D904A3">
              <w:rPr>
                <w:rFonts w:eastAsia="Malgun Gothic"/>
                <w:sz w:val="20"/>
                <w:szCs w:val="20"/>
                <w:lang w:eastAsia="ko-KR"/>
              </w:rPr>
              <w:t>crieterial</w:t>
            </w:r>
            <w:proofErr w:type="spellEnd"/>
            <w:r w:rsidRPr="00D904A3">
              <w:rPr>
                <w:rFonts w:eastAsia="Malgun Gothic"/>
                <w:sz w:val="20"/>
                <w:szCs w:val="20"/>
                <w:lang w:eastAsia="ko-KR"/>
              </w:rPr>
              <w:t xml:space="preserve">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092B9" w14:textId="77777777" w:rsidR="00BA4D1F" w:rsidRDefault="00BA4D1F" w:rsidP="005020B0">
      <w:pPr>
        <w:spacing w:after="0"/>
      </w:pPr>
      <w:r>
        <w:separator/>
      </w:r>
    </w:p>
  </w:endnote>
  <w:endnote w:type="continuationSeparator" w:id="0">
    <w:p w14:paraId="1674D180" w14:textId="77777777" w:rsidR="00BA4D1F" w:rsidRDefault="00BA4D1F"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B6CB9" w14:textId="77777777" w:rsidR="00BA4D1F" w:rsidRDefault="00BA4D1F" w:rsidP="005020B0">
      <w:pPr>
        <w:spacing w:after="0"/>
      </w:pPr>
      <w:r>
        <w:separator/>
      </w:r>
    </w:p>
  </w:footnote>
  <w:footnote w:type="continuationSeparator" w:id="0">
    <w:p w14:paraId="19847AFE" w14:textId="77777777" w:rsidR="00BA4D1F" w:rsidRDefault="00BA4D1F" w:rsidP="00502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15:restartNumberingAfterBreak="0">
    <w:nsid w:val="0A3C61F7"/>
    <w:multiLevelType w:val="hybridMultilevel"/>
    <w:tmpl w:val="2B62D296"/>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E80404"/>
    <w:multiLevelType w:val="hybridMultilevel"/>
    <w:tmpl w:val="544AFB9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D51B47"/>
    <w:multiLevelType w:val="hybridMultilevel"/>
    <w:tmpl w:val="5EF8E42C"/>
    <w:lvl w:ilvl="0" w:tplc="72387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15:restartNumberingAfterBreak="0">
    <w:nsid w:val="3FE74144"/>
    <w:multiLevelType w:val="hybridMultilevel"/>
    <w:tmpl w:val="B30C69DA"/>
    <w:lvl w:ilvl="0" w:tplc="8B4A2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1093826"/>
    <w:multiLevelType w:val="hybridMultilevel"/>
    <w:tmpl w:val="F74A9CD8"/>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B40B98"/>
    <w:multiLevelType w:val="hybridMultilevel"/>
    <w:tmpl w:val="6B50351A"/>
    <w:lvl w:ilvl="0" w:tplc="5E36DAA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47DE5A5D"/>
    <w:multiLevelType w:val="multilevel"/>
    <w:tmpl w:val="47DE5A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8C03FF"/>
    <w:multiLevelType w:val="hybridMultilevel"/>
    <w:tmpl w:val="F3CEF03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5987B8E"/>
    <w:multiLevelType w:val="hybridMultilevel"/>
    <w:tmpl w:val="C708159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0" w15:restartNumberingAfterBreak="0">
    <w:nsid w:val="593519C8"/>
    <w:multiLevelType w:val="multilevel"/>
    <w:tmpl w:val="593519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9FBC7F"/>
    <w:multiLevelType w:val="singleLevel"/>
    <w:tmpl w:val="609FBC7F"/>
    <w:lvl w:ilvl="0">
      <w:start w:val="1"/>
      <w:numFmt w:val="bullet"/>
      <w:lvlText w:val=""/>
      <w:lvlJc w:val="left"/>
      <w:pPr>
        <w:ind w:left="420" w:hanging="420"/>
      </w:pPr>
      <w:rPr>
        <w:rFonts w:ascii="Wingdings" w:hAnsi="Wingdings" w:hint="default"/>
      </w:rPr>
    </w:lvl>
  </w:abstractNum>
  <w:abstractNum w:abstractNumId="35"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BE44A5A"/>
    <w:multiLevelType w:val="hybridMultilevel"/>
    <w:tmpl w:val="6408E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E6127"/>
    <w:multiLevelType w:val="hybridMultilevel"/>
    <w:tmpl w:val="098A52E2"/>
    <w:lvl w:ilvl="0" w:tplc="5DFAA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90166DD"/>
    <w:multiLevelType w:val="hybridMultilevel"/>
    <w:tmpl w:val="3E3E26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5" w15:restartNumberingAfterBreak="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5"/>
  </w:num>
  <w:num w:numId="3">
    <w:abstractNumId w:val="40"/>
  </w:num>
  <w:num w:numId="4">
    <w:abstractNumId w:val="16"/>
  </w:num>
  <w:num w:numId="5">
    <w:abstractNumId w:val="29"/>
  </w:num>
  <w:num w:numId="6">
    <w:abstractNumId w:val="26"/>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2"/>
  </w:num>
  <w:num w:numId="9">
    <w:abstractNumId w:val="39"/>
  </w:num>
  <w:num w:numId="10">
    <w:abstractNumId w:val="35"/>
  </w:num>
  <w:num w:numId="11">
    <w:abstractNumId w:val="21"/>
  </w:num>
  <w:num w:numId="12">
    <w:abstractNumId w:val="10"/>
  </w:num>
  <w:num w:numId="13">
    <w:abstractNumId w:val="31"/>
  </w:num>
  <w:num w:numId="14">
    <w:abstractNumId w:val="13"/>
  </w:num>
  <w:num w:numId="15">
    <w:abstractNumId w:val="25"/>
  </w:num>
  <w:num w:numId="16">
    <w:abstractNumId w:val="18"/>
  </w:num>
  <w:num w:numId="17">
    <w:abstractNumId w:val="28"/>
  </w:num>
  <w:num w:numId="18">
    <w:abstractNumId w:val="19"/>
  </w:num>
  <w:num w:numId="19">
    <w:abstractNumId w:val="37"/>
  </w:num>
  <w:num w:numId="20">
    <w:abstractNumId w:val="11"/>
  </w:num>
  <w:num w:numId="21">
    <w:abstractNumId w:val="1"/>
  </w:num>
  <w:num w:numId="22">
    <w:abstractNumId w:val="33"/>
  </w:num>
  <w:num w:numId="23">
    <w:abstractNumId w:val="20"/>
  </w:num>
  <w:num w:numId="24">
    <w:abstractNumId w:val="45"/>
  </w:num>
  <w:num w:numId="25">
    <w:abstractNumId w:val="17"/>
  </w:num>
  <w:num w:numId="26">
    <w:abstractNumId w:val="4"/>
  </w:num>
  <w:num w:numId="27">
    <w:abstractNumId w:val="9"/>
  </w:num>
  <w:num w:numId="28">
    <w:abstractNumId w:val="38"/>
  </w:num>
  <w:num w:numId="29">
    <w:abstractNumId w:val="44"/>
  </w:num>
  <w:num w:numId="30">
    <w:abstractNumId w:val="23"/>
  </w:num>
  <w:num w:numId="31">
    <w:abstractNumId w:val="30"/>
  </w:num>
  <w:num w:numId="32">
    <w:abstractNumId w:val="14"/>
  </w:num>
  <w:num w:numId="33">
    <w:abstractNumId w:val="24"/>
  </w:num>
  <w:num w:numId="34">
    <w:abstractNumId w:val="14"/>
  </w:num>
  <w:num w:numId="35">
    <w:abstractNumId w:val="14"/>
  </w:num>
  <w:num w:numId="36">
    <w:abstractNumId w:val="6"/>
  </w:num>
  <w:num w:numId="37">
    <w:abstractNumId w:val="27"/>
  </w:num>
  <w:num w:numId="38">
    <w:abstractNumId w:val="3"/>
  </w:num>
  <w:num w:numId="39">
    <w:abstractNumId w:val="34"/>
  </w:num>
  <w:num w:numId="40">
    <w:abstractNumId w:val="8"/>
  </w:num>
  <w:num w:numId="41">
    <w:abstractNumId w:val="2"/>
  </w:num>
  <w:num w:numId="42">
    <w:abstractNumId w:val="7"/>
  </w:num>
  <w:num w:numId="43">
    <w:abstractNumId w:val="5"/>
  </w:num>
  <w:num w:numId="44">
    <w:abstractNumId w:val="41"/>
  </w:num>
  <w:num w:numId="45">
    <w:abstractNumId w:val="43"/>
  </w:num>
  <w:num w:numId="46">
    <w:abstractNumId w:val="12"/>
  </w:num>
  <w:num w:numId="47">
    <w:abstractNumId w:val="36"/>
  </w:num>
  <w:num w:numId="48">
    <w:abstractNumId w:val="42"/>
  </w:num>
  <w:num w:numId="4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A8E"/>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C1F"/>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16"/>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318"/>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5A"/>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9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43"/>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07E7"/>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080"/>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297"/>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6AB"/>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48B"/>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96C"/>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615"/>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42"/>
    <w:rsid w:val="0099359F"/>
    <w:rsid w:val="00993EBB"/>
    <w:rsid w:val="0099444E"/>
    <w:rsid w:val="0099484B"/>
    <w:rsid w:val="00994871"/>
    <w:rsid w:val="00994E07"/>
    <w:rsid w:val="00994E08"/>
    <w:rsid w:val="00994ECF"/>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49F"/>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3AAA"/>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CA"/>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3B9B"/>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25"/>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1F"/>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3E68"/>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0D"/>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AF9"/>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474"/>
    <w:rsid w:val="00FF088D"/>
    <w:rsid w:val="00FF0A09"/>
    <w:rsid w:val="00FF0B29"/>
    <w:rsid w:val="00FF0C76"/>
    <w:rsid w:val="00FF0EFB"/>
    <w:rsid w:val="00FF0F67"/>
    <w:rsid w:val="00FF1024"/>
    <w:rsid w:val="00FF126D"/>
    <w:rsid w:val="00FF1709"/>
    <w:rsid w:val="00FF1F75"/>
    <w:rsid w:val="00FF2310"/>
    <w:rsid w:val="00FF234B"/>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F1336"/>
  <w15:docId w15:val="{C28A4D5B-4CC7-41AA-B0DE-AB3BF9E7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Normal"/>
    <w:uiPriority w:val="34"/>
    <w:qFormat/>
    <w:rsid w:val="00AC6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5508.zip" TargetMode="External"/><Relationship Id="rId18" Type="http://schemas.openxmlformats.org/officeDocument/2006/relationships/hyperlink" Target="file:///C:\Users\wanshic\OneDrive%20-%20Qualcomm\Documents\Standards\3GPP%20Standards\Meeting%20Documents\TSGR1_105\Docs\R1-2105073.zip" TargetMode="External"/><Relationship Id="rId26" Type="http://schemas.openxmlformats.org/officeDocument/2006/relationships/hyperlink" Target="file:///C:\Users\wanshic\OneDrive%20-%20Qualcomm\Documents\Standards\3GPP%20Standards\Meeting%20Documents\TSGR1_105\Docs\R1-210541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71.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40.zip" TargetMode="External"/><Relationship Id="rId17" Type="http://schemas.openxmlformats.org/officeDocument/2006/relationships/hyperlink" Target="file:///C:\Users\wanshic\OneDrive%20-%20Qualcomm\Documents\Standards\3GPP%20Standards\Meeting%20Documents\TSGR1_105\Docs\R1-2104840.zip" TargetMode="External"/><Relationship Id="rId25" Type="http://schemas.openxmlformats.org/officeDocument/2006/relationships/hyperlink" Target="file:///C:\Users\wanshic\OneDrive%20-%20Qualcomm\Documents\Standards\3GPP%20Standards\Meeting%20Documents\TSGR1_105\Docs\R1-210507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69.zip" TargetMode="External"/><Relationship Id="rId20" Type="http://schemas.openxmlformats.org/officeDocument/2006/relationships/hyperlink" Target="file:///C:\Users\wanshic\OneDrive%20-%20Qualcomm\Documents\Standards\3GPP%20Standards\Meeting%20Documents\TSGR1_105\Docs\R1-210541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798.zip" TargetMode="External"/><Relationship Id="rId24" Type="http://schemas.openxmlformats.org/officeDocument/2006/relationships/hyperlink" Target="file:///C:\Users\wanshic\OneDrive%20-%20Qualcomm\Documents\Standards\3GPP%20Standards\Meeting%20Documents\TSGR1_105\Docs\R1-2104469.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4408.zip" TargetMode="External"/><Relationship Id="rId23" Type="http://schemas.openxmlformats.org/officeDocument/2006/relationships/hyperlink" Target="file:///C:\Users\wanshic\OneDrive%20-%20Qualcomm\Documents\Standards\3GPP%20Standards\Meeting%20Documents\TSGR1_105\Docs\R1-2104408.zip" TargetMode="External"/><Relationship Id="rId28" Type="http://schemas.openxmlformats.org/officeDocument/2006/relationships/fontTable" Target="fontTable.xml"/><Relationship Id="rId10" Type="http://schemas.openxmlformats.org/officeDocument/2006/relationships/hyperlink" Target="file:///C:\Users\wanshic\OneDrive%20-%20Qualcomm\Documents\Standards\3GPP%20Standards\Meeting%20Documents\TSGR1_105\Docs\R1-2104408.zip" TargetMode="External"/><Relationship Id="rId19" Type="http://schemas.openxmlformats.org/officeDocument/2006/relationships/hyperlink" Target="file:///C:\Users\wanshic\OneDrive%20-%20Qualcomm\Documents\Standards\3GPP%20Standards\Meeting%20Documents\TSGR1_105\Docs\R1-2105283.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282.zip" TargetMode="External"/><Relationship Id="rId14" Type="http://schemas.openxmlformats.org/officeDocument/2006/relationships/hyperlink" Target="file:///C:\Users\wanshic\OneDrive%20-%20Qualcomm\Documents\Standards\3GPP%20Standards\Meeting%20Documents\TSGR1_105\Docs\R1-2104282.zip" TargetMode="External"/><Relationship Id="rId22" Type="http://schemas.openxmlformats.org/officeDocument/2006/relationships/hyperlink" Target="file:///C:\Users\wanshic\OneDrive%20-%20Qualcomm\Documents\Standards\3GPP%20Standards\Meeting%20Documents\TSGR1_105\Docs\R1-2105508.zip" TargetMode="External"/><Relationship Id="rId27" Type="http://schemas.openxmlformats.org/officeDocument/2006/relationships/hyperlink" Target="file:///C:\Users\wanshic\OneDrive%20-%20Qualcomm\Documents\Standards\3GPP%20Standards\Meeting%20Documents\TSGR1_105\Docs\R1-21050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850CA62-F468-4AF8-AEB6-306B3F1F8B8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15</Pages>
  <Words>5664</Words>
  <Characters>32289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Chunhai Yao</cp:lastModifiedBy>
  <cp:revision>7</cp:revision>
  <cp:lastPrinted>2007-06-18T05:08:00Z</cp:lastPrinted>
  <dcterms:created xsi:type="dcterms:W3CDTF">2021-05-20T03:54:00Z</dcterms:created>
  <dcterms:modified xsi:type="dcterms:W3CDTF">2021-05-20T15:00:00Z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