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25" w:rsidRDefault="00AA0BC2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OLE_LINK39"/>
      <w:r>
        <w:rPr>
          <w:rFonts w:ascii="Arial" w:hAnsi="Arial" w:cs="Arial"/>
          <w:b/>
          <w:bCs/>
          <w:sz w:val="24"/>
          <w:szCs w:val="24"/>
        </w:rPr>
        <w:t>3GPP TSG RAN WG1 #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105</w:t>
      </w:r>
      <w:r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ab/>
        <w:t>R1-2105607</w:t>
      </w:r>
    </w:p>
    <w:p w:rsidR="00ED0325" w:rsidRDefault="00AA0BC2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May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10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–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27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, 2021</w:t>
      </w:r>
      <w:bookmarkEnd w:id="0"/>
    </w:p>
    <w:p w:rsidR="00ED0325" w:rsidRDefault="00ED0325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p w:rsidR="00ED0325" w:rsidRDefault="00AA0B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7BCF" w:rsidRPr="00187BCF">
        <w:rPr>
          <w:rFonts w:ascii="Arial" w:hAnsi="Arial" w:cs="Arial" w:hint="eastAsia"/>
          <w:lang w:eastAsia="zh-CN"/>
        </w:rPr>
        <w:t>[Draft]</w:t>
      </w:r>
      <w:r w:rsidRPr="00187BCF">
        <w:rPr>
          <w:rFonts w:ascii="Arial" w:hAnsi="Arial" w:cs="Arial" w:hint="eastAsia"/>
          <w:lang w:eastAsia="zh-CN"/>
        </w:rPr>
        <w:t>Re</w:t>
      </w:r>
      <w:r>
        <w:rPr>
          <w:rFonts w:ascii="Arial" w:hAnsi="Arial" w:cs="Arial" w:hint="eastAsia"/>
          <w:lang w:val="en-US" w:eastAsia="zh-CN"/>
        </w:rPr>
        <w:t>ply LS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 w:hint="eastAsia"/>
          <w:lang w:eastAsia="zh-CN"/>
        </w:rPr>
        <w:t>SA4</w:t>
      </w:r>
      <w:r>
        <w:rPr>
          <w:rFonts w:ascii="Arial" w:hAnsi="Arial" w:cs="Arial"/>
        </w:rPr>
        <w:t xml:space="preserve"> on </w:t>
      </w:r>
      <w:r>
        <w:rPr>
          <w:rFonts w:ascii="Arial" w:hAnsi="Arial" w:cs="Arial" w:hint="eastAsia"/>
          <w:lang w:eastAsia="zh-CN"/>
        </w:rPr>
        <w:t xml:space="preserve">Status Update on XR Traffic </w:t>
      </w:r>
    </w:p>
    <w:p w:rsidR="00ED0325" w:rsidRDefault="00AA0BC2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R1-2104023(S4-210684)</w:t>
      </w:r>
    </w:p>
    <w:p w:rsidR="00ED0325" w:rsidRDefault="00AA0B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val="en-US" w:eastAsia="zh-CN"/>
        </w:rPr>
        <w:t>7</w:t>
      </w:r>
    </w:p>
    <w:p w:rsidR="00ED0325" w:rsidRDefault="00AA0B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FS_XRTraffic</w:t>
      </w:r>
      <w:proofErr w:type="spellEnd"/>
      <w:r>
        <w:rPr>
          <w:rFonts w:ascii="Arial" w:hAnsi="Arial" w:cs="Arial"/>
          <w:bCs/>
        </w:rPr>
        <w:t xml:space="preserve">, </w:t>
      </w:r>
      <w:proofErr w:type="spellStart"/>
      <w:r>
        <w:rPr>
          <w:rFonts w:ascii="Arial" w:hAnsi="Arial" w:cs="Arial"/>
          <w:bCs/>
        </w:rPr>
        <w:t>FS_NR_XR_eval</w:t>
      </w:r>
      <w:proofErr w:type="spellEnd"/>
    </w:p>
    <w:p w:rsidR="00ED0325" w:rsidRDefault="00ED0325">
      <w:pPr>
        <w:spacing w:after="60"/>
        <w:ind w:left="1985" w:hanging="1985"/>
        <w:rPr>
          <w:rFonts w:ascii="Arial" w:hAnsi="Arial" w:cs="Arial"/>
          <w:b/>
        </w:rPr>
      </w:pPr>
    </w:p>
    <w:p w:rsidR="00ED0325" w:rsidRDefault="00AA0BC2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ZTE, </w:t>
      </w:r>
      <w:proofErr w:type="spellStart"/>
      <w:r>
        <w:rPr>
          <w:rFonts w:ascii="Arial" w:hAnsi="Arial" w:cs="Arial" w:hint="eastAsia"/>
          <w:bCs/>
          <w:lang w:val="en-US" w:eastAsia="zh-CN"/>
        </w:rPr>
        <w:t>Sanechips</w:t>
      </w:r>
      <w:proofErr w:type="spellEnd"/>
      <w:r>
        <w:rPr>
          <w:rFonts w:ascii="Arial" w:hAnsi="Arial" w:cs="Arial" w:hint="eastAsia"/>
          <w:bCs/>
          <w:lang w:val="en-US" w:eastAsia="zh-CN"/>
        </w:rPr>
        <w:t>[To be RAN1]</w:t>
      </w:r>
    </w:p>
    <w:p w:rsidR="00ED0325" w:rsidRDefault="00AA0BC2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SA4</w:t>
      </w:r>
    </w:p>
    <w:bookmarkEnd w:id="1"/>
    <w:p w:rsidR="00ED0325" w:rsidRDefault="00ED0325">
      <w:pPr>
        <w:spacing w:after="60"/>
        <w:ind w:left="1985" w:hanging="1985"/>
        <w:rPr>
          <w:rFonts w:ascii="Arial" w:hAnsi="Arial" w:cs="Arial"/>
          <w:bCs/>
        </w:rPr>
      </w:pPr>
    </w:p>
    <w:p w:rsidR="00ED0325" w:rsidRDefault="00AA0BC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D0325" w:rsidRDefault="00AA0BC2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>
        <w:rPr>
          <w:rFonts w:cs="Arial" w:hint="eastAsia"/>
          <w:b w:val="0"/>
          <w:bCs/>
          <w:lang w:val="en-US" w:eastAsia="zh-CN"/>
        </w:rPr>
        <w:t>Yuzhou</w:t>
      </w:r>
      <w:proofErr w:type="spellEnd"/>
      <w:r>
        <w:rPr>
          <w:rFonts w:cs="Arial" w:hint="eastAsia"/>
          <w:b w:val="0"/>
          <w:bCs/>
          <w:lang w:val="en-US" w:eastAsia="zh-CN"/>
        </w:rPr>
        <w:t xml:space="preserve"> </w:t>
      </w:r>
      <w:proofErr w:type="spellStart"/>
      <w:r>
        <w:rPr>
          <w:rFonts w:cs="Arial" w:hint="eastAsia"/>
          <w:b w:val="0"/>
          <w:bCs/>
          <w:lang w:val="en-US" w:eastAsia="zh-CN"/>
        </w:rPr>
        <w:t>Hu</w:t>
      </w:r>
      <w:proofErr w:type="spellEnd"/>
    </w:p>
    <w:p w:rsidR="00ED0325" w:rsidRDefault="00AA0BC2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bookmarkStart w:id="2" w:name="_GoBack"/>
      <w:bookmarkEnd w:id="2"/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color w:val="auto"/>
          <w:lang w:val="fr-FR"/>
        </w:rPr>
        <w:t>&lt;</w:t>
      </w:r>
      <w:r>
        <w:rPr>
          <w:rFonts w:cs="Arial" w:hint="eastAsia"/>
          <w:b w:val="0"/>
          <w:bCs/>
          <w:lang w:val="fr-FR" w:eastAsia="zh-CN"/>
        </w:rPr>
        <w:t>Hu.Yuzhou@zte.com.cn</w:t>
      </w:r>
      <w:r>
        <w:rPr>
          <w:rFonts w:cs="Arial"/>
          <w:b w:val="0"/>
          <w:bCs/>
          <w:color w:val="auto"/>
          <w:lang w:val="fr-FR"/>
        </w:rPr>
        <w:t>&gt;</w:t>
      </w:r>
    </w:p>
    <w:p w:rsidR="00ED0325" w:rsidRDefault="00ED032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ED0325" w:rsidRDefault="00AA0BC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ED0325" w:rsidRDefault="00ED0325">
      <w:pPr>
        <w:spacing w:after="60"/>
        <w:ind w:left="1985" w:hanging="1985"/>
        <w:rPr>
          <w:rFonts w:ascii="Arial" w:hAnsi="Arial" w:cs="Arial"/>
          <w:b/>
        </w:rPr>
      </w:pPr>
    </w:p>
    <w:p w:rsidR="00ED0325" w:rsidRDefault="00AA0B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ED0325" w:rsidRDefault="00ED0325">
      <w:pPr>
        <w:pBdr>
          <w:bottom w:val="single" w:sz="4" w:space="1" w:color="auto"/>
        </w:pBdr>
        <w:rPr>
          <w:rFonts w:ascii="Arial" w:hAnsi="Arial" w:cs="Arial"/>
        </w:rPr>
      </w:pPr>
    </w:p>
    <w:p w:rsidR="00ED0325" w:rsidRDefault="00ED0325">
      <w:pPr>
        <w:rPr>
          <w:rFonts w:ascii="Arial" w:hAnsi="Arial" w:cs="Arial"/>
        </w:rPr>
      </w:pPr>
    </w:p>
    <w:p w:rsidR="00ED0325" w:rsidRDefault="00AA0BC2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:rsidR="00ED0325" w:rsidRDefault="00AA0BC2" w:rsidP="00187BCF">
      <w:pPr>
        <w:spacing w:before="180" w:afterLines="1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RAN1 would </w:t>
      </w:r>
      <w:r>
        <w:rPr>
          <w:rFonts w:ascii="Arial" w:hAnsi="Arial" w:cs="Arial" w:hint="eastAsia"/>
          <w:lang w:val="en-US" w:eastAsia="zh-CN"/>
        </w:rPr>
        <w:t>like to thank SA4 on the update of their progress in terms of VR1 traffic, Q trace based evaluation as well as considerations on RAN1 evaluation to push additional information including priority related packet importance into 5GS.</w:t>
      </w:r>
    </w:p>
    <w:p w:rsidR="00ED0325" w:rsidRDefault="00AA0BC2" w:rsidP="00187BCF">
      <w:pPr>
        <w:spacing w:before="180" w:afterLines="1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RAN1 has so far finalized</w:t>
      </w:r>
      <w:r>
        <w:rPr>
          <w:rFonts w:ascii="Arial" w:hAnsi="Arial" w:cs="Arial" w:hint="eastAsia"/>
          <w:lang w:val="en-US" w:eastAsia="zh-CN"/>
        </w:rPr>
        <w:t xml:space="preserve"> the traffic model for DL single stream and is in the course of discussing the DL multiple streams. One of the candidate options for DL multiple stream, i.e. </w:t>
      </w:r>
      <w:proofErr w:type="spellStart"/>
      <w:r>
        <w:rPr>
          <w:rFonts w:ascii="Arial" w:hAnsi="Arial" w:cs="Arial" w:hint="eastAsia"/>
          <w:lang w:val="en-US" w:eastAsia="zh-CN"/>
        </w:rPr>
        <w:t>FoV</w:t>
      </w:r>
      <w:proofErr w:type="spellEnd"/>
      <w:r>
        <w:rPr>
          <w:rFonts w:ascii="Arial" w:hAnsi="Arial" w:cs="Arial" w:hint="eastAsia"/>
          <w:lang w:val="en-US" w:eastAsia="zh-CN"/>
        </w:rPr>
        <w:t xml:space="preserve"> + </w:t>
      </w:r>
      <w:proofErr w:type="spellStart"/>
      <w:r>
        <w:rPr>
          <w:rFonts w:ascii="Arial" w:hAnsi="Arial" w:cs="Arial" w:hint="eastAsia"/>
          <w:lang w:val="en-US" w:eastAsia="zh-CN"/>
        </w:rPr>
        <w:t>omnidirectional</w:t>
      </w:r>
      <w:proofErr w:type="spellEnd"/>
      <w:r>
        <w:rPr>
          <w:rFonts w:ascii="Arial" w:hAnsi="Arial" w:cs="Arial" w:hint="eastAsia"/>
          <w:lang w:val="en-US" w:eastAsia="zh-CN"/>
        </w:rPr>
        <w:t xml:space="preserve"> stream is related to related to the ongoing discussing of VR1 traffic charac</w:t>
      </w:r>
      <w:r>
        <w:rPr>
          <w:rFonts w:ascii="Arial" w:hAnsi="Arial" w:cs="Arial" w:hint="eastAsia"/>
          <w:lang w:val="en-US" w:eastAsia="zh-CN"/>
        </w:rPr>
        <w:t xml:space="preserve">teristic. Thus further SA input on the </w:t>
      </w:r>
      <w:proofErr w:type="spellStart"/>
      <w:r>
        <w:rPr>
          <w:rFonts w:ascii="Arial" w:hAnsi="Arial" w:cs="Arial" w:hint="eastAsia"/>
          <w:lang w:val="en-US" w:eastAsia="zh-CN"/>
        </w:rPr>
        <w:t>QoS</w:t>
      </w:r>
      <w:proofErr w:type="spellEnd"/>
      <w:r>
        <w:rPr>
          <w:rFonts w:ascii="Arial" w:hAnsi="Arial" w:cs="Arial" w:hint="eastAsia"/>
          <w:lang w:val="en-US" w:eastAsia="zh-CN"/>
        </w:rPr>
        <w:t xml:space="preserve"> setting including PDB/PER requirements for </w:t>
      </w:r>
      <w:proofErr w:type="spellStart"/>
      <w:r>
        <w:rPr>
          <w:rFonts w:ascii="Arial" w:hAnsi="Arial" w:cs="Arial" w:hint="eastAsia"/>
          <w:lang w:val="en-US" w:eastAsia="zh-CN"/>
        </w:rPr>
        <w:t>FoV</w:t>
      </w:r>
      <w:proofErr w:type="spellEnd"/>
      <w:r>
        <w:rPr>
          <w:rFonts w:ascii="Arial" w:hAnsi="Arial" w:cs="Arial" w:hint="eastAsia"/>
          <w:lang w:val="en-US" w:eastAsia="zh-CN"/>
        </w:rPr>
        <w:t xml:space="preserve"> and non-</w:t>
      </w:r>
      <w:proofErr w:type="spellStart"/>
      <w:r>
        <w:rPr>
          <w:rFonts w:ascii="Arial" w:hAnsi="Arial" w:cs="Arial" w:hint="eastAsia"/>
          <w:lang w:val="en-US" w:eastAsia="zh-CN"/>
        </w:rPr>
        <w:t>FoV</w:t>
      </w:r>
      <w:proofErr w:type="spellEnd"/>
      <w:r>
        <w:rPr>
          <w:rFonts w:ascii="Arial" w:hAnsi="Arial" w:cs="Arial" w:hint="eastAsia"/>
          <w:lang w:val="en-US" w:eastAsia="zh-CN"/>
        </w:rPr>
        <w:t xml:space="preserve"> streaming is needed. </w:t>
      </w:r>
    </w:p>
    <w:p w:rsidR="00ED0325" w:rsidRDefault="00AA0BC2" w:rsidP="00187BCF">
      <w:pPr>
        <w:spacing w:before="180" w:afterLines="1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Given RAN1 agreement on traffic models, the following values required of SA test channels are derived from the baseline settings</w:t>
      </w:r>
    </w:p>
    <w:p w:rsidR="00ED0325" w:rsidRDefault="00AA0BC2" w:rsidP="00187BCF">
      <w:pPr>
        <w:spacing w:before="180" w:afterLines="1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highlight w:val="yellow"/>
          <w:lang w:val="en-US" w:eastAsia="zh-CN"/>
        </w:rPr>
        <w:t>DL</w:t>
      </w:r>
    </w:p>
    <w:p w:rsidR="00ED0325" w:rsidRDefault="00AA0BC2" w:rsidP="00187BCF">
      <w:pPr>
        <w:spacing w:before="180" w:afterLines="1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VR/AR</w:t>
      </w:r>
    </w:p>
    <w:tbl>
      <w:tblPr>
        <w:tblW w:w="0" w:type="auto"/>
        <w:tblInd w:w="1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15"/>
        <w:gridCol w:w="5085"/>
      </w:tblGrid>
      <w:tr w:rsidR="00ED0325"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Resource type</w:t>
            </w:r>
          </w:p>
        </w:tc>
        <w:tc>
          <w:tcPr>
            <w:tcW w:w="50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Delay-critical GBR</w:t>
            </w:r>
          </w:p>
        </w:tc>
      </w:tr>
      <w:tr w:rsidR="00ED0325">
        <w:tc>
          <w:tcPr>
            <w:tcW w:w="3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 xml:space="preserve">Packet Delay Budget 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10 ms</w:t>
            </w:r>
          </w:p>
        </w:tc>
      </w:tr>
      <w:tr w:rsidR="00ED0325">
        <w:tc>
          <w:tcPr>
            <w:tcW w:w="3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Maximum Data Burst Volume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30Mbps@60fps: 93750 Bytes</w:t>
            </w:r>
          </w:p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45Mbps@60fps: 140625 Bytes</w:t>
            </w:r>
          </w:p>
        </w:tc>
      </w:tr>
    </w:tbl>
    <w:p w:rsidR="00ED0325" w:rsidRDefault="00AA0BC2" w:rsidP="00187BCF">
      <w:pPr>
        <w:spacing w:before="180" w:afterLines="1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CG</w:t>
      </w:r>
    </w:p>
    <w:tbl>
      <w:tblPr>
        <w:tblW w:w="0" w:type="auto"/>
        <w:tblInd w:w="1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15"/>
        <w:gridCol w:w="5085"/>
      </w:tblGrid>
      <w:tr w:rsidR="00ED0325"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Resource type</w:t>
            </w:r>
          </w:p>
        </w:tc>
        <w:tc>
          <w:tcPr>
            <w:tcW w:w="50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Delay-critical GBR</w:t>
            </w:r>
          </w:p>
        </w:tc>
      </w:tr>
      <w:tr w:rsidR="00ED0325">
        <w:tc>
          <w:tcPr>
            <w:tcW w:w="3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 xml:space="preserve">Packet Delay Budget 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15 ms</w:t>
            </w:r>
          </w:p>
        </w:tc>
      </w:tr>
      <w:tr w:rsidR="00ED0325">
        <w:tc>
          <w:tcPr>
            <w:tcW w:w="3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Maximum Data Burst Volume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 xml:space="preserve">30Mbps@60fps: </w:t>
            </w: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93750 Bytes</w:t>
            </w:r>
          </w:p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8Mbps@60fps: 25000 Bytes</w:t>
            </w:r>
          </w:p>
        </w:tc>
      </w:tr>
    </w:tbl>
    <w:p w:rsidR="00ED0325" w:rsidRDefault="00AA0BC2" w:rsidP="00187BCF">
      <w:pPr>
        <w:spacing w:before="180" w:afterLines="1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highlight w:val="yellow"/>
          <w:lang w:val="en-US" w:eastAsia="zh-CN"/>
        </w:rPr>
        <w:t>UL</w:t>
      </w:r>
    </w:p>
    <w:p w:rsidR="00ED0325" w:rsidRDefault="00AA0BC2" w:rsidP="00187BCF">
      <w:pPr>
        <w:spacing w:before="180" w:afterLines="1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Pose/Control</w:t>
      </w:r>
    </w:p>
    <w:tbl>
      <w:tblPr>
        <w:tblW w:w="0" w:type="auto"/>
        <w:tblInd w:w="1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15"/>
        <w:gridCol w:w="5085"/>
      </w:tblGrid>
      <w:tr w:rsidR="00ED0325"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Resource type</w:t>
            </w:r>
          </w:p>
        </w:tc>
        <w:tc>
          <w:tcPr>
            <w:tcW w:w="50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Delay-critical GBR</w:t>
            </w:r>
          </w:p>
        </w:tc>
      </w:tr>
      <w:tr w:rsidR="00ED0325">
        <w:tc>
          <w:tcPr>
            <w:tcW w:w="3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 xml:space="preserve">Packet Delay Budget 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10 ms</w:t>
            </w:r>
          </w:p>
        </w:tc>
      </w:tr>
      <w:tr w:rsidR="00ED0325">
        <w:tc>
          <w:tcPr>
            <w:tcW w:w="3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Maximum Data Burst Volume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300 Bytes</w:t>
            </w:r>
          </w:p>
        </w:tc>
      </w:tr>
    </w:tbl>
    <w:p w:rsidR="00ED0325" w:rsidRDefault="00AA0BC2" w:rsidP="00187BCF">
      <w:pPr>
        <w:spacing w:before="180" w:afterLines="1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AR Video</w:t>
      </w:r>
    </w:p>
    <w:tbl>
      <w:tblPr>
        <w:tblW w:w="0" w:type="auto"/>
        <w:tblInd w:w="1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15"/>
        <w:gridCol w:w="5085"/>
      </w:tblGrid>
      <w:tr w:rsidR="00ED0325"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lastRenderedPageBreak/>
              <w:t>Resource type</w:t>
            </w:r>
          </w:p>
        </w:tc>
        <w:tc>
          <w:tcPr>
            <w:tcW w:w="50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Delay-critical GBR</w:t>
            </w:r>
          </w:p>
        </w:tc>
      </w:tr>
      <w:tr w:rsidR="00ED0325">
        <w:tc>
          <w:tcPr>
            <w:tcW w:w="3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 xml:space="preserve">Packet Delay Budget 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60 ms</w:t>
            </w:r>
          </w:p>
        </w:tc>
      </w:tr>
      <w:tr w:rsidR="00ED0325">
        <w:tc>
          <w:tcPr>
            <w:tcW w:w="3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 w:hint="eastAsia"/>
                <w:bCs/>
                <w:lang w:val="en-US" w:eastAsia="zh-CN"/>
              </w:rPr>
              <w:t>Maximum Data Burst Volume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</w:tcPr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/>
                <w:bCs/>
                <w:lang w:val="en-US" w:eastAsia="zh-CN"/>
              </w:rPr>
              <w:t>10Mbps@60fps: 125000 Bytes</w:t>
            </w:r>
          </w:p>
          <w:p w:rsidR="00ED0325" w:rsidRDefault="00AA0BC2">
            <w:pPr>
              <w:wordWrap w:val="0"/>
              <w:rPr>
                <w:rFonts w:ascii="Arial" w:eastAsia="仿宋" w:hAnsi="Arial" w:cs="Arial"/>
                <w:bCs/>
                <w:lang w:val="en-US" w:eastAsia="zh-CN"/>
              </w:rPr>
            </w:pPr>
            <w:r>
              <w:rPr>
                <w:rFonts w:ascii="Arial" w:eastAsia="仿宋" w:hAnsi="Arial" w:cs="Arial"/>
                <w:bCs/>
                <w:lang w:val="en-US" w:eastAsia="zh-CN"/>
              </w:rPr>
              <w:t>20Mbps@60fps: 250000 Bytes</w:t>
            </w:r>
          </w:p>
        </w:tc>
      </w:tr>
    </w:tbl>
    <w:p w:rsidR="00ED0325" w:rsidRDefault="00ED0325" w:rsidP="00187BCF">
      <w:pPr>
        <w:spacing w:before="180" w:afterLines="100"/>
        <w:jc w:val="both"/>
        <w:rPr>
          <w:rFonts w:ascii="仿宋" w:eastAsia="仿宋" w:hAnsi="仿宋" w:cs="Arial"/>
          <w:lang w:val="en-US" w:eastAsia="zh-CN"/>
        </w:rPr>
      </w:pPr>
    </w:p>
    <w:p w:rsidR="00ED0325" w:rsidRDefault="00AA0BC2" w:rsidP="00187BCF">
      <w:pPr>
        <w:spacing w:before="180" w:afterLines="1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Action </w:t>
      </w:r>
      <w:r>
        <w:rPr>
          <w:rFonts w:ascii="Arial" w:hAnsi="Arial" w:cs="Arial"/>
          <w:lang w:val="en-US" w:eastAsia="zh-CN"/>
        </w:rPr>
        <w:t>3)</w:t>
      </w:r>
      <w:r>
        <w:rPr>
          <w:rFonts w:ascii="Arial" w:hAnsi="Arial" w:cs="Arial"/>
          <w:lang w:val="en-US" w:eastAsia="zh-CN"/>
        </w:rPr>
        <w:tab/>
        <w:t>To kindly support SA4 in the definition of appropriate and representative test channels and provide feedback and comments on the initial definition in clause 7.6 of the PD.</w:t>
      </w:r>
    </w:p>
    <w:p w:rsidR="00ED0325" w:rsidRDefault="00AA0BC2" w:rsidP="00187BCF">
      <w:pPr>
        <w:spacing w:before="180" w:afterLines="1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Response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 w:hint="eastAsia"/>
          <w:lang w:val="en-US" w:eastAsia="zh-CN"/>
        </w:rPr>
        <w:tab/>
        <w:t>RAN1 h</w:t>
      </w:r>
      <w:r>
        <w:rPr>
          <w:rFonts w:ascii="Arial" w:hAnsi="Arial" w:cs="Arial" w:hint="eastAsia"/>
          <w:lang w:val="en-US" w:eastAsia="zh-CN"/>
        </w:rPr>
        <w:t xml:space="preserve">as agreed to perform evaluation based on frame level model and a unified mapping relationship between FER and PER is supposed to be agreed by RAN1 in the first place to guarantee the Q trace evaluation in SA4. </w:t>
      </w:r>
    </w:p>
    <w:p w:rsidR="00ED0325" w:rsidRDefault="00AA0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D0325" w:rsidRDefault="00AA0BC2" w:rsidP="00187BCF">
      <w:pPr>
        <w:spacing w:before="180" w:afterLines="100"/>
        <w:ind w:left="1518" w:hangingChars="759" w:hanging="1518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To </w:t>
      </w:r>
      <w:r>
        <w:rPr>
          <w:rFonts w:ascii="Arial" w:hAnsi="Arial" w:cs="Arial"/>
          <w:lang w:val="en-US" w:eastAsia="zh-CN"/>
        </w:rPr>
        <w:t>3GPP TSG SA WG4</w:t>
      </w:r>
      <w:r>
        <w:rPr>
          <w:rFonts w:ascii="Arial" w:hAnsi="Arial" w:cs="Arial" w:hint="eastAsia"/>
          <w:lang w:val="en-US" w:eastAsia="zh-CN"/>
        </w:rPr>
        <w:t>: RAN1 kindly a</w:t>
      </w:r>
      <w:r>
        <w:rPr>
          <w:rFonts w:ascii="Arial" w:hAnsi="Arial" w:cs="Arial" w:hint="eastAsia"/>
          <w:lang w:val="en-US" w:eastAsia="zh-CN"/>
        </w:rPr>
        <w:t>sks SA4 to take above information into account.</w:t>
      </w:r>
    </w:p>
    <w:p w:rsidR="00ED0325" w:rsidRDefault="00AA0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:rsidR="00ED0325" w:rsidRDefault="00AA0BC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sv-SE"/>
        </w:rPr>
      </w:pPr>
      <w:r>
        <w:rPr>
          <w:rFonts w:ascii="Arial" w:eastAsia="MS Mincho" w:hAnsi="Arial" w:cs="Arial"/>
          <w:bCs/>
          <w:lang w:val="sv-SE"/>
        </w:rPr>
        <w:t>TSG RAN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eastAsia="MS Mincho" w:hAnsi="Arial" w:cs="Arial"/>
          <w:bCs/>
          <w:lang w:val="sv-SE"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106</w:t>
      </w:r>
      <w:r>
        <w:rPr>
          <w:rFonts w:ascii="Arial" w:eastAsia="MS Mincho" w:hAnsi="Arial" w:cs="Arial"/>
          <w:bCs/>
          <w:lang w:val="sv-SE"/>
        </w:rPr>
        <w:t>-e</w:t>
      </w:r>
      <w:r>
        <w:rPr>
          <w:rFonts w:ascii="Arial" w:eastAsia="MS Mincho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16</w:t>
      </w:r>
      <w:r>
        <w:rPr>
          <w:rFonts w:ascii="Arial" w:eastAsia="MS Mincho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Aug</w:t>
      </w:r>
      <w:r>
        <w:rPr>
          <w:rFonts w:ascii="Arial" w:eastAsia="MS Mincho" w:hAnsi="Arial" w:cs="Arial"/>
          <w:bCs/>
          <w:lang w:val="sv-SE"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27</w:t>
      </w:r>
      <w:r>
        <w:rPr>
          <w:rFonts w:ascii="Arial" w:eastAsia="MS Mincho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Aug</w:t>
      </w:r>
      <w:r>
        <w:rPr>
          <w:rFonts w:ascii="Arial" w:eastAsia="MS Mincho" w:hAnsi="Arial" w:cs="Arial"/>
          <w:bCs/>
          <w:lang w:val="sv-SE"/>
        </w:rPr>
        <w:t xml:space="preserve"> 2021</w:t>
      </w:r>
      <w:r>
        <w:rPr>
          <w:rFonts w:ascii="Arial" w:eastAsia="MS Mincho" w:hAnsi="Arial" w:cs="Arial"/>
          <w:bCs/>
          <w:lang w:val="sv-SE"/>
        </w:rPr>
        <w:tab/>
        <w:t>eMeeting</w:t>
      </w:r>
    </w:p>
    <w:p w:rsidR="00ED0325" w:rsidRDefault="00AA0BC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sv-SE"/>
        </w:rPr>
      </w:pPr>
      <w:r>
        <w:rPr>
          <w:rFonts w:ascii="Arial" w:eastAsia="MS Mincho" w:hAnsi="Arial" w:cs="Arial"/>
          <w:bCs/>
          <w:lang w:val="sv-SE"/>
        </w:rPr>
        <w:t>TSG RAN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eastAsia="MS Mincho" w:hAnsi="Arial" w:cs="Arial"/>
          <w:bCs/>
          <w:lang w:val="sv-SE"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106b</w:t>
      </w:r>
      <w:r>
        <w:rPr>
          <w:rFonts w:ascii="Arial" w:eastAsia="MS Mincho" w:hAnsi="Arial" w:cs="Arial"/>
          <w:bCs/>
          <w:lang w:val="sv-SE"/>
        </w:rPr>
        <w:t>-e</w:t>
      </w:r>
      <w:r>
        <w:rPr>
          <w:rFonts w:ascii="Arial" w:eastAsia="MS Mincho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11</w:t>
      </w:r>
      <w:r>
        <w:rPr>
          <w:rFonts w:ascii="Arial" w:eastAsia="MS Mincho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MS Mincho" w:hAnsi="Arial" w:cs="Arial"/>
          <w:bCs/>
          <w:lang w:val="sv-SE"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19</w:t>
      </w:r>
      <w:r>
        <w:rPr>
          <w:rFonts w:ascii="Arial" w:eastAsia="MS Mincho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MS Mincho" w:hAnsi="Arial" w:cs="Arial"/>
          <w:bCs/>
          <w:lang w:val="sv-SE"/>
        </w:rPr>
        <w:t xml:space="preserve"> 2021</w:t>
      </w:r>
      <w:r>
        <w:rPr>
          <w:rFonts w:ascii="Arial" w:eastAsia="MS Mincho" w:hAnsi="Arial" w:cs="Arial"/>
          <w:bCs/>
          <w:lang w:val="sv-SE"/>
        </w:rPr>
        <w:tab/>
        <w:t>eMeeting</w:t>
      </w:r>
    </w:p>
    <w:p w:rsidR="00ED0325" w:rsidRDefault="00ED0325"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/>
          <w:bCs/>
          <w:strike/>
          <w:color w:val="FF0000"/>
          <w:lang w:val="sv-SE" w:eastAsia="zh-CN"/>
        </w:rPr>
      </w:pPr>
    </w:p>
    <w:sectPr w:rsidR="00ED0325" w:rsidSect="00ED0325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BC2" w:rsidRDefault="00AA0BC2" w:rsidP="00187BCF">
      <w:r>
        <w:separator/>
      </w:r>
    </w:p>
  </w:endnote>
  <w:endnote w:type="continuationSeparator" w:id="0">
    <w:p w:rsidR="00AA0BC2" w:rsidRDefault="00AA0BC2" w:rsidP="00187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Wingdings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BC2" w:rsidRDefault="00AA0BC2" w:rsidP="00187BCF">
      <w:r>
        <w:separator/>
      </w:r>
    </w:p>
  </w:footnote>
  <w:footnote w:type="continuationSeparator" w:id="0">
    <w:p w:rsidR="00AA0BC2" w:rsidRDefault="00AA0BC2" w:rsidP="00187B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C12C"/>
    <w:multiLevelType w:val="singleLevel"/>
    <w:tmpl w:val="0479C12C"/>
    <w:lvl w:ilvl="0">
      <w:start w:val="1"/>
      <w:numFmt w:val="decimal"/>
      <w:suff w:val="space"/>
      <w:lvlText w:val="%1."/>
      <w:lvlJc w:val="left"/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proofState w:spelling="clean"/>
  <w:doNotTrackMoves/>
  <w:defaultTabStop w:val="72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354D"/>
    <w:rsid w:val="00007055"/>
    <w:rsid w:val="00010452"/>
    <w:rsid w:val="00012A27"/>
    <w:rsid w:val="000148A2"/>
    <w:rsid w:val="00015DE5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C2522"/>
    <w:rsid w:val="000E0E9B"/>
    <w:rsid w:val="000E417B"/>
    <w:rsid w:val="000E4239"/>
    <w:rsid w:val="000E55FA"/>
    <w:rsid w:val="000E5C69"/>
    <w:rsid w:val="000F0C7C"/>
    <w:rsid w:val="000F36EF"/>
    <w:rsid w:val="00102347"/>
    <w:rsid w:val="00123688"/>
    <w:rsid w:val="0013332B"/>
    <w:rsid w:val="00136114"/>
    <w:rsid w:val="00137D02"/>
    <w:rsid w:val="0014659F"/>
    <w:rsid w:val="001477A8"/>
    <w:rsid w:val="00156CBB"/>
    <w:rsid w:val="00157686"/>
    <w:rsid w:val="00161AA0"/>
    <w:rsid w:val="0016488D"/>
    <w:rsid w:val="0016511B"/>
    <w:rsid w:val="00166746"/>
    <w:rsid w:val="0017220F"/>
    <w:rsid w:val="00175AF5"/>
    <w:rsid w:val="00180D66"/>
    <w:rsid w:val="0018708A"/>
    <w:rsid w:val="00187BCF"/>
    <w:rsid w:val="001A35B6"/>
    <w:rsid w:val="001B5161"/>
    <w:rsid w:val="001C0F7A"/>
    <w:rsid w:val="001C3549"/>
    <w:rsid w:val="001D13AD"/>
    <w:rsid w:val="001D15BE"/>
    <w:rsid w:val="001D5C16"/>
    <w:rsid w:val="001E77AC"/>
    <w:rsid w:val="001F147D"/>
    <w:rsid w:val="001F44BD"/>
    <w:rsid w:val="002065C9"/>
    <w:rsid w:val="002067ED"/>
    <w:rsid w:val="002175D3"/>
    <w:rsid w:val="00217A77"/>
    <w:rsid w:val="0022124B"/>
    <w:rsid w:val="00231D86"/>
    <w:rsid w:val="002330B1"/>
    <w:rsid w:val="00233B55"/>
    <w:rsid w:val="00233D1C"/>
    <w:rsid w:val="00245870"/>
    <w:rsid w:val="00256FBA"/>
    <w:rsid w:val="00261652"/>
    <w:rsid w:val="00264F47"/>
    <w:rsid w:val="002717E7"/>
    <w:rsid w:val="00272130"/>
    <w:rsid w:val="00281928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6EB6"/>
    <w:rsid w:val="00317814"/>
    <w:rsid w:val="00333655"/>
    <w:rsid w:val="00333EC1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B0D08"/>
    <w:rsid w:val="003B6E42"/>
    <w:rsid w:val="003C666F"/>
    <w:rsid w:val="003D1F83"/>
    <w:rsid w:val="003D5EFC"/>
    <w:rsid w:val="00402D77"/>
    <w:rsid w:val="004053CC"/>
    <w:rsid w:val="00424C12"/>
    <w:rsid w:val="004256C3"/>
    <w:rsid w:val="00426890"/>
    <w:rsid w:val="00432648"/>
    <w:rsid w:val="004402BA"/>
    <w:rsid w:val="004446C5"/>
    <w:rsid w:val="00447DBC"/>
    <w:rsid w:val="004519D6"/>
    <w:rsid w:val="0046083D"/>
    <w:rsid w:val="00463675"/>
    <w:rsid w:val="0046640A"/>
    <w:rsid w:val="00493794"/>
    <w:rsid w:val="004D1CD2"/>
    <w:rsid w:val="004F12D0"/>
    <w:rsid w:val="00511873"/>
    <w:rsid w:val="005149F1"/>
    <w:rsid w:val="0052073E"/>
    <w:rsid w:val="0053788C"/>
    <w:rsid w:val="00543B79"/>
    <w:rsid w:val="005459BD"/>
    <w:rsid w:val="005460B3"/>
    <w:rsid w:val="0054629C"/>
    <w:rsid w:val="0054670A"/>
    <w:rsid w:val="00551589"/>
    <w:rsid w:val="005576A1"/>
    <w:rsid w:val="00563CA3"/>
    <w:rsid w:val="005968D2"/>
    <w:rsid w:val="005B2A24"/>
    <w:rsid w:val="005C0C8A"/>
    <w:rsid w:val="005C2C6A"/>
    <w:rsid w:val="005D0440"/>
    <w:rsid w:val="005F6C77"/>
    <w:rsid w:val="006020EC"/>
    <w:rsid w:val="0060592C"/>
    <w:rsid w:val="00610518"/>
    <w:rsid w:val="006172F9"/>
    <w:rsid w:val="00617360"/>
    <w:rsid w:val="00620A6D"/>
    <w:rsid w:val="0062409A"/>
    <w:rsid w:val="006256EE"/>
    <w:rsid w:val="006274BE"/>
    <w:rsid w:val="00643E99"/>
    <w:rsid w:val="00646065"/>
    <w:rsid w:val="0067024C"/>
    <w:rsid w:val="00670B91"/>
    <w:rsid w:val="00673396"/>
    <w:rsid w:val="00677A4A"/>
    <w:rsid w:val="00683B07"/>
    <w:rsid w:val="00685C31"/>
    <w:rsid w:val="00691D34"/>
    <w:rsid w:val="006927D6"/>
    <w:rsid w:val="00692F2C"/>
    <w:rsid w:val="00694D3C"/>
    <w:rsid w:val="00697856"/>
    <w:rsid w:val="006A026E"/>
    <w:rsid w:val="006C0D8B"/>
    <w:rsid w:val="006C1E78"/>
    <w:rsid w:val="006C6645"/>
    <w:rsid w:val="006D0CA9"/>
    <w:rsid w:val="006F2719"/>
    <w:rsid w:val="00701A28"/>
    <w:rsid w:val="00712F9F"/>
    <w:rsid w:val="007151D6"/>
    <w:rsid w:val="0071621F"/>
    <w:rsid w:val="0072280D"/>
    <w:rsid w:val="00725060"/>
    <w:rsid w:val="007310C6"/>
    <w:rsid w:val="00742A17"/>
    <w:rsid w:val="00774F34"/>
    <w:rsid w:val="007A1FDC"/>
    <w:rsid w:val="007A4C79"/>
    <w:rsid w:val="007B0473"/>
    <w:rsid w:val="007B3B4A"/>
    <w:rsid w:val="007B4F20"/>
    <w:rsid w:val="007B4F4C"/>
    <w:rsid w:val="007E1127"/>
    <w:rsid w:val="007E3CEC"/>
    <w:rsid w:val="007E4486"/>
    <w:rsid w:val="007F6253"/>
    <w:rsid w:val="008046B4"/>
    <w:rsid w:val="008103DA"/>
    <w:rsid w:val="008161AC"/>
    <w:rsid w:val="00825673"/>
    <w:rsid w:val="0083005E"/>
    <w:rsid w:val="008315DB"/>
    <w:rsid w:val="008324DD"/>
    <w:rsid w:val="00833F11"/>
    <w:rsid w:val="0085272B"/>
    <w:rsid w:val="00853F34"/>
    <w:rsid w:val="00855925"/>
    <w:rsid w:val="008636C5"/>
    <w:rsid w:val="00863955"/>
    <w:rsid w:val="00866789"/>
    <w:rsid w:val="008760EE"/>
    <w:rsid w:val="00877906"/>
    <w:rsid w:val="008A20FB"/>
    <w:rsid w:val="008A5BBF"/>
    <w:rsid w:val="008B2616"/>
    <w:rsid w:val="008B4528"/>
    <w:rsid w:val="008C43F2"/>
    <w:rsid w:val="008E05BD"/>
    <w:rsid w:val="008E7763"/>
    <w:rsid w:val="008F2903"/>
    <w:rsid w:val="0090172D"/>
    <w:rsid w:val="00904A3F"/>
    <w:rsid w:val="00910C2C"/>
    <w:rsid w:val="0091710C"/>
    <w:rsid w:val="00923E7C"/>
    <w:rsid w:val="009252F6"/>
    <w:rsid w:val="00942813"/>
    <w:rsid w:val="00952403"/>
    <w:rsid w:val="00954F3E"/>
    <w:rsid w:val="00956536"/>
    <w:rsid w:val="00970791"/>
    <w:rsid w:val="009721D2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37D21"/>
    <w:rsid w:val="00A42568"/>
    <w:rsid w:val="00A65A3A"/>
    <w:rsid w:val="00A66119"/>
    <w:rsid w:val="00A72E62"/>
    <w:rsid w:val="00A75377"/>
    <w:rsid w:val="00A82A19"/>
    <w:rsid w:val="00A86B6A"/>
    <w:rsid w:val="00A87F2E"/>
    <w:rsid w:val="00A94F54"/>
    <w:rsid w:val="00A96EB1"/>
    <w:rsid w:val="00AA0BC2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17ECC"/>
    <w:rsid w:val="00B37559"/>
    <w:rsid w:val="00B517F6"/>
    <w:rsid w:val="00B6611B"/>
    <w:rsid w:val="00B70B7E"/>
    <w:rsid w:val="00B7172E"/>
    <w:rsid w:val="00B9151A"/>
    <w:rsid w:val="00BA25EB"/>
    <w:rsid w:val="00BB46A9"/>
    <w:rsid w:val="00BB68BA"/>
    <w:rsid w:val="00BC26F2"/>
    <w:rsid w:val="00BC42BA"/>
    <w:rsid w:val="00BD2D07"/>
    <w:rsid w:val="00BD42F4"/>
    <w:rsid w:val="00BD4EDD"/>
    <w:rsid w:val="00BE205A"/>
    <w:rsid w:val="00BF0134"/>
    <w:rsid w:val="00C067CF"/>
    <w:rsid w:val="00C20C84"/>
    <w:rsid w:val="00C23A35"/>
    <w:rsid w:val="00C30744"/>
    <w:rsid w:val="00C36D63"/>
    <w:rsid w:val="00C468CC"/>
    <w:rsid w:val="00C579C9"/>
    <w:rsid w:val="00C605C6"/>
    <w:rsid w:val="00C6528C"/>
    <w:rsid w:val="00C67A64"/>
    <w:rsid w:val="00C76DD2"/>
    <w:rsid w:val="00C82B7A"/>
    <w:rsid w:val="00C83AE2"/>
    <w:rsid w:val="00C84DAA"/>
    <w:rsid w:val="00C915BD"/>
    <w:rsid w:val="00C9197C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D172D3"/>
    <w:rsid w:val="00D303B5"/>
    <w:rsid w:val="00D31358"/>
    <w:rsid w:val="00D31596"/>
    <w:rsid w:val="00D31912"/>
    <w:rsid w:val="00D35E03"/>
    <w:rsid w:val="00D53BC3"/>
    <w:rsid w:val="00D66537"/>
    <w:rsid w:val="00D669F8"/>
    <w:rsid w:val="00D7319E"/>
    <w:rsid w:val="00D845E2"/>
    <w:rsid w:val="00D917F9"/>
    <w:rsid w:val="00DA02A1"/>
    <w:rsid w:val="00DA0BB6"/>
    <w:rsid w:val="00DA14D5"/>
    <w:rsid w:val="00DB0EC2"/>
    <w:rsid w:val="00DB6E0A"/>
    <w:rsid w:val="00DC4A95"/>
    <w:rsid w:val="00DD2FE3"/>
    <w:rsid w:val="00DE54F1"/>
    <w:rsid w:val="00DE7B78"/>
    <w:rsid w:val="00E108B3"/>
    <w:rsid w:val="00E209E4"/>
    <w:rsid w:val="00E23AE1"/>
    <w:rsid w:val="00E2715F"/>
    <w:rsid w:val="00E30D4F"/>
    <w:rsid w:val="00E378B1"/>
    <w:rsid w:val="00E5695F"/>
    <w:rsid w:val="00E56E34"/>
    <w:rsid w:val="00E62F5F"/>
    <w:rsid w:val="00E70247"/>
    <w:rsid w:val="00E77221"/>
    <w:rsid w:val="00E77EF1"/>
    <w:rsid w:val="00E871E4"/>
    <w:rsid w:val="00E918E8"/>
    <w:rsid w:val="00EA0EC5"/>
    <w:rsid w:val="00EA50B4"/>
    <w:rsid w:val="00EB054C"/>
    <w:rsid w:val="00EC6912"/>
    <w:rsid w:val="00EC6F07"/>
    <w:rsid w:val="00EC7F93"/>
    <w:rsid w:val="00ED0325"/>
    <w:rsid w:val="00EE5311"/>
    <w:rsid w:val="00F043A5"/>
    <w:rsid w:val="00F0630D"/>
    <w:rsid w:val="00F10887"/>
    <w:rsid w:val="00F23D6C"/>
    <w:rsid w:val="00F55C58"/>
    <w:rsid w:val="00F91280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B472E"/>
    <w:rsid w:val="00FC3DD5"/>
    <w:rsid w:val="050A64D5"/>
    <w:rsid w:val="059B2C74"/>
    <w:rsid w:val="064D7CFD"/>
    <w:rsid w:val="079E0BEA"/>
    <w:rsid w:val="08586586"/>
    <w:rsid w:val="089C77A3"/>
    <w:rsid w:val="0AFE713E"/>
    <w:rsid w:val="0DC373F7"/>
    <w:rsid w:val="0DD67653"/>
    <w:rsid w:val="12113C68"/>
    <w:rsid w:val="12654B79"/>
    <w:rsid w:val="163451B0"/>
    <w:rsid w:val="16801B5E"/>
    <w:rsid w:val="18932183"/>
    <w:rsid w:val="18C466CE"/>
    <w:rsid w:val="19A94557"/>
    <w:rsid w:val="215232E2"/>
    <w:rsid w:val="21F328FD"/>
    <w:rsid w:val="25D016B1"/>
    <w:rsid w:val="27572605"/>
    <w:rsid w:val="27D36A03"/>
    <w:rsid w:val="289E1DAE"/>
    <w:rsid w:val="2A5341EF"/>
    <w:rsid w:val="2CAF2E11"/>
    <w:rsid w:val="306D700A"/>
    <w:rsid w:val="30E004E5"/>
    <w:rsid w:val="37FE76B3"/>
    <w:rsid w:val="3AC94615"/>
    <w:rsid w:val="424C186B"/>
    <w:rsid w:val="42F96335"/>
    <w:rsid w:val="48102672"/>
    <w:rsid w:val="4A7660BA"/>
    <w:rsid w:val="4EAB47C4"/>
    <w:rsid w:val="51311D7E"/>
    <w:rsid w:val="52975683"/>
    <w:rsid w:val="55213E53"/>
    <w:rsid w:val="5D5E70D0"/>
    <w:rsid w:val="5DED01FE"/>
    <w:rsid w:val="5E5172BD"/>
    <w:rsid w:val="64161DC4"/>
    <w:rsid w:val="646A37B6"/>
    <w:rsid w:val="663D19E2"/>
    <w:rsid w:val="6FA60A67"/>
    <w:rsid w:val="710C4543"/>
    <w:rsid w:val="71D737EA"/>
    <w:rsid w:val="72115853"/>
    <w:rsid w:val="73021726"/>
    <w:rsid w:val="76A03118"/>
    <w:rsid w:val="770C1925"/>
    <w:rsid w:val="7983379C"/>
    <w:rsid w:val="79895FC5"/>
    <w:rsid w:val="7DC21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semiHidden="0" w:uiPriority="0" w:unhideWhenUsed="0"/>
    <w:lsdException w:name="footer" w:uiPriority="0" w:unhideWhenUsed="0"/>
    <w:lsdException w:name="caption" w:uiPriority="35" w:qFormat="1"/>
    <w:lsdException w:name="annotation reference" w:uiPriority="0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annotation subject" w:semiHidden="0"/>
    <w:lsdException w:name="Balloon Text" w:semiHidden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325"/>
    <w:rPr>
      <w:lang w:val="en-GB" w:eastAsia="en-US"/>
    </w:rPr>
  </w:style>
  <w:style w:type="paragraph" w:styleId="1">
    <w:name w:val="heading 1"/>
    <w:basedOn w:val="a"/>
    <w:next w:val="a"/>
    <w:qFormat/>
    <w:rsid w:val="00ED032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ED032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ED03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ED032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rsid w:val="00ED032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ED032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032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032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032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ED032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qFormat/>
    <w:rsid w:val="00ED0325"/>
    <w:rPr>
      <w:rFonts w:ascii="Arial" w:hAnsi="Arial"/>
      <w:color w:val="FF0000"/>
    </w:rPr>
  </w:style>
  <w:style w:type="paragraph" w:styleId="a5">
    <w:name w:val="Balloon Text"/>
    <w:basedOn w:val="a"/>
    <w:link w:val="Char1"/>
    <w:uiPriority w:val="99"/>
    <w:unhideWhenUsed/>
    <w:rsid w:val="00ED0325"/>
    <w:rPr>
      <w:rFonts w:ascii="Tahoma" w:hAnsi="Tahoma"/>
      <w:sz w:val="16"/>
      <w:szCs w:val="16"/>
      <w:lang/>
    </w:rPr>
  </w:style>
  <w:style w:type="paragraph" w:styleId="a6">
    <w:name w:val="footer"/>
    <w:basedOn w:val="a"/>
    <w:semiHidden/>
    <w:rsid w:val="00ED0325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rsid w:val="00ED0325"/>
    <w:pPr>
      <w:tabs>
        <w:tab w:val="center" w:pos="4153"/>
        <w:tab w:val="right" w:pos="8306"/>
      </w:tabs>
    </w:pPr>
  </w:style>
  <w:style w:type="paragraph" w:styleId="a8">
    <w:name w:val="annotation subject"/>
    <w:basedOn w:val="a3"/>
    <w:next w:val="a3"/>
    <w:link w:val="Char3"/>
    <w:uiPriority w:val="99"/>
    <w:unhideWhenUsed/>
    <w:rsid w:val="00ED03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table" w:styleId="a9">
    <w:name w:val="Table Grid"/>
    <w:basedOn w:val="a1"/>
    <w:qFormat/>
    <w:rsid w:val="00ED03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semiHidden/>
    <w:rsid w:val="00ED0325"/>
  </w:style>
  <w:style w:type="character" w:styleId="ab">
    <w:name w:val="Hyperlink"/>
    <w:uiPriority w:val="99"/>
    <w:unhideWhenUsed/>
    <w:rsid w:val="00ED0325"/>
    <w:rPr>
      <w:color w:val="0000FF"/>
      <w:u w:val="single"/>
    </w:rPr>
  </w:style>
  <w:style w:type="character" w:styleId="ac">
    <w:name w:val="annotation reference"/>
    <w:semiHidden/>
    <w:rsid w:val="00ED0325"/>
    <w:rPr>
      <w:sz w:val="16"/>
    </w:rPr>
  </w:style>
  <w:style w:type="paragraph" w:customStyle="1" w:styleId="done">
    <w:name w:val="done"/>
    <w:basedOn w:val="ACTION"/>
    <w:rsid w:val="00ED0325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ACTION">
    <w:name w:val="ACTION"/>
    <w:basedOn w:val="a"/>
    <w:rsid w:val="00ED0325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a"/>
    <w:rsid w:val="00ED0325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d">
    <w:uiPriority w:val="99"/>
    <w:unhideWhenUsed/>
    <w:rsid w:val="00ED0325"/>
    <w:rPr>
      <w:lang w:val="en-GB" w:eastAsia="en-US"/>
    </w:rPr>
  </w:style>
  <w:style w:type="paragraph" w:customStyle="1" w:styleId="B1">
    <w:name w:val="B1"/>
    <w:basedOn w:val="a"/>
    <w:rsid w:val="00ED032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0325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rsid w:val="00ED0325"/>
    <w:pPr>
      <w:numPr>
        <w:numId w:val="4"/>
      </w:numPr>
    </w:pPr>
    <w:rPr>
      <w:color w:val="FF0000"/>
    </w:rPr>
  </w:style>
  <w:style w:type="paragraph" w:customStyle="1" w:styleId="CRCoverPage">
    <w:name w:val="CR Cover Page"/>
    <w:next w:val="a"/>
    <w:link w:val="CRCoverPageZchn"/>
    <w:rsid w:val="00ED0325"/>
    <w:pPr>
      <w:spacing w:after="120"/>
    </w:pPr>
    <w:rPr>
      <w:rFonts w:ascii="Arial" w:hAnsi="Arial" w:cs="Arial"/>
      <w:lang w:eastAsia="en-US"/>
    </w:rPr>
  </w:style>
  <w:style w:type="paragraph" w:customStyle="1" w:styleId="ae">
    <w:name w:val="??"/>
    <w:rsid w:val="00ED0325"/>
    <w:pPr>
      <w:widowControl w:val="0"/>
    </w:pPr>
    <w:rPr>
      <w:lang w:eastAsia="en-US"/>
    </w:rPr>
  </w:style>
  <w:style w:type="paragraph" w:customStyle="1" w:styleId="3GPPHeader">
    <w:name w:val="3GPP_Header"/>
    <w:basedOn w:val="a"/>
    <w:rsid w:val="00ED032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20">
    <w:name w:val="??? 2"/>
    <w:basedOn w:val="ae"/>
    <w:next w:val="ae"/>
    <w:rsid w:val="00ED0325"/>
    <w:pPr>
      <w:keepNext/>
    </w:pPr>
    <w:rPr>
      <w:rFonts w:ascii="Arial" w:hAnsi="Arial"/>
      <w:b/>
      <w:sz w:val="24"/>
    </w:rPr>
  </w:style>
  <w:style w:type="paragraph" w:styleId="af">
    <w:name w:val="List Paragraph"/>
    <w:basedOn w:val="a"/>
    <w:link w:val="Char4"/>
    <w:uiPriority w:val="34"/>
    <w:qFormat/>
    <w:rsid w:val="00ED0325"/>
    <w:pPr>
      <w:ind w:left="720"/>
      <w:contextualSpacing/>
    </w:pPr>
  </w:style>
  <w:style w:type="character" w:customStyle="1" w:styleId="apple-converted-space">
    <w:name w:val="apple-converted-space"/>
    <w:rsid w:val="00ED0325"/>
  </w:style>
  <w:style w:type="character" w:customStyle="1" w:styleId="CRCoverPageZchn">
    <w:name w:val="CR Cover Page Zchn"/>
    <w:link w:val="CRCoverPage"/>
    <w:locked/>
    <w:rsid w:val="00ED0325"/>
    <w:rPr>
      <w:rFonts w:ascii="Arial" w:hAnsi="Arial" w:cs="Arial"/>
      <w:lang w:val="en-US" w:eastAsia="en-US" w:bidi="ar-SA"/>
    </w:rPr>
  </w:style>
  <w:style w:type="character" w:customStyle="1" w:styleId="Char">
    <w:name w:val="批注文字 Char"/>
    <w:link w:val="a3"/>
    <w:semiHidden/>
    <w:rsid w:val="00ED0325"/>
    <w:rPr>
      <w:rFonts w:ascii="Arial" w:hAnsi="Arial"/>
      <w:lang w:val="en-GB" w:eastAsia="en-US"/>
    </w:rPr>
  </w:style>
  <w:style w:type="character" w:customStyle="1" w:styleId="Char0">
    <w:name w:val="正文文本 Char"/>
    <w:link w:val="a4"/>
    <w:qFormat/>
    <w:rsid w:val="00ED0325"/>
    <w:rPr>
      <w:rFonts w:ascii="Arial" w:hAnsi="Arial" w:cs="Arial"/>
      <w:color w:val="FF0000"/>
      <w:lang w:val="en-GB" w:eastAsia="en-US"/>
    </w:rPr>
  </w:style>
  <w:style w:type="character" w:customStyle="1" w:styleId="Char1">
    <w:name w:val="批注框文本 Char"/>
    <w:link w:val="a5"/>
    <w:uiPriority w:val="99"/>
    <w:semiHidden/>
    <w:rsid w:val="00ED0325"/>
    <w:rPr>
      <w:rFonts w:ascii="Tahoma" w:hAnsi="Tahoma" w:cs="Tahoma"/>
      <w:sz w:val="16"/>
      <w:szCs w:val="16"/>
      <w:lang w:val="en-GB"/>
    </w:rPr>
  </w:style>
  <w:style w:type="character" w:customStyle="1" w:styleId="af0">
    <w:name w:val="页眉 字符"/>
    <w:semiHidden/>
    <w:rsid w:val="00ED0325"/>
    <w:rPr>
      <w:lang w:val="en-GB" w:eastAsia="en-US"/>
    </w:rPr>
  </w:style>
  <w:style w:type="character" w:customStyle="1" w:styleId="Char2">
    <w:name w:val="页眉 Char"/>
    <w:link w:val="a7"/>
    <w:rsid w:val="00ED0325"/>
    <w:rPr>
      <w:lang w:val="en-GB" w:eastAsia="en-US"/>
    </w:rPr>
  </w:style>
  <w:style w:type="character" w:customStyle="1" w:styleId="Char4">
    <w:name w:val="列出段落 Char"/>
    <w:link w:val="af"/>
    <w:uiPriority w:val="34"/>
    <w:qFormat/>
    <w:locked/>
    <w:rsid w:val="00ED0325"/>
    <w:rPr>
      <w:lang w:val="en-GB" w:eastAsia="en-US"/>
    </w:rPr>
  </w:style>
  <w:style w:type="character" w:customStyle="1" w:styleId="Char3">
    <w:name w:val="批注主题 Char"/>
    <w:link w:val="a8"/>
    <w:uiPriority w:val="99"/>
    <w:semiHidden/>
    <w:rsid w:val="00ED032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373</Words>
  <Characters>2130</Characters>
  <Application>Microsoft Office Word</Application>
  <DocSecurity>0</DocSecurity>
  <Lines>17</Lines>
  <Paragraphs>4</Paragraphs>
  <ScaleCrop>false</ScaleCrop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2021-05-07T12:35:00Z</dcterms:created>
  <dcterms:modified xsi:type="dcterms:W3CDTF">2021-05-12T03:10:00Z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