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EBD" w:rsidRPr="00CC6EBD" w:rsidRDefault="00CC6EBD" w:rsidP="00CC6EBD">
      <w:pPr>
        <w:tabs>
          <w:tab w:val="left" w:pos="1820"/>
        </w:tabs>
        <w:spacing w:beforeLines="0" w:before="0" w:afterLines="0" w:after="60"/>
        <w:rPr>
          <w:b/>
          <w:bCs/>
          <w:sz w:val="24"/>
          <w:lang w:val="en-GB"/>
        </w:rPr>
      </w:pPr>
      <w:r w:rsidRPr="00CC6EBD">
        <w:rPr>
          <w:b/>
          <w:bCs/>
          <w:sz w:val="24"/>
          <w:lang w:val="en-GB"/>
        </w:rPr>
        <w:t>3GPP TSG RAN WG1 #105-e</w:t>
      </w:r>
      <w:r w:rsidRPr="00CC6EBD">
        <w:rPr>
          <w:b/>
          <w:bCs/>
          <w:sz w:val="24"/>
          <w:lang w:val="en-GB"/>
        </w:rPr>
        <w:tab/>
      </w:r>
      <w:r w:rsidRPr="00CC6EBD">
        <w:rPr>
          <w:b/>
          <w:bCs/>
          <w:sz w:val="24"/>
          <w:lang w:val="en-GB"/>
        </w:rPr>
        <w:tab/>
      </w:r>
      <w:r w:rsidRPr="00CC6EBD">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sidR="00DA51A0">
        <w:rPr>
          <w:b/>
          <w:bCs/>
          <w:sz w:val="24"/>
          <w:lang w:val="en-GB"/>
        </w:rPr>
        <w:t>R1-2105253</w:t>
      </w:r>
      <w:bookmarkStart w:id="0" w:name="_GoBack"/>
      <w:bookmarkEnd w:id="0"/>
    </w:p>
    <w:p w:rsidR="00CC6EBD" w:rsidRPr="00CC6EBD" w:rsidRDefault="00CC6EBD" w:rsidP="00CC6EBD">
      <w:pPr>
        <w:tabs>
          <w:tab w:val="left" w:pos="1820"/>
        </w:tabs>
        <w:spacing w:beforeLines="0" w:before="0" w:afterLines="0" w:after="60"/>
        <w:rPr>
          <w:b/>
          <w:bCs/>
          <w:sz w:val="24"/>
          <w:lang w:val="en-GB"/>
        </w:rPr>
      </w:pPr>
      <w:proofErr w:type="gramStart"/>
      <w:r w:rsidRPr="00CC6EBD">
        <w:rPr>
          <w:b/>
          <w:bCs/>
          <w:sz w:val="24"/>
          <w:lang w:val="en-GB"/>
        </w:rPr>
        <w:t>e-Meeting</w:t>
      </w:r>
      <w:proofErr w:type="gramEnd"/>
      <w:r w:rsidRPr="00CC6EBD">
        <w:rPr>
          <w:b/>
          <w:bCs/>
          <w:sz w:val="24"/>
          <w:lang w:val="en-GB"/>
        </w:rPr>
        <w:t>, May 10</w:t>
      </w:r>
      <w:r w:rsidRPr="00CC6EBD">
        <w:rPr>
          <w:b/>
          <w:bCs/>
          <w:sz w:val="24"/>
          <w:vertAlign w:val="superscript"/>
          <w:lang w:val="en-GB"/>
        </w:rPr>
        <w:t>th</w:t>
      </w:r>
      <w:r w:rsidRPr="00CC6EBD">
        <w:rPr>
          <w:b/>
          <w:bCs/>
          <w:sz w:val="24"/>
          <w:lang w:val="en-GB"/>
        </w:rPr>
        <w:t xml:space="preserve"> – 27</w:t>
      </w:r>
      <w:r w:rsidRPr="00CC6EBD">
        <w:rPr>
          <w:b/>
          <w:bCs/>
          <w:sz w:val="24"/>
          <w:vertAlign w:val="superscript"/>
          <w:lang w:val="en-GB"/>
        </w:rPr>
        <w:t>th</w:t>
      </w:r>
      <w:r w:rsidRPr="00CC6EBD">
        <w:rPr>
          <w:b/>
          <w:bCs/>
          <w:sz w:val="24"/>
          <w:lang w:val="en-GB"/>
        </w:rPr>
        <w:t>, 2021</w:t>
      </w:r>
    </w:p>
    <w:p w:rsidR="002B3082" w:rsidRPr="00CC6EBD" w:rsidRDefault="002B3082" w:rsidP="00744470">
      <w:pPr>
        <w:tabs>
          <w:tab w:val="left" w:pos="1820"/>
        </w:tabs>
        <w:spacing w:beforeLines="0" w:before="0" w:afterLines="0" w:after="60"/>
        <w:rPr>
          <w:rFonts w:eastAsia="宋体"/>
          <w:b/>
          <w:sz w:val="24"/>
          <w:szCs w:val="24"/>
          <w:lang w:val="en-GB"/>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1" w:name="OLE_LINK6"/>
      <w:bookmarkStart w:id="2"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1"/>
    <w:bookmarkEnd w:id="2"/>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9F5C1A">
      <w:pPr>
        <w:pStyle w:val="1"/>
      </w:pPr>
      <w:r w:rsidRPr="00AC0788">
        <w:t>Introduction</w:t>
      </w:r>
    </w:p>
    <w:p w:rsidR="00C0357E" w:rsidRPr="00C0357E" w:rsidRDefault="00C0357E" w:rsidP="00C0357E">
      <w:pPr>
        <w:spacing w:before="163" w:after="163"/>
        <w:rPr>
          <w:vertAlign w:val="superscript"/>
        </w:rPr>
      </w:pPr>
      <w:r>
        <w:t>WI '</w:t>
      </w:r>
      <w:r w:rsidRPr="00C0357E">
        <w:t>NR Sidelink enhancement</w:t>
      </w:r>
      <w:r>
        <w:t xml:space="preserve">' regarding Rel.17 </w:t>
      </w:r>
      <w:r w:rsidR="009A01D7">
        <w:t>sidelink</w:t>
      </w:r>
      <w:r>
        <w:t xml:space="preserve"> was approved and updated in </w:t>
      </w:r>
      <w:r w:rsidR="00141DF7" w:rsidRPr="00141DF7">
        <w:t>RP-202846</w:t>
      </w:r>
      <w:r w:rsidR="00141DF7">
        <w:t xml:space="preserve"> in RAN#90</w:t>
      </w:r>
      <w:r w:rsidR="00253F43">
        <w:rPr>
          <w:rFonts w:asciiTheme="minorEastAsia" w:eastAsiaTheme="minorEastAsia" w:hAnsiTheme="minorEastAsia" w:hint="eastAsia"/>
        </w:rPr>
        <w:t>-</w:t>
      </w:r>
      <w:r w:rsidR="000F39F9">
        <w:t>e</w:t>
      </w:r>
      <w:r w:rsidR="00141DF7">
        <w:t xml:space="preserve"> meeting</w:t>
      </w:r>
      <w:r w:rsidRPr="003C30D3">
        <w:t>.</w:t>
      </w:r>
      <w:r w:rsidR="00141DF7" w:rsidRPr="00141DF7">
        <w:rPr>
          <w:vertAlign w:val="superscript"/>
        </w:rPr>
        <w:t xml:space="preserve"> </w:t>
      </w:r>
      <w:r>
        <w:rPr>
          <w:rFonts w:eastAsiaTheme="minorEastAsia" w:hint="eastAsia"/>
        </w:rPr>
        <w:t>O</w:t>
      </w:r>
      <w:r>
        <w:rPr>
          <w:rFonts w:eastAsiaTheme="minorEastAsia"/>
        </w:rPr>
        <w:t>ne of the objectives is to specify radio solutions to reduce power consumption of UEs</w:t>
      </w:r>
      <w:r w:rsidR="009A01D7">
        <w:rPr>
          <w:rFonts w:eastAsiaTheme="minorEastAsia"/>
        </w:rPr>
        <w:t xml:space="preserve"> in terms of resource allocation</w:t>
      </w:r>
      <w:r w:rsidR="00253F43">
        <w:rPr>
          <w:rFonts w:eastAsiaTheme="minorEastAsia" w:hint="eastAsia"/>
        </w:rPr>
        <w:t>.</w:t>
      </w:r>
      <w:r w:rsidR="00253F43" w:rsidRPr="00253F43">
        <w:rPr>
          <w:vertAlign w:val="superscript"/>
        </w:rPr>
        <w:t xml:space="preserve"> </w:t>
      </w:r>
      <w:r w:rsidR="00253F43" w:rsidRPr="003C30D3">
        <w:rPr>
          <w:vertAlign w:val="superscript"/>
        </w:rPr>
        <w:t>[1]</w:t>
      </w:r>
    </w:p>
    <w:tbl>
      <w:tblPr>
        <w:tblStyle w:val="a9"/>
        <w:tblW w:w="0" w:type="auto"/>
        <w:tblLook w:val="04A0" w:firstRow="1" w:lastRow="0" w:firstColumn="1" w:lastColumn="0" w:noHBand="0" w:noVBand="1"/>
      </w:tblPr>
      <w:tblGrid>
        <w:gridCol w:w="9628"/>
      </w:tblGrid>
      <w:tr w:rsidR="00C0357E" w:rsidTr="00C0357E">
        <w:tc>
          <w:tcPr>
            <w:tcW w:w="9628" w:type="dxa"/>
          </w:tcPr>
          <w:p w:rsidR="00141DF7" w:rsidRDefault="00141DF7" w:rsidP="00141DF7">
            <w:pPr>
              <w:spacing w:before="163" w:after="163"/>
              <w:rPr>
                <w:lang w:eastAsia="ko-KR"/>
              </w:rPr>
            </w:pPr>
            <w:r>
              <w:rPr>
                <w:lang w:eastAsia="ko-KR"/>
              </w:rPr>
              <w:t>2</w:t>
            </w:r>
            <w:r>
              <w:rPr>
                <w:rFonts w:hint="eastAsia"/>
                <w:lang w:eastAsia="ko-KR"/>
              </w:rPr>
              <w:t xml:space="preserve">. </w:t>
            </w:r>
            <w:r>
              <w:rPr>
                <w:lang w:eastAsia="ko-KR"/>
              </w:rPr>
              <w:t>Resource allocation enhancement:</w:t>
            </w:r>
          </w:p>
          <w:p w:rsidR="00141DF7" w:rsidRDefault="00141DF7" w:rsidP="00B95294">
            <w:pPr>
              <w:numPr>
                <w:ilvl w:val="0"/>
                <w:numId w:val="1"/>
              </w:numPr>
              <w:overflowPunct w:val="0"/>
              <w:autoSpaceDE w:val="0"/>
              <w:autoSpaceDN w:val="0"/>
              <w:adjustRightInd w:val="0"/>
              <w:spacing w:beforeLines="0" w:before="163" w:afterLines="0" w:after="163"/>
              <w:jc w:val="left"/>
              <w:textAlignment w:val="baseline"/>
              <w:rPr>
                <w:lang w:eastAsia="ko-KR"/>
              </w:rPr>
            </w:pPr>
            <w:r>
              <w:rPr>
                <w:lang w:eastAsia="ko-KR"/>
              </w:rPr>
              <w:t>Specify resource allocation to reduce power consumption of the UEs [RAN1, RAN2]</w:t>
            </w:r>
          </w:p>
          <w:p w:rsid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Pr>
                <w:lang w:eastAsia="ko-KR"/>
              </w:rPr>
              <w:t>Baseline is to introduce the principle of Rel-14 LTE sidelink random resource selection and partial sensing to Rel-16 NR sidelink resource allocation mode 2.</w:t>
            </w:r>
          </w:p>
          <w:p w:rsid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C0357E" w:rsidRPr="00141DF7" w:rsidRDefault="00141DF7" w:rsidP="00B95294">
            <w:pPr>
              <w:numPr>
                <w:ilvl w:val="1"/>
                <w:numId w:val="1"/>
              </w:numPr>
              <w:overflowPunct w:val="0"/>
              <w:autoSpaceDE w:val="0"/>
              <w:autoSpaceDN w:val="0"/>
              <w:adjustRightInd w:val="0"/>
              <w:spacing w:beforeLines="0" w:before="163" w:afterLines="0" w:after="163"/>
              <w:jc w:val="left"/>
              <w:textAlignment w:val="baseline"/>
              <w:rPr>
                <w:lang w:eastAsia="ko-KR"/>
              </w:rPr>
            </w:pPr>
            <w:r w:rsidRPr="001A6BD7">
              <w:rPr>
                <w:lang w:eastAsia="ko-KR"/>
              </w:rPr>
              <w:t>This work should consider the impact of sidelink DRX, if any.</w:t>
            </w:r>
          </w:p>
        </w:tc>
      </w:tr>
    </w:tbl>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RAN1#104</w:t>
      </w:r>
      <w:r w:rsidR="00C67086">
        <w:rPr>
          <w:rFonts w:eastAsiaTheme="minorEastAsia" w:hint="eastAsia"/>
        </w:rPr>
        <w:t>bis</w:t>
      </w:r>
      <w:r w:rsidR="00AE0DAA">
        <w:rPr>
          <w:rFonts w:eastAsiaTheme="minorEastAsia"/>
        </w:rPr>
        <w:t xml:space="preserve">-e </w:t>
      </w:r>
      <w:r w:rsidR="00D27197">
        <w:rPr>
          <w:rFonts w:eastAsiaTheme="minorEastAsia"/>
        </w:rPr>
        <w:t>meeting</w:t>
      </w:r>
      <w:r>
        <w:rPr>
          <w:rFonts w:eastAsiaTheme="minorEastAsia"/>
        </w:rPr>
        <w:t>,</w:t>
      </w:r>
      <w:r w:rsidR="00253F43">
        <w:rPr>
          <w:rFonts w:eastAsiaTheme="minorEastAsia"/>
        </w:rPr>
        <w:t xml:space="preserve"> following agreements were made</w:t>
      </w:r>
      <w:r w:rsidR="00F96AD4">
        <w:rPr>
          <w:rFonts w:eastAsiaTheme="minorEastAsia"/>
        </w:rPr>
        <w:t xml:space="preserve"> regarding partial sensing and random resource selection. </w:t>
      </w:r>
      <w:r w:rsidR="00253F43" w:rsidRPr="00D27197">
        <w:rPr>
          <w:rFonts w:eastAsiaTheme="minorEastAsia"/>
          <w:vertAlign w:val="superscript"/>
        </w:rPr>
        <w:t>[2]</w:t>
      </w:r>
    </w:p>
    <w:tbl>
      <w:tblPr>
        <w:tblStyle w:val="a9"/>
        <w:tblW w:w="0" w:type="auto"/>
        <w:tblLook w:val="04A0" w:firstRow="1" w:lastRow="0" w:firstColumn="1" w:lastColumn="0" w:noHBand="0" w:noVBand="1"/>
      </w:tblPr>
      <w:tblGrid>
        <w:gridCol w:w="9628"/>
      </w:tblGrid>
      <w:tr w:rsidR="000F39F9" w:rsidRPr="00DF3161" w:rsidTr="000F39F9">
        <w:tc>
          <w:tcPr>
            <w:tcW w:w="9628" w:type="dxa"/>
          </w:tcPr>
          <w:p w:rsidR="00C67086" w:rsidRPr="00DF3161" w:rsidRDefault="00C67086" w:rsidP="00C67086">
            <w:pPr>
              <w:autoSpaceDE w:val="0"/>
              <w:autoSpaceDN w:val="0"/>
              <w:spacing w:beforeLines="0" w:afterLines="0"/>
              <w:jc w:val="left"/>
              <w:rPr>
                <w:rFonts w:ascii="Calibri" w:eastAsia="宋体" w:hAnsi="Calibri" w:cs="Calibri"/>
                <w:b/>
                <w:bCs/>
                <w:u w:val="single"/>
                <w:lang w:val="en-AU"/>
              </w:rPr>
            </w:pPr>
            <w:r w:rsidRPr="00DF3161">
              <w:rPr>
                <w:rFonts w:ascii="Calibri" w:eastAsia="Batang" w:hAnsi="Calibri" w:cs="Calibri"/>
                <w:b/>
                <w:bCs/>
                <w:u w:val="single"/>
                <w:lang w:val="en-GB" w:eastAsia="en-US"/>
              </w:rPr>
              <w:t>Conclusion:</w:t>
            </w:r>
          </w:p>
          <w:p w:rsidR="00C67086" w:rsidRPr="00DF3161" w:rsidRDefault="00C67086" w:rsidP="00C67086">
            <w:pPr>
              <w:numPr>
                <w:ilvl w:val="0"/>
                <w:numId w:val="32"/>
              </w:numPr>
              <w:autoSpaceDE w:val="0"/>
              <w:autoSpaceDN w:val="0"/>
              <w:spacing w:beforeLines="0" w:afterLines="0"/>
              <w:jc w:val="left"/>
              <w:rPr>
                <w:rFonts w:ascii="Calibri" w:eastAsia="Batang" w:hAnsi="Calibri" w:cs="Calibri"/>
                <w:color w:val="000000"/>
                <w:lang w:val="en-GB"/>
              </w:rPr>
            </w:pPr>
            <w:r w:rsidRPr="00DF3161">
              <w:rPr>
                <w:rFonts w:ascii="Calibri" w:eastAsia="楷体" w:hAnsi="Calibri" w:cs="Calibri"/>
                <w:color w:val="000000"/>
                <w:lang w:val="en-GB" w:eastAsia="x-none"/>
              </w:rPr>
              <w:t>In periodic-based partial sensing,</w:t>
            </w:r>
          </w:p>
          <w:p w:rsidR="00C67086" w:rsidRPr="00DF3161" w:rsidRDefault="00C67086" w:rsidP="00C67086">
            <w:pPr>
              <w:numPr>
                <w:ilvl w:val="1"/>
                <w:numId w:val="32"/>
              </w:numPr>
              <w:autoSpaceDE w:val="0"/>
              <w:autoSpaceDN w:val="0"/>
              <w:spacing w:beforeLines="0" w:afterLines="0"/>
              <w:jc w:val="left"/>
              <w:rPr>
                <w:rFonts w:ascii="Calibri" w:eastAsia="楷体" w:hAnsi="Calibri" w:cs="Calibri"/>
                <w:color w:val="000000"/>
                <w:lang w:val="en-GB" w:eastAsia="x-none"/>
              </w:rPr>
            </w:pPr>
            <w:r w:rsidRPr="00DF3161">
              <w:rPr>
                <w:rFonts w:ascii="Calibri" w:eastAsia="楷体" w:hAnsi="Calibri" w:cs="Calibri"/>
                <w:color w:val="000000"/>
                <w:lang w:val="en-GB" w:eastAsia="x-none"/>
              </w:rPr>
              <w:t>It is not necessary to further discuss whether or not to introduce a threshold to re-define T1 and T2.</w:t>
            </w:r>
          </w:p>
          <w:p w:rsidR="00C67086" w:rsidRPr="00DF3161" w:rsidRDefault="00C67086" w:rsidP="00C67086">
            <w:pPr>
              <w:spacing w:beforeLines="0" w:afterLines="0"/>
              <w:jc w:val="left"/>
              <w:rPr>
                <w:rFonts w:ascii="Calibri" w:eastAsia="Batang" w:hAnsi="Calibri" w:cs="Calibri"/>
                <w:lang w:val="en-GB" w:eastAsia="en-US"/>
              </w:rPr>
            </w:pPr>
          </w:p>
          <w:p w:rsidR="00C67086" w:rsidRPr="00DF3161" w:rsidRDefault="00C67086" w:rsidP="00C67086">
            <w:pPr>
              <w:autoSpaceDE w:val="0"/>
              <w:autoSpaceDN w:val="0"/>
              <w:spacing w:beforeLines="0" w:afterLines="0"/>
              <w:jc w:val="left"/>
              <w:rPr>
                <w:rFonts w:ascii="Calibri" w:eastAsia="Batang" w:hAnsi="Calibri" w:cs="Calibri"/>
                <w:b/>
                <w:bCs/>
                <w:color w:val="000000"/>
                <w:lang w:val="en-GB" w:eastAsia="en-US"/>
              </w:rPr>
            </w:pPr>
            <w:r w:rsidRPr="00DF3161">
              <w:rPr>
                <w:rFonts w:ascii="Calibri" w:eastAsia="Batang" w:hAnsi="Calibri" w:cs="Calibri"/>
                <w:b/>
                <w:bCs/>
                <w:color w:val="000000"/>
                <w:highlight w:val="green"/>
                <w:lang w:val="en-GB" w:eastAsia="en-US"/>
              </w:rPr>
              <w:t>Agreements</w:t>
            </w:r>
            <w:r w:rsidRPr="00DF3161">
              <w:rPr>
                <w:rFonts w:ascii="Calibri" w:eastAsia="Batang" w:hAnsi="Calibri" w:cs="Calibri"/>
                <w:b/>
                <w:bCs/>
                <w:color w:val="000000"/>
                <w:lang w:val="en-GB" w:eastAsia="en-US"/>
              </w:rPr>
              <w:t>:</w:t>
            </w:r>
          </w:p>
          <w:p w:rsidR="00C67086" w:rsidRPr="00DF3161" w:rsidRDefault="00C67086" w:rsidP="00C67086">
            <w:pPr>
              <w:numPr>
                <w:ilvl w:val="0"/>
                <w:numId w:val="32"/>
              </w:numPr>
              <w:autoSpaceDE w:val="0"/>
              <w:autoSpaceDN w:val="0"/>
              <w:spacing w:beforeLines="0" w:afterLines="0"/>
              <w:jc w:val="left"/>
              <w:rPr>
                <w:rFonts w:ascii="Calibri" w:eastAsia="楷体" w:hAnsi="Calibri" w:cs="Calibri"/>
                <w:color w:val="000000"/>
                <w:lang w:val="en-GB" w:eastAsia="x-none"/>
              </w:rPr>
            </w:pPr>
            <w:r w:rsidRPr="00DF3161">
              <w:rPr>
                <w:rFonts w:ascii="Calibri" w:eastAsia="楷体" w:hAnsi="Calibri" w:cs="Calibri"/>
                <w:color w:val="000000"/>
                <w:lang w:val="en-GB" w:eastAsia="x-none"/>
              </w:rPr>
              <w:t>In periodic-based partial sensing,</w:t>
            </w:r>
          </w:p>
          <w:p w:rsidR="00C67086" w:rsidRPr="00DF3161" w:rsidRDefault="00C67086" w:rsidP="00C67086">
            <w:pPr>
              <w:numPr>
                <w:ilvl w:val="0"/>
                <w:numId w:val="33"/>
              </w:numPr>
              <w:autoSpaceDE w:val="0"/>
              <w:autoSpaceDN w:val="0"/>
              <w:spacing w:beforeLines="0" w:afterLines="0"/>
              <w:jc w:val="left"/>
              <w:rPr>
                <w:rFonts w:ascii="Calibri" w:eastAsia="楷体" w:hAnsi="Calibri" w:cs="Calibri"/>
                <w:color w:val="000000"/>
                <w:lang w:val="en-GB" w:eastAsia="x-none"/>
              </w:rPr>
            </w:pPr>
            <w:r w:rsidRPr="00DF3161">
              <w:rPr>
                <w:rFonts w:ascii="Calibri" w:eastAsia="楷体" w:hAnsi="Calibri" w:cs="Calibri"/>
                <w:color w:val="000000"/>
                <w:lang w:val="en-GB" w:eastAsia="x-none"/>
              </w:rPr>
              <w:t xml:space="preserve">For the set of </w:t>
            </w:r>
            <w:r w:rsidRPr="00DF3161">
              <w:rPr>
                <w:rFonts w:ascii="Calibri" w:eastAsia="楷体" w:hAnsi="Calibri" w:cs="Calibri"/>
                <w:i/>
                <w:iCs/>
                <w:color w:val="000000"/>
                <w:lang w:val="en-GB" w:eastAsia="x-none"/>
              </w:rPr>
              <w:t>P</w:t>
            </w:r>
            <w:r w:rsidRPr="00DF3161">
              <w:rPr>
                <w:rFonts w:ascii="Calibri" w:eastAsia="楷体" w:hAnsi="Calibri" w:cs="Calibri"/>
                <w:color w:val="000000"/>
                <w:vertAlign w:val="subscript"/>
                <w:lang w:val="en-GB" w:eastAsia="x-none"/>
              </w:rPr>
              <w:t xml:space="preserve">reserve </w:t>
            </w:r>
            <w:r w:rsidRPr="00DF3161">
              <w:rPr>
                <w:rFonts w:ascii="Calibri" w:eastAsia="楷体" w:hAnsi="Calibri" w:cs="Calibri"/>
                <w:color w:val="000000"/>
                <w:lang w:val="en-GB" w:eastAsia="x-none"/>
              </w:rPr>
              <w:t>values, down-select to one of the following in RAN1#105-e</w:t>
            </w:r>
          </w:p>
          <w:p w:rsidR="00C67086" w:rsidRPr="00DF3161" w:rsidRDefault="00C67086" w:rsidP="00C67086">
            <w:pPr>
              <w:numPr>
                <w:ilvl w:val="2"/>
                <w:numId w:val="32"/>
              </w:numPr>
              <w:autoSpaceDE w:val="0"/>
              <w:autoSpaceDN w:val="0"/>
              <w:spacing w:beforeLines="0" w:afterLines="0"/>
              <w:jc w:val="left"/>
              <w:rPr>
                <w:rFonts w:ascii="Calibri" w:eastAsia="楷体" w:hAnsi="Calibri" w:cs="Calibri"/>
                <w:color w:val="000000"/>
                <w:lang w:val="en-GB" w:eastAsia="x-none"/>
              </w:rPr>
            </w:pPr>
            <w:r w:rsidRPr="00DF3161">
              <w:rPr>
                <w:rFonts w:ascii="Calibri" w:eastAsia="楷体" w:hAnsi="Calibri" w:cs="Calibri"/>
                <w:color w:val="000000"/>
                <w:lang w:val="en-GB" w:eastAsia="x-none"/>
              </w:rPr>
              <w:t xml:space="preserve">Alt.1: </w:t>
            </w:r>
            <w:r w:rsidRPr="00DF3161">
              <w:rPr>
                <w:rFonts w:ascii="Calibri" w:eastAsia="楷体" w:hAnsi="Calibri" w:cs="Calibri"/>
                <w:i/>
                <w:iCs/>
                <w:color w:val="000000"/>
                <w:lang w:val="en-GB" w:eastAsia="x-none"/>
              </w:rPr>
              <w:t>P</w:t>
            </w:r>
            <w:r w:rsidRPr="00DF3161">
              <w:rPr>
                <w:rFonts w:ascii="Calibri" w:eastAsia="楷体" w:hAnsi="Calibri" w:cs="Calibri"/>
                <w:color w:val="000000"/>
                <w:vertAlign w:val="subscript"/>
                <w:lang w:val="en-GB" w:eastAsia="x-none"/>
              </w:rPr>
              <w:t xml:space="preserve">reserve </w:t>
            </w:r>
            <w:r w:rsidRPr="00DF3161">
              <w:rPr>
                <w:rFonts w:ascii="Calibri" w:eastAsia="楷体" w:hAnsi="Calibri" w:cs="Calibri"/>
                <w:color w:val="000000"/>
                <w:lang w:val="en-GB" w:eastAsia="x-none"/>
              </w:rPr>
              <w:t xml:space="preserve">corresponds to all values from the configured set </w:t>
            </w:r>
            <w:proofErr w:type="spellStart"/>
            <w:r w:rsidRPr="00DF3161">
              <w:rPr>
                <w:rFonts w:ascii="Times" w:eastAsia="Malgun Gothic" w:hAnsi="Times" w:cs="Times"/>
                <w:i/>
                <w:color w:val="000000"/>
                <w:lang w:val="en-GB" w:eastAsia="ko-KR"/>
              </w:rPr>
              <w:t>sl-ResourceReservePeriodList</w:t>
            </w:r>
            <w:proofErr w:type="spellEnd"/>
          </w:p>
          <w:p w:rsidR="00C67086" w:rsidRPr="00DF3161" w:rsidRDefault="00C67086" w:rsidP="00C67086">
            <w:pPr>
              <w:numPr>
                <w:ilvl w:val="2"/>
                <w:numId w:val="32"/>
              </w:numPr>
              <w:autoSpaceDE w:val="0"/>
              <w:autoSpaceDN w:val="0"/>
              <w:spacing w:beforeLines="0" w:afterLines="0"/>
              <w:jc w:val="left"/>
              <w:rPr>
                <w:rFonts w:ascii="Calibri" w:eastAsia="楷体" w:hAnsi="Calibri" w:cs="Calibri"/>
                <w:lang w:val="en-GB" w:eastAsia="x-none"/>
              </w:rPr>
            </w:pPr>
            <w:r w:rsidRPr="00DF3161">
              <w:rPr>
                <w:rFonts w:ascii="Calibri" w:eastAsia="楷体" w:hAnsi="Calibri" w:cs="Calibri"/>
                <w:color w:val="000000"/>
                <w:lang w:val="en-GB" w:eastAsia="x-none"/>
              </w:rPr>
              <w:t xml:space="preserve">Alt.2: A set of </w:t>
            </w:r>
            <w:r w:rsidRPr="00DF3161">
              <w:rPr>
                <w:rFonts w:ascii="Calibri" w:eastAsia="楷体" w:hAnsi="Calibri" w:cs="Calibri"/>
                <w:i/>
                <w:iCs/>
                <w:color w:val="000000"/>
                <w:lang w:val="en-GB" w:eastAsia="x-none"/>
              </w:rPr>
              <w:t>P</w:t>
            </w:r>
            <w:r w:rsidRPr="00DF3161">
              <w:rPr>
                <w:rFonts w:ascii="Calibri" w:eastAsia="楷体" w:hAnsi="Calibri" w:cs="Calibri"/>
                <w:color w:val="000000"/>
                <w:vertAlign w:val="subscript"/>
                <w:lang w:val="en-GB" w:eastAsia="x-none"/>
              </w:rPr>
              <w:t xml:space="preserve">reserve </w:t>
            </w:r>
            <w:r w:rsidRPr="00DF3161">
              <w:rPr>
                <w:rFonts w:ascii="Calibri" w:eastAsia="楷体" w:hAnsi="Calibri" w:cs="Calibri"/>
                <w:color w:val="000000"/>
                <w:lang w:val="en-GB" w:eastAsia="x-none"/>
              </w:rPr>
              <w:t xml:space="preserve">values is (pre-)configured and includes up to the full set of values from the configured set </w:t>
            </w:r>
            <w:proofErr w:type="spellStart"/>
            <w:r w:rsidRPr="00DF3161">
              <w:rPr>
                <w:rFonts w:ascii="Calibri" w:eastAsia="Malgun Gothic" w:hAnsi="Calibri" w:cs="Calibri"/>
                <w:i/>
                <w:color w:val="000000"/>
                <w:lang w:val="en-GB" w:eastAsia="ko-KR"/>
              </w:rPr>
              <w:t>sl-</w:t>
            </w:r>
            <w:r w:rsidRPr="00DF3161">
              <w:rPr>
                <w:rFonts w:ascii="Calibri" w:eastAsia="Malgun Gothic" w:hAnsi="Calibri" w:cs="Calibri"/>
                <w:i/>
                <w:lang w:val="en-GB" w:eastAsia="ko-KR"/>
              </w:rPr>
              <w:t>ResourceReservePeriodList</w:t>
            </w:r>
            <w:proofErr w:type="spellEnd"/>
          </w:p>
          <w:p w:rsidR="00C67086" w:rsidRPr="00DF3161" w:rsidRDefault="00C67086" w:rsidP="00C67086">
            <w:pPr>
              <w:numPr>
                <w:ilvl w:val="3"/>
                <w:numId w:val="32"/>
              </w:numPr>
              <w:autoSpaceDE w:val="0"/>
              <w:autoSpaceDN w:val="0"/>
              <w:spacing w:beforeLines="0" w:afterLines="0"/>
              <w:jc w:val="left"/>
              <w:rPr>
                <w:rFonts w:ascii="Calibri" w:eastAsia="楷体" w:hAnsi="Calibri" w:cs="Calibri"/>
                <w:lang w:val="en-GB" w:eastAsia="x-none"/>
              </w:rPr>
            </w:pPr>
            <w:r w:rsidRPr="00DF3161">
              <w:rPr>
                <w:rFonts w:ascii="Calibri" w:eastAsia="楷体" w:hAnsi="Calibri" w:cs="Calibri"/>
                <w:lang w:val="en-GB" w:eastAsia="x-none"/>
              </w:rPr>
              <w:t xml:space="preserve">FFS if support multiple sets of </w:t>
            </w:r>
            <w:r w:rsidRPr="00DF3161">
              <w:rPr>
                <w:rFonts w:ascii="Calibri" w:eastAsia="楷体" w:hAnsi="Calibri" w:cs="Calibri"/>
                <w:i/>
                <w:iCs/>
                <w:lang w:val="en-GB" w:eastAsia="x-none"/>
              </w:rPr>
              <w:t>P</w:t>
            </w:r>
            <w:r w:rsidRPr="00DF3161">
              <w:rPr>
                <w:rFonts w:ascii="Calibri" w:eastAsia="楷体" w:hAnsi="Calibri" w:cs="Calibri"/>
                <w:vertAlign w:val="subscript"/>
                <w:lang w:val="en-GB" w:eastAsia="x-none"/>
              </w:rPr>
              <w:t xml:space="preserve">reserve </w:t>
            </w:r>
            <w:r w:rsidRPr="00DF3161">
              <w:rPr>
                <w:rFonts w:ascii="Calibri" w:eastAsia="楷体" w:hAnsi="Calibri" w:cs="Calibri"/>
                <w:lang w:val="en-GB" w:eastAsia="x-none"/>
              </w:rPr>
              <w:t xml:space="preserve">values based on one or more metrics </w:t>
            </w:r>
          </w:p>
          <w:p w:rsidR="00C67086" w:rsidRPr="00DF3161" w:rsidRDefault="00C67086" w:rsidP="00C67086">
            <w:pPr>
              <w:numPr>
                <w:ilvl w:val="3"/>
                <w:numId w:val="32"/>
              </w:numPr>
              <w:autoSpaceDE w:val="0"/>
              <w:autoSpaceDN w:val="0"/>
              <w:spacing w:beforeLines="0" w:afterLines="0"/>
              <w:jc w:val="left"/>
              <w:rPr>
                <w:rFonts w:ascii="Calibri" w:eastAsia="楷体" w:hAnsi="Calibri" w:cs="Calibri"/>
                <w:lang w:val="en-GB" w:eastAsia="x-none"/>
              </w:rPr>
            </w:pPr>
            <w:r w:rsidRPr="00DF3161">
              <w:rPr>
                <w:rFonts w:ascii="Calibri" w:eastAsia="楷体" w:hAnsi="Calibri" w:cs="Calibri"/>
                <w:lang w:val="en-GB" w:eastAsia="x-none"/>
              </w:rPr>
              <w:t>FFS whether/how to restrict the set of values</w:t>
            </w:r>
          </w:p>
          <w:p w:rsidR="00C67086" w:rsidRPr="00DF3161" w:rsidRDefault="00C67086" w:rsidP="00C67086">
            <w:pPr>
              <w:numPr>
                <w:ilvl w:val="0"/>
                <w:numId w:val="33"/>
              </w:numPr>
              <w:autoSpaceDE w:val="0"/>
              <w:autoSpaceDN w:val="0"/>
              <w:spacing w:beforeLines="0" w:afterLines="0"/>
              <w:jc w:val="left"/>
              <w:rPr>
                <w:rFonts w:ascii="Calibri" w:eastAsia="楷体" w:hAnsi="Calibri" w:cs="Calibri"/>
                <w:lang w:val="en-GB" w:eastAsia="x-none"/>
              </w:rPr>
            </w:pPr>
            <w:r w:rsidRPr="00DF3161">
              <w:rPr>
                <w:rFonts w:ascii="Calibri" w:eastAsia="楷体" w:hAnsi="Calibri" w:cs="Calibri"/>
                <w:lang w:val="en-GB" w:eastAsia="x-none"/>
              </w:rPr>
              <w:t>For the k value, down-selection to one of the following in RAN1#105-e (further refinement of each of the alternatives is possible)</w:t>
            </w:r>
          </w:p>
          <w:p w:rsidR="00C67086" w:rsidRPr="00DF3161" w:rsidRDefault="00C67086" w:rsidP="00C67086">
            <w:pPr>
              <w:numPr>
                <w:ilvl w:val="4"/>
                <w:numId w:val="34"/>
              </w:numPr>
              <w:autoSpaceDE w:val="0"/>
              <w:autoSpaceDN w:val="0"/>
              <w:spacing w:beforeLines="0" w:afterLines="0" w:line="254" w:lineRule="auto"/>
              <w:jc w:val="left"/>
              <w:rPr>
                <w:rFonts w:ascii="Calibri" w:eastAsia="楷体" w:hAnsi="Calibri" w:cs="Calibri"/>
                <w:lang w:val="en-GB" w:eastAsia="x-none"/>
              </w:rPr>
            </w:pPr>
            <w:r w:rsidRPr="00DF3161">
              <w:rPr>
                <w:rFonts w:ascii="Calibri" w:eastAsia="楷体" w:hAnsi="Calibri" w:cs="Calibri"/>
                <w:lang w:val="en-GB" w:eastAsia="x-none"/>
              </w:rPr>
              <w:lastRenderedPageBreak/>
              <w:t>Alt 1: Option 1 as in RAN1#104-e</w:t>
            </w:r>
          </w:p>
          <w:p w:rsidR="00C67086" w:rsidRPr="00DF3161" w:rsidRDefault="00C67086" w:rsidP="00C67086">
            <w:pPr>
              <w:numPr>
                <w:ilvl w:val="4"/>
                <w:numId w:val="34"/>
              </w:numPr>
              <w:autoSpaceDE w:val="0"/>
              <w:autoSpaceDN w:val="0"/>
              <w:spacing w:beforeLines="0" w:afterLines="0" w:line="254" w:lineRule="auto"/>
              <w:jc w:val="left"/>
              <w:rPr>
                <w:rFonts w:ascii="Calibri" w:eastAsia="楷体" w:hAnsi="Calibri" w:cs="Calibri"/>
                <w:lang w:val="en-GB" w:eastAsia="x-none"/>
              </w:rPr>
            </w:pPr>
            <w:r w:rsidRPr="00DF3161">
              <w:rPr>
                <w:rFonts w:ascii="Calibri" w:eastAsia="楷体" w:hAnsi="Calibri" w:cs="Calibri"/>
                <w:lang w:val="en-GB" w:eastAsia="x-none"/>
              </w:rPr>
              <w:t>Alt 2: A modified Option 5 as in RAN1#104-e, where the modification is such that it also includes option 1</w:t>
            </w:r>
          </w:p>
          <w:p w:rsidR="00C67086" w:rsidRPr="00DF3161" w:rsidRDefault="00C67086" w:rsidP="00C67086">
            <w:pPr>
              <w:numPr>
                <w:ilvl w:val="5"/>
                <w:numId w:val="34"/>
              </w:numPr>
              <w:autoSpaceDE w:val="0"/>
              <w:autoSpaceDN w:val="0"/>
              <w:spacing w:beforeLines="0" w:afterLines="0"/>
              <w:jc w:val="left"/>
              <w:rPr>
                <w:rFonts w:ascii="Calibri" w:eastAsia="楷体" w:hAnsi="Calibri" w:cs="Calibri"/>
                <w:lang w:val="en-GB" w:eastAsia="x-none"/>
              </w:rPr>
            </w:pPr>
            <w:r w:rsidRPr="00DF3161">
              <w:rPr>
                <w:rFonts w:ascii="Calibri" w:eastAsia="楷体" w:hAnsi="Calibri" w:cs="Calibri"/>
                <w:lang w:val="en-GB" w:eastAsia="x-none"/>
              </w:rPr>
              <w:t xml:space="preserve">FFS how to </w:t>
            </w:r>
            <w:r w:rsidRPr="00DF3161">
              <w:rPr>
                <w:rFonts w:ascii="Calibri" w:hAnsi="Calibri" w:cs="Calibri"/>
                <w:lang w:val="en-GB" w:eastAsia="x-none"/>
              </w:rPr>
              <w:t>(pre-)</w:t>
            </w:r>
            <w:r w:rsidRPr="00DF3161">
              <w:rPr>
                <w:rFonts w:ascii="Calibri" w:eastAsia="楷体" w:hAnsi="Calibri" w:cs="Calibri"/>
                <w:lang w:val="en-GB" w:eastAsia="x-none"/>
              </w:rPr>
              <w:t>configure (e.g. including bitmap), whether a maximum number of k values is needed, and whether it can be up to UE implementation to select a k value based on the (pre-)configuration</w:t>
            </w:r>
          </w:p>
          <w:p w:rsidR="00C67086" w:rsidRPr="00DF3161" w:rsidRDefault="00C67086" w:rsidP="00C67086">
            <w:pPr>
              <w:numPr>
                <w:ilvl w:val="4"/>
                <w:numId w:val="34"/>
              </w:numPr>
              <w:autoSpaceDE w:val="0"/>
              <w:autoSpaceDN w:val="0"/>
              <w:spacing w:beforeLines="0" w:afterLines="0"/>
              <w:jc w:val="left"/>
              <w:rPr>
                <w:rFonts w:ascii="Calibri" w:eastAsia="楷体" w:hAnsi="Calibri" w:cs="Calibri"/>
                <w:color w:val="FF0000"/>
                <w:lang w:val="en-GB" w:eastAsia="x-none"/>
              </w:rPr>
            </w:pPr>
            <w:r w:rsidRPr="00DF3161">
              <w:rPr>
                <w:rFonts w:ascii="Calibri" w:eastAsia="楷体" w:hAnsi="Calibri" w:cs="Calibri"/>
                <w:color w:val="FF0000"/>
                <w:lang w:val="en-GB" w:eastAsia="x-none"/>
              </w:rPr>
              <w:t>FFS details, e.g., sensing before the resource (re)selection trigger or the first slot of the set of Y candidate slots subject to processing time restriction, etc.</w:t>
            </w:r>
          </w:p>
          <w:p w:rsidR="00C67086" w:rsidRPr="00DF3161" w:rsidRDefault="00C67086" w:rsidP="00C67086">
            <w:pPr>
              <w:numPr>
                <w:ilvl w:val="3"/>
                <w:numId w:val="34"/>
              </w:numPr>
              <w:autoSpaceDE w:val="0"/>
              <w:autoSpaceDN w:val="0"/>
              <w:spacing w:beforeLines="0" w:afterLines="0"/>
              <w:jc w:val="left"/>
              <w:rPr>
                <w:rFonts w:ascii="Calibri" w:eastAsia="楷体" w:hAnsi="Calibri" w:cs="Calibri"/>
                <w:lang w:val="en-GB" w:eastAsia="x-none"/>
              </w:rPr>
            </w:pPr>
            <w:r w:rsidRPr="00DF3161">
              <w:rPr>
                <w:rFonts w:ascii="Calibri" w:eastAsia="楷体" w:hAnsi="Calibri" w:cs="Calibri"/>
                <w:lang w:val="en-GB" w:eastAsia="x-none"/>
              </w:rPr>
              <w:t xml:space="preserve">Note: companies are encouraged to provide more evaluations </w:t>
            </w:r>
          </w:p>
          <w:p w:rsidR="00C67086" w:rsidRPr="00DF3161" w:rsidRDefault="00C67086" w:rsidP="00C67086">
            <w:pPr>
              <w:spacing w:beforeLines="0" w:afterLines="0"/>
              <w:jc w:val="left"/>
              <w:rPr>
                <w:rFonts w:ascii="Times" w:eastAsia="Batang" w:hAnsi="Times"/>
                <w:lang w:val="en-GB" w:eastAsia="en-US"/>
              </w:rPr>
            </w:pPr>
          </w:p>
          <w:p w:rsidR="00C67086" w:rsidRPr="00DF3161" w:rsidRDefault="00C67086" w:rsidP="00C67086">
            <w:pPr>
              <w:autoSpaceDE w:val="0"/>
              <w:autoSpaceDN w:val="0"/>
              <w:spacing w:beforeLines="0" w:afterLines="0"/>
              <w:jc w:val="left"/>
              <w:rPr>
                <w:rFonts w:ascii="Times" w:eastAsia="Batang" w:hAnsi="Times"/>
                <w:b/>
                <w:bCs/>
                <w:highlight w:val="green"/>
                <w:lang w:val="en-GB" w:eastAsia="en-US"/>
              </w:rPr>
            </w:pPr>
            <w:r w:rsidRPr="00DF3161">
              <w:rPr>
                <w:rFonts w:ascii="Calibri" w:eastAsia="Batang" w:hAnsi="Calibri"/>
                <w:color w:val="000000"/>
                <w:highlight w:val="green"/>
                <w:lang w:eastAsia="ko-KR"/>
              </w:rPr>
              <w:t>Agreement:</w:t>
            </w:r>
          </w:p>
          <w:p w:rsidR="00C67086" w:rsidRPr="00DF3161" w:rsidRDefault="00C67086" w:rsidP="00C67086">
            <w:pPr>
              <w:numPr>
                <w:ilvl w:val="0"/>
                <w:numId w:val="35"/>
              </w:numPr>
              <w:spacing w:beforeLines="0" w:before="100" w:beforeAutospacing="1" w:afterLines="0" w:after="100" w:afterAutospacing="1"/>
              <w:jc w:val="left"/>
              <w:rPr>
                <w:rFonts w:ascii="Times" w:eastAsia="Batang" w:hAnsi="Times"/>
                <w:lang w:val="en-GB" w:eastAsia="en-US"/>
              </w:rPr>
            </w:pPr>
            <w:r w:rsidRPr="00DF3161">
              <w:rPr>
                <w:rFonts w:eastAsia="Batang"/>
                <w:lang w:val="en-GB" w:eastAsia="ko-KR"/>
              </w:rPr>
              <w:t xml:space="preserve">When periodic-based partial sensing is potentially performed by UE in a mode 2 </w:t>
            </w:r>
            <w:proofErr w:type="spellStart"/>
            <w:r w:rsidRPr="00DF3161">
              <w:rPr>
                <w:rFonts w:eastAsia="Batang"/>
                <w:lang w:val="en-GB" w:eastAsia="ko-KR"/>
              </w:rPr>
              <w:t>Tx</w:t>
            </w:r>
            <w:proofErr w:type="spellEnd"/>
            <w:r w:rsidRPr="00DF3161">
              <w:rPr>
                <w:rFonts w:eastAsia="Batang"/>
                <w:lang w:val="en-GB" w:eastAsia="ko-KR"/>
              </w:rPr>
              <w:t xml:space="preserve"> resource pool provided by higher layer, at least all of the followings are met:</w:t>
            </w:r>
          </w:p>
          <w:p w:rsidR="00C67086" w:rsidRPr="00DF3161" w:rsidRDefault="00C67086" w:rsidP="00C67086">
            <w:pPr>
              <w:numPr>
                <w:ilvl w:val="1"/>
                <w:numId w:val="35"/>
              </w:numPr>
              <w:spacing w:beforeLines="0" w:before="100" w:beforeAutospacing="1" w:afterLines="0" w:after="100" w:afterAutospacing="1"/>
              <w:jc w:val="left"/>
              <w:rPr>
                <w:rFonts w:ascii="Times" w:eastAsia="Batang" w:hAnsi="Times"/>
                <w:lang w:val="en-GB" w:eastAsia="en-US"/>
              </w:rPr>
            </w:pPr>
            <w:r w:rsidRPr="00DF3161">
              <w:rPr>
                <w:rFonts w:eastAsia="Batang"/>
                <w:lang w:val="en-GB" w:eastAsia="ko-KR"/>
              </w:rPr>
              <w:t>Periodic reservation for another TB (</w:t>
            </w:r>
            <w:proofErr w:type="spellStart"/>
            <w:r w:rsidRPr="00DF3161">
              <w:rPr>
                <w:rFonts w:ascii="Calibri" w:eastAsia="Batang" w:hAnsi="Calibri"/>
                <w:i/>
                <w:iCs/>
                <w:lang w:val="en-GB" w:eastAsia="ko-KR"/>
              </w:rPr>
              <w:t>sl-MultiReserveResource</w:t>
            </w:r>
            <w:proofErr w:type="spellEnd"/>
            <w:r w:rsidRPr="00DF3161">
              <w:rPr>
                <w:rFonts w:eastAsia="Batang"/>
                <w:lang w:val="en-GB" w:eastAsia="ko-KR"/>
              </w:rPr>
              <w:t>) is enabled for the resource pool</w:t>
            </w:r>
          </w:p>
          <w:p w:rsidR="00C67086" w:rsidRPr="00DF3161" w:rsidRDefault="00C67086" w:rsidP="00C67086">
            <w:pPr>
              <w:numPr>
                <w:ilvl w:val="1"/>
                <w:numId w:val="35"/>
              </w:numPr>
              <w:spacing w:beforeLines="0" w:before="100" w:beforeAutospacing="1" w:afterLines="0" w:after="100" w:afterAutospacing="1"/>
              <w:jc w:val="left"/>
              <w:rPr>
                <w:rFonts w:ascii="Times" w:eastAsia="Batang" w:hAnsi="Times"/>
                <w:lang w:val="en-GB" w:eastAsia="en-US"/>
              </w:rPr>
            </w:pPr>
            <w:r w:rsidRPr="00DF3161">
              <w:rPr>
                <w:rFonts w:eastAsia="Batang"/>
                <w:lang w:val="en-GB" w:eastAsia="ko-KR"/>
              </w:rPr>
              <w:t>The resource pool is (pre-)configured to enable partial sensing</w:t>
            </w:r>
          </w:p>
          <w:p w:rsidR="00C67086" w:rsidRPr="00DF3161" w:rsidRDefault="00C67086" w:rsidP="00C67086">
            <w:pPr>
              <w:numPr>
                <w:ilvl w:val="1"/>
                <w:numId w:val="35"/>
              </w:numPr>
              <w:spacing w:beforeLines="0" w:before="100" w:beforeAutospacing="1" w:afterLines="0" w:after="100" w:afterAutospacing="1"/>
              <w:jc w:val="left"/>
              <w:rPr>
                <w:rFonts w:ascii="Times" w:eastAsia="Batang" w:hAnsi="Times"/>
                <w:lang w:val="en-GB" w:eastAsia="en-US"/>
              </w:rPr>
            </w:pPr>
            <w:r w:rsidRPr="00DF3161">
              <w:rPr>
                <w:rFonts w:eastAsia="Batang"/>
                <w:lang w:val="en-GB" w:eastAsia="ko-KR"/>
              </w:rPr>
              <w:t>Partial sensing configured by higher layer in the UE</w:t>
            </w:r>
          </w:p>
          <w:p w:rsidR="000F39F9" w:rsidRPr="00DF3161" w:rsidRDefault="00C67086" w:rsidP="00C67086">
            <w:pPr>
              <w:spacing w:beforeLines="0" w:before="120" w:afterLines="0" w:after="120"/>
              <w:jc w:val="left"/>
              <w:rPr>
                <w:rFonts w:ascii="Times" w:eastAsia="Batang" w:hAnsi="Times"/>
                <w:lang w:val="en-GB" w:eastAsia="x-none"/>
              </w:rPr>
            </w:pPr>
            <w:r w:rsidRPr="00DF3161">
              <w:rPr>
                <w:rFonts w:ascii="Times" w:eastAsia="Batang" w:hAnsi="Times"/>
                <w:lang w:val="en-GB" w:eastAsia="x-none"/>
              </w:rPr>
              <w:t>Final summary in R1-2104093</w:t>
            </w:r>
          </w:p>
        </w:tc>
      </w:tr>
    </w:tbl>
    <w:p w:rsidR="00C0357E" w:rsidRPr="00C0357E" w:rsidRDefault="00C0357E" w:rsidP="00C0357E">
      <w:pPr>
        <w:spacing w:before="163" w:after="163"/>
        <w:rPr>
          <w:rFonts w:eastAsiaTheme="minorEastAsia"/>
        </w:rPr>
      </w:pPr>
      <w:r>
        <w:rPr>
          <w:rFonts w:eastAsiaTheme="minorEastAsia"/>
        </w:rPr>
        <w:lastRenderedPageBreak/>
        <w:t xml:space="preserve">In this contribution, we </w:t>
      </w:r>
      <w:r w:rsidR="00C57320">
        <w:rPr>
          <w:rFonts w:eastAsiaTheme="minorEastAsia"/>
        </w:rPr>
        <w:t>showed</w:t>
      </w:r>
      <w:r w:rsidR="00220E0B">
        <w:rPr>
          <w:rFonts w:eastAsiaTheme="minorEastAsia"/>
        </w:rPr>
        <w:t xml:space="preserve"> </w:t>
      </w:r>
      <w:r>
        <w:rPr>
          <w:rFonts w:eastAsiaTheme="minorEastAsia"/>
        </w:rPr>
        <w:t xml:space="preserve">our views on </w:t>
      </w:r>
      <w:r w:rsidR="00E32B63">
        <w:rPr>
          <w:rFonts w:eastAsiaTheme="minorEastAsia"/>
        </w:rPr>
        <w:t>open issues regarding partial sensing resource selection and random resource selection</w:t>
      </w:r>
      <w:r w:rsidR="00CE30B5">
        <w:rPr>
          <w:rFonts w:eastAsiaTheme="minorEastAsia"/>
        </w:rPr>
        <w:t>.</w:t>
      </w:r>
    </w:p>
    <w:p w:rsidR="009A1BDC" w:rsidRDefault="00E439E0" w:rsidP="009F5C1A">
      <w:pPr>
        <w:pStyle w:val="1"/>
      </w:pPr>
      <w:r w:rsidRPr="009A1BDC">
        <w:t>Discussion</w:t>
      </w:r>
    </w:p>
    <w:p w:rsidR="00C57320" w:rsidRPr="00C57320" w:rsidRDefault="00E5158F" w:rsidP="00961E21">
      <w:pPr>
        <w:pStyle w:val="2"/>
      </w:pPr>
      <w:r>
        <w:t>Partial sensing</w:t>
      </w:r>
    </w:p>
    <w:p w:rsidR="008E37F2" w:rsidRPr="00F86BC3" w:rsidRDefault="007E5800" w:rsidP="001F0915">
      <w:pPr>
        <w:pStyle w:val="3"/>
      </w:pPr>
      <w:r w:rsidRPr="00F86BC3">
        <w:t xml:space="preserve">Minimum </w:t>
      </w:r>
      <w:r w:rsidR="006C4963">
        <w:t>value for Y</w:t>
      </w:r>
      <w:r w:rsidR="00A52F72">
        <w:t xml:space="preserve"> </w:t>
      </w:r>
    </w:p>
    <w:p w:rsidR="005154C0" w:rsidRDefault="005154C0" w:rsidP="005154C0">
      <w:pPr>
        <w:spacing w:before="163" w:after="163"/>
        <w:rPr>
          <w:rFonts w:eastAsiaTheme="minorEastAsia"/>
        </w:rPr>
      </w:pPr>
      <w:r>
        <w:rPr>
          <w:rFonts w:eastAsiaTheme="minorEastAsia"/>
        </w:rPr>
        <w:t>In the discussion of partial sensing for P-UE in LTE sidelink. The following agreements were made:</w:t>
      </w:r>
    </w:p>
    <w:tbl>
      <w:tblPr>
        <w:tblStyle w:val="a9"/>
        <w:tblW w:w="0" w:type="auto"/>
        <w:tblLook w:val="04A0" w:firstRow="1" w:lastRow="0" w:firstColumn="1" w:lastColumn="0" w:noHBand="0" w:noVBand="1"/>
      </w:tblPr>
      <w:tblGrid>
        <w:gridCol w:w="9628"/>
      </w:tblGrid>
      <w:tr w:rsidR="005154C0" w:rsidTr="005154C0">
        <w:tc>
          <w:tcPr>
            <w:tcW w:w="9628" w:type="dxa"/>
          </w:tcPr>
          <w:p w:rsidR="006C393B" w:rsidRPr="006C393B" w:rsidRDefault="006C393B" w:rsidP="006C393B">
            <w:pPr>
              <w:spacing w:beforeLines="0" w:afterLines="0"/>
              <w:rPr>
                <w:rFonts w:eastAsiaTheme="minorEastAsia"/>
              </w:rPr>
            </w:pPr>
            <w:r w:rsidRPr="006052F3">
              <w:rPr>
                <w:rFonts w:eastAsia="Malgun Gothic"/>
                <w:bCs/>
                <w:color w:val="000000"/>
              </w:rPr>
              <w:t>Agreements of RAN1#87</w:t>
            </w:r>
          </w:p>
          <w:p w:rsidR="001A3F38" w:rsidRPr="005154C0" w:rsidRDefault="001A3F38" w:rsidP="00B95294">
            <w:pPr>
              <w:numPr>
                <w:ilvl w:val="0"/>
                <w:numId w:val="4"/>
              </w:numPr>
              <w:spacing w:beforeLines="0" w:afterLines="0"/>
              <w:ind w:left="714" w:hanging="357"/>
              <w:rPr>
                <w:rFonts w:eastAsiaTheme="minorEastAsia"/>
              </w:rPr>
            </w:pPr>
            <w:r w:rsidRPr="005154C0">
              <w:rPr>
                <w:rFonts w:eastAsiaTheme="minorEastAsia"/>
              </w:rPr>
              <w:t>When P-UE makes resource selection/reselection decision at TTI m, the possible candidates resources, i.e., Y subframes, are selected in [m+T1, m+T2]</w:t>
            </w:r>
          </w:p>
          <w:p w:rsidR="005154C0" w:rsidRPr="005154C0" w:rsidRDefault="001A3F38" w:rsidP="00B95294">
            <w:pPr>
              <w:numPr>
                <w:ilvl w:val="1"/>
                <w:numId w:val="4"/>
              </w:numPr>
              <w:spacing w:before="163" w:after="163"/>
              <w:rPr>
                <w:rFonts w:eastAsiaTheme="minorEastAsia"/>
              </w:rPr>
            </w:pPr>
            <w:r w:rsidRPr="005154C0">
              <w:rPr>
                <w:rFonts w:eastAsiaTheme="minorEastAsia"/>
              </w:rPr>
              <w:t>The minimum allowed value of Y is (pre)configured. Selection of Y subframes is up to P-UE implementation.</w:t>
            </w:r>
          </w:p>
        </w:tc>
      </w:tr>
    </w:tbl>
    <w:p w:rsidR="005154C0" w:rsidRDefault="005154C0" w:rsidP="005154C0">
      <w:pPr>
        <w:spacing w:before="163" w:after="163"/>
        <w:rPr>
          <w:rFonts w:eastAsiaTheme="minorEastAsia"/>
        </w:rPr>
      </w:pPr>
      <w:r w:rsidRPr="005154C0">
        <w:rPr>
          <w:rFonts w:eastAsiaTheme="minorEastAsia"/>
        </w:rPr>
        <w:t>The minimum allowed value of Y</w:t>
      </w:r>
      <w:r>
        <w:rPr>
          <w:rFonts w:eastAsiaTheme="minorEastAsia"/>
        </w:rPr>
        <w:t xml:space="preserve"> is configured by high layer parameter </w:t>
      </w:r>
      <w:bookmarkStart w:id="3" w:name="OLE_LINK4"/>
      <w:bookmarkStart w:id="4" w:name="OLE_LINK5"/>
      <w:r w:rsidRPr="005154C0">
        <w:rPr>
          <w:rFonts w:eastAsiaTheme="minorEastAsia"/>
          <w:i/>
        </w:rPr>
        <w:t>minNumCandidateSF</w:t>
      </w:r>
      <w:r>
        <w:rPr>
          <w:rFonts w:eastAsiaTheme="minorEastAsia"/>
          <w:i/>
        </w:rPr>
        <w:t xml:space="preserve"> </w:t>
      </w:r>
      <w:bookmarkEnd w:id="3"/>
      <w:bookmarkEnd w:id="4"/>
      <w:r>
        <w:rPr>
          <w:rFonts w:eastAsiaTheme="minorEastAsia"/>
        </w:rPr>
        <w:t xml:space="preserve">which takes an integer value </w:t>
      </w:r>
      <w:r w:rsidR="001B1449">
        <w:rPr>
          <w:rFonts w:eastAsiaTheme="minorEastAsia"/>
        </w:rPr>
        <w:t>from 1 to 13</w:t>
      </w:r>
      <w:r>
        <w:rPr>
          <w:rFonts w:eastAsiaTheme="minorEastAsia"/>
        </w:rPr>
        <w:t>. The value range [1, 13] was determined in</w:t>
      </w:r>
      <w:r w:rsidR="00515B94">
        <w:rPr>
          <w:rFonts w:eastAsiaTheme="minorEastAsia"/>
        </w:rPr>
        <w:t xml:space="preserve"> the email discussion</w:t>
      </w:r>
      <w:r w:rsidRPr="005154C0">
        <w:rPr>
          <w:rFonts w:eastAsiaTheme="minorEastAsia"/>
        </w:rPr>
        <w:t xml:space="preserve"> </w:t>
      </w:r>
      <w:r w:rsidR="00ED538D">
        <w:rPr>
          <w:rFonts w:eastAsiaTheme="minorEastAsia"/>
        </w:rPr>
        <w:t>'</w:t>
      </w:r>
      <w:r w:rsidRPr="005154C0">
        <w:rPr>
          <w:rFonts w:eastAsiaTheme="minorEastAsia"/>
        </w:rPr>
        <w:t>[87-15] LS of V2X (RRC parameter list)</w:t>
      </w:r>
      <w:r w:rsidR="00ED538D">
        <w:rPr>
          <w:rFonts w:eastAsiaTheme="minorEastAsia"/>
        </w:rPr>
        <w:t>'</w:t>
      </w:r>
      <w:r>
        <w:rPr>
          <w:rFonts w:eastAsiaTheme="minorEastAsia"/>
        </w:rPr>
        <w:t xml:space="preserve">. </w:t>
      </w:r>
      <w:r w:rsidR="00ED538D">
        <w:rPr>
          <w:rFonts w:eastAsiaTheme="minorEastAsia"/>
        </w:rPr>
        <w:t>I</w:t>
      </w:r>
      <w:r>
        <w:rPr>
          <w:rFonts w:eastAsiaTheme="minorEastAsia"/>
        </w:rPr>
        <w:t xml:space="preserve">n </w:t>
      </w:r>
      <w:r w:rsidR="007078A7">
        <w:rPr>
          <w:rFonts w:eastAsiaTheme="minorEastAsia"/>
        </w:rPr>
        <w:t>the</w:t>
      </w:r>
      <w:r>
        <w:rPr>
          <w:rFonts w:eastAsiaTheme="minorEastAsia"/>
        </w:rPr>
        <w:t xml:space="preserve"> stage of Rel.14 sidelink, the </w:t>
      </w:r>
      <w:r w:rsidRPr="00515B94">
        <w:rPr>
          <w:rFonts w:eastAsiaTheme="minorEastAsia"/>
        </w:rPr>
        <w:t>minimum</w:t>
      </w:r>
      <w:r>
        <w:rPr>
          <w:rFonts w:eastAsiaTheme="minorEastAsia"/>
        </w:rPr>
        <w:t xml:space="preserve"> selection window is [n+4, n+20] which includes 17 subframes, </w:t>
      </w:r>
      <w:r w:rsidR="00ED538D">
        <w:rPr>
          <w:rFonts w:eastAsiaTheme="minorEastAsia"/>
        </w:rPr>
        <w:t xml:space="preserve">considering some subframes </w:t>
      </w:r>
      <w:r w:rsidR="005244E9">
        <w:rPr>
          <w:rFonts w:eastAsiaTheme="minorEastAsia"/>
        </w:rPr>
        <w:t>which</w:t>
      </w:r>
      <w:r w:rsidR="00ED538D">
        <w:rPr>
          <w:rFonts w:eastAsiaTheme="minorEastAsia"/>
        </w:rPr>
        <w:t xml:space="preserve"> the UE cannot monitor, </w:t>
      </w:r>
      <w:r>
        <w:rPr>
          <w:rFonts w:eastAsiaTheme="minorEastAsia"/>
        </w:rPr>
        <w:t xml:space="preserve">it's </w:t>
      </w:r>
      <w:r w:rsidR="005244E9">
        <w:rPr>
          <w:rFonts w:eastAsiaTheme="minorEastAsia"/>
        </w:rPr>
        <w:t xml:space="preserve">feasible and </w:t>
      </w:r>
      <w:r>
        <w:rPr>
          <w:rFonts w:eastAsiaTheme="minorEastAsia"/>
        </w:rPr>
        <w:t xml:space="preserve">reasonable to set </w:t>
      </w:r>
      <w:r w:rsidR="005244E9" w:rsidRPr="005154C0">
        <w:rPr>
          <w:rFonts w:eastAsiaTheme="minorEastAsia"/>
          <w:i/>
        </w:rPr>
        <w:t>minNumCandidateSF</w:t>
      </w:r>
      <w:r w:rsidR="007F37F7">
        <w:rPr>
          <w:rFonts w:eastAsiaTheme="minorEastAsia"/>
        </w:rPr>
        <w:t xml:space="preserve"> as [1, 13] </w:t>
      </w:r>
      <w:r w:rsidR="00ED538D">
        <w:rPr>
          <w:rFonts w:eastAsiaTheme="minorEastAsia"/>
        </w:rPr>
        <w:t>because</w:t>
      </w:r>
      <w:r w:rsidR="0007216F">
        <w:rPr>
          <w:rFonts w:eastAsiaTheme="minorEastAsia"/>
        </w:rPr>
        <w:t xml:space="preserve"> even</w:t>
      </w:r>
      <w:r w:rsidR="00ED538D">
        <w:rPr>
          <w:rFonts w:eastAsiaTheme="minorEastAsia"/>
        </w:rPr>
        <w:t xml:space="preserve"> the</w:t>
      </w:r>
      <w:r w:rsidR="007F37F7">
        <w:rPr>
          <w:rFonts w:eastAsiaTheme="minorEastAsia"/>
        </w:rPr>
        <w:t xml:space="preserve"> largest </w:t>
      </w:r>
      <w:r w:rsidR="00ED538D">
        <w:rPr>
          <w:rFonts w:eastAsiaTheme="minorEastAsia"/>
        </w:rPr>
        <w:t xml:space="preserve">candidate </w:t>
      </w:r>
      <w:r w:rsidR="007F37F7">
        <w:rPr>
          <w:rFonts w:eastAsiaTheme="minorEastAsia"/>
        </w:rPr>
        <w:t xml:space="preserve">value 13 is less than </w:t>
      </w:r>
      <w:r w:rsidR="00ED538D">
        <w:rPr>
          <w:rFonts w:eastAsiaTheme="minorEastAsia"/>
        </w:rPr>
        <w:t xml:space="preserve">the minimum resource selection window </w:t>
      </w:r>
      <w:r w:rsidR="007F37F7">
        <w:rPr>
          <w:rFonts w:eastAsiaTheme="minorEastAsia"/>
        </w:rPr>
        <w:t>17</w:t>
      </w:r>
      <w:r w:rsidR="00ED538D">
        <w:rPr>
          <w:rFonts w:eastAsiaTheme="minorEastAsia"/>
        </w:rPr>
        <w:t>.</w:t>
      </w:r>
    </w:p>
    <w:p w:rsidR="001B1115" w:rsidRDefault="00ED538D" w:rsidP="005154C0">
      <w:pPr>
        <w:spacing w:before="163" w:after="163"/>
        <w:rPr>
          <w:rFonts w:eastAsiaTheme="minorEastAsia"/>
        </w:rPr>
      </w:pPr>
      <w:r w:rsidRPr="00ED538D">
        <w:rPr>
          <w:rFonts w:eastAsiaTheme="minorEastAsia"/>
        </w:rPr>
        <w:t xml:space="preserve">In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sidR="00816D96">
        <w:rPr>
          <w:rFonts w:eastAsiaTheme="minorEastAsia"/>
        </w:rPr>
        <w:t xml:space="preserve"> </w:t>
      </w:r>
      <w:bookmarkStart w:id="5" w:name="OLE_LINK2"/>
      <w:r w:rsidR="007018D5" w:rsidRPr="007018D5">
        <w:rPr>
          <w:rFonts w:eastAsiaTheme="minorEastAsia"/>
        </w:rPr>
        <w:t>subcarrier spacing configuration</w:t>
      </w:r>
      <w:r w:rsidR="007018D5">
        <w:rPr>
          <w:rFonts w:eastAsiaTheme="minorEastAsia"/>
        </w:rPr>
        <w:t xml:space="preserve"> </w:t>
      </w:r>
      <w:r w:rsidRPr="00ED538D">
        <w:rPr>
          <w:rFonts w:eastAsiaTheme="minorEastAsia"/>
        </w:rPr>
        <w:t>μ</w:t>
      </w:r>
      <w:r w:rsidR="003E1EDC">
        <w:rPr>
          <w:rFonts w:eastAsiaTheme="minorEastAsia" w:hint="eastAsia"/>
        </w:rPr>
        <w:t>,</w:t>
      </w:r>
      <w:r w:rsidR="003E1EDC">
        <w:rPr>
          <w:rFonts w:eastAsiaTheme="minorEastAsia"/>
        </w:rPr>
        <w:t xml:space="preserve"> </w:t>
      </w:r>
      <w:r w:rsidRPr="00ED538D">
        <w:rPr>
          <w:rFonts w:eastAsiaTheme="minorEastAsia"/>
        </w:rPr>
        <w:t>RRC parameter T2_min, rema</w:t>
      </w:r>
      <w:r w:rsidR="00816D96">
        <w:rPr>
          <w:rFonts w:eastAsiaTheme="minorEastAsia"/>
        </w:rPr>
        <w:t>ining PDB and UE implementation</w:t>
      </w:r>
      <w:bookmarkEnd w:id="5"/>
      <w:r w:rsidR="00816D96">
        <w:rPr>
          <w:rFonts w:eastAsiaTheme="minorEastAsia"/>
        </w:rPr>
        <w:t xml:space="preserve">. </w:t>
      </w:r>
      <w:r w:rsidR="007078A7">
        <w:rPr>
          <w:rFonts w:eastAsiaTheme="minorEastAsia"/>
        </w:rPr>
        <w:t>The minimum window size i</w:t>
      </w:r>
      <w:r w:rsidR="00816D96">
        <w:rPr>
          <w:rFonts w:eastAsiaTheme="minorEastAsia"/>
        </w:rPr>
        <w:t xml:space="preserve">s no longer a fixed value as LTE sidelink. </w:t>
      </w:r>
      <w:r w:rsidR="00816D96">
        <w:rPr>
          <w:rFonts w:eastAsiaTheme="minorEastAsia"/>
        </w:rPr>
        <w:lastRenderedPageBreak/>
        <w:t>For example, the minimum resource section window may be 1 slots, 2 slots, 3 slots, 8 slot</w:t>
      </w:r>
      <w:r w:rsidR="00816D96">
        <w:rPr>
          <w:rFonts w:eastAsiaTheme="minorEastAsia" w:hint="eastAsia"/>
        </w:rPr>
        <w:t>s</w:t>
      </w:r>
      <w:r w:rsidR="00816D96">
        <w:rPr>
          <w:rFonts w:eastAsiaTheme="minorEastAsia"/>
        </w:rPr>
        <w:t xml:space="preserve"> </w:t>
      </w:r>
      <w:r w:rsidR="00515B94">
        <w:rPr>
          <w:rFonts w:eastAsiaTheme="minorEastAsia"/>
        </w:rPr>
        <w:t xml:space="preserve">in some cases </w:t>
      </w:r>
      <w:r w:rsidR="00816D96">
        <w:rPr>
          <w:rFonts w:eastAsiaTheme="minorEastAsia"/>
        </w:rPr>
        <w:t xml:space="preserve">and </w:t>
      </w:r>
      <w:r w:rsidR="0007216F">
        <w:rPr>
          <w:rFonts w:eastAsiaTheme="minorEastAsia"/>
        </w:rPr>
        <w:t>any</w:t>
      </w:r>
      <w:r w:rsidR="006C393B">
        <w:rPr>
          <w:rFonts w:eastAsiaTheme="minorEastAsia"/>
        </w:rPr>
        <w:t xml:space="preserve"> other</w:t>
      </w:r>
      <w:r w:rsidR="00515B94">
        <w:rPr>
          <w:rFonts w:eastAsiaTheme="minorEastAsia"/>
        </w:rPr>
        <w:t xml:space="preserve"> possible</w:t>
      </w:r>
      <w:r w:rsidR="006C393B">
        <w:rPr>
          <w:rFonts w:eastAsiaTheme="minorEastAsia"/>
        </w:rPr>
        <w:t xml:space="preserve"> values that determined by </w:t>
      </w:r>
      <w:r w:rsidR="007018D5" w:rsidRPr="007018D5">
        <w:rPr>
          <w:rFonts w:eastAsiaTheme="minorEastAsia"/>
        </w:rPr>
        <w:t>subcarrier spacing configuration</w:t>
      </w:r>
      <w:r w:rsidR="007018D5">
        <w:rPr>
          <w:rFonts w:eastAsiaTheme="minorEastAsia"/>
        </w:rPr>
        <w:t xml:space="preserve"> </w:t>
      </w:r>
      <w:r w:rsidR="006C393B" w:rsidRPr="006C393B">
        <w:rPr>
          <w:rFonts w:eastAsiaTheme="minorEastAsia"/>
        </w:rPr>
        <w:t>μ</w:t>
      </w:r>
      <w:r w:rsidR="003E1EDC">
        <w:rPr>
          <w:rFonts w:eastAsiaTheme="minorEastAsia"/>
        </w:rPr>
        <w:t xml:space="preserve">, </w:t>
      </w:r>
      <w:r w:rsidR="006C393B" w:rsidRPr="006C393B">
        <w:rPr>
          <w:rFonts w:eastAsiaTheme="minorEastAsia"/>
        </w:rPr>
        <w:t>RRC parameter T2_min, remaining PDB and UE implementation</w:t>
      </w:r>
      <w:r w:rsidR="006C393B">
        <w:rPr>
          <w:rFonts w:eastAsiaTheme="minorEastAsia"/>
        </w:rPr>
        <w:t xml:space="preserve">. </w:t>
      </w:r>
      <w:r w:rsidR="001B1115">
        <w:rPr>
          <w:rFonts w:eastAsiaTheme="minorEastAsia"/>
        </w:rPr>
        <w:t>Only o</w:t>
      </w:r>
      <w:r w:rsidR="0007216F">
        <w:rPr>
          <w:rFonts w:eastAsiaTheme="minorEastAsia"/>
        </w:rPr>
        <w:t>ne set of minimum allowed value of Y as LTE cannot work properly for NR sidelink.</w:t>
      </w:r>
      <w:r w:rsidR="00AA4117">
        <w:rPr>
          <w:rFonts w:eastAsiaTheme="minorEastAsia"/>
        </w:rPr>
        <w:t xml:space="preserve"> </w:t>
      </w:r>
      <w:r w:rsidR="001B1115">
        <w:rPr>
          <w:rFonts w:eastAsiaTheme="minorEastAsia"/>
        </w:rPr>
        <w:t xml:space="preserve">We think </w:t>
      </w:r>
      <w:r w:rsidR="001B1115">
        <w:rPr>
          <w:rFonts w:eastAsia="Batang"/>
          <w:lang w:val="en-GB" w:eastAsia="x-none"/>
        </w:rPr>
        <w:t>for the value of Y, there could be multiple</w:t>
      </w:r>
      <w:r w:rsidR="001B1115" w:rsidRPr="00CA7F1F">
        <w:rPr>
          <w:rFonts w:eastAsia="Batang"/>
          <w:lang w:val="en-GB" w:eastAsia="x-none"/>
        </w:rPr>
        <w:t xml:space="preserve"> </w:t>
      </w:r>
      <w:r w:rsidR="002A7106">
        <w:rPr>
          <w:rFonts w:eastAsia="Batang"/>
          <w:lang w:val="en-GB" w:eastAsia="x-none"/>
        </w:rPr>
        <w:t xml:space="preserve">range </w:t>
      </w:r>
      <w:r w:rsidR="001B1115">
        <w:rPr>
          <w:rFonts w:eastAsia="Batang"/>
          <w:lang w:val="en-GB" w:eastAsia="x-none"/>
        </w:rPr>
        <w:t>sets.</w:t>
      </w:r>
      <w:r w:rsidR="002A7106">
        <w:rPr>
          <w:rFonts w:eastAsia="Batang"/>
          <w:lang w:val="en-GB" w:eastAsia="x-none"/>
        </w:rPr>
        <w:t xml:space="preserve"> For example, each range for different priority, SCS…</w:t>
      </w:r>
    </w:p>
    <w:p w:rsidR="0007216F" w:rsidRPr="002A7106" w:rsidRDefault="00D23FFE" w:rsidP="002A7106">
      <w:pPr>
        <w:pStyle w:val="PSIndex"/>
        <w:numPr>
          <w:ilvl w:val="0"/>
          <w:numId w:val="0"/>
        </w:numPr>
      </w:pPr>
      <w:r w:rsidRPr="002A7106">
        <w:t xml:space="preserve">Proposal </w:t>
      </w:r>
      <w:r w:rsidR="00C364BA">
        <w:t>1</w:t>
      </w:r>
      <w:r w:rsidRPr="002A7106">
        <w:t>:</w:t>
      </w:r>
      <w:r w:rsidR="00F86BC3">
        <w:t xml:space="preserve"> S</w:t>
      </w:r>
      <w:r w:rsidR="005760FF" w:rsidRPr="002A7106">
        <w:t>upport</w:t>
      </w:r>
      <w:r w:rsidR="00CB33E0" w:rsidRPr="002A7106">
        <w:t xml:space="preserve"> multiple </w:t>
      </w:r>
      <w:r w:rsidR="002A7106" w:rsidRPr="002A7106">
        <w:t xml:space="preserve">range </w:t>
      </w:r>
      <w:r w:rsidR="00CB33E0" w:rsidRPr="002A7106">
        <w:t xml:space="preserve">sets of </w:t>
      </w:r>
      <w:r w:rsidR="002A7106" w:rsidRPr="002A7106">
        <w:t xml:space="preserve">Y values </w:t>
      </w:r>
      <w:r w:rsidR="007078A7">
        <w:t>in high layer</w:t>
      </w:r>
      <w:r w:rsidR="00BA48FF">
        <w:t>. E.g.,</w:t>
      </w:r>
      <w:r w:rsidR="002A7106" w:rsidRPr="002A7106">
        <w:t xml:space="preserve"> </w:t>
      </w:r>
      <w:r w:rsidR="006C4963">
        <w:t xml:space="preserve">each set </w:t>
      </w:r>
      <w:r w:rsidR="007078A7">
        <w:t>per priority/</w:t>
      </w:r>
      <w:r w:rsidR="00BA48FF">
        <w:t>SCS and a</w:t>
      </w:r>
      <w:r w:rsidR="00FF0694" w:rsidRPr="00CA7F1F">
        <w:rPr>
          <w:rFonts w:eastAsia="Batang"/>
          <w:lang w:val="en-GB" w:eastAsia="x-none"/>
        </w:rPr>
        <w:t xml:space="preserve"> minimum value f</w:t>
      </w:r>
      <w:r w:rsidR="00FF0694">
        <w:rPr>
          <w:rFonts w:eastAsia="Batang"/>
          <w:lang w:val="en-GB" w:eastAsia="x-none"/>
        </w:rPr>
        <w:t>or Y is (pre-</w:t>
      </w:r>
      <w:r w:rsidR="00DB5C32">
        <w:rPr>
          <w:rFonts w:eastAsia="Batang"/>
          <w:lang w:val="en-GB" w:eastAsia="x-none"/>
        </w:rPr>
        <w:t>) configured</w:t>
      </w:r>
      <w:r w:rsidR="00FF0694">
        <w:rPr>
          <w:rFonts w:eastAsia="Batang"/>
          <w:lang w:val="en-GB" w:eastAsia="x-none"/>
        </w:rPr>
        <w:t xml:space="preserve"> from a proper set.</w:t>
      </w:r>
    </w:p>
    <w:p w:rsidR="00A52F72" w:rsidRPr="00A52F72" w:rsidRDefault="00A52F72" w:rsidP="001F0915">
      <w:pPr>
        <w:pStyle w:val="3"/>
      </w:pPr>
      <w:r>
        <w:t>Restrictions to determine</w:t>
      </w:r>
      <w:r w:rsidRPr="00A52F72">
        <w:t xml:space="preserve"> Y </w:t>
      </w:r>
      <w:r>
        <w:t>candidate slots</w:t>
      </w:r>
    </w:p>
    <w:p w:rsidR="00A52F72" w:rsidRPr="00030E35" w:rsidRDefault="00A52F72" w:rsidP="00A52F72">
      <w:pPr>
        <w:spacing w:before="163" w:after="163"/>
        <w:rPr>
          <w:rFonts w:eastAsiaTheme="minorEastAsia"/>
        </w:rPr>
      </w:pPr>
      <w:r>
        <w:rPr>
          <w:rFonts w:eastAsiaTheme="minorEastAsia"/>
        </w:rPr>
        <w:t>In LTE and NR sensing procedure, the UE shall monitor all the subframes/slots within the sensing window except for those in which its transmissions occurred. In the illustration below, assuming UE had transmissions in the green slot, then the UE cannot detect SCIs from other UEs, the associated reserved resources within the resource selection window becomes 'unknown' slots from the UE's perspective. The specified way in LTE is to exclude all the possible reserved resources with allowed reservation periods of the resource pool.</w:t>
      </w:r>
    </w:p>
    <w:p w:rsidR="00A52F72" w:rsidRDefault="00A52F72" w:rsidP="00A52F72">
      <w:pPr>
        <w:spacing w:before="163" w:after="163"/>
        <w:jc w:val="center"/>
        <w:rPr>
          <w:rFonts w:eastAsiaTheme="minorEastAsia"/>
        </w:rPr>
      </w:pPr>
      <w:r w:rsidRPr="00030E35">
        <w:rPr>
          <w:rFonts w:eastAsiaTheme="minorEastAsia"/>
          <w:noProof/>
        </w:rPr>
        <w:drawing>
          <wp:inline distT="0" distB="0" distL="0" distR="0" wp14:anchorId="18601424" wp14:editId="38F16146">
            <wp:extent cx="4099325" cy="989952"/>
            <wp:effectExtent l="0" t="0" r="0" b="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8"/>
                    <a:stretch>
                      <a:fillRect/>
                    </a:stretch>
                  </pic:blipFill>
                  <pic:spPr>
                    <a:xfrm>
                      <a:off x="0" y="0"/>
                      <a:ext cx="4099325" cy="989952"/>
                    </a:xfrm>
                    <a:prstGeom prst="rect">
                      <a:avLst/>
                    </a:prstGeom>
                  </pic:spPr>
                </pic:pic>
              </a:graphicData>
            </a:graphic>
          </wp:inline>
        </w:drawing>
      </w:r>
    </w:p>
    <w:p w:rsidR="00A52F72" w:rsidRDefault="007078A7" w:rsidP="00A52F72">
      <w:pPr>
        <w:spacing w:before="163" w:after="163"/>
        <w:jc w:val="center"/>
        <w:rPr>
          <w:rFonts w:eastAsiaTheme="minorEastAsia"/>
        </w:rPr>
      </w:pPr>
      <w:r>
        <w:rPr>
          <w:rFonts w:eastAsiaTheme="minorEastAsia"/>
        </w:rPr>
        <w:t>Figure 1</w:t>
      </w:r>
      <w:r w:rsidR="00A52F72">
        <w:rPr>
          <w:rFonts w:eastAsiaTheme="minorEastAsia"/>
        </w:rPr>
        <w:t xml:space="preserve"> excluding 'unknown' slots</w:t>
      </w:r>
    </w:p>
    <w:p w:rsidR="00A52F72" w:rsidRDefault="00A52F72" w:rsidP="00A52F72">
      <w:pPr>
        <w:spacing w:before="163" w:after="163"/>
        <w:rPr>
          <w:rFonts w:eastAsiaTheme="minorEastAsia"/>
        </w:rPr>
      </w:pPr>
      <w:r>
        <w:rPr>
          <w:rFonts w:eastAsiaTheme="minorEastAsia"/>
        </w:rPr>
        <w:t>In Rel.14 full sensing procedure, step 5 was captured to excluding the 'unknown' slots while no solution is specified to handle the 'unknown' slots for partial sensing. In our understating, the 'unknown' slots were indeed taken into account in the email discussion '</w:t>
      </w:r>
      <w:r w:rsidRPr="00560B6A">
        <w:rPr>
          <w:rFonts w:eastAsiaTheme="minorEastAsia"/>
        </w:rPr>
        <w:t>[87-15] LS of V2X (RRC parameter list)</w:t>
      </w:r>
      <w:r>
        <w:rPr>
          <w:rFonts w:eastAsiaTheme="minorEastAsia"/>
        </w:rPr>
        <w:t xml:space="preserve">' for </w:t>
      </w:r>
      <w:r w:rsidRPr="005154C0">
        <w:rPr>
          <w:rFonts w:eastAsiaTheme="minorEastAsia"/>
          <w:i/>
        </w:rPr>
        <w:t>minNumCandidateSF</w:t>
      </w:r>
      <w:r>
        <w:rPr>
          <w:rFonts w:eastAsiaTheme="minorEastAsia"/>
          <w:i/>
        </w:rPr>
        <w:t xml:space="preserve"> </w:t>
      </w:r>
      <w:r>
        <w:rPr>
          <w:rFonts w:eastAsiaTheme="minorEastAsia" w:hint="eastAsia"/>
        </w:rPr>
        <w:t>value</w:t>
      </w:r>
      <w:r>
        <w:rPr>
          <w:rFonts w:eastAsiaTheme="minorEastAsia"/>
        </w:rPr>
        <w:t xml:space="preserve"> determination. However, the selection of candidate resources within the selection window is up to UE implementation in current specification. As a consequence, UE still has possibility to select 'unknown' slots as the candidate resources and cannot exclude these slots in the subsequent Rel.14 partial sensing procedures.</w:t>
      </w:r>
    </w:p>
    <w:p w:rsidR="005301BE" w:rsidRDefault="00A52F72" w:rsidP="005301BE">
      <w:pPr>
        <w:spacing w:before="163" w:after="163"/>
        <w:rPr>
          <w:rFonts w:eastAsiaTheme="minorEastAsia"/>
        </w:rPr>
      </w:pPr>
      <w:r>
        <w:rPr>
          <w:rFonts w:eastAsiaTheme="minorEastAsia"/>
        </w:rPr>
        <w:t>What's more, the determination of Y candidate slots should also take into acc</w:t>
      </w:r>
      <w:r w:rsidR="00B5018A">
        <w:rPr>
          <w:rFonts w:eastAsiaTheme="minorEastAsia"/>
        </w:rPr>
        <w:t>ount DRX impacts. RX UE cannot receive</w:t>
      </w:r>
      <w:r>
        <w:rPr>
          <w:rFonts w:eastAsiaTheme="minorEastAsia"/>
        </w:rPr>
        <w:t xml:space="preserve"> the transmission</w:t>
      </w:r>
      <w:r w:rsidR="00B968C1">
        <w:rPr>
          <w:rFonts w:eastAsiaTheme="minorEastAsia"/>
        </w:rPr>
        <w:t>s from</w:t>
      </w:r>
      <w:r>
        <w:rPr>
          <w:rFonts w:eastAsiaTheme="minorEastAsia"/>
        </w:rPr>
        <w:t xml:space="preserve"> TX UE during its off-duration. So, TX </w:t>
      </w:r>
      <w:r w:rsidR="00B968C1">
        <w:rPr>
          <w:rFonts w:eastAsiaTheme="minorEastAsia"/>
        </w:rPr>
        <w:t xml:space="preserve">UE </w:t>
      </w:r>
      <w:r>
        <w:rPr>
          <w:rFonts w:eastAsiaTheme="minorEastAsia"/>
        </w:rPr>
        <w:t>should d</w:t>
      </w:r>
      <w:r w:rsidR="008F77D6">
        <w:rPr>
          <w:rFonts w:eastAsiaTheme="minorEastAsia"/>
        </w:rPr>
        <w:t>etermine</w:t>
      </w:r>
      <w:r w:rsidRPr="00A52F72">
        <w:rPr>
          <w:rFonts w:eastAsiaTheme="minorEastAsia"/>
        </w:rPr>
        <w:t xml:space="preserve"> Y </w:t>
      </w:r>
      <w:r w:rsidR="005301BE">
        <w:rPr>
          <w:rFonts w:eastAsiaTheme="minorEastAsia"/>
        </w:rPr>
        <w:t>candidate</w:t>
      </w:r>
      <w:r w:rsidR="008F77D6">
        <w:rPr>
          <w:rFonts w:eastAsiaTheme="minorEastAsia"/>
        </w:rPr>
        <w:t xml:space="preserve"> slots</w:t>
      </w:r>
      <w:r w:rsidR="005301BE">
        <w:rPr>
          <w:rFonts w:eastAsiaTheme="minorEastAsia"/>
        </w:rPr>
        <w:t xml:space="preserve"> such that they are</w:t>
      </w:r>
      <w:r w:rsidRPr="00A52F72">
        <w:rPr>
          <w:rFonts w:eastAsiaTheme="minorEastAsia"/>
        </w:rPr>
        <w:t xml:space="preserve"> </w:t>
      </w:r>
      <w:r>
        <w:rPr>
          <w:rFonts w:eastAsiaTheme="minorEastAsia"/>
        </w:rPr>
        <w:t xml:space="preserve">not </w:t>
      </w:r>
      <w:r w:rsidR="005301BE">
        <w:rPr>
          <w:rFonts w:eastAsiaTheme="minorEastAsia"/>
        </w:rPr>
        <w:t>overlapped</w:t>
      </w:r>
      <w:r>
        <w:rPr>
          <w:rFonts w:eastAsiaTheme="minorEastAsia"/>
        </w:rPr>
        <w:t xml:space="preserve"> with </w:t>
      </w:r>
      <w:r w:rsidRPr="00A52F72">
        <w:rPr>
          <w:rFonts w:eastAsiaTheme="minorEastAsia"/>
        </w:rPr>
        <w:t xml:space="preserve">off-durations of the RX </w:t>
      </w:r>
      <w:r>
        <w:rPr>
          <w:rFonts w:eastAsiaTheme="minorEastAsia"/>
        </w:rPr>
        <w:t xml:space="preserve">UE(s). </w:t>
      </w:r>
    </w:p>
    <w:p w:rsidR="00A52F72" w:rsidRDefault="0074524B" w:rsidP="005301BE">
      <w:pPr>
        <w:spacing w:before="163" w:after="163"/>
        <w:rPr>
          <w:b/>
          <w:i/>
        </w:rPr>
      </w:pPr>
      <w:r>
        <w:rPr>
          <w:b/>
          <w:i/>
        </w:rPr>
        <w:t xml:space="preserve">Proposal </w:t>
      </w:r>
      <w:r w:rsidR="00C364BA">
        <w:rPr>
          <w:b/>
          <w:i/>
        </w:rPr>
        <w:t>2</w:t>
      </w:r>
      <w:r w:rsidR="00A52F72" w:rsidRPr="005301BE">
        <w:rPr>
          <w:b/>
          <w:i/>
        </w:rPr>
        <w:t xml:space="preserve">: For Rel.17 sidelink partial sensing, </w:t>
      </w:r>
      <w:r w:rsidR="00916880">
        <w:rPr>
          <w:b/>
          <w:i/>
        </w:rPr>
        <w:t xml:space="preserve">make </w:t>
      </w:r>
      <w:r w:rsidR="00A52F72" w:rsidRPr="005301BE">
        <w:rPr>
          <w:b/>
          <w:i/>
        </w:rPr>
        <w:t>sure that the slots hypothetically reserved by non-monitored slots due to SL transmission</w:t>
      </w:r>
      <w:r w:rsidR="00916880">
        <w:rPr>
          <w:b/>
          <w:i/>
        </w:rPr>
        <w:t>s</w:t>
      </w:r>
      <w:r w:rsidR="00A52F72" w:rsidRPr="005301BE">
        <w:rPr>
          <w:b/>
          <w:i/>
        </w:rPr>
        <w:t xml:space="preserve"> are excluded from Y candidate slots.</w:t>
      </w:r>
    </w:p>
    <w:p w:rsidR="005301BE" w:rsidRPr="005301BE" w:rsidRDefault="005301BE" w:rsidP="005301BE">
      <w:pPr>
        <w:spacing w:before="163" w:after="163"/>
        <w:rPr>
          <w:b/>
          <w:i/>
        </w:rPr>
      </w:pPr>
      <w:r>
        <w:rPr>
          <w:b/>
          <w:i/>
        </w:rPr>
        <w:t xml:space="preserve">Proposal </w:t>
      </w:r>
      <w:r w:rsidR="00C364BA">
        <w:rPr>
          <w:b/>
          <w:i/>
        </w:rPr>
        <w:t>3</w:t>
      </w:r>
      <w:r w:rsidRPr="005301BE">
        <w:rPr>
          <w:b/>
          <w:i/>
        </w:rPr>
        <w:t xml:space="preserve">: For Rel.17 sidelink partial sensing, </w:t>
      </w:r>
      <w:r w:rsidR="00916880">
        <w:rPr>
          <w:b/>
          <w:i/>
        </w:rPr>
        <w:t xml:space="preserve">make sure </w:t>
      </w:r>
      <w:r w:rsidRPr="005301BE">
        <w:rPr>
          <w:b/>
          <w:i/>
        </w:rPr>
        <w:t>that determine</w:t>
      </w:r>
      <w:r>
        <w:rPr>
          <w:b/>
          <w:i/>
        </w:rPr>
        <w:t>d</w:t>
      </w:r>
      <w:r w:rsidRPr="005301BE">
        <w:rPr>
          <w:b/>
          <w:i/>
        </w:rPr>
        <w:t xml:space="preserve"> Y </w:t>
      </w:r>
      <w:r>
        <w:rPr>
          <w:b/>
          <w:i/>
        </w:rPr>
        <w:t xml:space="preserve">candidate </w:t>
      </w:r>
      <w:r w:rsidRPr="005301BE">
        <w:rPr>
          <w:b/>
          <w:i/>
        </w:rPr>
        <w:t xml:space="preserve">slots </w:t>
      </w:r>
      <w:r>
        <w:rPr>
          <w:b/>
          <w:i/>
        </w:rPr>
        <w:t xml:space="preserve">are </w:t>
      </w:r>
      <w:r w:rsidRPr="005301BE">
        <w:rPr>
          <w:b/>
          <w:i/>
        </w:rPr>
        <w:t xml:space="preserve">not </w:t>
      </w:r>
      <w:r>
        <w:rPr>
          <w:b/>
          <w:i/>
        </w:rPr>
        <w:t>overlapped</w:t>
      </w:r>
      <w:r w:rsidRPr="005301BE">
        <w:rPr>
          <w:b/>
          <w:i/>
        </w:rPr>
        <w:t xml:space="preserve"> with off-durations of the RX UE(s).</w:t>
      </w:r>
    </w:p>
    <w:p w:rsidR="002A7106" w:rsidRDefault="005E74FD" w:rsidP="001F0915">
      <w:pPr>
        <w:pStyle w:val="3"/>
      </w:pPr>
      <w:r>
        <w:t>K and P for s</w:t>
      </w:r>
      <w:r w:rsidR="00F86BC3" w:rsidRPr="00F86BC3">
        <w:t>ensing occasions</w:t>
      </w:r>
    </w:p>
    <w:p w:rsidR="007078A7" w:rsidRDefault="007078A7" w:rsidP="007078A7">
      <w:pPr>
        <w:keepNext/>
        <w:spacing w:before="163" w:after="163"/>
        <w:jc w:val="center"/>
      </w:pPr>
      <w:r w:rsidRPr="00960235">
        <w:rPr>
          <w:rFonts w:eastAsiaTheme="minorEastAsia"/>
          <w:noProof/>
        </w:rPr>
        <w:lastRenderedPageBreak/>
        <w:drawing>
          <wp:inline distT="0" distB="0" distL="0" distR="0" wp14:anchorId="55F6287F" wp14:editId="5F7C7BF5">
            <wp:extent cx="2805097" cy="985078"/>
            <wp:effectExtent l="0" t="0" r="0" b="571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9"/>
                    <a:stretch>
                      <a:fillRect/>
                    </a:stretch>
                  </pic:blipFill>
                  <pic:spPr>
                    <a:xfrm>
                      <a:off x="0" y="0"/>
                      <a:ext cx="2826113" cy="992458"/>
                    </a:xfrm>
                    <a:prstGeom prst="rect">
                      <a:avLst/>
                    </a:prstGeom>
                  </pic:spPr>
                </pic:pic>
              </a:graphicData>
            </a:graphic>
          </wp:inline>
        </w:drawing>
      </w:r>
    </w:p>
    <w:p w:rsidR="007078A7" w:rsidRPr="005154C0" w:rsidRDefault="007078A7" w:rsidP="007078A7">
      <w:pPr>
        <w:pStyle w:val="af3"/>
        <w:spacing w:before="163" w:after="163"/>
        <w:jc w:val="center"/>
        <w:rPr>
          <w:rFonts w:ascii="Times New Roman" w:hAnsi="Times New Roman" w:cs="Times New Roman"/>
        </w:rPr>
      </w:pPr>
      <w:r>
        <w:rPr>
          <w:rFonts w:ascii="Times New Roman" w:hAnsi="Times New Roman" w:cs="Times New Roman"/>
        </w:rPr>
        <w:t>Figure 2</w:t>
      </w:r>
      <w:r w:rsidRPr="005154C0">
        <w:rPr>
          <w:rFonts w:ascii="Times New Roman" w:hAnsi="Times New Roman" w:cs="Times New Roman"/>
        </w:rPr>
        <w:t xml:space="preserve"> </w:t>
      </w:r>
      <w:r w:rsidRPr="005154C0">
        <w:rPr>
          <w:rFonts w:ascii="Times New Roman" w:eastAsiaTheme="minorEastAsia" w:hAnsi="Times New Roman" w:cs="Times New Roman"/>
        </w:rPr>
        <w:t>monitoring occasions for partial sensing</w:t>
      </w:r>
    </w:p>
    <w:p w:rsidR="00960235" w:rsidRDefault="00002C75" w:rsidP="00960235">
      <w:pPr>
        <w:spacing w:before="163" w:after="163"/>
        <w:rPr>
          <w:rFonts w:eastAsiaTheme="minorEastAsia"/>
        </w:rPr>
      </w:pPr>
      <w:r>
        <w:rPr>
          <w:rFonts w:eastAsiaTheme="minorEastAsia"/>
        </w:rPr>
        <w:t>In LTE sidelink, t</w:t>
      </w:r>
      <w:r w:rsidR="00960235" w:rsidRPr="00960235">
        <w:rPr>
          <w:rFonts w:eastAsiaTheme="minorEastAsia"/>
        </w:rPr>
        <w:t>he reservation information of a candidate resource in subframe Y</w:t>
      </w:r>
      <w:r>
        <w:rPr>
          <w:rFonts w:eastAsiaTheme="minorEastAsia"/>
        </w:rPr>
        <w:t xml:space="preserve"> (green </w:t>
      </w:r>
      <w:r w:rsidR="003E1EDC">
        <w:rPr>
          <w:rFonts w:eastAsiaTheme="minorEastAsia"/>
        </w:rPr>
        <w:t>part</w:t>
      </w:r>
      <w:r w:rsidR="007078A7">
        <w:rPr>
          <w:rFonts w:eastAsiaTheme="minorEastAsia"/>
        </w:rPr>
        <w:t xml:space="preserve"> in Figure 2</w:t>
      </w:r>
      <w:r>
        <w:rPr>
          <w:rFonts w:eastAsiaTheme="minorEastAsia"/>
        </w:rPr>
        <w:t>)</w:t>
      </w:r>
      <w:r w:rsidR="007E6459">
        <w:rPr>
          <w:rFonts w:eastAsiaTheme="minorEastAsia"/>
        </w:rPr>
        <w:t xml:space="preserve"> may be</w:t>
      </w:r>
      <w:r w:rsidR="00960235" w:rsidRPr="00960235">
        <w:rPr>
          <w:rFonts w:eastAsiaTheme="minorEastAsia"/>
        </w:rPr>
        <w:t xml:space="preserve"> transmitted in subframes Y</w:t>
      </w:r>
      <w:r w:rsidR="003E1EDC">
        <w:rPr>
          <w:rFonts w:eastAsiaTheme="minorEastAsia"/>
        </w:rPr>
        <w:t xml:space="preserve"> </w:t>
      </w:r>
      <w:r w:rsidR="00960235" w:rsidRPr="00960235">
        <w:rPr>
          <w:rFonts w:eastAsiaTheme="minorEastAsia"/>
        </w:rPr>
        <w:t>-</w:t>
      </w:r>
      <w:r w:rsidR="003E1EDC">
        <w:rPr>
          <w:rFonts w:eastAsiaTheme="minorEastAsia"/>
        </w:rPr>
        <w:t xml:space="preserve"> </w:t>
      </w:r>
      <w:r w:rsidRPr="00960235">
        <w:rPr>
          <w:rFonts w:eastAsiaTheme="minorEastAsia"/>
        </w:rPr>
        <w:t>M</w:t>
      </w:r>
      <w:r w:rsidR="003E1EDC">
        <w:rPr>
          <w:rFonts w:eastAsiaTheme="minorEastAsia"/>
        </w:rPr>
        <w:t xml:space="preserve"> (</w:t>
      </w:r>
      <w:r w:rsidR="00515B94">
        <w:rPr>
          <w:rFonts w:eastAsiaTheme="minorEastAsia"/>
        </w:rPr>
        <w:t>cyan</w:t>
      </w:r>
      <w:r w:rsidR="003E1EDC">
        <w:rPr>
          <w:rFonts w:eastAsiaTheme="minorEastAsia"/>
        </w:rPr>
        <w:t xml:space="preserve"> parts</w:t>
      </w:r>
      <w:r w:rsidR="007078A7">
        <w:rPr>
          <w:rFonts w:eastAsiaTheme="minorEastAsia"/>
        </w:rPr>
        <w:t xml:space="preserve"> in Figure 2</w:t>
      </w:r>
      <w:r>
        <w:rPr>
          <w:rFonts w:eastAsiaTheme="minorEastAsia"/>
        </w:rPr>
        <w:t>)</w:t>
      </w:r>
      <w:r w:rsidR="00960235" w:rsidRPr="00960235">
        <w:rPr>
          <w:rFonts w:eastAsiaTheme="minorEastAsia"/>
        </w:rPr>
        <w:t xml:space="preserve">, M could be </w:t>
      </w:r>
      <w:r>
        <w:rPr>
          <w:rFonts w:eastAsiaTheme="minorEastAsia"/>
        </w:rPr>
        <w:t>[</w:t>
      </w:r>
      <w:r w:rsidR="00960235" w:rsidRPr="00960235">
        <w:rPr>
          <w:rFonts w:eastAsiaTheme="minorEastAsia"/>
        </w:rPr>
        <w:t>100, 200</w:t>
      </w:r>
      <w:r>
        <w:rPr>
          <w:rFonts w:eastAsiaTheme="minorEastAsia"/>
        </w:rPr>
        <w:t xml:space="preserve"> … </w:t>
      </w:r>
      <w:r w:rsidR="00960235" w:rsidRPr="00960235">
        <w:rPr>
          <w:rFonts w:eastAsiaTheme="minorEastAsia"/>
        </w:rPr>
        <w:t>1000</w:t>
      </w:r>
      <w:r>
        <w:rPr>
          <w:rFonts w:eastAsiaTheme="minorEastAsia"/>
        </w:rPr>
        <w:t xml:space="preserve">] </w:t>
      </w:r>
      <w:r w:rsidR="000C2856">
        <w:rPr>
          <w:rFonts w:eastAsiaTheme="minorEastAsia"/>
        </w:rPr>
        <w:t>and UE need to monitor the subframe Y</w:t>
      </w:r>
      <w:r w:rsidR="003E1EDC">
        <w:rPr>
          <w:rFonts w:eastAsiaTheme="minorEastAsia"/>
        </w:rPr>
        <w:t xml:space="preserve"> </w:t>
      </w:r>
      <w:r w:rsidR="000C2856">
        <w:rPr>
          <w:rFonts w:eastAsiaTheme="minorEastAsia"/>
        </w:rPr>
        <w:t>-</w:t>
      </w:r>
      <w:r w:rsidR="003E1EDC">
        <w:rPr>
          <w:rFonts w:eastAsiaTheme="minorEastAsia"/>
        </w:rPr>
        <w:t xml:space="preserve"> </w:t>
      </w:r>
      <w:r w:rsidR="000C2856">
        <w:rPr>
          <w:rFonts w:eastAsiaTheme="minorEastAsia"/>
        </w:rPr>
        <w:t xml:space="preserve">M </w:t>
      </w:r>
      <w:r>
        <w:rPr>
          <w:rFonts w:eastAsiaTheme="minorEastAsia"/>
        </w:rPr>
        <w:t>by high layer configuration. NR sidelink supports aperiodic traffic</w:t>
      </w:r>
      <w:r w:rsidR="002B71AF">
        <w:rPr>
          <w:rFonts w:eastAsiaTheme="minorEastAsia"/>
        </w:rPr>
        <w:t>s</w:t>
      </w:r>
      <w:r w:rsidR="004A0A60">
        <w:rPr>
          <w:rFonts w:eastAsiaTheme="minorEastAsia"/>
        </w:rPr>
        <w:t xml:space="preserve"> (or mixed </w:t>
      </w:r>
      <w:r w:rsidR="007E6459">
        <w:rPr>
          <w:rFonts w:eastAsiaTheme="minorEastAsia"/>
        </w:rPr>
        <w:t xml:space="preserve">periodic and aperiodic </w:t>
      </w:r>
      <w:r w:rsidR="004A0A60">
        <w:rPr>
          <w:rFonts w:eastAsiaTheme="minorEastAsia"/>
        </w:rPr>
        <w:t>traffics)</w:t>
      </w:r>
      <w:r>
        <w:rPr>
          <w:rFonts w:eastAsiaTheme="minorEastAsia"/>
        </w:rPr>
        <w:t xml:space="preserve"> and the allowed reservation period</w:t>
      </w:r>
      <w:r w:rsidR="003E1EDC">
        <w:rPr>
          <w:rFonts w:eastAsiaTheme="minorEastAsia"/>
        </w:rPr>
        <w:t>s are</w:t>
      </w:r>
      <w:r>
        <w:rPr>
          <w:rFonts w:eastAsiaTheme="minorEastAsia"/>
        </w:rPr>
        <w:t xml:space="preserve"> configured </w:t>
      </w:r>
      <w:r w:rsidR="000C2856">
        <w:rPr>
          <w:rFonts w:eastAsiaTheme="minorEastAsia"/>
        </w:rPr>
        <w:t>among</w:t>
      </w:r>
      <w:r>
        <w:rPr>
          <w:rFonts w:eastAsiaTheme="minorEastAsia"/>
        </w:rPr>
        <w:t xml:space="preserve"> 0, [1-99], 100, 200 … 1000. Legacy LTE partial sensing design is target on periodic traffic</w:t>
      </w:r>
      <w:r w:rsidR="003E1EDC">
        <w:rPr>
          <w:rFonts w:eastAsiaTheme="minorEastAsia"/>
        </w:rPr>
        <w:t>s</w:t>
      </w:r>
      <w:r w:rsidR="002B71AF">
        <w:rPr>
          <w:rFonts w:eastAsiaTheme="minorEastAsia"/>
        </w:rPr>
        <w:t xml:space="preserve"> with</w:t>
      </w:r>
      <w:r w:rsidR="000C2856">
        <w:rPr>
          <w:rFonts w:eastAsiaTheme="minorEastAsia"/>
        </w:rPr>
        <w:t xml:space="preserve"> reservation period</w:t>
      </w:r>
      <w:r w:rsidR="003E1EDC">
        <w:rPr>
          <w:rFonts w:eastAsiaTheme="minorEastAsia"/>
        </w:rPr>
        <w:t>s</w:t>
      </w:r>
      <w:r w:rsidR="000C2856">
        <w:rPr>
          <w:rFonts w:eastAsiaTheme="minorEastAsia"/>
        </w:rPr>
        <w:t xml:space="preserve"> larger than 100ms</w:t>
      </w:r>
      <w:r>
        <w:rPr>
          <w:rFonts w:eastAsiaTheme="minorEastAsia"/>
        </w:rPr>
        <w:t>. We need to consider how t</w:t>
      </w:r>
      <w:r w:rsidR="003E1EDC">
        <w:rPr>
          <w:rFonts w:eastAsiaTheme="minorEastAsia"/>
        </w:rPr>
        <w:t>o identify occupied resources of</w:t>
      </w:r>
      <w:r>
        <w:rPr>
          <w:rFonts w:eastAsiaTheme="minorEastAsia"/>
        </w:rPr>
        <w:t xml:space="preserve"> aperiodic traffic</w:t>
      </w:r>
      <w:r w:rsidR="000C2856">
        <w:rPr>
          <w:rFonts w:eastAsiaTheme="minorEastAsia"/>
        </w:rPr>
        <w:t>s</w:t>
      </w:r>
      <w:r>
        <w:rPr>
          <w:rFonts w:eastAsiaTheme="minorEastAsia"/>
        </w:rPr>
        <w:t xml:space="preserve"> and </w:t>
      </w:r>
      <w:r w:rsidR="002B71AF">
        <w:rPr>
          <w:rFonts w:eastAsiaTheme="minorEastAsia"/>
        </w:rPr>
        <w:t xml:space="preserve">shorter </w:t>
      </w:r>
      <w:r>
        <w:rPr>
          <w:rFonts w:eastAsiaTheme="minorEastAsia"/>
        </w:rPr>
        <w:t>reservation period</w:t>
      </w:r>
      <w:r w:rsidR="000C2856">
        <w:rPr>
          <w:rFonts w:eastAsiaTheme="minorEastAsia"/>
        </w:rPr>
        <w:t>s</w:t>
      </w:r>
      <w:r>
        <w:rPr>
          <w:rFonts w:eastAsiaTheme="minorEastAsia"/>
        </w:rPr>
        <w:t xml:space="preserve"> less than 100ms in NR partial sensing.</w:t>
      </w:r>
      <w:r w:rsidR="004309AA">
        <w:rPr>
          <w:rFonts w:eastAsiaTheme="minorEastAsia"/>
        </w:rPr>
        <w:t xml:space="preserve"> </w:t>
      </w:r>
    </w:p>
    <w:p w:rsidR="004309AA" w:rsidRDefault="004309AA" w:rsidP="004309AA">
      <w:pPr>
        <w:spacing w:before="163" w:after="163"/>
        <w:rPr>
          <w:rFonts w:eastAsia="Batang"/>
          <w:lang w:val="en-GB"/>
        </w:rPr>
      </w:pPr>
      <w:r>
        <w:rPr>
          <w:rFonts w:eastAsia="Batang"/>
        </w:rPr>
        <w:t>Regarding</w:t>
      </w:r>
      <w:r w:rsidR="00173528">
        <w:rPr>
          <w:rFonts w:eastAsia="Batang"/>
        </w:rPr>
        <w:t xml:space="preserve"> the shorter</w:t>
      </w:r>
      <w:r>
        <w:rPr>
          <w:rFonts w:eastAsia="Batang"/>
        </w:rPr>
        <w:t xml:space="preserve"> reservation periods less than 100ms supported in NR sidelink, it's straightforward to reuse LTE </w:t>
      </w:r>
      <w:r w:rsidR="002B71AF">
        <w:rPr>
          <w:rFonts w:eastAsia="Batang"/>
        </w:rPr>
        <w:t>principle</w:t>
      </w:r>
      <w:r>
        <w:rPr>
          <w:rFonts w:eastAsia="Batang"/>
        </w:rPr>
        <w:t xml:space="preserve">. In </w:t>
      </w:r>
      <w:r w:rsidR="002B71AF">
        <w:rPr>
          <w:rFonts w:eastAsia="Batang"/>
        </w:rPr>
        <w:t>other</w:t>
      </w:r>
      <w:r>
        <w:rPr>
          <w:rFonts w:eastAsia="Batang"/>
        </w:rPr>
        <w:t xml:space="preserve"> words, </w:t>
      </w:r>
      <w:r w:rsidRPr="00CC5F62">
        <w:rPr>
          <w:rFonts w:eastAsia="Batang"/>
          <w:lang w:val="en-GB"/>
        </w:rPr>
        <w:t xml:space="preserve">all resource reservation periods </w:t>
      </w:r>
      <w:r w:rsidRPr="004309AA">
        <w:rPr>
          <w:rFonts w:eastAsia="Batang"/>
        </w:rPr>
        <w:t xml:space="preserve">allowed </w:t>
      </w:r>
      <w:r>
        <w:rPr>
          <w:rFonts w:eastAsia="Batang"/>
        </w:rPr>
        <w:t>in</w:t>
      </w:r>
      <w:r w:rsidRPr="004309AA">
        <w:rPr>
          <w:rFonts w:eastAsia="Batang"/>
        </w:rPr>
        <w:t xml:space="preserve"> higher layer parameter </w:t>
      </w:r>
      <w:proofErr w:type="spellStart"/>
      <w:r w:rsidRPr="004309AA">
        <w:rPr>
          <w:rFonts w:eastAsia="Batang"/>
          <w:i/>
          <w:iCs/>
        </w:rPr>
        <w:t>reservationPeriodAllowed</w:t>
      </w:r>
      <w:proofErr w:type="spellEnd"/>
      <w:r w:rsidRPr="00CC5F62">
        <w:rPr>
          <w:rFonts w:eastAsia="Batang"/>
          <w:lang w:val="en-GB"/>
        </w:rPr>
        <w:t xml:space="preserve"> </w:t>
      </w:r>
      <w:r>
        <w:rPr>
          <w:rFonts w:eastAsia="Batang"/>
          <w:lang w:val="en-GB"/>
        </w:rPr>
        <w:t xml:space="preserve">of the </w:t>
      </w:r>
      <w:r w:rsidRPr="00CC5F62">
        <w:rPr>
          <w:rFonts w:eastAsia="Batang"/>
          <w:lang w:val="en-GB"/>
        </w:rPr>
        <w:t>resource pool are used in partial sensing</w:t>
      </w:r>
      <w:r>
        <w:rPr>
          <w:rFonts w:eastAsia="Batang"/>
          <w:lang w:val="en-GB"/>
        </w:rPr>
        <w:t>.</w:t>
      </w:r>
    </w:p>
    <w:p w:rsidR="004309AA" w:rsidRPr="00676C66" w:rsidRDefault="0074524B" w:rsidP="00676C66">
      <w:pPr>
        <w:pStyle w:val="PSIndex"/>
        <w:numPr>
          <w:ilvl w:val="0"/>
          <w:numId w:val="0"/>
        </w:numPr>
      </w:pPr>
      <w:r>
        <w:t xml:space="preserve">Proposal </w:t>
      </w:r>
      <w:r w:rsidR="00C364BA">
        <w:t>4</w:t>
      </w:r>
      <w:r w:rsidR="00D23FFE" w:rsidRPr="00676C66">
        <w:t>:</w:t>
      </w:r>
      <w:r w:rsidR="002A7106" w:rsidRPr="00676C66">
        <w:t xml:space="preserve"> </w:t>
      </w:r>
      <w:r w:rsidR="004309AA" w:rsidRPr="00676C66">
        <w:t>All resource reservation periods configured for a resource pool are used in partial sensing.</w:t>
      </w:r>
      <w:r w:rsidR="002A7106" w:rsidRPr="00676C66">
        <w:rPr>
          <w:rFonts w:hint="eastAsia"/>
        </w:rPr>
        <w:t xml:space="preserve"> </w:t>
      </w:r>
      <w:r w:rsidR="002A7106" w:rsidRPr="00676C66">
        <w:t>i.e., down-</w:t>
      </w:r>
      <w:r w:rsidR="00F860A3" w:rsidRPr="00676C66">
        <w:t>select</w:t>
      </w:r>
      <w:r w:rsidR="002A7106" w:rsidRPr="00676C66">
        <w:t xml:space="preserve"> option 1 for</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00676C66" w:rsidRPr="00676C66">
        <w:rPr>
          <w:lang w:val="en-GB"/>
        </w:rPr>
        <w:t xml:space="preserve">: </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002A7106" w:rsidRPr="00676C66">
        <w:t>corresponds to all values from the configured set sl-ResourceReservePeriodList</w:t>
      </w:r>
      <w:r w:rsidR="00F860A3" w:rsidRPr="00676C66">
        <w:t>.</w:t>
      </w:r>
    </w:p>
    <w:p w:rsidR="00676C66" w:rsidRDefault="00676C66" w:rsidP="00676C66">
      <w:pPr>
        <w:spacing w:before="163" w:after="163"/>
        <w:rPr>
          <w:rFonts w:eastAsia="Batang"/>
          <w:lang w:val="en-GB"/>
        </w:rPr>
      </w:pPr>
      <w:r>
        <w:rPr>
          <w:rFonts w:eastAsia="Batang"/>
          <w:lang w:val="en-GB"/>
        </w:rPr>
        <w:t xml:space="preserve">Regarding the </w:t>
      </w:r>
      <w:r w:rsidRPr="00676C66">
        <w:rPr>
          <w:rFonts w:eastAsia="Batang"/>
          <w:i/>
          <w:lang w:val="en-GB"/>
        </w:rPr>
        <w:t>k</w:t>
      </w:r>
      <w:r>
        <w:rPr>
          <w:rFonts w:eastAsia="Batang"/>
          <w:lang w:val="en-GB"/>
        </w:rPr>
        <w:t xml:space="preserve"> value, we think only option 1 should be selected for release 17 partial sensing because only option 1 </w:t>
      </w:r>
      <w:r w:rsidRPr="00676C66">
        <w:rPr>
          <w:rFonts w:eastAsia="Batang"/>
          <w:lang w:val="en-GB"/>
        </w:rPr>
        <w:t xml:space="preserve">is aligned with </w:t>
      </w:r>
      <w:r w:rsidR="00D72C9C">
        <w:rPr>
          <w:rFonts w:eastAsia="Batang"/>
          <w:lang w:val="en-GB"/>
        </w:rPr>
        <w:t>LTE/NR</w:t>
      </w:r>
      <w:r w:rsidRPr="00676C66">
        <w:rPr>
          <w:rFonts w:eastAsia="Batang"/>
          <w:lang w:val="en-GB"/>
        </w:rPr>
        <w:t xml:space="preserve"> sensing procedure. According to legac</w:t>
      </w:r>
      <w:r w:rsidR="00EA4C86">
        <w:rPr>
          <w:rFonts w:eastAsia="Batang"/>
          <w:lang w:val="en-GB"/>
        </w:rPr>
        <w:t>y SPS scaling mechanism</w:t>
      </w:r>
      <w:r w:rsidRPr="00676C66">
        <w:rPr>
          <w:rFonts w:eastAsia="Batang"/>
          <w:lang w:val="en-GB"/>
        </w:rPr>
        <w:t xml:space="preserve">, only reservation received in the last </w:t>
      </w:r>
      <m:oMath>
        <m:sSub>
          <m:sSubPr>
            <m:ctrlPr>
              <w:rPr>
                <w:rFonts w:ascii="Cambria Math" w:eastAsia="Batang" w:hAnsi="Cambria Math"/>
                <w:lang w:val="en-GB"/>
              </w:rPr>
            </m:ctrlPr>
          </m:sSubPr>
          <m:e>
            <m:r>
              <w:rPr>
                <w:rFonts w:ascii="Cambria Math" w:eastAsia="Batang" w:hAnsi="Cambria Math"/>
                <w:lang w:val="en-GB"/>
              </w:rPr>
              <m:t>P</m:t>
            </m:r>
          </m:e>
          <m:sub>
            <m:r>
              <w:rPr>
                <w:rFonts w:ascii="Cambria Math" w:eastAsia="Batang" w:hAnsi="Cambria Math"/>
                <w:lang w:val="en-GB"/>
              </w:rPr>
              <m:t>reserve</m:t>
            </m:r>
          </m:sub>
        </m:sSub>
      </m:oMath>
      <w:r w:rsidRPr="00676C66">
        <w:rPr>
          <w:rFonts w:eastAsia="Batang"/>
          <w:lang w:val="en-GB"/>
        </w:rPr>
        <w:t xml:space="preserve"> will be scaled to the resource selection window. The other reservations (k=2, 3…) except the last one (k=1) will not be scaled according to the legacy method and will have no impact to the resourc</w:t>
      </w:r>
      <w:r w:rsidR="005C6ED7">
        <w:rPr>
          <w:rFonts w:eastAsia="Batang"/>
          <w:lang w:val="en-GB"/>
        </w:rPr>
        <w:t>e exclusion in selection window</w:t>
      </w:r>
      <w:r w:rsidRPr="00676C66">
        <w:rPr>
          <w:rFonts w:eastAsia="Batang"/>
          <w:lang w:val="en-GB"/>
        </w:rPr>
        <w:t>.</w:t>
      </w:r>
      <w:r w:rsidR="005C6ED7">
        <w:rPr>
          <w:rFonts w:eastAsia="Batang"/>
          <w:lang w:val="en-GB"/>
        </w:rPr>
        <w:t xml:space="preserve"> S</w:t>
      </w:r>
      <w:r w:rsidR="005C6ED7" w:rsidRPr="00676C66">
        <w:rPr>
          <w:rFonts w:eastAsia="Batang"/>
          <w:lang w:val="en-GB"/>
        </w:rPr>
        <w:t>ensing over multiple slots for the same reservation period is redundant</w:t>
      </w:r>
      <w:r w:rsidR="00870174">
        <w:rPr>
          <w:rFonts w:eastAsia="Batang"/>
          <w:lang w:val="en-GB"/>
        </w:rPr>
        <w:t xml:space="preserve"> and will waste power of the sensing UE.</w:t>
      </w:r>
    </w:p>
    <w:p w:rsidR="00676C66" w:rsidRPr="005C6ED7" w:rsidRDefault="005C6ED7" w:rsidP="00676C66">
      <w:pPr>
        <w:spacing w:before="163" w:after="163"/>
        <w:rPr>
          <w:b/>
          <w:i/>
          <w:lang w:val="en-GB" w:eastAsia="ko-KR"/>
        </w:rPr>
      </w:pPr>
      <w:r w:rsidRPr="005C6ED7">
        <w:rPr>
          <w:rFonts w:eastAsiaTheme="minorEastAsia"/>
          <w:b/>
          <w:i/>
          <w:lang w:val="en-GB"/>
        </w:rPr>
        <w:t>Proposal</w:t>
      </w:r>
      <w:r w:rsidR="00C364BA">
        <w:rPr>
          <w:rFonts w:eastAsiaTheme="minorEastAsia"/>
          <w:b/>
          <w:i/>
          <w:lang w:val="en-GB"/>
        </w:rPr>
        <w:t xml:space="preserve"> 5</w:t>
      </w:r>
      <w:r w:rsidRPr="005C6ED7">
        <w:rPr>
          <w:rFonts w:eastAsiaTheme="minorEastAsia"/>
          <w:b/>
          <w:i/>
          <w:lang w:val="en-GB"/>
        </w:rPr>
        <w:t xml:space="preserve">: Adopt option 1 for </w:t>
      </w:r>
      <w:r>
        <w:rPr>
          <w:rFonts w:eastAsiaTheme="minorEastAsia"/>
          <w:b/>
          <w:i/>
          <w:lang w:val="en-GB"/>
        </w:rPr>
        <w:t>k.</w:t>
      </w:r>
      <w:r w:rsidRPr="005C6ED7">
        <w:rPr>
          <w:rFonts w:eastAsiaTheme="minorEastAsia"/>
          <w:b/>
          <w:i/>
          <w:lang w:val="en-GB"/>
        </w:rPr>
        <w:t xml:space="preserve"> i.e.,</w:t>
      </w:r>
      <w:r w:rsidR="00676C66" w:rsidRPr="005C6ED7">
        <w:rPr>
          <w:b/>
          <w:i/>
          <w:lang w:val="en-GB" w:eastAsia="ko-KR"/>
        </w:rPr>
        <w:t xml:space="preserve"> </w:t>
      </w:r>
      <w:r w:rsidRPr="005C6ED7">
        <w:rPr>
          <w:b/>
          <w:i/>
          <w:lang w:val="en-GB" w:eastAsia="ko-KR"/>
        </w:rPr>
        <w:t>o</w:t>
      </w:r>
      <w:r w:rsidR="00676C66" w:rsidRPr="005C6ED7">
        <w:rPr>
          <w:b/>
          <w:i/>
          <w:lang w:val="en-GB" w:eastAsia="ko-KR"/>
        </w:rPr>
        <w:t>nly the most recent sensing occasion for a given reservation periodicity before the resource (re)selection trigger or the set of Y candidate slots subject to processing time restriction</w:t>
      </w:r>
      <w:r w:rsidRPr="005C6ED7">
        <w:rPr>
          <w:b/>
          <w:i/>
          <w:lang w:val="en-GB" w:eastAsia="ko-KR"/>
        </w:rPr>
        <w:t>.</w:t>
      </w:r>
    </w:p>
    <w:p w:rsidR="00F860A3" w:rsidRDefault="005C6ED7" w:rsidP="003D3152">
      <w:pPr>
        <w:spacing w:before="163" w:after="163"/>
        <w:rPr>
          <w:rFonts w:eastAsia="Batang"/>
          <w:lang w:val="en-GB"/>
        </w:rPr>
      </w:pPr>
      <w:r>
        <w:rPr>
          <w:rFonts w:eastAsia="Batang"/>
          <w:lang w:val="en-GB"/>
        </w:rPr>
        <w:t xml:space="preserve">On the other hand, possible reservation </w:t>
      </w:r>
      <w:r w:rsidR="00EA4C86">
        <w:rPr>
          <w:rFonts w:eastAsia="Batang"/>
          <w:lang w:val="en-GB"/>
        </w:rPr>
        <w:t>signalling</w:t>
      </w:r>
      <w:r>
        <w:rPr>
          <w:rFonts w:eastAsia="Batang"/>
          <w:lang w:val="en-GB"/>
        </w:rPr>
        <w:t xml:space="preserve"> </w:t>
      </w:r>
      <w:r w:rsidR="00EA4C86">
        <w:rPr>
          <w:rFonts w:eastAsia="Batang"/>
          <w:lang w:val="en-GB"/>
        </w:rPr>
        <w:t>could</w:t>
      </w:r>
      <w:r>
        <w:rPr>
          <w:rFonts w:eastAsia="Batang"/>
          <w:lang w:val="en-GB"/>
        </w:rPr>
        <w:t xml:space="preserve"> exist after resource (re)selection trigger</w:t>
      </w:r>
      <w:r w:rsidR="00870174">
        <w:rPr>
          <w:rFonts w:eastAsia="Batang"/>
          <w:lang w:val="en-GB"/>
        </w:rPr>
        <w:t xml:space="preserve"> n</w:t>
      </w:r>
      <w:r>
        <w:rPr>
          <w:rFonts w:eastAsia="Batang"/>
          <w:lang w:val="en-GB"/>
        </w:rPr>
        <w:t xml:space="preserve"> because </w:t>
      </w:r>
      <w:r w:rsidR="00870174">
        <w:rPr>
          <w:rFonts w:eastAsia="Batang"/>
          <w:lang w:val="en-GB"/>
        </w:rPr>
        <w:t xml:space="preserve">of </w:t>
      </w:r>
      <w:r>
        <w:rPr>
          <w:rFonts w:eastAsia="Batang"/>
          <w:lang w:val="en-GB"/>
        </w:rPr>
        <w:t>shorter reservation periods</w:t>
      </w:r>
      <w:r w:rsidR="00870174">
        <w:rPr>
          <w:rFonts w:eastAsia="Batang"/>
          <w:lang w:val="en-GB"/>
        </w:rPr>
        <w:t xml:space="preserve"> and/or later slot y within section window</w:t>
      </w:r>
      <w:r>
        <w:rPr>
          <w:rFonts w:eastAsia="Batang"/>
          <w:lang w:val="en-GB"/>
        </w:rPr>
        <w:t>. i.e</w:t>
      </w:r>
      <w:r w:rsidR="00870174">
        <w:rPr>
          <w:rFonts w:eastAsia="Batang"/>
          <w:lang w:val="en-GB"/>
        </w:rPr>
        <w:t>.</w:t>
      </w:r>
      <w:r>
        <w:rPr>
          <w:rFonts w:eastAsia="Batang"/>
          <w:lang w:val="en-GB"/>
        </w:rPr>
        <w:t xml:space="preserve"> </w:t>
      </w:r>
      <m:oMath>
        <m:sSubSup>
          <m:sSubSupPr>
            <m:ctrlPr>
              <w:rPr>
                <w:rFonts w:ascii="Cambria Math" w:eastAsia="Calibri" w:hAnsi="Cambria Math"/>
                <w:i/>
                <w:iCs/>
              </w:rPr>
            </m:ctrlPr>
          </m:sSubSupPr>
          <m:e>
            <m:r>
              <w:rPr>
                <w:rFonts w:ascii="Cambria Math" w:eastAsia="Calibri" w:hAnsi="Cambria Math"/>
              </w:rPr>
              <m:t>t</m:t>
            </m:r>
          </m:e>
          <m:sub>
            <m:r>
              <m:rPr>
                <m:sty m:val="b"/>
              </m:rPr>
              <w:rPr>
                <w:rFonts w:ascii="Cambria Math" w:eastAsia="Calibri" w:hAnsi="Cambria Math"/>
              </w:rPr>
              <m:t>y-k×</m:t>
            </m:r>
            <m:sSub>
              <m:sSubPr>
                <m:ctrlPr>
                  <w:rPr>
                    <w:rFonts w:ascii="Cambria Math" w:eastAsia="Calibri" w:hAnsi="Cambria Math"/>
                    <w:i/>
                    <w:iCs/>
                  </w:rPr>
                </m:ctrlPr>
              </m:sSubPr>
              <m:e>
                <m:r>
                  <m:rPr>
                    <m:sty m:val="b"/>
                  </m:rPr>
                  <w:rPr>
                    <w:rFonts w:ascii="Cambria Math" w:eastAsia="Calibri" w:hAnsi="Cambria Math"/>
                  </w:rPr>
                  <m:t>P</m:t>
                </m:r>
              </m:e>
              <m:sub>
                <m:r>
                  <m:rPr>
                    <m:sty m:val="b"/>
                  </m:rPr>
                  <w:rPr>
                    <w:rFonts w:ascii="Cambria Math" w:eastAsia="Calibri" w:hAnsi="Cambria Math"/>
                  </w:rPr>
                  <m:t>reserve</m:t>
                </m:r>
              </m:sub>
            </m:sSub>
          </m:sub>
          <m:sup>
            <m:r>
              <w:rPr>
                <w:rFonts w:ascii="Cambria Math" w:eastAsia="Calibri" w:hAnsi="Cambria Math"/>
              </w:rPr>
              <m:t>SL</m:t>
            </m:r>
          </m:sup>
        </m:sSubSup>
      </m:oMath>
      <w:r w:rsidR="00870174" w:rsidRPr="00A41732">
        <w:rPr>
          <w:rFonts w:eastAsiaTheme="minorEastAsia"/>
          <w:iCs/>
        </w:rPr>
        <w:t xml:space="preserve"> &gt;</w:t>
      </w:r>
      <m:oMath>
        <m:r>
          <m:rPr>
            <m:sty m:val="p"/>
          </m:rPr>
          <w:rPr>
            <w:rFonts w:ascii="Cambria Math" w:eastAsiaTheme="minorEastAsia" w:hAnsi="Cambria Math"/>
          </w:rPr>
          <m:t xml:space="preserve"> </m:t>
        </m:r>
        <m:sSubSup>
          <m:sSubSupPr>
            <m:ctrlPr>
              <w:rPr>
                <w:rFonts w:ascii="Cambria Math" w:eastAsia="Calibri" w:hAnsi="Cambria Math"/>
                <w:i/>
                <w:iCs/>
              </w:rPr>
            </m:ctrlPr>
          </m:sSubSupPr>
          <m:e>
            <m:r>
              <w:rPr>
                <w:rFonts w:ascii="Cambria Math" w:eastAsia="Calibri" w:hAnsi="Cambria Math"/>
              </w:rPr>
              <m:t>t</m:t>
            </m:r>
          </m:e>
          <m:sub>
            <m:r>
              <m:rPr>
                <m:sty m:val="b"/>
              </m:rPr>
              <w:rPr>
                <w:rFonts w:ascii="Cambria Math" w:eastAsia="Calibri" w:hAnsi="Cambria Math"/>
              </w:rPr>
              <m:t>n</m:t>
            </m:r>
          </m:sub>
          <m:sup>
            <m:r>
              <w:rPr>
                <w:rFonts w:ascii="Cambria Math" w:eastAsia="Calibri" w:hAnsi="Cambria Math"/>
              </w:rPr>
              <m:t>SL</m:t>
            </m:r>
          </m:sup>
        </m:sSubSup>
      </m:oMath>
      <w:r w:rsidR="00870174">
        <w:rPr>
          <w:rFonts w:eastAsiaTheme="minorEastAsia" w:hint="eastAsia"/>
          <w:iCs/>
          <w:sz w:val="24"/>
          <w:szCs w:val="28"/>
        </w:rPr>
        <w:t>.</w:t>
      </w:r>
      <w:r w:rsidR="00870174">
        <w:rPr>
          <w:rFonts w:eastAsiaTheme="minorEastAsia"/>
          <w:iCs/>
          <w:sz w:val="24"/>
          <w:szCs w:val="28"/>
        </w:rPr>
        <w:t xml:space="preserve"> </w:t>
      </w:r>
      <w:r w:rsidR="00870174">
        <w:rPr>
          <w:rFonts w:eastAsia="Batang"/>
          <w:lang w:val="en-GB"/>
        </w:rPr>
        <w:t>In our understanding, these occasions also fall into the scope of period-based partial sensing but not contiguous partial sensing. Hence, these occasion should be included in proposal 5's refinement.</w:t>
      </w:r>
    </w:p>
    <w:p w:rsidR="00870174" w:rsidRPr="00DB5C32" w:rsidRDefault="00870174" w:rsidP="00870174">
      <w:pPr>
        <w:spacing w:before="163" w:after="163"/>
        <w:rPr>
          <w:rFonts w:eastAsia="Malgun Gothic"/>
          <w:b/>
          <w:i/>
          <w:lang w:val="en-GB" w:eastAsia="ko-KR"/>
        </w:rPr>
      </w:pPr>
      <w:r w:rsidRPr="00870174">
        <w:rPr>
          <w:rFonts w:hint="eastAsia"/>
          <w:b/>
          <w:i/>
          <w:lang w:val="en-GB" w:eastAsia="ko-KR"/>
        </w:rPr>
        <w:t>P</w:t>
      </w:r>
      <w:r w:rsidRPr="00870174">
        <w:rPr>
          <w:b/>
          <w:i/>
          <w:lang w:val="en-GB" w:eastAsia="ko-KR"/>
        </w:rPr>
        <w:t xml:space="preserve">roposal </w:t>
      </w:r>
      <w:r w:rsidR="00C364BA">
        <w:rPr>
          <w:b/>
          <w:i/>
          <w:lang w:val="en-GB" w:eastAsia="ko-KR"/>
        </w:rPr>
        <w:t>6</w:t>
      </w:r>
      <w:r w:rsidRPr="00870174">
        <w:rPr>
          <w:b/>
          <w:i/>
          <w:lang w:val="en-GB" w:eastAsia="ko-KR"/>
        </w:rPr>
        <w:t xml:space="preserve">: </w:t>
      </w:r>
      <w:r w:rsidR="00AA21F7">
        <w:rPr>
          <w:b/>
          <w:i/>
          <w:lang w:val="en-GB" w:eastAsia="ko-KR"/>
        </w:rPr>
        <w:t>Allow s</w:t>
      </w:r>
      <w:r w:rsidR="00AA21F7" w:rsidRPr="00AA21F7">
        <w:rPr>
          <w:b/>
          <w:i/>
          <w:lang w:val="en-GB" w:eastAsia="ko-KR"/>
        </w:rPr>
        <w:t xml:space="preserve">ensing before the first slot of the set of Y candidate slots subject to </w:t>
      </w:r>
      <w:r w:rsidR="00AA21F7">
        <w:rPr>
          <w:b/>
          <w:i/>
          <w:lang w:val="en-GB" w:eastAsia="ko-KR"/>
        </w:rPr>
        <w:t>processing time restriction</w:t>
      </w:r>
      <w:r w:rsidR="00DB5C32">
        <w:rPr>
          <w:b/>
          <w:i/>
          <w:lang w:val="en-GB" w:eastAsia="ko-KR"/>
        </w:rPr>
        <w:t>.</w:t>
      </w:r>
    </w:p>
    <w:p w:rsidR="005E74FD" w:rsidRPr="00A41732" w:rsidRDefault="005E74FD" w:rsidP="001F0915">
      <w:pPr>
        <w:pStyle w:val="3"/>
      </w:pPr>
      <w:r w:rsidRPr="00A41732">
        <w:t xml:space="preserve">Sensing window for </w:t>
      </w:r>
      <w:r>
        <w:t>CPS</w:t>
      </w:r>
    </w:p>
    <w:p w:rsidR="005E74FD" w:rsidRDefault="005E74FD" w:rsidP="005E74FD">
      <w:pPr>
        <w:spacing w:before="163" w:after="163"/>
        <w:rPr>
          <w:rFonts w:eastAsiaTheme="minorEastAsia"/>
        </w:rPr>
      </w:pPr>
      <w:r>
        <w:rPr>
          <w:rFonts w:eastAsiaTheme="minorEastAsia" w:hint="eastAsia"/>
        </w:rPr>
        <w:t>I</w:t>
      </w:r>
      <w:r>
        <w:rPr>
          <w:rFonts w:eastAsiaTheme="minorEastAsia"/>
        </w:rPr>
        <w:t>n last meeting, we agreed that f</w:t>
      </w:r>
      <w:r w:rsidRPr="00222034">
        <w:rPr>
          <w:rFonts w:eastAsiaTheme="minorEastAsia"/>
        </w:rPr>
        <w:t>or the purpose of resource (re-)selection, the UE monitors slots between</w:t>
      </w:r>
      <w:bookmarkStart w:id="6" w:name="OLE_LINK3"/>
      <w:bookmarkStart w:id="7" w:name="OLE_LINK8"/>
      <w:r w:rsidRPr="00222034">
        <w:rPr>
          <w:rFonts w:eastAsiaTheme="minorEastAsia"/>
        </w:rPr>
        <w:t xml:space="preserve"> [</w:t>
      </w:r>
      <w:proofErr w:type="spellStart"/>
      <w:r w:rsidRPr="00222034">
        <w:rPr>
          <w:rFonts w:eastAsiaTheme="minorEastAsia"/>
        </w:rPr>
        <w:t>n+TA</w:t>
      </w:r>
      <w:proofErr w:type="spellEnd"/>
      <w:r w:rsidRPr="00222034">
        <w:rPr>
          <w:rFonts w:eastAsiaTheme="minorEastAsia"/>
        </w:rPr>
        <w:t xml:space="preserve">, </w:t>
      </w:r>
      <w:proofErr w:type="spellStart"/>
      <w:r w:rsidRPr="00222034">
        <w:rPr>
          <w:rFonts w:eastAsiaTheme="minorEastAsia"/>
        </w:rPr>
        <w:t>n+TB</w:t>
      </w:r>
      <w:proofErr w:type="spellEnd"/>
      <w:r w:rsidRPr="00222034">
        <w:rPr>
          <w:rFonts w:eastAsiaTheme="minorEastAsia"/>
        </w:rPr>
        <w:t>]</w:t>
      </w:r>
      <w:bookmarkEnd w:id="6"/>
      <w:bookmarkEnd w:id="7"/>
      <w:r w:rsidRPr="00222034">
        <w:rPr>
          <w:rFonts w:eastAsiaTheme="minorEastAsia"/>
        </w:rPr>
        <w:t xml:space="preserve"> </w:t>
      </w:r>
      <w:r>
        <w:rPr>
          <w:rFonts w:eastAsiaTheme="minorEastAsia"/>
        </w:rPr>
        <w:t>/ [</w:t>
      </w:r>
      <w:proofErr w:type="spellStart"/>
      <w:r>
        <w:rPr>
          <w:rFonts w:eastAsiaTheme="minorEastAsia"/>
        </w:rPr>
        <w:t>y+TA</w:t>
      </w:r>
      <w:proofErr w:type="spellEnd"/>
      <w:r>
        <w:rPr>
          <w:rFonts w:eastAsiaTheme="minorEastAsia"/>
        </w:rPr>
        <w:t xml:space="preserve">, </w:t>
      </w:r>
      <w:proofErr w:type="spellStart"/>
      <w:r>
        <w:rPr>
          <w:rFonts w:eastAsiaTheme="minorEastAsia"/>
        </w:rPr>
        <w:t>y</w:t>
      </w:r>
      <w:r w:rsidRPr="00222034">
        <w:rPr>
          <w:rFonts w:eastAsiaTheme="minorEastAsia"/>
        </w:rPr>
        <w:t>+TB</w:t>
      </w:r>
      <w:proofErr w:type="spellEnd"/>
      <w:r w:rsidRPr="00222034">
        <w:rPr>
          <w:rFonts w:eastAsiaTheme="minorEastAsia"/>
        </w:rPr>
        <w:t>]</w:t>
      </w:r>
      <w:r>
        <w:rPr>
          <w:rFonts w:eastAsiaTheme="minorEastAsia"/>
        </w:rPr>
        <w:t xml:space="preserve"> </w:t>
      </w:r>
      <w:r w:rsidRPr="00222034">
        <w:rPr>
          <w:rFonts w:eastAsiaTheme="minorEastAsia"/>
        </w:rPr>
        <w:t xml:space="preserve">and performs identification of candidate resources, in or after slot </w:t>
      </w:r>
      <w:proofErr w:type="spellStart"/>
      <w:r w:rsidRPr="00222034">
        <w:rPr>
          <w:rFonts w:eastAsiaTheme="minorEastAsia"/>
        </w:rPr>
        <w:t>n+TB</w:t>
      </w:r>
      <w:proofErr w:type="spellEnd"/>
      <w:r>
        <w:rPr>
          <w:rFonts w:eastAsiaTheme="minorEastAsia"/>
        </w:rPr>
        <w:t>/</w:t>
      </w:r>
      <w:proofErr w:type="spellStart"/>
      <w:r>
        <w:rPr>
          <w:rFonts w:eastAsiaTheme="minorEastAsia"/>
        </w:rPr>
        <w:t>y+TB</w:t>
      </w:r>
      <w:proofErr w:type="spellEnd"/>
      <w:r w:rsidRPr="00222034">
        <w:rPr>
          <w:rFonts w:eastAsiaTheme="minorEastAsia"/>
        </w:rPr>
        <w:t>, based on all available sensing results, including periodic-based partial sensing results (if applicable).</w:t>
      </w:r>
      <w:r>
        <w:rPr>
          <w:rFonts w:eastAsiaTheme="minorEastAsia"/>
        </w:rPr>
        <w:t xml:space="preserve"> From our perspective, at least two issues could be solved by the contiguous partial sensing window </w:t>
      </w:r>
      <w:r w:rsidRPr="00222034">
        <w:rPr>
          <w:rFonts w:eastAsiaTheme="minorEastAsia"/>
        </w:rPr>
        <w:t>[</w:t>
      </w:r>
      <w:proofErr w:type="spellStart"/>
      <w:r>
        <w:rPr>
          <w:rFonts w:eastAsiaTheme="minorEastAsia"/>
        </w:rPr>
        <w:t>n+TA</w:t>
      </w:r>
      <w:proofErr w:type="spellEnd"/>
      <w:r>
        <w:rPr>
          <w:rFonts w:eastAsiaTheme="minorEastAsia"/>
        </w:rPr>
        <w:t xml:space="preserve">, </w:t>
      </w:r>
      <w:proofErr w:type="spellStart"/>
      <w:r>
        <w:rPr>
          <w:rFonts w:eastAsiaTheme="minorEastAsia"/>
        </w:rPr>
        <w:t>n+TB</w:t>
      </w:r>
      <w:proofErr w:type="spellEnd"/>
      <w:r>
        <w:rPr>
          <w:rFonts w:eastAsiaTheme="minorEastAsia"/>
        </w:rPr>
        <w:t>]/</w:t>
      </w:r>
      <w:r w:rsidRPr="002D5D05">
        <w:rPr>
          <w:rFonts w:eastAsiaTheme="minorEastAsia"/>
        </w:rPr>
        <w:t xml:space="preserve"> </w:t>
      </w:r>
      <w:r>
        <w:rPr>
          <w:rFonts w:eastAsiaTheme="minorEastAsia"/>
        </w:rPr>
        <w:t>[</w:t>
      </w:r>
      <w:proofErr w:type="spellStart"/>
      <w:r>
        <w:rPr>
          <w:rFonts w:eastAsiaTheme="minorEastAsia"/>
        </w:rPr>
        <w:t>y+TA</w:t>
      </w:r>
      <w:proofErr w:type="spellEnd"/>
      <w:r>
        <w:rPr>
          <w:rFonts w:eastAsiaTheme="minorEastAsia"/>
        </w:rPr>
        <w:t xml:space="preserve">, </w:t>
      </w:r>
      <w:proofErr w:type="spellStart"/>
      <w:r>
        <w:rPr>
          <w:rFonts w:eastAsiaTheme="minorEastAsia"/>
        </w:rPr>
        <w:t>y</w:t>
      </w:r>
      <w:r w:rsidRPr="00222034">
        <w:rPr>
          <w:rFonts w:eastAsiaTheme="minorEastAsia"/>
        </w:rPr>
        <w:t>+TB</w:t>
      </w:r>
      <w:proofErr w:type="spellEnd"/>
      <w:r w:rsidRPr="00222034">
        <w:rPr>
          <w:rFonts w:eastAsiaTheme="minorEastAsia"/>
        </w:rPr>
        <w:t>]</w:t>
      </w:r>
      <w:r>
        <w:rPr>
          <w:rFonts w:eastAsiaTheme="minorEastAsia"/>
        </w:rPr>
        <w:t xml:space="preserve">. The first one is the aperiodic reservation performed by other UEs in the resource pool and the second one is caused by the aperiodic traffics belongs to the sensing UE. </w:t>
      </w:r>
    </w:p>
    <w:p w:rsidR="005E74FD" w:rsidRDefault="005E74FD" w:rsidP="005E74FD">
      <w:pPr>
        <w:spacing w:before="163" w:after="163"/>
        <w:rPr>
          <w:rFonts w:eastAsiaTheme="minorEastAsia"/>
        </w:rPr>
      </w:pPr>
      <w:r>
        <w:rPr>
          <w:rFonts w:eastAsiaTheme="minorEastAsia"/>
        </w:rPr>
        <w:lastRenderedPageBreak/>
        <w:t>For the first problem,</w:t>
      </w:r>
      <w:r w:rsidRPr="00EE567C">
        <w:rPr>
          <w:rFonts w:eastAsiaTheme="minorEastAsia"/>
        </w:rPr>
        <w:t xml:space="preserve"> the aperiodic traffic reservation</w:t>
      </w:r>
      <w:r>
        <w:rPr>
          <w:rFonts w:eastAsiaTheme="minorEastAsia"/>
        </w:rPr>
        <w:t xml:space="preserve"> can be detected within a previous 32 slots window before a </w:t>
      </w:r>
      <w:r w:rsidR="00EA4C86">
        <w:rPr>
          <w:rFonts w:eastAsiaTheme="minorEastAsia"/>
        </w:rPr>
        <w:t xml:space="preserve">target </w:t>
      </w:r>
      <w:r>
        <w:rPr>
          <w:rFonts w:eastAsiaTheme="minorEastAsia"/>
        </w:rPr>
        <w:t xml:space="preserve">resource because the reservation budget is 32 slots in the associated SCI field. Hence, the start of the contiguous partial sensing window could be </w:t>
      </w:r>
      <w:r w:rsidRPr="002D5D05">
        <w:rPr>
          <w:rFonts w:eastAsiaTheme="minorEastAsia"/>
        </w:rPr>
        <w:t>y_k – 31</w:t>
      </w:r>
      <w:r>
        <w:rPr>
          <w:rFonts w:eastAsiaTheme="minorEastAsia"/>
        </w:rPr>
        <w:t xml:space="preserve"> and the end of the window could be </w:t>
      </w:r>
      <w:r w:rsidRPr="002D5D05">
        <w:rPr>
          <w:rFonts w:eastAsiaTheme="minorEastAsia"/>
        </w:rPr>
        <w:t>y_k – T_1 – T_proc</w:t>
      </w:r>
      <w:proofErr w:type="gramStart"/>
      <w:r w:rsidR="00EA4C86">
        <w:rPr>
          <w:rFonts w:eastAsiaTheme="minorEastAsia"/>
        </w:rPr>
        <w:t>,</w:t>
      </w:r>
      <w:r w:rsidR="00EA4C86" w:rsidRPr="002D5D05">
        <w:rPr>
          <w:rFonts w:eastAsiaTheme="minorEastAsia"/>
        </w:rPr>
        <w:t>0</w:t>
      </w:r>
      <w:proofErr w:type="gramEnd"/>
      <w:r>
        <w:rPr>
          <w:rFonts w:eastAsiaTheme="minorEastAsia"/>
        </w:rPr>
        <w:t xml:space="preserve"> where </w:t>
      </w:r>
      <w:r w:rsidRPr="002D5D05">
        <w:rPr>
          <w:rFonts w:eastAsiaTheme="minorEastAsia"/>
        </w:rPr>
        <w:t xml:space="preserve">y_k is </w:t>
      </w:r>
      <w:r>
        <w:rPr>
          <w:rFonts w:eastAsiaTheme="minorEastAsia"/>
        </w:rPr>
        <w:t>f</w:t>
      </w:r>
      <w:r w:rsidR="00EA4C86">
        <w:rPr>
          <w:rFonts w:eastAsiaTheme="minorEastAsia"/>
        </w:rPr>
        <w:t>irst available</w:t>
      </w:r>
      <w:r>
        <w:rPr>
          <w:rFonts w:eastAsiaTheme="minorEastAsia"/>
        </w:rPr>
        <w:t xml:space="preserve"> </w:t>
      </w:r>
      <w:r w:rsidRPr="002D5D05">
        <w:rPr>
          <w:rFonts w:eastAsiaTheme="minorEastAsia"/>
        </w:rPr>
        <w:t>slots of the Y cand</w:t>
      </w:r>
      <w:r>
        <w:rPr>
          <w:rFonts w:eastAsiaTheme="minorEastAsia"/>
        </w:rPr>
        <w:t>idate resources and T_1,</w:t>
      </w:r>
      <w:r w:rsidRPr="002D5D05">
        <w:rPr>
          <w:rFonts w:eastAsiaTheme="minorEastAsia"/>
        </w:rPr>
        <w:t xml:space="preserve"> T_proc,0</w:t>
      </w:r>
      <w:r>
        <w:rPr>
          <w:rFonts w:eastAsiaTheme="minorEastAsia"/>
        </w:rPr>
        <w:t xml:space="preserve"> are defined in TS 38.214.</w:t>
      </w:r>
    </w:p>
    <w:p w:rsidR="005E74FD" w:rsidRPr="00F45B0E" w:rsidRDefault="00C364BA" w:rsidP="005E74FD">
      <w:pPr>
        <w:spacing w:before="163" w:after="163"/>
        <w:rPr>
          <w:rFonts w:eastAsiaTheme="minorEastAsia"/>
          <w:b/>
          <w:i/>
        </w:rPr>
      </w:pPr>
      <w:r>
        <w:rPr>
          <w:rFonts w:eastAsiaTheme="minorEastAsia"/>
          <w:b/>
          <w:i/>
        </w:rPr>
        <w:t>Proposal 7</w:t>
      </w:r>
      <w:r w:rsidR="005E74FD" w:rsidRPr="00F45B0E">
        <w:rPr>
          <w:rFonts w:eastAsiaTheme="minorEastAsia"/>
          <w:b/>
          <w:i/>
        </w:rPr>
        <w:t>: For contiguous partial sensing window [</w:t>
      </w:r>
      <w:proofErr w:type="spellStart"/>
      <w:r w:rsidR="005E74FD" w:rsidRPr="00F45B0E">
        <w:rPr>
          <w:rFonts w:eastAsiaTheme="minorEastAsia"/>
          <w:b/>
          <w:i/>
        </w:rPr>
        <w:t>n+TA</w:t>
      </w:r>
      <w:proofErr w:type="spellEnd"/>
      <w:r w:rsidR="005E74FD" w:rsidRPr="00F45B0E">
        <w:rPr>
          <w:rFonts w:eastAsiaTheme="minorEastAsia"/>
          <w:b/>
          <w:i/>
        </w:rPr>
        <w:t xml:space="preserve">, </w:t>
      </w:r>
      <w:proofErr w:type="spellStart"/>
      <w:r w:rsidR="005E74FD" w:rsidRPr="00F45B0E">
        <w:rPr>
          <w:rFonts w:eastAsiaTheme="minorEastAsia"/>
          <w:b/>
          <w:i/>
        </w:rPr>
        <w:t>n+TB</w:t>
      </w:r>
      <w:proofErr w:type="spellEnd"/>
      <w:r w:rsidR="005E74FD" w:rsidRPr="00F45B0E">
        <w:rPr>
          <w:rFonts w:eastAsiaTheme="minorEastAsia"/>
          <w:b/>
          <w:i/>
        </w:rPr>
        <w:t>], n can be replaced by index of the first avail</w:t>
      </w:r>
      <w:r w:rsidR="00154107">
        <w:rPr>
          <w:rFonts w:eastAsiaTheme="minorEastAsia"/>
          <w:b/>
          <w:i/>
        </w:rPr>
        <w:t xml:space="preserve">able slot of Y candidate slots and </w:t>
      </w:r>
      <w:r w:rsidR="005E74FD">
        <w:rPr>
          <w:rFonts w:eastAsiaTheme="minorEastAsia"/>
          <w:b/>
          <w:i/>
        </w:rPr>
        <w:t>[y_k</w:t>
      </w:r>
      <w:r w:rsidR="005E74FD" w:rsidRPr="00F45B0E">
        <w:rPr>
          <w:rFonts w:eastAsiaTheme="minorEastAsia"/>
          <w:b/>
          <w:i/>
        </w:rPr>
        <w:t xml:space="preserve"> -31</w:t>
      </w:r>
      <w:r w:rsidR="005E74FD">
        <w:rPr>
          <w:rFonts w:eastAsiaTheme="minorEastAsia"/>
          <w:b/>
          <w:i/>
        </w:rPr>
        <w:t>, y_k</w:t>
      </w:r>
      <w:r w:rsidR="005E74FD" w:rsidRPr="00F45B0E">
        <w:rPr>
          <w:rFonts w:eastAsiaTheme="minorEastAsia"/>
          <w:b/>
          <w:i/>
        </w:rPr>
        <w:t xml:space="preserve"> – T_1 – T_proc</w:t>
      </w:r>
      <w:proofErr w:type="gramStart"/>
      <w:r w:rsidR="005E74FD" w:rsidRPr="00F45B0E">
        <w:rPr>
          <w:rFonts w:eastAsiaTheme="minorEastAsia"/>
          <w:b/>
          <w:i/>
        </w:rPr>
        <w:t>,0</w:t>
      </w:r>
      <w:proofErr w:type="gramEnd"/>
      <w:r w:rsidR="005E74FD">
        <w:rPr>
          <w:rFonts w:eastAsiaTheme="minorEastAsia"/>
          <w:b/>
          <w:i/>
        </w:rPr>
        <w:t>]</w:t>
      </w:r>
      <w:r w:rsidR="005E74FD" w:rsidRPr="00F45B0E">
        <w:rPr>
          <w:rFonts w:eastAsiaTheme="minorEastAsia"/>
          <w:b/>
          <w:i/>
        </w:rPr>
        <w:t>.</w:t>
      </w:r>
    </w:p>
    <w:p w:rsidR="005E74FD" w:rsidRDefault="005E74FD" w:rsidP="005E74FD">
      <w:pPr>
        <w:spacing w:before="163" w:after="163"/>
        <w:rPr>
          <w:rFonts w:eastAsiaTheme="minorEastAsia"/>
        </w:rPr>
      </w:pPr>
      <w:r>
        <w:rPr>
          <w:rFonts w:eastAsiaTheme="minorEastAsia"/>
        </w:rPr>
        <w:t xml:space="preserve">For the second issue, when the partial sensing UE has aperiodic traffic to transmit, </w:t>
      </w:r>
      <w:r w:rsidRPr="0006775F">
        <w:rPr>
          <w:rFonts w:eastAsiaTheme="minorEastAsia"/>
        </w:rPr>
        <w:t>because the arriving timing of aperiodic traffic is unpredictable, UE doesn't know which slots should be sensed and which slots should be skipped before the packet's arriving.</w:t>
      </w:r>
      <w:r>
        <w:rPr>
          <w:rFonts w:eastAsiaTheme="minorEastAsia"/>
        </w:rPr>
        <w:t xml:space="preserve"> For example, UE doesn't know whether to monitor the yellow slots or not before the aperiodic traffic's arriving at red arrow slot as illustrated below.</w:t>
      </w:r>
    </w:p>
    <w:p w:rsidR="005E74FD" w:rsidRDefault="005E74FD" w:rsidP="005E74FD">
      <w:pPr>
        <w:spacing w:before="163" w:after="163"/>
      </w:pPr>
      <w:r>
        <w:object w:dxaOrig="13670" w:dyaOrig="1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64.15pt" o:ole="">
            <v:imagedata r:id="rId10" o:title=""/>
          </v:shape>
          <o:OLEObject Type="Embed" ProgID="Visio.Drawing.15" ShapeID="_x0000_i1025" DrawAspect="Content" ObjectID="_1682260689" r:id="rId11"/>
        </w:object>
      </w:r>
    </w:p>
    <w:p w:rsidR="005E74FD" w:rsidRPr="00E225DC" w:rsidRDefault="007078A7" w:rsidP="005E74FD">
      <w:pPr>
        <w:pStyle w:val="af3"/>
        <w:spacing w:before="163" w:after="163"/>
        <w:jc w:val="center"/>
        <w:rPr>
          <w:rFonts w:ascii="Times New Roman" w:hAnsi="Times New Roman" w:cs="Times New Roman"/>
        </w:rPr>
      </w:pPr>
      <w:r>
        <w:rPr>
          <w:rFonts w:ascii="Times New Roman" w:hAnsi="Times New Roman" w:cs="Times New Roman"/>
        </w:rPr>
        <w:t>Figure 3</w:t>
      </w:r>
      <w:r w:rsidR="005E74FD" w:rsidRPr="005154C0">
        <w:rPr>
          <w:rFonts w:ascii="Times New Roman" w:hAnsi="Times New Roman" w:cs="Times New Roman"/>
        </w:rPr>
        <w:t xml:space="preserve"> </w:t>
      </w:r>
      <w:r w:rsidR="005E74FD">
        <w:rPr>
          <w:rFonts w:ascii="Times New Roman" w:eastAsiaTheme="minorEastAsia" w:hAnsi="Times New Roman" w:cs="Times New Roman"/>
        </w:rPr>
        <w:t>partial sensing for periodic and aperiodic traffics</w:t>
      </w:r>
    </w:p>
    <w:p w:rsidR="005E74FD" w:rsidRDefault="005E74FD" w:rsidP="005E74FD">
      <w:pPr>
        <w:spacing w:before="163" w:after="163"/>
        <w:rPr>
          <w:rFonts w:eastAsiaTheme="minorEastAsia"/>
        </w:rPr>
      </w:pPr>
      <w:r>
        <w:rPr>
          <w:rFonts w:eastAsiaTheme="minorEastAsia"/>
        </w:rPr>
        <w:t>One way to handle this situation could be partial sensing UE randomly selects resources after the (re-)selection trigger and performs resource re-check before the signaling of the randomly selected resources. The details of random resource selection can be studied further, e.g., whether random resource selection is conducted among all the resources within resource selection window or among resources in the Y1, Y2…</w:t>
      </w:r>
      <w:proofErr w:type="spellStart"/>
      <w:r>
        <w:rPr>
          <w:rFonts w:eastAsiaTheme="minorEastAsia"/>
        </w:rPr>
        <w:t>Yn</w:t>
      </w:r>
      <w:proofErr w:type="spellEnd"/>
      <w:r>
        <w:rPr>
          <w:rFonts w:eastAsiaTheme="minorEastAsia"/>
        </w:rPr>
        <w:t xml:space="preserve"> determined by the partial sensing UE. </w:t>
      </w:r>
    </w:p>
    <w:p w:rsidR="005E74FD" w:rsidRDefault="005E74FD" w:rsidP="005E74FD">
      <w:pPr>
        <w:spacing w:before="163" w:after="163"/>
        <w:rPr>
          <w:rFonts w:eastAsiaTheme="minorEastAsia"/>
          <w:b/>
          <w:i/>
        </w:rPr>
      </w:pPr>
      <w:r w:rsidRPr="00565798">
        <w:rPr>
          <w:rFonts w:eastAsiaTheme="minorEastAsia"/>
          <w:b/>
          <w:i/>
        </w:rPr>
        <w:t xml:space="preserve">Proposal </w:t>
      </w:r>
      <w:r w:rsidR="00C364BA">
        <w:rPr>
          <w:rFonts w:eastAsiaTheme="minorEastAsia"/>
          <w:b/>
          <w:i/>
        </w:rPr>
        <w:t>8</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p>
    <w:p w:rsidR="00A130A1" w:rsidRDefault="00A130A1" w:rsidP="001F0915">
      <w:pPr>
        <w:pStyle w:val="3"/>
        <w:rPr>
          <w:rFonts w:eastAsiaTheme="minorEastAsia"/>
        </w:rPr>
      </w:pPr>
      <w:r>
        <w:rPr>
          <w:rFonts w:eastAsiaTheme="minorEastAsia"/>
        </w:rPr>
        <w:t>Insufficient sensing results</w:t>
      </w:r>
    </w:p>
    <w:p w:rsidR="00A130A1" w:rsidRDefault="00A130A1" w:rsidP="00A130A1">
      <w:pPr>
        <w:spacing w:before="163" w:after="163"/>
        <w:rPr>
          <w:rFonts w:eastAsiaTheme="minorEastAsia"/>
        </w:rPr>
      </w:pPr>
      <w:r>
        <w:rPr>
          <w:rFonts w:eastAsiaTheme="minorEastAsia"/>
          <w:lang w:val="en-GB"/>
        </w:rPr>
        <w:t xml:space="preserve">This issue is raised up by companies during the email discussion of RAN1#104bis. Regarding the </w:t>
      </w:r>
      <w:r w:rsidRPr="00A130A1">
        <w:rPr>
          <w:rFonts w:eastAsiaTheme="minorEastAsia"/>
        </w:rPr>
        <w:t>initial resource selection for a periodic transmission, similar to an aperiodic transmissions, the TX UE does not know the trigger timing. As such, the UE would not able to monitor slots according to periodic sensing occasions in advance for the initial resource selection trigger</w:t>
      </w:r>
      <w:r>
        <w:rPr>
          <w:rFonts w:eastAsiaTheme="minorEastAsia"/>
        </w:rPr>
        <w:t xml:space="preserve">. As a consequence, the sensing results for </w:t>
      </w:r>
      <w:r w:rsidRPr="00A130A1">
        <w:rPr>
          <w:rFonts w:eastAsiaTheme="minorEastAsia"/>
        </w:rPr>
        <w:t xml:space="preserve">the initial period(s) of PSCCH/PSSCH transmission </w:t>
      </w:r>
      <w:r>
        <w:rPr>
          <w:rFonts w:eastAsiaTheme="minorEastAsia"/>
        </w:rPr>
        <w:t xml:space="preserve">is insufficient. </w:t>
      </w:r>
    </w:p>
    <w:p w:rsidR="00A130A1" w:rsidRDefault="00A130A1" w:rsidP="00A130A1">
      <w:pPr>
        <w:spacing w:before="163" w:after="163"/>
        <w:rPr>
          <w:rFonts w:eastAsiaTheme="minorEastAsia"/>
        </w:rPr>
      </w:pPr>
      <w:r>
        <w:rPr>
          <w:rFonts w:eastAsiaTheme="minorEastAsia"/>
        </w:rPr>
        <w:t>From our perspective, this issue depends on whether CPS is performed or not. If CPS is performed, UE will get more sensing results and the perform resource selection within the PDB. Otherwise, if CPS is not performed, we think random resource selection could be an option to solve insufficient sensing result issue.</w:t>
      </w:r>
    </w:p>
    <w:p w:rsidR="00A130A1" w:rsidRDefault="00A130A1" w:rsidP="00A130A1">
      <w:pPr>
        <w:spacing w:before="163" w:after="163"/>
        <w:rPr>
          <w:rFonts w:eastAsiaTheme="minorEastAsia"/>
          <w:b/>
          <w:i/>
        </w:rPr>
      </w:pPr>
      <w:r w:rsidRPr="00565798">
        <w:rPr>
          <w:rFonts w:eastAsiaTheme="minorEastAsia"/>
          <w:b/>
          <w:i/>
        </w:rPr>
        <w:t xml:space="preserve">Proposal </w:t>
      </w:r>
      <w:r w:rsidR="00DB5C32">
        <w:rPr>
          <w:rFonts w:eastAsiaTheme="minorEastAsia"/>
          <w:b/>
          <w:i/>
        </w:rPr>
        <w:t>9</w:t>
      </w:r>
      <w:r w:rsidRPr="00565798">
        <w:rPr>
          <w:rFonts w:eastAsiaTheme="minorEastAsia"/>
          <w:b/>
          <w:i/>
        </w:rPr>
        <w:t xml:space="preserve">: </w:t>
      </w:r>
      <w:r>
        <w:rPr>
          <w:rFonts w:eastAsiaTheme="minorEastAsia"/>
          <w:b/>
          <w:i/>
        </w:rPr>
        <w:t>When CPS is not performed, random resource selection could be the option to solve insufficient sensing result issue.</w:t>
      </w:r>
    </w:p>
    <w:p w:rsidR="001B48F6" w:rsidRPr="00565798" w:rsidRDefault="00AC0EEA" w:rsidP="005C5379">
      <w:pPr>
        <w:pStyle w:val="3"/>
      </w:pPr>
      <w:r w:rsidRPr="00565798">
        <w:t>I</w:t>
      </w:r>
      <w:r w:rsidR="002E5682" w:rsidRPr="00565798">
        <w:t>mpact</w:t>
      </w:r>
      <w:r w:rsidRPr="00565798">
        <w:t xml:space="preserve"> of sidelink DRX</w:t>
      </w:r>
    </w:p>
    <w:p w:rsidR="002E5682" w:rsidRDefault="00AC0EEA" w:rsidP="002E5682">
      <w:pPr>
        <w:spacing w:before="163" w:after="163"/>
      </w:pPr>
      <w:r>
        <w:t xml:space="preserve">For a power saving UE, it's possible that it will be configured with DRX and partial sensing simultaneously. As no reception will performed during off-duration, UE </w:t>
      </w:r>
      <w:r w:rsidR="002E5682" w:rsidRPr="002E5682">
        <w:t xml:space="preserve">will not </w:t>
      </w:r>
      <w:r w:rsidR="001226C4">
        <w:t>receive SCI during off-duration</w:t>
      </w:r>
      <w:r w:rsidR="002E5682" w:rsidRPr="002E5682">
        <w:t xml:space="preserve"> and</w:t>
      </w:r>
      <w:r w:rsidR="001226C4">
        <w:t>, as a consequence, acquire inaccurate sensing results which leads to</w:t>
      </w:r>
      <w:r w:rsidR="002E5682" w:rsidRPr="002E5682">
        <w:t xml:space="preserve"> resource collisions</w:t>
      </w:r>
      <w:r>
        <w:t>.</w:t>
      </w:r>
    </w:p>
    <w:p w:rsidR="00AC0EEA" w:rsidRDefault="00D84D9B" w:rsidP="002E5682">
      <w:pPr>
        <w:spacing w:before="163" w:after="163"/>
      </w:pPr>
      <w:r>
        <w:lastRenderedPageBreak/>
        <w:t>The latent solutions are very</w:t>
      </w:r>
      <w:r w:rsidR="00AC0EEA">
        <w:t xml:space="preserve"> open, for example, the </w:t>
      </w:r>
      <w:r w:rsidR="0074524B">
        <w:t>followings could</w:t>
      </w:r>
      <w:r w:rsidR="00AC0EEA">
        <w:t xml:space="preserve"> be</w:t>
      </w:r>
      <w:r>
        <w:t xml:space="preserve"> the</w:t>
      </w:r>
      <w:r w:rsidR="00AC0EEA">
        <w:t xml:space="preserve"> starting point</w:t>
      </w:r>
      <w:r>
        <w:t>s</w:t>
      </w:r>
      <w:r w:rsidR="00AC0EEA">
        <w:t>:</w:t>
      </w:r>
    </w:p>
    <w:p w:rsidR="00FF774B" w:rsidRPr="00FF774B" w:rsidRDefault="002A76C9" w:rsidP="00FF774B">
      <w:pPr>
        <w:pStyle w:val="a0"/>
        <w:numPr>
          <w:ilvl w:val="0"/>
          <w:numId w:val="13"/>
        </w:numPr>
        <w:spacing w:before="163" w:after="163"/>
        <w:ind w:firstLineChars="0"/>
        <w:rPr>
          <w:rFonts w:eastAsiaTheme="minorEastAsia"/>
        </w:rPr>
      </w:pPr>
      <w:r>
        <w:t xml:space="preserve">Alignment between </w:t>
      </w:r>
      <w:r w:rsidR="00AC0EEA">
        <w:t>sensing occasion and on-duration</w:t>
      </w:r>
    </w:p>
    <w:p w:rsidR="00FF774B" w:rsidRPr="00FF774B" w:rsidRDefault="00AC0EEA" w:rsidP="00FF774B">
      <w:pPr>
        <w:pStyle w:val="a0"/>
        <w:numPr>
          <w:ilvl w:val="0"/>
          <w:numId w:val="13"/>
        </w:numPr>
        <w:spacing w:before="163" w:after="163"/>
        <w:ind w:firstLineChars="0"/>
        <w:rPr>
          <w:rFonts w:eastAsiaTheme="minorEastAsia"/>
        </w:rPr>
      </w:pPr>
      <w:r>
        <w:t>R</w:t>
      </w:r>
      <w:r w:rsidRPr="00AC0EEA">
        <w:t xml:space="preserve">equest assistance information from other UEs </w:t>
      </w:r>
      <w:r>
        <w:t xml:space="preserve">during off-duration </w:t>
      </w:r>
    </w:p>
    <w:p w:rsidR="00FF774B" w:rsidRPr="00FF774B" w:rsidRDefault="003E23C3" w:rsidP="00FF774B">
      <w:pPr>
        <w:pStyle w:val="a0"/>
        <w:numPr>
          <w:ilvl w:val="0"/>
          <w:numId w:val="13"/>
        </w:numPr>
        <w:spacing w:before="163" w:after="163"/>
        <w:ind w:firstLineChars="0"/>
        <w:rPr>
          <w:rFonts w:eastAsiaTheme="minorEastAsia"/>
        </w:rPr>
      </w:pPr>
      <w:r>
        <w:t>Keep a</w:t>
      </w:r>
      <w:r w:rsidR="00AC0EEA">
        <w:t>wake to m</w:t>
      </w:r>
      <w:r w:rsidR="00AC0EEA" w:rsidRPr="00AC0EEA">
        <w:t xml:space="preserve">onitoring </w:t>
      </w:r>
      <w:r>
        <w:t>potential</w:t>
      </w:r>
      <w:r w:rsidR="00AC0EEA">
        <w:t xml:space="preserve"> PSCCH occasion</w:t>
      </w:r>
      <w:r>
        <w:t>s</w:t>
      </w:r>
      <w:r w:rsidR="00AC0EEA">
        <w:t xml:space="preserve"> during off-duration </w:t>
      </w:r>
    </w:p>
    <w:p w:rsidR="00AC0EEA" w:rsidRPr="00FF774B" w:rsidRDefault="003E23C3" w:rsidP="00FF774B">
      <w:pPr>
        <w:pStyle w:val="a0"/>
        <w:numPr>
          <w:ilvl w:val="0"/>
          <w:numId w:val="13"/>
        </w:numPr>
        <w:spacing w:before="163" w:after="163"/>
        <w:ind w:firstLineChars="0"/>
        <w:rPr>
          <w:rFonts w:eastAsiaTheme="minorEastAsia"/>
        </w:rPr>
      </w:pPr>
      <w:r>
        <w:t>Hypothetical</w:t>
      </w:r>
      <w:r w:rsidR="00AC0EEA" w:rsidRPr="00AC0EEA">
        <w:t xml:space="preserve"> reservations</w:t>
      </w:r>
      <w:r w:rsidR="00AC0EEA">
        <w:t xml:space="preserve"> during off-duration</w:t>
      </w:r>
    </w:p>
    <w:p w:rsidR="003E23C3" w:rsidRDefault="00DB5C32" w:rsidP="00565798">
      <w:pPr>
        <w:pStyle w:val="PSIndex"/>
        <w:numPr>
          <w:ilvl w:val="0"/>
          <w:numId w:val="0"/>
        </w:numPr>
      </w:pPr>
      <w:r>
        <w:t>Proposal 10</w:t>
      </w:r>
      <w:r w:rsidR="00FF774B">
        <w:t>:</w:t>
      </w:r>
      <w:r w:rsidR="00565798">
        <w:t xml:space="preserve"> </w:t>
      </w:r>
      <w:r w:rsidR="00AE44B6" w:rsidRPr="00565798">
        <w:t>S</w:t>
      </w:r>
      <w:r w:rsidR="00AE44B6" w:rsidRPr="00565798">
        <w:rPr>
          <w:rFonts w:hint="eastAsia"/>
        </w:rPr>
        <w:t>tudy</w:t>
      </w:r>
      <w:r w:rsidR="00AE44B6" w:rsidRPr="00565798">
        <w:t xml:space="preserve"> the above potential solutions t</w:t>
      </w:r>
      <w:r w:rsidR="007B1AEA" w:rsidRPr="00565798">
        <w:t>o reduce impact of sidelink DRX.</w:t>
      </w:r>
    </w:p>
    <w:p w:rsidR="00DB5C32" w:rsidRPr="00DB5C32" w:rsidRDefault="00DB5C32" w:rsidP="00DB5C32">
      <w:pPr>
        <w:pStyle w:val="PScontent"/>
        <w:numPr>
          <w:ilvl w:val="0"/>
          <w:numId w:val="0"/>
        </w:numPr>
      </w:pPr>
    </w:p>
    <w:p w:rsidR="00E32B63" w:rsidRPr="007B224F" w:rsidRDefault="00E32B63" w:rsidP="00961E21">
      <w:pPr>
        <w:pStyle w:val="2"/>
      </w:pPr>
      <w:r w:rsidRPr="007B224F">
        <w:t>Random resource selection</w:t>
      </w:r>
    </w:p>
    <w:p w:rsidR="00DB5C32" w:rsidRDefault="00DB5C32" w:rsidP="00DB5C32">
      <w:pPr>
        <w:pStyle w:val="3"/>
        <w:ind w:left="0"/>
        <w:rPr>
          <w:rFonts w:eastAsiaTheme="minorEastAsia"/>
        </w:rPr>
      </w:pPr>
      <w:r w:rsidRPr="00A130A1">
        <w:rPr>
          <w:rFonts w:eastAsiaTheme="minorEastAsia"/>
        </w:rPr>
        <w:t>Low priority randomly selected resource</w:t>
      </w:r>
    </w:p>
    <w:p w:rsidR="00DB5C32" w:rsidRDefault="00DB5C32" w:rsidP="00DB5C32">
      <w:pPr>
        <w:spacing w:before="163" w:after="163"/>
        <w:rPr>
          <w:rFonts w:eastAsiaTheme="minorEastAsia"/>
        </w:rPr>
      </w:pPr>
      <w:r w:rsidRPr="005C5379">
        <w:rPr>
          <w:rFonts w:eastAsiaTheme="minorEastAsia"/>
        </w:rPr>
        <w:t xml:space="preserve">When mix of different RA schemes </w:t>
      </w:r>
      <w:r>
        <w:rPr>
          <w:rFonts w:eastAsiaTheme="minorEastAsia"/>
        </w:rPr>
        <w:t>is configured in a same resource pool, i</w:t>
      </w:r>
      <w:r w:rsidRPr="005C5379">
        <w:rPr>
          <w:rFonts w:eastAsiaTheme="minorEastAsia"/>
        </w:rPr>
        <w:t>f the random selected resource has lower priority than a partially/full sensing UE and the random selection UE has no capability to perform re-evaluation and pre-emption checking in this case, transmissions from random selection and full/partial sensing will collide since the ransom selection UE is not able to detect collision in advanced and perform resource (re)selection.</w:t>
      </w:r>
      <w:r>
        <w:rPr>
          <w:rFonts w:eastAsiaTheme="minorEastAsia"/>
        </w:rPr>
        <w:t xml:space="preserve"> A number of possible solutions were proposed in last meeting:</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1: A priority threshold is configured for the resource pool, at which reduced sensing UEs can select resources in a pool configured for mixed types of RA.</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2: Increase the priority for UE with random selection and use the corresponding priority value in the priority field in SCI format 1-A.</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3: Different RSRP thresholds or increased RSRP threshold value is (pre-</w:t>
      </w:r>
      <w:proofErr w:type="gramStart"/>
      <w:r w:rsidRPr="005C5379">
        <w:rPr>
          <w:rFonts w:eastAsiaTheme="minorEastAsia"/>
          <w:lang w:val="en-GB"/>
        </w:rPr>
        <w:t>)configured</w:t>
      </w:r>
      <w:proofErr w:type="gramEnd"/>
      <w:r w:rsidRPr="005C5379">
        <w:rPr>
          <w:rFonts w:eastAsiaTheme="minorEastAsia"/>
          <w:lang w:val="en-GB"/>
        </w:rPr>
        <w:t xml:space="preserve"> for different resource selection scheme.</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4: The pre-emption priority for power saving UE is separately (pre-</w:t>
      </w:r>
      <w:proofErr w:type="gramStart"/>
      <w:r w:rsidRPr="005C5379">
        <w:rPr>
          <w:rFonts w:eastAsiaTheme="minorEastAsia"/>
          <w:lang w:val="en-GB"/>
        </w:rPr>
        <w:t>)configured</w:t>
      </w:r>
      <w:proofErr w:type="gramEnd"/>
      <w:r w:rsidRPr="005C5379">
        <w:rPr>
          <w:rFonts w:eastAsiaTheme="minorEastAsia"/>
          <w:lang w:val="en-GB"/>
        </w:rPr>
        <w:t xml:space="preserve"> from that for full sensing UE.</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5: SCI indicates at least power-saving UE or full sensing UE.</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6: Higher priority is assigned to the resources reserved by a UE performing random selection, to preserve these selected resources from being pre-empted by other UEs.</w:t>
      </w:r>
    </w:p>
    <w:p w:rsidR="00DB5C32" w:rsidRPr="005C5379" w:rsidRDefault="00DB5C32" w:rsidP="00DB5C32">
      <w:pPr>
        <w:numPr>
          <w:ilvl w:val="0"/>
          <w:numId w:val="37"/>
        </w:numPr>
        <w:spacing w:before="163" w:after="163"/>
        <w:rPr>
          <w:rFonts w:eastAsiaTheme="minorEastAsia"/>
          <w:lang w:val="en-GB"/>
        </w:rPr>
      </w:pPr>
      <w:r w:rsidRPr="005C5379">
        <w:rPr>
          <w:rFonts w:eastAsiaTheme="minorEastAsia"/>
          <w:lang w:val="en-GB"/>
        </w:rPr>
        <w:t>Option 7: Exclude resources reserved by UE performing random selection without re-evaluation / pre-emption checking, regardless of their priorities</w:t>
      </w:r>
    </w:p>
    <w:p w:rsidR="00DB5C32" w:rsidRPr="005C5379" w:rsidRDefault="00DB5C32" w:rsidP="00DB5C32">
      <w:pPr>
        <w:spacing w:before="163" w:after="163"/>
        <w:rPr>
          <w:rFonts w:eastAsiaTheme="minorEastAsia"/>
          <w:lang w:val="en-GB"/>
        </w:rPr>
      </w:pPr>
      <w:r>
        <w:rPr>
          <w:rFonts w:eastAsiaTheme="minorEastAsia" w:hint="eastAsia"/>
          <w:lang w:val="en-GB"/>
        </w:rPr>
        <w:t>R</w:t>
      </w:r>
      <w:r>
        <w:rPr>
          <w:rFonts w:eastAsiaTheme="minorEastAsia"/>
          <w:lang w:val="en-GB"/>
        </w:rPr>
        <w:t>egarding option 3/4/7, they could only be feasible when combined with option 5-like option where other UEs is aware of whether the targeted resources are reserved by a UE performing random resource selection or not. However, if option 5 is implemented, release 16 UE</w:t>
      </w:r>
      <w:r w:rsidR="00EA465F">
        <w:rPr>
          <w:rFonts w:eastAsiaTheme="minorEastAsia" w:hint="eastAsia"/>
          <w:lang w:val="en-GB"/>
        </w:rPr>
        <w:t>s</w:t>
      </w:r>
      <w:r>
        <w:rPr>
          <w:rFonts w:eastAsiaTheme="minorEastAsia"/>
          <w:lang w:val="en-GB"/>
        </w:rPr>
        <w:t xml:space="preserve"> cannot identify the new field neither recognise the resource is reserved by UE performing random resource selection. Hence, the resource with low priority will still have collision problems.</w:t>
      </w:r>
      <w:r w:rsidR="00EA465F">
        <w:rPr>
          <w:rFonts w:eastAsiaTheme="minorEastAsia"/>
          <w:lang w:val="en-GB"/>
        </w:rPr>
        <w:t xml:space="preserve"> As such, option 3/4/5/7 are not preferred from our perspective.</w:t>
      </w:r>
    </w:p>
    <w:p w:rsidR="00DB5C32" w:rsidRDefault="00DB5C32" w:rsidP="00DB5C32">
      <w:pPr>
        <w:spacing w:before="163" w:after="163"/>
        <w:rPr>
          <w:rFonts w:eastAsiaTheme="minorEastAsia"/>
        </w:rPr>
      </w:pPr>
      <w:r w:rsidRPr="00EA465F">
        <w:rPr>
          <w:rFonts w:eastAsiaTheme="minorEastAsia"/>
        </w:rPr>
        <w:lastRenderedPageBreak/>
        <w:t>In our view, a solution could be designed based on op</w:t>
      </w:r>
      <w:r w:rsidR="00EA465F" w:rsidRPr="00EA465F">
        <w:rPr>
          <w:rFonts w:eastAsiaTheme="minorEastAsia"/>
        </w:rPr>
        <w:t>tion 2/6 and option 1</w:t>
      </w:r>
      <w:r w:rsidR="00EA465F">
        <w:rPr>
          <w:rFonts w:eastAsiaTheme="minorEastAsia"/>
        </w:rPr>
        <w:t>. For example, decrease the priority field in the SCI for resource reservation of UE performing random resource selection and the details of condition and how to decrease the priority value could be further studied. Also, we can set priority threshold to balance the collisions probability within each resource pool.</w:t>
      </w:r>
    </w:p>
    <w:p w:rsidR="00DB5C32" w:rsidRPr="00DB5C32" w:rsidRDefault="00DB5C32" w:rsidP="00DB5C32">
      <w:pPr>
        <w:spacing w:before="163" w:after="163"/>
        <w:rPr>
          <w:rFonts w:eastAsiaTheme="minorEastAsia"/>
          <w:b/>
          <w:i/>
        </w:rPr>
      </w:pPr>
      <w:r w:rsidRPr="00E720C6">
        <w:rPr>
          <w:rFonts w:eastAsiaTheme="minorEastAsia" w:hint="eastAsia"/>
          <w:b/>
          <w:i/>
        </w:rPr>
        <w:t>P</w:t>
      </w:r>
      <w:r w:rsidRPr="00E720C6">
        <w:rPr>
          <w:rFonts w:eastAsiaTheme="minorEastAsia"/>
          <w:b/>
          <w:i/>
        </w:rPr>
        <w:t>roposal 11:</w:t>
      </w:r>
      <w:r w:rsidRPr="00DB5C32">
        <w:rPr>
          <w:rFonts w:eastAsiaTheme="minorEastAsia"/>
          <w:b/>
          <w:i/>
        </w:rPr>
        <w:t xml:space="preserve"> </w:t>
      </w:r>
      <w:r w:rsidR="00E720C6">
        <w:rPr>
          <w:rFonts w:eastAsiaTheme="minorEastAsia"/>
          <w:b/>
          <w:i/>
        </w:rPr>
        <w:t>O</w:t>
      </w:r>
      <w:r w:rsidR="00EA465F">
        <w:rPr>
          <w:rFonts w:eastAsiaTheme="minorEastAsia"/>
          <w:b/>
          <w:i/>
        </w:rPr>
        <w:t xml:space="preserve">ption </w:t>
      </w:r>
      <w:r w:rsidR="00E720C6">
        <w:rPr>
          <w:rFonts w:eastAsiaTheme="minorEastAsia"/>
          <w:b/>
          <w:i/>
        </w:rPr>
        <w:t>1</w:t>
      </w:r>
      <w:r w:rsidR="00EA465F">
        <w:rPr>
          <w:rFonts w:eastAsiaTheme="minorEastAsia"/>
          <w:b/>
          <w:i/>
        </w:rPr>
        <w:t xml:space="preserve"> and </w:t>
      </w:r>
      <w:r w:rsidR="00E720C6">
        <w:rPr>
          <w:rFonts w:eastAsiaTheme="minorEastAsia"/>
          <w:b/>
          <w:i/>
        </w:rPr>
        <w:t>2</w:t>
      </w:r>
      <w:r w:rsidR="00EA465F">
        <w:rPr>
          <w:rFonts w:eastAsiaTheme="minorEastAsia"/>
          <w:b/>
          <w:i/>
        </w:rPr>
        <w:t xml:space="preserve"> could be the </w:t>
      </w:r>
      <w:r w:rsidR="00E720C6">
        <w:rPr>
          <w:rFonts w:eastAsiaTheme="minorEastAsia"/>
          <w:b/>
          <w:i/>
        </w:rPr>
        <w:t>starting</w:t>
      </w:r>
      <w:r w:rsidR="00EA465F">
        <w:rPr>
          <w:rFonts w:eastAsiaTheme="minorEastAsia"/>
          <w:b/>
          <w:i/>
        </w:rPr>
        <w:t xml:space="preserve"> point to solve</w:t>
      </w:r>
      <w:r w:rsidR="00E720C6">
        <w:rPr>
          <w:rFonts w:eastAsiaTheme="minorEastAsia"/>
          <w:b/>
          <w:i/>
        </w:rPr>
        <w:t xml:space="preserve"> this problems. </w:t>
      </w:r>
    </w:p>
    <w:p w:rsidR="00E32B63" w:rsidRPr="008E37F2" w:rsidRDefault="00E32B63" w:rsidP="001F0915">
      <w:pPr>
        <w:pStyle w:val="3"/>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r>
        <w:t xml:space="preserve">Proposal </w:t>
      </w:r>
      <w:r w:rsidR="00DB5C32">
        <w:t>12</w:t>
      </w:r>
      <w:r>
        <w:t>:</w:t>
      </w:r>
      <w:r w:rsidR="002A76C9">
        <w:t xml:space="preserve"> S</w:t>
      </w:r>
      <w:r w:rsidRPr="002A76C9">
        <w:t>upport priority based resource set report and resource selection.</w:t>
      </w:r>
    </w:p>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and</w:t>
      </w:r>
      <w:r>
        <w:rPr>
          <w:rFonts w:eastAsiaTheme="minorEastAsia"/>
        </w:rPr>
        <w:t>, what more,</w:t>
      </w:r>
      <w:r w:rsidRPr="0028269F">
        <w:rPr>
          <w:rFonts w:eastAsiaTheme="minorEastAsia"/>
        </w:rPr>
        <w:t xml:space="preserve">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t xml:space="preserve">Proposal </w:t>
      </w:r>
      <w:r w:rsidR="0074524B">
        <w:t>1</w:t>
      </w:r>
      <w:r w:rsidR="00DB5C32">
        <w:t>3</w:t>
      </w:r>
      <w:r w:rsidRPr="002A76C9">
        <w:t>:</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1F0915">
      <w:pPr>
        <w:pStyle w:val="3"/>
      </w:pPr>
      <w:r w:rsidRPr="008E37F2">
        <w:t>R</w:t>
      </w:r>
      <w:r w:rsidR="003B2B42">
        <w:t xml:space="preserve">A </w:t>
      </w:r>
      <w:r w:rsidRPr="008E37F2">
        <w:t>scheme selection</w:t>
      </w:r>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r>
        <w:t xml:space="preserve">Proposal </w:t>
      </w:r>
      <w:r w:rsidR="0074524B">
        <w:t>1</w:t>
      </w:r>
      <w:r w:rsidR="00DB5C32">
        <w:t>4</w:t>
      </w:r>
      <w:r>
        <w:t>:</w:t>
      </w:r>
      <w:r w:rsidR="002A76C9">
        <w:t xml:space="preserve"> </w:t>
      </w:r>
      <w:r w:rsidRPr="002A76C9">
        <w:t>For a resource pool allowing both partial sensing and random resource selection, UE's selection between partial sensing and random resource selection is condition based.</w:t>
      </w:r>
    </w:p>
    <w:p w:rsidR="00E32B63" w:rsidRDefault="00E32B63" w:rsidP="00E32B63">
      <w:pPr>
        <w:spacing w:before="163" w:after="163"/>
        <w:rPr>
          <w:rFonts w:eastAsiaTheme="minorEastAsia"/>
        </w:rPr>
      </w:pPr>
      <w:r>
        <w:rPr>
          <w:rFonts w:eastAsiaTheme="minorEastAsia"/>
        </w:rPr>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lastRenderedPageBreak/>
        <w:t xml:space="preserve">Proposal </w:t>
      </w:r>
      <w:r w:rsidR="0074524B">
        <w:t>1</w:t>
      </w:r>
      <w:r w:rsidR="00DB5C32">
        <w:t>5</w:t>
      </w:r>
      <w:r>
        <w:t>:</w:t>
      </w:r>
      <w:r w:rsidR="002A76C9">
        <w:t xml:space="preserve"> </w:t>
      </w:r>
      <w:r w:rsidRPr="002A76C9">
        <w:t>Conditions to apply random resource selection should include resource pool configuration, power limitation, sensing accuracy etc.</w:t>
      </w:r>
    </w:p>
    <w:p w:rsidR="002E5682" w:rsidRPr="00DA27FA" w:rsidRDefault="00DA27FA" w:rsidP="00961E21">
      <w:pPr>
        <w:pStyle w:val="2"/>
      </w:pPr>
      <w:r w:rsidRPr="00DA27FA">
        <w:t>Others</w:t>
      </w:r>
    </w:p>
    <w:p w:rsidR="002E5682" w:rsidRPr="008E37F2" w:rsidRDefault="00D27197" w:rsidP="001F0915">
      <w:pPr>
        <w:pStyle w:val="3"/>
      </w:pPr>
      <w:r w:rsidRPr="008E37F2">
        <w:t>PSFCH</w:t>
      </w:r>
      <w:r w:rsidR="00821838" w:rsidRPr="008E37F2">
        <w:t xml:space="preserve"> reception</w:t>
      </w:r>
    </w:p>
    <w:p w:rsidR="002E5682" w:rsidRDefault="00821838" w:rsidP="002E5682">
      <w:pPr>
        <w:spacing w:before="163" w:after="163"/>
        <w:rPr>
          <w:rFonts w:eastAsiaTheme="minorEastAsia"/>
        </w:rPr>
      </w:pPr>
      <w:r>
        <w:rPr>
          <w:rFonts w:eastAsiaTheme="minorEastAsia"/>
        </w:rPr>
        <w:t>T</w:t>
      </w:r>
      <w:r w:rsidR="0074524B">
        <w:rPr>
          <w:rFonts w:eastAsiaTheme="minorEastAsia"/>
        </w:rPr>
        <w:t xml:space="preserve">hree </w:t>
      </w:r>
      <w:r>
        <w:rPr>
          <w:rFonts w:eastAsiaTheme="minorEastAsia"/>
        </w:rPr>
        <w:t>types</w:t>
      </w:r>
      <w:r w:rsidR="00DA576E">
        <w:rPr>
          <w:rFonts w:eastAsiaTheme="minorEastAsia"/>
        </w:rPr>
        <w:t xml:space="preserve"> (</w:t>
      </w:r>
      <w:r w:rsidR="00DA576E">
        <w:rPr>
          <w:rFonts w:eastAsiaTheme="minorEastAsia" w:hint="eastAsia"/>
        </w:rPr>
        <w:t>i</w:t>
      </w:r>
      <w:r w:rsidR="00DA576E">
        <w:rPr>
          <w:rFonts w:eastAsiaTheme="minorEastAsia"/>
        </w:rPr>
        <w:t>.e., type A/B/D)</w:t>
      </w:r>
      <w:r>
        <w:rPr>
          <w:rFonts w:eastAsiaTheme="minorEastAsia"/>
        </w:rPr>
        <w:t xml:space="preserve"> of UE reception</w:t>
      </w:r>
      <w:r w:rsidR="001343F3">
        <w:rPr>
          <w:rFonts w:eastAsiaTheme="minorEastAsia"/>
        </w:rPr>
        <w:t xml:space="preserve"> capability</w:t>
      </w:r>
      <w:r>
        <w:rPr>
          <w:rFonts w:eastAsiaTheme="minorEastAsia"/>
        </w:rPr>
        <w:t xml:space="preserve"> were defined in </w:t>
      </w:r>
      <w:r w:rsidR="00DA576E">
        <w:rPr>
          <w:rFonts w:eastAsiaTheme="minorEastAsia"/>
        </w:rPr>
        <w:t>past</w:t>
      </w:r>
      <w:r>
        <w:rPr>
          <w:rFonts w:eastAsiaTheme="minorEastAsia"/>
        </w:rPr>
        <w:t xml:space="preserve"> meeting</w:t>
      </w:r>
      <w:r w:rsidR="00DA576E">
        <w:rPr>
          <w:rFonts w:eastAsiaTheme="minorEastAsia"/>
        </w:rPr>
        <w:t>s</w:t>
      </w:r>
      <w:r>
        <w:rPr>
          <w:rFonts w:eastAsiaTheme="minorEastAsia"/>
        </w:rPr>
        <w:t xml:space="preserve"> for evaluation and designing release 17 power saving features. </w:t>
      </w:r>
      <w:r w:rsidRPr="00821838">
        <w:rPr>
          <w:rFonts w:eastAsiaTheme="minorEastAsia"/>
        </w:rPr>
        <w:t xml:space="preserve">HARQ feedback is </w:t>
      </w:r>
      <w:r w:rsidR="00AA5153">
        <w:rPr>
          <w:rFonts w:eastAsiaTheme="minorEastAsia"/>
        </w:rPr>
        <w:t xml:space="preserve">an </w:t>
      </w:r>
      <w:r w:rsidRPr="00821838">
        <w:rPr>
          <w:rFonts w:eastAsiaTheme="minorEastAsia"/>
        </w:rPr>
        <w:t xml:space="preserve">important feature to improve reliability </w:t>
      </w:r>
      <w:r w:rsidR="00AA5153">
        <w:rPr>
          <w:rFonts w:eastAsiaTheme="minorEastAsia"/>
        </w:rPr>
        <w:t>of power saving UEs and the reception</w:t>
      </w:r>
      <w:r w:rsidR="00DA576E">
        <w:rPr>
          <w:rFonts w:eastAsiaTheme="minorEastAsia"/>
        </w:rPr>
        <w:t xml:space="preserve"> capability</w:t>
      </w:r>
      <w:r w:rsidR="00AA5153">
        <w:rPr>
          <w:rFonts w:eastAsiaTheme="minorEastAsia"/>
        </w:rPr>
        <w:t xml:space="preserve"> </w:t>
      </w:r>
      <w:r w:rsidR="0074524B">
        <w:rPr>
          <w:rFonts w:eastAsiaTheme="minorEastAsia"/>
        </w:rPr>
        <w:t>was defined for type B and type D</w:t>
      </w:r>
      <w:r w:rsidR="00AA5153">
        <w:rPr>
          <w:rFonts w:eastAsiaTheme="minorEastAsia"/>
        </w:rPr>
        <w:t xml:space="preserve"> UE. As for the power consumption of PSFCH reception and transmission, further enhancement</w:t>
      </w:r>
      <w:r w:rsidR="001343F3">
        <w:rPr>
          <w:rFonts w:eastAsiaTheme="minorEastAsia"/>
        </w:rPr>
        <w:t>s</w:t>
      </w:r>
      <w:r w:rsidR="00AA5153">
        <w:rPr>
          <w:rFonts w:eastAsiaTheme="minorEastAsia"/>
        </w:rPr>
        <w:t xml:space="preserve"> could be </w:t>
      </w:r>
      <w:r w:rsidR="00DA576E">
        <w:rPr>
          <w:rFonts w:eastAsiaTheme="minorEastAsia"/>
        </w:rPr>
        <w:t>specified</w:t>
      </w:r>
      <w:r w:rsidR="00AA5153">
        <w:rPr>
          <w:rFonts w:eastAsiaTheme="minorEastAsia"/>
        </w:rPr>
        <w:t>, for example, longer PSFCH period or enhancement of conducting resource selection as mentioned by several companies.</w:t>
      </w:r>
    </w:p>
    <w:p w:rsidR="00AA5153" w:rsidRPr="00A20C8E" w:rsidRDefault="00A20C8E" w:rsidP="002A76C9">
      <w:pPr>
        <w:pStyle w:val="PSIndex"/>
        <w:numPr>
          <w:ilvl w:val="0"/>
          <w:numId w:val="0"/>
        </w:numPr>
        <w:rPr>
          <w:b w:val="0"/>
          <w:i w:val="0"/>
        </w:rPr>
      </w:pPr>
      <w:r>
        <w:t>Proposal 1</w:t>
      </w:r>
      <w:r w:rsidR="00DB5C32">
        <w:t>6</w:t>
      </w:r>
      <w:r>
        <w:t>:</w:t>
      </w:r>
      <w:r w:rsidR="002A76C9">
        <w:t xml:space="preserve"> </w:t>
      </w:r>
      <w:r w:rsidR="0074524B">
        <w:t>Longer PSFCH period or enhancement of conducting resource selection should be studied</w:t>
      </w:r>
      <w:r w:rsidR="00AA5153" w:rsidRPr="002A76C9">
        <w:t>.</w:t>
      </w:r>
    </w:p>
    <w:p w:rsidR="001B48F6" w:rsidRPr="008E37F2" w:rsidRDefault="000E5A0A" w:rsidP="001F0915">
      <w:pPr>
        <w:pStyle w:val="3"/>
      </w:pPr>
      <w:r w:rsidRPr="008E37F2">
        <w:t xml:space="preserve">CBR and </w:t>
      </w:r>
      <w:r w:rsidR="00940E3C" w:rsidRPr="008E37F2">
        <w:t>CR</w:t>
      </w:r>
    </w:p>
    <w:p w:rsidR="00087819" w:rsidRDefault="00087819" w:rsidP="00940E3C">
      <w:pPr>
        <w:spacing w:before="163" w:after="163"/>
        <w:rPr>
          <w:color w:val="000000"/>
          <w:lang w:val="en-GB" w:eastAsia="en-US"/>
        </w:rPr>
      </w:pPr>
      <w:r w:rsidRPr="000F39F9">
        <w:rPr>
          <w:color w:val="000000"/>
          <w:lang w:val="en-AU" w:eastAsia="en-US"/>
        </w:rPr>
        <w:t>Congestion control based on CBR and CR for power saving RA schemes</w:t>
      </w:r>
      <w:r>
        <w:rPr>
          <w:color w:val="000000"/>
          <w:lang w:val="en-AU" w:eastAsia="en-US"/>
        </w:rPr>
        <w:t xml:space="preserve"> was agreed and partial sensing and random resource selection are two RA schemes </w:t>
      </w:r>
      <w:r w:rsidR="00901F36">
        <w:rPr>
          <w:color w:val="000000"/>
          <w:lang w:val="en-AU" w:eastAsia="en-US"/>
        </w:rPr>
        <w:t xml:space="preserve">agreed </w:t>
      </w:r>
      <w:r>
        <w:rPr>
          <w:color w:val="000000"/>
          <w:lang w:val="en-AU" w:eastAsia="en-US"/>
        </w:rPr>
        <w:t xml:space="preserve">for power saving. </w:t>
      </w:r>
      <w:r>
        <w:rPr>
          <w:color w:val="000000"/>
          <w:lang w:val="en-GB" w:eastAsia="en-US"/>
        </w:rPr>
        <w:t>G</w:t>
      </w:r>
      <w:r w:rsidRPr="00087819">
        <w:rPr>
          <w:color w:val="000000"/>
          <w:lang w:val="en-GB" w:eastAsia="en-US"/>
        </w:rPr>
        <w:t xml:space="preserve">iven that </w:t>
      </w:r>
      <w:r>
        <w:rPr>
          <w:color w:val="000000"/>
          <w:lang w:val="en-GB" w:eastAsia="en-US"/>
        </w:rPr>
        <w:t xml:space="preserve">power saving UEs </w:t>
      </w:r>
      <w:r w:rsidRPr="00087819">
        <w:rPr>
          <w:color w:val="000000"/>
          <w:lang w:val="en-GB" w:eastAsia="en-US"/>
        </w:rPr>
        <w:t>may not monitor and decode every slot within the measurement window</w:t>
      </w:r>
      <w:r>
        <w:rPr>
          <w:color w:val="000000"/>
          <w:lang w:val="en-GB" w:eastAsia="en-US"/>
        </w:rPr>
        <w:t xml:space="preserve"> of CBR/CR due to </w:t>
      </w:r>
      <w:r w:rsidRPr="00087819">
        <w:rPr>
          <w:color w:val="000000"/>
          <w:lang w:val="en-GB" w:eastAsia="en-US"/>
        </w:rPr>
        <w:t>random selection, pa</w:t>
      </w:r>
      <w:r>
        <w:rPr>
          <w:color w:val="000000"/>
          <w:lang w:val="en-GB" w:eastAsia="en-US"/>
        </w:rPr>
        <w:t>rtial sensing, reception types and sidelink DRX, conventional definition of CBR/CR is not applicabl</w:t>
      </w:r>
      <w:r w:rsidR="00901F36">
        <w:rPr>
          <w:color w:val="000000"/>
          <w:lang w:val="en-GB" w:eastAsia="en-US"/>
        </w:rPr>
        <w:t>e considering power consumption issue.</w:t>
      </w:r>
    </w:p>
    <w:p w:rsidR="00905FBC" w:rsidRPr="00A20C8E" w:rsidRDefault="00DB5C32" w:rsidP="00A20C8E">
      <w:pPr>
        <w:spacing w:before="163" w:after="163"/>
        <w:rPr>
          <w:rFonts w:eastAsiaTheme="minorEastAsia"/>
          <w:b/>
          <w:i/>
        </w:rPr>
      </w:pPr>
      <w:r>
        <w:rPr>
          <w:rFonts w:eastAsiaTheme="minorEastAsia"/>
          <w:b/>
          <w:i/>
        </w:rPr>
        <w:t>Proposal 17</w:t>
      </w:r>
      <w:r w:rsidR="00A20C8E">
        <w:rPr>
          <w:rFonts w:eastAsiaTheme="minorEastAsia"/>
          <w:b/>
          <w:i/>
        </w:rPr>
        <w:t>:</w:t>
      </w:r>
      <w:r w:rsidR="002A76C9">
        <w:rPr>
          <w:rFonts w:eastAsiaTheme="minorEastAsia"/>
          <w:b/>
          <w:i/>
        </w:rPr>
        <w:t xml:space="preserve"> </w:t>
      </w:r>
    </w:p>
    <w:p w:rsidR="00940E3C" w:rsidRPr="00A20C8E" w:rsidRDefault="00087819" w:rsidP="00A20C8E">
      <w:pPr>
        <w:pStyle w:val="a0"/>
        <w:numPr>
          <w:ilvl w:val="0"/>
          <w:numId w:val="1"/>
        </w:numPr>
        <w:spacing w:before="163" w:after="163"/>
        <w:ind w:firstLineChars="0"/>
        <w:rPr>
          <w:b/>
          <w:i/>
        </w:rPr>
      </w:pPr>
      <w:r w:rsidRPr="00A20C8E">
        <w:rPr>
          <w:b/>
          <w:i/>
        </w:rPr>
        <w:t xml:space="preserve">RSSI measurement should be </w:t>
      </w:r>
      <w:r w:rsidR="00905FBC" w:rsidRPr="00A20C8E">
        <w:rPr>
          <w:b/>
          <w:i/>
        </w:rPr>
        <w:t>adjusted</w:t>
      </w:r>
      <w:r w:rsidRPr="00A20C8E">
        <w:rPr>
          <w:b/>
          <w:i/>
        </w:rPr>
        <w:t xml:space="preserve"> base</w:t>
      </w:r>
      <w:r w:rsidR="00905FBC" w:rsidRPr="00A20C8E">
        <w:rPr>
          <w:b/>
          <w:i/>
        </w:rPr>
        <w:t>d on PSCCH/PSSCH reception types.</w:t>
      </w:r>
    </w:p>
    <w:p w:rsidR="00905FBC" w:rsidRPr="00A20C8E" w:rsidRDefault="00905FBC" w:rsidP="00A20C8E">
      <w:pPr>
        <w:pStyle w:val="a0"/>
        <w:numPr>
          <w:ilvl w:val="0"/>
          <w:numId w:val="1"/>
        </w:numPr>
        <w:spacing w:before="163" w:after="163"/>
        <w:ind w:firstLineChars="0"/>
        <w:rPr>
          <w:b/>
          <w:i/>
        </w:rPr>
      </w:pPr>
      <w:r w:rsidRPr="00A20C8E">
        <w:rPr>
          <w:b/>
          <w:i/>
        </w:rPr>
        <w:t>CBR measure occasion should be adjusted based on monitoring occasions.</w:t>
      </w:r>
    </w:p>
    <w:p w:rsidR="00905FBC" w:rsidRPr="00A20C8E" w:rsidRDefault="00905FBC" w:rsidP="00A20C8E">
      <w:pPr>
        <w:pStyle w:val="a0"/>
        <w:numPr>
          <w:ilvl w:val="0"/>
          <w:numId w:val="1"/>
        </w:numPr>
        <w:spacing w:before="163" w:after="163"/>
        <w:ind w:firstLineChars="0"/>
        <w:rPr>
          <w:b/>
          <w:i/>
        </w:rPr>
      </w:pPr>
      <w:r w:rsidRPr="00A20C8E">
        <w:rPr>
          <w:b/>
          <w:i/>
        </w:rPr>
        <w:t>CBR/CR window should be adjusted considering DRX configuration.</w:t>
      </w:r>
    </w:p>
    <w:p w:rsidR="006123D1" w:rsidRDefault="006123D1" w:rsidP="009F5C1A">
      <w:pPr>
        <w:pStyle w:val="1"/>
      </w:pPr>
      <w:bookmarkStart w:id="8" w:name="OLE_LINK1"/>
      <w:r w:rsidRPr="00C13304">
        <w:t>Conclusion</w:t>
      </w:r>
    </w:p>
    <w:p w:rsidR="003C30D3" w:rsidRDefault="00152AF9" w:rsidP="00152AF9">
      <w:pPr>
        <w:spacing w:before="163" w:after="163"/>
        <w:rPr>
          <w:rFonts w:eastAsiaTheme="minorEastAsia"/>
        </w:rPr>
      </w:pPr>
      <w:r>
        <w:rPr>
          <w:rFonts w:eastAsiaTheme="minorEastAsia"/>
        </w:rPr>
        <w:t>In this contribution, we discussed some potential issues that exist in reusing Rel.14 sidelink random resource se</w:t>
      </w:r>
      <w:r w:rsidR="0096728B">
        <w:rPr>
          <w:rFonts w:eastAsiaTheme="minorEastAsia"/>
        </w:rPr>
        <w:t xml:space="preserve">lection and partial sensing, </w:t>
      </w:r>
      <w:r w:rsidR="00D00452">
        <w:rPr>
          <w:rFonts w:eastAsiaTheme="minorEastAsia"/>
        </w:rPr>
        <w:t>and</w:t>
      </w:r>
      <w:r>
        <w:rPr>
          <w:rFonts w:eastAsiaTheme="minorEastAsia"/>
        </w:rPr>
        <w:t xml:space="preserve"> proposed that:</w:t>
      </w:r>
    </w:p>
    <w:p w:rsidR="00E720C6" w:rsidRPr="002A7106" w:rsidRDefault="00E720C6" w:rsidP="00E720C6">
      <w:pPr>
        <w:pStyle w:val="PSIndex"/>
        <w:numPr>
          <w:ilvl w:val="0"/>
          <w:numId w:val="0"/>
        </w:numPr>
      </w:pPr>
      <w:r w:rsidRPr="002A7106">
        <w:t xml:space="preserve">Proposal </w:t>
      </w:r>
      <w:r>
        <w:t>1</w:t>
      </w:r>
      <w:r w:rsidRPr="002A7106">
        <w:t>:</w:t>
      </w:r>
      <w:r>
        <w:t xml:space="preserve"> S</w:t>
      </w:r>
      <w:r w:rsidRPr="002A7106">
        <w:t xml:space="preserve">upport multiple range sets of Y values </w:t>
      </w:r>
      <w:r>
        <w:t>in high layer. E.g.,</w:t>
      </w:r>
      <w:r w:rsidRPr="002A7106">
        <w:t xml:space="preserve"> </w:t>
      </w:r>
      <w:r>
        <w:t>each set per priority/SCS and a</w:t>
      </w:r>
      <w:r w:rsidRPr="00CA7F1F">
        <w:rPr>
          <w:rFonts w:eastAsia="Batang"/>
          <w:lang w:val="en-GB" w:eastAsia="x-none"/>
        </w:rPr>
        <w:t xml:space="preserve"> minimum value f</w:t>
      </w:r>
      <w:r>
        <w:rPr>
          <w:rFonts w:eastAsia="Batang"/>
          <w:lang w:val="en-GB" w:eastAsia="x-none"/>
        </w:rPr>
        <w:t>or Y is (pre-) configured from a proper set.</w:t>
      </w:r>
    </w:p>
    <w:p w:rsidR="00E720C6" w:rsidRDefault="00E720C6" w:rsidP="00E720C6">
      <w:pPr>
        <w:spacing w:before="163" w:after="163"/>
        <w:rPr>
          <w:b/>
          <w:i/>
        </w:rPr>
      </w:pPr>
      <w:r>
        <w:rPr>
          <w:b/>
          <w:i/>
        </w:rPr>
        <w:t>Proposal 2</w:t>
      </w:r>
      <w:r w:rsidRPr="005301BE">
        <w:rPr>
          <w:b/>
          <w:i/>
        </w:rPr>
        <w:t xml:space="preserve">: For Rel.17 sidelink partial sensing, </w:t>
      </w:r>
      <w:r>
        <w:rPr>
          <w:b/>
          <w:i/>
        </w:rPr>
        <w:t xml:space="preserve">make </w:t>
      </w:r>
      <w:r w:rsidRPr="005301BE">
        <w:rPr>
          <w:b/>
          <w:i/>
        </w:rPr>
        <w:t>sure that the slots hypothetically reserved by non-monitored slots due to SL transmission</w:t>
      </w:r>
      <w:r>
        <w:rPr>
          <w:b/>
          <w:i/>
        </w:rPr>
        <w:t>s</w:t>
      </w:r>
      <w:r w:rsidRPr="005301BE">
        <w:rPr>
          <w:b/>
          <w:i/>
        </w:rPr>
        <w:t xml:space="preserve"> are excluded from Y candidate slots.</w:t>
      </w:r>
    </w:p>
    <w:p w:rsidR="00E720C6" w:rsidRPr="005301BE" w:rsidRDefault="00E720C6" w:rsidP="00E720C6">
      <w:pPr>
        <w:spacing w:before="163" w:after="163"/>
        <w:rPr>
          <w:b/>
          <w:i/>
        </w:rPr>
      </w:pPr>
      <w:r>
        <w:rPr>
          <w:b/>
          <w:i/>
        </w:rPr>
        <w:t>Proposal 3</w:t>
      </w:r>
      <w:r w:rsidRPr="005301BE">
        <w:rPr>
          <w:b/>
          <w:i/>
        </w:rPr>
        <w:t xml:space="preserve">: For Rel.17 sidelink partial sensing, </w:t>
      </w:r>
      <w:r>
        <w:rPr>
          <w:b/>
          <w:i/>
        </w:rPr>
        <w:t xml:space="preserve">make sure </w:t>
      </w:r>
      <w:r w:rsidRPr="005301BE">
        <w:rPr>
          <w:b/>
          <w:i/>
        </w:rPr>
        <w:t>that determine</w:t>
      </w:r>
      <w:r>
        <w:rPr>
          <w:b/>
          <w:i/>
        </w:rPr>
        <w:t>d</w:t>
      </w:r>
      <w:r w:rsidRPr="005301BE">
        <w:rPr>
          <w:b/>
          <w:i/>
        </w:rPr>
        <w:t xml:space="preserve"> Y </w:t>
      </w:r>
      <w:r>
        <w:rPr>
          <w:b/>
          <w:i/>
        </w:rPr>
        <w:t xml:space="preserve">candidate </w:t>
      </w:r>
      <w:r w:rsidRPr="005301BE">
        <w:rPr>
          <w:b/>
          <w:i/>
        </w:rPr>
        <w:t xml:space="preserve">slots </w:t>
      </w:r>
      <w:r>
        <w:rPr>
          <w:b/>
          <w:i/>
        </w:rPr>
        <w:t xml:space="preserve">are </w:t>
      </w:r>
      <w:r w:rsidRPr="005301BE">
        <w:rPr>
          <w:b/>
          <w:i/>
        </w:rPr>
        <w:t xml:space="preserve">not </w:t>
      </w:r>
      <w:r>
        <w:rPr>
          <w:b/>
          <w:i/>
        </w:rPr>
        <w:t>overlapped</w:t>
      </w:r>
      <w:r w:rsidRPr="005301BE">
        <w:rPr>
          <w:b/>
          <w:i/>
        </w:rPr>
        <w:t xml:space="preserve"> with off-durations of the RX UE(s).</w:t>
      </w:r>
    </w:p>
    <w:p w:rsidR="00E720C6" w:rsidRPr="00676C66" w:rsidRDefault="00E720C6" w:rsidP="00E720C6">
      <w:pPr>
        <w:pStyle w:val="PSIndex"/>
        <w:numPr>
          <w:ilvl w:val="0"/>
          <w:numId w:val="0"/>
        </w:numPr>
      </w:pPr>
      <w:r>
        <w:t>Proposal 4</w:t>
      </w:r>
      <w:r w:rsidRPr="00676C66">
        <w:t>: All resource reservation periods configured for a resource pool are used in partial sensing.</w:t>
      </w:r>
      <w:r w:rsidRPr="00676C66">
        <w:rPr>
          <w:rFonts w:hint="eastAsia"/>
        </w:rPr>
        <w:t xml:space="preserve"> </w:t>
      </w:r>
      <w:r w:rsidRPr="00676C66">
        <w:t>i.e., down-select option 1 for</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Pr="00676C66">
        <w:rPr>
          <w:lang w:val="en-GB"/>
        </w:rPr>
        <w:t xml:space="preserve">: </w:t>
      </w:r>
      <m:oMath>
        <m:sSub>
          <m:sSubPr>
            <m:ctrlPr>
              <w:rPr>
                <w:rFonts w:ascii="Cambria Math" w:eastAsia="Batang" w:hAnsi="Cambria Math"/>
                <w:lang w:val="en-GB"/>
              </w:rPr>
            </m:ctrlPr>
          </m:sSubPr>
          <m:e>
            <m:r>
              <m:rPr>
                <m:sty m:val="bi"/>
              </m:rPr>
              <w:rPr>
                <w:rFonts w:ascii="Cambria Math" w:eastAsia="Batang" w:hAnsi="Cambria Math"/>
                <w:lang w:val="en-GB"/>
              </w:rPr>
              <m:t>P</m:t>
            </m:r>
          </m:e>
          <m:sub>
            <m:r>
              <m:rPr>
                <m:sty m:val="bi"/>
              </m:rPr>
              <w:rPr>
                <w:rFonts w:ascii="Cambria Math" w:eastAsia="Batang" w:hAnsi="Cambria Math"/>
                <w:lang w:val="en-GB"/>
              </w:rPr>
              <m:t>reserve</m:t>
            </m:r>
          </m:sub>
        </m:sSub>
      </m:oMath>
      <w:r w:rsidRPr="00676C66">
        <w:t xml:space="preserve">corresponds to all values from the configured set </w:t>
      </w:r>
      <w:proofErr w:type="spellStart"/>
      <w:r w:rsidRPr="00676C66">
        <w:t>sl-ResourceReservePeriodList</w:t>
      </w:r>
      <w:proofErr w:type="spellEnd"/>
      <w:r w:rsidRPr="00676C66">
        <w:t>.</w:t>
      </w:r>
    </w:p>
    <w:p w:rsidR="00E720C6" w:rsidRPr="005C6ED7" w:rsidRDefault="00E720C6" w:rsidP="00E720C6">
      <w:pPr>
        <w:spacing w:before="163" w:after="163"/>
        <w:rPr>
          <w:b/>
          <w:i/>
          <w:lang w:val="en-GB" w:eastAsia="ko-KR"/>
        </w:rPr>
      </w:pPr>
      <w:r w:rsidRPr="005C6ED7">
        <w:rPr>
          <w:rFonts w:eastAsiaTheme="minorEastAsia"/>
          <w:b/>
          <w:i/>
          <w:lang w:val="en-GB"/>
        </w:rPr>
        <w:t>Proposal</w:t>
      </w:r>
      <w:r>
        <w:rPr>
          <w:rFonts w:eastAsiaTheme="minorEastAsia"/>
          <w:b/>
          <w:i/>
          <w:lang w:val="en-GB"/>
        </w:rPr>
        <w:t xml:space="preserve"> 5</w:t>
      </w:r>
      <w:r w:rsidRPr="005C6ED7">
        <w:rPr>
          <w:rFonts w:eastAsiaTheme="minorEastAsia"/>
          <w:b/>
          <w:i/>
          <w:lang w:val="en-GB"/>
        </w:rPr>
        <w:t xml:space="preserve">: Adopt option 1 for </w:t>
      </w:r>
      <w:r>
        <w:rPr>
          <w:rFonts w:eastAsiaTheme="minorEastAsia"/>
          <w:b/>
          <w:i/>
          <w:lang w:val="en-GB"/>
        </w:rPr>
        <w:t>k.</w:t>
      </w:r>
      <w:r w:rsidRPr="005C6ED7">
        <w:rPr>
          <w:rFonts w:eastAsiaTheme="minorEastAsia"/>
          <w:b/>
          <w:i/>
          <w:lang w:val="en-GB"/>
        </w:rPr>
        <w:t xml:space="preserve"> i.e.,</w:t>
      </w:r>
      <w:r w:rsidRPr="005C6ED7">
        <w:rPr>
          <w:b/>
          <w:i/>
          <w:lang w:val="en-GB" w:eastAsia="ko-KR"/>
        </w:rPr>
        <w:t xml:space="preserve"> only the most recent sensing occasion for a given reservation periodicity before the resource (re)selection trigger or the set of Y candidate slots subject to processing time restriction.</w:t>
      </w:r>
    </w:p>
    <w:p w:rsidR="00E720C6" w:rsidRDefault="00E720C6" w:rsidP="00E720C6">
      <w:pPr>
        <w:spacing w:before="163" w:after="163"/>
        <w:rPr>
          <w:b/>
          <w:i/>
          <w:lang w:val="en-GB" w:eastAsia="ko-KR"/>
        </w:rPr>
      </w:pPr>
      <w:r w:rsidRPr="00870174">
        <w:rPr>
          <w:rFonts w:hint="eastAsia"/>
          <w:b/>
          <w:i/>
          <w:lang w:val="en-GB" w:eastAsia="ko-KR"/>
        </w:rPr>
        <w:t>P</w:t>
      </w:r>
      <w:r w:rsidRPr="00870174">
        <w:rPr>
          <w:b/>
          <w:i/>
          <w:lang w:val="en-GB" w:eastAsia="ko-KR"/>
        </w:rPr>
        <w:t xml:space="preserve">roposal </w:t>
      </w:r>
      <w:r>
        <w:rPr>
          <w:b/>
          <w:i/>
          <w:lang w:val="en-GB" w:eastAsia="ko-KR"/>
        </w:rPr>
        <w:t>6</w:t>
      </w:r>
      <w:r w:rsidRPr="00870174">
        <w:rPr>
          <w:b/>
          <w:i/>
          <w:lang w:val="en-GB" w:eastAsia="ko-KR"/>
        </w:rPr>
        <w:t xml:space="preserve">: </w:t>
      </w:r>
      <w:r>
        <w:rPr>
          <w:b/>
          <w:i/>
          <w:lang w:val="en-GB" w:eastAsia="ko-KR"/>
        </w:rPr>
        <w:t>Allow s</w:t>
      </w:r>
      <w:r w:rsidRPr="00AA21F7">
        <w:rPr>
          <w:b/>
          <w:i/>
          <w:lang w:val="en-GB" w:eastAsia="ko-KR"/>
        </w:rPr>
        <w:t xml:space="preserve">ensing before the first slot of the set of Y candidate slots subject to </w:t>
      </w:r>
      <w:r>
        <w:rPr>
          <w:b/>
          <w:i/>
          <w:lang w:val="en-GB" w:eastAsia="ko-KR"/>
        </w:rPr>
        <w:t>processing time restriction.</w:t>
      </w:r>
    </w:p>
    <w:p w:rsidR="00E720C6" w:rsidRPr="00F45B0E" w:rsidRDefault="00E720C6" w:rsidP="00E720C6">
      <w:pPr>
        <w:spacing w:before="163" w:after="163"/>
        <w:rPr>
          <w:rFonts w:eastAsiaTheme="minorEastAsia"/>
          <w:b/>
          <w:i/>
        </w:rPr>
      </w:pPr>
      <w:r>
        <w:rPr>
          <w:rFonts w:eastAsiaTheme="minorEastAsia"/>
          <w:b/>
          <w:i/>
        </w:rPr>
        <w:lastRenderedPageBreak/>
        <w:t>Proposal 7</w:t>
      </w:r>
      <w:r w:rsidRPr="00F45B0E">
        <w:rPr>
          <w:rFonts w:eastAsiaTheme="minorEastAsia"/>
          <w:b/>
          <w:i/>
        </w:rPr>
        <w:t>: For contiguous partial sensing window [</w:t>
      </w:r>
      <w:proofErr w:type="spellStart"/>
      <w:r w:rsidRPr="00F45B0E">
        <w:rPr>
          <w:rFonts w:eastAsiaTheme="minorEastAsia"/>
          <w:b/>
          <w:i/>
        </w:rPr>
        <w:t>n+TA</w:t>
      </w:r>
      <w:proofErr w:type="spellEnd"/>
      <w:r w:rsidRPr="00F45B0E">
        <w:rPr>
          <w:rFonts w:eastAsiaTheme="minorEastAsia"/>
          <w:b/>
          <w:i/>
        </w:rPr>
        <w:t xml:space="preserve">, </w:t>
      </w:r>
      <w:proofErr w:type="spellStart"/>
      <w:r w:rsidRPr="00F45B0E">
        <w:rPr>
          <w:rFonts w:eastAsiaTheme="minorEastAsia"/>
          <w:b/>
          <w:i/>
        </w:rPr>
        <w:t>n+TB</w:t>
      </w:r>
      <w:proofErr w:type="spellEnd"/>
      <w:r w:rsidRPr="00F45B0E">
        <w:rPr>
          <w:rFonts w:eastAsiaTheme="minorEastAsia"/>
          <w:b/>
          <w:i/>
        </w:rPr>
        <w:t>], n can be replaced by index of the first avail</w:t>
      </w:r>
      <w:r>
        <w:rPr>
          <w:rFonts w:eastAsiaTheme="minorEastAsia"/>
          <w:b/>
          <w:i/>
        </w:rPr>
        <w:t>able slot of Y candidate slots and [y_k</w:t>
      </w:r>
      <w:r w:rsidRPr="00F45B0E">
        <w:rPr>
          <w:rFonts w:eastAsiaTheme="minorEastAsia"/>
          <w:b/>
          <w:i/>
        </w:rPr>
        <w:t xml:space="preserve"> -31</w:t>
      </w:r>
      <w:r>
        <w:rPr>
          <w:rFonts w:eastAsiaTheme="minorEastAsia"/>
          <w:b/>
          <w:i/>
        </w:rPr>
        <w:t>, y_k</w:t>
      </w:r>
      <w:r w:rsidRPr="00F45B0E">
        <w:rPr>
          <w:rFonts w:eastAsiaTheme="minorEastAsia"/>
          <w:b/>
          <w:i/>
        </w:rPr>
        <w:t xml:space="preserve"> – T_1 – T_proc</w:t>
      </w:r>
      <w:proofErr w:type="gramStart"/>
      <w:r w:rsidRPr="00F45B0E">
        <w:rPr>
          <w:rFonts w:eastAsiaTheme="minorEastAsia"/>
          <w:b/>
          <w:i/>
        </w:rPr>
        <w:t>,0</w:t>
      </w:r>
      <w:proofErr w:type="gramEnd"/>
      <w:r>
        <w:rPr>
          <w:rFonts w:eastAsiaTheme="minorEastAsia"/>
          <w:b/>
          <w:i/>
        </w:rPr>
        <w:t>]</w:t>
      </w:r>
      <w:r w:rsidRPr="00F45B0E">
        <w:rPr>
          <w:rFonts w:eastAsiaTheme="minorEastAsia"/>
          <w:b/>
          <w:i/>
        </w:rPr>
        <w:t>.</w:t>
      </w:r>
    </w:p>
    <w:p w:rsidR="00E720C6" w:rsidRDefault="00E720C6" w:rsidP="00E720C6">
      <w:pPr>
        <w:spacing w:before="163" w:after="163"/>
        <w:rPr>
          <w:rFonts w:eastAsiaTheme="minorEastAsia"/>
          <w:b/>
          <w:i/>
        </w:rPr>
      </w:pPr>
      <w:r w:rsidRPr="00565798">
        <w:rPr>
          <w:rFonts w:eastAsiaTheme="minorEastAsia"/>
          <w:b/>
          <w:i/>
        </w:rPr>
        <w:t xml:space="preserve">Proposal </w:t>
      </w:r>
      <w:r>
        <w:rPr>
          <w:rFonts w:eastAsiaTheme="minorEastAsia"/>
          <w:b/>
          <w:i/>
        </w:rPr>
        <w:t>8</w:t>
      </w:r>
      <w:r w:rsidRPr="00565798">
        <w:rPr>
          <w:rFonts w:eastAsiaTheme="minorEastAsia"/>
          <w:b/>
          <w:i/>
        </w:rPr>
        <w:t>: For contiguous partial sensing window [</w:t>
      </w:r>
      <w:proofErr w:type="spellStart"/>
      <w:r w:rsidRPr="00565798">
        <w:rPr>
          <w:rFonts w:eastAsiaTheme="minorEastAsia"/>
          <w:b/>
          <w:i/>
        </w:rPr>
        <w:t>n+TA</w:t>
      </w:r>
      <w:proofErr w:type="spellEnd"/>
      <w:r w:rsidRPr="00565798">
        <w:rPr>
          <w:rFonts w:eastAsiaTheme="minorEastAsia"/>
          <w:b/>
          <w:i/>
        </w:rPr>
        <w:t xml:space="preserve">, </w:t>
      </w:r>
      <w:proofErr w:type="spellStart"/>
      <w:r w:rsidRPr="00565798">
        <w:rPr>
          <w:rFonts w:eastAsiaTheme="minorEastAsia"/>
          <w:b/>
          <w:i/>
        </w:rPr>
        <w:t>n+TB</w:t>
      </w:r>
      <w:proofErr w:type="spellEnd"/>
      <w:r w:rsidRPr="00565798">
        <w:rPr>
          <w:rFonts w:eastAsiaTheme="minorEastAsia"/>
          <w:b/>
          <w:i/>
        </w:rPr>
        <w:t>], TA and TB could be zero to</w:t>
      </w:r>
      <w:r>
        <w:rPr>
          <w:rFonts w:eastAsiaTheme="minorEastAsia"/>
          <w:b/>
          <w:i/>
        </w:rPr>
        <w:t xml:space="preserve"> switch to</w:t>
      </w:r>
      <w:r w:rsidRPr="00565798">
        <w:rPr>
          <w:rFonts w:eastAsiaTheme="minorEastAsia"/>
          <w:b/>
          <w:i/>
        </w:rPr>
        <w:t xml:space="preserve"> random resource section.</w:t>
      </w:r>
    </w:p>
    <w:p w:rsidR="00E720C6" w:rsidRDefault="00E720C6" w:rsidP="00E720C6">
      <w:pPr>
        <w:spacing w:before="163" w:after="163"/>
        <w:rPr>
          <w:rFonts w:eastAsiaTheme="minorEastAsia"/>
          <w:b/>
          <w:i/>
        </w:rPr>
      </w:pPr>
      <w:r w:rsidRPr="00565798">
        <w:rPr>
          <w:rFonts w:eastAsiaTheme="minorEastAsia"/>
          <w:b/>
          <w:i/>
        </w:rPr>
        <w:t xml:space="preserve">Proposal </w:t>
      </w:r>
      <w:r>
        <w:rPr>
          <w:rFonts w:eastAsiaTheme="minorEastAsia"/>
          <w:b/>
          <w:i/>
        </w:rPr>
        <w:t>9</w:t>
      </w:r>
      <w:r w:rsidRPr="00565798">
        <w:rPr>
          <w:rFonts w:eastAsiaTheme="minorEastAsia"/>
          <w:b/>
          <w:i/>
        </w:rPr>
        <w:t xml:space="preserve">: </w:t>
      </w:r>
      <w:r>
        <w:rPr>
          <w:rFonts w:eastAsiaTheme="minorEastAsia"/>
          <w:b/>
          <w:i/>
        </w:rPr>
        <w:t>When CPS is not performed, random resource selection could be the option to solve insufficient sensing result issue.</w:t>
      </w:r>
    </w:p>
    <w:p w:rsidR="00E720C6" w:rsidRDefault="00E720C6" w:rsidP="00E720C6">
      <w:pPr>
        <w:pStyle w:val="PSIndex"/>
        <w:numPr>
          <w:ilvl w:val="0"/>
          <w:numId w:val="0"/>
        </w:numPr>
      </w:pPr>
      <w:r>
        <w:t xml:space="preserve">Proposal 10: </w:t>
      </w:r>
      <w:r w:rsidRPr="00565798">
        <w:t>S</w:t>
      </w:r>
      <w:r w:rsidRPr="00565798">
        <w:rPr>
          <w:rFonts w:hint="eastAsia"/>
        </w:rPr>
        <w:t>tudy</w:t>
      </w:r>
      <w:r w:rsidRPr="00565798">
        <w:t xml:space="preserve"> the above potential solutions to reduce impact of sidelink DRX.</w:t>
      </w:r>
    </w:p>
    <w:p w:rsidR="00E720C6" w:rsidRPr="00DB5C32" w:rsidRDefault="00E720C6" w:rsidP="00E720C6">
      <w:pPr>
        <w:spacing w:before="163" w:after="163"/>
        <w:rPr>
          <w:rFonts w:eastAsiaTheme="minorEastAsia"/>
          <w:b/>
          <w:i/>
        </w:rPr>
      </w:pPr>
      <w:r w:rsidRPr="00E720C6">
        <w:rPr>
          <w:rFonts w:eastAsiaTheme="minorEastAsia" w:hint="eastAsia"/>
          <w:b/>
          <w:i/>
        </w:rPr>
        <w:t>P</w:t>
      </w:r>
      <w:r w:rsidRPr="00E720C6">
        <w:rPr>
          <w:rFonts w:eastAsiaTheme="minorEastAsia"/>
          <w:b/>
          <w:i/>
        </w:rPr>
        <w:t>roposal 11:</w:t>
      </w:r>
      <w:r w:rsidRPr="00DB5C32">
        <w:rPr>
          <w:rFonts w:eastAsiaTheme="minorEastAsia"/>
          <w:b/>
          <w:i/>
        </w:rPr>
        <w:t xml:space="preserve"> </w:t>
      </w:r>
      <w:r>
        <w:rPr>
          <w:rFonts w:eastAsiaTheme="minorEastAsia"/>
          <w:b/>
          <w:i/>
        </w:rPr>
        <w:t xml:space="preserve">Option 1 and 2 could be the starting point to solve this problems. </w:t>
      </w:r>
    </w:p>
    <w:p w:rsidR="00E720C6" w:rsidRPr="002A76C9" w:rsidRDefault="00E720C6" w:rsidP="00E720C6">
      <w:pPr>
        <w:pStyle w:val="PSIndex"/>
        <w:numPr>
          <w:ilvl w:val="0"/>
          <w:numId w:val="0"/>
        </w:numPr>
      </w:pPr>
      <w:r>
        <w:t>Proposal 12: S</w:t>
      </w:r>
      <w:r w:rsidRPr="002A76C9">
        <w:t>upport priority based resource set report and resource selection.</w:t>
      </w:r>
    </w:p>
    <w:p w:rsidR="00E720C6" w:rsidRPr="002A76C9" w:rsidRDefault="00E720C6" w:rsidP="00E720C6">
      <w:pPr>
        <w:pStyle w:val="PSIndex"/>
        <w:numPr>
          <w:ilvl w:val="0"/>
          <w:numId w:val="0"/>
        </w:numPr>
      </w:pPr>
      <w:r w:rsidRPr="002A76C9">
        <w:t xml:space="preserve">Proposal </w:t>
      </w:r>
      <w:r>
        <w:t>13</w:t>
      </w:r>
      <w:r w:rsidRPr="002A76C9">
        <w:t xml:space="preserve">: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720C6" w:rsidRPr="00547D83" w:rsidRDefault="00E720C6" w:rsidP="00E720C6">
      <w:pPr>
        <w:pStyle w:val="PSIndex"/>
        <w:numPr>
          <w:ilvl w:val="0"/>
          <w:numId w:val="0"/>
        </w:numPr>
        <w:rPr>
          <w:b w:val="0"/>
          <w:i w:val="0"/>
        </w:rPr>
      </w:pPr>
      <w:r>
        <w:t xml:space="preserve">Proposal 14: </w:t>
      </w:r>
      <w:r w:rsidRPr="002A76C9">
        <w:t>For a resource pool allowing both partial sensing and random resource selection, UE's selection between partial sensing and random resource selection is condition based.</w:t>
      </w:r>
    </w:p>
    <w:p w:rsidR="00E720C6" w:rsidRPr="00547D83" w:rsidRDefault="00E720C6" w:rsidP="00E720C6">
      <w:pPr>
        <w:pStyle w:val="PSIndex"/>
        <w:numPr>
          <w:ilvl w:val="0"/>
          <w:numId w:val="0"/>
        </w:numPr>
        <w:rPr>
          <w:b w:val="0"/>
          <w:i w:val="0"/>
        </w:rPr>
      </w:pPr>
      <w:r>
        <w:t xml:space="preserve">Proposal 15: </w:t>
      </w:r>
      <w:r w:rsidRPr="002A76C9">
        <w:t>Conditions to apply random resource selection should include resource pool configuration, power limitation, sensing accuracy etc.</w:t>
      </w:r>
    </w:p>
    <w:p w:rsidR="00E720C6" w:rsidRPr="00A20C8E" w:rsidRDefault="00E720C6" w:rsidP="00E720C6">
      <w:pPr>
        <w:pStyle w:val="PSIndex"/>
        <w:numPr>
          <w:ilvl w:val="0"/>
          <w:numId w:val="0"/>
        </w:numPr>
        <w:rPr>
          <w:b w:val="0"/>
          <w:i w:val="0"/>
        </w:rPr>
      </w:pPr>
      <w:r>
        <w:t>Proposal 16: Longer PSFCH period or enhancement of conducting resource selection should be studied</w:t>
      </w:r>
      <w:r w:rsidRPr="002A76C9">
        <w:t>.</w:t>
      </w:r>
    </w:p>
    <w:p w:rsidR="00E720C6" w:rsidRPr="00A20C8E" w:rsidRDefault="00E720C6" w:rsidP="00E720C6">
      <w:pPr>
        <w:spacing w:before="163" w:after="163"/>
        <w:rPr>
          <w:rFonts w:eastAsiaTheme="minorEastAsia"/>
          <w:b/>
          <w:i/>
        </w:rPr>
      </w:pPr>
      <w:r>
        <w:rPr>
          <w:rFonts w:eastAsiaTheme="minorEastAsia"/>
          <w:b/>
          <w:i/>
        </w:rPr>
        <w:t xml:space="preserve">Proposal 17: </w:t>
      </w:r>
    </w:p>
    <w:p w:rsidR="00E720C6" w:rsidRPr="00A20C8E" w:rsidRDefault="00E720C6" w:rsidP="00E720C6">
      <w:pPr>
        <w:pStyle w:val="a0"/>
        <w:numPr>
          <w:ilvl w:val="0"/>
          <w:numId w:val="1"/>
        </w:numPr>
        <w:spacing w:before="163" w:after="163"/>
        <w:ind w:firstLineChars="0"/>
        <w:rPr>
          <w:b/>
          <w:i/>
        </w:rPr>
      </w:pPr>
      <w:r w:rsidRPr="00A20C8E">
        <w:rPr>
          <w:b/>
          <w:i/>
        </w:rPr>
        <w:t>RSSI measurement should be adjusted based on PSCCH/PSSCH reception types.</w:t>
      </w:r>
    </w:p>
    <w:p w:rsidR="00E720C6" w:rsidRPr="00A20C8E" w:rsidRDefault="00E720C6" w:rsidP="00E720C6">
      <w:pPr>
        <w:pStyle w:val="a0"/>
        <w:numPr>
          <w:ilvl w:val="0"/>
          <w:numId w:val="1"/>
        </w:numPr>
        <w:spacing w:before="163" w:after="163"/>
        <w:ind w:firstLineChars="0"/>
        <w:rPr>
          <w:b/>
          <w:i/>
        </w:rPr>
      </w:pPr>
      <w:r w:rsidRPr="00A20C8E">
        <w:rPr>
          <w:b/>
          <w:i/>
        </w:rPr>
        <w:t>CBR measure occasion should be adjusted based on monitoring occasions.</w:t>
      </w:r>
    </w:p>
    <w:p w:rsidR="00E720C6" w:rsidRPr="00A20C8E" w:rsidRDefault="00E720C6" w:rsidP="00E720C6">
      <w:pPr>
        <w:pStyle w:val="a0"/>
        <w:numPr>
          <w:ilvl w:val="0"/>
          <w:numId w:val="1"/>
        </w:numPr>
        <w:spacing w:before="163" w:after="163"/>
        <w:ind w:firstLineChars="0"/>
        <w:rPr>
          <w:b/>
          <w:i/>
        </w:rPr>
      </w:pPr>
      <w:r w:rsidRPr="00A20C8E">
        <w:rPr>
          <w:b/>
          <w:i/>
        </w:rPr>
        <w:t>CBR/CR window should be adjusted considering DRX configuration.</w:t>
      </w:r>
    </w:p>
    <w:bookmarkEnd w:id="8"/>
    <w:p w:rsidR="00C13304" w:rsidRDefault="006123D1" w:rsidP="009F5C1A">
      <w:pPr>
        <w:pStyle w:val="1"/>
      </w:pPr>
      <w:r w:rsidRPr="00815146">
        <w:t>Reference</w:t>
      </w:r>
    </w:p>
    <w:p w:rsidR="003C30D3" w:rsidRPr="003C30D3" w:rsidRDefault="003C30D3" w:rsidP="00C36793">
      <w:pPr>
        <w:spacing w:before="163" w:after="163"/>
      </w:pPr>
      <w:r w:rsidRPr="00C36793">
        <w:t>[1] RP-</w:t>
      </w:r>
      <w:r w:rsidR="000F39F9">
        <w:t>202846</w:t>
      </w:r>
      <w:r w:rsidR="00C36793" w:rsidRPr="00C36793">
        <w:t xml:space="preserve">, </w:t>
      </w:r>
      <w:r w:rsidR="000F39F9" w:rsidRPr="000F39F9">
        <w:t>WID revision: NR sidelink enhancement</w:t>
      </w:r>
      <w:r w:rsidR="000F39F9">
        <w:t xml:space="preserve">, 3GPP TSG RAN Meeting #90e, December 7-11, </w:t>
      </w:r>
      <w:r w:rsidR="00C36793">
        <w:t>2020</w:t>
      </w:r>
      <w:r w:rsidR="00AC3FA4">
        <w:t>.</w:t>
      </w:r>
    </w:p>
    <w:p w:rsidR="003C30D3" w:rsidRPr="00D27197" w:rsidRDefault="00D27197" w:rsidP="003C30D3">
      <w:pPr>
        <w:spacing w:before="163" w:after="163"/>
        <w:rPr>
          <w:rFonts w:eastAsiaTheme="minorEastAsia"/>
        </w:rPr>
      </w:pPr>
      <w:r>
        <w:rPr>
          <w:rFonts w:eastAsiaTheme="minorEastAsia" w:hint="eastAsia"/>
        </w:rPr>
        <w:t>[</w:t>
      </w:r>
      <w:r>
        <w:rPr>
          <w:rFonts w:eastAsiaTheme="minorEastAsia"/>
        </w:rPr>
        <w:t>2] Chairman's note of RAN1#10</w:t>
      </w:r>
      <w:r w:rsidR="00CA7F1F">
        <w:rPr>
          <w:rFonts w:eastAsiaTheme="minorEastAsia"/>
        </w:rPr>
        <w:t>4</w:t>
      </w:r>
      <w:r w:rsidR="00C67086">
        <w:rPr>
          <w:rFonts w:eastAsiaTheme="minorEastAsia"/>
        </w:rPr>
        <w:t>bis</w:t>
      </w:r>
      <w:r>
        <w:rPr>
          <w:rFonts w:eastAsiaTheme="minorEastAsia"/>
        </w:rPr>
        <w:t>-e.</w:t>
      </w:r>
    </w:p>
    <w:sectPr w:rsidR="003C30D3" w:rsidRPr="00D27197" w:rsidSect="00744470">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7A1" w:rsidRDefault="004027A1" w:rsidP="00744470">
      <w:pPr>
        <w:spacing w:before="120" w:after="120"/>
      </w:pPr>
      <w:r>
        <w:separator/>
      </w:r>
    </w:p>
  </w:endnote>
  <w:endnote w:type="continuationSeparator" w:id="0">
    <w:p w:rsidR="004027A1" w:rsidRDefault="004027A1"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0A1" w:rsidRDefault="00A130A1">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A130A1" w:rsidRDefault="00A130A1">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DA51A0">
              <w:rPr>
                <w:b/>
                <w:bCs/>
                <w:noProof/>
              </w:rPr>
              <w:t>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A51A0">
              <w:rPr>
                <w:b/>
                <w:bCs/>
                <w:noProof/>
              </w:rPr>
              <w:t>9</w:t>
            </w:r>
            <w:r>
              <w:rPr>
                <w:b/>
                <w:bCs/>
                <w:sz w:val="24"/>
                <w:szCs w:val="24"/>
              </w:rPr>
              <w:fldChar w:fldCharType="end"/>
            </w:r>
          </w:p>
        </w:sdtContent>
      </w:sdt>
    </w:sdtContent>
  </w:sdt>
  <w:p w:rsidR="00A130A1" w:rsidRDefault="00A130A1">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0A1" w:rsidRDefault="00A130A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7A1" w:rsidRDefault="004027A1" w:rsidP="00744470">
      <w:pPr>
        <w:spacing w:before="120" w:after="120"/>
      </w:pPr>
      <w:r>
        <w:separator/>
      </w:r>
    </w:p>
  </w:footnote>
  <w:footnote w:type="continuationSeparator" w:id="0">
    <w:p w:rsidR="004027A1" w:rsidRDefault="004027A1"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0A1" w:rsidRDefault="00A130A1">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0A1" w:rsidRDefault="00A130A1"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0A1" w:rsidRDefault="00A130A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6E60BC6"/>
    <w:multiLevelType w:val="multilevel"/>
    <w:tmpl w:val="3E5A67E0"/>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E093AD2"/>
    <w:multiLevelType w:val="hybridMultilevel"/>
    <w:tmpl w:val="7C3204F2"/>
    <w:lvl w:ilvl="0" w:tplc="0409000F">
      <w:start w:val="1"/>
      <w:numFmt w:val="decimal"/>
      <w:lvlText w:val="%1."/>
      <w:lvlJc w:val="left"/>
      <w:pPr>
        <w:ind w:left="420" w:hanging="4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C15F21"/>
    <w:multiLevelType w:val="hybridMultilevel"/>
    <w:tmpl w:val="5F02254E"/>
    <w:lvl w:ilvl="0" w:tplc="8856DF84">
      <w:start w:val="1"/>
      <w:numFmt w:val="bullet"/>
      <w:lvlText w:val=""/>
      <w:lvlJc w:val="left"/>
      <w:pPr>
        <w:tabs>
          <w:tab w:val="num" w:pos="720"/>
        </w:tabs>
        <w:ind w:left="720" w:hanging="360"/>
      </w:pPr>
      <w:rPr>
        <w:rFonts w:ascii="Symbol" w:hAnsi="Symbol" w:hint="default"/>
      </w:rPr>
    </w:lvl>
    <w:lvl w:ilvl="1" w:tplc="901AA4E0">
      <w:start w:val="78"/>
      <w:numFmt w:val="bullet"/>
      <w:lvlText w:val="o"/>
      <w:lvlJc w:val="left"/>
      <w:pPr>
        <w:tabs>
          <w:tab w:val="num" w:pos="1440"/>
        </w:tabs>
        <w:ind w:left="1440" w:hanging="360"/>
      </w:pPr>
      <w:rPr>
        <w:rFonts w:ascii="Courier New" w:hAnsi="Courier New" w:hint="default"/>
      </w:rPr>
    </w:lvl>
    <w:lvl w:ilvl="2" w:tplc="CC965024" w:tentative="1">
      <w:start w:val="1"/>
      <w:numFmt w:val="bullet"/>
      <w:lvlText w:val=""/>
      <w:lvlJc w:val="left"/>
      <w:pPr>
        <w:tabs>
          <w:tab w:val="num" w:pos="2160"/>
        </w:tabs>
        <w:ind w:left="2160" w:hanging="360"/>
      </w:pPr>
      <w:rPr>
        <w:rFonts w:ascii="Symbol" w:hAnsi="Symbol" w:hint="default"/>
      </w:rPr>
    </w:lvl>
    <w:lvl w:ilvl="3" w:tplc="C39A9472" w:tentative="1">
      <w:start w:val="1"/>
      <w:numFmt w:val="bullet"/>
      <w:lvlText w:val=""/>
      <w:lvlJc w:val="left"/>
      <w:pPr>
        <w:tabs>
          <w:tab w:val="num" w:pos="2880"/>
        </w:tabs>
        <w:ind w:left="2880" w:hanging="360"/>
      </w:pPr>
      <w:rPr>
        <w:rFonts w:ascii="Symbol" w:hAnsi="Symbol" w:hint="default"/>
      </w:rPr>
    </w:lvl>
    <w:lvl w:ilvl="4" w:tplc="56E62B58" w:tentative="1">
      <w:start w:val="1"/>
      <w:numFmt w:val="bullet"/>
      <w:lvlText w:val=""/>
      <w:lvlJc w:val="left"/>
      <w:pPr>
        <w:tabs>
          <w:tab w:val="num" w:pos="3600"/>
        </w:tabs>
        <w:ind w:left="3600" w:hanging="360"/>
      </w:pPr>
      <w:rPr>
        <w:rFonts w:ascii="Symbol" w:hAnsi="Symbol" w:hint="default"/>
      </w:rPr>
    </w:lvl>
    <w:lvl w:ilvl="5" w:tplc="49083C46" w:tentative="1">
      <w:start w:val="1"/>
      <w:numFmt w:val="bullet"/>
      <w:lvlText w:val=""/>
      <w:lvlJc w:val="left"/>
      <w:pPr>
        <w:tabs>
          <w:tab w:val="num" w:pos="4320"/>
        </w:tabs>
        <w:ind w:left="4320" w:hanging="360"/>
      </w:pPr>
      <w:rPr>
        <w:rFonts w:ascii="Symbol" w:hAnsi="Symbol" w:hint="default"/>
      </w:rPr>
    </w:lvl>
    <w:lvl w:ilvl="6" w:tplc="96140692" w:tentative="1">
      <w:start w:val="1"/>
      <w:numFmt w:val="bullet"/>
      <w:lvlText w:val=""/>
      <w:lvlJc w:val="left"/>
      <w:pPr>
        <w:tabs>
          <w:tab w:val="num" w:pos="5040"/>
        </w:tabs>
        <w:ind w:left="5040" w:hanging="360"/>
      </w:pPr>
      <w:rPr>
        <w:rFonts w:ascii="Symbol" w:hAnsi="Symbol" w:hint="default"/>
      </w:rPr>
    </w:lvl>
    <w:lvl w:ilvl="7" w:tplc="5028A5AA" w:tentative="1">
      <w:start w:val="1"/>
      <w:numFmt w:val="bullet"/>
      <w:lvlText w:val=""/>
      <w:lvlJc w:val="left"/>
      <w:pPr>
        <w:tabs>
          <w:tab w:val="num" w:pos="5760"/>
        </w:tabs>
        <w:ind w:left="5760" w:hanging="360"/>
      </w:pPr>
      <w:rPr>
        <w:rFonts w:ascii="Symbol" w:hAnsi="Symbol" w:hint="default"/>
      </w:rPr>
    </w:lvl>
    <w:lvl w:ilvl="8" w:tplc="F934DD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9" w15:restartNumberingAfterBreak="0">
    <w:nsid w:val="38A30EF3"/>
    <w:multiLevelType w:val="multilevel"/>
    <w:tmpl w:val="5FACA36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C501878"/>
    <w:multiLevelType w:val="hybridMultilevel"/>
    <w:tmpl w:val="EA0A3418"/>
    <w:lvl w:ilvl="0" w:tplc="DA1E4D76">
      <w:start w:val="1"/>
      <w:numFmt w:val="bullet"/>
      <w:lvlText w:val=""/>
      <w:lvlJc w:val="left"/>
      <w:pPr>
        <w:tabs>
          <w:tab w:val="num" w:pos="720"/>
        </w:tabs>
        <w:ind w:left="720" w:hanging="360"/>
      </w:pPr>
      <w:rPr>
        <w:rFonts w:ascii="Wingdings" w:hAnsi="Wingdings" w:hint="default"/>
      </w:rPr>
    </w:lvl>
    <w:lvl w:ilvl="1" w:tplc="2EA258F2">
      <w:start w:val="174"/>
      <w:numFmt w:val="bullet"/>
      <w:lvlText w:val=""/>
      <w:lvlJc w:val="left"/>
      <w:pPr>
        <w:tabs>
          <w:tab w:val="num" w:pos="1440"/>
        </w:tabs>
        <w:ind w:left="1440" w:hanging="360"/>
      </w:pPr>
      <w:rPr>
        <w:rFonts w:ascii="Wingdings" w:hAnsi="Wingdings" w:hint="default"/>
      </w:rPr>
    </w:lvl>
    <w:lvl w:ilvl="2" w:tplc="B3B82F6C" w:tentative="1">
      <w:start w:val="1"/>
      <w:numFmt w:val="bullet"/>
      <w:lvlText w:val=""/>
      <w:lvlJc w:val="left"/>
      <w:pPr>
        <w:tabs>
          <w:tab w:val="num" w:pos="2160"/>
        </w:tabs>
        <w:ind w:left="2160" w:hanging="360"/>
      </w:pPr>
      <w:rPr>
        <w:rFonts w:ascii="Wingdings" w:hAnsi="Wingdings" w:hint="default"/>
      </w:rPr>
    </w:lvl>
    <w:lvl w:ilvl="3" w:tplc="A5EE4A44" w:tentative="1">
      <w:start w:val="1"/>
      <w:numFmt w:val="bullet"/>
      <w:lvlText w:val=""/>
      <w:lvlJc w:val="left"/>
      <w:pPr>
        <w:tabs>
          <w:tab w:val="num" w:pos="2880"/>
        </w:tabs>
        <w:ind w:left="2880" w:hanging="360"/>
      </w:pPr>
      <w:rPr>
        <w:rFonts w:ascii="Wingdings" w:hAnsi="Wingdings" w:hint="default"/>
      </w:rPr>
    </w:lvl>
    <w:lvl w:ilvl="4" w:tplc="6E4E3D9A" w:tentative="1">
      <w:start w:val="1"/>
      <w:numFmt w:val="bullet"/>
      <w:lvlText w:val=""/>
      <w:lvlJc w:val="left"/>
      <w:pPr>
        <w:tabs>
          <w:tab w:val="num" w:pos="3600"/>
        </w:tabs>
        <w:ind w:left="3600" w:hanging="360"/>
      </w:pPr>
      <w:rPr>
        <w:rFonts w:ascii="Wingdings" w:hAnsi="Wingdings" w:hint="default"/>
      </w:rPr>
    </w:lvl>
    <w:lvl w:ilvl="5" w:tplc="B80E5F52" w:tentative="1">
      <w:start w:val="1"/>
      <w:numFmt w:val="bullet"/>
      <w:lvlText w:val=""/>
      <w:lvlJc w:val="left"/>
      <w:pPr>
        <w:tabs>
          <w:tab w:val="num" w:pos="4320"/>
        </w:tabs>
        <w:ind w:left="4320" w:hanging="360"/>
      </w:pPr>
      <w:rPr>
        <w:rFonts w:ascii="Wingdings" w:hAnsi="Wingdings" w:hint="default"/>
      </w:rPr>
    </w:lvl>
    <w:lvl w:ilvl="6" w:tplc="337C94C2" w:tentative="1">
      <w:start w:val="1"/>
      <w:numFmt w:val="bullet"/>
      <w:lvlText w:val=""/>
      <w:lvlJc w:val="left"/>
      <w:pPr>
        <w:tabs>
          <w:tab w:val="num" w:pos="5040"/>
        </w:tabs>
        <w:ind w:left="5040" w:hanging="360"/>
      </w:pPr>
      <w:rPr>
        <w:rFonts w:ascii="Wingdings" w:hAnsi="Wingdings" w:hint="default"/>
      </w:rPr>
    </w:lvl>
    <w:lvl w:ilvl="7" w:tplc="669AAE78" w:tentative="1">
      <w:start w:val="1"/>
      <w:numFmt w:val="bullet"/>
      <w:lvlText w:val=""/>
      <w:lvlJc w:val="left"/>
      <w:pPr>
        <w:tabs>
          <w:tab w:val="num" w:pos="5760"/>
        </w:tabs>
        <w:ind w:left="5760" w:hanging="360"/>
      </w:pPr>
      <w:rPr>
        <w:rFonts w:ascii="Wingdings" w:hAnsi="Wingdings" w:hint="default"/>
      </w:rPr>
    </w:lvl>
    <w:lvl w:ilvl="8" w:tplc="DCA8A71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765D45"/>
    <w:multiLevelType w:val="multilevel"/>
    <w:tmpl w:val="4B4C1AB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8D42A3F"/>
    <w:multiLevelType w:val="hybridMultilevel"/>
    <w:tmpl w:val="FA5430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FC140E6"/>
    <w:multiLevelType w:val="hybridMultilevel"/>
    <w:tmpl w:val="79E8570C"/>
    <w:lvl w:ilvl="0" w:tplc="7652C762">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251843"/>
    <w:multiLevelType w:val="multilevel"/>
    <w:tmpl w:val="CF709E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642F3F"/>
    <w:multiLevelType w:val="hybridMultilevel"/>
    <w:tmpl w:val="7BB445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44E1B4A"/>
    <w:multiLevelType w:val="hybridMultilevel"/>
    <w:tmpl w:val="38A0B682"/>
    <w:lvl w:ilvl="0" w:tplc="74381688">
      <w:start w:val="1"/>
      <w:numFmt w:val="bullet"/>
      <w:lvlText w:val=""/>
      <w:lvlJc w:val="left"/>
      <w:pPr>
        <w:ind w:left="800" w:hanging="400"/>
      </w:pPr>
      <w:rPr>
        <w:rFonts w:ascii="Wingdings 2" w:hAnsi="Wingdings 2"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7C16A79"/>
    <w:multiLevelType w:val="hybridMultilevel"/>
    <w:tmpl w:val="F0E8B8E2"/>
    <w:lvl w:ilvl="0" w:tplc="74381688">
      <w:start w:val="1"/>
      <w:numFmt w:val="bullet"/>
      <w:lvlText w:val=""/>
      <w:lvlJc w:val="left"/>
      <w:pPr>
        <w:ind w:left="820" w:hanging="420"/>
      </w:pPr>
      <w:rPr>
        <w:rFonts w:ascii="Wingdings 2" w:hAnsi="Wingdings 2"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C5408FE"/>
    <w:multiLevelType w:val="multilevel"/>
    <w:tmpl w:val="289C604C"/>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4"/>
  </w:num>
  <w:num w:numId="3">
    <w:abstractNumId w:val="5"/>
  </w:num>
  <w:num w:numId="4">
    <w:abstractNumId w:val="7"/>
  </w:num>
  <w:num w:numId="5">
    <w:abstractNumId w:val="8"/>
  </w:num>
  <w:num w:numId="6">
    <w:abstractNumId w:val="1"/>
  </w:num>
  <w:num w:numId="7">
    <w:abstractNumId w:val="3"/>
  </w:num>
  <w:num w:numId="8">
    <w:abstractNumId w:val="18"/>
  </w:num>
  <w:num w:numId="9">
    <w:abstractNumId w:val="25"/>
  </w:num>
  <w:num w:numId="10">
    <w:abstractNumId w:val="13"/>
  </w:num>
  <w:num w:numId="11">
    <w:abstractNumId w:val="11"/>
  </w:num>
  <w:num w:numId="12">
    <w:abstractNumId w:val="11"/>
    <w:lvlOverride w:ilvl="0">
      <w:startOverride w:val="1"/>
    </w:lvlOverride>
  </w:num>
  <w:num w:numId="13">
    <w:abstractNumId w:val="6"/>
  </w:num>
  <w:num w:numId="14">
    <w:abstractNumId w:val="15"/>
  </w:num>
  <w:num w:numId="15">
    <w:abstractNumId w:val="23"/>
  </w:num>
  <w:num w:numId="16">
    <w:abstractNumId w:val="5"/>
  </w:num>
  <w:num w:numId="17">
    <w:abstractNumId w:val="5"/>
  </w:num>
  <w:num w:numId="18">
    <w:abstractNumId w:val="17"/>
  </w:num>
  <w:num w:numId="19">
    <w:abstractNumId w:val="12"/>
  </w:num>
  <w:num w:numId="20">
    <w:abstractNumId w:val="4"/>
  </w:num>
  <w:num w:numId="21">
    <w:abstractNumId w:val="12"/>
  </w:num>
  <w:num w:numId="22">
    <w:abstractNumId w:val="5"/>
  </w:num>
  <w:num w:numId="23">
    <w:abstractNumId w:val="5"/>
  </w:num>
  <w:num w:numId="24">
    <w:abstractNumId w:val="21"/>
  </w:num>
  <w:num w:numId="25">
    <w:abstractNumId w:val="11"/>
  </w:num>
  <w:num w:numId="26">
    <w:abstractNumId w:val="11"/>
  </w:num>
  <w:num w:numId="27">
    <w:abstractNumId w:val="11"/>
  </w:num>
  <w:num w:numId="28">
    <w:abstractNumId w:val="10"/>
  </w:num>
  <w:num w:numId="29">
    <w:abstractNumId w:val="9"/>
  </w:num>
  <w:num w:numId="30">
    <w:abstractNumId w:val="19"/>
  </w:num>
  <w:num w:numId="31">
    <w:abstractNumId w:val="24"/>
  </w:num>
  <w:num w:numId="32">
    <w:abstractNumId w:val="12"/>
  </w:num>
  <w:num w:numId="3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5">
    <w:abstractNumId w:val="20"/>
  </w:num>
  <w:num w:numId="36">
    <w:abstractNumId w:val="24"/>
  </w:num>
  <w:num w:numId="3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054ED"/>
    <w:rsid w:val="00021B06"/>
    <w:rsid w:val="00021C50"/>
    <w:rsid w:val="0002317F"/>
    <w:rsid w:val="00024B74"/>
    <w:rsid w:val="00026ECD"/>
    <w:rsid w:val="000277F2"/>
    <w:rsid w:val="00030E35"/>
    <w:rsid w:val="00042BC4"/>
    <w:rsid w:val="000443EE"/>
    <w:rsid w:val="000446FE"/>
    <w:rsid w:val="00055881"/>
    <w:rsid w:val="0006775F"/>
    <w:rsid w:val="0007216F"/>
    <w:rsid w:val="000805D9"/>
    <w:rsid w:val="0008171B"/>
    <w:rsid w:val="00085B20"/>
    <w:rsid w:val="00087819"/>
    <w:rsid w:val="000A641D"/>
    <w:rsid w:val="000C0895"/>
    <w:rsid w:val="000C18EC"/>
    <w:rsid w:val="000C2856"/>
    <w:rsid w:val="000C600B"/>
    <w:rsid w:val="000C7267"/>
    <w:rsid w:val="000D1EBF"/>
    <w:rsid w:val="000E37BF"/>
    <w:rsid w:val="000E5A0A"/>
    <w:rsid w:val="000E6D67"/>
    <w:rsid w:val="000F39F9"/>
    <w:rsid w:val="00115E2D"/>
    <w:rsid w:val="001226C4"/>
    <w:rsid w:val="00127F9E"/>
    <w:rsid w:val="00133AAC"/>
    <w:rsid w:val="00133CA2"/>
    <w:rsid w:val="001343F3"/>
    <w:rsid w:val="00141DF7"/>
    <w:rsid w:val="00143637"/>
    <w:rsid w:val="00147624"/>
    <w:rsid w:val="00152AF9"/>
    <w:rsid w:val="00154107"/>
    <w:rsid w:val="001631F2"/>
    <w:rsid w:val="001702D7"/>
    <w:rsid w:val="00173528"/>
    <w:rsid w:val="00175C81"/>
    <w:rsid w:val="00181FE1"/>
    <w:rsid w:val="001865FE"/>
    <w:rsid w:val="001917A1"/>
    <w:rsid w:val="001A3F38"/>
    <w:rsid w:val="001B1115"/>
    <w:rsid w:val="001B1449"/>
    <w:rsid w:val="001B4592"/>
    <w:rsid w:val="001B4671"/>
    <w:rsid w:val="001B48F6"/>
    <w:rsid w:val="001B490A"/>
    <w:rsid w:val="001B6D0C"/>
    <w:rsid w:val="001B7112"/>
    <w:rsid w:val="001C1A6E"/>
    <w:rsid w:val="001C31B1"/>
    <w:rsid w:val="001D07A0"/>
    <w:rsid w:val="001D4AEF"/>
    <w:rsid w:val="001D5D2E"/>
    <w:rsid w:val="001E0204"/>
    <w:rsid w:val="001F0915"/>
    <w:rsid w:val="001F4D6B"/>
    <w:rsid w:val="00201A59"/>
    <w:rsid w:val="00206D79"/>
    <w:rsid w:val="00216F43"/>
    <w:rsid w:val="00220E0B"/>
    <w:rsid w:val="0022170B"/>
    <w:rsid w:val="00221A7F"/>
    <w:rsid w:val="00222034"/>
    <w:rsid w:val="002229AA"/>
    <w:rsid w:val="00230656"/>
    <w:rsid w:val="00237510"/>
    <w:rsid w:val="00247483"/>
    <w:rsid w:val="00247925"/>
    <w:rsid w:val="00247E01"/>
    <w:rsid w:val="0025275A"/>
    <w:rsid w:val="00253F43"/>
    <w:rsid w:val="002672E4"/>
    <w:rsid w:val="00270A4E"/>
    <w:rsid w:val="00280AC7"/>
    <w:rsid w:val="0028269F"/>
    <w:rsid w:val="00287FA1"/>
    <w:rsid w:val="0029166A"/>
    <w:rsid w:val="00296217"/>
    <w:rsid w:val="002A6BAB"/>
    <w:rsid w:val="002A7106"/>
    <w:rsid w:val="002A76C9"/>
    <w:rsid w:val="002B14D9"/>
    <w:rsid w:val="002B3082"/>
    <w:rsid w:val="002B71AF"/>
    <w:rsid w:val="002D3724"/>
    <w:rsid w:val="002D3A19"/>
    <w:rsid w:val="002D5D05"/>
    <w:rsid w:val="002D72CE"/>
    <w:rsid w:val="002E5682"/>
    <w:rsid w:val="002E59A2"/>
    <w:rsid w:val="002E668F"/>
    <w:rsid w:val="002F7FBE"/>
    <w:rsid w:val="00311DDF"/>
    <w:rsid w:val="00314A86"/>
    <w:rsid w:val="003244C9"/>
    <w:rsid w:val="00324864"/>
    <w:rsid w:val="00330D4E"/>
    <w:rsid w:val="003315FA"/>
    <w:rsid w:val="003450A7"/>
    <w:rsid w:val="00355B1D"/>
    <w:rsid w:val="00357374"/>
    <w:rsid w:val="00361190"/>
    <w:rsid w:val="0036574B"/>
    <w:rsid w:val="00367266"/>
    <w:rsid w:val="0037071D"/>
    <w:rsid w:val="00373E90"/>
    <w:rsid w:val="003803A6"/>
    <w:rsid w:val="00381882"/>
    <w:rsid w:val="003843D7"/>
    <w:rsid w:val="00391832"/>
    <w:rsid w:val="003930D7"/>
    <w:rsid w:val="0039647E"/>
    <w:rsid w:val="0039735C"/>
    <w:rsid w:val="00397B00"/>
    <w:rsid w:val="003A25CD"/>
    <w:rsid w:val="003A3CDF"/>
    <w:rsid w:val="003A5370"/>
    <w:rsid w:val="003B0CC2"/>
    <w:rsid w:val="003B2A54"/>
    <w:rsid w:val="003B2B42"/>
    <w:rsid w:val="003C30D3"/>
    <w:rsid w:val="003C5E57"/>
    <w:rsid w:val="003D3152"/>
    <w:rsid w:val="003E1842"/>
    <w:rsid w:val="003E1EDC"/>
    <w:rsid w:val="003E23C3"/>
    <w:rsid w:val="003E2B38"/>
    <w:rsid w:val="00400B87"/>
    <w:rsid w:val="004027A1"/>
    <w:rsid w:val="00405F6E"/>
    <w:rsid w:val="0040796E"/>
    <w:rsid w:val="00412943"/>
    <w:rsid w:val="004309AA"/>
    <w:rsid w:val="004314D3"/>
    <w:rsid w:val="00437131"/>
    <w:rsid w:val="00442F88"/>
    <w:rsid w:val="00450389"/>
    <w:rsid w:val="0045375B"/>
    <w:rsid w:val="00455F45"/>
    <w:rsid w:val="00460B0C"/>
    <w:rsid w:val="00465711"/>
    <w:rsid w:val="004673C7"/>
    <w:rsid w:val="00471BDE"/>
    <w:rsid w:val="00472BE1"/>
    <w:rsid w:val="004778F6"/>
    <w:rsid w:val="004803C0"/>
    <w:rsid w:val="00486F1B"/>
    <w:rsid w:val="004A0324"/>
    <w:rsid w:val="004A0A60"/>
    <w:rsid w:val="004A7D44"/>
    <w:rsid w:val="004B171B"/>
    <w:rsid w:val="004B69A1"/>
    <w:rsid w:val="004B7B6B"/>
    <w:rsid w:val="004C29FB"/>
    <w:rsid w:val="004C2CB2"/>
    <w:rsid w:val="004C763C"/>
    <w:rsid w:val="004D396E"/>
    <w:rsid w:val="004D7C52"/>
    <w:rsid w:val="004F0766"/>
    <w:rsid w:val="004F5AB4"/>
    <w:rsid w:val="00503EE1"/>
    <w:rsid w:val="00513EB9"/>
    <w:rsid w:val="005154C0"/>
    <w:rsid w:val="00515B94"/>
    <w:rsid w:val="005208A7"/>
    <w:rsid w:val="00521DAC"/>
    <w:rsid w:val="005239F3"/>
    <w:rsid w:val="005244E9"/>
    <w:rsid w:val="005301BE"/>
    <w:rsid w:val="005310C1"/>
    <w:rsid w:val="00536DA7"/>
    <w:rsid w:val="00547D83"/>
    <w:rsid w:val="005513E4"/>
    <w:rsid w:val="005565C1"/>
    <w:rsid w:val="00560B6A"/>
    <w:rsid w:val="00565798"/>
    <w:rsid w:val="00571E07"/>
    <w:rsid w:val="005760FF"/>
    <w:rsid w:val="00581A7B"/>
    <w:rsid w:val="00591D6A"/>
    <w:rsid w:val="00594C23"/>
    <w:rsid w:val="00596216"/>
    <w:rsid w:val="005B3761"/>
    <w:rsid w:val="005B4792"/>
    <w:rsid w:val="005C3AEB"/>
    <w:rsid w:val="005C5379"/>
    <w:rsid w:val="005C6ED7"/>
    <w:rsid w:val="005C7A9C"/>
    <w:rsid w:val="005C7C72"/>
    <w:rsid w:val="005D16CB"/>
    <w:rsid w:val="005E27F9"/>
    <w:rsid w:val="005E5E61"/>
    <w:rsid w:val="005E741E"/>
    <w:rsid w:val="005E74FD"/>
    <w:rsid w:val="005E7D4F"/>
    <w:rsid w:val="005F248C"/>
    <w:rsid w:val="005F6971"/>
    <w:rsid w:val="005F7EA9"/>
    <w:rsid w:val="00600D22"/>
    <w:rsid w:val="00603CF8"/>
    <w:rsid w:val="006052F3"/>
    <w:rsid w:val="006123D1"/>
    <w:rsid w:val="00614C7C"/>
    <w:rsid w:val="00622402"/>
    <w:rsid w:val="006224E1"/>
    <w:rsid w:val="00624C73"/>
    <w:rsid w:val="00625D9F"/>
    <w:rsid w:val="006405A4"/>
    <w:rsid w:val="00641131"/>
    <w:rsid w:val="00657829"/>
    <w:rsid w:val="00657DFB"/>
    <w:rsid w:val="00662962"/>
    <w:rsid w:val="00663CCF"/>
    <w:rsid w:val="00676C66"/>
    <w:rsid w:val="00683081"/>
    <w:rsid w:val="00696649"/>
    <w:rsid w:val="006A0B53"/>
    <w:rsid w:val="006A4D72"/>
    <w:rsid w:val="006A6A75"/>
    <w:rsid w:val="006A7F40"/>
    <w:rsid w:val="006C0C3B"/>
    <w:rsid w:val="006C0E1B"/>
    <w:rsid w:val="006C393B"/>
    <w:rsid w:val="006C4015"/>
    <w:rsid w:val="006C4963"/>
    <w:rsid w:val="006D03C0"/>
    <w:rsid w:val="006D2CD3"/>
    <w:rsid w:val="006D4626"/>
    <w:rsid w:val="006D5201"/>
    <w:rsid w:val="006D7A86"/>
    <w:rsid w:val="006E6C75"/>
    <w:rsid w:val="006F4AD7"/>
    <w:rsid w:val="006F5852"/>
    <w:rsid w:val="006F5EFD"/>
    <w:rsid w:val="007018D5"/>
    <w:rsid w:val="007023FA"/>
    <w:rsid w:val="00703673"/>
    <w:rsid w:val="007078A7"/>
    <w:rsid w:val="00711C40"/>
    <w:rsid w:val="007241DF"/>
    <w:rsid w:val="00730588"/>
    <w:rsid w:val="00732C15"/>
    <w:rsid w:val="00737A4C"/>
    <w:rsid w:val="007419AA"/>
    <w:rsid w:val="007442C3"/>
    <w:rsid w:val="00744470"/>
    <w:rsid w:val="007448CB"/>
    <w:rsid w:val="0074524B"/>
    <w:rsid w:val="007510CA"/>
    <w:rsid w:val="00760E0B"/>
    <w:rsid w:val="007676AA"/>
    <w:rsid w:val="00767BA9"/>
    <w:rsid w:val="00781866"/>
    <w:rsid w:val="00784FA1"/>
    <w:rsid w:val="0078664E"/>
    <w:rsid w:val="00795B27"/>
    <w:rsid w:val="00797C19"/>
    <w:rsid w:val="007A18A6"/>
    <w:rsid w:val="007B0641"/>
    <w:rsid w:val="007B1AEA"/>
    <w:rsid w:val="007B224F"/>
    <w:rsid w:val="007B4F8D"/>
    <w:rsid w:val="007B7A84"/>
    <w:rsid w:val="007C0118"/>
    <w:rsid w:val="007C1E08"/>
    <w:rsid w:val="007C5FFA"/>
    <w:rsid w:val="007C64B2"/>
    <w:rsid w:val="007D38AA"/>
    <w:rsid w:val="007D3D3C"/>
    <w:rsid w:val="007E5521"/>
    <w:rsid w:val="007E5800"/>
    <w:rsid w:val="007E6459"/>
    <w:rsid w:val="007F37F7"/>
    <w:rsid w:val="007F3F03"/>
    <w:rsid w:val="007F59DE"/>
    <w:rsid w:val="007F5AB0"/>
    <w:rsid w:val="007F64E8"/>
    <w:rsid w:val="008028CC"/>
    <w:rsid w:val="00804DD0"/>
    <w:rsid w:val="00815146"/>
    <w:rsid w:val="00816570"/>
    <w:rsid w:val="00816D96"/>
    <w:rsid w:val="00817206"/>
    <w:rsid w:val="00820134"/>
    <w:rsid w:val="00820852"/>
    <w:rsid w:val="00821838"/>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DB4"/>
    <w:rsid w:val="008943CF"/>
    <w:rsid w:val="0089764A"/>
    <w:rsid w:val="008A09C5"/>
    <w:rsid w:val="008A0D36"/>
    <w:rsid w:val="008A3A0C"/>
    <w:rsid w:val="008B0FFC"/>
    <w:rsid w:val="008B1504"/>
    <w:rsid w:val="008B51C5"/>
    <w:rsid w:val="008B7CE7"/>
    <w:rsid w:val="008C4988"/>
    <w:rsid w:val="008E37F2"/>
    <w:rsid w:val="008F08A7"/>
    <w:rsid w:val="008F0EDE"/>
    <w:rsid w:val="008F171F"/>
    <w:rsid w:val="008F3067"/>
    <w:rsid w:val="008F77D6"/>
    <w:rsid w:val="00901F36"/>
    <w:rsid w:val="00902A59"/>
    <w:rsid w:val="00905FBC"/>
    <w:rsid w:val="009071F2"/>
    <w:rsid w:val="00916880"/>
    <w:rsid w:val="00917E66"/>
    <w:rsid w:val="00927EAA"/>
    <w:rsid w:val="00936C9A"/>
    <w:rsid w:val="00937E3B"/>
    <w:rsid w:val="00940849"/>
    <w:rsid w:val="00940E3C"/>
    <w:rsid w:val="009413FD"/>
    <w:rsid w:val="009418F9"/>
    <w:rsid w:val="00944A9B"/>
    <w:rsid w:val="00944C8C"/>
    <w:rsid w:val="00960235"/>
    <w:rsid w:val="00961E21"/>
    <w:rsid w:val="009643A4"/>
    <w:rsid w:val="00965D3A"/>
    <w:rsid w:val="0096690F"/>
    <w:rsid w:val="0096728B"/>
    <w:rsid w:val="00970C29"/>
    <w:rsid w:val="00970FC9"/>
    <w:rsid w:val="00977ACB"/>
    <w:rsid w:val="00983F62"/>
    <w:rsid w:val="0099033F"/>
    <w:rsid w:val="009A01D7"/>
    <w:rsid w:val="009A1BDC"/>
    <w:rsid w:val="009A5CB2"/>
    <w:rsid w:val="009B08F2"/>
    <w:rsid w:val="009B2382"/>
    <w:rsid w:val="009B32F7"/>
    <w:rsid w:val="009B35B0"/>
    <w:rsid w:val="009C0A09"/>
    <w:rsid w:val="009C32AE"/>
    <w:rsid w:val="009C3313"/>
    <w:rsid w:val="009D736E"/>
    <w:rsid w:val="009E2C4D"/>
    <w:rsid w:val="009E5E44"/>
    <w:rsid w:val="009E6D4A"/>
    <w:rsid w:val="009F51A9"/>
    <w:rsid w:val="009F5C1A"/>
    <w:rsid w:val="009F7EF7"/>
    <w:rsid w:val="00A042B2"/>
    <w:rsid w:val="00A06B8F"/>
    <w:rsid w:val="00A07885"/>
    <w:rsid w:val="00A12570"/>
    <w:rsid w:val="00A129C5"/>
    <w:rsid w:val="00A130A1"/>
    <w:rsid w:val="00A152E9"/>
    <w:rsid w:val="00A20C8E"/>
    <w:rsid w:val="00A21888"/>
    <w:rsid w:val="00A221DA"/>
    <w:rsid w:val="00A22FB3"/>
    <w:rsid w:val="00A26B8D"/>
    <w:rsid w:val="00A27223"/>
    <w:rsid w:val="00A308A4"/>
    <w:rsid w:val="00A3196E"/>
    <w:rsid w:val="00A337B2"/>
    <w:rsid w:val="00A34BF1"/>
    <w:rsid w:val="00A41573"/>
    <w:rsid w:val="00A41732"/>
    <w:rsid w:val="00A46836"/>
    <w:rsid w:val="00A46AB7"/>
    <w:rsid w:val="00A472E0"/>
    <w:rsid w:val="00A52F72"/>
    <w:rsid w:val="00A56A73"/>
    <w:rsid w:val="00A737F4"/>
    <w:rsid w:val="00A7426A"/>
    <w:rsid w:val="00A76E7B"/>
    <w:rsid w:val="00AA21F7"/>
    <w:rsid w:val="00AA28EB"/>
    <w:rsid w:val="00AA4117"/>
    <w:rsid w:val="00AA5153"/>
    <w:rsid w:val="00AB1C1A"/>
    <w:rsid w:val="00AC0788"/>
    <w:rsid w:val="00AC0EEA"/>
    <w:rsid w:val="00AC3FA4"/>
    <w:rsid w:val="00AC6096"/>
    <w:rsid w:val="00AD44AE"/>
    <w:rsid w:val="00AE0DAA"/>
    <w:rsid w:val="00AE44B6"/>
    <w:rsid w:val="00AE51EE"/>
    <w:rsid w:val="00AE5666"/>
    <w:rsid w:val="00AE69DF"/>
    <w:rsid w:val="00AF281C"/>
    <w:rsid w:val="00AF6804"/>
    <w:rsid w:val="00AF7921"/>
    <w:rsid w:val="00B04B9B"/>
    <w:rsid w:val="00B1335E"/>
    <w:rsid w:val="00B16E53"/>
    <w:rsid w:val="00B17559"/>
    <w:rsid w:val="00B1761A"/>
    <w:rsid w:val="00B24650"/>
    <w:rsid w:val="00B30345"/>
    <w:rsid w:val="00B33054"/>
    <w:rsid w:val="00B401FD"/>
    <w:rsid w:val="00B44878"/>
    <w:rsid w:val="00B5018A"/>
    <w:rsid w:val="00B70BAE"/>
    <w:rsid w:val="00B71260"/>
    <w:rsid w:val="00B80C28"/>
    <w:rsid w:val="00B8101D"/>
    <w:rsid w:val="00B909F1"/>
    <w:rsid w:val="00B95294"/>
    <w:rsid w:val="00B968C1"/>
    <w:rsid w:val="00B97E4D"/>
    <w:rsid w:val="00BA05C2"/>
    <w:rsid w:val="00BA48FF"/>
    <w:rsid w:val="00BA56E0"/>
    <w:rsid w:val="00BB3008"/>
    <w:rsid w:val="00BB41A2"/>
    <w:rsid w:val="00BB64C2"/>
    <w:rsid w:val="00BC16AC"/>
    <w:rsid w:val="00BC1F83"/>
    <w:rsid w:val="00BD37DF"/>
    <w:rsid w:val="00BE36D3"/>
    <w:rsid w:val="00BE6985"/>
    <w:rsid w:val="00BE6DF8"/>
    <w:rsid w:val="00C00C6F"/>
    <w:rsid w:val="00C0357E"/>
    <w:rsid w:val="00C11155"/>
    <w:rsid w:val="00C13304"/>
    <w:rsid w:val="00C16116"/>
    <w:rsid w:val="00C20185"/>
    <w:rsid w:val="00C21CA9"/>
    <w:rsid w:val="00C2575C"/>
    <w:rsid w:val="00C25C3B"/>
    <w:rsid w:val="00C3020B"/>
    <w:rsid w:val="00C323BE"/>
    <w:rsid w:val="00C364BA"/>
    <w:rsid w:val="00C36793"/>
    <w:rsid w:val="00C40782"/>
    <w:rsid w:val="00C47315"/>
    <w:rsid w:val="00C57320"/>
    <w:rsid w:val="00C61C8B"/>
    <w:rsid w:val="00C61F3D"/>
    <w:rsid w:val="00C67086"/>
    <w:rsid w:val="00C846B7"/>
    <w:rsid w:val="00C90D29"/>
    <w:rsid w:val="00C91058"/>
    <w:rsid w:val="00C958CA"/>
    <w:rsid w:val="00CA46DC"/>
    <w:rsid w:val="00CA6FB3"/>
    <w:rsid w:val="00CA7F1F"/>
    <w:rsid w:val="00CB33E0"/>
    <w:rsid w:val="00CB40C9"/>
    <w:rsid w:val="00CB5955"/>
    <w:rsid w:val="00CB686E"/>
    <w:rsid w:val="00CC1D35"/>
    <w:rsid w:val="00CC5958"/>
    <w:rsid w:val="00CC5F62"/>
    <w:rsid w:val="00CC6EBD"/>
    <w:rsid w:val="00CD0860"/>
    <w:rsid w:val="00CD1640"/>
    <w:rsid w:val="00CE2AD5"/>
    <w:rsid w:val="00CE30B5"/>
    <w:rsid w:val="00CE409E"/>
    <w:rsid w:val="00D00452"/>
    <w:rsid w:val="00D055CF"/>
    <w:rsid w:val="00D14BEE"/>
    <w:rsid w:val="00D2042A"/>
    <w:rsid w:val="00D20C0A"/>
    <w:rsid w:val="00D23FFE"/>
    <w:rsid w:val="00D24211"/>
    <w:rsid w:val="00D25544"/>
    <w:rsid w:val="00D27197"/>
    <w:rsid w:val="00D30A79"/>
    <w:rsid w:val="00D33F13"/>
    <w:rsid w:val="00D41195"/>
    <w:rsid w:val="00D4283B"/>
    <w:rsid w:val="00D5400D"/>
    <w:rsid w:val="00D56D7D"/>
    <w:rsid w:val="00D61C6E"/>
    <w:rsid w:val="00D72C9C"/>
    <w:rsid w:val="00D83180"/>
    <w:rsid w:val="00D838C3"/>
    <w:rsid w:val="00D84D9B"/>
    <w:rsid w:val="00D8651F"/>
    <w:rsid w:val="00D87774"/>
    <w:rsid w:val="00D9138A"/>
    <w:rsid w:val="00D91C15"/>
    <w:rsid w:val="00D93CC5"/>
    <w:rsid w:val="00DA27FA"/>
    <w:rsid w:val="00DA51A0"/>
    <w:rsid w:val="00DA576E"/>
    <w:rsid w:val="00DB31A6"/>
    <w:rsid w:val="00DB5C32"/>
    <w:rsid w:val="00DC049C"/>
    <w:rsid w:val="00DC1C46"/>
    <w:rsid w:val="00DC1F6A"/>
    <w:rsid w:val="00DD00CA"/>
    <w:rsid w:val="00DD123C"/>
    <w:rsid w:val="00DE30F3"/>
    <w:rsid w:val="00DE7EEF"/>
    <w:rsid w:val="00DF3161"/>
    <w:rsid w:val="00DF3815"/>
    <w:rsid w:val="00DF70C3"/>
    <w:rsid w:val="00E0774C"/>
    <w:rsid w:val="00E149EF"/>
    <w:rsid w:val="00E16220"/>
    <w:rsid w:val="00E225DC"/>
    <w:rsid w:val="00E32B63"/>
    <w:rsid w:val="00E40962"/>
    <w:rsid w:val="00E439E0"/>
    <w:rsid w:val="00E46613"/>
    <w:rsid w:val="00E5158F"/>
    <w:rsid w:val="00E55B3F"/>
    <w:rsid w:val="00E56832"/>
    <w:rsid w:val="00E574D9"/>
    <w:rsid w:val="00E70ED5"/>
    <w:rsid w:val="00E720C6"/>
    <w:rsid w:val="00E763F3"/>
    <w:rsid w:val="00E82B4A"/>
    <w:rsid w:val="00E931FE"/>
    <w:rsid w:val="00E954BC"/>
    <w:rsid w:val="00EA3E2F"/>
    <w:rsid w:val="00EA43A6"/>
    <w:rsid w:val="00EA465F"/>
    <w:rsid w:val="00EA4C86"/>
    <w:rsid w:val="00EB0206"/>
    <w:rsid w:val="00EB1031"/>
    <w:rsid w:val="00EB65AF"/>
    <w:rsid w:val="00EC0F5B"/>
    <w:rsid w:val="00EC1996"/>
    <w:rsid w:val="00ED065D"/>
    <w:rsid w:val="00ED17F0"/>
    <w:rsid w:val="00ED538D"/>
    <w:rsid w:val="00ED5797"/>
    <w:rsid w:val="00ED6F15"/>
    <w:rsid w:val="00EE3A41"/>
    <w:rsid w:val="00EE567C"/>
    <w:rsid w:val="00F0440D"/>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6E6"/>
    <w:rsid w:val="00F72486"/>
    <w:rsid w:val="00F758F0"/>
    <w:rsid w:val="00F82921"/>
    <w:rsid w:val="00F84524"/>
    <w:rsid w:val="00F860A3"/>
    <w:rsid w:val="00F86BC3"/>
    <w:rsid w:val="00F96AD4"/>
    <w:rsid w:val="00FB423D"/>
    <w:rsid w:val="00FB52EF"/>
    <w:rsid w:val="00FB6062"/>
    <w:rsid w:val="00FC69CF"/>
    <w:rsid w:val="00FC7B03"/>
    <w:rsid w:val="00FD069E"/>
    <w:rsid w:val="00FD1D76"/>
    <w:rsid w:val="00FD3018"/>
    <w:rsid w:val="00FD48E3"/>
    <w:rsid w:val="00FE4334"/>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1EDEA"/>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107"/>
    <w:pPr>
      <w:spacing w:line="240" w:lineRule="auto"/>
    </w:pPr>
    <w:rPr>
      <w:rFonts w:eastAsia="Times New Roman"/>
      <w:sz w:val="20"/>
      <w:szCs w:val="20"/>
    </w:rPr>
  </w:style>
  <w:style w:type="paragraph" w:styleId="1">
    <w:name w:val="heading 1"/>
    <w:basedOn w:val="a0"/>
    <w:next w:val="a"/>
    <w:link w:val="10"/>
    <w:autoRedefine/>
    <w:uiPriority w:val="9"/>
    <w:qFormat/>
    <w:rsid w:val="009F5C1A"/>
    <w:pPr>
      <w:numPr>
        <w:numId w:val="31"/>
      </w:numPr>
      <w:spacing w:before="163" w:after="163"/>
      <w:ind w:left="0" w:firstLineChars="0" w:firstLine="0"/>
      <w:jc w:val="left"/>
      <w:outlineLvl w:val="0"/>
    </w:pPr>
    <w:rPr>
      <w:b/>
      <w:sz w:val="24"/>
      <w:szCs w:val="24"/>
    </w:rPr>
  </w:style>
  <w:style w:type="paragraph" w:styleId="2">
    <w:name w:val="heading 2"/>
    <w:basedOn w:val="a0"/>
    <w:next w:val="a"/>
    <w:link w:val="20"/>
    <w:autoRedefine/>
    <w:uiPriority w:val="9"/>
    <w:unhideWhenUsed/>
    <w:qFormat/>
    <w:rsid w:val="00961E21"/>
    <w:pPr>
      <w:numPr>
        <w:ilvl w:val="1"/>
        <w:numId w:val="31"/>
      </w:numPr>
      <w:spacing w:before="163" w:after="163"/>
      <w:ind w:left="0" w:firstLineChars="0" w:firstLine="0"/>
      <w:outlineLvl w:val="1"/>
    </w:pPr>
    <w:rPr>
      <w:rFonts w:eastAsiaTheme="minorEastAsia"/>
      <w:b/>
      <w:szCs w:val="24"/>
    </w:rPr>
  </w:style>
  <w:style w:type="paragraph" w:styleId="3">
    <w:name w:val="heading 3"/>
    <w:basedOn w:val="a0"/>
    <w:next w:val="a"/>
    <w:link w:val="30"/>
    <w:autoRedefine/>
    <w:uiPriority w:val="9"/>
    <w:unhideWhenUsed/>
    <w:qFormat/>
    <w:rsid w:val="001F0915"/>
    <w:pPr>
      <w:numPr>
        <w:ilvl w:val="2"/>
        <w:numId w:val="31"/>
      </w:numPr>
      <w:spacing w:before="163" w:after="163"/>
      <w:ind w:firstLineChars="0" w:firstLine="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961E21"/>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1F0915"/>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11"/>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5"/>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9F5C1A"/>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79108406">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71084267">
      <w:bodyDiv w:val="1"/>
      <w:marLeft w:val="0"/>
      <w:marRight w:val="0"/>
      <w:marTop w:val="0"/>
      <w:marBottom w:val="0"/>
      <w:divBdr>
        <w:top w:val="none" w:sz="0" w:space="0" w:color="auto"/>
        <w:left w:val="none" w:sz="0" w:space="0" w:color="auto"/>
        <w:bottom w:val="none" w:sz="0" w:space="0" w:color="auto"/>
        <w:right w:val="none" w:sz="0" w:space="0" w:color="auto"/>
      </w:divBdr>
      <w:divsChild>
        <w:div w:id="1521432250">
          <w:marLeft w:val="547"/>
          <w:marRight w:val="0"/>
          <w:marTop w:val="96"/>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11998629">
      <w:bodyDiv w:val="1"/>
      <w:marLeft w:val="0"/>
      <w:marRight w:val="0"/>
      <w:marTop w:val="0"/>
      <w:marBottom w:val="0"/>
      <w:divBdr>
        <w:top w:val="none" w:sz="0" w:space="0" w:color="auto"/>
        <w:left w:val="none" w:sz="0" w:space="0" w:color="auto"/>
        <w:bottom w:val="none" w:sz="0" w:space="0" w:color="auto"/>
        <w:right w:val="none" w:sz="0" w:space="0" w:color="auto"/>
      </w:divBdr>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778519141">
      <w:bodyDiv w:val="1"/>
      <w:marLeft w:val="0"/>
      <w:marRight w:val="0"/>
      <w:marTop w:val="0"/>
      <w:marBottom w:val="0"/>
      <w:divBdr>
        <w:top w:val="none" w:sz="0" w:space="0" w:color="auto"/>
        <w:left w:val="none" w:sz="0" w:space="0" w:color="auto"/>
        <w:bottom w:val="none" w:sz="0" w:space="0" w:color="auto"/>
        <w:right w:val="none" w:sz="0" w:space="0" w:color="auto"/>
      </w:divBdr>
      <w:divsChild>
        <w:div w:id="1628585554">
          <w:marLeft w:val="547"/>
          <w:marRight w:val="0"/>
          <w:marTop w:val="77"/>
          <w:marBottom w:val="0"/>
          <w:divBdr>
            <w:top w:val="none" w:sz="0" w:space="0" w:color="auto"/>
            <w:left w:val="none" w:sz="0" w:space="0" w:color="auto"/>
            <w:bottom w:val="none" w:sz="0" w:space="0" w:color="auto"/>
            <w:right w:val="none" w:sz="0" w:space="0" w:color="auto"/>
          </w:divBdr>
        </w:div>
        <w:div w:id="422531190">
          <w:marLeft w:val="1166"/>
          <w:marRight w:val="0"/>
          <w:marTop w:val="77"/>
          <w:marBottom w:val="0"/>
          <w:divBdr>
            <w:top w:val="none" w:sz="0" w:space="0" w:color="auto"/>
            <w:left w:val="none" w:sz="0" w:space="0" w:color="auto"/>
            <w:bottom w:val="none" w:sz="0" w:space="0" w:color="auto"/>
            <w:right w:val="none" w:sz="0" w:space="0" w:color="auto"/>
          </w:divBdr>
        </w:div>
        <w:div w:id="1647392893">
          <w:marLeft w:val="1166"/>
          <w:marRight w:val="0"/>
          <w:marTop w:val="77"/>
          <w:marBottom w:val="0"/>
          <w:divBdr>
            <w:top w:val="none" w:sz="0" w:space="0" w:color="auto"/>
            <w:left w:val="none" w:sz="0" w:space="0" w:color="auto"/>
            <w:bottom w:val="none" w:sz="0" w:space="0" w:color="auto"/>
            <w:right w:val="none" w:sz="0" w:space="0" w:color="auto"/>
          </w:divBdr>
        </w:div>
        <w:div w:id="709495128">
          <w:marLeft w:val="1166"/>
          <w:marRight w:val="0"/>
          <w:marTop w:val="77"/>
          <w:marBottom w:val="0"/>
          <w:divBdr>
            <w:top w:val="none" w:sz="0" w:space="0" w:color="auto"/>
            <w:left w:val="none" w:sz="0" w:space="0" w:color="auto"/>
            <w:bottom w:val="none" w:sz="0" w:space="0" w:color="auto"/>
            <w:right w:val="none" w:sz="0" w:space="0" w:color="auto"/>
          </w:divBdr>
        </w:div>
        <w:div w:id="1809322602">
          <w:marLeft w:val="547"/>
          <w:marRight w:val="0"/>
          <w:marTop w:val="77"/>
          <w:marBottom w:val="0"/>
          <w:divBdr>
            <w:top w:val="none" w:sz="0" w:space="0" w:color="auto"/>
            <w:left w:val="none" w:sz="0" w:space="0" w:color="auto"/>
            <w:bottom w:val="none" w:sz="0" w:space="0" w:color="auto"/>
            <w:right w:val="none" w:sz="0" w:space="0" w:color="auto"/>
          </w:divBdr>
        </w:div>
        <w:div w:id="128478472">
          <w:marLeft w:val="1166"/>
          <w:marRight w:val="0"/>
          <w:marTop w:val="77"/>
          <w:marBottom w:val="0"/>
          <w:divBdr>
            <w:top w:val="none" w:sz="0" w:space="0" w:color="auto"/>
            <w:left w:val="none" w:sz="0" w:space="0" w:color="auto"/>
            <w:bottom w:val="none" w:sz="0" w:space="0" w:color="auto"/>
            <w:right w:val="none" w:sz="0" w:space="0" w:color="auto"/>
          </w:divBdr>
        </w:div>
        <w:div w:id="1134906723">
          <w:marLeft w:val="547"/>
          <w:marRight w:val="0"/>
          <w:marTop w:val="77"/>
          <w:marBottom w:val="0"/>
          <w:divBdr>
            <w:top w:val="none" w:sz="0" w:space="0" w:color="auto"/>
            <w:left w:val="none" w:sz="0" w:space="0" w:color="auto"/>
            <w:bottom w:val="none" w:sz="0" w:space="0" w:color="auto"/>
            <w:right w:val="none" w:sz="0" w:space="0" w:color="auto"/>
          </w:divBdr>
        </w:div>
        <w:div w:id="1973171406">
          <w:marLeft w:val="1166"/>
          <w:marRight w:val="0"/>
          <w:marTop w:val="77"/>
          <w:marBottom w:val="0"/>
          <w:divBdr>
            <w:top w:val="none" w:sz="0" w:space="0" w:color="auto"/>
            <w:left w:val="none" w:sz="0" w:space="0" w:color="auto"/>
            <w:bottom w:val="none" w:sz="0" w:space="0" w:color="auto"/>
            <w:right w:val="none" w:sz="0" w:space="0" w:color="auto"/>
          </w:divBdr>
        </w:div>
        <w:div w:id="865827641">
          <w:marLeft w:val="547"/>
          <w:marRight w:val="0"/>
          <w:marTop w:val="77"/>
          <w:marBottom w:val="0"/>
          <w:divBdr>
            <w:top w:val="none" w:sz="0" w:space="0" w:color="auto"/>
            <w:left w:val="none" w:sz="0" w:space="0" w:color="auto"/>
            <w:bottom w:val="none" w:sz="0" w:space="0" w:color="auto"/>
            <w:right w:val="none" w:sz="0" w:space="0" w:color="auto"/>
          </w:divBdr>
        </w:div>
        <w:div w:id="1795440016">
          <w:marLeft w:val="1166"/>
          <w:marRight w:val="0"/>
          <w:marTop w:val="77"/>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D5731-C9CD-44B9-B4F1-D6575B33E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9</Pages>
  <Words>3470</Words>
  <Characters>19784</Characters>
  <Application>Microsoft Office Word</Application>
  <DocSecurity>0</DocSecurity>
  <Lines>164</Lines>
  <Paragraphs>46</Paragraphs>
  <ScaleCrop>false</ScaleCrop>
  <Company/>
  <LinksUpToDate>false</LinksUpToDate>
  <CharactersWithSpaces>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cp:lastModifiedBy>
  <cp:revision>65</cp:revision>
  <dcterms:created xsi:type="dcterms:W3CDTF">2021-02-07T02:53:00Z</dcterms:created>
  <dcterms:modified xsi:type="dcterms:W3CDTF">2021-05-11T08:46:00Z</dcterms:modified>
</cp:coreProperties>
</file>