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31FADEA4" w:rsidR="00C73FC1" w:rsidRPr="002C5CDC" w:rsidRDefault="009C0B9A"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w:t>
      </w:r>
      <w:r w:rsidR="00C54500">
        <w:rPr>
          <w:rFonts w:ascii="Arial" w:hAnsi="Arial" w:cs="Arial"/>
          <w:b/>
          <w:bCs/>
          <w:sz w:val="24"/>
        </w:rPr>
        <w:t>5</w:t>
      </w:r>
      <w:r w:rsidRPr="009C0B9A">
        <w:rPr>
          <w:rFonts w:ascii="Arial" w:hAnsi="Arial" w:cs="Arial"/>
          <w:b/>
          <w:bCs/>
          <w:sz w:val="24"/>
        </w:rPr>
        <w:t>-e</w:t>
      </w:r>
      <w:r w:rsidR="00C73FC1"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344380" w:rsidRPr="00344380">
        <w:rPr>
          <w:rFonts w:ascii="Arial" w:hAnsi="Arial" w:cs="Arial"/>
          <w:b/>
          <w:bCs/>
          <w:sz w:val="24"/>
        </w:rPr>
        <w:t>R1-210472</w:t>
      </w:r>
      <w:r w:rsidR="00344380">
        <w:rPr>
          <w:rFonts w:ascii="Arial" w:hAnsi="Arial" w:cs="Arial"/>
          <w:b/>
          <w:bCs/>
          <w:sz w:val="24"/>
        </w:rPr>
        <w:t>1</w:t>
      </w:r>
    </w:p>
    <w:p w14:paraId="48151062" w14:textId="77777777" w:rsidR="00A5679C" w:rsidRPr="00291A12" w:rsidRDefault="00A5679C" w:rsidP="00A5679C">
      <w:pPr>
        <w:tabs>
          <w:tab w:val="center" w:pos="4536"/>
          <w:tab w:val="right" w:pos="9072"/>
        </w:tabs>
        <w:spacing w:afterLines="50" w:after="156"/>
        <w:rPr>
          <w:rFonts w:ascii="Arial" w:eastAsia="MS Mincho" w:hAnsi="Arial" w:cs="Arial"/>
          <w:b/>
          <w:bCs/>
          <w:sz w:val="24"/>
          <w:lang w:eastAsia="ja-JP"/>
        </w:rPr>
      </w:pPr>
      <w:r w:rsidRPr="00895308">
        <w:rPr>
          <w:rFonts w:ascii="Arial" w:eastAsia="MS Mincho" w:hAnsi="Arial" w:cs="Arial"/>
          <w:b/>
          <w:bCs/>
          <w:sz w:val="24"/>
          <w:lang w:eastAsia="ja-JP"/>
        </w:rPr>
        <w:t>e-Meeting, May 10</w:t>
      </w:r>
      <w:r w:rsidRPr="00895308">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95308">
        <w:rPr>
          <w:rFonts w:ascii="Arial" w:eastAsia="MS Mincho" w:hAnsi="Arial" w:cs="Arial"/>
          <w:b/>
          <w:bCs/>
          <w:sz w:val="24"/>
          <w:lang w:eastAsia="ja-JP"/>
        </w:rPr>
        <w:t>– 27</w:t>
      </w:r>
      <w:r w:rsidRPr="00895308">
        <w:rPr>
          <w:rFonts w:ascii="Arial" w:eastAsia="MS Mincho" w:hAnsi="Arial" w:cs="Arial"/>
          <w:b/>
          <w:bCs/>
          <w:sz w:val="24"/>
          <w:vertAlign w:val="superscript"/>
          <w:lang w:eastAsia="ja-JP"/>
        </w:rPr>
        <w:t>th</w:t>
      </w:r>
      <w:r w:rsidRPr="00895308">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2470B621" w14:textId="592B077B" w:rsidR="000359B0" w:rsidRPr="00A00166" w:rsidRDefault="00E87BBA" w:rsidP="00D61C17">
      <w:pPr>
        <w:rPr>
          <w:kern w:val="0"/>
          <w:sz w:val="22"/>
          <w:szCs w:val="22"/>
        </w:rPr>
      </w:pPr>
      <w:r w:rsidRPr="00A00166">
        <w:rPr>
          <w:kern w:val="0"/>
          <w:sz w:val="22"/>
          <w:szCs w:val="22"/>
        </w:rPr>
        <w:t>I</w:t>
      </w:r>
      <w:r w:rsidR="00BA3091" w:rsidRPr="00A00166">
        <w:rPr>
          <w:sz w:val="22"/>
          <w:szCs w:val="22"/>
        </w:rPr>
        <w:t xml:space="preserve">n the </w:t>
      </w:r>
      <w:r w:rsidRPr="00A00166">
        <w:rPr>
          <w:sz w:val="22"/>
          <w:szCs w:val="22"/>
        </w:rPr>
        <w:t>R</w:t>
      </w:r>
      <w:r w:rsidR="007F6708" w:rsidRPr="00A00166">
        <w:rPr>
          <w:sz w:val="22"/>
          <w:szCs w:val="22"/>
        </w:rPr>
        <w:t>AN</w:t>
      </w:r>
      <w:r w:rsidRPr="00A00166">
        <w:rPr>
          <w:sz w:val="22"/>
          <w:szCs w:val="22"/>
        </w:rPr>
        <w:t xml:space="preserve">1 </w:t>
      </w:r>
      <w:r w:rsidR="00F20178" w:rsidRPr="00A00166">
        <w:rPr>
          <w:rFonts w:hint="eastAsia"/>
          <w:sz w:val="22"/>
          <w:szCs w:val="22"/>
        </w:rPr>
        <w:t>#10</w:t>
      </w:r>
      <w:r w:rsidR="00235774" w:rsidRPr="00A00166">
        <w:rPr>
          <w:rFonts w:hint="eastAsia"/>
          <w:sz w:val="22"/>
          <w:szCs w:val="22"/>
        </w:rPr>
        <w:t>4</w:t>
      </w:r>
      <w:r w:rsidR="00115FB7">
        <w:rPr>
          <w:sz w:val="22"/>
          <w:szCs w:val="22"/>
        </w:rPr>
        <w:t>b-</w:t>
      </w:r>
      <w:r w:rsidR="00F20178" w:rsidRPr="00A00166">
        <w:rPr>
          <w:rFonts w:hint="eastAsia"/>
          <w:sz w:val="22"/>
          <w:szCs w:val="22"/>
        </w:rPr>
        <w:t>e</w:t>
      </w:r>
      <w:r w:rsidR="00F20178" w:rsidRPr="00A00166">
        <w:rPr>
          <w:sz w:val="22"/>
          <w:szCs w:val="22"/>
        </w:rPr>
        <w:t xml:space="preserve"> meeting</w:t>
      </w:r>
      <w:r w:rsidRPr="00A00166">
        <w:rPr>
          <w:sz w:val="22"/>
          <w:szCs w:val="22"/>
        </w:rPr>
        <w:t>, timing relationship enhancements in NTN</w:t>
      </w:r>
      <w:r w:rsidR="000359B0" w:rsidRPr="00A00166">
        <w:rPr>
          <w:sz w:val="22"/>
          <w:szCs w:val="22"/>
        </w:rPr>
        <w:t xml:space="preserve"> were discussed </w:t>
      </w:r>
      <w:r w:rsidRPr="00A00166">
        <w:rPr>
          <w:sz w:val="22"/>
          <w:szCs w:val="22"/>
        </w:rPr>
        <w:t xml:space="preserve">and the agreements </w:t>
      </w:r>
      <w:r w:rsidR="0027200F">
        <w:rPr>
          <w:rFonts w:hint="eastAsia"/>
          <w:sz w:val="22"/>
          <w:szCs w:val="22"/>
        </w:rPr>
        <w:t>are</w:t>
      </w:r>
      <w:r w:rsidR="0027200F">
        <w:rPr>
          <w:sz w:val="22"/>
          <w:szCs w:val="22"/>
        </w:rPr>
        <w:t xml:space="preserve"> </w:t>
      </w:r>
      <w:r w:rsidR="00E826D4">
        <w:rPr>
          <w:sz w:val="22"/>
          <w:szCs w:val="22"/>
        </w:rPr>
        <w:t>addressed in</w:t>
      </w:r>
      <w:r w:rsidR="00D95C80" w:rsidRPr="00A00166">
        <w:rPr>
          <w:sz w:val="22"/>
          <w:szCs w:val="22"/>
        </w:rPr>
        <w:t xml:space="preserve"> </w:t>
      </w:r>
      <w:r w:rsidR="00B675D8" w:rsidRPr="00A00166">
        <w:rPr>
          <w:sz w:val="22"/>
          <w:szCs w:val="22"/>
        </w:rPr>
        <w:fldChar w:fldCharType="begin"/>
      </w:r>
      <w:r w:rsidR="00B675D8" w:rsidRPr="00A00166">
        <w:rPr>
          <w:sz w:val="22"/>
          <w:szCs w:val="22"/>
        </w:rPr>
        <w:instrText xml:space="preserve"> REF _Ref61875683 \r \h </w:instrText>
      </w:r>
      <w:r w:rsidR="00A00166">
        <w:rPr>
          <w:sz w:val="22"/>
          <w:szCs w:val="22"/>
        </w:rPr>
        <w:instrText xml:space="preserve"> \* MERGEFORMAT </w:instrText>
      </w:r>
      <w:r w:rsidR="00B675D8" w:rsidRPr="00A00166">
        <w:rPr>
          <w:sz w:val="22"/>
          <w:szCs w:val="22"/>
        </w:rPr>
      </w:r>
      <w:r w:rsidR="00B675D8" w:rsidRPr="00A00166">
        <w:rPr>
          <w:sz w:val="22"/>
          <w:szCs w:val="22"/>
        </w:rPr>
        <w:fldChar w:fldCharType="separate"/>
      </w:r>
      <w:r w:rsidR="004038B1">
        <w:rPr>
          <w:sz w:val="22"/>
          <w:szCs w:val="22"/>
        </w:rPr>
        <w:t>[</w:t>
      </w:r>
      <w:r w:rsidR="004038B1">
        <w:rPr>
          <w:sz w:val="22"/>
          <w:szCs w:val="22"/>
        </w:rPr>
        <w:t>1</w:t>
      </w:r>
      <w:r w:rsidR="004038B1">
        <w:rPr>
          <w:sz w:val="22"/>
          <w:szCs w:val="22"/>
        </w:rPr>
        <w:t>]</w:t>
      </w:r>
      <w:r w:rsidR="00B675D8" w:rsidRPr="00A00166">
        <w:rPr>
          <w:sz w:val="22"/>
          <w:szCs w:val="22"/>
        </w:rPr>
        <w:fldChar w:fldCharType="end"/>
      </w:r>
      <w:r w:rsidRPr="00A00166">
        <w:rPr>
          <w:sz w:val="22"/>
          <w:szCs w:val="22"/>
        </w:rPr>
        <w:t>.</w:t>
      </w:r>
      <w:r w:rsidR="000F2997">
        <w:rPr>
          <w:sz w:val="22"/>
          <w:szCs w:val="22"/>
        </w:rPr>
        <w:t xml:space="preserve"> </w:t>
      </w:r>
      <w:r w:rsidR="000359B0" w:rsidRPr="00A00166">
        <w:rPr>
          <w:kern w:val="0"/>
          <w:sz w:val="22"/>
          <w:szCs w:val="22"/>
        </w:rPr>
        <w:t xml:space="preserve">In this contribution, we will discuss </w:t>
      </w:r>
      <w:r w:rsidR="00FC6901" w:rsidRPr="00A00166">
        <w:rPr>
          <w:kern w:val="0"/>
          <w:sz w:val="22"/>
          <w:szCs w:val="22"/>
        </w:rPr>
        <w:t xml:space="preserve">more </w:t>
      </w:r>
      <w:r w:rsidR="000359B0" w:rsidRPr="00A00166">
        <w:rPr>
          <w:kern w:val="0"/>
          <w:sz w:val="22"/>
          <w:szCs w:val="22"/>
        </w:rPr>
        <w:t xml:space="preserve">possible enhancements about </w:t>
      </w:r>
      <w:r w:rsidR="000359B0" w:rsidRPr="00A00166">
        <w:rPr>
          <w:sz w:val="22"/>
          <w:szCs w:val="22"/>
        </w:rPr>
        <w:t>timing relationship</w:t>
      </w:r>
      <w:r w:rsidR="0092362F" w:rsidRPr="00A00166">
        <w:rPr>
          <w:rFonts w:hint="eastAsia"/>
          <w:sz w:val="22"/>
          <w:szCs w:val="22"/>
        </w:rPr>
        <w:t>s</w:t>
      </w:r>
      <w:r w:rsidR="000359B0" w:rsidRPr="00A00166">
        <w:rPr>
          <w:sz w:val="22"/>
          <w:szCs w:val="22"/>
        </w:rPr>
        <w:t xml:space="preserve"> </w:t>
      </w:r>
      <w:r w:rsidR="000359B0" w:rsidRPr="00A00166">
        <w:rPr>
          <w:kern w:val="0"/>
          <w:sz w:val="22"/>
          <w:szCs w:val="22"/>
        </w:rPr>
        <w:t>in NTN.</w:t>
      </w:r>
    </w:p>
    <w:p w14:paraId="1BE1DC7E" w14:textId="50E77AA0" w:rsidR="008109A3" w:rsidRDefault="008109A3" w:rsidP="00FC6901">
      <w:pPr>
        <w:pStyle w:val="1"/>
        <w:rPr>
          <w:rFonts w:eastAsiaTheme="minorEastAsia"/>
          <w:b/>
          <w:sz w:val="30"/>
          <w:szCs w:val="30"/>
          <w:lang w:eastAsia="zh-CN"/>
        </w:rPr>
      </w:pPr>
      <w:r>
        <w:rPr>
          <w:rFonts w:eastAsiaTheme="minorEastAsia" w:hint="eastAsia"/>
          <w:b/>
          <w:sz w:val="30"/>
          <w:szCs w:val="30"/>
          <w:lang w:eastAsia="zh-CN"/>
        </w:rPr>
        <w:t>Discussion</w:t>
      </w:r>
      <w:r w:rsidR="00C3100C">
        <w:rPr>
          <w:rFonts w:eastAsiaTheme="minorEastAsia"/>
          <w:b/>
          <w:sz w:val="30"/>
          <w:szCs w:val="30"/>
          <w:lang w:eastAsia="zh-CN"/>
        </w:rPr>
        <w:t xml:space="preserve">  </w:t>
      </w:r>
    </w:p>
    <w:p w14:paraId="389B8C17" w14:textId="2EF6ED77" w:rsidR="00981891" w:rsidRPr="00FD3278" w:rsidRDefault="00E76806" w:rsidP="00953643">
      <w:pPr>
        <w:pStyle w:val="2"/>
        <w:rPr>
          <w:rFonts w:ascii="Arial" w:hAnsi="Arial" w:cs="Arial"/>
          <w:sz w:val="24"/>
          <w:szCs w:val="24"/>
          <w:lang w:val="en-GB"/>
        </w:rPr>
      </w:pP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sidR="00953643" w:rsidRPr="00FD3278">
        <w:rPr>
          <w:rFonts w:ascii="Arial" w:hAnsi="Arial" w:cs="Arial"/>
          <w:sz w:val="24"/>
          <w:szCs w:val="24"/>
          <w:lang w:val="en-GB"/>
        </w:rPr>
        <w:t xml:space="preserve"> update</w:t>
      </w:r>
    </w:p>
    <w:p w14:paraId="42D3FC18" w14:textId="79AD442C" w:rsidR="00172CA7" w:rsidRPr="00AD7101" w:rsidRDefault="009A4B07" w:rsidP="00AD7101">
      <w:pPr>
        <w:spacing w:after="100" w:afterAutospacing="1"/>
        <w:rPr>
          <w:kern w:val="0"/>
          <w:sz w:val="22"/>
          <w:szCs w:val="22"/>
        </w:rPr>
      </w:pPr>
      <w:r w:rsidRPr="00AD7101">
        <w:rPr>
          <w:kern w:val="0"/>
          <w:sz w:val="22"/>
          <w:szCs w:val="22"/>
        </w:rPr>
        <w:t>U</w:t>
      </w:r>
      <w:r w:rsidR="000B64B9" w:rsidRPr="00AD7101">
        <w:rPr>
          <w:kern w:val="0"/>
          <w:sz w:val="22"/>
          <w:szCs w:val="22"/>
        </w:rPr>
        <w:t>pdat</w:t>
      </w:r>
      <w:r w:rsidRPr="00AD7101">
        <w:rPr>
          <w:kern w:val="0"/>
          <w:sz w:val="22"/>
          <w:szCs w:val="22"/>
        </w:rPr>
        <w:t xml:space="preserve">ing </w:t>
      </w:r>
      <w:r w:rsidR="000B64B9" w:rsidRPr="00AD7101">
        <w:rPr>
          <w:kern w:val="0"/>
          <w:sz w:val="22"/>
          <w:szCs w:val="22"/>
        </w:rPr>
        <w:t xml:space="preserve">K_offset after initial access was </w:t>
      </w:r>
      <w:r w:rsidR="00EB0742" w:rsidRPr="00AD7101">
        <w:rPr>
          <w:kern w:val="0"/>
          <w:sz w:val="22"/>
          <w:szCs w:val="22"/>
        </w:rPr>
        <w:t>discussed in the last meeting</w:t>
      </w:r>
      <w:r w:rsidR="00AD7101" w:rsidRPr="00AD7101">
        <w:rPr>
          <w:kern w:val="0"/>
          <w:sz w:val="22"/>
          <w:szCs w:val="22"/>
        </w:rPr>
        <w:t xml:space="preserve"> and the following agreement was reached:</w:t>
      </w:r>
    </w:p>
    <w:p w14:paraId="597AFEEE" w14:textId="77777777" w:rsidR="00172CA7" w:rsidRPr="00B47B8C" w:rsidRDefault="00172CA7" w:rsidP="00172CA7">
      <w:pPr>
        <w:rPr>
          <w:sz w:val="22"/>
          <w:szCs w:val="22"/>
          <w:lang w:val="en-GB"/>
        </w:rPr>
      </w:pPr>
      <w:r w:rsidRPr="00B47B8C">
        <w:rPr>
          <w:noProof/>
          <w:sz w:val="22"/>
          <w:szCs w:val="22"/>
        </w:rPr>
        <mc:AlternateContent>
          <mc:Choice Requires="wps">
            <w:drawing>
              <wp:inline distT="0" distB="0" distL="0" distR="0" wp14:anchorId="44670F9B" wp14:editId="40CE7D68">
                <wp:extent cx="6259132" cy="1404620"/>
                <wp:effectExtent l="0" t="0" r="2794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6559E3CB" w14:textId="77777777" w:rsidR="00172CA7" w:rsidRPr="00A00166" w:rsidRDefault="00172CA7" w:rsidP="00172CA7">
                            <w:pPr>
                              <w:spacing w:before="100" w:beforeAutospacing="1"/>
                              <w:rPr>
                                <w:i/>
                                <w:sz w:val="22"/>
                                <w:szCs w:val="22"/>
                                <w:lang w:eastAsia="x-none"/>
                              </w:rPr>
                            </w:pPr>
                            <w:r w:rsidRPr="00A00166">
                              <w:rPr>
                                <w:i/>
                                <w:sz w:val="22"/>
                                <w:szCs w:val="22"/>
                                <w:highlight w:val="green"/>
                                <w:lang w:eastAsia="x-none"/>
                              </w:rPr>
                              <w:t>Agreement:</w:t>
                            </w:r>
                          </w:p>
                          <w:p w14:paraId="4484DB88" w14:textId="77777777" w:rsidR="00172CA7" w:rsidRPr="00A00166" w:rsidRDefault="00172CA7" w:rsidP="00172CA7">
                            <w:pPr>
                              <w:rPr>
                                <w:i/>
                                <w:sz w:val="22"/>
                                <w:szCs w:val="22"/>
                                <w:lang w:val="x-none" w:eastAsia="x-none"/>
                              </w:rPr>
                            </w:pPr>
                            <w:r w:rsidRPr="00A00166">
                              <w:rPr>
                                <w:i/>
                                <w:sz w:val="22"/>
                                <w:szCs w:val="22"/>
                                <w:lang w:val="x-none" w:eastAsia="x-none"/>
                              </w:rPr>
                              <w:t>For updating K_offset after initial access, at least one of the following options is supported:</w:t>
                            </w:r>
                          </w:p>
                          <w:p w14:paraId="37E6C2C1" w14:textId="77777777" w:rsidR="00172CA7" w:rsidRPr="00A00166" w:rsidRDefault="00172CA7" w:rsidP="00172CA7">
                            <w:pPr>
                              <w:widowControl/>
                              <w:numPr>
                                <w:ilvl w:val="0"/>
                                <w:numId w:val="16"/>
                              </w:numPr>
                              <w:jc w:val="left"/>
                              <w:rPr>
                                <w:i/>
                                <w:sz w:val="22"/>
                                <w:szCs w:val="22"/>
                                <w:lang w:val="x-none" w:eastAsia="x-none"/>
                              </w:rPr>
                            </w:pPr>
                            <w:r w:rsidRPr="00A00166">
                              <w:rPr>
                                <w:i/>
                                <w:sz w:val="22"/>
                                <w:szCs w:val="22"/>
                                <w:lang w:val="x-none" w:eastAsia="x-none"/>
                              </w:rPr>
                              <w:t>Option 1: RRC reconfiguration</w:t>
                            </w:r>
                          </w:p>
                          <w:p w14:paraId="2ACA317E" w14:textId="77777777" w:rsidR="00172CA7" w:rsidRPr="00A00166" w:rsidRDefault="00172CA7" w:rsidP="00172CA7">
                            <w:pPr>
                              <w:widowControl/>
                              <w:numPr>
                                <w:ilvl w:val="0"/>
                                <w:numId w:val="16"/>
                              </w:numPr>
                              <w:jc w:val="left"/>
                              <w:rPr>
                                <w:i/>
                                <w:sz w:val="22"/>
                                <w:szCs w:val="22"/>
                                <w:lang w:val="x-none" w:eastAsia="x-none"/>
                              </w:rPr>
                            </w:pPr>
                            <w:r w:rsidRPr="00A00166">
                              <w:rPr>
                                <w:i/>
                                <w:sz w:val="22"/>
                                <w:szCs w:val="22"/>
                                <w:lang w:val="x-none" w:eastAsia="x-none"/>
                              </w:rPr>
                              <w:t>Option 2: MAC CE</w:t>
                            </w:r>
                          </w:p>
                          <w:p w14:paraId="112B9B5E" w14:textId="29D97E46" w:rsidR="00172CA7" w:rsidRPr="00871AB4" w:rsidRDefault="00172CA7" w:rsidP="00172CA7">
                            <w:pPr>
                              <w:widowControl/>
                              <w:ind w:left="360"/>
                              <w:jc w:val="left"/>
                              <w:rPr>
                                <w:i/>
                              </w:rPr>
                            </w:pPr>
                            <w:r w:rsidRPr="00A00166">
                              <w:rPr>
                                <w:i/>
                                <w:sz w:val="22"/>
                                <w:szCs w:val="22"/>
                                <w:lang w:eastAsia="x-none"/>
                              </w:rPr>
                              <w:t>FFS: Other options</w:t>
                            </w:r>
                          </w:p>
                        </w:txbxContent>
                      </wps:txbx>
                      <wps:bodyPr rot="0" vert="horz" wrap="square" lIns="91440" tIns="45720" rIns="91440" bIns="45720" anchor="t" anchorCtr="0">
                        <a:spAutoFit/>
                      </wps:bodyPr>
                    </wps:wsp>
                  </a:graphicData>
                </a:graphic>
              </wp:inline>
            </w:drawing>
          </mc:Choice>
          <mc:Fallback>
            <w:pict>
              <v:shapetype w14:anchorId="44670F9B" id="_x0000_t202" coordsize="21600,21600" o:spt="202" path="m,l,21600r21600,l21600,xe">
                <v:stroke joinstyle="miter"/>
                <v:path gradientshapeok="t" o:connecttype="rect"/>
              </v:shapetype>
              <v:shape id="文本框 2" o:spid="_x0000_s1026"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">
                <v:textbox style="mso-fit-shape-to-text:t">
                  <w:txbxContent>
                    <w:p w14:paraId="6559E3CB" w14:textId="77777777" w:rsidR="00172CA7" w:rsidRPr="00A00166" w:rsidRDefault="00172CA7" w:rsidP="00172CA7">
                      <w:pPr>
                        <w:spacing w:before="100" w:beforeAutospacing="1"/>
                        <w:rPr>
                          <w:i/>
                          <w:sz w:val="22"/>
                          <w:szCs w:val="22"/>
                          <w:lang w:eastAsia="x-none"/>
                        </w:rPr>
                      </w:pPr>
                      <w:r w:rsidRPr="00A00166">
                        <w:rPr>
                          <w:i/>
                          <w:sz w:val="22"/>
                          <w:szCs w:val="22"/>
                          <w:highlight w:val="green"/>
                          <w:lang w:eastAsia="x-none"/>
                        </w:rPr>
                        <w:t>Agreement:</w:t>
                      </w:r>
                    </w:p>
                    <w:p w14:paraId="4484DB88" w14:textId="77777777" w:rsidR="00172CA7" w:rsidRPr="00A00166" w:rsidRDefault="00172CA7" w:rsidP="00172CA7">
                      <w:pPr>
                        <w:rPr>
                          <w:i/>
                          <w:sz w:val="22"/>
                          <w:szCs w:val="22"/>
                          <w:lang w:val="x-none" w:eastAsia="x-none"/>
                        </w:rPr>
                      </w:pPr>
                      <w:r w:rsidRPr="00A00166">
                        <w:rPr>
                          <w:i/>
                          <w:sz w:val="22"/>
                          <w:szCs w:val="22"/>
                          <w:lang w:val="x-none" w:eastAsia="x-none"/>
                        </w:rPr>
                        <w:t>For updating K_offset after initial access, at least one of the following options is supported:</w:t>
                      </w:r>
                    </w:p>
                    <w:p w14:paraId="37E6C2C1" w14:textId="77777777" w:rsidR="00172CA7" w:rsidRPr="00A00166" w:rsidRDefault="00172CA7" w:rsidP="00172CA7">
                      <w:pPr>
                        <w:widowControl/>
                        <w:numPr>
                          <w:ilvl w:val="0"/>
                          <w:numId w:val="16"/>
                        </w:numPr>
                        <w:jc w:val="left"/>
                        <w:rPr>
                          <w:i/>
                          <w:sz w:val="22"/>
                          <w:szCs w:val="22"/>
                          <w:lang w:val="x-none" w:eastAsia="x-none"/>
                        </w:rPr>
                      </w:pPr>
                      <w:r w:rsidRPr="00A00166">
                        <w:rPr>
                          <w:i/>
                          <w:sz w:val="22"/>
                          <w:szCs w:val="22"/>
                          <w:lang w:val="x-none" w:eastAsia="x-none"/>
                        </w:rPr>
                        <w:t>Option 1: RRC reconfiguration</w:t>
                      </w:r>
                    </w:p>
                    <w:p w14:paraId="2ACA317E" w14:textId="77777777" w:rsidR="00172CA7" w:rsidRPr="00A00166" w:rsidRDefault="00172CA7" w:rsidP="00172CA7">
                      <w:pPr>
                        <w:widowControl/>
                        <w:numPr>
                          <w:ilvl w:val="0"/>
                          <w:numId w:val="16"/>
                        </w:numPr>
                        <w:jc w:val="left"/>
                        <w:rPr>
                          <w:i/>
                          <w:sz w:val="22"/>
                          <w:szCs w:val="22"/>
                          <w:lang w:val="x-none" w:eastAsia="x-none"/>
                        </w:rPr>
                      </w:pPr>
                      <w:r w:rsidRPr="00A00166">
                        <w:rPr>
                          <w:i/>
                          <w:sz w:val="22"/>
                          <w:szCs w:val="22"/>
                          <w:lang w:val="x-none" w:eastAsia="x-none"/>
                        </w:rPr>
                        <w:t>Option 2: MAC CE</w:t>
                      </w:r>
                    </w:p>
                    <w:p w14:paraId="112B9B5E" w14:textId="29D97E46" w:rsidR="00172CA7" w:rsidRPr="00871AB4" w:rsidRDefault="00172CA7" w:rsidP="00172CA7">
                      <w:pPr>
                        <w:widowControl/>
                        <w:ind w:left="360"/>
                        <w:jc w:val="left"/>
                        <w:rPr>
                          <w:i/>
                        </w:rPr>
                      </w:pPr>
                      <w:r w:rsidRPr="00A00166">
                        <w:rPr>
                          <w:i/>
                          <w:sz w:val="22"/>
                          <w:szCs w:val="22"/>
                          <w:lang w:eastAsia="x-none"/>
                        </w:rPr>
                        <w:t>FFS: Other options</w:t>
                      </w:r>
                    </w:p>
                  </w:txbxContent>
                </v:textbox>
                <w10:anchorlock/>
              </v:shape>
            </w:pict>
          </mc:Fallback>
        </mc:AlternateContent>
      </w:r>
    </w:p>
    <w:p w14:paraId="78441841" w14:textId="3D442C70" w:rsidR="0076507D" w:rsidRPr="00B47B8C" w:rsidRDefault="0073706E" w:rsidP="007178A3">
      <w:pPr>
        <w:spacing w:before="100" w:beforeAutospacing="1"/>
        <w:rPr>
          <w:sz w:val="22"/>
          <w:szCs w:val="22"/>
        </w:rPr>
      </w:pPr>
      <w:r w:rsidRPr="00B47B8C">
        <w:rPr>
          <w:sz w:val="22"/>
          <w:szCs w:val="22"/>
        </w:rPr>
        <w:t xml:space="preserve">Both option 1 and option 2 could achieve aligned understanding </w:t>
      </w:r>
      <w:r w:rsidR="00BA5146">
        <w:rPr>
          <w:rFonts w:hint="eastAsia"/>
          <w:sz w:val="22"/>
          <w:szCs w:val="22"/>
        </w:rPr>
        <w:t>a</w:t>
      </w:r>
      <w:r w:rsidR="00BA5146">
        <w:rPr>
          <w:sz w:val="22"/>
          <w:szCs w:val="22"/>
        </w:rPr>
        <w:t xml:space="preserve">bout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645F72" w:rsidRPr="00B47B8C">
        <w:rPr>
          <w:sz w:val="22"/>
          <w:szCs w:val="22"/>
        </w:rPr>
        <w:t xml:space="preserve"> value at gNB side and at UE side. </w:t>
      </w:r>
    </w:p>
    <w:p w14:paraId="24301786" w14:textId="42AA1C41" w:rsidR="00172CA7" w:rsidRPr="00B47B8C" w:rsidRDefault="0015564A" w:rsidP="0076507D">
      <w:pPr>
        <w:rPr>
          <w:sz w:val="22"/>
          <w:szCs w:val="22"/>
        </w:rPr>
      </w:pPr>
      <w:r w:rsidRPr="00B47B8C">
        <w:rPr>
          <w:sz w:val="22"/>
          <w:szCs w:val="22"/>
        </w:rPr>
        <w:t xml:space="preserve">With RRC configuration, signaling overhead </w:t>
      </w:r>
      <w:r w:rsidR="007178A3" w:rsidRPr="00B47B8C">
        <w:rPr>
          <w:sz w:val="22"/>
          <w:szCs w:val="22"/>
        </w:rPr>
        <w:t xml:space="preserve">and application delay </w:t>
      </w:r>
      <w:r w:rsidRPr="00B47B8C">
        <w:rPr>
          <w:sz w:val="22"/>
          <w:szCs w:val="22"/>
        </w:rPr>
        <w:t xml:space="preserve">should be considered </w:t>
      </w:r>
      <w:r w:rsidR="00841C10">
        <w:rPr>
          <w:sz w:val="22"/>
          <w:szCs w:val="22"/>
        </w:rPr>
        <w:t>when</w:t>
      </w:r>
      <w:r w:rsidR="00235642">
        <w:rPr>
          <w:sz w:val="22"/>
          <w:szCs w:val="22"/>
        </w:rPr>
        <w:t xml:space="preserve"> RRC reconfiguration is </w:t>
      </w:r>
      <w:r w:rsidRPr="00B47B8C">
        <w:rPr>
          <w:sz w:val="22"/>
          <w:szCs w:val="22"/>
        </w:rPr>
        <w:t>needed frequently.</w:t>
      </w:r>
      <w:r w:rsidR="000E153C">
        <w:rPr>
          <w:sz w:val="22"/>
          <w:szCs w:val="22"/>
        </w:rPr>
        <w:t xml:space="preserve"> </w:t>
      </w:r>
      <w:r w:rsidR="00EB0742" w:rsidRPr="00B47B8C">
        <w:rPr>
          <w:sz w:val="22"/>
          <w:szCs w:val="22"/>
        </w:rPr>
        <w:t xml:space="preserve">In principle, the value of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EB0742" w:rsidRPr="00B47B8C">
        <w:rPr>
          <w:sz w:val="22"/>
          <w:szCs w:val="22"/>
        </w:rPr>
        <w:t xml:space="preserve"> is used to compensate the large propagation between network and UE. The value of timing advance for each UE </w:t>
      </w:r>
      <w:r w:rsidR="00B65055" w:rsidRPr="00B47B8C">
        <w:rPr>
          <w:sz w:val="22"/>
          <w:szCs w:val="22"/>
        </w:rPr>
        <w:t xml:space="preserve">also reflects </w:t>
      </w:r>
      <w:r w:rsidR="00D40101">
        <w:rPr>
          <w:sz w:val="22"/>
          <w:szCs w:val="22"/>
        </w:rPr>
        <w:t>the</w:t>
      </w:r>
      <w:r w:rsidR="00B65055" w:rsidRPr="00B47B8C">
        <w:rPr>
          <w:sz w:val="22"/>
          <w:szCs w:val="22"/>
        </w:rPr>
        <w:t xml:space="preserve"> </w:t>
      </w:r>
      <w:r w:rsidR="00EB0742" w:rsidRPr="00B47B8C">
        <w:rPr>
          <w:sz w:val="22"/>
          <w:szCs w:val="22"/>
        </w:rPr>
        <w:t>propagation delay.</w:t>
      </w:r>
      <w:r w:rsidR="00CF39F4">
        <w:rPr>
          <w:sz w:val="22"/>
          <w:szCs w:val="22"/>
        </w:rPr>
        <w:t xml:space="preserve"> Considering TA adjustment is indicated via MAC CE, </w:t>
      </w:r>
      <w:r w:rsidR="000E153C" w:rsidRPr="00B47B8C">
        <w:rPr>
          <w:sz w:val="22"/>
          <w:szCs w:val="22"/>
        </w:rPr>
        <w:t xml:space="preserve">the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CF39F4">
        <w:rPr>
          <w:rFonts w:hint="eastAsia"/>
          <w:sz w:val="22"/>
          <w:szCs w:val="22"/>
        </w:rPr>
        <w:t xml:space="preserve"> </w:t>
      </w:r>
      <w:r w:rsidR="00CF39F4">
        <w:rPr>
          <w:sz w:val="22"/>
          <w:szCs w:val="22"/>
        </w:rPr>
        <w:t xml:space="preserve">update through </w:t>
      </w:r>
      <w:r w:rsidR="00CF39F4" w:rsidRPr="00B47B8C">
        <w:rPr>
          <w:sz w:val="22"/>
          <w:szCs w:val="22"/>
        </w:rPr>
        <w:t xml:space="preserve">MAC CE </w:t>
      </w:r>
      <w:r w:rsidR="00CF39F4">
        <w:rPr>
          <w:sz w:val="22"/>
          <w:szCs w:val="22"/>
        </w:rPr>
        <w:t xml:space="preserve">is preferred </w:t>
      </w:r>
      <w:r w:rsidR="000E153C" w:rsidRPr="00B47B8C">
        <w:rPr>
          <w:sz w:val="22"/>
          <w:szCs w:val="22"/>
        </w:rPr>
        <w:t xml:space="preserve">following the </w:t>
      </w:r>
      <w:r w:rsidR="00D40101">
        <w:rPr>
          <w:sz w:val="22"/>
          <w:szCs w:val="22"/>
        </w:rPr>
        <w:t>principle</w:t>
      </w:r>
      <w:r w:rsidR="00D40101" w:rsidRPr="00B47B8C">
        <w:rPr>
          <w:sz w:val="22"/>
          <w:szCs w:val="22"/>
        </w:rPr>
        <w:t xml:space="preserve"> </w:t>
      </w:r>
      <w:r w:rsidR="000E153C" w:rsidRPr="00B47B8C">
        <w:rPr>
          <w:sz w:val="22"/>
          <w:szCs w:val="22"/>
        </w:rPr>
        <w:t>of TA</w:t>
      </w:r>
      <w:r w:rsidR="00D40101" w:rsidRPr="00D40101">
        <w:rPr>
          <w:sz w:val="22"/>
          <w:szCs w:val="22"/>
        </w:rPr>
        <w:t xml:space="preserve"> </w:t>
      </w:r>
      <w:r w:rsidR="00D40101" w:rsidRPr="00B47B8C">
        <w:rPr>
          <w:sz w:val="22"/>
          <w:szCs w:val="22"/>
        </w:rPr>
        <w:t>update</w:t>
      </w:r>
      <w:r w:rsidR="000E153C" w:rsidRPr="00B47B8C">
        <w:rPr>
          <w:sz w:val="22"/>
          <w:szCs w:val="22"/>
        </w:rPr>
        <w:t>.</w:t>
      </w:r>
    </w:p>
    <w:p w14:paraId="66031DE3" w14:textId="315C58CD" w:rsidR="00981891" w:rsidRPr="00817FA6" w:rsidRDefault="00981891" w:rsidP="00981891">
      <w:pPr>
        <w:spacing w:beforeLines="50" w:before="156" w:afterLines="50" w:after="156"/>
        <w:rPr>
          <w:b/>
          <w:i/>
          <w:sz w:val="22"/>
          <w:szCs w:val="22"/>
        </w:rPr>
      </w:pPr>
      <w:r w:rsidRPr="00817FA6">
        <w:rPr>
          <w:b/>
          <w:i/>
          <w:sz w:val="22"/>
          <w:szCs w:val="22"/>
        </w:rPr>
        <w:t xml:space="preserve">Proposal </w:t>
      </w:r>
      <w:r w:rsidR="00ED071C" w:rsidRPr="00817FA6">
        <w:rPr>
          <w:b/>
          <w:i/>
          <w:sz w:val="22"/>
          <w:szCs w:val="22"/>
        </w:rPr>
        <w:t>1</w:t>
      </w:r>
      <w:r w:rsidRPr="00817FA6">
        <w:rPr>
          <w:b/>
          <w:i/>
          <w:sz w:val="22"/>
          <w:szCs w:val="22"/>
        </w:rPr>
        <w:t>:</w:t>
      </w:r>
      <w:r w:rsidR="00C74707" w:rsidRPr="00817FA6">
        <w:rPr>
          <w:sz w:val="22"/>
          <w:szCs w:val="22"/>
        </w:rPr>
        <w:t xml:space="preserve"> </w:t>
      </w:r>
      <w:r w:rsidR="00C74707" w:rsidRPr="00817FA6">
        <w:rPr>
          <w:b/>
          <w:i/>
          <w:sz w:val="22"/>
          <w:szCs w:val="22"/>
        </w:rPr>
        <w:t xml:space="preserve">Updating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C74707" w:rsidRPr="00817FA6">
        <w:rPr>
          <w:b/>
          <w:i/>
          <w:sz w:val="22"/>
          <w:szCs w:val="22"/>
        </w:rPr>
        <w:t xml:space="preserve"> with MAC CE after initial access.</w:t>
      </w:r>
      <w:r w:rsidR="00BF5269" w:rsidRPr="00817FA6">
        <w:rPr>
          <w:b/>
          <w:i/>
          <w:sz w:val="22"/>
          <w:szCs w:val="22"/>
        </w:rPr>
        <w:t xml:space="preserve"> </w:t>
      </w:r>
    </w:p>
    <w:p w14:paraId="28FC5354" w14:textId="697476EA" w:rsidR="00FD3278" w:rsidRPr="00FD3278" w:rsidRDefault="00FD3278" w:rsidP="00FD3278">
      <w:pPr>
        <w:pStyle w:val="2"/>
        <w:rPr>
          <w:rFonts w:ascii="Arial" w:hAnsi="Arial" w:cs="Arial"/>
          <w:sz w:val="24"/>
          <w:szCs w:val="24"/>
          <w:lang w:val="en-GB"/>
        </w:rPr>
      </w:pPr>
      <w:r w:rsidRPr="00FD3278">
        <w:rPr>
          <w:rFonts w:ascii="Arial" w:hAnsi="Arial" w:cs="Arial"/>
          <w:sz w:val="24"/>
          <w:szCs w:val="24"/>
          <w:lang w:val="en-GB"/>
        </w:rPr>
        <w:t xml:space="preserve">Application of </w:t>
      </w: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p>
    <w:p w14:paraId="5A39AE5E" w14:textId="7AD06937" w:rsidR="004F4435" w:rsidRPr="00B47B8C" w:rsidRDefault="004F4435" w:rsidP="004F4435">
      <w:pPr>
        <w:spacing w:after="100" w:afterAutospacing="1"/>
        <w:rPr>
          <w:kern w:val="0"/>
          <w:sz w:val="22"/>
          <w:szCs w:val="22"/>
        </w:rPr>
      </w:pPr>
      <w:r w:rsidRPr="00B47B8C">
        <w:rPr>
          <w:sz w:val="22"/>
          <w:szCs w:val="22"/>
        </w:rPr>
        <w:t xml:space="preserve">For the application of </w:t>
      </w: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000E609E" w:rsidRPr="00B47B8C">
        <w:rPr>
          <w:sz w:val="22"/>
          <w:szCs w:val="22"/>
        </w:rPr>
        <w:t xml:space="preserve"> in system </w:t>
      </w:r>
      <w:r w:rsidR="00F35864" w:rsidRPr="00B47B8C">
        <w:rPr>
          <w:sz w:val="22"/>
          <w:szCs w:val="22"/>
        </w:rPr>
        <w:t>information</w:t>
      </w:r>
      <w:r w:rsidRPr="00B47B8C">
        <w:rPr>
          <w:sz w:val="22"/>
          <w:szCs w:val="22"/>
        </w:rPr>
        <w:t>,</w:t>
      </w:r>
      <w:r w:rsidRPr="00B47B8C">
        <w:rPr>
          <w:kern w:val="0"/>
          <w:sz w:val="22"/>
          <w:szCs w:val="22"/>
        </w:rPr>
        <w:t xml:space="preserve"> </w:t>
      </w:r>
      <w:r w:rsidR="00F35864" w:rsidRPr="00B47B8C">
        <w:rPr>
          <w:kern w:val="0"/>
          <w:sz w:val="22"/>
          <w:szCs w:val="22"/>
        </w:rPr>
        <w:t>there are the following agreement in the last meeting.</w:t>
      </w:r>
    </w:p>
    <w:p w14:paraId="71E33D5D" w14:textId="77777777" w:rsidR="004F4435" w:rsidRPr="00B47B8C" w:rsidRDefault="004F4435" w:rsidP="004F4435">
      <w:pPr>
        <w:rPr>
          <w:sz w:val="22"/>
          <w:szCs w:val="22"/>
          <w:lang w:val="en-GB"/>
        </w:rPr>
      </w:pPr>
      <w:r w:rsidRPr="00B47B8C">
        <w:rPr>
          <w:noProof/>
          <w:sz w:val="22"/>
          <w:szCs w:val="22"/>
        </w:rPr>
        <w:lastRenderedPageBreak/>
        <mc:AlternateContent>
          <mc:Choice Requires="wps">
            <w:drawing>
              <wp:inline distT="0" distB="0" distL="0" distR="0" wp14:anchorId="35B6043C" wp14:editId="22CD378F">
                <wp:extent cx="6259132" cy="1404620"/>
                <wp:effectExtent l="0" t="0" r="27940" b="1778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354C91A4" w14:textId="77777777" w:rsidR="004F4435" w:rsidRPr="00A00166" w:rsidRDefault="004F4435" w:rsidP="004F4435">
                            <w:pPr>
                              <w:spacing w:before="100" w:beforeAutospacing="1"/>
                              <w:rPr>
                                <w:i/>
                                <w:sz w:val="22"/>
                                <w:szCs w:val="22"/>
                                <w:highlight w:val="green"/>
                                <w:lang w:eastAsia="x-none"/>
                              </w:rPr>
                            </w:pPr>
                            <w:r w:rsidRPr="00A00166">
                              <w:rPr>
                                <w:i/>
                                <w:sz w:val="22"/>
                                <w:szCs w:val="22"/>
                                <w:highlight w:val="green"/>
                                <w:lang w:eastAsia="x-none"/>
                              </w:rPr>
                              <w:t>Agreement:</w:t>
                            </w:r>
                          </w:p>
                          <w:p w14:paraId="25140B3F" w14:textId="557C1146" w:rsidR="004F4435" w:rsidRPr="00871AB4" w:rsidRDefault="004F4435" w:rsidP="004F4435">
                            <w:pPr>
                              <w:widowControl/>
                              <w:ind w:left="360"/>
                              <w:jc w:val="left"/>
                              <w:rPr>
                                <w:i/>
                              </w:rPr>
                            </w:pPr>
                            <w:r w:rsidRPr="00A00166">
                              <w:rPr>
                                <w:i/>
                                <w:sz w:val="22"/>
                                <w:szCs w:val="22"/>
                                <w:lang w:eastAsia="x-none"/>
                              </w:rPr>
                              <w:t>When UE is not provided with K_offset value other than the one signaled in system information, the K_offset value signaled in system information is used for all timing relationships that require K_offset enhancement.</w:t>
                            </w:r>
                          </w:p>
                        </w:txbxContent>
                      </wps:txbx>
                      <wps:bodyPr rot="0" vert="horz" wrap="square" lIns="91440" tIns="45720" rIns="91440" bIns="45720" anchor="t" anchorCtr="0">
                        <a:spAutoFit/>
                      </wps:bodyPr>
                    </wps:wsp>
                  </a:graphicData>
                </a:graphic>
              </wp:inline>
            </w:drawing>
          </mc:Choice>
          <mc:Fallback>
            <w:pict>
              <v:shape w14:anchorId="35B6043C" id="文本框 3" o:spid="_x0000_s1027"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">
                <v:textbox style="mso-fit-shape-to-text:t">
                  <w:txbxContent>
                    <w:p w14:paraId="354C91A4" w14:textId="77777777" w:rsidR="004F4435" w:rsidRPr="00A00166" w:rsidRDefault="004F4435" w:rsidP="004F4435">
                      <w:pPr>
                        <w:spacing w:before="100" w:beforeAutospacing="1"/>
                        <w:rPr>
                          <w:i/>
                          <w:sz w:val="22"/>
                          <w:szCs w:val="22"/>
                          <w:highlight w:val="green"/>
                          <w:lang w:eastAsia="x-none"/>
                        </w:rPr>
                      </w:pPr>
                      <w:r w:rsidRPr="00A00166">
                        <w:rPr>
                          <w:i/>
                          <w:sz w:val="22"/>
                          <w:szCs w:val="22"/>
                          <w:highlight w:val="green"/>
                          <w:lang w:eastAsia="x-none"/>
                        </w:rPr>
                        <w:t>Agreement:</w:t>
                      </w:r>
                    </w:p>
                    <w:p w14:paraId="25140B3F" w14:textId="557C1146" w:rsidR="004F4435" w:rsidRPr="00871AB4" w:rsidRDefault="004F4435" w:rsidP="004F4435">
                      <w:pPr>
                        <w:widowControl/>
                        <w:ind w:left="360"/>
                        <w:jc w:val="left"/>
                        <w:rPr>
                          <w:i/>
                        </w:rPr>
                      </w:pPr>
                      <w:r w:rsidRPr="00A00166">
                        <w:rPr>
                          <w:i/>
                          <w:sz w:val="22"/>
                          <w:szCs w:val="22"/>
                          <w:lang w:eastAsia="x-none"/>
                        </w:rPr>
                        <w:t>When UE is not provided with K_offset value other than the one signaled in system information, the K_offset value signaled in system information is used for all timing relationships that require K_offset enhancement.</w:t>
                      </w:r>
                    </w:p>
                  </w:txbxContent>
                </v:textbox>
                <w10:anchorlock/>
              </v:shape>
            </w:pict>
          </mc:Fallback>
        </mc:AlternateContent>
      </w:r>
    </w:p>
    <w:p w14:paraId="209E7D09" w14:textId="632B287A" w:rsidR="00981891" w:rsidRPr="00234D4B" w:rsidRDefault="00817FA6" w:rsidP="00F06277">
      <w:pPr>
        <w:spacing w:before="100" w:beforeAutospacing="1" w:after="100" w:afterAutospacing="1"/>
        <w:rPr>
          <w:sz w:val="22"/>
          <w:szCs w:val="22"/>
        </w:rPr>
      </w:pPr>
      <w:r w:rsidRPr="00234D4B">
        <w:rPr>
          <w:sz w:val="22"/>
          <w:szCs w:val="22"/>
        </w:rPr>
        <w:t xml:space="preserve">During </w:t>
      </w:r>
      <w:r w:rsidR="00981891" w:rsidRPr="00234D4B">
        <w:rPr>
          <w:sz w:val="22"/>
          <w:szCs w:val="22"/>
        </w:rPr>
        <w:t>initial access, in the transition period of RRC reconfiguration</w:t>
      </w:r>
      <w:r w:rsidR="00D95D19">
        <w:rPr>
          <w:sz w:val="22"/>
          <w:szCs w:val="22"/>
        </w:rPr>
        <w:t>s</w:t>
      </w:r>
      <w:r w:rsidR="00981891" w:rsidRPr="00234D4B">
        <w:rPr>
          <w:sz w:val="22"/>
          <w:szCs w:val="22"/>
        </w:rPr>
        <w:t>, during handover procedure, and etc, gNB and UE may have inconsistent understanding of UE-specific propagation delay</w:t>
      </w:r>
      <w:r w:rsidR="007D5F8C" w:rsidRPr="00234D4B">
        <w:rPr>
          <w:sz w:val="22"/>
          <w:szCs w:val="22"/>
        </w:rPr>
        <w:t xml:space="preserve"> or the updated UE-specific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7D5F8C" w:rsidRPr="00234D4B">
        <w:rPr>
          <w:sz w:val="22"/>
          <w:szCs w:val="22"/>
        </w:rPr>
        <w:t xml:space="preserve"> may be outdated and could not cover the current UE-gNB RTT</w:t>
      </w:r>
      <w:r w:rsidR="00981891" w:rsidRPr="00234D4B">
        <w:rPr>
          <w:sz w:val="22"/>
          <w:szCs w:val="22"/>
        </w:rPr>
        <w:t xml:space="preserve">. </w:t>
      </w:r>
      <w:r w:rsidR="007D5F8C" w:rsidRPr="00234D4B">
        <w:rPr>
          <w:sz w:val="22"/>
          <w:szCs w:val="22"/>
        </w:rPr>
        <w:t>Therefore, i</w:t>
      </w:r>
      <w:r w:rsidR="00981891" w:rsidRPr="00234D4B">
        <w:rPr>
          <w:sz w:val="22"/>
          <w:szCs w:val="22"/>
        </w:rPr>
        <w:t xml:space="preserve">t is proposed to use </w:t>
      </w:r>
      <w:r w:rsidR="00980BB3" w:rsidRPr="00234D4B">
        <w:rPr>
          <w:sz w:val="22"/>
          <w:szCs w:val="22"/>
        </w:rPr>
        <w:t>the signaled</w:t>
      </w:r>
      <w:r w:rsidR="00981891" w:rsidRPr="00234D4B">
        <w:rPr>
          <w:sz w:val="22"/>
          <w:szCs w:val="22"/>
        </w:rPr>
        <w:t xml:space="preserve">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981891" w:rsidRPr="00234D4B">
        <w:rPr>
          <w:sz w:val="22"/>
          <w:szCs w:val="22"/>
        </w:rPr>
        <w:t xml:space="preserve"> </w:t>
      </w:r>
      <w:r w:rsidR="00980BB3" w:rsidRPr="00234D4B">
        <w:rPr>
          <w:sz w:val="22"/>
          <w:szCs w:val="22"/>
        </w:rPr>
        <w:t>in system information in these procedures.</w:t>
      </w:r>
      <w:r w:rsidR="00AF725A" w:rsidRPr="00234D4B">
        <w:rPr>
          <w:sz w:val="22"/>
          <w:szCs w:val="22"/>
        </w:rPr>
        <w:t xml:space="preserve"> Since fallback DCI is usually used </w:t>
      </w:r>
      <w:r w:rsidR="00F06277" w:rsidRPr="00234D4B">
        <w:rPr>
          <w:sz w:val="22"/>
          <w:szCs w:val="22"/>
        </w:rPr>
        <w:t>in these procedures</w:t>
      </w:r>
      <w:r w:rsidR="003F2BBF" w:rsidRPr="00234D4B">
        <w:rPr>
          <w:sz w:val="22"/>
          <w:szCs w:val="22"/>
        </w:rPr>
        <w:t xml:space="preserve"> while </w:t>
      </w:r>
      <w:r w:rsidR="00234D4B" w:rsidRPr="00234D4B">
        <w:rPr>
          <w:sz w:val="22"/>
          <w:szCs w:val="22"/>
        </w:rPr>
        <w:t xml:space="preserve">non-fallback DCI always operates when UE is well connected with proper RRC configuration operates, </w:t>
      </w:r>
      <w:r w:rsidR="00F06277" w:rsidRPr="00234D4B">
        <w:rPr>
          <w:sz w:val="22"/>
          <w:szCs w:val="22"/>
        </w:rPr>
        <w:t xml:space="preserve">it is proposed to use cell-specific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fallback DCI formats</w:t>
      </w:r>
      <w:r w:rsidR="00234D4B" w:rsidRPr="00234D4B">
        <w:rPr>
          <w:sz w:val="22"/>
          <w:szCs w:val="22"/>
        </w:rPr>
        <w:t xml:space="preserve"> and </w:t>
      </w:r>
      <w:r w:rsidR="00F06277" w:rsidRPr="00234D4B">
        <w:rPr>
          <w:sz w:val="22"/>
          <w:szCs w:val="22"/>
        </w:rPr>
        <w:t xml:space="preserve">use updated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non-fallback DCI formats.</w:t>
      </w:r>
    </w:p>
    <w:p w14:paraId="7B2F8780" w14:textId="174324FC" w:rsidR="00981891" w:rsidRPr="00B30DD1" w:rsidRDefault="00981891" w:rsidP="00981891">
      <w:pPr>
        <w:spacing w:beforeLines="50" w:before="156" w:afterLines="50" w:after="156"/>
        <w:rPr>
          <w:b/>
          <w:i/>
          <w:sz w:val="22"/>
          <w:szCs w:val="22"/>
        </w:rPr>
      </w:pPr>
      <w:r w:rsidRPr="00B30DD1">
        <w:rPr>
          <w:b/>
          <w:i/>
          <w:sz w:val="22"/>
          <w:szCs w:val="22"/>
        </w:rPr>
        <w:t xml:space="preserve">Proposal </w:t>
      </w:r>
      <w:r w:rsidR="001146A2" w:rsidRPr="00B30DD1">
        <w:rPr>
          <w:b/>
          <w:i/>
          <w:sz w:val="22"/>
          <w:szCs w:val="22"/>
        </w:rPr>
        <w:t>2</w:t>
      </w:r>
      <w:r w:rsidRPr="00B30DD1">
        <w:rPr>
          <w:b/>
          <w:i/>
          <w:sz w:val="22"/>
          <w:szCs w:val="22"/>
        </w:rPr>
        <w:t xml:space="preserve">: Use cell-specific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30DD1">
        <w:rPr>
          <w:b/>
          <w:i/>
          <w:sz w:val="22"/>
          <w:szCs w:val="22"/>
        </w:rPr>
        <w:t xml:space="preserve"> for the timing relationships related to fallback DCI formats and use updated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30DD1">
        <w:rPr>
          <w:b/>
          <w:i/>
          <w:sz w:val="22"/>
          <w:szCs w:val="22"/>
        </w:rPr>
        <w:t xml:space="preserve"> for the timing relationships related to non-fallback DCI formats.</w:t>
      </w:r>
    </w:p>
    <w:p w14:paraId="5E3189D5" w14:textId="7C1CB218" w:rsidR="00E826D4" w:rsidRPr="00426059" w:rsidRDefault="00E76806" w:rsidP="00D47E7B">
      <w:pPr>
        <w:pStyle w:val="2"/>
        <w:rPr>
          <w:rFonts w:ascii="Arial" w:hAnsi="Arial" w:cs="Arial"/>
          <w:sz w:val="28"/>
          <w:szCs w:val="28"/>
          <w:lang w:val="en-GB"/>
        </w:rPr>
      </w:pP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sidR="00D47E7B" w:rsidRPr="00D47E7B">
        <w:rPr>
          <w:rFonts w:ascii="Arial" w:hAnsi="Arial" w:cs="Arial"/>
          <w:sz w:val="28"/>
          <w:szCs w:val="28"/>
          <w:lang w:val="en-GB"/>
        </w:rPr>
        <w:t xml:space="preserve"> value determination</w:t>
      </w:r>
    </w:p>
    <w:p w14:paraId="086667CC" w14:textId="58BD4F1C" w:rsidR="00D61C17" w:rsidRPr="00B47B8C" w:rsidRDefault="00D61C17" w:rsidP="00D61C17">
      <w:pPr>
        <w:spacing w:after="100" w:afterAutospacing="1"/>
        <w:rPr>
          <w:kern w:val="0"/>
          <w:sz w:val="22"/>
          <w:szCs w:val="22"/>
        </w:rPr>
      </w:pPr>
      <w:r w:rsidRPr="00B47B8C">
        <w:rPr>
          <w:kern w:val="0"/>
          <w:sz w:val="22"/>
          <w:szCs w:val="22"/>
        </w:rPr>
        <w:t xml:space="preserve">For determination of cell-specific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47B8C">
        <w:rPr>
          <w:kern w:val="0"/>
          <w:sz w:val="22"/>
          <w:szCs w:val="22"/>
        </w:rPr>
        <w:t xml:space="preserve"> in system information, two options are to be down-selected according to the agreements in the last meeting.</w:t>
      </w:r>
    </w:p>
    <w:p w14:paraId="35CC16BA" w14:textId="77777777" w:rsidR="00D47E7B" w:rsidRPr="00B47B8C" w:rsidRDefault="00D47E7B" w:rsidP="00D47E7B">
      <w:pPr>
        <w:rPr>
          <w:sz w:val="22"/>
          <w:szCs w:val="22"/>
          <w:lang w:val="en-GB"/>
        </w:rPr>
      </w:pPr>
      <w:r w:rsidRPr="00B47B8C">
        <w:rPr>
          <w:noProof/>
          <w:sz w:val="22"/>
          <w:szCs w:val="22"/>
        </w:rPr>
        <mc:AlternateContent>
          <mc:Choice Requires="wps">
            <w:drawing>
              <wp:inline distT="0" distB="0" distL="0" distR="0" wp14:anchorId="7190B289" wp14:editId="571E3139">
                <wp:extent cx="6259132" cy="1404620"/>
                <wp:effectExtent l="0" t="0" r="27940" b="1778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68C27C4D" w14:textId="77777777" w:rsidR="00D47E7B" w:rsidRPr="00A00166" w:rsidRDefault="00D47E7B" w:rsidP="00D47E7B">
                            <w:pPr>
                              <w:spacing w:before="100" w:beforeAutospacing="1"/>
                              <w:rPr>
                                <w:i/>
                                <w:sz w:val="22"/>
                                <w:szCs w:val="22"/>
                                <w:highlight w:val="green"/>
                                <w:lang w:eastAsia="x-none"/>
                              </w:rPr>
                            </w:pPr>
                            <w:r w:rsidRPr="00A00166">
                              <w:rPr>
                                <w:i/>
                                <w:sz w:val="22"/>
                                <w:szCs w:val="22"/>
                                <w:highlight w:val="green"/>
                                <w:lang w:eastAsia="x-none"/>
                              </w:rPr>
                              <w:t>Agreement:</w:t>
                            </w:r>
                          </w:p>
                          <w:p w14:paraId="08277762" w14:textId="77777777" w:rsidR="00D47E7B" w:rsidRPr="00A00166" w:rsidRDefault="00D47E7B" w:rsidP="00D47E7B">
                            <w:pPr>
                              <w:widowControl/>
                              <w:numPr>
                                <w:ilvl w:val="0"/>
                                <w:numId w:val="15"/>
                              </w:numPr>
                              <w:jc w:val="left"/>
                              <w:rPr>
                                <w:i/>
                                <w:sz w:val="22"/>
                                <w:szCs w:val="22"/>
                                <w:lang w:val="x-none" w:eastAsia="x-none"/>
                              </w:rPr>
                            </w:pPr>
                            <w:r w:rsidRPr="00A00166">
                              <w:rPr>
                                <w:i/>
                                <w:sz w:val="22"/>
                                <w:szCs w:val="22"/>
                                <w:lang w:val="x-none" w:eastAsia="x-none"/>
                              </w:rPr>
                              <w:t xml:space="preserve">For </w:t>
                            </w:r>
                            <w:r w:rsidRPr="00A00166">
                              <w:rPr>
                                <w:i/>
                                <w:sz w:val="22"/>
                                <w:szCs w:val="22"/>
                                <w:lang w:eastAsia="x-none"/>
                              </w:rPr>
                              <w:t>determination of</w:t>
                            </w:r>
                            <w:r w:rsidRPr="00A00166">
                              <w:rPr>
                                <w:i/>
                                <w:sz w:val="22"/>
                                <w:szCs w:val="22"/>
                                <w:lang w:val="x-none" w:eastAsia="x-none"/>
                              </w:rPr>
                              <w:t xml:space="preserve"> </w:t>
                            </w:r>
                            <w:r w:rsidRPr="00A00166">
                              <w:rPr>
                                <w:i/>
                                <w:sz w:val="22"/>
                                <w:szCs w:val="22"/>
                                <w:lang w:eastAsia="x-none"/>
                              </w:rPr>
                              <w:t>cell-specific K_o</w:t>
                            </w:r>
                            <w:r w:rsidRPr="00A00166">
                              <w:rPr>
                                <w:i/>
                                <w:sz w:val="22"/>
                                <w:szCs w:val="22"/>
                                <w:lang w:val="x-none" w:eastAsia="x-none"/>
                              </w:rPr>
                              <w:t>ffset in system information, down-select one option from below:</w:t>
                            </w:r>
                          </w:p>
                          <w:p w14:paraId="6D1BA32C" w14:textId="77777777" w:rsidR="00D47E7B" w:rsidRPr="00A00166" w:rsidRDefault="00D47E7B" w:rsidP="00D47E7B">
                            <w:pPr>
                              <w:widowControl/>
                              <w:numPr>
                                <w:ilvl w:val="1"/>
                                <w:numId w:val="15"/>
                              </w:numPr>
                              <w:jc w:val="left"/>
                              <w:rPr>
                                <w:i/>
                                <w:sz w:val="22"/>
                                <w:szCs w:val="22"/>
                                <w:lang w:val="x-none" w:eastAsia="x-none"/>
                              </w:rPr>
                            </w:pPr>
                            <w:r w:rsidRPr="00A00166">
                              <w:rPr>
                                <w:i/>
                                <w:sz w:val="22"/>
                                <w:szCs w:val="22"/>
                                <w:lang w:val="x-none" w:eastAsia="x-none"/>
                              </w:rPr>
                              <w:t>Option 1: Signal one offset value for K_offset</w:t>
                            </w:r>
                          </w:p>
                          <w:p w14:paraId="584FAE24" w14:textId="77777777" w:rsidR="00D47E7B" w:rsidRPr="00A00166" w:rsidRDefault="00D47E7B" w:rsidP="00D47E7B">
                            <w:pPr>
                              <w:widowControl/>
                              <w:numPr>
                                <w:ilvl w:val="2"/>
                                <w:numId w:val="15"/>
                              </w:numPr>
                              <w:jc w:val="left"/>
                              <w:rPr>
                                <w:i/>
                                <w:sz w:val="22"/>
                                <w:szCs w:val="22"/>
                                <w:lang w:val="x-none" w:eastAsia="x-none"/>
                              </w:rPr>
                            </w:pPr>
                            <w:r w:rsidRPr="00A00166">
                              <w:rPr>
                                <w:i/>
                                <w:sz w:val="22"/>
                                <w:szCs w:val="22"/>
                                <w:lang w:val="x-none" w:eastAsia="x-none"/>
                              </w:rPr>
                              <w:t>Note: For example, the value is expected to cover the RTT of service link plus the RTT between serving satellite and reference point</w:t>
                            </w:r>
                          </w:p>
                          <w:p w14:paraId="03D88F4C" w14:textId="77777777" w:rsidR="00D47E7B" w:rsidRPr="00A00166" w:rsidRDefault="00D47E7B" w:rsidP="00D47E7B">
                            <w:pPr>
                              <w:widowControl/>
                              <w:numPr>
                                <w:ilvl w:val="1"/>
                                <w:numId w:val="15"/>
                              </w:numPr>
                              <w:jc w:val="left"/>
                              <w:rPr>
                                <w:i/>
                                <w:sz w:val="22"/>
                                <w:szCs w:val="22"/>
                                <w:lang w:val="x-none" w:eastAsia="x-none"/>
                              </w:rPr>
                            </w:pPr>
                            <w:r w:rsidRPr="00A00166">
                              <w:rPr>
                                <w:i/>
                                <w:sz w:val="22"/>
                                <w:szCs w:val="22"/>
                                <w:lang w:val="x-none" w:eastAsia="x-none"/>
                              </w:rPr>
                              <w:t>Option 2: Signal a first offset value and a second offset value. K</w:t>
                            </w:r>
                            <w:r w:rsidRPr="00A00166">
                              <w:rPr>
                                <w:i/>
                                <w:sz w:val="22"/>
                                <w:szCs w:val="22"/>
                                <w:lang w:eastAsia="x-none"/>
                              </w:rPr>
                              <w:t>_</w:t>
                            </w:r>
                            <w:r w:rsidRPr="00A00166">
                              <w:rPr>
                                <w:i/>
                                <w:sz w:val="22"/>
                                <w:szCs w:val="22"/>
                                <w:lang w:val="x-none" w:eastAsia="x-none"/>
                              </w:rPr>
                              <w:t>offset is equal to the sum of the two offset values</w:t>
                            </w:r>
                          </w:p>
                          <w:p w14:paraId="77CC5612" w14:textId="25FDFF86" w:rsidR="00D47E7B" w:rsidRPr="00871AB4" w:rsidRDefault="00D47E7B" w:rsidP="00D47E7B">
                            <w:pPr>
                              <w:widowControl/>
                              <w:ind w:left="360"/>
                              <w:jc w:val="left"/>
                              <w:rPr>
                                <w:i/>
                              </w:rPr>
                            </w:pPr>
                            <w:r w:rsidRPr="00A00166">
                              <w:rPr>
                                <w:i/>
                                <w:sz w:val="22"/>
                                <w:szCs w:val="22"/>
                                <w:lang w:val="x-none" w:eastAsia="x-none"/>
                              </w:rPr>
                              <w:t>Note: For example, the first offset value is expected to cover the RTT between serving satellite and reference point or is determined by common TA, and the second offset value is expected to cover RTT of service link</w:t>
                            </w:r>
                          </w:p>
                        </w:txbxContent>
                      </wps:txbx>
                      <wps:bodyPr rot="0" vert="horz" wrap="square" lIns="91440" tIns="45720" rIns="91440" bIns="45720" anchor="t" anchorCtr="0">
                        <a:spAutoFit/>
                      </wps:bodyPr>
                    </wps:wsp>
                  </a:graphicData>
                </a:graphic>
              </wp:inline>
            </w:drawing>
          </mc:Choice>
          <mc:Fallback>
            <w:pict>
              <v:shape w14:anchorId="7190B289" id="文本框 5" o:spid="_x0000_s1028"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">
                <v:textbox style="mso-fit-shape-to-text:t">
                  <w:txbxContent>
                    <w:p w14:paraId="68C27C4D" w14:textId="77777777" w:rsidR="00D47E7B" w:rsidRPr="00A00166" w:rsidRDefault="00D47E7B" w:rsidP="00D47E7B">
                      <w:pPr>
                        <w:spacing w:before="100" w:beforeAutospacing="1"/>
                        <w:rPr>
                          <w:i/>
                          <w:sz w:val="22"/>
                          <w:szCs w:val="22"/>
                          <w:highlight w:val="green"/>
                          <w:lang w:eastAsia="x-none"/>
                        </w:rPr>
                      </w:pPr>
                      <w:r w:rsidRPr="00A00166">
                        <w:rPr>
                          <w:i/>
                          <w:sz w:val="22"/>
                          <w:szCs w:val="22"/>
                          <w:highlight w:val="green"/>
                          <w:lang w:eastAsia="x-none"/>
                        </w:rPr>
                        <w:t>Agreement:</w:t>
                      </w:r>
                    </w:p>
                    <w:p w14:paraId="08277762" w14:textId="77777777" w:rsidR="00D47E7B" w:rsidRPr="00A00166" w:rsidRDefault="00D47E7B" w:rsidP="00D47E7B">
                      <w:pPr>
                        <w:widowControl/>
                        <w:numPr>
                          <w:ilvl w:val="0"/>
                          <w:numId w:val="15"/>
                        </w:numPr>
                        <w:jc w:val="left"/>
                        <w:rPr>
                          <w:i/>
                          <w:sz w:val="22"/>
                          <w:szCs w:val="22"/>
                          <w:lang w:val="x-none" w:eastAsia="x-none"/>
                        </w:rPr>
                      </w:pPr>
                      <w:r w:rsidRPr="00A00166">
                        <w:rPr>
                          <w:i/>
                          <w:sz w:val="22"/>
                          <w:szCs w:val="22"/>
                          <w:lang w:val="x-none" w:eastAsia="x-none"/>
                        </w:rPr>
                        <w:t xml:space="preserve">For </w:t>
                      </w:r>
                      <w:r w:rsidRPr="00A00166">
                        <w:rPr>
                          <w:i/>
                          <w:sz w:val="22"/>
                          <w:szCs w:val="22"/>
                          <w:lang w:eastAsia="x-none"/>
                        </w:rPr>
                        <w:t>determination of</w:t>
                      </w:r>
                      <w:r w:rsidRPr="00A00166">
                        <w:rPr>
                          <w:i/>
                          <w:sz w:val="22"/>
                          <w:szCs w:val="22"/>
                          <w:lang w:val="x-none" w:eastAsia="x-none"/>
                        </w:rPr>
                        <w:t xml:space="preserve"> </w:t>
                      </w:r>
                      <w:r w:rsidRPr="00A00166">
                        <w:rPr>
                          <w:i/>
                          <w:sz w:val="22"/>
                          <w:szCs w:val="22"/>
                          <w:lang w:eastAsia="x-none"/>
                        </w:rPr>
                        <w:t>cell-specific K_o</w:t>
                      </w:r>
                      <w:r w:rsidRPr="00A00166">
                        <w:rPr>
                          <w:i/>
                          <w:sz w:val="22"/>
                          <w:szCs w:val="22"/>
                          <w:lang w:val="x-none" w:eastAsia="x-none"/>
                        </w:rPr>
                        <w:t>ffset in system information, down-select one option from below:</w:t>
                      </w:r>
                    </w:p>
                    <w:p w14:paraId="6D1BA32C" w14:textId="77777777" w:rsidR="00D47E7B" w:rsidRPr="00A00166" w:rsidRDefault="00D47E7B" w:rsidP="00D47E7B">
                      <w:pPr>
                        <w:widowControl/>
                        <w:numPr>
                          <w:ilvl w:val="1"/>
                          <w:numId w:val="15"/>
                        </w:numPr>
                        <w:jc w:val="left"/>
                        <w:rPr>
                          <w:i/>
                          <w:sz w:val="22"/>
                          <w:szCs w:val="22"/>
                          <w:lang w:val="x-none" w:eastAsia="x-none"/>
                        </w:rPr>
                      </w:pPr>
                      <w:r w:rsidRPr="00A00166">
                        <w:rPr>
                          <w:i/>
                          <w:sz w:val="22"/>
                          <w:szCs w:val="22"/>
                          <w:lang w:val="x-none" w:eastAsia="x-none"/>
                        </w:rPr>
                        <w:t>Option 1: Signal one offset value for K_offset</w:t>
                      </w:r>
                    </w:p>
                    <w:p w14:paraId="584FAE24" w14:textId="77777777" w:rsidR="00D47E7B" w:rsidRPr="00A00166" w:rsidRDefault="00D47E7B" w:rsidP="00D47E7B">
                      <w:pPr>
                        <w:widowControl/>
                        <w:numPr>
                          <w:ilvl w:val="2"/>
                          <w:numId w:val="15"/>
                        </w:numPr>
                        <w:jc w:val="left"/>
                        <w:rPr>
                          <w:i/>
                          <w:sz w:val="22"/>
                          <w:szCs w:val="22"/>
                          <w:lang w:val="x-none" w:eastAsia="x-none"/>
                        </w:rPr>
                      </w:pPr>
                      <w:r w:rsidRPr="00A00166">
                        <w:rPr>
                          <w:i/>
                          <w:sz w:val="22"/>
                          <w:szCs w:val="22"/>
                          <w:lang w:val="x-none" w:eastAsia="x-none"/>
                        </w:rPr>
                        <w:t>Note: For example, the value is expected to cover the RTT of service link plus the RTT between serving satellite and reference point</w:t>
                      </w:r>
                    </w:p>
                    <w:p w14:paraId="03D88F4C" w14:textId="77777777" w:rsidR="00D47E7B" w:rsidRPr="00A00166" w:rsidRDefault="00D47E7B" w:rsidP="00D47E7B">
                      <w:pPr>
                        <w:widowControl/>
                        <w:numPr>
                          <w:ilvl w:val="1"/>
                          <w:numId w:val="15"/>
                        </w:numPr>
                        <w:jc w:val="left"/>
                        <w:rPr>
                          <w:i/>
                          <w:sz w:val="22"/>
                          <w:szCs w:val="22"/>
                          <w:lang w:val="x-none" w:eastAsia="x-none"/>
                        </w:rPr>
                      </w:pPr>
                      <w:r w:rsidRPr="00A00166">
                        <w:rPr>
                          <w:i/>
                          <w:sz w:val="22"/>
                          <w:szCs w:val="22"/>
                          <w:lang w:val="x-none" w:eastAsia="x-none"/>
                        </w:rPr>
                        <w:t>Option 2: Signal a first offset value and a second offset value. K</w:t>
                      </w:r>
                      <w:r w:rsidRPr="00A00166">
                        <w:rPr>
                          <w:i/>
                          <w:sz w:val="22"/>
                          <w:szCs w:val="22"/>
                          <w:lang w:eastAsia="x-none"/>
                        </w:rPr>
                        <w:t>_</w:t>
                      </w:r>
                      <w:r w:rsidRPr="00A00166">
                        <w:rPr>
                          <w:i/>
                          <w:sz w:val="22"/>
                          <w:szCs w:val="22"/>
                          <w:lang w:val="x-none" w:eastAsia="x-none"/>
                        </w:rPr>
                        <w:t>offset is equal to the sum of the two offset values</w:t>
                      </w:r>
                    </w:p>
                    <w:p w14:paraId="77CC5612" w14:textId="25FDFF86" w:rsidR="00D47E7B" w:rsidRPr="00871AB4" w:rsidRDefault="00D47E7B" w:rsidP="00D47E7B">
                      <w:pPr>
                        <w:widowControl/>
                        <w:ind w:left="360"/>
                        <w:jc w:val="left"/>
                        <w:rPr>
                          <w:i/>
                        </w:rPr>
                      </w:pPr>
                      <w:r w:rsidRPr="00A00166">
                        <w:rPr>
                          <w:i/>
                          <w:sz w:val="22"/>
                          <w:szCs w:val="22"/>
                          <w:lang w:val="x-none" w:eastAsia="x-none"/>
                        </w:rPr>
                        <w:t>Note: For example, the first offset value is expected to cover the RTT between serving satellite and reference point or is determined by common TA, and the second offset value is expected to cover RTT of service link</w:t>
                      </w:r>
                    </w:p>
                  </w:txbxContent>
                </v:textbox>
                <w10:anchorlock/>
              </v:shape>
            </w:pict>
          </mc:Fallback>
        </mc:AlternateContent>
      </w:r>
    </w:p>
    <w:p w14:paraId="0986CE69" w14:textId="3E45A64D" w:rsidR="00E826D4" w:rsidRPr="00B47B8C" w:rsidRDefault="00611BFC" w:rsidP="00B15209">
      <w:pPr>
        <w:spacing w:before="100" w:beforeAutospacing="1" w:after="100" w:afterAutospacing="1"/>
        <w:rPr>
          <w:kern w:val="0"/>
          <w:sz w:val="22"/>
          <w:szCs w:val="22"/>
        </w:rPr>
      </w:pPr>
      <w:r w:rsidRPr="00B47B8C">
        <w:rPr>
          <w:kern w:val="0"/>
          <w:sz w:val="22"/>
          <w:szCs w:val="22"/>
        </w:rPr>
        <w:t xml:space="preserve">The value of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offset</m:t>
            </m:r>
          </m:sub>
        </m:sSub>
      </m:oMath>
      <w:r w:rsidRPr="00B47B8C">
        <w:rPr>
          <w:kern w:val="0"/>
          <w:sz w:val="22"/>
          <w:szCs w:val="22"/>
        </w:rPr>
        <w:t xml:space="preserve"> is used to compensate the large propagation between network and UE.</w:t>
      </w:r>
      <w:r w:rsidR="00CD4986" w:rsidRPr="00B47B8C">
        <w:rPr>
          <w:kern w:val="0"/>
          <w:sz w:val="22"/>
          <w:szCs w:val="22"/>
        </w:rPr>
        <w:t xml:space="preserve"> With option 2, </w:t>
      </w:r>
      <w:r w:rsidR="00F06277" w:rsidRPr="00B47B8C">
        <w:rPr>
          <w:kern w:val="0"/>
          <w:sz w:val="22"/>
          <w:szCs w:val="22"/>
        </w:rPr>
        <w:t>signaling</w:t>
      </w:r>
      <w:r w:rsidR="00CD4986" w:rsidRPr="00B47B8C">
        <w:rPr>
          <w:kern w:val="0"/>
          <w:sz w:val="22"/>
          <w:szCs w:val="22"/>
        </w:rPr>
        <w:t xml:space="preserve"> overhead reduction could be achieved since the first offset value correspond</w:t>
      </w:r>
      <w:r w:rsidR="00664A91" w:rsidRPr="00B47B8C">
        <w:rPr>
          <w:kern w:val="0"/>
          <w:sz w:val="22"/>
          <w:szCs w:val="22"/>
        </w:rPr>
        <w:t>s</w:t>
      </w:r>
      <w:r w:rsidR="00CD4986" w:rsidRPr="00B47B8C">
        <w:rPr>
          <w:kern w:val="0"/>
          <w:sz w:val="22"/>
          <w:szCs w:val="22"/>
        </w:rPr>
        <w:t xml:space="preserve"> to common TA</w:t>
      </w:r>
      <w:r w:rsidR="00456FB2" w:rsidRPr="00B47B8C">
        <w:rPr>
          <w:kern w:val="0"/>
          <w:sz w:val="22"/>
          <w:szCs w:val="22"/>
        </w:rPr>
        <w:t xml:space="preserve"> which could be reused</w:t>
      </w:r>
      <w:r w:rsidR="00664A91" w:rsidRPr="00B47B8C">
        <w:rPr>
          <w:kern w:val="0"/>
          <w:sz w:val="22"/>
          <w:szCs w:val="22"/>
        </w:rPr>
        <w:t xml:space="preserve">. </w:t>
      </w:r>
    </w:p>
    <w:p w14:paraId="071494CB" w14:textId="1D06E0A0" w:rsidR="00115FB7" w:rsidRPr="00B47B8C" w:rsidRDefault="00115FB7" w:rsidP="00115FB7">
      <w:pPr>
        <w:spacing w:beforeLines="50" w:before="156" w:afterLines="50" w:after="156"/>
        <w:rPr>
          <w:b/>
          <w:i/>
          <w:sz w:val="22"/>
          <w:szCs w:val="22"/>
        </w:rPr>
      </w:pPr>
      <w:r w:rsidRPr="00B47B8C">
        <w:rPr>
          <w:b/>
          <w:i/>
          <w:sz w:val="22"/>
          <w:szCs w:val="22"/>
        </w:rPr>
        <w:t>Proposal 3: For determination of cell-specific K_offset in system information, signal a first offset value and a second offset value. K_offset is equal to the sum of the two offset values.</w:t>
      </w:r>
    </w:p>
    <w:p w14:paraId="043FAEA2" w14:textId="0F7D7416" w:rsidR="00426059" w:rsidRPr="00426059" w:rsidRDefault="00115FB7" w:rsidP="006078A7">
      <w:pPr>
        <w:pStyle w:val="2"/>
        <w:rPr>
          <w:rFonts w:ascii="Arial" w:hAnsi="Arial" w:cs="Arial"/>
          <w:sz w:val="28"/>
          <w:szCs w:val="28"/>
          <w:lang w:val="en-GB"/>
        </w:rPr>
      </w:pPr>
      <w:r>
        <w:rPr>
          <w:rFonts w:ascii="Arial" w:hAnsi="Arial" w:cs="Arial"/>
          <w:sz w:val="28"/>
          <w:szCs w:val="28"/>
          <w:lang w:val="en-GB"/>
        </w:rPr>
        <w:lastRenderedPageBreak/>
        <w:t>E</w:t>
      </w:r>
      <w:r w:rsidR="006078A7" w:rsidRPr="006078A7">
        <w:rPr>
          <w:rFonts w:ascii="Arial" w:hAnsi="Arial" w:cs="Arial"/>
          <w:sz w:val="28"/>
          <w:szCs w:val="28"/>
          <w:lang w:val="en-GB"/>
        </w:rPr>
        <w:t>xceptional MAC CE timing relationships</w:t>
      </w:r>
    </w:p>
    <w:p w14:paraId="1FFA399D" w14:textId="78F4F78C" w:rsidR="00426059" w:rsidRPr="00B47B8C" w:rsidRDefault="0037258B" w:rsidP="00426059">
      <w:pPr>
        <w:rPr>
          <w:sz w:val="22"/>
          <w:szCs w:val="22"/>
          <w:lang w:val="en-GB"/>
        </w:rPr>
      </w:pPr>
      <w:r w:rsidRPr="00B47B8C">
        <w:rPr>
          <w:kern w:val="0"/>
          <w:sz w:val="22"/>
          <w:szCs w:val="22"/>
        </w:rPr>
        <w:t>I</w:t>
      </w:r>
      <w:r w:rsidRPr="00B47B8C">
        <w:rPr>
          <w:sz w:val="22"/>
          <w:szCs w:val="22"/>
        </w:rPr>
        <w:t xml:space="preserve">n the </w:t>
      </w:r>
      <w:r w:rsidR="00871AB4" w:rsidRPr="00B47B8C">
        <w:rPr>
          <w:sz w:val="22"/>
          <w:szCs w:val="22"/>
        </w:rPr>
        <w:t>previous</w:t>
      </w:r>
      <w:r w:rsidRPr="00B47B8C">
        <w:rPr>
          <w:sz w:val="22"/>
          <w:szCs w:val="22"/>
        </w:rPr>
        <w:t xml:space="preserve"> meeting</w:t>
      </w:r>
      <w:r w:rsidR="00871AB4" w:rsidRPr="00B47B8C">
        <w:rPr>
          <w:sz w:val="22"/>
          <w:szCs w:val="22"/>
        </w:rPr>
        <w:t>s</w:t>
      </w:r>
      <w:r w:rsidRPr="00B47B8C">
        <w:rPr>
          <w:sz w:val="22"/>
          <w:szCs w:val="22"/>
        </w:rPr>
        <w:t>, the MAC CE timing relationship enhancements in NTN were discussed and the following agreements were reached.</w:t>
      </w:r>
      <w:r w:rsidRPr="00B47B8C">
        <w:rPr>
          <w:sz w:val="22"/>
          <w:szCs w:val="22"/>
        </w:rPr>
        <w:tab/>
      </w:r>
    </w:p>
    <w:p w14:paraId="467FD9C2" w14:textId="50952DC4" w:rsidR="0037258B" w:rsidRPr="00B47B8C" w:rsidRDefault="00EC1EEB" w:rsidP="00426059">
      <w:pPr>
        <w:rPr>
          <w:sz w:val="22"/>
          <w:szCs w:val="22"/>
          <w:lang w:val="en-GB"/>
        </w:rPr>
      </w:pPr>
      <w:r w:rsidRPr="00B47B8C">
        <w:rPr>
          <w:noProof/>
          <w:sz w:val="22"/>
          <w:szCs w:val="22"/>
        </w:rPr>
        <mc:AlternateContent>
          <mc:Choice Requires="wps">
            <w:drawing>
              <wp:inline distT="0" distB="0" distL="0" distR="0" wp14:anchorId="5A84641E" wp14:editId="37163470">
                <wp:extent cx="6259132" cy="1404620"/>
                <wp:effectExtent l="0" t="0" r="2794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6728F127" w14:textId="2A634520" w:rsidR="00EC1EEB" w:rsidRPr="00EC1EEB" w:rsidRDefault="00EC1EEB" w:rsidP="00EC1EEB">
                            <w:pPr>
                              <w:rPr>
                                <w:i/>
                                <w:sz w:val="20"/>
                                <w:lang w:eastAsia="x-none"/>
                              </w:rPr>
                            </w:pPr>
                            <w:r w:rsidRPr="00EC1EEB">
                              <w:rPr>
                                <w:i/>
                                <w:sz w:val="20"/>
                                <w:highlight w:val="green"/>
                                <w:lang w:eastAsia="x-none"/>
                              </w:rPr>
                              <w:t>Agreement:</w:t>
                            </w:r>
                          </w:p>
                          <w:p w14:paraId="28B85DE1" w14:textId="77777777" w:rsidR="00EC1EEB" w:rsidRPr="00EC1EEB" w:rsidRDefault="00EC1EEB" w:rsidP="00EC1EEB">
                            <w:pPr>
                              <w:rPr>
                                <w:i/>
                                <w:sz w:val="20"/>
                                <w:lang w:eastAsia="x-none"/>
                              </w:rPr>
                            </w:pPr>
                            <w:r w:rsidRPr="00EC1EEB">
                              <w:rPr>
                                <w:i/>
                                <w:sz w:val="20"/>
                                <w:lang w:eastAsia="x-none"/>
                              </w:rPr>
                              <w:t>Denote by K_mac a scheduling offset other than K_offset:</w:t>
                            </w:r>
                          </w:p>
                          <w:p w14:paraId="43F64C1E" w14:textId="77777777" w:rsidR="00EC1EEB" w:rsidRPr="00EC1EEB" w:rsidRDefault="00EC1EEB" w:rsidP="00273C81">
                            <w:pPr>
                              <w:numPr>
                                <w:ilvl w:val="0"/>
                                <w:numId w:val="6"/>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aligned at gNB: </w:t>
                            </w:r>
                          </w:p>
                          <w:p w14:paraId="5AD2EA65"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is not needed. </w:t>
                            </w:r>
                          </w:p>
                          <w:p w14:paraId="68771A2D"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3C34295B" w14:textId="77777777" w:rsidR="00EC1EEB" w:rsidRPr="00EC1EEB" w:rsidRDefault="00EC1EEB" w:rsidP="00273C81">
                            <w:pPr>
                              <w:numPr>
                                <w:ilvl w:val="0"/>
                                <w:numId w:val="8"/>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not aligned at gNB: </w:t>
                            </w:r>
                          </w:p>
                          <w:p w14:paraId="38236F50"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w:t>
                            </w:r>
                            <w:r w:rsidRPr="00EC1EEB">
                              <w:rPr>
                                <w:b/>
                                <w:bCs/>
                                <w:i/>
                                <w:color w:val="000000"/>
                                <w:sz w:val="20"/>
                                <w:u w:val="single"/>
                                <w:lang w:eastAsia="ko-KR"/>
                              </w:rPr>
                              <w:t>is needed</w:t>
                            </w:r>
                            <w:r w:rsidRPr="00EC1EEB">
                              <w:rPr>
                                <w:i/>
                                <w:color w:val="000000"/>
                                <w:sz w:val="20"/>
                                <w:lang w:eastAsia="ko-KR"/>
                              </w:rPr>
                              <w:t xml:space="preserve">. </w:t>
                            </w:r>
                          </w:p>
                          <w:p w14:paraId="42720F14"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01A22FDE" w14:textId="138EC0F8" w:rsidR="00EC1EEB" w:rsidRDefault="00EC1EEB" w:rsidP="00EC1EEB">
                            <w:pPr>
                              <w:rPr>
                                <w:i/>
                                <w:color w:val="000000"/>
                                <w:sz w:val="20"/>
                                <w:lang w:eastAsia="x-none"/>
                              </w:rPr>
                            </w:pPr>
                            <w:r w:rsidRPr="00EC1EEB">
                              <w:rPr>
                                <w:i/>
                                <w:color w:val="000000"/>
                                <w:sz w:val="20"/>
                                <w:lang w:eastAsia="x-none"/>
                              </w:rPr>
                              <w:t>Note: This does not preclude identifying exceptional MAC CE timing relationship(s) that may or may not require K_mac.</w:t>
                            </w:r>
                          </w:p>
                          <w:p w14:paraId="1F86DF2A" w14:textId="77777777" w:rsidR="00871AB4" w:rsidRPr="00EC1EEB" w:rsidRDefault="00871AB4" w:rsidP="00871AB4">
                            <w:pPr>
                              <w:rPr>
                                <w:i/>
                                <w:sz w:val="20"/>
                                <w:lang w:eastAsia="x-none"/>
                              </w:rPr>
                            </w:pPr>
                            <w:r w:rsidRPr="00EC1EEB">
                              <w:rPr>
                                <w:i/>
                                <w:sz w:val="20"/>
                                <w:highlight w:val="green"/>
                                <w:lang w:eastAsia="x-none"/>
                              </w:rPr>
                              <w:t>Agreement:</w:t>
                            </w:r>
                          </w:p>
                          <w:p w14:paraId="16C11756" w14:textId="77777777" w:rsidR="00871AB4" w:rsidRPr="00871AB4" w:rsidRDefault="00871AB4" w:rsidP="00871AB4">
                            <w:pPr>
                              <w:rPr>
                                <w:i/>
                                <w:color w:val="000000"/>
                                <w:sz w:val="20"/>
                                <w:lang w:eastAsia="x-none"/>
                              </w:rPr>
                            </w:pPr>
                            <w:r w:rsidRPr="00871AB4">
                              <w:rPr>
                                <w:i/>
                                <w:color w:val="000000"/>
                                <w:sz w:val="20"/>
                                <w:lang w:eastAsia="x-none"/>
                              </w:rPr>
                              <w:t>UE can be provided by network with a K_mac value.</w:t>
                            </w:r>
                          </w:p>
                          <w:p w14:paraId="2A4E57E7" w14:textId="67378C16" w:rsidR="00871AB4" w:rsidRPr="00871AB4" w:rsidRDefault="00871AB4" w:rsidP="00FF6214">
                            <w:pPr>
                              <w:widowControl/>
                              <w:numPr>
                                <w:ilvl w:val="0"/>
                                <w:numId w:val="16"/>
                              </w:numPr>
                              <w:jc w:val="left"/>
                              <w:rPr>
                                <w:i/>
                              </w:rPr>
                            </w:pPr>
                            <w:r w:rsidRPr="00871AB4">
                              <w:rPr>
                                <w:i/>
                                <w:color w:val="000000"/>
                                <w:sz w:val="20"/>
                                <w:lang w:eastAsia="x-none"/>
                              </w:rPr>
                              <w:t>When UE is not provided by network with a K_mac value, UE assumes K_mac = 0.</w:t>
                            </w:r>
                          </w:p>
                        </w:txbxContent>
                      </wps:txbx>
                      <wps:bodyPr rot="0" vert="horz" wrap="square" lIns="91440" tIns="45720" rIns="91440" bIns="45720" anchor="t" anchorCtr="0">
                        <a:spAutoFit/>
                      </wps:bodyPr>
                    </wps:wsp>
                  </a:graphicData>
                </a:graphic>
              </wp:inline>
            </w:drawing>
          </mc:Choice>
          <mc:Fallback>
            <w:pict>
              <v:shape w14:anchorId="5A84641E" id="_x0000_s1029"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">
                <v:textbox style="mso-fit-shape-to-text:t">
                  <w:txbxContent>
                    <w:p w14:paraId="6728F127" w14:textId="2A634520" w:rsidR="00EC1EEB" w:rsidRPr="00EC1EEB" w:rsidRDefault="00EC1EEB" w:rsidP="00EC1EEB">
                      <w:pPr>
                        <w:rPr>
                          <w:i/>
                          <w:sz w:val="20"/>
                          <w:lang w:eastAsia="x-none"/>
                        </w:rPr>
                      </w:pPr>
                      <w:r w:rsidRPr="00EC1EEB">
                        <w:rPr>
                          <w:i/>
                          <w:sz w:val="20"/>
                          <w:highlight w:val="green"/>
                          <w:lang w:eastAsia="x-none"/>
                        </w:rPr>
                        <w:t>Agreement:</w:t>
                      </w:r>
                    </w:p>
                    <w:p w14:paraId="28B85DE1" w14:textId="77777777" w:rsidR="00EC1EEB" w:rsidRPr="00EC1EEB" w:rsidRDefault="00EC1EEB" w:rsidP="00EC1EEB">
                      <w:pPr>
                        <w:rPr>
                          <w:i/>
                          <w:sz w:val="20"/>
                          <w:lang w:eastAsia="x-none"/>
                        </w:rPr>
                      </w:pPr>
                      <w:r w:rsidRPr="00EC1EEB">
                        <w:rPr>
                          <w:i/>
                          <w:sz w:val="20"/>
                          <w:lang w:eastAsia="x-none"/>
                        </w:rPr>
                        <w:t>Denote by K_mac a scheduling offset other than K_offset:</w:t>
                      </w:r>
                    </w:p>
                    <w:p w14:paraId="43F64C1E" w14:textId="77777777" w:rsidR="00EC1EEB" w:rsidRPr="00EC1EEB" w:rsidRDefault="00EC1EEB" w:rsidP="00273C81">
                      <w:pPr>
                        <w:numPr>
                          <w:ilvl w:val="0"/>
                          <w:numId w:val="6"/>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aligned at gNB: </w:t>
                      </w:r>
                    </w:p>
                    <w:p w14:paraId="5AD2EA65"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is not needed. </w:t>
                      </w:r>
                    </w:p>
                    <w:p w14:paraId="68771A2D"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3C34295B" w14:textId="77777777" w:rsidR="00EC1EEB" w:rsidRPr="00EC1EEB" w:rsidRDefault="00EC1EEB" w:rsidP="00273C81">
                      <w:pPr>
                        <w:numPr>
                          <w:ilvl w:val="0"/>
                          <w:numId w:val="8"/>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not aligned at gNB: </w:t>
                      </w:r>
                    </w:p>
                    <w:p w14:paraId="38236F50"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w:t>
                      </w:r>
                      <w:r w:rsidRPr="00EC1EEB">
                        <w:rPr>
                          <w:b/>
                          <w:bCs/>
                          <w:i/>
                          <w:color w:val="000000"/>
                          <w:sz w:val="20"/>
                          <w:u w:val="single"/>
                          <w:lang w:eastAsia="ko-KR"/>
                        </w:rPr>
                        <w:t>is needed</w:t>
                      </w:r>
                      <w:r w:rsidRPr="00EC1EEB">
                        <w:rPr>
                          <w:i/>
                          <w:color w:val="000000"/>
                          <w:sz w:val="20"/>
                          <w:lang w:eastAsia="ko-KR"/>
                        </w:rPr>
                        <w:t xml:space="preserve">. </w:t>
                      </w:r>
                    </w:p>
                    <w:p w14:paraId="42720F14"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01A22FDE" w14:textId="138EC0F8" w:rsidR="00EC1EEB" w:rsidRDefault="00EC1EEB" w:rsidP="00EC1EEB">
                      <w:pPr>
                        <w:rPr>
                          <w:i/>
                          <w:color w:val="000000"/>
                          <w:sz w:val="20"/>
                          <w:lang w:eastAsia="x-none"/>
                        </w:rPr>
                      </w:pPr>
                      <w:r w:rsidRPr="00EC1EEB">
                        <w:rPr>
                          <w:i/>
                          <w:color w:val="000000"/>
                          <w:sz w:val="20"/>
                          <w:lang w:eastAsia="x-none"/>
                        </w:rPr>
                        <w:t>Note: This does not preclude identifying exceptional MAC CE timing relationship(s) that may or may not require K_mac.</w:t>
                      </w:r>
                    </w:p>
                    <w:p w14:paraId="1F86DF2A" w14:textId="77777777" w:rsidR="00871AB4" w:rsidRPr="00EC1EEB" w:rsidRDefault="00871AB4" w:rsidP="00871AB4">
                      <w:pPr>
                        <w:rPr>
                          <w:i/>
                          <w:sz w:val="20"/>
                          <w:lang w:eastAsia="x-none"/>
                        </w:rPr>
                      </w:pPr>
                      <w:r w:rsidRPr="00EC1EEB">
                        <w:rPr>
                          <w:i/>
                          <w:sz w:val="20"/>
                          <w:highlight w:val="green"/>
                          <w:lang w:eastAsia="x-none"/>
                        </w:rPr>
                        <w:t>Agreement:</w:t>
                      </w:r>
                    </w:p>
                    <w:p w14:paraId="16C11756" w14:textId="77777777" w:rsidR="00871AB4" w:rsidRPr="00871AB4" w:rsidRDefault="00871AB4" w:rsidP="00871AB4">
                      <w:pPr>
                        <w:rPr>
                          <w:i/>
                          <w:color w:val="000000"/>
                          <w:sz w:val="20"/>
                          <w:lang w:eastAsia="x-none"/>
                        </w:rPr>
                      </w:pPr>
                      <w:r w:rsidRPr="00871AB4">
                        <w:rPr>
                          <w:i/>
                          <w:color w:val="000000"/>
                          <w:sz w:val="20"/>
                          <w:lang w:eastAsia="x-none"/>
                        </w:rPr>
                        <w:t>UE can be provided by network with a K_mac value.</w:t>
                      </w:r>
                    </w:p>
                    <w:p w14:paraId="2A4E57E7" w14:textId="67378C16" w:rsidR="00871AB4" w:rsidRPr="00871AB4" w:rsidRDefault="00871AB4" w:rsidP="00FF6214">
                      <w:pPr>
                        <w:widowControl/>
                        <w:numPr>
                          <w:ilvl w:val="0"/>
                          <w:numId w:val="16"/>
                        </w:numPr>
                        <w:jc w:val="left"/>
                        <w:rPr>
                          <w:i/>
                        </w:rPr>
                      </w:pPr>
                      <w:r w:rsidRPr="00871AB4">
                        <w:rPr>
                          <w:i/>
                          <w:color w:val="000000"/>
                          <w:sz w:val="20"/>
                          <w:lang w:eastAsia="x-none"/>
                        </w:rPr>
                        <w:t>When UE is not provided by network with a K_mac value, UE assumes K_mac = 0.</w:t>
                      </w:r>
                    </w:p>
                  </w:txbxContent>
                </v:textbox>
                <w10:anchorlock/>
              </v:shape>
            </w:pict>
          </mc:Fallback>
        </mc:AlternateContent>
      </w:r>
    </w:p>
    <w:p w14:paraId="643267FF" w14:textId="59380375" w:rsidR="005C45DE" w:rsidRPr="00B47B8C" w:rsidRDefault="00B0277E" w:rsidP="00800E58">
      <w:pPr>
        <w:spacing w:beforeLines="50" w:before="156"/>
        <w:rPr>
          <w:sz w:val="22"/>
          <w:szCs w:val="22"/>
        </w:rPr>
      </w:pPr>
      <w:r w:rsidRPr="00B47B8C">
        <w:rPr>
          <w:sz w:val="22"/>
          <w:szCs w:val="22"/>
        </w:rPr>
        <w:t xml:space="preserve">It </w:t>
      </w:r>
      <w:r w:rsidR="00FC4A28" w:rsidRPr="00B47B8C">
        <w:rPr>
          <w:sz w:val="22"/>
          <w:szCs w:val="22"/>
        </w:rPr>
        <w:t>was</w:t>
      </w:r>
      <w:r w:rsidRPr="00B47B8C">
        <w:rPr>
          <w:sz w:val="22"/>
          <w:szCs w:val="22"/>
        </w:rPr>
        <w:t xml:space="preserve"> noticed </w:t>
      </w:r>
      <w:r w:rsidR="00AE2D85" w:rsidRPr="00B47B8C">
        <w:rPr>
          <w:sz w:val="22"/>
          <w:szCs w:val="22"/>
        </w:rPr>
        <w:t xml:space="preserve">some of the </w:t>
      </w:r>
      <w:r w:rsidR="00E22135" w:rsidRPr="00B47B8C">
        <w:rPr>
          <w:sz w:val="22"/>
          <w:szCs w:val="22"/>
        </w:rPr>
        <w:t>MAC CE</w:t>
      </w:r>
      <w:r w:rsidR="00AE2D85" w:rsidRPr="00B47B8C">
        <w:rPr>
          <w:sz w:val="22"/>
          <w:szCs w:val="22"/>
        </w:rPr>
        <w:t>s</w:t>
      </w:r>
      <w:r w:rsidR="00E22135" w:rsidRPr="00B47B8C">
        <w:rPr>
          <w:sz w:val="22"/>
          <w:szCs w:val="22"/>
        </w:rPr>
        <w:t xml:space="preserve"> </w:t>
      </w:r>
      <w:r w:rsidRPr="00B47B8C">
        <w:rPr>
          <w:sz w:val="22"/>
          <w:szCs w:val="22"/>
        </w:rPr>
        <w:t xml:space="preserve">relate to UL transmission while the UL transmission is based on </w:t>
      </w:r>
      <w:r w:rsidR="00AE2D85" w:rsidRPr="00B47B8C">
        <w:rPr>
          <w:sz w:val="22"/>
          <w:szCs w:val="22"/>
        </w:rPr>
        <w:t>gNB</w:t>
      </w:r>
      <w:r w:rsidRPr="00B47B8C">
        <w:rPr>
          <w:sz w:val="22"/>
          <w:szCs w:val="22"/>
        </w:rPr>
        <w:t xml:space="preserve"> scheduling</w:t>
      </w:r>
      <w:r w:rsidR="00B910A1" w:rsidRPr="00B47B8C">
        <w:rPr>
          <w:sz w:val="22"/>
          <w:szCs w:val="22"/>
        </w:rPr>
        <w:t>.</w:t>
      </w:r>
      <w:r w:rsidRPr="00B47B8C">
        <w:rPr>
          <w:sz w:val="22"/>
          <w:szCs w:val="22"/>
        </w:rPr>
        <w:t xml:space="preserve"> </w:t>
      </w:r>
      <w:r w:rsidR="00AE2D85" w:rsidRPr="00B47B8C">
        <w:rPr>
          <w:sz w:val="22"/>
          <w:szCs w:val="22"/>
        </w:rPr>
        <w:t>This kind of MAC CE includes “</w:t>
      </w:r>
      <w:r w:rsidR="00441D05" w:rsidRPr="00B47B8C">
        <w:rPr>
          <w:i/>
          <w:sz w:val="22"/>
          <w:szCs w:val="22"/>
          <w:lang w:eastAsia="ko-KR"/>
        </w:rPr>
        <w:t>Aperiodic CSI Trigger State Subselection MAC CE</w:t>
      </w:r>
      <w:r w:rsidR="00AE2D85" w:rsidRPr="00B47B8C">
        <w:rPr>
          <w:sz w:val="22"/>
          <w:szCs w:val="22"/>
        </w:rPr>
        <w:t>”</w:t>
      </w:r>
      <w:r w:rsidR="00441D05" w:rsidRPr="00B47B8C">
        <w:rPr>
          <w:sz w:val="22"/>
          <w:szCs w:val="22"/>
        </w:rPr>
        <w:t xml:space="preserve"> </w:t>
      </w:r>
      <w:r w:rsidR="00AE2D85" w:rsidRPr="00B47B8C">
        <w:rPr>
          <w:sz w:val="22"/>
          <w:szCs w:val="22"/>
        </w:rPr>
        <w:t>and “</w:t>
      </w:r>
      <w:r w:rsidR="002D1E8B" w:rsidRPr="00B47B8C">
        <w:rPr>
          <w:i/>
          <w:sz w:val="22"/>
          <w:szCs w:val="22"/>
          <w:lang w:eastAsia="ko-KR"/>
        </w:rPr>
        <w:t>AP SRS spatial relation Indication MAC CE</w:t>
      </w:r>
      <w:r w:rsidR="00AE2D85" w:rsidRPr="00B47B8C">
        <w:rPr>
          <w:sz w:val="22"/>
          <w:szCs w:val="22"/>
        </w:rPr>
        <w:t>”.</w:t>
      </w:r>
      <w:r w:rsidR="00C97978" w:rsidRPr="00B47B8C">
        <w:rPr>
          <w:sz w:val="22"/>
          <w:szCs w:val="22"/>
        </w:rPr>
        <w:t xml:space="preserve"> </w:t>
      </w:r>
      <w:r w:rsidR="005C45DE" w:rsidRPr="00B47B8C">
        <w:rPr>
          <w:sz w:val="22"/>
          <w:szCs w:val="22"/>
        </w:rPr>
        <w:t xml:space="preserve">It was proposed to discuss these two MAC CEs are regarded as DL </w:t>
      </w:r>
      <w:r w:rsidR="005C45DE" w:rsidRPr="00B47B8C">
        <w:rPr>
          <w:rFonts w:eastAsia="Yu Mincho"/>
          <w:sz w:val="22"/>
          <w:szCs w:val="22"/>
        </w:rPr>
        <w:t xml:space="preserve">configuration or </w:t>
      </w:r>
      <w:r w:rsidR="007874A5" w:rsidRPr="00B47B8C">
        <w:rPr>
          <w:rFonts w:eastAsia="Yu Mincho"/>
          <w:sz w:val="22"/>
          <w:szCs w:val="22"/>
        </w:rPr>
        <w:t>UL</w:t>
      </w:r>
      <w:r w:rsidR="005C45DE" w:rsidRPr="00B47B8C">
        <w:rPr>
          <w:rFonts w:eastAsia="Yu Mincho"/>
          <w:sz w:val="22"/>
          <w:szCs w:val="22"/>
        </w:rPr>
        <w:t xml:space="preserve"> configuration in </w:t>
      </w:r>
      <w:r w:rsidR="005C45DE" w:rsidRPr="00B47B8C">
        <w:rPr>
          <w:rFonts w:eastAsia="Yu Mincho"/>
          <w:sz w:val="22"/>
          <w:szCs w:val="22"/>
        </w:rPr>
        <w:fldChar w:fldCharType="begin"/>
      </w:r>
      <w:r w:rsidR="005C45DE" w:rsidRPr="00B47B8C">
        <w:rPr>
          <w:rFonts w:eastAsia="Yu Mincho"/>
          <w:sz w:val="22"/>
          <w:szCs w:val="22"/>
        </w:rPr>
        <w:instrText xml:space="preserve"> REF _Ref71276925 \r \h </w:instrText>
      </w:r>
      <w:r w:rsidR="00B47B8C" w:rsidRPr="00B47B8C">
        <w:rPr>
          <w:rFonts w:eastAsia="Yu Mincho"/>
          <w:sz w:val="22"/>
          <w:szCs w:val="22"/>
        </w:rPr>
        <w:instrText xml:space="preserve"> \* MERGEFORMAT </w:instrText>
      </w:r>
      <w:r w:rsidR="005C45DE" w:rsidRPr="00B47B8C">
        <w:rPr>
          <w:rFonts w:eastAsia="Yu Mincho"/>
          <w:sz w:val="22"/>
          <w:szCs w:val="22"/>
        </w:rPr>
      </w:r>
      <w:r w:rsidR="005C45DE" w:rsidRPr="00B47B8C">
        <w:rPr>
          <w:rFonts w:eastAsia="Yu Mincho"/>
          <w:sz w:val="22"/>
          <w:szCs w:val="22"/>
        </w:rPr>
        <w:fldChar w:fldCharType="separate"/>
      </w:r>
      <w:r w:rsidR="004038B1">
        <w:rPr>
          <w:rFonts w:eastAsia="Yu Mincho"/>
          <w:sz w:val="22"/>
          <w:szCs w:val="22"/>
        </w:rPr>
        <w:t>[3</w:t>
      </w:r>
      <w:r w:rsidR="004038B1">
        <w:rPr>
          <w:rFonts w:eastAsia="Yu Mincho"/>
          <w:sz w:val="22"/>
          <w:szCs w:val="22"/>
        </w:rPr>
        <w:t>]</w:t>
      </w:r>
      <w:r w:rsidR="005C45DE" w:rsidRPr="00B47B8C">
        <w:rPr>
          <w:rFonts w:eastAsia="Yu Mincho"/>
          <w:sz w:val="22"/>
          <w:szCs w:val="22"/>
        </w:rPr>
        <w:fldChar w:fldCharType="end"/>
      </w:r>
      <w:r w:rsidR="007874A5" w:rsidRPr="00B47B8C">
        <w:rPr>
          <w:rFonts w:eastAsia="Yu Mincho"/>
          <w:sz w:val="22"/>
          <w:szCs w:val="22"/>
        </w:rPr>
        <w:t xml:space="preserve">. To our understanding, </w:t>
      </w:r>
      <w:r w:rsidR="005C45DE" w:rsidRPr="00B47B8C">
        <w:rPr>
          <w:sz w:val="22"/>
          <w:szCs w:val="22"/>
        </w:rPr>
        <w:t xml:space="preserve">the application of </w:t>
      </w:r>
      <w:r w:rsidR="007874A5" w:rsidRPr="00B47B8C">
        <w:rPr>
          <w:sz w:val="22"/>
          <w:szCs w:val="22"/>
        </w:rPr>
        <w:t xml:space="preserve">both DL </w:t>
      </w:r>
      <w:r w:rsidR="005C45DE" w:rsidRPr="00B47B8C">
        <w:rPr>
          <w:sz w:val="22"/>
          <w:szCs w:val="22"/>
        </w:rPr>
        <w:t>MAC CE</w:t>
      </w:r>
      <w:r w:rsidR="007874A5" w:rsidRPr="00B47B8C">
        <w:rPr>
          <w:sz w:val="22"/>
          <w:szCs w:val="22"/>
        </w:rPr>
        <w:t xml:space="preserve"> and UL MAC CE de</w:t>
      </w:r>
      <w:r w:rsidR="005C45DE" w:rsidRPr="00B47B8C">
        <w:rPr>
          <w:sz w:val="22"/>
          <w:szCs w:val="22"/>
        </w:rPr>
        <w:t xml:space="preserve">pends on the timing of </w:t>
      </w:r>
      <w:r w:rsidR="007874A5" w:rsidRPr="00B47B8C">
        <w:rPr>
          <w:sz w:val="22"/>
          <w:szCs w:val="22"/>
        </w:rPr>
        <w:t xml:space="preserve">corresponding </w:t>
      </w:r>
      <w:r w:rsidR="005C45DE" w:rsidRPr="00B47B8C">
        <w:rPr>
          <w:sz w:val="22"/>
          <w:szCs w:val="22"/>
        </w:rPr>
        <w:t>HARQ-ACK information</w:t>
      </w:r>
      <w:r w:rsidR="00F00D77" w:rsidRPr="00B47B8C">
        <w:rPr>
          <w:sz w:val="22"/>
          <w:szCs w:val="22"/>
        </w:rPr>
        <w:t xml:space="preserve"> in the current specification</w:t>
      </w:r>
      <w:r w:rsidR="005C45DE" w:rsidRPr="00B47B8C">
        <w:rPr>
          <w:sz w:val="22"/>
          <w:szCs w:val="22"/>
        </w:rPr>
        <w:t>.</w:t>
      </w:r>
      <w:r w:rsidR="00A60DF7" w:rsidRPr="00B47B8C">
        <w:rPr>
          <w:sz w:val="22"/>
          <w:szCs w:val="22"/>
        </w:rPr>
        <w:t xml:space="preserve"> With the current agreements, gNB and UE would decide a unified moment when an updated MAC CE becomes valid</w:t>
      </w:r>
      <w:r w:rsidR="00636F1F" w:rsidRPr="00B47B8C">
        <w:rPr>
          <w:sz w:val="22"/>
          <w:szCs w:val="22"/>
        </w:rPr>
        <w:t xml:space="preserve"> and </w:t>
      </w:r>
      <w:r w:rsidR="00316DAB" w:rsidRPr="00B47B8C">
        <w:rPr>
          <w:sz w:val="22"/>
          <w:szCs w:val="22"/>
        </w:rPr>
        <w:t>the moment</w:t>
      </w:r>
      <w:r w:rsidR="00636F1F" w:rsidRPr="00B47B8C">
        <w:rPr>
          <w:sz w:val="22"/>
          <w:szCs w:val="22"/>
        </w:rPr>
        <w:t xml:space="preserve"> would be</w:t>
      </w:r>
      <w:r w:rsidR="00A60DF7" w:rsidRPr="00B47B8C">
        <w:rPr>
          <w:sz w:val="22"/>
          <w:szCs w:val="22"/>
        </w:rPr>
        <w:t xml:space="preserve"> after the corresponding HARQ-ACK</w:t>
      </w:r>
      <w:r w:rsidR="00A60DF7" w:rsidRPr="00B47B8C">
        <w:rPr>
          <w:rFonts w:eastAsia="Yu Mincho"/>
          <w:sz w:val="22"/>
          <w:szCs w:val="22"/>
        </w:rPr>
        <w:t xml:space="preserve">. </w:t>
      </w:r>
      <w:r w:rsidR="00A60DF7" w:rsidRPr="00B47B8C">
        <w:rPr>
          <w:sz w:val="22"/>
          <w:szCs w:val="22"/>
        </w:rPr>
        <w:t xml:space="preserve">This is illustrated in the Fig 1 where </w:t>
      </w:r>
      <w:r w:rsidR="00A60DF7" w:rsidRPr="00B47B8C">
        <w:rPr>
          <w:sz w:val="22"/>
          <w:szCs w:val="22"/>
          <w:lang w:val="en-GB"/>
        </w:rPr>
        <w:t>DL and UL are aligned at gNB</w:t>
      </w:r>
      <w:r w:rsidR="00A60DF7" w:rsidRPr="00B47B8C">
        <w:rPr>
          <w:sz w:val="22"/>
          <w:szCs w:val="22"/>
        </w:rPr>
        <w:t xml:space="preserve">. </w:t>
      </w:r>
      <w:r w:rsidR="00A60DF7" w:rsidRPr="00B47B8C">
        <w:rPr>
          <w:sz w:val="22"/>
          <w:szCs w:val="22"/>
          <w:lang w:eastAsia="ko-KR"/>
        </w:rPr>
        <w:t xml:space="preserve">The updated </w:t>
      </w:r>
      <w:r w:rsidR="00A60DF7" w:rsidRPr="00B47B8C">
        <w:rPr>
          <w:sz w:val="22"/>
          <w:szCs w:val="22"/>
        </w:rPr>
        <w:t>“</w:t>
      </w:r>
      <w:r w:rsidR="00A60DF7" w:rsidRPr="00B47B8C">
        <w:rPr>
          <w:i/>
          <w:sz w:val="22"/>
          <w:szCs w:val="22"/>
          <w:lang w:eastAsia="ko-KR"/>
        </w:rPr>
        <w:t>Aperiodic CSI Trigger State Subselection MAC CE</w:t>
      </w:r>
      <w:r w:rsidR="00A60DF7" w:rsidRPr="00B47B8C">
        <w:rPr>
          <w:sz w:val="22"/>
          <w:szCs w:val="22"/>
        </w:rPr>
        <w:t>”</w:t>
      </w:r>
      <w:r w:rsidR="00A60DF7" w:rsidRPr="00B47B8C">
        <w:rPr>
          <w:sz w:val="22"/>
          <w:szCs w:val="22"/>
          <w:lang w:eastAsia="ko-KR"/>
        </w:rPr>
        <w:t xml:space="preserve"> is to be valid at t</w:t>
      </w:r>
      <w:r w:rsidR="00A60DF7" w:rsidRPr="00B47B8C">
        <w:rPr>
          <w:sz w:val="22"/>
          <w:szCs w:val="22"/>
          <w:vertAlign w:val="subscript"/>
          <w:lang w:eastAsia="ko-KR"/>
        </w:rPr>
        <w:t>3</w:t>
      </w:r>
      <w:r w:rsidR="00A60DF7" w:rsidRPr="00B47B8C">
        <w:rPr>
          <w:sz w:val="22"/>
          <w:szCs w:val="22"/>
          <w:lang w:eastAsia="ko-KR"/>
        </w:rPr>
        <w:t xml:space="preserve"> both by gNB and by UE after the time when the corresponding HARQ-ACK locates. </w:t>
      </w:r>
      <w:r w:rsidR="007513E3" w:rsidRPr="00B47B8C">
        <w:rPr>
          <w:sz w:val="22"/>
          <w:szCs w:val="22"/>
          <w:lang w:eastAsia="ko-KR"/>
        </w:rPr>
        <w:t>The earliest DCI with A-CSI triggering according to the updated MAC CE could reach UE at t</w:t>
      </w:r>
      <w:r w:rsidR="007513E3" w:rsidRPr="00B47B8C">
        <w:rPr>
          <w:sz w:val="22"/>
          <w:szCs w:val="22"/>
          <w:vertAlign w:val="subscript"/>
          <w:lang w:eastAsia="ko-KR"/>
        </w:rPr>
        <w:t>4</w:t>
      </w:r>
      <w:r w:rsidR="007513E3" w:rsidRPr="00B47B8C">
        <w:rPr>
          <w:sz w:val="22"/>
          <w:szCs w:val="22"/>
          <w:lang w:eastAsia="ko-KR"/>
        </w:rPr>
        <w:t xml:space="preserve"> </w:t>
      </w:r>
      <w:r w:rsidR="007513E3" w:rsidRPr="00B47B8C">
        <w:rPr>
          <w:sz w:val="22"/>
          <w:szCs w:val="22"/>
        </w:rPr>
        <w:t>(CSI request-2)</w:t>
      </w:r>
      <w:r w:rsidR="007513E3" w:rsidRPr="00B47B8C">
        <w:rPr>
          <w:sz w:val="22"/>
          <w:szCs w:val="22"/>
          <w:lang w:eastAsia="ko-KR"/>
        </w:rPr>
        <w:t>.</w:t>
      </w:r>
      <w:r w:rsidR="009238B5" w:rsidRPr="00B47B8C">
        <w:rPr>
          <w:sz w:val="22"/>
          <w:szCs w:val="22"/>
          <w:lang w:eastAsia="ko-KR"/>
        </w:rPr>
        <w:t xml:space="preserve"> </w:t>
      </w:r>
      <w:r w:rsidR="00E43F4F" w:rsidRPr="00B47B8C">
        <w:rPr>
          <w:sz w:val="22"/>
          <w:szCs w:val="22"/>
          <w:lang w:eastAsia="ko-KR"/>
        </w:rPr>
        <w:t xml:space="preserve">So with the current principle and agreements, </w:t>
      </w:r>
      <w:r w:rsidR="00C90991" w:rsidRPr="00B47B8C">
        <w:rPr>
          <w:sz w:val="22"/>
          <w:szCs w:val="22"/>
          <w:lang w:eastAsia="ko-KR"/>
        </w:rPr>
        <w:t>t</w:t>
      </w:r>
      <w:r w:rsidR="009238B5" w:rsidRPr="00B47B8C">
        <w:rPr>
          <w:sz w:val="22"/>
          <w:szCs w:val="22"/>
          <w:lang w:eastAsia="ko-KR"/>
        </w:rPr>
        <w:t xml:space="preserve">he timing of </w:t>
      </w:r>
      <w:r w:rsidR="00C90991" w:rsidRPr="00B47B8C">
        <w:rPr>
          <w:sz w:val="22"/>
          <w:szCs w:val="22"/>
        </w:rPr>
        <w:t>“</w:t>
      </w:r>
      <w:r w:rsidR="00C90991" w:rsidRPr="00B47B8C">
        <w:rPr>
          <w:i/>
          <w:sz w:val="22"/>
          <w:szCs w:val="22"/>
          <w:lang w:eastAsia="ko-KR"/>
        </w:rPr>
        <w:t>Aperiodic CSI Trigger State Subselection MAC CE</w:t>
      </w:r>
      <w:r w:rsidR="00C90991" w:rsidRPr="00B47B8C">
        <w:rPr>
          <w:sz w:val="22"/>
          <w:szCs w:val="22"/>
        </w:rPr>
        <w:t xml:space="preserve">” </w:t>
      </w:r>
      <w:r w:rsidR="009238B5" w:rsidRPr="00B47B8C">
        <w:rPr>
          <w:sz w:val="22"/>
          <w:szCs w:val="22"/>
          <w:lang w:eastAsia="ko-KR"/>
        </w:rPr>
        <w:t xml:space="preserve">is </w:t>
      </w:r>
      <w:r w:rsidR="00C90991" w:rsidRPr="00B47B8C">
        <w:rPr>
          <w:sz w:val="22"/>
          <w:szCs w:val="22"/>
          <w:lang w:eastAsia="ko-KR"/>
        </w:rPr>
        <w:t xml:space="preserve">based on </w:t>
      </w:r>
      <w:r w:rsidR="009238B5" w:rsidRPr="00B47B8C">
        <w:rPr>
          <w:sz w:val="22"/>
          <w:szCs w:val="22"/>
          <w:lang w:eastAsia="ko-KR"/>
        </w:rPr>
        <w:t>CSI request</w:t>
      </w:r>
      <w:r w:rsidR="00C90991" w:rsidRPr="00B47B8C">
        <w:rPr>
          <w:sz w:val="22"/>
          <w:szCs w:val="22"/>
          <w:lang w:eastAsia="ko-KR"/>
        </w:rPr>
        <w:t>.</w:t>
      </w:r>
      <w:r w:rsidR="003961D1" w:rsidRPr="00B47B8C">
        <w:rPr>
          <w:sz w:val="22"/>
          <w:szCs w:val="22"/>
          <w:lang w:eastAsia="ko-KR"/>
        </w:rPr>
        <w:t xml:space="preserve"> Similar situation is for </w:t>
      </w:r>
      <w:r w:rsidR="002855F6" w:rsidRPr="00B47B8C">
        <w:rPr>
          <w:sz w:val="22"/>
          <w:szCs w:val="22"/>
          <w:lang w:eastAsia="ko-KR"/>
        </w:rPr>
        <w:t xml:space="preserve">the </w:t>
      </w:r>
      <w:r w:rsidR="002855F6" w:rsidRPr="00B47B8C">
        <w:rPr>
          <w:sz w:val="22"/>
          <w:szCs w:val="22"/>
        </w:rPr>
        <w:t>“</w:t>
      </w:r>
      <w:r w:rsidR="003961D1" w:rsidRPr="00B47B8C">
        <w:rPr>
          <w:i/>
          <w:sz w:val="22"/>
          <w:szCs w:val="22"/>
          <w:lang w:eastAsia="ko-KR"/>
        </w:rPr>
        <w:t>AP SRS spatial relation Indication MAC CE</w:t>
      </w:r>
      <w:r w:rsidR="003961D1" w:rsidRPr="00B47B8C">
        <w:rPr>
          <w:sz w:val="22"/>
          <w:szCs w:val="22"/>
        </w:rPr>
        <w:t>”.</w:t>
      </w:r>
    </w:p>
    <w:p w14:paraId="0282373A" w14:textId="01ABB617" w:rsidR="007874A5" w:rsidRPr="00B47B8C" w:rsidRDefault="007874A5" w:rsidP="007874A5">
      <w:pPr>
        <w:spacing w:beforeLines="50" w:before="156"/>
        <w:rPr>
          <w:b/>
          <w:i/>
          <w:sz w:val="22"/>
          <w:szCs w:val="22"/>
        </w:rPr>
      </w:pPr>
      <w:r w:rsidRPr="00B47B8C">
        <w:rPr>
          <w:b/>
          <w:i/>
          <w:kern w:val="0"/>
          <w:sz w:val="22"/>
          <w:szCs w:val="22"/>
        </w:rPr>
        <w:t>Observation</w:t>
      </w:r>
      <w:r w:rsidR="00422E37" w:rsidRPr="00B47B8C">
        <w:rPr>
          <w:b/>
          <w:i/>
          <w:kern w:val="0"/>
          <w:sz w:val="22"/>
          <w:szCs w:val="22"/>
        </w:rPr>
        <w:t xml:space="preserve"> </w:t>
      </w:r>
      <w:r w:rsidRPr="00B47B8C">
        <w:rPr>
          <w:b/>
          <w:i/>
          <w:kern w:val="0"/>
          <w:sz w:val="22"/>
          <w:szCs w:val="22"/>
        </w:rPr>
        <w:t xml:space="preserve">1: </w:t>
      </w:r>
      <w:r w:rsidR="0073664E" w:rsidRPr="00B47B8C">
        <w:rPr>
          <w:b/>
          <w:i/>
          <w:sz w:val="22"/>
          <w:szCs w:val="22"/>
        </w:rPr>
        <w:t>The application of both DL MAC CE and UL MAC CE depends on the timing of corresponding HARQ-ACK information in the current specification</w:t>
      </w:r>
      <w:r w:rsidRPr="00B47B8C">
        <w:rPr>
          <w:b/>
          <w:i/>
          <w:sz w:val="22"/>
          <w:szCs w:val="22"/>
        </w:rPr>
        <w:t xml:space="preserve">. </w:t>
      </w:r>
      <w:r w:rsidR="002E3AD4" w:rsidRPr="00B47B8C">
        <w:rPr>
          <w:b/>
          <w:i/>
          <w:sz w:val="22"/>
          <w:szCs w:val="22"/>
        </w:rPr>
        <w:t>With the current principle and agreements, the timing of “Aperiodic CSI Trigger State Subselection MAC CE” is based on CSI request</w:t>
      </w:r>
      <w:r w:rsidR="002855F6" w:rsidRPr="00B47B8C">
        <w:rPr>
          <w:b/>
          <w:i/>
          <w:sz w:val="22"/>
          <w:szCs w:val="22"/>
        </w:rPr>
        <w:t>, and the timing of “Aperiodic CSI Trigger State Subselection MAC CE” is based on SRS request.</w:t>
      </w:r>
    </w:p>
    <w:p w14:paraId="49ABB1BB" w14:textId="261192A7" w:rsidR="00857B71" w:rsidRPr="00B47B8C" w:rsidRDefault="00C82240" w:rsidP="00800E58">
      <w:pPr>
        <w:spacing w:beforeLines="50" w:before="156"/>
        <w:rPr>
          <w:sz w:val="22"/>
          <w:szCs w:val="22"/>
          <w:lang w:eastAsia="ko-KR"/>
        </w:rPr>
      </w:pPr>
      <w:r w:rsidRPr="00B47B8C">
        <w:rPr>
          <w:sz w:val="22"/>
          <w:szCs w:val="22"/>
        </w:rPr>
        <w:t>I</w:t>
      </w:r>
      <w:r w:rsidR="00530792" w:rsidRPr="00B47B8C">
        <w:rPr>
          <w:sz w:val="22"/>
          <w:szCs w:val="22"/>
        </w:rPr>
        <w:t>t is possible an uplink grant is transmitted before the</w:t>
      </w:r>
      <w:r w:rsidR="00B24883" w:rsidRPr="00B47B8C">
        <w:rPr>
          <w:sz w:val="22"/>
          <w:szCs w:val="22"/>
        </w:rPr>
        <w:t xml:space="preserve"> </w:t>
      </w:r>
      <w:r w:rsidR="00DD2A23" w:rsidRPr="00B47B8C">
        <w:rPr>
          <w:sz w:val="22"/>
          <w:szCs w:val="22"/>
        </w:rPr>
        <w:t>moment</w:t>
      </w:r>
      <w:r w:rsidR="00B24883" w:rsidRPr="00B47B8C">
        <w:rPr>
          <w:sz w:val="22"/>
          <w:szCs w:val="22"/>
        </w:rPr>
        <w:t xml:space="preserve"> while received after the</w:t>
      </w:r>
      <w:r w:rsidR="00DD2A23" w:rsidRPr="00B47B8C">
        <w:rPr>
          <w:sz w:val="22"/>
          <w:szCs w:val="22"/>
        </w:rPr>
        <w:t xml:space="preserve"> moment</w:t>
      </w:r>
      <w:r w:rsidR="00AA0C0C">
        <w:rPr>
          <w:sz w:val="22"/>
          <w:szCs w:val="22"/>
        </w:rPr>
        <w:t xml:space="preserve"> when the MAC CE becomes valid</w:t>
      </w:r>
      <w:r w:rsidR="00DD2A23" w:rsidRPr="00B47B8C">
        <w:rPr>
          <w:sz w:val="22"/>
          <w:szCs w:val="22"/>
        </w:rPr>
        <w:t xml:space="preserve">. </w:t>
      </w:r>
      <w:r w:rsidR="00E01ACB" w:rsidRPr="00B47B8C">
        <w:rPr>
          <w:sz w:val="22"/>
          <w:szCs w:val="22"/>
        </w:rPr>
        <w:t xml:space="preserve">As a result, </w:t>
      </w:r>
      <w:r w:rsidR="00364420" w:rsidRPr="00B47B8C">
        <w:rPr>
          <w:sz w:val="22"/>
          <w:szCs w:val="22"/>
        </w:rPr>
        <w:t xml:space="preserve">there would be </w:t>
      </w:r>
      <w:r w:rsidR="00E01ACB" w:rsidRPr="00B47B8C">
        <w:rPr>
          <w:sz w:val="22"/>
          <w:szCs w:val="22"/>
        </w:rPr>
        <w:t xml:space="preserve">inconsistent assumptions about which </w:t>
      </w:r>
      <w:r w:rsidR="00364420" w:rsidRPr="00B47B8C">
        <w:rPr>
          <w:sz w:val="22"/>
          <w:szCs w:val="22"/>
        </w:rPr>
        <w:t>A-CSI/A-</w:t>
      </w:r>
      <w:r w:rsidR="00B41DD9" w:rsidRPr="00B47B8C">
        <w:rPr>
          <w:sz w:val="22"/>
          <w:szCs w:val="22"/>
        </w:rPr>
        <w:t>SRS</w:t>
      </w:r>
      <w:r w:rsidR="00364420" w:rsidRPr="00B47B8C">
        <w:rPr>
          <w:sz w:val="22"/>
          <w:szCs w:val="22"/>
        </w:rPr>
        <w:t xml:space="preserve"> reports are triggered.</w:t>
      </w:r>
      <w:r w:rsidR="00800E58" w:rsidRPr="00B47B8C">
        <w:rPr>
          <w:sz w:val="22"/>
          <w:szCs w:val="22"/>
        </w:rPr>
        <w:t xml:space="preserve"> </w:t>
      </w:r>
      <w:r w:rsidR="00345BAB" w:rsidRPr="00B47B8C">
        <w:rPr>
          <w:sz w:val="22"/>
          <w:szCs w:val="22"/>
          <w:lang w:eastAsia="ko-KR"/>
        </w:rPr>
        <w:t>If a DCI is received during t</w:t>
      </w:r>
      <w:r w:rsidR="00345BAB" w:rsidRPr="00B47B8C">
        <w:rPr>
          <w:sz w:val="22"/>
          <w:szCs w:val="22"/>
          <w:vertAlign w:val="subscript"/>
          <w:lang w:eastAsia="ko-KR"/>
        </w:rPr>
        <w:t xml:space="preserve">3 </w:t>
      </w:r>
      <w:r w:rsidR="00345BAB" w:rsidRPr="00B47B8C">
        <w:rPr>
          <w:sz w:val="22"/>
          <w:szCs w:val="22"/>
          <w:lang w:eastAsia="ko-KR"/>
        </w:rPr>
        <w:t>and t</w:t>
      </w:r>
      <w:r w:rsidR="00345BAB" w:rsidRPr="00B47B8C">
        <w:rPr>
          <w:sz w:val="22"/>
          <w:szCs w:val="22"/>
          <w:vertAlign w:val="subscript"/>
          <w:lang w:eastAsia="ko-KR"/>
        </w:rPr>
        <w:t>4</w:t>
      </w:r>
      <w:r w:rsidR="00B41DD9" w:rsidRPr="00B47B8C">
        <w:rPr>
          <w:sz w:val="22"/>
          <w:szCs w:val="22"/>
          <w:vertAlign w:val="subscript"/>
          <w:lang w:eastAsia="ko-KR"/>
        </w:rPr>
        <w:t xml:space="preserve"> </w:t>
      </w:r>
      <w:r w:rsidR="00A36378" w:rsidRPr="00B47B8C">
        <w:rPr>
          <w:sz w:val="22"/>
          <w:szCs w:val="22"/>
        </w:rPr>
        <w:t>in the Fig 1</w:t>
      </w:r>
      <w:r w:rsidR="00345BAB" w:rsidRPr="00B47B8C">
        <w:rPr>
          <w:sz w:val="22"/>
          <w:szCs w:val="22"/>
          <w:lang w:eastAsia="ko-KR"/>
        </w:rPr>
        <w:t>, the UE illustrates the “CSI request” field</w:t>
      </w:r>
      <w:r w:rsidR="00674688" w:rsidRPr="00B47B8C">
        <w:rPr>
          <w:sz w:val="22"/>
          <w:szCs w:val="22"/>
          <w:lang w:eastAsia="ko-KR"/>
        </w:rPr>
        <w:t xml:space="preserve"> in this DCI</w:t>
      </w:r>
      <w:r w:rsidR="00345BAB" w:rsidRPr="00B47B8C">
        <w:rPr>
          <w:sz w:val="22"/>
          <w:szCs w:val="22"/>
          <w:lang w:eastAsia="ko-KR"/>
        </w:rPr>
        <w:t xml:space="preserve"> according to the updated MAC CE and performs corresponding A-CSI</w:t>
      </w:r>
      <w:r w:rsidR="004D1B15" w:rsidRPr="00B47B8C">
        <w:rPr>
          <w:sz w:val="22"/>
          <w:szCs w:val="22"/>
        </w:rPr>
        <w:t>/A-SRS</w:t>
      </w:r>
      <w:r w:rsidR="00345BAB" w:rsidRPr="00B47B8C">
        <w:rPr>
          <w:sz w:val="22"/>
          <w:szCs w:val="22"/>
          <w:lang w:eastAsia="ko-KR"/>
        </w:rPr>
        <w:t xml:space="preserve"> report</w:t>
      </w:r>
      <w:r w:rsidR="00D05E18" w:rsidRPr="00B47B8C">
        <w:rPr>
          <w:sz w:val="22"/>
          <w:szCs w:val="22"/>
          <w:lang w:eastAsia="ko-KR"/>
        </w:rPr>
        <w:t>s</w:t>
      </w:r>
      <w:r w:rsidR="00345BAB" w:rsidRPr="00B47B8C">
        <w:rPr>
          <w:sz w:val="22"/>
          <w:szCs w:val="22"/>
          <w:lang w:eastAsia="ko-KR"/>
        </w:rPr>
        <w:t xml:space="preserve">. For gNB, however, it is </w:t>
      </w:r>
      <w:r w:rsidR="00345BAB" w:rsidRPr="00B47B8C">
        <w:rPr>
          <w:sz w:val="22"/>
          <w:szCs w:val="22"/>
          <w:lang w:eastAsia="ko-KR"/>
        </w:rPr>
        <w:lastRenderedPageBreak/>
        <w:t>assumed “CSI request”</w:t>
      </w:r>
      <w:r w:rsidR="004D1B15">
        <w:rPr>
          <w:sz w:val="22"/>
          <w:szCs w:val="22"/>
          <w:lang w:eastAsia="ko-KR"/>
        </w:rPr>
        <w:t>/</w:t>
      </w:r>
      <w:r w:rsidR="004D1B15" w:rsidRPr="00B47B8C">
        <w:rPr>
          <w:sz w:val="22"/>
          <w:szCs w:val="22"/>
          <w:lang w:eastAsia="ko-KR"/>
        </w:rPr>
        <w:t>“</w:t>
      </w:r>
      <w:r w:rsidR="004D1B15">
        <w:rPr>
          <w:sz w:val="22"/>
          <w:szCs w:val="22"/>
          <w:lang w:eastAsia="ko-KR"/>
        </w:rPr>
        <w:t>SRS</w:t>
      </w:r>
      <w:r w:rsidR="004D1B15" w:rsidRPr="00B47B8C">
        <w:rPr>
          <w:sz w:val="22"/>
          <w:szCs w:val="22"/>
          <w:lang w:eastAsia="ko-KR"/>
        </w:rPr>
        <w:t xml:space="preserve"> request”</w:t>
      </w:r>
      <w:r w:rsidR="00345BAB" w:rsidRPr="00B47B8C">
        <w:rPr>
          <w:sz w:val="22"/>
          <w:szCs w:val="22"/>
          <w:lang w:eastAsia="ko-KR"/>
        </w:rPr>
        <w:t xml:space="preserve"> field corresponds to the previous MAC CE and expects other triggered A-CSI</w:t>
      </w:r>
      <w:r w:rsidR="004D1B15">
        <w:rPr>
          <w:sz w:val="22"/>
          <w:szCs w:val="22"/>
          <w:lang w:eastAsia="ko-KR"/>
        </w:rPr>
        <w:t>/</w:t>
      </w:r>
      <w:r w:rsidR="004D1B15" w:rsidRPr="004D1B15">
        <w:rPr>
          <w:sz w:val="22"/>
          <w:szCs w:val="22"/>
        </w:rPr>
        <w:t xml:space="preserve"> </w:t>
      </w:r>
      <w:r w:rsidR="004D1B15" w:rsidRPr="00B47B8C">
        <w:rPr>
          <w:sz w:val="22"/>
          <w:szCs w:val="22"/>
        </w:rPr>
        <w:t>A-SRS</w:t>
      </w:r>
      <w:r w:rsidR="00345BAB" w:rsidRPr="00B47B8C">
        <w:rPr>
          <w:sz w:val="22"/>
          <w:szCs w:val="22"/>
          <w:lang w:eastAsia="ko-KR"/>
        </w:rPr>
        <w:t xml:space="preserve"> reports.</w:t>
      </w:r>
      <w:r w:rsidR="005969D8" w:rsidRPr="00B47B8C">
        <w:rPr>
          <w:sz w:val="22"/>
          <w:szCs w:val="22"/>
          <w:lang w:eastAsia="ko-KR"/>
        </w:rPr>
        <w:t xml:space="preserve"> </w:t>
      </w:r>
    </w:p>
    <w:p w14:paraId="2A873F3A" w14:textId="32926060" w:rsidR="00D05E18" w:rsidRPr="00B47B8C" w:rsidRDefault="00D05E18" w:rsidP="00D05E18">
      <w:pPr>
        <w:spacing w:beforeLines="50" w:before="156"/>
        <w:rPr>
          <w:sz w:val="22"/>
          <w:szCs w:val="22"/>
          <w:lang w:eastAsia="ko-KR"/>
        </w:rPr>
      </w:pPr>
      <w:r w:rsidRPr="00B47B8C">
        <w:rPr>
          <w:sz w:val="22"/>
          <w:szCs w:val="22"/>
          <w:lang w:eastAsia="ko-KR"/>
        </w:rPr>
        <w:t>If the MAC CE application is decided with CSI</w:t>
      </w:r>
      <w:r w:rsidR="00EA785E" w:rsidRPr="00B47B8C">
        <w:rPr>
          <w:sz w:val="22"/>
          <w:szCs w:val="22"/>
          <w:lang w:eastAsia="ko-KR"/>
        </w:rPr>
        <w:t>/SRS</w:t>
      </w:r>
      <w:r w:rsidRPr="00B47B8C">
        <w:rPr>
          <w:sz w:val="22"/>
          <w:szCs w:val="22"/>
          <w:lang w:eastAsia="ko-KR"/>
        </w:rPr>
        <w:t xml:space="preserve"> report time, the principle of MAC CE timing according to the corresponding HARQ-ACK timing would be violated.</w:t>
      </w:r>
      <w:r w:rsidRPr="00B47B8C">
        <w:rPr>
          <w:sz w:val="22"/>
          <w:szCs w:val="22"/>
        </w:rPr>
        <w:t xml:space="preserve"> The “CSI report -1” in the Fig 1 corresponds to CSI request-1. If UE assumes this CSI report is about the updated MAC CE, gNB has to assume the updated MAC CE valid before the corresponding HARQ-ACK locates.</w:t>
      </w:r>
    </w:p>
    <w:p w14:paraId="21916239" w14:textId="3761775F" w:rsidR="00D05E18" w:rsidRPr="00B47B8C" w:rsidRDefault="00D05E18" w:rsidP="00D05E18">
      <w:pPr>
        <w:spacing w:beforeLines="50" w:before="156"/>
        <w:rPr>
          <w:sz w:val="22"/>
          <w:szCs w:val="22"/>
        </w:rPr>
      </w:pPr>
      <w:r w:rsidRPr="00B47B8C">
        <w:rPr>
          <w:b/>
          <w:i/>
          <w:kern w:val="0"/>
          <w:sz w:val="22"/>
          <w:szCs w:val="22"/>
        </w:rPr>
        <w:t xml:space="preserve">Observation 2: </w:t>
      </w:r>
      <w:r w:rsidRPr="00B47B8C">
        <w:rPr>
          <w:b/>
          <w:i/>
          <w:sz w:val="22"/>
          <w:szCs w:val="22"/>
        </w:rPr>
        <w:t>If the MAC CE application is decided with CSI</w:t>
      </w:r>
      <w:r w:rsidR="00DC5417" w:rsidRPr="00B47B8C">
        <w:rPr>
          <w:b/>
          <w:i/>
          <w:sz w:val="22"/>
          <w:szCs w:val="22"/>
        </w:rPr>
        <w:t>/SRS</w:t>
      </w:r>
      <w:r w:rsidRPr="00B47B8C">
        <w:rPr>
          <w:b/>
          <w:i/>
          <w:sz w:val="22"/>
          <w:szCs w:val="22"/>
        </w:rPr>
        <w:t xml:space="preserve"> report time, the principle of MAC CE timing according to the corresponding HARQ-ACK timing </w:t>
      </w:r>
      <w:r w:rsidR="00E21868">
        <w:rPr>
          <w:b/>
          <w:i/>
          <w:sz w:val="22"/>
          <w:szCs w:val="22"/>
        </w:rPr>
        <w:t>would be</w:t>
      </w:r>
      <w:r w:rsidRPr="00B47B8C">
        <w:rPr>
          <w:b/>
          <w:i/>
          <w:sz w:val="22"/>
          <w:szCs w:val="22"/>
        </w:rPr>
        <w:t xml:space="preserve"> violated.</w:t>
      </w:r>
    </w:p>
    <w:p w14:paraId="09F119E2" w14:textId="1DD67B8A" w:rsidR="008E67BA" w:rsidRPr="00573212" w:rsidRDefault="00EC67FC" w:rsidP="00800E58">
      <w:pPr>
        <w:spacing w:beforeLines="50" w:before="156"/>
        <w:rPr>
          <w:sz w:val="22"/>
          <w:szCs w:val="22"/>
        </w:rPr>
      </w:pPr>
      <w:r w:rsidRPr="00573212">
        <w:rPr>
          <w:sz w:val="22"/>
          <w:szCs w:val="22"/>
          <w:lang w:eastAsia="ko-KR"/>
        </w:rPr>
        <w:t>To avoid the ambiguity period about activation assumptions,</w:t>
      </w:r>
      <w:r w:rsidR="00F72B5E" w:rsidRPr="00573212">
        <w:rPr>
          <w:sz w:val="22"/>
          <w:szCs w:val="22"/>
          <w:lang w:eastAsia="ko-KR"/>
        </w:rPr>
        <w:t xml:space="preserve"> the MAC CE </w:t>
      </w:r>
      <w:r w:rsidR="003346D5" w:rsidRPr="00573212">
        <w:rPr>
          <w:sz w:val="22"/>
          <w:szCs w:val="22"/>
          <w:lang w:eastAsia="ko-KR"/>
        </w:rPr>
        <w:t>could</w:t>
      </w:r>
      <w:r w:rsidR="00F72B5E" w:rsidRPr="00573212">
        <w:rPr>
          <w:sz w:val="22"/>
          <w:szCs w:val="22"/>
          <w:lang w:eastAsia="ko-KR"/>
        </w:rPr>
        <w:t xml:space="preserve"> be </w:t>
      </w:r>
      <w:r w:rsidR="00F72B5E" w:rsidRPr="00573212">
        <w:rPr>
          <w:rFonts w:eastAsia="MS Mincho"/>
          <w:color w:val="000000"/>
          <w:sz w:val="22"/>
          <w:szCs w:val="22"/>
          <w:lang w:eastAsia="ja-JP"/>
        </w:rPr>
        <w:t>applied at UE side later than it is applied at gNB side.</w:t>
      </w:r>
      <w:r w:rsidR="001D74E8" w:rsidRPr="00573212">
        <w:rPr>
          <w:rFonts w:eastAsia="MS Mincho"/>
          <w:color w:val="000000"/>
          <w:sz w:val="22"/>
          <w:szCs w:val="22"/>
          <w:lang w:eastAsia="ja-JP"/>
        </w:rPr>
        <w:t xml:space="preserve"> </w:t>
      </w:r>
      <w:r w:rsidR="00912FEF" w:rsidRPr="00573212">
        <w:rPr>
          <w:sz w:val="22"/>
          <w:szCs w:val="22"/>
          <w:lang w:eastAsia="ko-KR"/>
        </w:rPr>
        <w:t>F</w:t>
      </w:r>
      <w:r w:rsidR="008E67BA" w:rsidRPr="00573212">
        <w:rPr>
          <w:sz w:val="22"/>
          <w:szCs w:val="22"/>
          <w:lang w:eastAsia="ko-KR"/>
        </w:rPr>
        <w:t xml:space="preserve">or the case which downlink and uplink frame timing are aligned at gNB, it is proposed </w:t>
      </w:r>
      <w:r w:rsidR="00C91C7F" w:rsidRPr="00573212">
        <w:rPr>
          <w:sz w:val="22"/>
          <w:szCs w:val="22"/>
          <w:lang w:eastAsia="ko-KR"/>
        </w:rPr>
        <w:t xml:space="preserve">the timing relationship about </w:t>
      </w:r>
      <w:r w:rsidR="003A4EE4" w:rsidRPr="00573212">
        <w:rPr>
          <w:sz w:val="22"/>
          <w:szCs w:val="22"/>
          <w:lang w:eastAsia="ko-KR"/>
        </w:rPr>
        <w:t xml:space="preserve">UE actions and assumptions </w:t>
      </w:r>
      <w:r w:rsidR="00BB21C4" w:rsidRPr="00573212">
        <w:rPr>
          <w:sz w:val="22"/>
          <w:szCs w:val="22"/>
          <w:lang w:eastAsia="ko-KR"/>
        </w:rPr>
        <w:t>with</w:t>
      </w:r>
      <w:r w:rsidR="003A4EE4" w:rsidRPr="00573212">
        <w:rPr>
          <w:sz w:val="22"/>
          <w:szCs w:val="22"/>
          <w:lang w:eastAsia="ko-KR"/>
        </w:rPr>
        <w:t xml:space="preserve"> “</w:t>
      </w:r>
      <w:r w:rsidR="003A4EE4" w:rsidRPr="00573212">
        <w:rPr>
          <w:i/>
          <w:sz w:val="22"/>
          <w:szCs w:val="22"/>
          <w:lang w:eastAsia="ko-KR"/>
        </w:rPr>
        <w:t>Aperiodic CSI Trigger State Subselection MAC CE</w:t>
      </w:r>
      <w:r w:rsidR="003A4EE4" w:rsidRPr="00573212">
        <w:rPr>
          <w:sz w:val="22"/>
          <w:szCs w:val="22"/>
          <w:lang w:eastAsia="ko-KR"/>
        </w:rPr>
        <w:t>” and “</w:t>
      </w:r>
      <w:r w:rsidR="00C91C7F" w:rsidRPr="00573212">
        <w:rPr>
          <w:i/>
          <w:sz w:val="22"/>
          <w:szCs w:val="22"/>
          <w:lang w:eastAsia="ko-KR"/>
        </w:rPr>
        <w:t>AP SRS spatial relation Indication MAC CE</w:t>
      </w:r>
      <w:r w:rsidR="003A4EE4" w:rsidRPr="00573212">
        <w:rPr>
          <w:sz w:val="22"/>
          <w:szCs w:val="22"/>
          <w:lang w:eastAsia="ko-KR"/>
        </w:rPr>
        <w:t>”</w:t>
      </w:r>
      <w:r w:rsidR="00372113" w:rsidRPr="00573212">
        <w:rPr>
          <w:sz w:val="22"/>
          <w:szCs w:val="22"/>
          <w:lang w:eastAsia="ko-KR"/>
        </w:rPr>
        <w:t xml:space="preserve"> should take </w:t>
      </w:r>
      <m:oMath>
        <m:sSub>
          <m:sSubPr>
            <m:ctrlPr>
              <w:rPr>
                <w:rFonts w:ascii="Cambria Math" w:hAnsi="Cambria Math"/>
                <w:sz w:val="22"/>
                <w:szCs w:val="22"/>
                <w:lang w:eastAsia="ko-KR"/>
              </w:rPr>
            </m:ctrlPr>
          </m:sSubPr>
          <m:e>
            <m:r>
              <w:rPr>
                <w:rFonts w:ascii="Cambria Math" w:hAnsi="Cambria Math"/>
                <w:sz w:val="22"/>
                <w:szCs w:val="22"/>
                <w:lang w:eastAsia="ko-KR"/>
              </w:rPr>
              <m:t>K</m:t>
            </m:r>
          </m:e>
          <m:sub>
            <m:r>
              <w:rPr>
                <w:rFonts w:ascii="Cambria Math" w:hAnsi="Cambria Math"/>
                <w:sz w:val="22"/>
                <w:szCs w:val="22"/>
              </w:rPr>
              <m:t>offset</m:t>
            </m:r>
            <m:r>
              <w:rPr>
                <w:rFonts w:ascii="Cambria Math" w:eastAsia="微软雅黑" w:hAnsi="Cambria Math"/>
                <w:sz w:val="22"/>
                <w:szCs w:val="22"/>
              </w:rPr>
              <m:t>-</m:t>
            </m:r>
            <m:r>
              <w:rPr>
                <w:rFonts w:ascii="Cambria Math" w:hAnsi="Cambria Math"/>
                <w:sz w:val="22"/>
                <w:szCs w:val="22"/>
              </w:rPr>
              <m:t>1</m:t>
            </m:r>
          </m:sub>
        </m:sSub>
      </m:oMath>
      <w:r w:rsidR="00372113" w:rsidRPr="00573212">
        <w:rPr>
          <w:sz w:val="22"/>
          <w:szCs w:val="22"/>
        </w:rPr>
        <w:t xml:space="preserve"> and </w:t>
      </w:r>
      <m:oMath>
        <m:sSub>
          <m:sSubPr>
            <m:ctrlPr>
              <w:rPr>
                <w:rFonts w:ascii="Cambria Math" w:hAnsi="Cambria Math"/>
                <w:sz w:val="22"/>
                <w:szCs w:val="22"/>
                <w:lang w:eastAsia="ko-KR"/>
              </w:rPr>
            </m:ctrlPr>
          </m:sSubPr>
          <m:e>
            <m:r>
              <w:rPr>
                <w:rFonts w:ascii="Cambria Math" w:hAnsi="Cambria Math"/>
                <w:sz w:val="22"/>
                <w:szCs w:val="22"/>
                <w:lang w:eastAsia="ko-KR"/>
              </w:rPr>
              <m:t>K</m:t>
            </m:r>
          </m:e>
          <m:sub>
            <m:r>
              <w:rPr>
                <w:rFonts w:ascii="Cambria Math" w:hAnsi="Cambria Math"/>
                <w:sz w:val="22"/>
                <w:szCs w:val="22"/>
              </w:rPr>
              <m:t>offset</m:t>
            </m:r>
            <m:r>
              <w:rPr>
                <w:rFonts w:ascii="Cambria Math" w:eastAsia="微软雅黑" w:hAnsi="Cambria Math"/>
                <w:sz w:val="22"/>
                <w:szCs w:val="22"/>
              </w:rPr>
              <m:t>-</m:t>
            </m:r>
            <m:r>
              <w:rPr>
                <w:rFonts w:ascii="Cambria Math" w:hAnsi="Cambria Math"/>
                <w:sz w:val="22"/>
                <w:szCs w:val="22"/>
              </w:rPr>
              <m:t>2</m:t>
            </m:r>
          </m:sub>
        </m:sSub>
      </m:oMath>
      <w:r w:rsidR="001D74E8" w:rsidRPr="00573212">
        <w:rPr>
          <w:sz w:val="22"/>
          <w:szCs w:val="22"/>
        </w:rPr>
        <w:t xml:space="preserve"> </w:t>
      </w:r>
      <w:r w:rsidR="00372113" w:rsidRPr="00573212">
        <w:rPr>
          <w:sz w:val="22"/>
          <w:szCs w:val="22"/>
        </w:rPr>
        <w:t xml:space="preserve">into consideration. </w:t>
      </w:r>
      <m:oMath>
        <m:sSub>
          <m:sSubPr>
            <m:ctrlPr>
              <w:rPr>
                <w:rFonts w:ascii="Cambria Math" w:hAnsi="Cambria Math"/>
                <w:sz w:val="22"/>
                <w:szCs w:val="22"/>
                <w:lang w:eastAsia="ko-KR"/>
              </w:rPr>
            </m:ctrlPr>
          </m:sSubPr>
          <m:e>
            <m:r>
              <w:rPr>
                <w:rFonts w:ascii="Cambria Math" w:hAnsi="Cambria Math"/>
                <w:sz w:val="22"/>
                <w:szCs w:val="22"/>
                <w:lang w:eastAsia="ko-KR"/>
              </w:rPr>
              <m:t>K</m:t>
            </m:r>
          </m:e>
          <m:sub>
            <m:r>
              <w:rPr>
                <w:rFonts w:ascii="Cambria Math" w:hAnsi="Cambria Math"/>
                <w:sz w:val="22"/>
                <w:szCs w:val="22"/>
              </w:rPr>
              <m:t>offset</m:t>
            </m:r>
            <m:r>
              <w:rPr>
                <w:rFonts w:ascii="Cambria Math" w:eastAsia="微软雅黑" w:hAnsi="Cambria Math"/>
                <w:sz w:val="22"/>
                <w:szCs w:val="22"/>
              </w:rPr>
              <m:t>-</m:t>
            </m:r>
            <m:r>
              <w:rPr>
                <w:rFonts w:ascii="Cambria Math" w:hAnsi="Cambria Math"/>
                <w:sz w:val="22"/>
                <w:szCs w:val="22"/>
              </w:rPr>
              <m:t>1</m:t>
            </m:r>
          </m:sub>
        </m:sSub>
      </m:oMath>
      <w:r w:rsidR="00372113" w:rsidRPr="00573212">
        <w:rPr>
          <w:sz w:val="22"/>
          <w:szCs w:val="22"/>
        </w:rPr>
        <w:t xml:space="preserve"> </w:t>
      </w:r>
      <w:r w:rsidR="006C4501" w:rsidRPr="00573212">
        <w:rPr>
          <w:sz w:val="22"/>
          <w:szCs w:val="22"/>
        </w:rPr>
        <w:t>relates to the timing relationship between PDSCH carrying the MAC CE and PUCCH with the corresponding HARQ-ACK</w:t>
      </w:r>
      <w:r w:rsidR="009C0709" w:rsidRPr="00573212">
        <w:rPr>
          <w:sz w:val="22"/>
          <w:szCs w:val="22"/>
        </w:rPr>
        <w:t xml:space="preserve"> while</w:t>
      </w:r>
      <w:r w:rsidR="006C4501" w:rsidRPr="00573212">
        <w:rPr>
          <w:sz w:val="22"/>
          <w:szCs w:val="22"/>
        </w:rPr>
        <w:t xml:space="preserve"> </w:t>
      </w:r>
      <m:oMath>
        <m:sSub>
          <m:sSubPr>
            <m:ctrlPr>
              <w:rPr>
                <w:rFonts w:ascii="Cambria Math" w:hAnsi="Cambria Math"/>
                <w:sz w:val="22"/>
                <w:szCs w:val="22"/>
                <w:lang w:eastAsia="ko-KR"/>
              </w:rPr>
            </m:ctrlPr>
          </m:sSubPr>
          <m:e>
            <m:r>
              <w:rPr>
                <w:rFonts w:ascii="Cambria Math" w:hAnsi="Cambria Math"/>
                <w:sz w:val="22"/>
                <w:szCs w:val="22"/>
                <w:lang w:eastAsia="ko-KR"/>
              </w:rPr>
              <m:t>K</m:t>
            </m:r>
          </m:e>
          <m:sub>
            <m:r>
              <w:rPr>
                <w:rFonts w:ascii="Cambria Math" w:hAnsi="Cambria Math"/>
                <w:sz w:val="22"/>
                <w:szCs w:val="22"/>
              </w:rPr>
              <m:t>offset</m:t>
            </m:r>
            <m:r>
              <w:rPr>
                <w:rFonts w:ascii="Cambria Math" w:eastAsia="微软雅黑" w:hAnsi="Cambria Math"/>
                <w:sz w:val="22"/>
                <w:szCs w:val="22"/>
              </w:rPr>
              <m:t>-</m:t>
            </m:r>
            <m:r>
              <w:rPr>
                <w:rFonts w:ascii="Cambria Math" w:hAnsi="Cambria Math"/>
                <w:sz w:val="22"/>
                <w:szCs w:val="22"/>
              </w:rPr>
              <m:t>2</m:t>
            </m:r>
          </m:sub>
        </m:sSub>
      </m:oMath>
      <w:r w:rsidR="009C0709" w:rsidRPr="00573212">
        <w:rPr>
          <w:sz w:val="22"/>
          <w:szCs w:val="22"/>
        </w:rPr>
        <w:t xml:space="preserve"> </w:t>
      </w:r>
      <w:r w:rsidR="00BB21C4" w:rsidRPr="00573212">
        <w:rPr>
          <w:sz w:val="22"/>
          <w:szCs w:val="22"/>
        </w:rPr>
        <w:t>is the timing relationship between UL grant and the scheduled PUSCH</w:t>
      </w:r>
      <w:r w:rsidR="00555B7D" w:rsidRPr="00573212">
        <w:rPr>
          <w:sz w:val="22"/>
          <w:szCs w:val="22"/>
        </w:rPr>
        <w:t>/SRS</w:t>
      </w:r>
      <w:r w:rsidR="00BB21C4" w:rsidRPr="00573212">
        <w:rPr>
          <w:sz w:val="22"/>
          <w:szCs w:val="22"/>
        </w:rPr>
        <w:t>.</w:t>
      </w:r>
    </w:p>
    <w:p w14:paraId="62582A42" w14:textId="57022658" w:rsidR="00537A7D" w:rsidRDefault="00912FEF" w:rsidP="00A71D53">
      <w:pPr>
        <w:pStyle w:val="ac"/>
        <w:spacing w:before="100" w:beforeAutospacing="1" w:after="0" w:line="257" w:lineRule="auto"/>
        <w:jc w:val="center"/>
        <w:rPr>
          <w:lang w:eastAsia="ko-KR"/>
        </w:rPr>
      </w:pPr>
      <w:r w:rsidRPr="00912FEF">
        <w:rPr>
          <w:noProof/>
          <w:lang w:val="en-US" w:eastAsia="zh-CN"/>
        </w:rPr>
        <w:drawing>
          <wp:inline distT="0" distB="0" distL="0" distR="0" wp14:anchorId="27E7FFD3" wp14:editId="4FCDB9FD">
            <wp:extent cx="4134352" cy="17448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1240" cy="1747781"/>
                    </a:xfrm>
                    <a:prstGeom prst="rect">
                      <a:avLst/>
                    </a:prstGeom>
                    <a:noFill/>
                    <a:ln>
                      <a:noFill/>
                    </a:ln>
                  </pic:spPr>
                </pic:pic>
              </a:graphicData>
            </a:graphic>
          </wp:inline>
        </w:drawing>
      </w:r>
    </w:p>
    <w:p w14:paraId="2DA6A34B" w14:textId="0EDE8A28" w:rsidR="00800E58" w:rsidRPr="005544BC" w:rsidRDefault="00800E58" w:rsidP="00A71D53">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4038B1">
        <w:rPr>
          <w:rFonts w:ascii="Times New Roman" w:eastAsia="宋体" w:hAnsi="Times New Roman" w:cs="Times New Roman"/>
          <w:noProof/>
          <w:kern w:val="0"/>
          <w:sz w:val="22"/>
          <w:szCs w:val="22"/>
        </w:rPr>
        <w:t>1</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r>
      <w:r w:rsidRPr="00800E58">
        <w:rPr>
          <w:rFonts w:ascii="Times New Roman" w:eastAsia="宋体" w:hAnsi="Times New Roman" w:cs="Times New Roman"/>
          <w:kern w:val="0"/>
          <w:sz w:val="22"/>
          <w:szCs w:val="22"/>
        </w:rPr>
        <w:t>Exceptional MAC CE timing relationships</w:t>
      </w:r>
      <w:r w:rsidR="00612CD9">
        <w:rPr>
          <w:rFonts w:ascii="Times New Roman" w:eastAsia="宋体" w:hAnsi="Times New Roman" w:cs="Times New Roman"/>
          <w:kern w:val="0"/>
          <w:sz w:val="22"/>
          <w:szCs w:val="22"/>
        </w:rPr>
        <w:t xml:space="preserve"> with</w:t>
      </w:r>
      <w:r w:rsidR="00612CD9" w:rsidRPr="00612CD9">
        <w:rPr>
          <w:rFonts w:ascii="Times New Roman" w:eastAsia="宋体" w:hAnsi="Times New Roman" w:cs="Times New Roman"/>
          <w:kern w:val="0"/>
          <w:sz w:val="22"/>
          <w:szCs w:val="22"/>
        </w:rPr>
        <w:t xml:space="preserve"> DL and UL aligned at the gNB</w:t>
      </w:r>
    </w:p>
    <w:p w14:paraId="0C5C098D" w14:textId="1015262B" w:rsidR="00A71D53" w:rsidRPr="00B47B8C" w:rsidRDefault="001D74E8" w:rsidP="00537A7D">
      <w:pPr>
        <w:pStyle w:val="ac"/>
        <w:spacing w:line="256" w:lineRule="auto"/>
        <w:rPr>
          <w:rFonts w:ascii="Times New Roman" w:hAnsi="Times New Roman"/>
          <w:sz w:val="22"/>
          <w:szCs w:val="22"/>
        </w:rPr>
      </w:pPr>
      <w:r w:rsidRPr="00B47B8C">
        <w:rPr>
          <w:rFonts w:ascii="Times New Roman" w:hAnsi="Times New Roman"/>
          <w:sz w:val="22"/>
          <w:szCs w:val="22"/>
        </w:rPr>
        <w:t xml:space="preserve">Furthermore, </w:t>
      </w:r>
      <w:r w:rsidR="00466E08" w:rsidRPr="00B47B8C">
        <w:rPr>
          <w:rFonts w:ascii="Times New Roman" w:hAnsi="Times New Roman"/>
          <w:sz w:val="22"/>
          <w:szCs w:val="22"/>
        </w:rPr>
        <w:t xml:space="preserve">if </w:t>
      </w:r>
      <w:r w:rsidR="005A33AD" w:rsidRPr="00B47B8C">
        <w:rPr>
          <w:rFonts w:ascii="Times New Roman" w:hAnsi="Times New Roman"/>
          <w:i/>
          <w:color w:val="000000"/>
          <w:sz w:val="22"/>
          <w:szCs w:val="22"/>
          <w:lang w:eastAsia="ko-KR"/>
        </w:rPr>
        <w:t xml:space="preserve">K_mac </w:t>
      </w:r>
      <w:r w:rsidR="005A33AD" w:rsidRPr="00B47B8C">
        <w:rPr>
          <w:rFonts w:ascii="Times New Roman" w:hAnsi="Times New Roman"/>
          <w:sz w:val="22"/>
          <w:szCs w:val="22"/>
        </w:rPr>
        <w:t xml:space="preserve">is </w:t>
      </w:r>
      <w:r w:rsidR="00466E08" w:rsidRPr="00B47B8C">
        <w:rPr>
          <w:rFonts w:ascii="Times New Roman" w:hAnsi="Times New Roman"/>
          <w:sz w:val="22"/>
          <w:szCs w:val="22"/>
        </w:rPr>
        <w:t xml:space="preserve">configured </w:t>
      </w:r>
      <w:r w:rsidR="00F31026" w:rsidRPr="00B47B8C">
        <w:rPr>
          <w:rFonts w:ascii="Times New Roman" w:hAnsi="Times New Roman"/>
          <w:sz w:val="22"/>
          <w:szCs w:val="22"/>
        </w:rPr>
        <w:t>for</w:t>
      </w:r>
      <w:r w:rsidR="00466E08" w:rsidRPr="00B47B8C">
        <w:rPr>
          <w:rFonts w:ascii="Times New Roman" w:hAnsi="Times New Roman"/>
          <w:sz w:val="22"/>
          <w:szCs w:val="22"/>
        </w:rPr>
        <w:t xml:space="preserve"> the case which </w:t>
      </w:r>
      <w:r w:rsidR="00F31026" w:rsidRPr="00B47B8C">
        <w:rPr>
          <w:rFonts w:ascii="Times New Roman" w:hAnsi="Times New Roman"/>
          <w:sz w:val="22"/>
          <w:szCs w:val="22"/>
        </w:rPr>
        <w:t>DL and UL fra</w:t>
      </w:r>
      <w:r w:rsidR="00466E08" w:rsidRPr="00B47B8C">
        <w:rPr>
          <w:rFonts w:ascii="Times New Roman" w:hAnsi="Times New Roman"/>
          <w:sz w:val="22"/>
          <w:szCs w:val="22"/>
        </w:rPr>
        <w:t>me timing is not aligned at gNB</w:t>
      </w:r>
      <w:r w:rsidR="00F31026" w:rsidRPr="00B47B8C">
        <w:rPr>
          <w:rFonts w:ascii="Times New Roman" w:hAnsi="Times New Roman"/>
          <w:sz w:val="22"/>
          <w:szCs w:val="22"/>
        </w:rPr>
        <w:t xml:space="preserve">, </w:t>
      </w:r>
      <w:r w:rsidR="00F31026" w:rsidRPr="00B47B8C">
        <w:rPr>
          <w:rFonts w:ascii="Times New Roman" w:hAnsi="Times New Roman"/>
          <w:i/>
          <w:color w:val="000000"/>
          <w:sz w:val="22"/>
          <w:szCs w:val="22"/>
          <w:lang w:eastAsia="ko-KR"/>
        </w:rPr>
        <w:t xml:space="preserve">K_mac </w:t>
      </w:r>
      <w:r w:rsidR="00F31026" w:rsidRPr="00B47B8C">
        <w:rPr>
          <w:rFonts w:ascii="Times New Roman" w:hAnsi="Times New Roman"/>
          <w:sz w:val="22"/>
          <w:szCs w:val="22"/>
        </w:rPr>
        <w:t>should also be needed for “</w:t>
      </w:r>
      <w:r w:rsidR="00F31026" w:rsidRPr="00B47B8C">
        <w:rPr>
          <w:rFonts w:ascii="Times New Roman" w:hAnsi="Times New Roman"/>
          <w:i/>
          <w:sz w:val="22"/>
          <w:szCs w:val="22"/>
        </w:rPr>
        <w:t>Aperiodic CSI Trigger State Subselection MAC CE</w:t>
      </w:r>
      <w:r w:rsidR="00F31026" w:rsidRPr="00B47B8C">
        <w:rPr>
          <w:rFonts w:ascii="Times New Roman" w:hAnsi="Times New Roman"/>
          <w:sz w:val="22"/>
          <w:szCs w:val="22"/>
        </w:rPr>
        <w:t>” and “</w:t>
      </w:r>
      <w:r w:rsidR="00F31026" w:rsidRPr="00B47B8C">
        <w:rPr>
          <w:rFonts w:ascii="Times New Roman" w:hAnsi="Times New Roman"/>
          <w:i/>
          <w:sz w:val="22"/>
          <w:szCs w:val="22"/>
        </w:rPr>
        <w:t>AP SRS spatial relation Indication MAC CE</w:t>
      </w:r>
      <w:r w:rsidR="00F31026" w:rsidRPr="00B47B8C">
        <w:rPr>
          <w:rFonts w:ascii="Times New Roman" w:hAnsi="Times New Roman"/>
          <w:sz w:val="22"/>
          <w:szCs w:val="22"/>
        </w:rPr>
        <w:t xml:space="preserve">” </w:t>
      </w:r>
      <w:r w:rsidR="00213695" w:rsidRPr="00B47B8C">
        <w:rPr>
          <w:rFonts w:ascii="Times New Roman" w:hAnsi="Times New Roman"/>
          <w:sz w:val="22"/>
          <w:szCs w:val="22"/>
        </w:rPr>
        <w:t xml:space="preserve">since </w:t>
      </w:r>
      <w:r w:rsidR="00BA7610" w:rsidRPr="00B47B8C">
        <w:rPr>
          <w:rFonts w:ascii="Times New Roman" w:hAnsi="Times New Roman"/>
          <w:sz w:val="22"/>
          <w:szCs w:val="22"/>
        </w:rPr>
        <w:t xml:space="preserve">the </w:t>
      </w:r>
      <w:r w:rsidR="00DB5546" w:rsidRPr="00B47B8C">
        <w:rPr>
          <w:rFonts w:ascii="Times New Roman" w:hAnsi="Times New Roman"/>
          <w:sz w:val="22"/>
          <w:szCs w:val="22"/>
        </w:rPr>
        <w:t xml:space="preserve">uplink transmission </w:t>
      </w:r>
      <w:r w:rsidR="00BA7610" w:rsidRPr="00B47B8C">
        <w:rPr>
          <w:rFonts w:ascii="Times New Roman" w:hAnsi="Times New Roman"/>
          <w:sz w:val="22"/>
          <w:szCs w:val="22"/>
        </w:rPr>
        <w:t xml:space="preserve">depends on </w:t>
      </w:r>
      <w:r w:rsidR="008B39C5" w:rsidRPr="00B47B8C">
        <w:rPr>
          <w:rFonts w:ascii="Times New Roman" w:hAnsi="Times New Roman"/>
          <w:sz w:val="22"/>
          <w:szCs w:val="22"/>
        </w:rPr>
        <w:t>D</w:t>
      </w:r>
      <w:r w:rsidR="00E963EB">
        <w:rPr>
          <w:rFonts w:ascii="Times New Roman" w:hAnsi="Times New Roman"/>
          <w:sz w:val="22"/>
          <w:szCs w:val="22"/>
        </w:rPr>
        <w:t>L transmission</w:t>
      </w:r>
      <w:r w:rsidR="00EA15DF" w:rsidRPr="00B47B8C">
        <w:rPr>
          <w:rFonts w:ascii="Times New Roman" w:hAnsi="Times New Roman"/>
          <w:sz w:val="22"/>
          <w:szCs w:val="22"/>
        </w:rPr>
        <w:t>.</w:t>
      </w:r>
    </w:p>
    <w:p w14:paraId="2CC1ECF3" w14:textId="431020D6" w:rsidR="00697E4E" w:rsidRPr="00573212" w:rsidRDefault="001D74E8" w:rsidP="001D74E8">
      <w:pPr>
        <w:spacing w:before="100" w:beforeAutospacing="1"/>
        <w:rPr>
          <w:b/>
          <w:i/>
          <w:iCs/>
          <w:sz w:val="22"/>
          <w:szCs w:val="22"/>
        </w:rPr>
      </w:pPr>
      <w:r w:rsidRPr="00573212">
        <w:rPr>
          <w:b/>
          <w:i/>
          <w:sz w:val="22"/>
          <w:szCs w:val="22"/>
        </w:rPr>
        <w:t xml:space="preserve">Proposal </w:t>
      </w:r>
      <w:r w:rsidR="00D17DE3" w:rsidRPr="00573212">
        <w:rPr>
          <w:b/>
          <w:i/>
          <w:sz w:val="22"/>
          <w:szCs w:val="22"/>
        </w:rPr>
        <w:t>4</w:t>
      </w:r>
      <w:r w:rsidRPr="00573212">
        <w:rPr>
          <w:b/>
          <w:i/>
          <w:sz w:val="22"/>
          <w:szCs w:val="22"/>
        </w:rPr>
        <w:t xml:space="preserve">: </w:t>
      </w:r>
      <w:r w:rsidR="00697E4E" w:rsidRPr="00573212">
        <w:rPr>
          <w:b/>
          <w:i/>
          <w:sz w:val="22"/>
          <w:szCs w:val="22"/>
        </w:rPr>
        <w:t xml:space="preserve">For </w:t>
      </w:r>
      <w:r w:rsidR="00697E4E" w:rsidRPr="00573212">
        <w:rPr>
          <w:b/>
          <w:i/>
          <w:iCs/>
          <w:sz w:val="22"/>
          <w:szCs w:val="22"/>
        </w:rPr>
        <w:t>“Aperiodic CSI Trigger State Subselection MAC CE” and “AP SRS spatial relation Indication MAC CE”:</w:t>
      </w:r>
    </w:p>
    <w:p w14:paraId="5B4F7F32" w14:textId="77777777" w:rsidR="00C041AB" w:rsidRPr="00573212" w:rsidRDefault="00697E4E" w:rsidP="00273C81">
      <w:pPr>
        <w:pStyle w:val="a9"/>
        <w:numPr>
          <w:ilvl w:val="0"/>
          <w:numId w:val="13"/>
        </w:numPr>
        <w:ind w:left="834" w:firstLineChars="0"/>
        <w:rPr>
          <w:b/>
          <w:i/>
          <w:sz w:val="22"/>
          <w:szCs w:val="22"/>
        </w:rPr>
      </w:pPr>
      <w:r w:rsidRPr="00573212">
        <w:rPr>
          <w:b/>
          <w:i/>
          <w:sz w:val="22"/>
          <w:szCs w:val="22"/>
        </w:rPr>
        <w:t xml:space="preserve">If </w:t>
      </w:r>
      <w:r w:rsidRPr="00573212">
        <w:rPr>
          <w:b/>
          <w:i/>
          <w:iCs/>
          <w:sz w:val="22"/>
          <w:szCs w:val="22"/>
        </w:rPr>
        <w:t xml:space="preserve">DL and UL is aligned at gNB, timing relationships about UE actions and assumptions should take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sz w:val="22"/>
          <w:szCs w:val="22"/>
        </w:rPr>
        <w:t xml:space="preserve"> </w:t>
      </w:r>
      <w:r w:rsidRPr="00573212">
        <w:rPr>
          <w:b/>
          <w:i/>
          <w:iCs/>
          <w:sz w:val="22"/>
          <w:szCs w:val="22"/>
        </w:rPr>
        <w:t xml:space="preserve"> into consideration</w:t>
      </w:r>
      <w:r w:rsidR="00C041AB" w:rsidRPr="00573212">
        <w:rPr>
          <w:b/>
          <w:i/>
          <w:iCs/>
          <w:sz w:val="22"/>
          <w:szCs w:val="22"/>
        </w:rPr>
        <w:t>,</w:t>
      </w:r>
    </w:p>
    <w:p w14:paraId="18129B52" w14:textId="32483886" w:rsidR="00C041AB" w:rsidRPr="00573212" w:rsidRDefault="00C041AB" w:rsidP="00273C81">
      <w:pPr>
        <w:pStyle w:val="a9"/>
        <w:numPr>
          <w:ilvl w:val="0"/>
          <w:numId w:val="13"/>
        </w:numPr>
        <w:ind w:left="834" w:firstLineChars="0"/>
        <w:rPr>
          <w:b/>
          <w:i/>
          <w:sz w:val="22"/>
          <w:szCs w:val="22"/>
        </w:rPr>
      </w:pPr>
      <w:r w:rsidRPr="00573212">
        <w:rPr>
          <w:b/>
          <w:i/>
          <w:sz w:val="22"/>
          <w:szCs w:val="22"/>
        </w:rPr>
        <w:t xml:space="preserve">If </w:t>
      </w:r>
      <w:r w:rsidRPr="00573212">
        <w:rPr>
          <w:b/>
          <w:i/>
          <w:iCs/>
          <w:sz w:val="22"/>
          <w:szCs w:val="22"/>
        </w:rPr>
        <w:t xml:space="preserve">DL and UL is misaligned at gNB, timing relationships about UE actions and assumptions should take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sz w:val="22"/>
          <w:szCs w:val="22"/>
        </w:rPr>
        <w:t xml:space="preserve"> </w:t>
      </w:r>
      <w:r w:rsidRPr="00573212">
        <w:rPr>
          <w:b/>
          <w:i/>
          <w:iCs/>
          <w:sz w:val="22"/>
          <w:szCs w:val="22"/>
        </w:rPr>
        <w:t xml:space="preserve"> and K_mac into consideration,</w:t>
      </w:r>
    </w:p>
    <w:p w14:paraId="616A5AAF" w14:textId="7F399114" w:rsidR="00697E4E" w:rsidRPr="00573212" w:rsidRDefault="00697E4E" w:rsidP="00C041AB">
      <w:pPr>
        <w:rPr>
          <w:b/>
          <w:i/>
          <w:sz w:val="22"/>
          <w:szCs w:val="22"/>
        </w:rPr>
      </w:pPr>
      <w:r w:rsidRPr="00573212">
        <w:rPr>
          <w:b/>
          <w:i/>
          <w:iCs/>
          <w:sz w:val="22"/>
          <w:szCs w:val="22"/>
        </w:rPr>
        <w:t xml:space="preserve"> where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b/>
          <w:i/>
          <w:iCs/>
          <w:sz w:val="22"/>
          <w:szCs w:val="22"/>
        </w:rPr>
        <w:t xml:space="preserve"> is the timing relationship between UL grant and the scheduled PUSCH.</w:t>
      </w:r>
    </w:p>
    <w:p w14:paraId="252581B1" w14:textId="66DDD5B1" w:rsidR="000338B2" w:rsidRPr="00981891" w:rsidRDefault="000338B2" w:rsidP="000338B2">
      <w:pPr>
        <w:pStyle w:val="2"/>
        <w:rPr>
          <w:rFonts w:ascii="Arial" w:hAnsi="Arial" w:cs="Arial"/>
          <w:sz w:val="28"/>
          <w:szCs w:val="28"/>
          <w:lang w:val="en-GB"/>
        </w:rPr>
      </w:pPr>
      <w:r w:rsidRPr="00981891">
        <w:rPr>
          <w:rFonts w:ascii="Arial" w:hAnsi="Arial" w:cs="Arial"/>
          <w:sz w:val="28"/>
          <w:szCs w:val="28"/>
          <w:lang w:val="en-GB"/>
        </w:rPr>
        <w:t>On K1 range extension</w:t>
      </w:r>
    </w:p>
    <w:p w14:paraId="7B0F5265" w14:textId="392940A5" w:rsidR="00732378" w:rsidRPr="00B47B8C" w:rsidRDefault="004F73A0" w:rsidP="004F73A0">
      <w:pPr>
        <w:rPr>
          <w:sz w:val="22"/>
          <w:szCs w:val="22"/>
        </w:rPr>
      </w:pPr>
      <w:r w:rsidRPr="00B47B8C">
        <w:rPr>
          <w:sz w:val="22"/>
          <w:szCs w:val="22"/>
        </w:rPr>
        <w:t>I</w:t>
      </w:r>
      <w:r w:rsidRPr="00B47B8C">
        <w:rPr>
          <w:rFonts w:hint="eastAsia"/>
          <w:sz w:val="22"/>
          <w:szCs w:val="22"/>
        </w:rPr>
        <w:t>t</w:t>
      </w:r>
      <w:r w:rsidRPr="00B47B8C">
        <w:rPr>
          <w:sz w:val="22"/>
          <w:szCs w:val="22"/>
        </w:rPr>
        <w:t xml:space="preserve"> </w:t>
      </w:r>
      <w:r w:rsidR="00AC0C0E" w:rsidRPr="00B47B8C">
        <w:rPr>
          <w:sz w:val="22"/>
          <w:szCs w:val="22"/>
        </w:rPr>
        <w:t>was</w:t>
      </w:r>
      <w:r w:rsidRPr="00B47B8C">
        <w:rPr>
          <w:sz w:val="22"/>
          <w:szCs w:val="22"/>
        </w:rPr>
        <w:t xml:space="preserve"> agreed to </w:t>
      </w:r>
      <w:r w:rsidRPr="00B47B8C">
        <w:rPr>
          <w:sz w:val="22"/>
          <w:szCs w:val="22"/>
          <w:lang w:eastAsia="x-none"/>
        </w:rPr>
        <w:t xml:space="preserve">extend the value range of K1 from (0..15) to (0..31) for unpaired spectrum. According to the </w:t>
      </w:r>
      <w:r w:rsidRPr="00B47B8C">
        <w:rPr>
          <w:sz w:val="22"/>
          <w:szCs w:val="22"/>
          <w:lang w:eastAsia="x-none"/>
        </w:rPr>
        <w:lastRenderedPageBreak/>
        <w:t xml:space="preserve">current specification, candidate K1 value is configured in the higher layer parameter and the exact K1 value is indicated in the </w:t>
      </w:r>
      <w:r w:rsidR="00013DA4" w:rsidRPr="00B47B8C">
        <w:rPr>
          <w:sz w:val="22"/>
          <w:szCs w:val="22"/>
          <w:lang w:eastAsia="x-none"/>
        </w:rPr>
        <w:t>“</w:t>
      </w:r>
      <w:r w:rsidRPr="00B47B8C">
        <w:rPr>
          <w:sz w:val="22"/>
          <w:szCs w:val="22"/>
          <w:lang w:eastAsia="x-none"/>
        </w:rPr>
        <w:t>PDSCH-to-HARQ_feedback timing indicator</w:t>
      </w:r>
      <w:r w:rsidR="00013DA4" w:rsidRPr="00B47B8C">
        <w:rPr>
          <w:sz w:val="22"/>
          <w:szCs w:val="22"/>
          <w:lang w:eastAsia="x-none"/>
        </w:rPr>
        <w:t>”</w:t>
      </w:r>
      <w:r w:rsidRPr="00B47B8C">
        <w:rPr>
          <w:sz w:val="22"/>
          <w:szCs w:val="22"/>
          <w:lang w:eastAsia="x-none"/>
        </w:rPr>
        <w:t xml:space="preserve"> field in DCI. With the value range of K1 extended, the number of candidate K1 values </w:t>
      </w:r>
      <w:r w:rsidR="00F31026" w:rsidRPr="00B47B8C">
        <w:rPr>
          <w:sz w:val="22"/>
          <w:szCs w:val="22"/>
          <w:lang w:eastAsia="x-none"/>
        </w:rPr>
        <w:t>would</w:t>
      </w:r>
      <w:r w:rsidRPr="00B47B8C">
        <w:rPr>
          <w:sz w:val="22"/>
          <w:szCs w:val="22"/>
          <w:lang w:eastAsia="x-none"/>
        </w:rPr>
        <w:t xml:space="preserve"> be increased accordingly</w:t>
      </w:r>
      <w:r w:rsidR="00AC0C0E" w:rsidRPr="00B47B8C">
        <w:rPr>
          <w:sz w:val="22"/>
          <w:szCs w:val="22"/>
          <w:lang w:eastAsia="x-none"/>
        </w:rPr>
        <w:t xml:space="preserve"> t</w:t>
      </w:r>
      <w:r w:rsidR="00F31026" w:rsidRPr="00B47B8C">
        <w:rPr>
          <w:sz w:val="22"/>
          <w:szCs w:val="22"/>
          <w:lang w:eastAsia="x-none"/>
        </w:rPr>
        <w:t xml:space="preserve">o keep </w:t>
      </w:r>
      <w:r w:rsidRPr="00B47B8C">
        <w:rPr>
          <w:sz w:val="22"/>
          <w:szCs w:val="22"/>
          <w:lang w:eastAsia="x-none"/>
        </w:rPr>
        <w:t>scheduling flexibility</w:t>
      </w:r>
      <w:r w:rsidR="00AC0C0E" w:rsidRPr="00B47B8C">
        <w:rPr>
          <w:sz w:val="22"/>
          <w:szCs w:val="22"/>
          <w:lang w:eastAsia="x-none"/>
        </w:rPr>
        <w:t>.</w:t>
      </w:r>
      <w:r w:rsidR="00F31026" w:rsidRPr="00B47B8C">
        <w:rPr>
          <w:sz w:val="22"/>
          <w:szCs w:val="22"/>
        </w:rPr>
        <w:t xml:space="preserve"> </w:t>
      </w:r>
      <w:r w:rsidR="00AC0C0E" w:rsidRPr="00B47B8C">
        <w:rPr>
          <w:sz w:val="22"/>
          <w:szCs w:val="22"/>
        </w:rPr>
        <w:t>I</w:t>
      </w:r>
      <w:r w:rsidR="00F31026" w:rsidRPr="00B47B8C">
        <w:rPr>
          <w:sz w:val="22"/>
          <w:szCs w:val="22"/>
        </w:rPr>
        <w:t xml:space="preserve">mplicit indication could be considered to avoid </w:t>
      </w:r>
      <w:r w:rsidRPr="00B47B8C">
        <w:rPr>
          <w:sz w:val="22"/>
          <w:szCs w:val="22"/>
          <w:lang w:eastAsia="x-none"/>
        </w:rPr>
        <w:t>extending the bit</w:t>
      </w:r>
      <w:r w:rsidRPr="00B47B8C">
        <w:rPr>
          <w:sz w:val="22"/>
          <w:szCs w:val="22"/>
        </w:rPr>
        <w:t xml:space="preserve"> width of DCI. </w:t>
      </w:r>
    </w:p>
    <w:p w14:paraId="044EB4D2" w14:textId="2724F3C9" w:rsidR="004F73A0" w:rsidRPr="00B47B8C" w:rsidRDefault="00732378" w:rsidP="004F73A0">
      <w:pPr>
        <w:rPr>
          <w:sz w:val="22"/>
          <w:szCs w:val="22"/>
        </w:rPr>
      </w:pPr>
      <w:r w:rsidRPr="00B47B8C">
        <w:rPr>
          <w:sz w:val="22"/>
          <w:szCs w:val="22"/>
        </w:rPr>
        <w:t xml:space="preserve">One </w:t>
      </w:r>
      <w:r w:rsidR="0085627A" w:rsidRPr="00B47B8C">
        <w:rPr>
          <w:sz w:val="22"/>
          <w:szCs w:val="22"/>
        </w:rPr>
        <w:t>implicit way</w:t>
      </w:r>
      <w:r w:rsidRPr="00B47B8C">
        <w:rPr>
          <w:sz w:val="22"/>
          <w:szCs w:val="22"/>
        </w:rPr>
        <w:t xml:space="preserve"> is to configure t</w:t>
      </w:r>
      <w:r w:rsidR="004F73A0" w:rsidRPr="00B47B8C">
        <w:rPr>
          <w:sz w:val="22"/>
          <w:szCs w:val="22"/>
        </w:rPr>
        <w:t xml:space="preserve">wo sets of </w:t>
      </w:r>
      <w:r w:rsidR="004F73A0" w:rsidRPr="00B47B8C">
        <w:rPr>
          <w:sz w:val="22"/>
          <w:szCs w:val="22"/>
          <w:lang w:eastAsia="x-none"/>
        </w:rPr>
        <w:t>candidate K1 values by higher layer parameters</w:t>
      </w:r>
      <w:r w:rsidRPr="00B47B8C">
        <w:rPr>
          <w:sz w:val="22"/>
          <w:szCs w:val="22"/>
          <w:lang w:eastAsia="x-none"/>
        </w:rPr>
        <w:t>.</w:t>
      </w:r>
      <w:r w:rsidR="004F73A0" w:rsidRPr="00B47B8C">
        <w:rPr>
          <w:sz w:val="22"/>
          <w:szCs w:val="22"/>
          <w:lang w:eastAsia="x-none"/>
        </w:rPr>
        <w:t xml:space="preserve"> </w:t>
      </w:r>
      <w:r w:rsidRPr="00B47B8C">
        <w:rPr>
          <w:sz w:val="22"/>
          <w:szCs w:val="22"/>
          <w:lang w:eastAsia="x-none"/>
        </w:rPr>
        <w:t>The slot index of scheduled PDSCH</w:t>
      </w:r>
      <w:r w:rsidR="003F170D" w:rsidRPr="00B47B8C">
        <w:rPr>
          <w:sz w:val="22"/>
          <w:szCs w:val="22"/>
          <w:lang w:eastAsia="x-none"/>
        </w:rPr>
        <w:t xml:space="preserve"> </w:t>
      </w:r>
      <w:r w:rsidR="008C16F6" w:rsidRPr="00B47B8C">
        <w:rPr>
          <w:sz w:val="22"/>
          <w:szCs w:val="22"/>
          <w:lang w:eastAsia="x-none"/>
        </w:rPr>
        <w:t>is</w:t>
      </w:r>
      <w:r w:rsidR="003F170D" w:rsidRPr="00B47B8C">
        <w:rPr>
          <w:sz w:val="22"/>
          <w:szCs w:val="22"/>
          <w:lang w:eastAsia="x-none"/>
        </w:rPr>
        <w:t xml:space="preserve"> used </w:t>
      </w:r>
      <w:r w:rsidR="00727AA4" w:rsidRPr="00B47B8C">
        <w:rPr>
          <w:sz w:val="22"/>
          <w:szCs w:val="22"/>
          <w:lang w:eastAsia="x-none"/>
        </w:rPr>
        <w:t>to decide</w:t>
      </w:r>
      <w:r w:rsidR="008E1A88" w:rsidRPr="00B47B8C">
        <w:rPr>
          <w:sz w:val="22"/>
          <w:szCs w:val="22"/>
          <w:lang w:eastAsia="x-none"/>
        </w:rPr>
        <w:t xml:space="preserve"> one </w:t>
      </w:r>
      <w:r w:rsidR="00727AA4" w:rsidRPr="00B47B8C">
        <w:rPr>
          <w:sz w:val="22"/>
          <w:szCs w:val="22"/>
          <w:lang w:eastAsia="x-none"/>
        </w:rPr>
        <w:t>candidate K1 set</w:t>
      </w:r>
      <w:r w:rsidR="008E5077" w:rsidRPr="00B47B8C">
        <w:rPr>
          <w:sz w:val="22"/>
          <w:szCs w:val="22"/>
          <w:lang w:eastAsia="x-none"/>
        </w:rPr>
        <w:t xml:space="preserve"> implicitly</w:t>
      </w:r>
      <w:r w:rsidR="008E1A88" w:rsidRPr="00B47B8C">
        <w:rPr>
          <w:sz w:val="22"/>
          <w:szCs w:val="22"/>
          <w:lang w:eastAsia="x-none"/>
        </w:rPr>
        <w:t>.</w:t>
      </w:r>
      <w:r w:rsidR="008E5077" w:rsidRPr="00B47B8C">
        <w:rPr>
          <w:sz w:val="22"/>
          <w:szCs w:val="22"/>
          <w:lang w:eastAsia="x-none"/>
        </w:rPr>
        <w:t xml:space="preserve"> Then extending the size of the PDSCH-to-HARQ_feedback timing indicator could be avoided. </w:t>
      </w:r>
      <w:r w:rsidR="004F73A0" w:rsidRPr="00B47B8C">
        <w:rPr>
          <w:sz w:val="22"/>
          <w:szCs w:val="22"/>
          <w:lang w:eastAsia="x-none"/>
        </w:rPr>
        <w:t xml:space="preserve">For example, in the </w:t>
      </w:r>
      <w:r w:rsidR="004F73A0" w:rsidRPr="00B47B8C">
        <w:rPr>
          <w:rFonts w:eastAsiaTheme="minorEastAsia"/>
          <w:sz w:val="22"/>
          <w:szCs w:val="22"/>
        </w:rPr>
        <w:t xml:space="preserve">trial ATG network stated in </w:t>
      </w:r>
      <w:r w:rsidR="004F73A0" w:rsidRPr="00B47B8C">
        <w:rPr>
          <w:rFonts w:eastAsiaTheme="minorEastAsia"/>
          <w:sz w:val="22"/>
          <w:szCs w:val="22"/>
        </w:rPr>
        <w:fldChar w:fldCharType="begin"/>
      </w:r>
      <w:r w:rsidR="004F73A0" w:rsidRPr="00B47B8C">
        <w:rPr>
          <w:rFonts w:eastAsiaTheme="minorEastAsia"/>
          <w:sz w:val="22"/>
          <w:szCs w:val="22"/>
        </w:rPr>
        <w:instrText xml:space="preserve"> REF _Ref66975256 \r \h </w:instrText>
      </w:r>
      <w:r w:rsidR="00B47B8C">
        <w:rPr>
          <w:rFonts w:eastAsiaTheme="minorEastAsia"/>
          <w:sz w:val="22"/>
          <w:szCs w:val="22"/>
        </w:rPr>
        <w:instrText xml:space="preserve"> \* MERGEFORMAT </w:instrText>
      </w:r>
      <w:r w:rsidR="004F73A0" w:rsidRPr="00B47B8C">
        <w:rPr>
          <w:rFonts w:eastAsiaTheme="minorEastAsia"/>
          <w:sz w:val="22"/>
          <w:szCs w:val="22"/>
        </w:rPr>
      </w:r>
      <w:r w:rsidR="004F73A0" w:rsidRPr="00B47B8C">
        <w:rPr>
          <w:rFonts w:eastAsiaTheme="minorEastAsia"/>
          <w:sz w:val="22"/>
          <w:szCs w:val="22"/>
        </w:rPr>
        <w:fldChar w:fldCharType="separate"/>
      </w:r>
      <w:r w:rsidR="004038B1">
        <w:rPr>
          <w:rFonts w:eastAsiaTheme="minorEastAsia"/>
          <w:sz w:val="22"/>
          <w:szCs w:val="22"/>
        </w:rPr>
        <w:t>[</w:t>
      </w:r>
      <w:r w:rsidR="004038B1">
        <w:rPr>
          <w:rFonts w:eastAsiaTheme="minorEastAsia"/>
          <w:sz w:val="22"/>
          <w:szCs w:val="22"/>
        </w:rPr>
        <w:t>2</w:t>
      </w:r>
      <w:r w:rsidR="004038B1">
        <w:rPr>
          <w:rFonts w:eastAsiaTheme="minorEastAsia"/>
          <w:sz w:val="22"/>
          <w:szCs w:val="22"/>
        </w:rPr>
        <w:t>]</w:t>
      </w:r>
      <w:r w:rsidR="004F73A0" w:rsidRPr="00B47B8C">
        <w:rPr>
          <w:rFonts w:eastAsiaTheme="minorEastAsia"/>
          <w:sz w:val="22"/>
          <w:szCs w:val="22"/>
        </w:rPr>
        <w:fldChar w:fldCharType="end"/>
      </w:r>
      <w:r w:rsidR="004F73A0" w:rsidRPr="00B47B8C">
        <w:rPr>
          <w:rFonts w:eastAsiaTheme="minorEastAsia"/>
          <w:sz w:val="22"/>
          <w:szCs w:val="22"/>
        </w:rPr>
        <w:t xml:space="preserve">, for PDSCH in DL slot 0~16, </w:t>
      </w:r>
      <w:r w:rsidR="004F73A0" w:rsidRPr="00B47B8C">
        <w:rPr>
          <w:sz w:val="22"/>
          <w:szCs w:val="22"/>
          <w:lang w:eastAsia="x-none"/>
        </w:rPr>
        <w:t xml:space="preserve">the indicated value </w:t>
      </w:r>
      <w:r w:rsidR="00BA021C" w:rsidRPr="00B47B8C">
        <w:rPr>
          <w:sz w:val="22"/>
          <w:szCs w:val="22"/>
          <w:lang w:eastAsia="x-none"/>
        </w:rPr>
        <w:t xml:space="preserve">is </w:t>
      </w:r>
      <w:r w:rsidR="004F73A0" w:rsidRPr="00B47B8C">
        <w:rPr>
          <w:sz w:val="22"/>
          <w:szCs w:val="22"/>
          <w:lang w:eastAsia="x-none"/>
        </w:rPr>
        <w:t xml:space="preserve">one from [16,31]. For PDSCH in </w:t>
      </w:r>
      <w:r w:rsidR="004F73A0" w:rsidRPr="00B47B8C">
        <w:rPr>
          <w:rFonts w:eastAsiaTheme="minorEastAsia"/>
          <w:sz w:val="22"/>
          <w:szCs w:val="22"/>
        </w:rPr>
        <w:t xml:space="preserve">DL slots 17~30, </w:t>
      </w:r>
      <w:r w:rsidR="00BA021C" w:rsidRPr="00B47B8C">
        <w:rPr>
          <w:sz w:val="22"/>
          <w:szCs w:val="22"/>
          <w:lang w:eastAsia="x-none"/>
        </w:rPr>
        <w:t>the indicated value is one</w:t>
      </w:r>
      <w:r w:rsidR="004F73A0" w:rsidRPr="00B47B8C">
        <w:rPr>
          <w:sz w:val="22"/>
          <w:szCs w:val="22"/>
          <w:lang w:eastAsia="x-none"/>
        </w:rPr>
        <w:t xml:space="preserve"> from [</w:t>
      </w:r>
      <w:r w:rsidR="00BA021C" w:rsidRPr="00B47B8C">
        <w:rPr>
          <w:sz w:val="22"/>
          <w:szCs w:val="22"/>
          <w:lang w:eastAsia="x-none"/>
        </w:rPr>
        <w:t>1</w:t>
      </w:r>
      <w:r w:rsidR="004F73A0" w:rsidRPr="00B47B8C">
        <w:rPr>
          <w:sz w:val="22"/>
          <w:szCs w:val="22"/>
          <w:lang w:eastAsia="x-none"/>
        </w:rPr>
        <w:t xml:space="preserve">,15]. With this implicit indication, </w:t>
      </w:r>
      <w:r w:rsidR="004F73A0" w:rsidRPr="00B47B8C">
        <w:rPr>
          <w:sz w:val="22"/>
          <w:szCs w:val="22"/>
        </w:rPr>
        <w:t>the bit size of PDSCH-to-HARQ_feedback timing indicator field in DCI could be kept while scheduling flexibility could also be kept</w:t>
      </w:r>
      <w:r w:rsidR="00C51B48" w:rsidRPr="00B47B8C">
        <w:rPr>
          <w:sz w:val="22"/>
          <w:szCs w:val="22"/>
        </w:rPr>
        <w:t>.</w:t>
      </w:r>
    </w:p>
    <w:p w14:paraId="5A7B990E" w14:textId="6D51974A" w:rsidR="004F73A0" w:rsidRDefault="006B1B67" w:rsidP="006B1B67">
      <w:pPr>
        <w:jc w:val="center"/>
      </w:pPr>
      <w:r>
        <w:object w:dxaOrig="23551" w:dyaOrig="4568" w14:anchorId="0E883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9" o:title=""/>
          </v:shape>
          <o:OLEObject Type="Embed" ProgID="Visio.Drawing.11" ShapeID="_x0000_i1025" DrawAspect="Content" ObjectID="_1682147948" r:id="rId10"/>
        </w:object>
      </w:r>
    </w:p>
    <w:p w14:paraId="7744C6A5" w14:textId="12BF3B49" w:rsidR="006A76F9" w:rsidRPr="005544BC" w:rsidRDefault="006A76F9" w:rsidP="006A76F9">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4038B1">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t>Indication of K1</w:t>
      </w:r>
    </w:p>
    <w:p w14:paraId="4668A224" w14:textId="167FAF35" w:rsidR="00426059" w:rsidRPr="00573212" w:rsidRDefault="004F73A0" w:rsidP="00861C24">
      <w:pPr>
        <w:spacing w:beforeLines="50" w:before="156" w:afterLines="50" w:after="156"/>
        <w:rPr>
          <w:sz w:val="22"/>
          <w:szCs w:val="22"/>
          <w:lang w:val="en-GB"/>
        </w:rPr>
      </w:pPr>
      <w:r w:rsidRPr="00573212">
        <w:rPr>
          <w:b/>
          <w:i/>
          <w:sz w:val="22"/>
          <w:szCs w:val="22"/>
        </w:rPr>
        <w:t xml:space="preserve">Proposal </w:t>
      </w:r>
      <w:r w:rsidR="00D17DE3" w:rsidRPr="00573212">
        <w:rPr>
          <w:b/>
          <w:i/>
          <w:sz w:val="22"/>
          <w:szCs w:val="22"/>
        </w:rPr>
        <w:t>5</w:t>
      </w:r>
      <w:r w:rsidRPr="00573212">
        <w:rPr>
          <w:b/>
          <w:i/>
          <w:sz w:val="22"/>
          <w:szCs w:val="22"/>
        </w:rPr>
        <w:t xml:space="preserve">: </w:t>
      </w:r>
      <w:r w:rsidR="00C51B48" w:rsidRPr="00573212">
        <w:rPr>
          <w:b/>
          <w:i/>
          <w:sz w:val="22"/>
          <w:szCs w:val="22"/>
        </w:rPr>
        <w:t xml:space="preserve">Configure two sets of candidate K1 values. The slot index of scheduled PDSCH </w:t>
      </w:r>
      <w:r w:rsidR="00861C24" w:rsidRPr="00573212">
        <w:rPr>
          <w:b/>
          <w:i/>
          <w:sz w:val="22"/>
          <w:szCs w:val="22"/>
        </w:rPr>
        <w:t>is</w:t>
      </w:r>
      <w:r w:rsidR="00C51B48" w:rsidRPr="00573212">
        <w:rPr>
          <w:b/>
          <w:i/>
          <w:sz w:val="22"/>
          <w:szCs w:val="22"/>
        </w:rPr>
        <w:t xml:space="preserve"> used to decide one candidate K1 set</w:t>
      </w:r>
      <w:r w:rsidR="00861C24" w:rsidRPr="00573212">
        <w:rPr>
          <w:b/>
          <w:i/>
          <w:sz w:val="22"/>
          <w:szCs w:val="22"/>
        </w:rPr>
        <w:t>.</w:t>
      </w:r>
    </w:p>
    <w:p w14:paraId="10CEEB55" w14:textId="0849BCF2" w:rsidR="00063125" w:rsidRPr="00426059" w:rsidRDefault="00D17DE3" w:rsidP="00D17DE3">
      <w:pPr>
        <w:pStyle w:val="2"/>
        <w:rPr>
          <w:rFonts w:ascii="Arial" w:hAnsi="Arial" w:cs="Arial"/>
          <w:sz w:val="28"/>
          <w:szCs w:val="28"/>
          <w:lang w:val="en-GB"/>
        </w:rPr>
      </w:pPr>
      <w:r w:rsidRPr="00D17DE3">
        <w:rPr>
          <w:rFonts w:ascii="Arial" w:hAnsi="Arial" w:cs="Arial"/>
          <w:sz w:val="28"/>
          <w:szCs w:val="28"/>
          <w:lang w:val="en-GB"/>
        </w:rPr>
        <w:t>Timing relationship between PDCCH and ordered RACH transmission</w:t>
      </w:r>
    </w:p>
    <w:p w14:paraId="4A8EC682" w14:textId="28CCD582" w:rsidR="005D52F1" w:rsidRPr="00573212" w:rsidRDefault="008905A3" w:rsidP="005D52F1">
      <w:pPr>
        <w:spacing w:beforeLines="50" w:before="156"/>
        <w:rPr>
          <w:sz w:val="22"/>
          <w:szCs w:val="22"/>
        </w:rPr>
      </w:pPr>
      <w:r w:rsidRPr="00573212">
        <w:rPr>
          <w:sz w:val="22"/>
          <w:szCs w:val="22"/>
        </w:rPr>
        <w:t>We have reached common understanding that i</w:t>
      </w:r>
      <w:r w:rsidR="005D52F1" w:rsidRPr="00573212">
        <w:rPr>
          <w:sz w:val="22"/>
          <w:szCs w:val="22"/>
        </w:rPr>
        <w:t xml:space="preserve">f not introducing a timing offset for PDCCH ordered RACH in NTN, gNB will have to adopt blind detection to receive the preamble indicated by the PDCCH order, since gNB has no idea which is “the first available mapping cycle in a SSB-RO association period” after the PDCCH order without knowledge of TA applied by UE. </w:t>
      </w:r>
    </w:p>
    <w:p w14:paraId="62624F34" w14:textId="77777777" w:rsidR="005D52F1" w:rsidRPr="00573212" w:rsidRDefault="005D52F1" w:rsidP="005D52F1">
      <w:pPr>
        <w:spacing w:beforeLines="50" w:before="156"/>
        <w:rPr>
          <w:sz w:val="22"/>
          <w:szCs w:val="22"/>
        </w:rPr>
      </w:pPr>
      <w:r w:rsidRPr="00573212">
        <w:rPr>
          <w:sz w:val="22"/>
          <w:szCs w:val="22"/>
        </w:rPr>
        <w:t xml:space="preserve">The blind detection period shall be as long as </w:t>
      </w:r>
      <w:r w:rsidRPr="00573212">
        <w:rPr>
          <w:i/>
          <w:sz w:val="22"/>
          <w:szCs w:val="22"/>
        </w:rPr>
        <w:t>TA_max-TAmin</w:t>
      </w:r>
      <w:r w:rsidRPr="00573212">
        <w:rPr>
          <w:sz w:val="22"/>
          <w:szCs w:val="22"/>
        </w:rPr>
        <w:t xml:space="preserve">, where </w:t>
      </w:r>
      <w:r w:rsidRPr="00573212">
        <w:rPr>
          <w:i/>
          <w:sz w:val="22"/>
          <w:szCs w:val="22"/>
        </w:rPr>
        <w:t xml:space="preserve">TA_max </w:t>
      </w:r>
      <w:r w:rsidRPr="00573212">
        <w:rPr>
          <w:sz w:val="22"/>
          <w:szCs w:val="22"/>
        </w:rPr>
        <w:t xml:space="preserve">and </w:t>
      </w:r>
      <w:r w:rsidRPr="00573212">
        <w:rPr>
          <w:i/>
          <w:sz w:val="22"/>
          <w:szCs w:val="22"/>
        </w:rPr>
        <w:t>TA_min</w:t>
      </w:r>
      <w:r w:rsidRPr="00573212">
        <w:rPr>
          <w:sz w:val="22"/>
          <w:szCs w:val="22"/>
        </w:rPr>
        <w:t xml:space="preserve"> stand for the maximum and minimum TA applied by UEs in the cell, respectively. Here, </w:t>
      </w:r>
      <w:r w:rsidRPr="00573212">
        <w:rPr>
          <w:i/>
          <w:sz w:val="22"/>
          <w:szCs w:val="22"/>
        </w:rPr>
        <w:t>TA_max-TAmin</w:t>
      </w:r>
      <w:r w:rsidRPr="00573212">
        <w:rPr>
          <w:sz w:val="22"/>
          <w:szCs w:val="22"/>
        </w:rPr>
        <w:t xml:space="preserve"> which is approximately 2* Maximum Differential Delay, can be as large as 20ms for GEO and 6ms for LEO, which is not desirable.</w:t>
      </w:r>
    </w:p>
    <w:p w14:paraId="70855FE5" w14:textId="692AE059" w:rsidR="005D52F1" w:rsidRPr="00573212" w:rsidRDefault="005D52F1" w:rsidP="005D52F1">
      <w:pPr>
        <w:spacing w:beforeLines="50" w:before="156"/>
        <w:rPr>
          <w:kern w:val="0"/>
          <w:sz w:val="22"/>
          <w:szCs w:val="22"/>
        </w:rPr>
      </w:pPr>
      <w:r w:rsidRPr="00573212">
        <w:rPr>
          <w:kern w:val="0"/>
          <w:sz w:val="22"/>
          <w:szCs w:val="22"/>
        </w:rPr>
        <w:t>Furthermore, in order to ensure the contention-free property of the PDCCH ordered PRACH, gNB has to avoid allocating the same PRACH resource to UEs in the blind detection period when to trigger PRACH for UEs by PDCCH ord</w:t>
      </w:r>
      <w:r w:rsidR="008905A3" w:rsidRPr="00573212">
        <w:rPr>
          <w:kern w:val="0"/>
          <w:sz w:val="22"/>
          <w:szCs w:val="22"/>
        </w:rPr>
        <w:t>ers, otherwise it will lead to</w:t>
      </w:r>
      <w:r w:rsidRPr="00573212">
        <w:rPr>
          <w:kern w:val="0"/>
          <w:sz w:val="22"/>
          <w:szCs w:val="22"/>
        </w:rPr>
        <w:t xml:space="preserve"> preamble transmission conflict. This will kind of reduce the PRACH resource efficiency. The problem of resource efficiency reduction or preamble transmission conflict will become more serious with the increasing length of the blind detection period. </w:t>
      </w:r>
    </w:p>
    <w:p w14:paraId="47BCC482" w14:textId="0D4BD582" w:rsidR="005D52F1" w:rsidRPr="00573212" w:rsidRDefault="005D52F1" w:rsidP="005D52F1">
      <w:pPr>
        <w:spacing w:beforeLines="50" w:before="156"/>
        <w:rPr>
          <w:kern w:val="0"/>
          <w:sz w:val="22"/>
          <w:szCs w:val="22"/>
        </w:rPr>
      </w:pPr>
      <w:r w:rsidRPr="00573212">
        <w:rPr>
          <w:kern w:val="0"/>
          <w:sz w:val="22"/>
          <w:szCs w:val="22"/>
        </w:rPr>
        <w:t>Therefore, we think it is better to align the understanding of “</w:t>
      </w:r>
      <w:r w:rsidRPr="00573212">
        <w:rPr>
          <w:sz w:val="22"/>
          <w:szCs w:val="22"/>
        </w:rPr>
        <w:t>the first available mapping cycle in a SSB-RO association period</w:t>
      </w:r>
      <w:r w:rsidRPr="00573212">
        <w:rPr>
          <w:kern w:val="0"/>
          <w:sz w:val="22"/>
          <w:szCs w:val="22"/>
        </w:rPr>
        <w:t xml:space="preserve"> after the PDCCH order” for gNB and UE. The alignment can be achieved through specifying “the</w:t>
      </w:r>
      <w:r w:rsidRPr="00573212">
        <w:rPr>
          <w:sz w:val="22"/>
          <w:szCs w:val="22"/>
        </w:rPr>
        <w:t xml:space="preserve"> first available mapping cycle in a SSB-RO association period</w:t>
      </w:r>
      <w:r w:rsidRPr="00573212">
        <w:rPr>
          <w:kern w:val="0"/>
          <w:sz w:val="22"/>
          <w:szCs w:val="22"/>
        </w:rPr>
        <w:t xml:space="preserve"> after the PDCCH order</w:t>
      </w:r>
      <w:r w:rsidRPr="00573212">
        <w:rPr>
          <w:kern w:val="0"/>
          <w:sz w:val="22"/>
          <w:szCs w:val="22"/>
          <w:u w:val="single"/>
        </w:rPr>
        <w:t xml:space="preserve"> </w:t>
      </w:r>
      <w:r w:rsidRPr="00573212">
        <w:rPr>
          <w:kern w:val="0"/>
          <w:sz w:val="22"/>
          <w:szCs w:val="22"/>
        </w:rPr>
        <w:t>plus a timing offset”. Here, we think the timing offset introduced here could be explicitly indicated by gNB</w:t>
      </w:r>
      <w:r w:rsidR="00B63682" w:rsidRPr="00573212">
        <w:rPr>
          <w:kern w:val="0"/>
          <w:sz w:val="22"/>
          <w:szCs w:val="22"/>
        </w:rPr>
        <w:t xml:space="preserve"> (i.e. the introduced cell-</w:t>
      </w:r>
      <w:r w:rsidR="000B0CCB" w:rsidRPr="00573212">
        <w:rPr>
          <w:kern w:val="0"/>
          <w:sz w:val="22"/>
          <w:szCs w:val="22"/>
        </w:rPr>
        <w:t>specific</w:t>
      </w:r>
      <m:oMath>
        <m:sSub>
          <m:sSubPr>
            <m:ctrlPr>
              <w:rPr>
                <w:rFonts w:ascii="Cambria Math" w:hAnsi="Cambria Math"/>
                <w:sz w:val="22"/>
                <w:szCs w:val="22"/>
                <w:lang w:val="en-GB"/>
              </w:rPr>
            </m:ctrlPr>
          </m:sSubPr>
          <m:e>
            <m:r>
              <m:rPr>
                <m:sty m:val="bi"/>
              </m:rPr>
              <w:rPr>
                <w:rFonts w:ascii="Cambria Math" w:hAnsi="Cambria Math"/>
                <w:sz w:val="22"/>
                <w:szCs w:val="22"/>
                <w:lang w:val="en-GB"/>
              </w:rPr>
              <m:t>K</m:t>
            </m:r>
          </m:e>
          <m:sub>
            <m:r>
              <m:rPr>
                <m:sty m:val="bi"/>
              </m:rPr>
              <w:rPr>
                <w:rFonts w:ascii="Cambria Math" w:hAnsi="Cambria Math"/>
                <w:sz w:val="22"/>
                <w:szCs w:val="22"/>
                <w:lang w:val="en-GB"/>
              </w:rPr>
              <m:t>offset</m:t>
            </m:r>
          </m:sub>
        </m:sSub>
      </m:oMath>
      <w:r w:rsidR="00B63682" w:rsidRPr="00573212">
        <w:rPr>
          <w:kern w:val="0"/>
          <w:sz w:val="22"/>
          <w:szCs w:val="22"/>
        </w:rPr>
        <w:t>)</w:t>
      </w:r>
      <w:r w:rsidRPr="00573212">
        <w:rPr>
          <w:kern w:val="0"/>
          <w:sz w:val="22"/>
          <w:szCs w:val="22"/>
        </w:rPr>
        <w:t xml:space="preserve"> or implicitly the TA reported by UE, where the TA report is currently under discussion in RAN2. </w:t>
      </w:r>
    </w:p>
    <w:p w14:paraId="2FCB93DB" w14:textId="1E574841" w:rsidR="005D52F1" w:rsidRPr="00573212" w:rsidRDefault="005D52F1" w:rsidP="005D52F1">
      <w:pPr>
        <w:spacing w:beforeLines="50" w:before="156"/>
        <w:rPr>
          <w:i/>
          <w:kern w:val="0"/>
          <w:sz w:val="22"/>
          <w:szCs w:val="22"/>
        </w:rPr>
      </w:pPr>
      <w:r w:rsidRPr="00573212">
        <w:rPr>
          <w:b/>
          <w:i/>
          <w:kern w:val="0"/>
          <w:sz w:val="22"/>
          <w:szCs w:val="22"/>
        </w:rPr>
        <w:t>Observation</w:t>
      </w:r>
      <w:r w:rsidR="00B63682" w:rsidRPr="00573212">
        <w:rPr>
          <w:b/>
          <w:i/>
          <w:kern w:val="0"/>
          <w:sz w:val="22"/>
          <w:szCs w:val="22"/>
        </w:rPr>
        <w:t>3</w:t>
      </w:r>
      <w:r w:rsidRPr="00573212">
        <w:rPr>
          <w:b/>
          <w:i/>
          <w:kern w:val="0"/>
          <w:sz w:val="22"/>
          <w:szCs w:val="22"/>
        </w:rPr>
        <w:t xml:space="preserve">: </w:t>
      </w:r>
      <w:r w:rsidRPr="00573212">
        <w:rPr>
          <w:b/>
          <w:i/>
          <w:sz w:val="22"/>
          <w:szCs w:val="22"/>
        </w:rPr>
        <w:t xml:space="preserve">If not introducing a timing offset for PDCCH ordered RACH in NTN, gNB has to carry out blind preamble detection as long as TA_max-TAmin and </w:t>
      </w:r>
      <w:r w:rsidRPr="00573212">
        <w:rPr>
          <w:b/>
          <w:i/>
          <w:kern w:val="0"/>
          <w:sz w:val="22"/>
          <w:szCs w:val="22"/>
        </w:rPr>
        <w:t xml:space="preserve">not to allocate the same PRACH resource to UEs in </w:t>
      </w:r>
      <w:r w:rsidRPr="00573212">
        <w:rPr>
          <w:b/>
          <w:i/>
          <w:kern w:val="0"/>
          <w:sz w:val="22"/>
          <w:szCs w:val="22"/>
        </w:rPr>
        <w:lastRenderedPageBreak/>
        <w:t xml:space="preserve">the blind detection period for avoiding preamble transmission conflict. </w:t>
      </w:r>
    </w:p>
    <w:p w14:paraId="720BB3C3" w14:textId="19742745" w:rsidR="00FA3589" w:rsidRPr="00573212" w:rsidRDefault="00B63682" w:rsidP="00B47B8C">
      <w:pPr>
        <w:spacing w:beforeLines="50" w:before="156" w:afterLines="50" w:after="156"/>
      </w:pPr>
      <w:r w:rsidRPr="00573212">
        <w:rPr>
          <w:b/>
          <w:i/>
          <w:kern w:val="0"/>
          <w:sz w:val="22"/>
          <w:szCs w:val="22"/>
        </w:rPr>
        <w:t xml:space="preserve">Proposal 6: Apply cell-specific </w:t>
      </w:r>
      <m:oMath>
        <m:sSub>
          <m:sSubPr>
            <m:ctrlPr>
              <w:rPr>
                <w:rFonts w:ascii="Cambria Math" w:hAnsi="Cambria Math"/>
                <w:sz w:val="22"/>
                <w:szCs w:val="22"/>
                <w:lang w:val="en-GB"/>
              </w:rPr>
            </m:ctrlPr>
          </m:sSubPr>
          <m:e>
            <m:r>
              <m:rPr>
                <m:sty m:val="bi"/>
              </m:rPr>
              <w:rPr>
                <w:rFonts w:ascii="Cambria Math" w:hAnsi="Cambria Math"/>
                <w:sz w:val="22"/>
                <w:szCs w:val="22"/>
                <w:lang w:val="en-GB"/>
              </w:rPr>
              <m:t>K</m:t>
            </m:r>
          </m:e>
          <m:sub>
            <m:r>
              <m:rPr>
                <m:sty m:val="bi"/>
              </m:rPr>
              <w:rPr>
                <w:rFonts w:ascii="Cambria Math" w:hAnsi="Cambria Math"/>
                <w:sz w:val="22"/>
                <w:szCs w:val="22"/>
                <w:lang w:val="en-GB"/>
              </w:rPr>
              <m:t>offset</m:t>
            </m:r>
          </m:sub>
        </m:sSub>
      </m:oMath>
      <w:r w:rsidRPr="00573212">
        <w:rPr>
          <w:i/>
          <w:sz w:val="22"/>
          <w:szCs w:val="22"/>
          <w:lang w:val="en-GB"/>
        </w:rPr>
        <w:t xml:space="preserve"> </w:t>
      </w:r>
      <w:r w:rsidR="005D52F1" w:rsidRPr="00573212">
        <w:rPr>
          <w:b/>
          <w:i/>
          <w:kern w:val="0"/>
          <w:sz w:val="22"/>
          <w:szCs w:val="22"/>
        </w:rPr>
        <w:t xml:space="preserve">explicitly or </w:t>
      </w:r>
      <w:r w:rsidRPr="00573212">
        <w:rPr>
          <w:b/>
          <w:i/>
          <w:kern w:val="0"/>
          <w:sz w:val="22"/>
          <w:szCs w:val="22"/>
        </w:rPr>
        <w:t xml:space="preserve">reported TA </w:t>
      </w:r>
      <w:r w:rsidR="005D52F1" w:rsidRPr="00573212">
        <w:rPr>
          <w:b/>
          <w:i/>
          <w:kern w:val="0"/>
          <w:sz w:val="22"/>
          <w:szCs w:val="22"/>
        </w:rPr>
        <w:t>implicitly to align the understanding of “next available mapping cycle in a SSB-RO association period after the PDCCH order” for gNB and UE.</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69FCB296" w:rsidR="00805EB0" w:rsidRPr="00B47B8C" w:rsidRDefault="00805EB0" w:rsidP="00805EB0">
      <w:pPr>
        <w:spacing w:afterLines="50" w:after="156"/>
        <w:rPr>
          <w:sz w:val="22"/>
          <w:szCs w:val="22"/>
        </w:rPr>
      </w:pPr>
      <w:r w:rsidRPr="00B47B8C">
        <w:rPr>
          <w:sz w:val="22"/>
          <w:szCs w:val="22"/>
        </w:rPr>
        <w:t xml:space="preserve">In this contribution, we discussed </w:t>
      </w:r>
      <w:r w:rsidR="00367710" w:rsidRPr="00B47B8C">
        <w:rPr>
          <w:sz w:val="22"/>
          <w:szCs w:val="22"/>
        </w:rPr>
        <w:t xml:space="preserve">more detailed </w:t>
      </w:r>
      <w:r w:rsidR="00947A53" w:rsidRPr="00B47B8C">
        <w:rPr>
          <w:kern w:val="0"/>
          <w:sz w:val="22"/>
          <w:szCs w:val="22"/>
        </w:rPr>
        <w:t xml:space="preserve">enhancements about the </w:t>
      </w:r>
      <w:r w:rsidR="00947A53" w:rsidRPr="00B47B8C">
        <w:rPr>
          <w:sz w:val="22"/>
          <w:szCs w:val="22"/>
        </w:rPr>
        <w:t>timing relationship to support NTN</w:t>
      </w:r>
      <w:r w:rsidRPr="00B47B8C">
        <w:rPr>
          <w:sz w:val="22"/>
          <w:szCs w:val="22"/>
        </w:rPr>
        <w:t>. The following</w:t>
      </w:r>
      <w:r w:rsidR="007F41CD" w:rsidRPr="00B47B8C">
        <w:rPr>
          <w:sz w:val="22"/>
          <w:szCs w:val="22"/>
        </w:rPr>
        <w:t xml:space="preserve"> observations and</w:t>
      </w:r>
      <w:r w:rsidRPr="00B47B8C">
        <w:rPr>
          <w:sz w:val="22"/>
          <w:szCs w:val="22"/>
        </w:rPr>
        <w:t xml:space="preserve"> proposals are reached:</w:t>
      </w:r>
    </w:p>
    <w:p w14:paraId="085E187B" w14:textId="77777777" w:rsidR="00665D26" w:rsidRPr="00817FA6" w:rsidRDefault="00665D26" w:rsidP="00665D26">
      <w:pPr>
        <w:spacing w:beforeLines="50" w:before="156" w:afterLines="50" w:after="156"/>
        <w:rPr>
          <w:b/>
          <w:i/>
          <w:sz w:val="22"/>
          <w:szCs w:val="22"/>
        </w:rPr>
      </w:pPr>
      <w:r w:rsidRPr="00817FA6">
        <w:rPr>
          <w:b/>
          <w:i/>
          <w:sz w:val="22"/>
          <w:szCs w:val="22"/>
        </w:rPr>
        <w:t>Proposal 1:</w:t>
      </w:r>
      <w:r w:rsidRPr="00817FA6">
        <w:rPr>
          <w:sz w:val="22"/>
          <w:szCs w:val="22"/>
        </w:rPr>
        <w:t xml:space="preserve"> </w:t>
      </w:r>
      <w:r w:rsidRPr="00817FA6">
        <w:rPr>
          <w:b/>
          <w:i/>
          <w:sz w:val="22"/>
          <w:szCs w:val="22"/>
        </w:rPr>
        <w:t xml:space="preserve">Updating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Pr="00817FA6">
        <w:rPr>
          <w:b/>
          <w:i/>
          <w:sz w:val="22"/>
          <w:szCs w:val="22"/>
        </w:rPr>
        <w:t xml:space="preserve"> with MAC CE after initial access. </w:t>
      </w:r>
    </w:p>
    <w:p w14:paraId="1CDDCA94" w14:textId="77777777" w:rsidR="00665D26" w:rsidRPr="00B30DD1" w:rsidRDefault="00665D26" w:rsidP="00665D26">
      <w:pPr>
        <w:spacing w:beforeLines="50" w:before="156" w:afterLines="50" w:after="156"/>
        <w:rPr>
          <w:b/>
          <w:i/>
          <w:sz w:val="22"/>
          <w:szCs w:val="22"/>
        </w:rPr>
      </w:pPr>
      <w:r w:rsidRPr="00B30DD1">
        <w:rPr>
          <w:b/>
          <w:i/>
          <w:sz w:val="22"/>
          <w:szCs w:val="22"/>
        </w:rPr>
        <w:t xml:space="preserve">Proposal 2: Use cell-specific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30DD1">
        <w:rPr>
          <w:b/>
          <w:i/>
          <w:sz w:val="22"/>
          <w:szCs w:val="22"/>
        </w:rPr>
        <w:t xml:space="preserve"> for the timing relationships related to fallback DCI formats and use updated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30DD1">
        <w:rPr>
          <w:b/>
          <w:i/>
          <w:sz w:val="22"/>
          <w:szCs w:val="22"/>
        </w:rPr>
        <w:t xml:space="preserve"> for the timing relationships related to non-fallback DCI formats.</w:t>
      </w:r>
    </w:p>
    <w:p w14:paraId="03B14378" w14:textId="77777777" w:rsidR="00665D26" w:rsidRPr="00B47B8C" w:rsidRDefault="00665D26" w:rsidP="00665D26">
      <w:pPr>
        <w:spacing w:beforeLines="50" w:before="156" w:afterLines="50" w:after="156"/>
        <w:rPr>
          <w:b/>
          <w:i/>
          <w:sz w:val="22"/>
          <w:szCs w:val="22"/>
        </w:rPr>
      </w:pPr>
      <w:r w:rsidRPr="00B47B8C">
        <w:rPr>
          <w:b/>
          <w:i/>
          <w:sz w:val="22"/>
          <w:szCs w:val="22"/>
        </w:rPr>
        <w:t>Proposal 3: For determination of cell-specific K_offset in system information, signal a first offset value and a second offset value. K_offset is equal to the sum of the two offset values.</w:t>
      </w:r>
    </w:p>
    <w:p w14:paraId="427612CF" w14:textId="77777777" w:rsidR="00665D26" w:rsidRPr="00B47B8C" w:rsidRDefault="00665D26" w:rsidP="00665D26">
      <w:pPr>
        <w:spacing w:beforeLines="50" w:before="156"/>
        <w:rPr>
          <w:b/>
          <w:i/>
          <w:sz w:val="22"/>
          <w:szCs w:val="22"/>
        </w:rPr>
      </w:pPr>
      <w:r w:rsidRPr="00B47B8C">
        <w:rPr>
          <w:b/>
          <w:i/>
          <w:kern w:val="0"/>
          <w:sz w:val="22"/>
          <w:szCs w:val="22"/>
        </w:rPr>
        <w:t xml:space="preserve">Observation 1: </w:t>
      </w:r>
      <w:r w:rsidRPr="00B47B8C">
        <w:rPr>
          <w:b/>
          <w:i/>
          <w:sz w:val="22"/>
          <w:szCs w:val="22"/>
        </w:rPr>
        <w:t>The application of both DL MAC CE and UL MAC CE depends on the timing of corresponding HARQ-ACK information in the current specification. With the current principle and agreements, the timing of “Aperiodic CSI Trigger State Subselection MAC CE” is based on CSI request, and the timing of “Aperiodic CSI Trigger State Subselection MAC CE” is based on SRS request.</w:t>
      </w:r>
    </w:p>
    <w:p w14:paraId="46BC5C3A" w14:textId="77777777" w:rsidR="00665D26" w:rsidRPr="00B47B8C" w:rsidRDefault="00665D26" w:rsidP="00665D26">
      <w:pPr>
        <w:spacing w:beforeLines="50" w:before="156"/>
        <w:rPr>
          <w:sz w:val="22"/>
          <w:szCs w:val="22"/>
        </w:rPr>
      </w:pPr>
      <w:r w:rsidRPr="00B47B8C">
        <w:rPr>
          <w:b/>
          <w:i/>
          <w:kern w:val="0"/>
          <w:sz w:val="22"/>
          <w:szCs w:val="22"/>
        </w:rPr>
        <w:t xml:space="preserve">Observation 2: </w:t>
      </w:r>
      <w:r w:rsidRPr="00B47B8C">
        <w:rPr>
          <w:b/>
          <w:i/>
          <w:sz w:val="22"/>
          <w:szCs w:val="22"/>
        </w:rPr>
        <w:t xml:space="preserve">If the MAC CE application is decided with CSI/SRS report time, the principle of MAC CE timing according to the corresponding HARQ-ACK timing </w:t>
      </w:r>
      <w:r>
        <w:rPr>
          <w:b/>
          <w:i/>
          <w:sz w:val="22"/>
          <w:szCs w:val="22"/>
        </w:rPr>
        <w:t>would be</w:t>
      </w:r>
      <w:r w:rsidRPr="00B47B8C">
        <w:rPr>
          <w:b/>
          <w:i/>
          <w:sz w:val="22"/>
          <w:szCs w:val="22"/>
        </w:rPr>
        <w:t xml:space="preserve"> violated.</w:t>
      </w:r>
    </w:p>
    <w:p w14:paraId="432AEC6B" w14:textId="77777777" w:rsidR="00665D26" w:rsidRPr="00573212" w:rsidRDefault="00665D26" w:rsidP="00665D26">
      <w:pPr>
        <w:spacing w:before="100" w:beforeAutospacing="1"/>
        <w:rPr>
          <w:b/>
          <w:i/>
          <w:iCs/>
          <w:sz w:val="22"/>
          <w:szCs w:val="22"/>
        </w:rPr>
      </w:pPr>
      <w:r w:rsidRPr="00573212">
        <w:rPr>
          <w:b/>
          <w:i/>
          <w:sz w:val="22"/>
          <w:szCs w:val="22"/>
        </w:rPr>
        <w:t xml:space="preserve">Proposal 4: For </w:t>
      </w:r>
      <w:r w:rsidRPr="00573212">
        <w:rPr>
          <w:b/>
          <w:i/>
          <w:iCs/>
          <w:sz w:val="22"/>
          <w:szCs w:val="22"/>
        </w:rPr>
        <w:t>“Aperiodic CSI Trigger State Subselection MAC CE” and “AP SRS spatial relation Indication MAC CE”:</w:t>
      </w:r>
    </w:p>
    <w:p w14:paraId="60BCAC6C" w14:textId="77777777" w:rsidR="00665D26" w:rsidRPr="00573212" w:rsidRDefault="00665D26" w:rsidP="00665D26">
      <w:pPr>
        <w:pStyle w:val="a9"/>
        <w:numPr>
          <w:ilvl w:val="0"/>
          <w:numId w:val="13"/>
        </w:numPr>
        <w:ind w:left="834" w:firstLineChars="0"/>
        <w:rPr>
          <w:b/>
          <w:i/>
          <w:sz w:val="22"/>
          <w:szCs w:val="22"/>
        </w:rPr>
      </w:pPr>
      <w:r w:rsidRPr="00573212">
        <w:rPr>
          <w:b/>
          <w:i/>
          <w:sz w:val="22"/>
          <w:szCs w:val="22"/>
        </w:rPr>
        <w:t xml:space="preserve">If </w:t>
      </w:r>
      <w:r w:rsidRPr="00573212">
        <w:rPr>
          <w:b/>
          <w:i/>
          <w:iCs/>
          <w:sz w:val="22"/>
          <w:szCs w:val="22"/>
        </w:rPr>
        <w:t xml:space="preserve">DL and UL is aligned at gNB, timing relationships about UE actions and assumptions should take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sz w:val="22"/>
          <w:szCs w:val="22"/>
        </w:rPr>
        <w:t xml:space="preserve"> </w:t>
      </w:r>
      <w:r w:rsidRPr="00573212">
        <w:rPr>
          <w:b/>
          <w:i/>
          <w:iCs/>
          <w:sz w:val="22"/>
          <w:szCs w:val="22"/>
        </w:rPr>
        <w:t xml:space="preserve"> into consideration,</w:t>
      </w:r>
    </w:p>
    <w:p w14:paraId="412F861F" w14:textId="77777777" w:rsidR="00665D26" w:rsidRPr="00573212" w:rsidRDefault="00665D26" w:rsidP="00665D26">
      <w:pPr>
        <w:pStyle w:val="a9"/>
        <w:numPr>
          <w:ilvl w:val="0"/>
          <w:numId w:val="13"/>
        </w:numPr>
        <w:ind w:left="834" w:firstLineChars="0"/>
        <w:rPr>
          <w:b/>
          <w:i/>
          <w:sz w:val="22"/>
          <w:szCs w:val="22"/>
        </w:rPr>
      </w:pPr>
      <w:r w:rsidRPr="00573212">
        <w:rPr>
          <w:b/>
          <w:i/>
          <w:sz w:val="22"/>
          <w:szCs w:val="22"/>
        </w:rPr>
        <w:t xml:space="preserve">If </w:t>
      </w:r>
      <w:r w:rsidRPr="00573212">
        <w:rPr>
          <w:b/>
          <w:i/>
          <w:iCs/>
          <w:sz w:val="22"/>
          <w:szCs w:val="22"/>
        </w:rPr>
        <w:t xml:space="preserve">DL and UL is misaligned at gNB, timing relationships about UE actions and assumptions should take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sz w:val="22"/>
          <w:szCs w:val="22"/>
        </w:rPr>
        <w:t xml:space="preserve"> </w:t>
      </w:r>
      <w:r w:rsidRPr="00573212">
        <w:rPr>
          <w:b/>
          <w:i/>
          <w:iCs/>
          <w:sz w:val="22"/>
          <w:szCs w:val="22"/>
        </w:rPr>
        <w:t xml:space="preserve"> and K_mac into consideration,</w:t>
      </w:r>
    </w:p>
    <w:p w14:paraId="573939C3" w14:textId="77777777" w:rsidR="00665D26" w:rsidRPr="00573212" w:rsidRDefault="00665D26" w:rsidP="00665D26">
      <w:pPr>
        <w:rPr>
          <w:b/>
          <w:i/>
          <w:sz w:val="22"/>
          <w:szCs w:val="22"/>
        </w:rPr>
      </w:pPr>
      <w:r w:rsidRPr="00573212">
        <w:rPr>
          <w:b/>
          <w:i/>
          <w:iCs/>
          <w:sz w:val="22"/>
          <w:szCs w:val="22"/>
        </w:rPr>
        <w:t xml:space="preserve"> where </w:t>
      </w:r>
      <m:oMath>
        <m:sSub>
          <m:sSubPr>
            <m:ctrlPr>
              <w:rPr>
                <w:rFonts w:ascii="Cambria Math" w:hAnsi="Cambria Math"/>
                <w:b/>
                <w:sz w:val="22"/>
                <w:szCs w:val="22"/>
                <w:lang w:eastAsia="ko-KR"/>
              </w:rPr>
            </m:ctrlPr>
          </m:sSubPr>
          <m:e>
            <m:r>
              <m:rPr>
                <m:sty m:val="bi"/>
              </m:rPr>
              <w:rPr>
                <w:rFonts w:ascii="Cambria Math" w:hAnsi="Cambria Math"/>
                <w:sz w:val="22"/>
                <w:szCs w:val="22"/>
                <w:lang w:eastAsia="ko-KR"/>
              </w:rPr>
              <m:t>K</m:t>
            </m:r>
          </m:e>
          <m:sub>
            <m:r>
              <m:rPr>
                <m:sty m:val="bi"/>
              </m:rPr>
              <w:rPr>
                <w:rFonts w:ascii="Cambria Math" w:hAnsi="Cambria Math"/>
                <w:sz w:val="22"/>
                <w:szCs w:val="22"/>
              </w:rPr>
              <m:t>offset</m:t>
            </m:r>
            <m:r>
              <m:rPr>
                <m:sty m:val="bi"/>
              </m:rPr>
              <w:rPr>
                <w:rFonts w:ascii="Cambria Math" w:eastAsia="微软雅黑" w:hAnsi="Cambria Math"/>
                <w:sz w:val="22"/>
                <w:szCs w:val="22"/>
              </w:rPr>
              <m:t>-</m:t>
            </m:r>
            <m:r>
              <m:rPr>
                <m:sty m:val="bi"/>
              </m:rPr>
              <w:rPr>
                <w:rFonts w:ascii="Cambria Math" w:hAnsi="Cambria Math"/>
                <w:sz w:val="22"/>
                <w:szCs w:val="22"/>
              </w:rPr>
              <m:t>2</m:t>
            </m:r>
          </m:sub>
        </m:sSub>
      </m:oMath>
      <w:r w:rsidRPr="00573212">
        <w:rPr>
          <w:b/>
          <w:i/>
          <w:iCs/>
          <w:sz w:val="22"/>
          <w:szCs w:val="22"/>
        </w:rPr>
        <w:t xml:space="preserve"> is the timing relationship between UL grant and the scheduled PUSCH.</w:t>
      </w:r>
    </w:p>
    <w:p w14:paraId="4969DA43" w14:textId="77777777" w:rsidR="00665D26" w:rsidRPr="00573212" w:rsidRDefault="00665D26" w:rsidP="00665D26">
      <w:pPr>
        <w:spacing w:beforeLines="50" w:before="156" w:afterLines="50" w:after="156"/>
        <w:rPr>
          <w:sz w:val="22"/>
          <w:szCs w:val="22"/>
          <w:lang w:val="en-GB"/>
        </w:rPr>
      </w:pPr>
      <w:r w:rsidRPr="00573212">
        <w:rPr>
          <w:b/>
          <w:i/>
          <w:sz w:val="22"/>
          <w:szCs w:val="22"/>
        </w:rPr>
        <w:t>Proposal 5: Configure two sets of candidate K1 values. The slot index of scheduled PDSCH is used to decide one candidate K1 set.</w:t>
      </w:r>
    </w:p>
    <w:p w14:paraId="7CE70FCE" w14:textId="77777777" w:rsidR="00665D26" w:rsidRPr="00573212" w:rsidRDefault="00665D26" w:rsidP="00665D26">
      <w:pPr>
        <w:spacing w:beforeLines="50" w:before="156"/>
        <w:rPr>
          <w:i/>
          <w:kern w:val="0"/>
          <w:sz w:val="22"/>
          <w:szCs w:val="22"/>
        </w:rPr>
      </w:pPr>
      <w:r w:rsidRPr="00573212">
        <w:rPr>
          <w:b/>
          <w:i/>
          <w:kern w:val="0"/>
          <w:sz w:val="22"/>
          <w:szCs w:val="22"/>
        </w:rPr>
        <w:t xml:space="preserve">Observation3: </w:t>
      </w:r>
      <w:r w:rsidRPr="00573212">
        <w:rPr>
          <w:b/>
          <w:i/>
          <w:sz w:val="22"/>
          <w:szCs w:val="22"/>
        </w:rPr>
        <w:t xml:space="preserve">If not introducing a timing offset for PDCCH ordered RACH in NTN, gNB has to carry out blind preamble detection as long as TA_max-TAmin and </w:t>
      </w:r>
      <w:r w:rsidRPr="00573212">
        <w:rPr>
          <w:b/>
          <w:i/>
          <w:kern w:val="0"/>
          <w:sz w:val="22"/>
          <w:szCs w:val="22"/>
        </w:rPr>
        <w:t xml:space="preserve">not to allocate the same PRACH resource to UEs in the blind detection period for avoiding preamble transmission conflict. </w:t>
      </w:r>
    </w:p>
    <w:p w14:paraId="0EDE7C95" w14:textId="5795C45C" w:rsidR="00665D26" w:rsidRPr="00665D26" w:rsidRDefault="00665D26" w:rsidP="00665D26">
      <w:pPr>
        <w:spacing w:beforeLines="50" w:before="156" w:afterLines="50" w:after="156"/>
        <w:rPr>
          <w:b/>
          <w:i/>
          <w:sz w:val="22"/>
          <w:szCs w:val="22"/>
        </w:rPr>
      </w:pPr>
      <w:r w:rsidRPr="00573212">
        <w:rPr>
          <w:b/>
          <w:i/>
          <w:kern w:val="0"/>
          <w:sz w:val="22"/>
          <w:szCs w:val="22"/>
        </w:rPr>
        <w:t xml:space="preserve">Proposal 6: Apply cell-specific </w:t>
      </w:r>
      <m:oMath>
        <m:sSub>
          <m:sSubPr>
            <m:ctrlPr>
              <w:rPr>
                <w:rFonts w:ascii="Cambria Math" w:hAnsi="Cambria Math"/>
                <w:sz w:val="22"/>
                <w:szCs w:val="22"/>
                <w:lang w:val="en-GB"/>
              </w:rPr>
            </m:ctrlPr>
          </m:sSubPr>
          <m:e>
            <m:r>
              <m:rPr>
                <m:sty m:val="bi"/>
              </m:rPr>
              <w:rPr>
                <w:rFonts w:ascii="Cambria Math" w:hAnsi="Cambria Math"/>
                <w:sz w:val="22"/>
                <w:szCs w:val="22"/>
                <w:lang w:val="en-GB"/>
              </w:rPr>
              <m:t>K</m:t>
            </m:r>
          </m:e>
          <m:sub>
            <m:r>
              <m:rPr>
                <m:sty m:val="bi"/>
              </m:rPr>
              <w:rPr>
                <w:rFonts w:ascii="Cambria Math" w:hAnsi="Cambria Math"/>
                <w:sz w:val="22"/>
                <w:szCs w:val="22"/>
                <w:lang w:val="en-GB"/>
              </w:rPr>
              <m:t>offset</m:t>
            </m:r>
          </m:sub>
        </m:sSub>
      </m:oMath>
      <w:r w:rsidRPr="00573212">
        <w:rPr>
          <w:i/>
          <w:sz w:val="22"/>
          <w:szCs w:val="22"/>
          <w:lang w:val="en-GB"/>
        </w:rPr>
        <w:t xml:space="preserve"> </w:t>
      </w:r>
      <w:r w:rsidRPr="00573212">
        <w:rPr>
          <w:b/>
          <w:i/>
          <w:kern w:val="0"/>
          <w:sz w:val="22"/>
          <w:szCs w:val="22"/>
        </w:rPr>
        <w:t>explicitly or reported TA implicitly to align the understanding of “next available mapping cycle in a SSB-RO association period after the PDCCH order” for gNB and UE.</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51BD6F25" w:rsidR="008C6FF0" w:rsidRDefault="00D149F2" w:rsidP="00D149F2">
      <w:pPr>
        <w:pStyle w:val="a9"/>
        <w:numPr>
          <w:ilvl w:val="0"/>
          <w:numId w:val="1"/>
        </w:numPr>
        <w:ind w:firstLineChars="0"/>
        <w:rPr>
          <w:sz w:val="22"/>
          <w:szCs w:val="22"/>
        </w:rPr>
      </w:pPr>
      <w:bookmarkStart w:id="4" w:name="_Ref61875683"/>
      <w:bookmarkStart w:id="5" w:name="_Ref16867189"/>
      <w:r w:rsidRPr="00D149F2">
        <w:rPr>
          <w:sz w:val="22"/>
          <w:szCs w:val="22"/>
        </w:rPr>
        <w:t>Chairman's Notes RAN1#10</w:t>
      </w:r>
      <w:r w:rsidR="00587A18">
        <w:rPr>
          <w:sz w:val="22"/>
          <w:szCs w:val="22"/>
        </w:rPr>
        <w:t>4</w:t>
      </w:r>
      <w:r w:rsidR="00C74707">
        <w:rPr>
          <w:sz w:val="22"/>
          <w:szCs w:val="22"/>
        </w:rPr>
        <w:t>b</w:t>
      </w:r>
      <w:r w:rsidRPr="00D149F2">
        <w:rPr>
          <w:sz w:val="22"/>
          <w:szCs w:val="22"/>
        </w:rPr>
        <w:t>-e final</w:t>
      </w:r>
      <w:bookmarkEnd w:id="4"/>
    </w:p>
    <w:p w14:paraId="5302CEBB" w14:textId="5ACD4963" w:rsidR="00D23F7A" w:rsidRDefault="00D23F7A" w:rsidP="00D23F7A">
      <w:pPr>
        <w:pStyle w:val="a9"/>
        <w:numPr>
          <w:ilvl w:val="0"/>
          <w:numId w:val="1"/>
        </w:numPr>
        <w:ind w:firstLineChars="0"/>
        <w:rPr>
          <w:sz w:val="22"/>
          <w:szCs w:val="22"/>
        </w:rPr>
      </w:pPr>
      <w:bookmarkStart w:id="6" w:name="_Ref66975256"/>
      <w:bookmarkStart w:id="7" w:name="_GoBack"/>
      <w:bookmarkEnd w:id="5"/>
      <w:bookmarkEnd w:id="7"/>
      <w:r w:rsidRPr="00D23F7A">
        <w:rPr>
          <w:sz w:val="22"/>
          <w:szCs w:val="22"/>
        </w:rPr>
        <w:t>R1-2101042</w:t>
      </w:r>
      <w:r>
        <w:rPr>
          <w:sz w:val="22"/>
          <w:szCs w:val="22"/>
        </w:rPr>
        <w:t>, “</w:t>
      </w:r>
      <w:r w:rsidRPr="00D23F7A">
        <w:rPr>
          <w:sz w:val="22"/>
          <w:szCs w:val="22"/>
        </w:rPr>
        <w:t>Discussion on timing relationship enhancements for NTN</w:t>
      </w:r>
      <w:r>
        <w:rPr>
          <w:sz w:val="22"/>
          <w:szCs w:val="22"/>
        </w:rPr>
        <w:t>”, CMCC</w:t>
      </w:r>
      <w:bookmarkEnd w:id="6"/>
    </w:p>
    <w:p w14:paraId="570E29A9" w14:textId="632D118F" w:rsidR="00792274" w:rsidRPr="00C41CFF" w:rsidRDefault="00AE55A6" w:rsidP="00C41CFF">
      <w:pPr>
        <w:pStyle w:val="a9"/>
        <w:numPr>
          <w:ilvl w:val="0"/>
          <w:numId w:val="1"/>
        </w:numPr>
        <w:ind w:firstLineChars="0"/>
        <w:rPr>
          <w:sz w:val="22"/>
          <w:szCs w:val="22"/>
        </w:rPr>
      </w:pPr>
      <w:bookmarkStart w:id="8" w:name="_Ref71276925"/>
      <w:r w:rsidRPr="00AE55A6">
        <w:rPr>
          <w:sz w:val="22"/>
          <w:szCs w:val="22"/>
        </w:rPr>
        <w:t>R1-2102873, Timing relationship for NTN, Panasonic Corporation</w:t>
      </w:r>
      <w:bookmarkEnd w:id="8"/>
      <w:r w:rsidRPr="00AE55A6">
        <w:rPr>
          <w:sz w:val="22"/>
          <w:szCs w:val="22"/>
        </w:rPr>
        <w:t xml:space="preserve"> </w:t>
      </w:r>
    </w:p>
    <w:sectPr w:rsidR="00792274" w:rsidRPr="00C41CFF" w:rsidSect="002843CE">
      <w:footerReference w:type="even" r:id="rId11"/>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62C29" w14:textId="77777777" w:rsidR="00E76806" w:rsidRDefault="00E76806" w:rsidP="001C5D0C">
      <w:r>
        <w:separator/>
      </w:r>
    </w:p>
  </w:endnote>
  <w:endnote w:type="continuationSeparator" w:id="0">
    <w:p w14:paraId="73895BCF" w14:textId="77777777" w:rsidR="00E76806" w:rsidRDefault="00E76806"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0F47E" w14:textId="77777777" w:rsidR="00E76806" w:rsidRDefault="00E76806" w:rsidP="001C5D0C">
      <w:r>
        <w:separator/>
      </w:r>
    </w:p>
  </w:footnote>
  <w:footnote w:type="continuationSeparator" w:id="0">
    <w:p w14:paraId="7B3DF795" w14:textId="77777777" w:rsidR="00E76806" w:rsidRDefault="00E76806"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5"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6"/>
  </w:num>
  <w:num w:numId="2">
    <w:abstractNumId w:val="13"/>
  </w:num>
  <w:num w:numId="3">
    <w:abstractNumId w:val="14"/>
  </w:num>
  <w:num w:numId="4">
    <w:abstractNumId w:val="11"/>
  </w:num>
  <w:num w:numId="5">
    <w:abstractNumId w:val="4"/>
  </w:num>
  <w:num w:numId="6">
    <w:abstractNumId w:val="2"/>
  </w:num>
  <w:num w:numId="7">
    <w:abstractNumId w:val="12"/>
  </w:num>
  <w:num w:numId="8">
    <w:abstractNumId w:val="1"/>
  </w:num>
  <w:num w:numId="9">
    <w:abstractNumId w:val="8"/>
  </w:num>
  <w:num w:numId="10">
    <w:abstractNumId w:val="6"/>
  </w:num>
  <w:num w:numId="11">
    <w:abstractNumId w:val="3"/>
  </w:num>
  <w:num w:numId="12">
    <w:abstractNumId w:val="5"/>
  </w:num>
  <w:num w:numId="13">
    <w:abstractNumId w:val="15"/>
  </w:num>
  <w:num w:numId="14">
    <w:abstractNumId w:val="10"/>
  </w:num>
  <w:num w:numId="15">
    <w:abstractNumId w:val="9"/>
  </w:num>
  <w:num w:numId="16">
    <w:abstractNumId w:val="0"/>
  </w:num>
  <w:num w:numId="17">
    <w:abstractNumId w:val="7"/>
  </w:num>
  <w:num w:numId="18">
    <w:abstractNumId w:val="13"/>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07203"/>
    <w:rsid w:val="00010B22"/>
    <w:rsid w:val="0001120F"/>
    <w:rsid w:val="00013C25"/>
    <w:rsid w:val="00013DA4"/>
    <w:rsid w:val="00014CC4"/>
    <w:rsid w:val="000158D6"/>
    <w:rsid w:val="00016D3C"/>
    <w:rsid w:val="00017B0D"/>
    <w:rsid w:val="00020301"/>
    <w:rsid w:val="00020729"/>
    <w:rsid w:val="00020F30"/>
    <w:rsid w:val="00021151"/>
    <w:rsid w:val="00023302"/>
    <w:rsid w:val="00023808"/>
    <w:rsid w:val="000249BC"/>
    <w:rsid w:val="00025243"/>
    <w:rsid w:val="00025DBA"/>
    <w:rsid w:val="0003171A"/>
    <w:rsid w:val="000320E1"/>
    <w:rsid w:val="000333B2"/>
    <w:rsid w:val="000338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14CD"/>
    <w:rsid w:val="00053447"/>
    <w:rsid w:val="000535E2"/>
    <w:rsid w:val="00053BC9"/>
    <w:rsid w:val="00055EF2"/>
    <w:rsid w:val="00056212"/>
    <w:rsid w:val="00057952"/>
    <w:rsid w:val="00057F6F"/>
    <w:rsid w:val="00060657"/>
    <w:rsid w:val="00060830"/>
    <w:rsid w:val="00060C84"/>
    <w:rsid w:val="000614EC"/>
    <w:rsid w:val="0006191D"/>
    <w:rsid w:val="0006262D"/>
    <w:rsid w:val="00062736"/>
    <w:rsid w:val="00063125"/>
    <w:rsid w:val="00063C8A"/>
    <w:rsid w:val="00064C76"/>
    <w:rsid w:val="00065D9B"/>
    <w:rsid w:val="0006670A"/>
    <w:rsid w:val="0007262D"/>
    <w:rsid w:val="0008028F"/>
    <w:rsid w:val="0008106E"/>
    <w:rsid w:val="00083FEF"/>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0CCB"/>
    <w:rsid w:val="000B2211"/>
    <w:rsid w:val="000B239C"/>
    <w:rsid w:val="000B3FB6"/>
    <w:rsid w:val="000B4039"/>
    <w:rsid w:val="000B5B4C"/>
    <w:rsid w:val="000B5D53"/>
    <w:rsid w:val="000B64B9"/>
    <w:rsid w:val="000B7AD8"/>
    <w:rsid w:val="000B7DAD"/>
    <w:rsid w:val="000C1C05"/>
    <w:rsid w:val="000C207E"/>
    <w:rsid w:val="000C2105"/>
    <w:rsid w:val="000C4BEE"/>
    <w:rsid w:val="000C5121"/>
    <w:rsid w:val="000C5254"/>
    <w:rsid w:val="000C6DA0"/>
    <w:rsid w:val="000C727B"/>
    <w:rsid w:val="000D09B9"/>
    <w:rsid w:val="000D0F88"/>
    <w:rsid w:val="000D13D1"/>
    <w:rsid w:val="000D19E3"/>
    <w:rsid w:val="000D2412"/>
    <w:rsid w:val="000D25CC"/>
    <w:rsid w:val="000D2DC0"/>
    <w:rsid w:val="000D3502"/>
    <w:rsid w:val="000D478A"/>
    <w:rsid w:val="000D5CCE"/>
    <w:rsid w:val="000D6784"/>
    <w:rsid w:val="000D6B6E"/>
    <w:rsid w:val="000D6E1A"/>
    <w:rsid w:val="000D7065"/>
    <w:rsid w:val="000E032E"/>
    <w:rsid w:val="000E153C"/>
    <w:rsid w:val="000E1C54"/>
    <w:rsid w:val="000E609E"/>
    <w:rsid w:val="000E60EF"/>
    <w:rsid w:val="000E6DB6"/>
    <w:rsid w:val="000E7060"/>
    <w:rsid w:val="000E796F"/>
    <w:rsid w:val="000E7E4B"/>
    <w:rsid w:val="000F01B1"/>
    <w:rsid w:val="000F03CD"/>
    <w:rsid w:val="000F0686"/>
    <w:rsid w:val="000F0950"/>
    <w:rsid w:val="000F0C5C"/>
    <w:rsid w:val="000F1615"/>
    <w:rsid w:val="000F16BF"/>
    <w:rsid w:val="000F2997"/>
    <w:rsid w:val="000F360B"/>
    <w:rsid w:val="000F379F"/>
    <w:rsid w:val="000F4A14"/>
    <w:rsid w:val="000F4A98"/>
    <w:rsid w:val="000F4DF4"/>
    <w:rsid w:val="000F4E8C"/>
    <w:rsid w:val="000F5398"/>
    <w:rsid w:val="000F7124"/>
    <w:rsid w:val="000F72E4"/>
    <w:rsid w:val="0010016B"/>
    <w:rsid w:val="00100FF7"/>
    <w:rsid w:val="00101C9D"/>
    <w:rsid w:val="00101FFB"/>
    <w:rsid w:val="0010242B"/>
    <w:rsid w:val="00104AE6"/>
    <w:rsid w:val="00104F0C"/>
    <w:rsid w:val="0010501C"/>
    <w:rsid w:val="00106519"/>
    <w:rsid w:val="001079E4"/>
    <w:rsid w:val="00112A48"/>
    <w:rsid w:val="00112B89"/>
    <w:rsid w:val="00113126"/>
    <w:rsid w:val="001146A2"/>
    <w:rsid w:val="00114EDF"/>
    <w:rsid w:val="00115342"/>
    <w:rsid w:val="00115992"/>
    <w:rsid w:val="00115FB7"/>
    <w:rsid w:val="0011623F"/>
    <w:rsid w:val="00116B7B"/>
    <w:rsid w:val="00116F4E"/>
    <w:rsid w:val="00117369"/>
    <w:rsid w:val="001177B4"/>
    <w:rsid w:val="00117BD7"/>
    <w:rsid w:val="001206B2"/>
    <w:rsid w:val="00121017"/>
    <w:rsid w:val="0012197D"/>
    <w:rsid w:val="001227F9"/>
    <w:rsid w:val="001241FA"/>
    <w:rsid w:val="00125352"/>
    <w:rsid w:val="001268B0"/>
    <w:rsid w:val="001274E1"/>
    <w:rsid w:val="00127E3F"/>
    <w:rsid w:val="00131A6C"/>
    <w:rsid w:val="001338D3"/>
    <w:rsid w:val="00134C51"/>
    <w:rsid w:val="001351F3"/>
    <w:rsid w:val="00136A95"/>
    <w:rsid w:val="00142168"/>
    <w:rsid w:val="0014252F"/>
    <w:rsid w:val="00143F02"/>
    <w:rsid w:val="00144858"/>
    <w:rsid w:val="00144FC6"/>
    <w:rsid w:val="001450FC"/>
    <w:rsid w:val="001469E0"/>
    <w:rsid w:val="00150499"/>
    <w:rsid w:val="0015149A"/>
    <w:rsid w:val="001518B2"/>
    <w:rsid w:val="00152A5F"/>
    <w:rsid w:val="001537C8"/>
    <w:rsid w:val="00153B61"/>
    <w:rsid w:val="0015564A"/>
    <w:rsid w:val="00155A95"/>
    <w:rsid w:val="00156124"/>
    <w:rsid w:val="00157CD5"/>
    <w:rsid w:val="001602AB"/>
    <w:rsid w:val="001602BC"/>
    <w:rsid w:val="00160801"/>
    <w:rsid w:val="00161A83"/>
    <w:rsid w:val="00161D37"/>
    <w:rsid w:val="001629C2"/>
    <w:rsid w:val="00167638"/>
    <w:rsid w:val="001678F0"/>
    <w:rsid w:val="00170201"/>
    <w:rsid w:val="00172C7E"/>
    <w:rsid w:val="00172CA7"/>
    <w:rsid w:val="00173DD2"/>
    <w:rsid w:val="0017413A"/>
    <w:rsid w:val="00174502"/>
    <w:rsid w:val="001753D1"/>
    <w:rsid w:val="00175437"/>
    <w:rsid w:val="001760F0"/>
    <w:rsid w:val="00176A18"/>
    <w:rsid w:val="001811AD"/>
    <w:rsid w:val="00181359"/>
    <w:rsid w:val="001819AD"/>
    <w:rsid w:val="00182366"/>
    <w:rsid w:val="00182A67"/>
    <w:rsid w:val="00183229"/>
    <w:rsid w:val="0018327F"/>
    <w:rsid w:val="00183618"/>
    <w:rsid w:val="001848BE"/>
    <w:rsid w:val="0018506E"/>
    <w:rsid w:val="00186035"/>
    <w:rsid w:val="0018636C"/>
    <w:rsid w:val="001923D5"/>
    <w:rsid w:val="0019378C"/>
    <w:rsid w:val="00193C03"/>
    <w:rsid w:val="00194BCF"/>
    <w:rsid w:val="00196418"/>
    <w:rsid w:val="00197053"/>
    <w:rsid w:val="001A0B8C"/>
    <w:rsid w:val="001A10F2"/>
    <w:rsid w:val="001A1994"/>
    <w:rsid w:val="001A1F94"/>
    <w:rsid w:val="001A206E"/>
    <w:rsid w:val="001A3C96"/>
    <w:rsid w:val="001A3EFB"/>
    <w:rsid w:val="001A7220"/>
    <w:rsid w:val="001A7E51"/>
    <w:rsid w:val="001B109B"/>
    <w:rsid w:val="001B10FA"/>
    <w:rsid w:val="001B1690"/>
    <w:rsid w:val="001B2F11"/>
    <w:rsid w:val="001B30C4"/>
    <w:rsid w:val="001B4BC9"/>
    <w:rsid w:val="001B68F6"/>
    <w:rsid w:val="001C0968"/>
    <w:rsid w:val="001C0FDA"/>
    <w:rsid w:val="001C5D0C"/>
    <w:rsid w:val="001C5FA8"/>
    <w:rsid w:val="001C6939"/>
    <w:rsid w:val="001D07D4"/>
    <w:rsid w:val="001D0874"/>
    <w:rsid w:val="001D0F02"/>
    <w:rsid w:val="001D1328"/>
    <w:rsid w:val="001D1523"/>
    <w:rsid w:val="001D1997"/>
    <w:rsid w:val="001D3CE2"/>
    <w:rsid w:val="001D4BE2"/>
    <w:rsid w:val="001D5B92"/>
    <w:rsid w:val="001D5E44"/>
    <w:rsid w:val="001D6FA7"/>
    <w:rsid w:val="001D74E8"/>
    <w:rsid w:val="001D7B6F"/>
    <w:rsid w:val="001D7E64"/>
    <w:rsid w:val="001D7FEA"/>
    <w:rsid w:val="001E0075"/>
    <w:rsid w:val="001E15DC"/>
    <w:rsid w:val="001E236B"/>
    <w:rsid w:val="001E25C8"/>
    <w:rsid w:val="001E2BF1"/>
    <w:rsid w:val="001F0C4C"/>
    <w:rsid w:val="001F2BB5"/>
    <w:rsid w:val="001F4785"/>
    <w:rsid w:val="001F4A04"/>
    <w:rsid w:val="001F5487"/>
    <w:rsid w:val="001F5C7E"/>
    <w:rsid w:val="001F7A6C"/>
    <w:rsid w:val="001F7E12"/>
    <w:rsid w:val="00200EC7"/>
    <w:rsid w:val="00200EEA"/>
    <w:rsid w:val="002010DC"/>
    <w:rsid w:val="002018DC"/>
    <w:rsid w:val="00201EAD"/>
    <w:rsid w:val="002025C3"/>
    <w:rsid w:val="00202856"/>
    <w:rsid w:val="00202CE5"/>
    <w:rsid w:val="00203F19"/>
    <w:rsid w:val="00204785"/>
    <w:rsid w:val="00205363"/>
    <w:rsid w:val="00210DDE"/>
    <w:rsid w:val="00211539"/>
    <w:rsid w:val="002117FA"/>
    <w:rsid w:val="00211DC3"/>
    <w:rsid w:val="00212197"/>
    <w:rsid w:val="002123C8"/>
    <w:rsid w:val="00212A4C"/>
    <w:rsid w:val="002133C9"/>
    <w:rsid w:val="00213695"/>
    <w:rsid w:val="00214B4F"/>
    <w:rsid w:val="002159F6"/>
    <w:rsid w:val="0021610D"/>
    <w:rsid w:val="00216C87"/>
    <w:rsid w:val="00216FEB"/>
    <w:rsid w:val="00221E30"/>
    <w:rsid w:val="0022218D"/>
    <w:rsid w:val="00223C06"/>
    <w:rsid w:val="00225091"/>
    <w:rsid w:val="0022599F"/>
    <w:rsid w:val="0022693F"/>
    <w:rsid w:val="00227FE6"/>
    <w:rsid w:val="00231D0C"/>
    <w:rsid w:val="002332A8"/>
    <w:rsid w:val="00234D4B"/>
    <w:rsid w:val="00235642"/>
    <w:rsid w:val="00235774"/>
    <w:rsid w:val="00236C6B"/>
    <w:rsid w:val="002406DD"/>
    <w:rsid w:val="00240B07"/>
    <w:rsid w:val="002434A5"/>
    <w:rsid w:val="0024667B"/>
    <w:rsid w:val="00247303"/>
    <w:rsid w:val="00247420"/>
    <w:rsid w:val="002524BF"/>
    <w:rsid w:val="002524EF"/>
    <w:rsid w:val="00252A7E"/>
    <w:rsid w:val="00254961"/>
    <w:rsid w:val="00256983"/>
    <w:rsid w:val="00257984"/>
    <w:rsid w:val="002622B4"/>
    <w:rsid w:val="00263727"/>
    <w:rsid w:val="00263BE5"/>
    <w:rsid w:val="00264C1B"/>
    <w:rsid w:val="00265D2D"/>
    <w:rsid w:val="002663F7"/>
    <w:rsid w:val="00267AEA"/>
    <w:rsid w:val="00270C00"/>
    <w:rsid w:val="002713DF"/>
    <w:rsid w:val="002718FB"/>
    <w:rsid w:val="0027200F"/>
    <w:rsid w:val="002723D7"/>
    <w:rsid w:val="0027387D"/>
    <w:rsid w:val="00273C81"/>
    <w:rsid w:val="0027476B"/>
    <w:rsid w:val="0027487B"/>
    <w:rsid w:val="00275CE2"/>
    <w:rsid w:val="0027644F"/>
    <w:rsid w:val="002774FA"/>
    <w:rsid w:val="00277F1D"/>
    <w:rsid w:val="002810F2"/>
    <w:rsid w:val="00281D16"/>
    <w:rsid w:val="00281FF3"/>
    <w:rsid w:val="00283B92"/>
    <w:rsid w:val="002843CE"/>
    <w:rsid w:val="0028462B"/>
    <w:rsid w:val="00284DC5"/>
    <w:rsid w:val="00285411"/>
    <w:rsid w:val="002855F6"/>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2C3"/>
    <w:rsid w:val="002A4E2B"/>
    <w:rsid w:val="002A5210"/>
    <w:rsid w:val="002A688F"/>
    <w:rsid w:val="002A7479"/>
    <w:rsid w:val="002B06C5"/>
    <w:rsid w:val="002B1AD7"/>
    <w:rsid w:val="002B21A2"/>
    <w:rsid w:val="002B3127"/>
    <w:rsid w:val="002B337F"/>
    <w:rsid w:val="002B37FB"/>
    <w:rsid w:val="002B38C8"/>
    <w:rsid w:val="002B6673"/>
    <w:rsid w:val="002B6C27"/>
    <w:rsid w:val="002C2F86"/>
    <w:rsid w:val="002C5E07"/>
    <w:rsid w:val="002C5FC1"/>
    <w:rsid w:val="002C6066"/>
    <w:rsid w:val="002C6324"/>
    <w:rsid w:val="002D0037"/>
    <w:rsid w:val="002D0611"/>
    <w:rsid w:val="002D1216"/>
    <w:rsid w:val="002D1E8B"/>
    <w:rsid w:val="002E0FD0"/>
    <w:rsid w:val="002E1400"/>
    <w:rsid w:val="002E147F"/>
    <w:rsid w:val="002E1664"/>
    <w:rsid w:val="002E3625"/>
    <w:rsid w:val="002E3A10"/>
    <w:rsid w:val="002E3AD4"/>
    <w:rsid w:val="002E3D53"/>
    <w:rsid w:val="002E4C50"/>
    <w:rsid w:val="002E58C3"/>
    <w:rsid w:val="002E59F3"/>
    <w:rsid w:val="002F042C"/>
    <w:rsid w:val="002F0720"/>
    <w:rsid w:val="002F2164"/>
    <w:rsid w:val="002F32F1"/>
    <w:rsid w:val="002F44D2"/>
    <w:rsid w:val="002F50A8"/>
    <w:rsid w:val="002F5781"/>
    <w:rsid w:val="002F6344"/>
    <w:rsid w:val="002F70E4"/>
    <w:rsid w:val="002F7657"/>
    <w:rsid w:val="002F7C40"/>
    <w:rsid w:val="00302100"/>
    <w:rsid w:val="00302436"/>
    <w:rsid w:val="00302B49"/>
    <w:rsid w:val="00302B59"/>
    <w:rsid w:val="00302CC8"/>
    <w:rsid w:val="0030359E"/>
    <w:rsid w:val="00304864"/>
    <w:rsid w:val="0030548E"/>
    <w:rsid w:val="0030726C"/>
    <w:rsid w:val="00311B0A"/>
    <w:rsid w:val="00312753"/>
    <w:rsid w:val="00313EA6"/>
    <w:rsid w:val="0031634B"/>
    <w:rsid w:val="003167F6"/>
    <w:rsid w:val="00316D1B"/>
    <w:rsid w:val="00316DAB"/>
    <w:rsid w:val="00317A3F"/>
    <w:rsid w:val="00320E96"/>
    <w:rsid w:val="00321962"/>
    <w:rsid w:val="00326736"/>
    <w:rsid w:val="00326A7F"/>
    <w:rsid w:val="003273E3"/>
    <w:rsid w:val="003305CC"/>
    <w:rsid w:val="003313B4"/>
    <w:rsid w:val="00331F55"/>
    <w:rsid w:val="003327D3"/>
    <w:rsid w:val="003333BD"/>
    <w:rsid w:val="003333C7"/>
    <w:rsid w:val="003346D5"/>
    <w:rsid w:val="003348BE"/>
    <w:rsid w:val="00335853"/>
    <w:rsid w:val="00335D41"/>
    <w:rsid w:val="003366BD"/>
    <w:rsid w:val="003378F7"/>
    <w:rsid w:val="00337DEF"/>
    <w:rsid w:val="00342194"/>
    <w:rsid w:val="003421B1"/>
    <w:rsid w:val="00343B9C"/>
    <w:rsid w:val="00343D8F"/>
    <w:rsid w:val="00343EAA"/>
    <w:rsid w:val="0034411B"/>
    <w:rsid w:val="00344380"/>
    <w:rsid w:val="003444EF"/>
    <w:rsid w:val="00345280"/>
    <w:rsid w:val="0034596D"/>
    <w:rsid w:val="00345BAB"/>
    <w:rsid w:val="0034619A"/>
    <w:rsid w:val="00346851"/>
    <w:rsid w:val="00346B64"/>
    <w:rsid w:val="00346F2E"/>
    <w:rsid w:val="00352C3F"/>
    <w:rsid w:val="00354C54"/>
    <w:rsid w:val="003550A8"/>
    <w:rsid w:val="00357F5D"/>
    <w:rsid w:val="00361203"/>
    <w:rsid w:val="00361999"/>
    <w:rsid w:val="0036256A"/>
    <w:rsid w:val="00362826"/>
    <w:rsid w:val="003643C3"/>
    <w:rsid w:val="00364420"/>
    <w:rsid w:val="00364C97"/>
    <w:rsid w:val="0036510B"/>
    <w:rsid w:val="0036697F"/>
    <w:rsid w:val="00367710"/>
    <w:rsid w:val="003677AE"/>
    <w:rsid w:val="00367881"/>
    <w:rsid w:val="00367B4F"/>
    <w:rsid w:val="00371248"/>
    <w:rsid w:val="00372113"/>
    <w:rsid w:val="0037258B"/>
    <w:rsid w:val="003729D8"/>
    <w:rsid w:val="0037339E"/>
    <w:rsid w:val="00373E30"/>
    <w:rsid w:val="00374A33"/>
    <w:rsid w:val="00375E26"/>
    <w:rsid w:val="003779C1"/>
    <w:rsid w:val="00382085"/>
    <w:rsid w:val="0038439C"/>
    <w:rsid w:val="00386180"/>
    <w:rsid w:val="0038667A"/>
    <w:rsid w:val="00386B00"/>
    <w:rsid w:val="00390A79"/>
    <w:rsid w:val="00390D2F"/>
    <w:rsid w:val="00390F29"/>
    <w:rsid w:val="00391617"/>
    <w:rsid w:val="00393CE7"/>
    <w:rsid w:val="00393F5C"/>
    <w:rsid w:val="003961D1"/>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4EE4"/>
    <w:rsid w:val="003A553C"/>
    <w:rsid w:val="003A69AC"/>
    <w:rsid w:val="003A6FED"/>
    <w:rsid w:val="003A7416"/>
    <w:rsid w:val="003A77D7"/>
    <w:rsid w:val="003B00C4"/>
    <w:rsid w:val="003B062A"/>
    <w:rsid w:val="003B29DE"/>
    <w:rsid w:val="003B325C"/>
    <w:rsid w:val="003B32A8"/>
    <w:rsid w:val="003B5CB9"/>
    <w:rsid w:val="003B7AC9"/>
    <w:rsid w:val="003C0E3C"/>
    <w:rsid w:val="003C16FF"/>
    <w:rsid w:val="003C22D4"/>
    <w:rsid w:val="003C39AC"/>
    <w:rsid w:val="003C42F3"/>
    <w:rsid w:val="003C4469"/>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E0842"/>
    <w:rsid w:val="003E0DAA"/>
    <w:rsid w:val="003E2985"/>
    <w:rsid w:val="003E32A2"/>
    <w:rsid w:val="003E3BF2"/>
    <w:rsid w:val="003E4951"/>
    <w:rsid w:val="003E598F"/>
    <w:rsid w:val="003F0A55"/>
    <w:rsid w:val="003F170D"/>
    <w:rsid w:val="003F28C2"/>
    <w:rsid w:val="003F2A8A"/>
    <w:rsid w:val="003F2BBF"/>
    <w:rsid w:val="003F317F"/>
    <w:rsid w:val="003F4BCB"/>
    <w:rsid w:val="003F4EC3"/>
    <w:rsid w:val="003F5918"/>
    <w:rsid w:val="003F5D9C"/>
    <w:rsid w:val="003F62FD"/>
    <w:rsid w:val="003F6EFF"/>
    <w:rsid w:val="003F79D2"/>
    <w:rsid w:val="0040058C"/>
    <w:rsid w:val="00400679"/>
    <w:rsid w:val="00400B05"/>
    <w:rsid w:val="00401B1E"/>
    <w:rsid w:val="00403301"/>
    <w:rsid w:val="00403814"/>
    <w:rsid w:val="004038B1"/>
    <w:rsid w:val="00404AF0"/>
    <w:rsid w:val="00404C6B"/>
    <w:rsid w:val="0040530A"/>
    <w:rsid w:val="0040672C"/>
    <w:rsid w:val="0041033A"/>
    <w:rsid w:val="00410AA2"/>
    <w:rsid w:val="00411DF9"/>
    <w:rsid w:val="00414256"/>
    <w:rsid w:val="0041493A"/>
    <w:rsid w:val="00414D15"/>
    <w:rsid w:val="00414D1E"/>
    <w:rsid w:val="00415752"/>
    <w:rsid w:val="00415F54"/>
    <w:rsid w:val="0041675F"/>
    <w:rsid w:val="00417A33"/>
    <w:rsid w:val="004201D1"/>
    <w:rsid w:val="00420AC8"/>
    <w:rsid w:val="00422E37"/>
    <w:rsid w:val="004233EB"/>
    <w:rsid w:val="004239DB"/>
    <w:rsid w:val="00424C76"/>
    <w:rsid w:val="00426059"/>
    <w:rsid w:val="00427B90"/>
    <w:rsid w:val="00427D55"/>
    <w:rsid w:val="00430578"/>
    <w:rsid w:val="0043098C"/>
    <w:rsid w:val="00430F8D"/>
    <w:rsid w:val="004315D2"/>
    <w:rsid w:val="0043319A"/>
    <w:rsid w:val="0043407E"/>
    <w:rsid w:val="0043449F"/>
    <w:rsid w:val="0043457C"/>
    <w:rsid w:val="00434BAA"/>
    <w:rsid w:val="00436613"/>
    <w:rsid w:val="00436C9B"/>
    <w:rsid w:val="004373CE"/>
    <w:rsid w:val="00437472"/>
    <w:rsid w:val="004378C6"/>
    <w:rsid w:val="00437A1E"/>
    <w:rsid w:val="00441D05"/>
    <w:rsid w:val="00442640"/>
    <w:rsid w:val="00443758"/>
    <w:rsid w:val="00444F31"/>
    <w:rsid w:val="00446CA4"/>
    <w:rsid w:val="00447DDF"/>
    <w:rsid w:val="004501C4"/>
    <w:rsid w:val="0045069D"/>
    <w:rsid w:val="004507A4"/>
    <w:rsid w:val="004519E3"/>
    <w:rsid w:val="00453817"/>
    <w:rsid w:val="00453B69"/>
    <w:rsid w:val="004540FF"/>
    <w:rsid w:val="00454AF1"/>
    <w:rsid w:val="00454B24"/>
    <w:rsid w:val="00455255"/>
    <w:rsid w:val="00455FA7"/>
    <w:rsid w:val="00456093"/>
    <w:rsid w:val="00456FB2"/>
    <w:rsid w:val="0046084E"/>
    <w:rsid w:val="004608DF"/>
    <w:rsid w:val="00461FAB"/>
    <w:rsid w:val="00464038"/>
    <w:rsid w:val="00464B4E"/>
    <w:rsid w:val="00464E24"/>
    <w:rsid w:val="00465EE6"/>
    <w:rsid w:val="00466E08"/>
    <w:rsid w:val="00467BA7"/>
    <w:rsid w:val="00467FBB"/>
    <w:rsid w:val="00471D7E"/>
    <w:rsid w:val="00472859"/>
    <w:rsid w:val="004729BD"/>
    <w:rsid w:val="004731E6"/>
    <w:rsid w:val="00473FD0"/>
    <w:rsid w:val="004748A6"/>
    <w:rsid w:val="004751FE"/>
    <w:rsid w:val="004759D8"/>
    <w:rsid w:val="00476931"/>
    <w:rsid w:val="00476F6A"/>
    <w:rsid w:val="00480E0D"/>
    <w:rsid w:val="00480E4D"/>
    <w:rsid w:val="0048172D"/>
    <w:rsid w:val="004825F5"/>
    <w:rsid w:val="004827E9"/>
    <w:rsid w:val="00485E61"/>
    <w:rsid w:val="00487501"/>
    <w:rsid w:val="00487851"/>
    <w:rsid w:val="00491D86"/>
    <w:rsid w:val="00492A7E"/>
    <w:rsid w:val="00494A1F"/>
    <w:rsid w:val="00494C9A"/>
    <w:rsid w:val="00495498"/>
    <w:rsid w:val="00496569"/>
    <w:rsid w:val="00496803"/>
    <w:rsid w:val="00497311"/>
    <w:rsid w:val="004A2832"/>
    <w:rsid w:val="004A3D52"/>
    <w:rsid w:val="004A3E18"/>
    <w:rsid w:val="004A7797"/>
    <w:rsid w:val="004A7D6D"/>
    <w:rsid w:val="004B129D"/>
    <w:rsid w:val="004B16ED"/>
    <w:rsid w:val="004B3B8E"/>
    <w:rsid w:val="004B4DCC"/>
    <w:rsid w:val="004B61B3"/>
    <w:rsid w:val="004B6C6E"/>
    <w:rsid w:val="004C31B6"/>
    <w:rsid w:val="004C347C"/>
    <w:rsid w:val="004C4461"/>
    <w:rsid w:val="004C5A51"/>
    <w:rsid w:val="004C5B01"/>
    <w:rsid w:val="004D0FE5"/>
    <w:rsid w:val="004D1B15"/>
    <w:rsid w:val="004D1BB2"/>
    <w:rsid w:val="004D1D1A"/>
    <w:rsid w:val="004D2E33"/>
    <w:rsid w:val="004D33EE"/>
    <w:rsid w:val="004D37B0"/>
    <w:rsid w:val="004D3E62"/>
    <w:rsid w:val="004D4103"/>
    <w:rsid w:val="004D41CE"/>
    <w:rsid w:val="004D4F69"/>
    <w:rsid w:val="004E04E0"/>
    <w:rsid w:val="004E0876"/>
    <w:rsid w:val="004E4A0F"/>
    <w:rsid w:val="004E4BB7"/>
    <w:rsid w:val="004E4E46"/>
    <w:rsid w:val="004E66A0"/>
    <w:rsid w:val="004E6874"/>
    <w:rsid w:val="004E77EF"/>
    <w:rsid w:val="004E7A14"/>
    <w:rsid w:val="004F2361"/>
    <w:rsid w:val="004F2822"/>
    <w:rsid w:val="004F2ED1"/>
    <w:rsid w:val="004F4303"/>
    <w:rsid w:val="004F4435"/>
    <w:rsid w:val="004F4565"/>
    <w:rsid w:val="004F4786"/>
    <w:rsid w:val="004F4DAB"/>
    <w:rsid w:val="004F597B"/>
    <w:rsid w:val="004F720A"/>
    <w:rsid w:val="004F73A0"/>
    <w:rsid w:val="00500564"/>
    <w:rsid w:val="00500E41"/>
    <w:rsid w:val="00501558"/>
    <w:rsid w:val="00502D8D"/>
    <w:rsid w:val="00503EBE"/>
    <w:rsid w:val="00504112"/>
    <w:rsid w:val="005059E6"/>
    <w:rsid w:val="00505BDC"/>
    <w:rsid w:val="00505F90"/>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0792"/>
    <w:rsid w:val="005322B2"/>
    <w:rsid w:val="00533A5B"/>
    <w:rsid w:val="00536DAB"/>
    <w:rsid w:val="005373E5"/>
    <w:rsid w:val="00537A7D"/>
    <w:rsid w:val="00540B9F"/>
    <w:rsid w:val="00543868"/>
    <w:rsid w:val="0054533D"/>
    <w:rsid w:val="005460C0"/>
    <w:rsid w:val="005471CA"/>
    <w:rsid w:val="00547286"/>
    <w:rsid w:val="005508B3"/>
    <w:rsid w:val="00550BD2"/>
    <w:rsid w:val="005544BC"/>
    <w:rsid w:val="00554749"/>
    <w:rsid w:val="00554946"/>
    <w:rsid w:val="00555B7D"/>
    <w:rsid w:val="00560608"/>
    <w:rsid w:val="005606F1"/>
    <w:rsid w:val="00560BC6"/>
    <w:rsid w:val="00560E0B"/>
    <w:rsid w:val="00561F1A"/>
    <w:rsid w:val="00571008"/>
    <w:rsid w:val="005711A7"/>
    <w:rsid w:val="005725E1"/>
    <w:rsid w:val="00572DC2"/>
    <w:rsid w:val="00573212"/>
    <w:rsid w:val="00573D03"/>
    <w:rsid w:val="005766FF"/>
    <w:rsid w:val="005776E9"/>
    <w:rsid w:val="0058039B"/>
    <w:rsid w:val="0058190E"/>
    <w:rsid w:val="00581E04"/>
    <w:rsid w:val="00582421"/>
    <w:rsid w:val="00583BD3"/>
    <w:rsid w:val="0058560D"/>
    <w:rsid w:val="00586AA0"/>
    <w:rsid w:val="00586D25"/>
    <w:rsid w:val="00587A18"/>
    <w:rsid w:val="005907BC"/>
    <w:rsid w:val="0059123A"/>
    <w:rsid w:val="005912ED"/>
    <w:rsid w:val="005918FF"/>
    <w:rsid w:val="005925E9"/>
    <w:rsid w:val="00594798"/>
    <w:rsid w:val="00594BB3"/>
    <w:rsid w:val="0059534F"/>
    <w:rsid w:val="00595DEE"/>
    <w:rsid w:val="00595E68"/>
    <w:rsid w:val="005966DE"/>
    <w:rsid w:val="005967B4"/>
    <w:rsid w:val="00596972"/>
    <w:rsid w:val="005969D8"/>
    <w:rsid w:val="00596DC5"/>
    <w:rsid w:val="005A1C1A"/>
    <w:rsid w:val="005A1D1D"/>
    <w:rsid w:val="005A2BDA"/>
    <w:rsid w:val="005A2D15"/>
    <w:rsid w:val="005A2D28"/>
    <w:rsid w:val="005A305B"/>
    <w:rsid w:val="005A33AD"/>
    <w:rsid w:val="005A6532"/>
    <w:rsid w:val="005A6711"/>
    <w:rsid w:val="005A7D30"/>
    <w:rsid w:val="005B0B25"/>
    <w:rsid w:val="005B2136"/>
    <w:rsid w:val="005B2D5B"/>
    <w:rsid w:val="005B37B8"/>
    <w:rsid w:val="005B39EE"/>
    <w:rsid w:val="005B3DCF"/>
    <w:rsid w:val="005B4CA6"/>
    <w:rsid w:val="005B6D37"/>
    <w:rsid w:val="005C0AD8"/>
    <w:rsid w:val="005C0C5B"/>
    <w:rsid w:val="005C2130"/>
    <w:rsid w:val="005C2CD8"/>
    <w:rsid w:val="005C45DE"/>
    <w:rsid w:val="005C5376"/>
    <w:rsid w:val="005C594A"/>
    <w:rsid w:val="005C789C"/>
    <w:rsid w:val="005D173A"/>
    <w:rsid w:val="005D2015"/>
    <w:rsid w:val="005D2163"/>
    <w:rsid w:val="005D28A9"/>
    <w:rsid w:val="005D2BFF"/>
    <w:rsid w:val="005D3408"/>
    <w:rsid w:val="005D3EFF"/>
    <w:rsid w:val="005D52F1"/>
    <w:rsid w:val="005D5BBF"/>
    <w:rsid w:val="005D7AB5"/>
    <w:rsid w:val="005E045F"/>
    <w:rsid w:val="005E1674"/>
    <w:rsid w:val="005E1B0C"/>
    <w:rsid w:val="005E1F18"/>
    <w:rsid w:val="005E3AA5"/>
    <w:rsid w:val="005E4BA2"/>
    <w:rsid w:val="005E7933"/>
    <w:rsid w:val="005E7CA4"/>
    <w:rsid w:val="005E7FC8"/>
    <w:rsid w:val="005F073D"/>
    <w:rsid w:val="005F1150"/>
    <w:rsid w:val="005F2CA1"/>
    <w:rsid w:val="005F5530"/>
    <w:rsid w:val="005F6504"/>
    <w:rsid w:val="005F6CDD"/>
    <w:rsid w:val="00601660"/>
    <w:rsid w:val="00602500"/>
    <w:rsid w:val="00603812"/>
    <w:rsid w:val="00604F72"/>
    <w:rsid w:val="006067ED"/>
    <w:rsid w:val="006078A7"/>
    <w:rsid w:val="00610991"/>
    <w:rsid w:val="0061176D"/>
    <w:rsid w:val="00611BFC"/>
    <w:rsid w:val="00612997"/>
    <w:rsid w:val="00612CD9"/>
    <w:rsid w:val="00613580"/>
    <w:rsid w:val="00614CD0"/>
    <w:rsid w:val="006151D9"/>
    <w:rsid w:val="00615EB6"/>
    <w:rsid w:val="006226BF"/>
    <w:rsid w:val="00624E91"/>
    <w:rsid w:val="0062583D"/>
    <w:rsid w:val="006259A1"/>
    <w:rsid w:val="00625BBC"/>
    <w:rsid w:val="00626296"/>
    <w:rsid w:val="006274D7"/>
    <w:rsid w:val="00627629"/>
    <w:rsid w:val="00627A8D"/>
    <w:rsid w:val="00627EC6"/>
    <w:rsid w:val="00630272"/>
    <w:rsid w:val="00633DA2"/>
    <w:rsid w:val="0063430C"/>
    <w:rsid w:val="006343C3"/>
    <w:rsid w:val="00634B72"/>
    <w:rsid w:val="00634E4A"/>
    <w:rsid w:val="0063505B"/>
    <w:rsid w:val="00636447"/>
    <w:rsid w:val="00636C93"/>
    <w:rsid w:val="00636F1F"/>
    <w:rsid w:val="00637C84"/>
    <w:rsid w:val="00637F06"/>
    <w:rsid w:val="006401A9"/>
    <w:rsid w:val="006408CA"/>
    <w:rsid w:val="006435C1"/>
    <w:rsid w:val="0064420C"/>
    <w:rsid w:val="00644E0B"/>
    <w:rsid w:val="0064526B"/>
    <w:rsid w:val="00645F72"/>
    <w:rsid w:val="0064673A"/>
    <w:rsid w:val="00646A68"/>
    <w:rsid w:val="0064728E"/>
    <w:rsid w:val="00647ED5"/>
    <w:rsid w:val="00650650"/>
    <w:rsid w:val="00652FF3"/>
    <w:rsid w:val="006542E7"/>
    <w:rsid w:val="00656397"/>
    <w:rsid w:val="00656F27"/>
    <w:rsid w:val="00660D59"/>
    <w:rsid w:val="0066173A"/>
    <w:rsid w:val="00661CCB"/>
    <w:rsid w:val="00663FCE"/>
    <w:rsid w:val="00664A91"/>
    <w:rsid w:val="006651AA"/>
    <w:rsid w:val="00665D26"/>
    <w:rsid w:val="00666102"/>
    <w:rsid w:val="0066682D"/>
    <w:rsid w:val="006702E9"/>
    <w:rsid w:val="00671ADB"/>
    <w:rsid w:val="00672895"/>
    <w:rsid w:val="00672E4F"/>
    <w:rsid w:val="00674688"/>
    <w:rsid w:val="006750EF"/>
    <w:rsid w:val="00677591"/>
    <w:rsid w:val="00680FE2"/>
    <w:rsid w:val="0068168B"/>
    <w:rsid w:val="006822BF"/>
    <w:rsid w:val="006829B8"/>
    <w:rsid w:val="00683982"/>
    <w:rsid w:val="0068535C"/>
    <w:rsid w:val="00686127"/>
    <w:rsid w:val="00686932"/>
    <w:rsid w:val="00687A10"/>
    <w:rsid w:val="006905F6"/>
    <w:rsid w:val="006906B4"/>
    <w:rsid w:val="0069166E"/>
    <w:rsid w:val="00691D76"/>
    <w:rsid w:val="006922F7"/>
    <w:rsid w:val="00693CCF"/>
    <w:rsid w:val="00695346"/>
    <w:rsid w:val="00695DC3"/>
    <w:rsid w:val="006967F7"/>
    <w:rsid w:val="00696838"/>
    <w:rsid w:val="00697E4E"/>
    <w:rsid w:val="006A0557"/>
    <w:rsid w:val="006A0F53"/>
    <w:rsid w:val="006A17F9"/>
    <w:rsid w:val="006A3871"/>
    <w:rsid w:val="006A3BD8"/>
    <w:rsid w:val="006A3BF3"/>
    <w:rsid w:val="006A4271"/>
    <w:rsid w:val="006A6622"/>
    <w:rsid w:val="006A6D37"/>
    <w:rsid w:val="006A76F9"/>
    <w:rsid w:val="006B0FD4"/>
    <w:rsid w:val="006B1256"/>
    <w:rsid w:val="006B1B67"/>
    <w:rsid w:val="006B23AC"/>
    <w:rsid w:val="006B348C"/>
    <w:rsid w:val="006B3C4C"/>
    <w:rsid w:val="006B3DE7"/>
    <w:rsid w:val="006B4284"/>
    <w:rsid w:val="006B4B71"/>
    <w:rsid w:val="006B4F69"/>
    <w:rsid w:val="006B539A"/>
    <w:rsid w:val="006B6FB4"/>
    <w:rsid w:val="006B7274"/>
    <w:rsid w:val="006C1F6C"/>
    <w:rsid w:val="006C2D0C"/>
    <w:rsid w:val="006C337E"/>
    <w:rsid w:val="006C4501"/>
    <w:rsid w:val="006C59D4"/>
    <w:rsid w:val="006C6AFF"/>
    <w:rsid w:val="006D0231"/>
    <w:rsid w:val="006D069B"/>
    <w:rsid w:val="006D1525"/>
    <w:rsid w:val="006D2B13"/>
    <w:rsid w:val="006D4E44"/>
    <w:rsid w:val="006D5822"/>
    <w:rsid w:val="006D6AD4"/>
    <w:rsid w:val="006D761F"/>
    <w:rsid w:val="006D765A"/>
    <w:rsid w:val="006E0F24"/>
    <w:rsid w:val="006E1B6A"/>
    <w:rsid w:val="006E25BB"/>
    <w:rsid w:val="006E3579"/>
    <w:rsid w:val="006E3FC8"/>
    <w:rsid w:val="006E44A6"/>
    <w:rsid w:val="006E52B3"/>
    <w:rsid w:val="006E5FBC"/>
    <w:rsid w:val="006F0243"/>
    <w:rsid w:val="006F0B60"/>
    <w:rsid w:val="006F0DC9"/>
    <w:rsid w:val="006F25EF"/>
    <w:rsid w:val="006F25FD"/>
    <w:rsid w:val="006F41A3"/>
    <w:rsid w:val="006F6754"/>
    <w:rsid w:val="006F7284"/>
    <w:rsid w:val="006F77D4"/>
    <w:rsid w:val="006F7A76"/>
    <w:rsid w:val="00700D2A"/>
    <w:rsid w:val="00700D67"/>
    <w:rsid w:val="00701176"/>
    <w:rsid w:val="00702013"/>
    <w:rsid w:val="007022A3"/>
    <w:rsid w:val="00702E88"/>
    <w:rsid w:val="007036DD"/>
    <w:rsid w:val="007042F1"/>
    <w:rsid w:val="007051BF"/>
    <w:rsid w:val="007051EE"/>
    <w:rsid w:val="00705AE7"/>
    <w:rsid w:val="0070633F"/>
    <w:rsid w:val="00707CA1"/>
    <w:rsid w:val="0071046C"/>
    <w:rsid w:val="0071143A"/>
    <w:rsid w:val="007122C4"/>
    <w:rsid w:val="00712689"/>
    <w:rsid w:val="00713438"/>
    <w:rsid w:val="007178A3"/>
    <w:rsid w:val="0072073D"/>
    <w:rsid w:val="00720AF2"/>
    <w:rsid w:val="00721548"/>
    <w:rsid w:val="007226E0"/>
    <w:rsid w:val="00722952"/>
    <w:rsid w:val="00722CA9"/>
    <w:rsid w:val="00725728"/>
    <w:rsid w:val="0072591E"/>
    <w:rsid w:val="00725A85"/>
    <w:rsid w:val="00725F4B"/>
    <w:rsid w:val="00726CBD"/>
    <w:rsid w:val="00727AA4"/>
    <w:rsid w:val="00730616"/>
    <w:rsid w:val="007307CD"/>
    <w:rsid w:val="007307EC"/>
    <w:rsid w:val="00731BFB"/>
    <w:rsid w:val="00732378"/>
    <w:rsid w:val="007341DF"/>
    <w:rsid w:val="00734E3B"/>
    <w:rsid w:val="00735EAF"/>
    <w:rsid w:val="0073664E"/>
    <w:rsid w:val="00736703"/>
    <w:rsid w:val="0073706E"/>
    <w:rsid w:val="007411E8"/>
    <w:rsid w:val="00741648"/>
    <w:rsid w:val="007418D8"/>
    <w:rsid w:val="007423DE"/>
    <w:rsid w:val="007427F3"/>
    <w:rsid w:val="007430E3"/>
    <w:rsid w:val="007439A2"/>
    <w:rsid w:val="00743FF6"/>
    <w:rsid w:val="007465B5"/>
    <w:rsid w:val="00746B70"/>
    <w:rsid w:val="00750484"/>
    <w:rsid w:val="007513E3"/>
    <w:rsid w:val="007514C8"/>
    <w:rsid w:val="00751C43"/>
    <w:rsid w:val="00752752"/>
    <w:rsid w:val="007537A4"/>
    <w:rsid w:val="00754241"/>
    <w:rsid w:val="007542DB"/>
    <w:rsid w:val="007578A8"/>
    <w:rsid w:val="00757AE5"/>
    <w:rsid w:val="00757F69"/>
    <w:rsid w:val="00760215"/>
    <w:rsid w:val="00760A3D"/>
    <w:rsid w:val="00761E06"/>
    <w:rsid w:val="00762807"/>
    <w:rsid w:val="00762C4E"/>
    <w:rsid w:val="00762E46"/>
    <w:rsid w:val="00764AE2"/>
    <w:rsid w:val="0076507D"/>
    <w:rsid w:val="00765A27"/>
    <w:rsid w:val="00766400"/>
    <w:rsid w:val="00766551"/>
    <w:rsid w:val="00767171"/>
    <w:rsid w:val="00767DA1"/>
    <w:rsid w:val="00771406"/>
    <w:rsid w:val="00771F24"/>
    <w:rsid w:val="0077327A"/>
    <w:rsid w:val="00775525"/>
    <w:rsid w:val="00777826"/>
    <w:rsid w:val="00777C47"/>
    <w:rsid w:val="00777D53"/>
    <w:rsid w:val="0078045F"/>
    <w:rsid w:val="0078182F"/>
    <w:rsid w:val="00781AFA"/>
    <w:rsid w:val="00782F22"/>
    <w:rsid w:val="007836A2"/>
    <w:rsid w:val="00784851"/>
    <w:rsid w:val="00785F0D"/>
    <w:rsid w:val="007874A5"/>
    <w:rsid w:val="00787558"/>
    <w:rsid w:val="00791752"/>
    <w:rsid w:val="00792274"/>
    <w:rsid w:val="00792448"/>
    <w:rsid w:val="007950A8"/>
    <w:rsid w:val="007959BC"/>
    <w:rsid w:val="00796582"/>
    <w:rsid w:val="007965E1"/>
    <w:rsid w:val="0079676A"/>
    <w:rsid w:val="00797A17"/>
    <w:rsid w:val="007A007B"/>
    <w:rsid w:val="007A087B"/>
    <w:rsid w:val="007A0DE0"/>
    <w:rsid w:val="007A1679"/>
    <w:rsid w:val="007A22DF"/>
    <w:rsid w:val="007A795B"/>
    <w:rsid w:val="007B085B"/>
    <w:rsid w:val="007B0CC9"/>
    <w:rsid w:val="007B103B"/>
    <w:rsid w:val="007B2388"/>
    <w:rsid w:val="007B3CC5"/>
    <w:rsid w:val="007B4DCB"/>
    <w:rsid w:val="007C27FD"/>
    <w:rsid w:val="007C29E9"/>
    <w:rsid w:val="007C4339"/>
    <w:rsid w:val="007C4F60"/>
    <w:rsid w:val="007C5C54"/>
    <w:rsid w:val="007C7DA8"/>
    <w:rsid w:val="007D1A6A"/>
    <w:rsid w:val="007D1EC4"/>
    <w:rsid w:val="007D2489"/>
    <w:rsid w:val="007D5F8C"/>
    <w:rsid w:val="007D64A1"/>
    <w:rsid w:val="007D6913"/>
    <w:rsid w:val="007D6D77"/>
    <w:rsid w:val="007D7043"/>
    <w:rsid w:val="007E0366"/>
    <w:rsid w:val="007E08FF"/>
    <w:rsid w:val="007E09E3"/>
    <w:rsid w:val="007E182C"/>
    <w:rsid w:val="007E2A6C"/>
    <w:rsid w:val="007E4FB4"/>
    <w:rsid w:val="007E53C9"/>
    <w:rsid w:val="007E5574"/>
    <w:rsid w:val="007E64FF"/>
    <w:rsid w:val="007E72FA"/>
    <w:rsid w:val="007E762B"/>
    <w:rsid w:val="007F01B0"/>
    <w:rsid w:val="007F2DB0"/>
    <w:rsid w:val="007F2EC3"/>
    <w:rsid w:val="007F35C1"/>
    <w:rsid w:val="007F41CD"/>
    <w:rsid w:val="007F5B7A"/>
    <w:rsid w:val="007F6708"/>
    <w:rsid w:val="007F6D3E"/>
    <w:rsid w:val="007F7764"/>
    <w:rsid w:val="007F7C10"/>
    <w:rsid w:val="00800858"/>
    <w:rsid w:val="00800E58"/>
    <w:rsid w:val="00802E63"/>
    <w:rsid w:val="0080515B"/>
    <w:rsid w:val="00805EB0"/>
    <w:rsid w:val="00806AD7"/>
    <w:rsid w:val="00807A71"/>
    <w:rsid w:val="008109A3"/>
    <w:rsid w:val="00810DFA"/>
    <w:rsid w:val="008118AE"/>
    <w:rsid w:val="00812044"/>
    <w:rsid w:val="008120F4"/>
    <w:rsid w:val="008129E7"/>
    <w:rsid w:val="00813E8D"/>
    <w:rsid w:val="00814542"/>
    <w:rsid w:val="00814DEA"/>
    <w:rsid w:val="00815D1F"/>
    <w:rsid w:val="008169E0"/>
    <w:rsid w:val="00817220"/>
    <w:rsid w:val="0081791C"/>
    <w:rsid w:val="00817E36"/>
    <w:rsid w:val="00817FA6"/>
    <w:rsid w:val="008201E2"/>
    <w:rsid w:val="00822127"/>
    <w:rsid w:val="00822213"/>
    <w:rsid w:val="008224B3"/>
    <w:rsid w:val="00823282"/>
    <w:rsid w:val="0082425F"/>
    <w:rsid w:val="00824ADD"/>
    <w:rsid w:val="008263C8"/>
    <w:rsid w:val="008279D6"/>
    <w:rsid w:val="00832CFD"/>
    <w:rsid w:val="00832E26"/>
    <w:rsid w:val="00833774"/>
    <w:rsid w:val="00833C65"/>
    <w:rsid w:val="00833CCC"/>
    <w:rsid w:val="008340EA"/>
    <w:rsid w:val="0083522F"/>
    <w:rsid w:val="008353B9"/>
    <w:rsid w:val="00835E22"/>
    <w:rsid w:val="00837231"/>
    <w:rsid w:val="00837584"/>
    <w:rsid w:val="00841C10"/>
    <w:rsid w:val="00841C29"/>
    <w:rsid w:val="0084347E"/>
    <w:rsid w:val="0084375F"/>
    <w:rsid w:val="008455AE"/>
    <w:rsid w:val="00845B0C"/>
    <w:rsid w:val="00846907"/>
    <w:rsid w:val="00847B14"/>
    <w:rsid w:val="0085006F"/>
    <w:rsid w:val="00851D72"/>
    <w:rsid w:val="00852C8E"/>
    <w:rsid w:val="0085627A"/>
    <w:rsid w:val="00857B71"/>
    <w:rsid w:val="0086016D"/>
    <w:rsid w:val="008614A2"/>
    <w:rsid w:val="008615AF"/>
    <w:rsid w:val="00861C24"/>
    <w:rsid w:val="00861FFF"/>
    <w:rsid w:val="008624FD"/>
    <w:rsid w:val="00862FC4"/>
    <w:rsid w:val="008635C5"/>
    <w:rsid w:val="00863B5E"/>
    <w:rsid w:val="00863CC4"/>
    <w:rsid w:val="00864DD3"/>
    <w:rsid w:val="00866743"/>
    <w:rsid w:val="00866790"/>
    <w:rsid w:val="00867114"/>
    <w:rsid w:val="00867514"/>
    <w:rsid w:val="00867541"/>
    <w:rsid w:val="00870190"/>
    <w:rsid w:val="008703F7"/>
    <w:rsid w:val="008717C8"/>
    <w:rsid w:val="00871AB4"/>
    <w:rsid w:val="00874002"/>
    <w:rsid w:val="0087425C"/>
    <w:rsid w:val="00874C34"/>
    <w:rsid w:val="00875CE7"/>
    <w:rsid w:val="008769F6"/>
    <w:rsid w:val="00876BEC"/>
    <w:rsid w:val="0087790D"/>
    <w:rsid w:val="00880BF2"/>
    <w:rsid w:val="00880F83"/>
    <w:rsid w:val="00880FA7"/>
    <w:rsid w:val="00880FDC"/>
    <w:rsid w:val="008817D1"/>
    <w:rsid w:val="00882C31"/>
    <w:rsid w:val="008831F0"/>
    <w:rsid w:val="0088478B"/>
    <w:rsid w:val="00884C01"/>
    <w:rsid w:val="00886CC1"/>
    <w:rsid w:val="00887D51"/>
    <w:rsid w:val="008905A3"/>
    <w:rsid w:val="00890678"/>
    <w:rsid w:val="00890D99"/>
    <w:rsid w:val="008959EE"/>
    <w:rsid w:val="00895E99"/>
    <w:rsid w:val="008968F5"/>
    <w:rsid w:val="00896E06"/>
    <w:rsid w:val="008977A4"/>
    <w:rsid w:val="008A0985"/>
    <w:rsid w:val="008A1172"/>
    <w:rsid w:val="008A13AD"/>
    <w:rsid w:val="008A147B"/>
    <w:rsid w:val="008A14CF"/>
    <w:rsid w:val="008A2B6E"/>
    <w:rsid w:val="008A315F"/>
    <w:rsid w:val="008A3C33"/>
    <w:rsid w:val="008A3D3B"/>
    <w:rsid w:val="008A416D"/>
    <w:rsid w:val="008B0F2E"/>
    <w:rsid w:val="008B183D"/>
    <w:rsid w:val="008B1CC1"/>
    <w:rsid w:val="008B2446"/>
    <w:rsid w:val="008B39C5"/>
    <w:rsid w:val="008B4209"/>
    <w:rsid w:val="008B486C"/>
    <w:rsid w:val="008B5EDF"/>
    <w:rsid w:val="008B7449"/>
    <w:rsid w:val="008C013F"/>
    <w:rsid w:val="008C066D"/>
    <w:rsid w:val="008C16F6"/>
    <w:rsid w:val="008C1A42"/>
    <w:rsid w:val="008C225B"/>
    <w:rsid w:val="008C397C"/>
    <w:rsid w:val="008C42F8"/>
    <w:rsid w:val="008C452E"/>
    <w:rsid w:val="008C5082"/>
    <w:rsid w:val="008C53D1"/>
    <w:rsid w:val="008C5F92"/>
    <w:rsid w:val="008C65B3"/>
    <w:rsid w:val="008C6FF0"/>
    <w:rsid w:val="008C74C7"/>
    <w:rsid w:val="008D049E"/>
    <w:rsid w:val="008D0795"/>
    <w:rsid w:val="008D16D8"/>
    <w:rsid w:val="008D1758"/>
    <w:rsid w:val="008D2B2A"/>
    <w:rsid w:val="008D4A94"/>
    <w:rsid w:val="008D57C1"/>
    <w:rsid w:val="008D6FBB"/>
    <w:rsid w:val="008D7035"/>
    <w:rsid w:val="008D70D6"/>
    <w:rsid w:val="008D7FF5"/>
    <w:rsid w:val="008E1A88"/>
    <w:rsid w:val="008E224A"/>
    <w:rsid w:val="008E23D0"/>
    <w:rsid w:val="008E2834"/>
    <w:rsid w:val="008E2BA7"/>
    <w:rsid w:val="008E2BDA"/>
    <w:rsid w:val="008E31A9"/>
    <w:rsid w:val="008E369A"/>
    <w:rsid w:val="008E47DB"/>
    <w:rsid w:val="008E4FF8"/>
    <w:rsid w:val="008E5077"/>
    <w:rsid w:val="008E6531"/>
    <w:rsid w:val="008E6782"/>
    <w:rsid w:val="008E67BA"/>
    <w:rsid w:val="008F037A"/>
    <w:rsid w:val="008F08D0"/>
    <w:rsid w:val="008F0B4F"/>
    <w:rsid w:val="008F46B7"/>
    <w:rsid w:val="008F5AC8"/>
    <w:rsid w:val="008F7376"/>
    <w:rsid w:val="008F778C"/>
    <w:rsid w:val="00902E23"/>
    <w:rsid w:val="00903264"/>
    <w:rsid w:val="009046F3"/>
    <w:rsid w:val="00904EED"/>
    <w:rsid w:val="009054EA"/>
    <w:rsid w:val="00905B40"/>
    <w:rsid w:val="00905BE6"/>
    <w:rsid w:val="00907E82"/>
    <w:rsid w:val="00907EC1"/>
    <w:rsid w:val="0091217F"/>
    <w:rsid w:val="00912FEF"/>
    <w:rsid w:val="00913063"/>
    <w:rsid w:val="009137DF"/>
    <w:rsid w:val="009139CB"/>
    <w:rsid w:val="00913DBF"/>
    <w:rsid w:val="009147C7"/>
    <w:rsid w:val="00914F90"/>
    <w:rsid w:val="00921310"/>
    <w:rsid w:val="00921BFA"/>
    <w:rsid w:val="00921C60"/>
    <w:rsid w:val="009234DD"/>
    <w:rsid w:val="0092362F"/>
    <w:rsid w:val="009238B5"/>
    <w:rsid w:val="009256F1"/>
    <w:rsid w:val="00927456"/>
    <w:rsid w:val="00927C54"/>
    <w:rsid w:val="00927D9B"/>
    <w:rsid w:val="00927E3B"/>
    <w:rsid w:val="009313EC"/>
    <w:rsid w:val="00933024"/>
    <w:rsid w:val="009359CD"/>
    <w:rsid w:val="009404E8"/>
    <w:rsid w:val="00940D97"/>
    <w:rsid w:val="00940DAA"/>
    <w:rsid w:val="00941F94"/>
    <w:rsid w:val="0094486F"/>
    <w:rsid w:val="009472F4"/>
    <w:rsid w:val="0094741E"/>
    <w:rsid w:val="00947872"/>
    <w:rsid w:val="00947A53"/>
    <w:rsid w:val="009500F9"/>
    <w:rsid w:val="0095068C"/>
    <w:rsid w:val="00950D3D"/>
    <w:rsid w:val="0095120E"/>
    <w:rsid w:val="00951292"/>
    <w:rsid w:val="0095135A"/>
    <w:rsid w:val="00952CE3"/>
    <w:rsid w:val="00953125"/>
    <w:rsid w:val="00953577"/>
    <w:rsid w:val="00953643"/>
    <w:rsid w:val="00956AAC"/>
    <w:rsid w:val="009578AA"/>
    <w:rsid w:val="00960596"/>
    <w:rsid w:val="00962BA9"/>
    <w:rsid w:val="00964990"/>
    <w:rsid w:val="0096511A"/>
    <w:rsid w:val="00965F38"/>
    <w:rsid w:val="00966E77"/>
    <w:rsid w:val="00967024"/>
    <w:rsid w:val="00967630"/>
    <w:rsid w:val="00967AA4"/>
    <w:rsid w:val="00967DF4"/>
    <w:rsid w:val="00970FE6"/>
    <w:rsid w:val="00972A40"/>
    <w:rsid w:val="00972C5D"/>
    <w:rsid w:val="0097315F"/>
    <w:rsid w:val="00973B39"/>
    <w:rsid w:val="0097422A"/>
    <w:rsid w:val="00980344"/>
    <w:rsid w:val="009807AF"/>
    <w:rsid w:val="00980BB3"/>
    <w:rsid w:val="00980F3C"/>
    <w:rsid w:val="00981891"/>
    <w:rsid w:val="00983070"/>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5C31"/>
    <w:rsid w:val="00997A77"/>
    <w:rsid w:val="009A01D8"/>
    <w:rsid w:val="009A09EA"/>
    <w:rsid w:val="009A1442"/>
    <w:rsid w:val="009A1A22"/>
    <w:rsid w:val="009A2A0F"/>
    <w:rsid w:val="009A337E"/>
    <w:rsid w:val="009A3DB7"/>
    <w:rsid w:val="009A3DD0"/>
    <w:rsid w:val="009A4B07"/>
    <w:rsid w:val="009B138F"/>
    <w:rsid w:val="009B2AAA"/>
    <w:rsid w:val="009B621B"/>
    <w:rsid w:val="009B6B86"/>
    <w:rsid w:val="009B706F"/>
    <w:rsid w:val="009C00C1"/>
    <w:rsid w:val="009C0709"/>
    <w:rsid w:val="009C0875"/>
    <w:rsid w:val="009C0A84"/>
    <w:rsid w:val="009C0B9A"/>
    <w:rsid w:val="009C0F1C"/>
    <w:rsid w:val="009C0F40"/>
    <w:rsid w:val="009C1D06"/>
    <w:rsid w:val="009C1F9A"/>
    <w:rsid w:val="009C298D"/>
    <w:rsid w:val="009C32C9"/>
    <w:rsid w:val="009C3B34"/>
    <w:rsid w:val="009C46DE"/>
    <w:rsid w:val="009C5C6A"/>
    <w:rsid w:val="009C7712"/>
    <w:rsid w:val="009D2230"/>
    <w:rsid w:val="009D2B86"/>
    <w:rsid w:val="009D3897"/>
    <w:rsid w:val="009D3B83"/>
    <w:rsid w:val="009D3E4E"/>
    <w:rsid w:val="009D4145"/>
    <w:rsid w:val="009D458B"/>
    <w:rsid w:val="009D4664"/>
    <w:rsid w:val="009D6975"/>
    <w:rsid w:val="009D6C59"/>
    <w:rsid w:val="009D76F1"/>
    <w:rsid w:val="009E1304"/>
    <w:rsid w:val="009E242E"/>
    <w:rsid w:val="009E3843"/>
    <w:rsid w:val="009E52A4"/>
    <w:rsid w:val="009E5DA6"/>
    <w:rsid w:val="009E5E82"/>
    <w:rsid w:val="009E6C63"/>
    <w:rsid w:val="009F0FEC"/>
    <w:rsid w:val="009F19FF"/>
    <w:rsid w:val="009F1E8B"/>
    <w:rsid w:val="009F2A9F"/>
    <w:rsid w:val="009F2D79"/>
    <w:rsid w:val="009F2F23"/>
    <w:rsid w:val="009F4232"/>
    <w:rsid w:val="009F585C"/>
    <w:rsid w:val="009F5B43"/>
    <w:rsid w:val="009F5CEA"/>
    <w:rsid w:val="009F5EB1"/>
    <w:rsid w:val="009F61B7"/>
    <w:rsid w:val="009F7737"/>
    <w:rsid w:val="00A00166"/>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014E"/>
    <w:rsid w:val="00A226FD"/>
    <w:rsid w:val="00A22829"/>
    <w:rsid w:val="00A23DCC"/>
    <w:rsid w:val="00A248DD"/>
    <w:rsid w:val="00A24D04"/>
    <w:rsid w:val="00A25647"/>
    <w:rsid w:val="00A2693B"/>
    <w:rsid w:val="00A2714D"/>
    <w:rsid w:val="00A30248"/>
    <w:rsid w:val="00A307CD"/>
    <w:rsid w:val="00A308B8"/>
    <w:rsid w:val="00A3178D"/>
    <w:rsid w:val="00A32024"/>
    <w:rsid w:val="00A340D7"/>
    <w:rsid w:val="00A35413"/>
    <w:rsid w:val="00A3581C"/>
    <w:rsid w:val="00A35CD1"/>
    <w:rsid w:val="00A36378"/>
    <w:rsid w:val="00A36812"/>
    <w:rsid w:val="00A370C2"/>
    <w:rsid w:val="00A4077C"/>
    <w:rsid w:val="00A407B3"/>
    <w:rsid w:val="00A40E77"/>
    <w:rsid w:val="00A4125A"/>
    <w:rsid w:val="00A41B69"/>
    <w:rsid w:val="00A41BA3"/>
    <w:rsid w:val="00A425E2"/>
    <w:rsid w:val="00A4283D"/>
    <w:rsid w:val="00A4304C"/>
    <w:rsid w:val="00A436ED"/>
    <w:rsid w:val="00A46B39"/>
    <w:rsid w:val="00A47007"/>
    <w:rsid w:val="00A502FD"/>
    <w:rsid w:val="00A54AE6"/>
    <w:rsid w:val="00A54F46"/>
    <w:rsid w:val="00A55AB8"/>
    <w:rsid w:val="00A55F47"/>
    <w:rsid w:val="00A5679C"/>
    <w:rsid w:val="00A5798A"/>
    <w:rsid w:val="00A60C16"/>
    <w:rsid w:val="00A60DF7"/>
    <w:rsid w:val="00A62357"/>
    <w:rsid w:val="00A62394"/>
    <w:rsid w:val="00A63AD7"/>
    <w:rsid w:val="00A649BB"/>
    <w:rsid w:val="00A65F36"/>
    <w:rsid w:val="00A66000"/>
    <w:rsid w:val="00A71930"/>
    <w:rsid w:val="00A71D53"/>
    <w:rsid w:val="00A7251A"/>
    <w:rsid w:val="00A72FA4"/>
    <w:rsid w:val="00A7347F"/>
    <w:rsid w:val="00A76F97"/>
    <w:rsid w:val="00A776B9"/>
    <w:rsid w:val="00A8024D"/>
    <w:rsid w:val="00A81E2A"/>
    <w:rsid w:val="00A838BD"/>
    <w:rsid w:val="00A85FD4"/>
    <w:rsid w:val="00A86A29"/>
    <w:rsid w:val="00A907F6"/>
    <w:rsid w:val="00A90A77"/>
    <w:rsid w:val="00A90EAB"/>
    <w:rsid w:val="00A93B3A"/>
    <w:rsid w:val="00A97C44"/>
    <w:rsid w:val="00AA0C0C"/>
    <w:rsid w:val="00AA1EE2"/>
    <w:rsid w:val="00AA274D"/>
    <w:rsid w:val="00AA501A"/>
    <w:rsid w:val="00AA58B2"/>
    <w:rsid w:val="00AA62FC"/>
    <w:rsid w:val="00AA73BB"/>
    <w:rsid w:val="00AB1E7A"/>
    <w:rsid w:val="00AB253E"/>
    <w:rsid w:val="00AB2762"/>
    <w:rsid w:val="00AB27AD"/>
    <w:rsid w:val="00AB3E95"/>
    <w:rsid w:val="00AB3F03"/>
    <w:rsid w:val="00AB45D5"/>
    <w:rsid w:val="00AB53E6"/>
    <w:rsid w:val="00AB599C"/>
    <w:rsid w:val="00AC0B80"/>
    <w:rsid w:val="00AC0C0E"/>
    <w:rsid w:val="00AC286A"/>
    <w:rsid w:val="00AC3AF3"/>
    <w:rsid w:val="00AC462B"/>
    <w:rsid w:val="00AC4848"/>
    <w:rsid w:val="00AC4CBC"/>
    <w:rsid w:val="00AC7010"/>
    <w:rsid w:val="00AD0356"/>
    <w:rsid w:val="00AD0374"/>
    <w:rsid w:val="00AD0D70"/>
    <w:rsid w:val="00AD0E4B"/>
    <w:rsid w:val="00AD22DF"/>
    <w:rsid w:val="00AD3245"/>
    <w:rsid w:val="00AD4276"/>
    <w:rsid w:val="00AD56C2"/>
    <w:rsid w:val="00AD7101"/>
    <w:rsid w:val="00AE1961"/>
    <w:rsid w:val="00AE2D85"/>
    <w:rsid w:val="00AE376B"/>
    <w:rsid w:val="00AE38F4"/>
    <w:rsid w:val="00AE55A6"/>
    <w:rsid w:val="00AE5CC9"/>
    <w:rsid w:val="00AF18B6"/>
    <w:rsid w:val="00AF2ABE"/>
    <w:rsid w:val="00AF4CE3"/>
    <w:rsid w:val="00AF4FEC"/>
    <w:rsid w:val="00AF725A"/>
    <w:rsid w:val="00AF74A2"/>
    <w:rsid w:val="00AF7F2B"/>
    <w:rsid w:val="00B0068B"/>
    <w:rsid w:val="00B01B6D"/>
    <w:rsid w:val="00B0223A"/>
    <w:rsid w:val="00B0277E"/>
    <w:rsid w:val="00B02A08"/>
    <w:rsid w:val="00B035C6"/>
    <w:rsid w:val="00B04199"/>
    <w:rsid w:val="00B062C4"/>
    <w:rsid w:val="00B072A2"/>
    <w:rsid w:val="00B0773A"/>
    <w:rsid w:val="00B078AA"/>
    <w:rsid w:val="00B1004B"/>
    <w:rsid w:val="00B100FF"/>
    <w:rsid w:val="00B10131"/>
    <w:rsid w:val="00B120A6"/>
    <w:rsid w:val="00B122DA"/>
    <w:rsid w:val="00B13EAE"/>
    <w:rsid w:val="00B145D1"/>
    <w:rsid w:val="00B15209"/>
    <w:rsid w:val="00B16288"/>
    <w:rsid w:val="00B1706F"/>
    <w:rsid w:val="00B21463"/>
    <w:rsid w:val="00B218AC"/>
    <w:rsid w:val="00B21AE2"/>
    <w:rsid w:val="00B21DF1"/>
    <w:rsid w:val="00B226F4"/>
    <w:rsid w:val="00B22EFF"/>
    <w:rsid w:val="00B23599"/>
    <w:rsid w:val="00B24883"/>
    <w:rsid w:val="00B26157"/>
    <w:rsid w:val="00B30294"/>
    <w:rsid w:val="00B30DD1"/>
    <w:rsid w:val="00B32DD0"/>
    <w:rsid w:val="00B33362"/>
    <w:rsid w:val="00B35892"/>
    <w:rsid w:val="00B3777A"/>
    <w:rsid w:val="00B37907"/>
    <w:rsid w:val="00B37B25"/>
    <w:rsid w:val="00B41DD9"/>
    <w:rsid w:val="00B42735"/>
    <w:rsid w:val="00B4385B"/>
    <w:rsid w:val="00B4406E"/>
    <w:rsid w:val="00B441BD"/>
    <w:rsid w:val="00B4544F"/>
    <w:rsid w:val="00B4654E"/>
    <w:rsid w:val="00B466E4"/>
    <w:rsid w:val="00B472CA"/>
    <w:rsid w:val="00B4764E"/>
    <w:rsid w:val="00B47A26"/>
    <w:rsid w:val="00B47B8C"/>
    <w:rsid w:val="00B51A91"/>
    <w:rsid w:val="00B525B1"/>
    <w:rsid w:val="00B5325D"/>
    <w:rsid w:val="00B552FA"/>
    <w:rsid w:val="00B56849"/>
    <w:rsid w:val="00B57DF3"/>
    <w:rsid w:val="00B604D0"/>
    <w:rsid w:val="00B60523"/>
    <w:rsid w:val="00B60F39"/>
    <w:rsid w:val="00B63682"/>
    <w:rsid w:val="00B6494E"/>
    <w:rsid w:val="00B65055"/>
    <w:rsid w:val="00B6505E"/>
    <w:rsid w:val="00B66E4B"/>
    <w:rsid w:val="00B673F0"/>
    <w:rsid w:val="00B675D8"/>
    <w:rsid w:val="00B6760D"/>
    <w:rsid w:val="00B67D22"/>
    <w:rsid w:val="00B7102A"/>
    <w:rsid w:val="00B7277D"/>
    <w:rsid w:val="00B72BB3"/>
    <w:rsid w:val="00B72ECB"/>
    <w:rsid w:val="00B73954"/>
    <w:rsid w:val="00B7543E"/>
    <w:rsid w:val="00B75AD7"/>
    <w:rsid w:val="00B75B85"/>
    <w:rsid w:val="00B75CF5"/>
    <w:rsid w:val="00B763E8"/>
    <w:rsid w:val="00B7666A"/>
    <w:rsid w:val="00B76D6F"/>
    <w:rsid w:val="00B81A89"/>
    <w:rsid w:val="00B854AF"/>
    <w:rsid w:val="00B86DC5"/>
    <w:rsid w:val="00B87788"/>
    <w:rsid w:val="00B8784D"/>
    <w:rsid w:val="00B90C06"/>
    <w:rsid w:val="00B910A1"/>
    <w:rsid w:val="00B92397"/>
    <w:rsid w:val="00B9307A"/>
    <w:rsid w:val="00B93A95"/>
    <w:rsid w:val="00B95958"/>
    <w:rsid w:val="00B95A88"/>
    <w:rsid w:val="00B979BD"/>
    <w:rsid w:val="00B97DEE"/>
    <w:rsid w:val="00BA021C"/>
    <w:rsid w:val="00BA092E"/>
    <w:rsid w:val="00BA11B5"/>
    <w:rsid w:val="00BA3091"/>
    <w:rsid w:val="00BA39BA"/>
    <w:rsid w:val="00BA4263"/>
    <w:rsid w:val="00BA4C67"/>
    <w:rsid w:val="00BA5146"/>
    <w:rsid w:val="00BA5BD1"/>
    <w:rsid w:val="00BA725B"/>
    <w:rsid w:val="00BA7610"/>
    <w:rsid w:val="00BA7833"/>
    <w:rsid w:val="00BB0840"/>
    <w:rsid w:val="00BB14FC"/>
    <w:rsid w:val="00BB1D3D"/>
    <w:rsid w:val="00BB21C4"/>
    <w:rsid w:val="00BB23BF"/>
    <w:rsid w:val="00BB2F83"/>
    <w:rsid w:val="00BB3718"/>
    <w:rsid w:val="00BB3B75"/>
    <w:rsid w:val="00BB67BC"/>
    <w:rsid w:val="00BB6F8D"/>
    <w:rsid w:val="00BC009F"/>
    <w:rsid w:val="00BC1291"/>
    <w:rsid w:val="00BC1960"/>
    <w:rsid w:val="00BC30CF"/>
    <w:rsid w:val="00BC333B"/>
    <w:rsid w:val="00BC50E6"/>
    <w:rsid w:val="00BC5A23"/>
    <w:rsid w:val="00BC7600"/>
    <w:rsid w:val="00BD120B"/>
    <w:rsid w:val="00BD28CD"/>
    <w:rsid w:val="00BD2F40"/>
    <w:rsid w:val="00BD318F"/>
    <w:rsid w:val="00BD482F"/>
    <w:rsid w:val="00BD5462"/>
    <w:rsid w:val="00BD73E2"/>
    <w:rsid w:val="00BD765C"/>
    <w:rsid w:val="00BE43B5"/>
    <w:rsid w:val="00BE5588"/>
    <w:rsid w:val="00BE5E5D"/>
    <w:rsid w:val="00BE6345"/>
    <w:rsid w:val="00BE7813"/>
    <w:rsid w:val="00BE7827"/>
    <w:rsid w:val="00BE7897"/>
    <w:rsid w:val="00BF08EC"/>
    <w:rsid w:val="00BF32C8"/>
    <w:rsid w:val="00BF36F1"/>
    <w:rsid w:val="00BF3FAE"/>
    <w:rsid w:val="00BF4839"/>
    <w:rsid w:val="00BF5269"/>
    <w:rsid w:val="00BF568D"/>
    <w:rsid w:val="00BF7659"/>
    <w:rsid w:val="00BF7FE3"/>
    <w:rsid w:val="00C002E9"/>
    <w:rsid w:val="00C004ED"/>
    <w:rsid w:val="00C01A3E"/>
    <w:rsid w:val="00C01B34"/>
    <w:rsid w:val="00C01EF9"/>
    <w:rsid w:val="00C02076"/>
    <w:rsid w:val="00C030B2"/>
    <w:rsid w:val="00C03B89"/>
    <w:rsid w:val="00C041AB"/>
    <w:rsid w:val="00C0428F"/>
    <w:rsid w:val="00C04447"/>
    <w:rsid w:val="00C045AD"/>
    <w:rsid w:val="00C04A98"/>
    <w:rsid w:val="00C04BB2"/>
    <w:rsid w:val="00C07988"/>
    <w:rsid w:val="00C101D5"/>
    <w:rsid w:val="00C11A3B"/>
    <w:rsid w:val="00C12122"/>
    <w:rsid w:val="00C140E8"/>
    <w:rsid w:val="00C14424"/>
    <w:rsid w:val="00C15648"/>
    <w:rsid w:val="00C171EF"/>
    <w:rsid w:val="00C20890"/>
    <w:rsid w:val="00C214E7"/>
    <w:rsid w:val="00C218B8"/>
    <w:rsid w:val="00C233CA"/>
    <w:rsid w:val="00C23AB2"/>
    <w:rsid w:val="00C23F3B"/>
    <w:rsid w:val="00C2407A"/>
    <w:rsid w:val="00C24416"/>
    <w:rsid w:val="00C24B7C"/>
    <w:rsid w:val="00C24BB1"/>
    <w:rsid w:val="00C25C5A"/>
    <w:rsid w:val="00C2678A"/>
    <w:rsid w:val="00C27D24"/>
    <w:rsid w:val="00C3100C"/>
    <w:rsid w:val="00C31471"/>
    <w:rsid w:val="00C31EBF"/>
    <w:rsid w:val="00C320E8"/>
    <w:rsid w:val="00C32EC4"/>
    <w:rsid w:val="00C33554"/>
    <w:rsid w:val="00C337B7"/>
    <w:rsid w:val="00C34EB3"/>
    <w:rsid w:val="00C353CF"/>
    <w:rsid w:val="00C354D5"/>
    <w:rsid w:val="00C40BC5"/>
    <w:rsid w:val="00C41CFF"/>
    <w:rsid w:val="00C424BF"/>
    <w:rsid w:val="00C4529B"/>
    <w:rsid w:val="00C47A0B"/>
    <w:rsid w:val="00C47C8A"/>
    <w:rsid w:val="00C51B48"/>
    <w:rsid w:val="00C52DD2"/>
    <w:rsid w:val="00C53478"/>
    <w:rsid w:val="00C53AFD"/>
    <w:rsid w:val="00C53B2F"/>
    <w:rsid w:val="00C53F91"/>
    <w:rsid w:val="00C54500"/>
    <w:rsid w:val="00C5509C"/>
    <w:rsid w:val="00C55F89"/>
    <w:rsid w:val="00C576C8"/>
    <w:rsid w:val="00C576E0"/>
    <w:rsid w:val="00C579B2"/>
    <w:rsid w:val="00C60BB9"/>
    <w:rsid w:val="00C61939"/>
    <w:rsid w:val="00C61CDD"/>
    <w:rsid w:val="00C62490"/>
    <w:rsid w:val="00C635B6"/>
    <w:rsid w:val="00C6480D"/>
    <w:rsid w:val="00C65035"/>
    <w:rsid w:val="00C65BFF"/>
    <w:rsid w:val="00C65E69"/>
    <w:rsid w:val="00C7018E"/>
    <w:rsid w:val="00C70FEC"/>
    <w:rsid w:val="00C717B2"/>
    <w:rsid w:val="00C72526"/>
    <w:rsid w:val="00C72959"/>
    <w:rsid w:val="00C72BBC"/>
    <w:rsid w:val="00C73F2F"/>
    <w:rsid w:val="00C73FC1"/>
    <w:rsid w:val="00C74707"/>
    <w:rsid w:val="00C748A3"/>
    <w:rsid w:val="00C75C62"/>
    <w:rsid w:val="00C768E6"/>
    <w:rsid w:val="00C80335"/>
    <w:rsid w:val="00C80CA0"/>
    <w:rsid w:val="00C80DB4"/>
    <w:rsid w:val="00C80FD5"/>
    <w:rsid w:val="00C812D4"/>
    <w:rsid w:val="00C82240"/>
    <w:rsid w:val="00C827E8"/>
    <w:rsid w:val="00C82ECE"/>
    <w:rsid w:val="00C83455"/>
    <w:rsid w:val="00C84955"/>
    <w:rsid w:val="00C85187"/>
    <w:rsid w:val="00C8548B"/>
    <w:rsid w:val="00C8570F"/>
    <w:rsid w:val="00C8593F"/>
    <w:rsid w:val="00C87B57"/>
    <w:rsid w:val="00C87E13"/>
    <w:rsid w:val="00C87E59"/>
    <w:rsid w:val="00C90991"/>
    <w:rsid w:val="00C91177"/>
    <w:rsid w:val="00C91512"/>
    <w:rsid w:val="00C91C7F"/>
    <w:rsid w:val="00C94EA4"/>
    <w:rsid w:val="00C954FD"/>
    <w:rsid w:val="00C96AEF"/>
    <w:rsid w:val="00C97978"/>
    <w:rsid w:val="00CA0240"/>
    <w:rsid w:val="00CA0D33"/>
    <w:rsid w:val="00CA3421"/>
    <w:rsid w:val="00CA4C22"/>
    <w:rsid w:val="00CA7BF8"/>
    <w:rsid w:val="00CB1B3E"/>
    <w:rsid w:val="00CB293A"/>
    <w:rsid w:val="00CB2DA4"/>
    <w:rsid w:val="00CB334E"/>
    <w:rsid w:val="00CB341E"/>
    <w:rsid w:val="00CB3689"/>
    <w:rsid w:val="00CB621B"/>
    <w:rsid w:val="00CB6534"/>
    <w:rsid w:val="00CB6DFF"/>
    <w:rsid w:val="00CC04B3"/>
    <w:rsid w:val="00CC3667"/>
    <w:rsid w:val="00CC3E59"/>
    <w:rsid w:val="00CC4C02"/>
    <w:rsid w:val="00CC6F30"/>
    <w:rsid w:val="00CC7A6B"/>
    <w:rsid w:val="00CD002D"/>
    <w:rsid w:val="00CD0646"/>
    <w:rsid w:val="00CD13EA"/>
    <w:rsid w:val="00CD1A6E"/>
    <w:rsid w:val="00CD3FEF"/>
    <w:rsid w:val="00CD4986"/>
    <w:rsid w:val="00CD4C77"/>
    <w:rsid w:val="00CD5366"/>
    <w:rsid w:val="00CD742E"/>
    <w:rsid w:val="00CD74B2"/>
    <w:rsid w:val="00CE035A"/>
    <w:rsid w:val="00CE1951"/>
    <w:rsid w:val="00CE1DB1"/>
    <w:rsid w:val="00CE30A7"/>
    <w:rsid w:val="00CE3190"/>
    <w:rsid w:val="00CE3AE6"/>
    <w:rsid w:val="00CE41D4"/>
    <w:rsid w:val="00CE5802"/>
    <w:rsid w:val="00CE6112"/>
    <w:rsid w:val="00CE6337"/>
    <w:rsid w:val="00CE6F03"/>
    <w:rsid w:val="00CE7FBC"/>
    <w:rsid w:val="00CF08AB"/>
    <w:rsid w:val="00CF153C"/>
    <w:rsid w:val="00CF28FF"/>
    <w:rsid w:val="00CF30DF"/>
    <w:rsid w:val="00CF38D1"/>
    <w:rsid w:val="00CF39F4"/>
    <w:rsid w:val="00CF4B61"/>
    <w:rsid w:val="00CF4D3E"/>
    <w:rsid w:val="00CF6CB3"/>
    <w:rsid w:val="00CF7E61"/>
    <w:rsid w:val="00D00517"/>
    <w:rsid w:val="00D01D22"/>
    <w:rsid w:val="00D0568A"/>
    <w:rsid w:val="00D05BFF"/>
    <w:rsid w:val="00D05D3A"/>
    <w:rsid w:val="00D05E18"/>
    <w:rsid w:val="00D0647E"/>
    <w:rsid w:val="00D07D92"/>
    <w:rsid w:val="00D12373"/>
    <w:rsid w:val="00D12579"/>
    <w:rsid w:val="00D126DB"/>
    <w:rsid w:val="00D1315B"/>
    <w:rsid w:val="00D149F2"/>
    <w:rsid w:val="00D16927"/>
    <w:rsid w:val="00D17DE3"/>
    <w:rsid w:val="00D20FD9"/>
    <w:rsid w:val="00D234DF"/>
    <w:rsid w:val="00D238E5"/>
    <w:rsid w:val="00D23D46"/>
    <w:rsid w:val="00D23F7A"/>
    <w:rsid w:val="00D254FD"/>
    <w:rsid w:val="00D25FEE"/>
    <w:rsid w:val="00D26D77"/>
    <w:rsid w:val="00D306C5"/>
    <w:rsid w:val="00D3081B"/>
    <w:rsid w:val="00D30C06"/>
    <w:rsid w:val="00D317E6"/>
    <w:rsid w:val="00D31B09"/>
    <w:rsid w:val="00D324C3"/>
    <w:rsid w:val="00D33437"/>
    <w:rsid w:val="00D3392F"/>
    <w:rsid w:val="00D3476D"/>
    <w:rsid w:val="00D35108"/>
    <w:rsid w:val="00D3537F"/>
    <w:rsid w:val="00D3733D"/>
    <w:rsid w:val="00D40101"/>
    <w:rsid w:val="00D42E25"/>
    <w:rsid w:val="00D42F40"/>
    <w:rsid w:val="00D44CCC"/>
    <w:rsid w:val="00D45552"/>
    <w:rsid w:val="00D47E7B"/>
    <w:rsid w:val="00D50AB1"/>
    <w:rsid w:val="00D5139F"/>
    <w:rsid w:val="00D518DC"/>
    <w:rsid w:val="00D52BB9"/>
    <w:rsid w:val="00D53478"/>
    <w:rsid w:val="00D53B9F"/>
    <w:rsid w:val="00D54ABB"/>
    <w:rsid w:val="00D551C2"/>
    <w:rsid w:val="00D5556D"/>
    <w:rsid w:val="00D55F34"/>
    <w:rsid w:val="00D56516"/>
    <w:rsid w:val="00D57074"/>
    <w:rsid w:val="00D57407"/>
    <w:rsid w:val="00D609F4"/>
    <w:rsid w:val="00D61C17"/>
    <w:rsid w:val="00D63512"/>
    <w:rsid w:val="00D635EF"/>
    <w:rsid w:val="00D64204"/>
    <w:rsid w:val="00D64ABD"/>
    <w:rsid w:val="00D666E2"/>
    <w:rsid w:val="00D666E6"/>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86E92"/>
    <w:rsid w:val="00D90D19"/>
    <w:rsid w:val="00D913F8"/>
    <w:rsid w:val="00D93152"/>
    <w:rsid w:val="00D94F9A"/>
    <w:rsid w:val="00D959F3"/>
    <w:rsid w:val="00D95C80"/>
    <w:rsid w:val="00D95D19"/>
    <w:rsid w:val="00D961D7"/>
    <w:rsid w:val="00D97D1E"/>
    <w:rsid w:val="00D97EFB"/>
    <w:rsid w:val="00DA0072"/>
    <w:rsid w:val="00DA1B99"/>
    <w:rsid w:val="00DA1DFA"/>
    <w:rsid w:val="00DA2B38"/>
    <w:rsid w:val="00DA4214"/>
    <w:rsid w:val="00DA4E51"/>
    <w:rsid w:val="00DA60D2"/>
    <w:rsid w:val="00DA6503"/>
    <w:rsid w:val="00DA6AE7"/>
    <w:rsid w:val="00DA6D5C"/>
    <w:rsid w:val="00DB0F67"/>
    <w:rsid w:val="00DB225E"/>
    <w:rsid w:val="00DB2921"/>
    <w:rsid w:val="00DB29C5"/>
    <w:rsid w:val="00DB30BB"/>
    <w:rsid w:val="00DB39EE"/>
    <w:rsid w:val="00DB3AA4"/>
    <w:rsid w:val="00DB4975"/>
    <w:rsid w:val="00DB5546"/>
    <w:rsid w:val="00DB6808"/>
    <w:rsid w:val="00DB6A09"/>
    <w:rsid w:val="00DB6F11"/>
    <w:rsid w:val="00DB7488"/>
    <w:rsid w:val="00DC0523"/>
    <w:rsid w:val="00DC23A5"/>
    <w:rsid w:val="00DC5043"/>
    <w:rsid w:val="00DC5417"/>
    <w:rsid w:val="00DC5F75"/>
    <w:rsid w:val="00DC6100"/>
    <w:rsid w:val="00DC6A09"/>
    <w:rsid w:val="00DC75B0"/>
    <w:rsid w:val="00DD001F"/>
    <w:rsid w:val="00DD2577"/>
    <w:rsid w:val="00DD2A23"/>
    <w:rsid w:val="00DD33F4"/>
    <w:rsid w:val="00DD379C"/>
    <w:rsid w:val="00DD3B27"/>
    <w:rsid w:val="00DD4441"/>
    <w:rsid w:val="00DD4A16"/>
    <w:rsid w:val="00DD623B"/>
    <w:rsid w:val="00DD72FA"/>
    <w:rsid w:val="00DD792D"/>
    <w:rsid w:val="00DD7F37"/>
    <w:rsid w:val="00DD7F9B"/>
    <w:rsid w:val="00DE0023"/>
    <w:rsid w:val="00DE005B"/>
    <w:rsid w:val="00DE3053"/>
    <w:rsid w:val="00DE345D"/>
    <w:rsid w:val="00DE4B42"/>
    <w:rsid w:val="00DE4FB9"/>
    <w:rsid w:val="00DE63D7"/>
    <w:rsid w:val="00DE6B27"/>
    <w:rsid w:val="00DE7CD1"/>
    <w:rsid w:val="00DF0E1B"/>
    <w:rsid w:val="00DF0EAC"/>
    <w:rsid w:val="00DF2104"/>
    <w:rsid w:val="00DF2867"/>
    <w:rsid w:val="00DF2A06"/>
    <w:rsid w:val="00DF369C"/>
    <w:rsid w:val="00DF3C00"/>
    <w:rsid w:val="00DF3FC5"/>
    <w:rsid w:val="00DF4A60"/>
    <w:rsid w:val="00DF4E65"/>
    <w:rsid w:val="00DF51AC"/>
    <w:rsid w:val="00DF5EF5"/>
    <w:rsid w:val="00DF69CD"/>
    <w:rsid w:val="00DF6DA9"/>
    <w:rsid w:val="00DF706B"/>
    <w:rsid w:val="00DF70B5"/>
    <w:rsid w:val="00E01A66"/>
    <w:rsid w:val="00E01ACB"/>
    <w:rsid w:val="00E02166"/>
    <w:rsid w:val="00E029F3"/>
    <w:rsid w:val="00E02E8B"/>
    <w:rsid w:val="00E03D17"/>
    <w:rsid w:val="00E048BB"/>
    <w:rsid w:val="00E07020"/>
    <w:rsid w:val="00E07114"/>
    <w:rsid w:val="00E07367"/>
    <w:rsid w:val="00E07446"/>
    <w:rsid w:val="00E0791E"/>
    <w:rsid w:val="00E122D1"/>
    <w:rsid w:val="00E12EF9"/>
    <w:rsid w:val="00E138CC"/>
    <w:rsid w:val="00E16421"/>
    <w:rsid w:val="00E17F85"/>
    <w:rsid w:val="00E20AE5"/>
    <w:rsid w:val="00E21779"/>
    <w:rsid w:val="00E21868"/>
    <w:rsid w:val="00E22135"/>
    <w:rsid w:val="00E224F3"/>
    <w:rsid w:val="00E22775"/>
    <w:rsid w:val="00E25D2B"/>
    <w:rsid w:val="00E26332"/>
    <w:rsid w:val="00E2673A"/>
    <w:rsid w:val="00E271F6"/>
    <w:rsid w:val="00E2745C"/>
    <w:rsid w:val="00E3017B"/>
    <w:rsid w:val="00E31154"/>
    <w:rsid w:val="00E32097"/>
    <w:rsid w:val="00E33EAB"/>
    <w:rsid w:val="00E35B2F"/>
    <w:rsid w:val="00E35CB7"/>
    <w:rsid w:val="00E362A6"/>
    <w:rsid w:val="00E36603"/>
    <w:rsid w:val="00E40811"/>
    <w:rsid w:val="00E41285"/>
    <w:rsid w:val="00E415C0"/>
    <w:rsid w:val="00E43F4F"/>
    <w:rsid w:val="00E44472"/>
    <w:rsid w:val="00E45A07"/>
    <w:rsid w:val="00E460D8"/>
    <w:rsid w:val="00E52262"/>
    <w:rsid w:val="00E52366"/>
    <w:rsid w:val="00E52FA3"/>
    <w:rsid w:val="00E60299"/>
    <w:rsid w:val="00E610BB"/>
    <w:rsid w:val="00E62E98"/>
    <w:rsid w:val="00E6531C"/>
    <w:rsid w:val="00E65E45"/>
    <w:rsid w:val="00E7036A"/>
    <w:rsid w:val="00E70C6B"/>
    <w:rsid w:val="00E71954"/>
    <w:rsid w:val="00E74459"/>
    <w:rsid w:val="00E75933"/>
    <w:rsid w:val="00E76806"/>
    <w:rsid w:val="00E76E3E"/>
    <w:rsid w:val="00E772C8"/>
    <w:rsid w:val="00E77755"/>
    <w:rsid w:val="00E80C99"/>
    <w:rsid w:val="00E818FA"/>
    <w:rsid w:val="00E826D4"/>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963EB"/>
    <w:rsid w:val="00EA06E2"/>
    <w:rsid w:val="00EA0F5F"/>
    <w:rsid w:val="00EA15DF"/>
    <w:rsid w:val="00EA58B1"/>
    <w:rsid w:val="00EA6A8E"/>
    <w:rsid w:val="00EA73A7"/>
    <w:rsid w:val="00EA785E"/>
    <w:rsid w:val="00EA7986"/>
    <w:rsid w:val="00EA7ABE"/>
    <w:rsid w:val="00EA7BCD"/>
    <w:rsid w:val="00EB0742"/>
    <w:rsid w:val="00EB11CE"/>
    <w:rsid w:val="00EB1DBE"/>
    <w:rsid w:val="00EB1F37"/>
    <w:rsid w:val="00EB369C"/>
    <w:rsid w:val="00EB36A6"/>
    <w:rsid w:val="00EB382C"/>
    <w:rsid w:val="00EB3DA5"/>
    <w:rsid w:val="00EB60B4"/>
    <w:rsid w:val="00EB6529"/>
    <w:rsid w:val="00EB67D6"/>
    <w:rsid w:val="00EC1EEB"/>
    <w:rsid w:val="00EC27CB"/>
    <w:rsid w:val="00EC2D62"/>
    <w:rsid w:val="00EC354C"/>
    <w:rsid w:val="00EC385E"/>
    <w:rsid w:val="00EC391C"/>
    <w:rsid w:val="00EC419E"/>
    <w:rsid w:val="00EC453C"/>
    <w:rsid w:val="00EC52B4"/>
    <w:rsid w:val="00EC553D"/>
    <w:rsid w:val="00EC58A3"/>
    <w:rsid w:val="00EC67FC"/>
    <w:rsid w:val="00EC79AE"/>
    <w:rsid w:val="00ED011E"/>
    <w:rsid w:val="00ED02C7"/>
    <w:rsid w:val="00ED0499"/>
    <w:rsid w:val="00ED071C"/>
    <w:rsid w:val="00ED2AC0"/>
    <w:rsid w:val="00ED4227"/>
    <w:rsid w:val="00ED4C68"/>
    <w:rsid w:val="00ED57D8"/>
    <w:rsid w:val="00ED5AA2"/>
    <w:rsid w:val="00ED5B6A"/>
    <w:rsid w:val="00ED7D37"/>
    <w:rsid w:val="00EE034B"/>
    <w:rsid w:val="00EE0DCE"/>
    <w:rsid w:val="00EE170E"/>
    <w:rsid w:val="00EE21D4"/>
    <w:rsid w:val="00EE26AE"/>
    <w:rsid w:val="00EE2F77"/>
    <w:rsid w:val="00EE357E"/>
    <w:rsid w:val="00EE6D30"/>
    <w:rsid w:val="00EE7BC8"/>
    <w:rsid w:val="00EE7C91"/>
    <w:rsid w:val="00EF03CA"/>
    <w:rsid w:val="00EF09E3"/>
    <w:rsid w:val="00EF10F2"/>
    <w:rsid w:val="00EF3E91"/>
    <w:rsid w:val="00EF60E0"/>
    <w:rsid w:val="00EF7776"/>
    <w:rsid w:val="00EF7C02"/>
    <w:rsid w:val="00EF7CFD"/>
    <w:rsid w:val="00F00D77"/>
    <w:rsid w:val="00F01000"/>
    <w:rsid w:val="00F01EB3"/>
    <w:rsid w:val="00F01F4D"/>
    <w:rsid w:val="00F02C01"/>
    <w:rsid w:val="00F035E7"/>
    <w:rsid w:val="00F03657"/>
    <w:rsid w:val="00F03A25"/>
    <w:rsid w:val="00F04B5C"/>
    <w:rsid w:val="00F05832"/>
    <w:rsid w:val="00F0609B"/>
    <w:rsid w:val="00F06277"/>
    <w:rsid w:val="00F06480"/>
    <w:rsid w:val="00F0787E"/>
    <w:rsid w:val="00F104F1"/>
    <w:rsid w:val="00F10EBA"/>
    <w:rsid w:val="00F110F6"/>
    <w:rsid w:val="00F12ADD"/>
    <w:rsid w:val="00F15055"/>
    <w:rsid w:val="00F153EA"/>
    <w:rsid w:val="00F1646C"/>
    <w:rsid w:val="00F164F6"/>
    <w:rsid w:val="00F17041"/>
    <w:rsid w:val="00F20178"/>
    <w:rsid w:val="00F21B03"/>
    <w:rsid w:val="00F2263F"/>
    <w:rsid w:val="00F22E46"/>
    <w:rsid w:val="00F233A1"/>
    <w:rsid w:val="00F23B9E"/>
    <w:rsid w:val="00F248F9"/>
    <w:rsid w:val="00F25D7F"/>
    <w:rsid w:val="00F2675D"/>
    <w:rsid w:val="00F26B26"/>
    <w:rsid w:val="00F26F01"/>
    <w:rsid w:val="00F276DC"/>
    <w:rsid w:val="00F30718"/>
    <w:rsid w:val="00F31026"/>
    <w:rsid w:val="00F31604"/>
    <w:rsid w:val="00F318CA"/>
    <w:rsid w:val="00F31B53"/>
    <w:rsid w:val="00F321B6"/>
    <w:rsid w:val="00F32696"/>
    <w:rsid w:val="00F3354B"/>
    <w:rsid w:val="00F343C0"/>
    <w:rsid w:val="00F35864"/>
    <w:rsid w:val="00F36CEA"/>
    <w:rsid w:val="00F37044"/>
    <w:rsid w:val="00F37641"/>
    <w:rsid w:val="00F406B5"/>
    <w:rsid w:val="00F432C1"/>
    <w:rsid w:val="00F44836"/>
    <w:rsid w:val="00F45C07"/>
    <w:rsid w:val="00F462AE"/>
    <w:rsid w:val="00F466E0"/>
    <w:rsid w:val="00F47C17"/>
    <w:rsid w:val="00F511C5"/>
    <w:rsid w:val="00F520C8"/>
    <w:rsid w:val="00F5230C"/>
    <w:rsid w:val="00F54F74"/>
    <w:rsid w:val="00F554DE"/>
    <w:rsid w:val="00F55DEB"/>
    <w:rsid w:val="00F55FAB"/>
    <w:rsid w:val="00F60535"/>
    <w:rsid w:val="00F61439"/>
    <w:rsid w:val="00F623C5"/>
    <w:rsid w:val="00F627A5"/>
    <w:rsid w:val="00F63469"/>
    <w:rsid w:val="00F65242"/>
    <w:rsid w:val="00F65B2C"/>
    <w:rsid w:val="00F66FEF"/>
    <w:rsid w:val="00F72B5E"/>
    <w:rsid w:val="00F73689"/>
    <w:rsid w:val="00F736EC"/>
    <w:rsid w:val="00F73A1A"/>
    <w:rsid w:val="00F7597F"/>
    <w:rsid w:val="00F7641C"/>
    <w:rsid w:val="00F7728C"/>
    <w:rsid w:val="00F80CF7"/>
    <w:rsid w:val="00F818CB"/>
    <w:rsid w:val="00F81A06"/>
    <w:rsid w:val="00F8208A"/>
    <w:rsid w:val="00F825E5"/>
    <w:rsid w:val="00F836F7"/>
    <w:rsid w:val="00F83CC6"/>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F07"/>
    <w:rsid w:val="00FA3589"/>
    <w:rsid w:val="00FA595A"/>
    <w:rsid w:val="00FA59D6"/>
    <w:rsid w:val="00FA5C29"/>
    <w:rsid w:val="00FA68B6"/>
    <w:rsid w:val="00FA6F83"/>
    <w:rsid w:val="00FB2719"/>
    <w:rsid w:val="00FB6C53"/>
    <w:rsid w:val="00FB7ED2"/>
    <w:rsid w:val="00FC1F5B"/>
    <w:rsid w:val="00FC26F5"/>
    <w:rsid w:val="00FC2D1C"/>
    <w:rsid w:val="00FC3B1E"/>
    <w:rsid w:val="00FC3CDC"/>
    <w:rsid w:val="00FC42AD"/>
    <w:rsid w:val="00FC46AA"/>
    <w:rsid w:val="00FC4A28"/>
    <w:rsid w:val="00FC531D"/>
    <w:rsid w:val="00FC5AD4"/>
    <w:rsid w:val="00FC5C94"/>
    <w:rsid w:val="00FC5F17"/>
    <w:rsid w:val="00FC6901"/>
    <w:rsid w:val="00FC6A1E"/>
    <w:rsid w:val="00FC755E"/>
    <w:rsid w:val="00FD3045"/>
    <w:rsid w:val="00FD3278"/>
    <w:rsid w:val="00FD3CC6"/>
    <w:rsid w:val="00FD4C1C"/>
    <w:rsid w:val="00FD6E1D"/>
    <w:rsid w:val="00FD78D8"/>
    <w:rsid w:val="00FE13E3"/>
    <w:rsid w:val="00FE23AA"/>
    <w:rsid w:val="00FE256F"/>
    <w:rsid w:val="00FE29DE"/>
    <w:rsid w:val="00FE54A7"/>
    <w:rsid w:val="00FE768C"/>
    <w:rsid w:val="00FF1061"/>
    <w:rsid w:val="00FF18DE"/>
    <w:rsid w:val="00FF4C3F"/>
    <w:rsid w:val="00FF7141"/>
    <w:rsid w:val="00FF7D9D"/>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iPriority w:val="35"/>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5"/>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10"/>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 w:type="character" w:customStyle="1" w:styleId="B1Char1">
    <w:name w:val="B1 Char1"/>
    <w:qFormat/>
    <w:rsid w:val="00537A7D"/>
    <w:rPr>
      <w:rFonts w:ascii="Times New Roman" w:hAnsi="Times New Roman"/>
      <w:lang w:eastAsia="zh-CN"/>
    </w:rPr>
  </w:style>
  <w:style w:type="paragraph" w:customStyle="1" w:styleId="Reference">
    <w:name w:val="Reference"/>
    <w:basedOn w:val="ac"/>
    <w:rsid w:val="00AE55A6"/>
    <w:pPr>
      <w:widowControl w:val="0"/>
      <w:numPr>
        <w:numId w:val="17"/>
      </w:numPr>
      <w:overflowPunct/>
      <w:autoSpaceDE/>
      <w:autoSpaceDN/>
      <w:adjustRightInd/>
      <w:textAlignment w:val="auto"/>
    </w:pPr>
    <w:rPr>
      <w:rFonts w:ascii="Arial" w:eastAsiaTheme="minorEastAsia" w:hAnsi="Arial"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0748235">
      <w:bodyDiv w:val="1"/>
      <w:marLeft w:val="0"/>
      <w:marRight w:val="0"/>
      <w:marTop w:val="0"/>
      <w:marBottom w:val="0"/>
      <w:divBdr>
        <w:top w:val="none" w:sz="0" w:space="0" w:color="auto"/>
        <w:left w:val="none" w:sz="0" w:space="0" w:color="auto"/>
        <w:bottom w:val="none" w:sz="0" w:space="0" w:color="auto"/>
        <w:right w:val="none" w:sz="0" w:space="0" w:color="auto"/>
      </w:divBdr>
      <w:divsChild>
        <w:div w:id="2013750193">
          <w:marLeft w:val="360"/>
          <w:marRight w:val="0"/>
          <w:marTop w:val="200"/>
          <w:marBottom w:val="0"/>
          <w:divBdr>
            <w:top w:val="none" w:sz="0" w:space="0" w:color="auto"/>
            <w:left w:val="none" w:sz="0" w:space="0" w:color="auto"/>
            <w:bottom w:val="none" w:sz="0" w:space="0" w:color="auto"/>
            <w:right w:val="none" w:sz="0" w:space="0" w:color="auto"/>
          </w:divBdr>
        </w:div>
      </w:divsChild>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379015957">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628394309">
      <w:bodyDiv w:val="1"/>
      <w:marLeft w:val="0"/>
      <w:marRight w:val="0"/>
      <w:marTop w:val="0"/>
      <w:marBottom w:val="0"/>
      <w:divBdr>
        <w:top w:val="none" w:sz="0" w:space="0" w:color="auto"/>
        <w:left w:val="none" w:sz="0" w:space="0" w:color="auto"/>
        <w:bottom w:val="none" w:sz="0" w:space="0" w:color="auto"/>
        <w:right w:val="none" w:sz="0" w:space="0" w:color="auto"/>
      </w:divBdr>
      <w:divsChild>
        <w:div w:id="1803959680">
          <w:marLeft w:val="360"/>
          <w:marRight w:val="0"/>
          <w:marTop w:val="200"/>
          <w:marBottom w:val="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AEE6-B82A-4A71-9146-7283E4CC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2059</Words>
  <Characters>11740</Characters>
  <Application>Microsoft Office Word</Application>
  <DocSecurity>0</DocSecurity>
  <Lines>97</Lines>
  <Paragraphs>27</Paragraphs>
  <ScaleCrop>false</ScaleCrop>
  <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47</cp:revision>
  <dcterms:created xsi:type="dcterms:W3CDTF">2021-05-08T01:52:00Z</dcterms:created>
  <dcterms:modified xsi:type="dcterms:W3CDTF">2021-05-10T02:32:00Z</dcterms:modified>
</cp:coreProperties>
</file>