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09010BA8" w:rsidR="002429D9" w:rsidRPr="001F1676"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1F1676">
        <w:rPr>
          <w:rFonts w:ascii="Arial" w:hAnsi="Arial" w:cs="Arial"/>
          <w:b/>
          <w:color w:val="000000"/>
          <w:sz w:val="24"/>
          <w:lang w:val="en-US"/>
        </w:rPr>
        <w:t>3</w:t>
      </w:r>
      <w:bookmarkStart w:id="4" w:name="_Ref71573442"/>
      <w:bookmarkEnd w:id="4"/>
      <w:r w:rsidRPr="001F1676">
        <w:rPr>
          <w:rFonts w:ascii="Arial" w:hAnsi="Arial" w:cs="Arial"/>
          <w:b/>
          <w:color w:val="000000"/>
          <w:sz w:val="24"/>
          <w:lang w:val="en-US"/>
        </w:rPr>
        <w:t>GPP TSG RAN WG1 Meeting #</w:t>
      </w:r>
      <w:r w:rsidR="00A43243" w:rsidRPr="001F1676">
        <w:rPr>
          <w:rFonts w:ascii="Arial" w:hAnsi="Arial" w:cs="Arial"/>
          <w:b/>
          <w:color w:val="000000"/>
          <w:sz w:val="24"/>
          <w:lang w:val="en-US"/>
        </w:rPr>
        <w:t>10</w:t>
      </w:r>
      <w:r w:rsidR="00CC2CFB" w:rsidRPr="001F1676">
        <w:rPr>
          <w:rFonts w:ascii="Arial" w:hAnsi="Arial" w:cs="Arial"/>
          <w:b/>
          <w:color w:val="000000"/>
          <w:sz w:val="24"/>
          <w:lang w:val="en-US"/>
        </w:rPr>
        <w:t>5</w:t>
      </w:r>
      <w:r w:rsidR="003A329B" w:rsidRPr="001F1676">
        <w:rPr>
          <w:rFonts w:ascii="Arial" w:hAnsi="Arial" w:cs="Arial"/>
          <w:b/>
          <w:color w:val="000000"/>
          <w:sz w:val="24"/>
          <w:lang w:val="en-US"/>
        </w:rPr>
        <w:t>-e</w:t>
      </w:r>
      <w:r w:rsidRPr="001F1676">
        <w:rPr>
          <w:rFonts w:ascii="Arial" w:hAnsi="Arial" w:cs="Arial"/>
          <w:b/>
          <w:color w:val="000000"/>
          <w:sz w:val="24"/>
          <w:lang w:val="en-US"/>
        </w:rPr>
        <w:tab/>
      </w:r>
      <w:r w:rsidR="00B77552" w:rsidRPr="001F1676">
        <w:rPr>
          <w:rFonts w:ascii="Arial" w:hAnsi="Arial" w:cs="Arial"/>
          <w:b/>
          <w:color w:val="000000"/>
          <w:sz w:val="24"/>
          <w:lang w:val="en-US"/>
        </w:rPr>
        <w:t>R</w:t>
      </w:r>
      <w:r w:rsidR="002C54A6" w:rsidRPr="001F1676">
        <w:rPr>
          <w:rFonts w:ascii="Arial" w:hAnsi="Arial" w:cs="Arial"/>
          <w:b/>
          <w:color w:val="000000"/>
          <w:sz w:val="24"/>
          <w:lang w:val="en-US"/>
        </w:rPr>
        <w:t>1</w:t>
      </w:r>
      <w:r w:rsidR="00B77552" w:rsidRPr="001F1676">
        <w:rPr>
          <w:rFonts w:ascii="Arial" w:hAnsi="Arial" w:cs="Arial"/>
          <w:b/>
          <w:color w:val="000000"/>
          <w:sz w:val="24"/>
          <w:lang w:val="en-US"/>
        </w:rPr>
        <w:t>-</w:t>
      </w:r>
      <w:r w:rsidR="00A55F5A" w:rsidRPr="00A55F5A">
        <w:rPr>
          <w:rFonts w:ascii="Arial" w:hAnsi="Arial" w:cs="Arial"/>
          <w:b/>
          <w:color w:val="000000"/>
          <w:sz w:val="24"/>
          <w:lang w:val="en-US"/>
        </w:rPr>
        <w:t>2104694</w:t>
      </w:r>
    </w:p>
    <w:bookmarkEnd w:id="0"/>
    <w:p w14:paraId="73C1F2FE" w14:textId="25F32A82" w:rsidR="00483FEE" w:rsidRPr="001F1676" w:rsidRDefault="00CC2CFB" w:rsidP="00483FEE">
      <w:pPr>
        <w:spacing w:after="0"/>
        <w:jc w:val="both"/>
        <w:rPr>
          <w:rFonts w:ascii="Arial" w:hAnsi="Arial" w:cs="Arial"/>
          <w:b/>
          <w:sz w:val="24"/>
          <w:szCs w:val="24"/>
          <w:lang w:val="en-US"/>
        </w:rPr>
      </w:pPr>
      <w:r w:rsidRPr="001F1676">
        <w:rPr>
          <w:rFonts w:ascii="Arial" w:hAnsi="Arial" w:cs="Arial"/>
          <w:b/>
          <w:sz w:val="24"/>
          <w:szCs w:val="24"/>
          <w:lang w:val="en-US"/>
        </w:rPr>
        <w:t>May</w:t>
      </w:r>
      <w:r w:rsidR="00801B11" w:rsidRPr="001F1676">
        <w:rPr>
          <w:rFonts w:ascii="Arial" w:hAnsi="Arial" w:cs="Arial"/>
          <w:b/>
          <w:sz w:val="24"/>
          <w:szCs w:val="24"/>
          <w:lang w:val="en-US"/>
        </w:rPr>
        <w:t xml:space="preserve"> 1</w:t>
      </w:r>
      <w:r w:rsidRPr="001F1676">
        <w:rPr>
          <w:rFonts w:ascii="Arial" w:hAnsi="Arial" w:cs="Arial"/>
          <w:b/>
          <w:sz w:val="24"/>
          <w:szCs w:val="24"/>
          <w:lang w:val="en-US"/>
        </w:rPr>
        <w:t>0</w:t>
      </w:r>
      <w:r w:rsidR="00483FEE" w:rsidRPr="001F1676">
        <w:rPr>
          <w:rFonts w:ascii="Arial" w:hAnsi="Arial" w:cs="Arial"/>
          <w:b/>
          <w:sz w:val="24"/>
          <w:szCs w:val="24"/>
          <w:vertAlign w:val="superscript"/>
          <w:lang w:val="en-US"/>
        </w:rPr>
        <w:t>th</w:t>
      </w:r>
      <w:r w:rsidR="00483FEE" w:rsidRPr="001F1676">
        <w:rPr>
          <w:rFonts w:ascii="Arial" w:hAnsi="Arial" w:cs="Arial"/>
          <w:b/>
          <w:sz w:val="24"/>
          <w:szCs w:val="24"/>
          <w:lang w:val="en-US"/>
        </w:rPr>
        <w:t xml:space="preserve"> –  </w:t>
      </w:r>
      <w:r w:rsidR="00801B11" w:rsidRPr="001F1676">
        <w:rPr>
          <w:rFonts w:ascii="Arial" w:hAnsi="Arial" w:cs="Arial"/>
          <w:b/>
          <w:sz w:val="24"/>
          <w:szCs w:val="24"/>
          <w:lang w:val="en-US"/>
        </w:rPr>
        <w:t>2</w:t>
      </w:r>
      <w:r w:rsidRPr="001F1676">
        <w:rPr>
          <w:rFonts w:ascii="Arial" w:hAnsi="Arial" w:cs="Arial"/>
          <w:b/>
          <w:sz w:val="24"/>
          <w:szCs w:val="24"/>
          <w:lang w:val="en-US"/>
        </w:rPr>
        <w:t>7</w:t>
      </w:r>
      <w:r w:rsidR="00483FEE" w:rsidRPr="001F1676">
        <w:rPr>
          <w:rFonts w:ascii="Arial" w:hAnsi="Arial" w:cs="Arial"/>
          <w:b/>
          <w:sz w:val="24"/>
          <w:szCs w:val="24"/>
          <w:vertAlign w:val="superscript"/>
          <w:lang w:val="en-US"/>
        </w:rPr>
        <w:t>th</w:t>
      </w:r>
      <w:r w:rsidR="00483FEE" w:rsidRPr="001F1676">
        <w:rPr>
          <w:rFonts w:ascii="Arial" w:hAnsi="Arial" w:cs="Arial"/>
          <w:b/>
          <w:sz w:val="24"/>
          <w:szCs w:val="24"/>
          <w:lang w:val="en-US"/>
        </w:rPr>
        <w:t>, 202</w:t>
      </w:r>
      <w:r w:rsidR="00450824" w:rsidRPr="001F1676">
        <w:rPr>
          <w:rFonts w:ascii="Arial" w:hAnsi="Arial" w:cs="Arial"/>
          <w:b/>
          <w:sz w:val="24"/>
          <w:szCs w:val="24"/>
          <w:lang w:val="en-US"/>
        </w:rPr>
        <w:t>1</w:t>
      </w:r>
    </w:p>
    <w:p w14:paraId="50F51C33" w14:textId="77777777" w:rsidR="00D90606" w:rsidRPr="001F1676" w:rsidRDefault="00D90606" w:rsidP="002429D9">
      <w:pPr>
        <w:tabs>
          <w:tab w:val="left" w:pos="1985"/>
        </w:tabs>
        <w:jc w:val="both"/>
        <w:rPr>
          <w:rFonts w:ascii="Arial" w:hAnsi="Arial"/>
          <w:b/>
          <w:color w:val="000000"/>
          <w:sz w:val="24"/>
          <w:lang w:val="en-US"/>
        </w:rPr>
      </w:pPr>
    </w:p>
    <w:p w14:paraId="7FB05D6E" w14:textId="7D34FC0F" w:rsidR="002429D9" w:rsidRPr="001F1676" w:rsidRDefault="002429D9" w:rsidP="002429D9">
      <w:pPr>
        <w:tabs>
          <w:tab w:val="left" w:pos="1985"/>
        </w:tabs>
        <w:jc w:val="both"/>
        <w:rPr>
          <w:rFonts w:ascii="Arial" w:hAnsi="Arial"/>
          <w:color w:val="000000"/>
          <w:sz w:val="24"/>
          <w:lang w:val="en-US"/>
        </w:rPr>
      </w:pPr>
      <w:r w:rsidRPr="001F1676">
        <w:rPr>
          <w:rFonts w:ascii="Arial" w:hAnsi="Arial"/>
          <w:b/>
          <w:color w:val="000000"/>
          <w:sz w:val="24"/>
          <w:lang w:val="en-US"/>
        </w:rPr>
        <w:t>Agenda item:</w:t>
      </w:r>
      <w:bookmarkStart w:id="5" w:name="Source"/>
      <w:bookmarkEnd w:id="5"/>
      <w:r w:rsidRPr="001F1676">
        <w:rPr>
          <w:rFonts w:ascii="Arial" w:hAnsi="Arial"/>
          <w:color w:val="000000"/>
          <w:sz w:val="24"/>
          <w:lang w:val="en-US"/>
        </w:rPr>
        <w:tab/>
      </w:r>
      <w:r w:rsidR="009154E6" w:rsidRPr="001F1676">
        <w:rPr>
          <w:rFonts w:ascii="Arial" w:hAnsi="Arial"/>
          <w:color w:val="000000"/>
          <w:sz w:val="24"/>
          <w:lang w:val="en-US"/>
        </w:rPr>
        <w:t>8.11.</w:t>
      </w:r>
      <w:r w:rsidR="00542A82" w:rsidRPr="001F1676">
        <w:rPr>
          <w:rFonts w:ascii="Arial" w:hAnsi="Arial"/>
          <w:color w:val="000000"/>
          <w:sz w:val="24"/>
          <w:lang w:val="en-US"/>
        </w:rPr>
        <w:t>1</w:t>
      </w:r>
      <w:r w:rsidR="009154E6" w:rsidRPr="001F1676">
        <w:rPr>
          <w:rFonts w:ascii="Arial" w:hAnsi="Arial"/>
          <w:color w:val="000000"/>
          <w:sz w:val="24"/>
          <w:lang w:val="en-US"/>
        </w:rPr>
        <w:t>.2</w:t>
      </w:r>
    </w:p>
    <w:p w14:paraId="2BFD3F8C" w14:textId="256A8E7B" w:rsidR="002429D9" w:rsidRPr="001F1676" w:rsidRDefault="002429D9" w:rsidP="002429D9">
      <w:pPr>
        <w:tabs>
          <w:tab w:val="left" w:pos="1985"/>
        </w:tabs>
        <w:jc w:val="both"/>
        <w:rPr>
          <w:rFonts w:ascii="Arial" w:hAnsi="Arial"/>
          <w:sz w:val="24"/>
          <w:lang w:val="en-US" w:eastAsia="zh-CN"/>
        </w:rPr>
      </w:pPr>
      <w:r w:rsidRPr="001F1676">
        <w:rPr>
          <w:rFonts w:ascii="Arial" w:hAnsi="Arial"/>
          <w:b/>
          <w:sz w:val="24"/>
          <w:lang w:val="en-US"/>
        </w:rPr>
        <w:t xml:space="preserve">Source: </w:t>
      </w:r>
      <w:r w:rsidRPr="001F1676">
        <w:rPr>
          <w:rFonts w:ascii="Arial" w:hAnsi="Arial"/>
          <w:b/>
          <w:sz w:val="24"/>
          <w:lang w:val="en-US"/>
        </w:rPr>
        <w:tab/>
      </w:r>
      <w:r w:rsidRPr="001F1676">
        <w:rPr>
          <w:rFonts w:ascii="Arial" w:hAnsi="Arial"/>
          <w:sz w:val="24"/>
          <w:lang w:val="en-US"/>
        </w:rPr>
        <w:t>Qualcomm Incorporated</w:t>
      </w:r>
      <w:r w:rsidR="004C56AC" w:rsidRPr="001F1676">
        <w:rPr>
          <w:rFonts w:ascii="Arial" w:hAnsi="Arial"/>
          <w:sz w:val="24"/>
          <w:lang w:val="en-US"/>
        </w:rPr>
        <w:t xml:space="preserve"> </w:t>
      </w:r>
    </w:p>
    <w:p w14:paraId="2D7B97A1" w14:textId="1A64D30F" w:rsidR="002429D9" w:rsidRPr="001F1676" w:rsidRDefault="002429D9" w:rsidP="002429D9">
      <w:pPr>
        <w:ind w:left="1988" w:hanging="1988"/>
        <w:jc w:val="both"/>
        <w:rPr>
          <w:rFonts w:ascii="Arial" w:hAnsi="Arial"/>
          <w:sz w:val="24"/>
          <w:szCs w:val="24"/>
          <w:lang w:val="en-US"/>
        </w:rPr>
      </w:pPr>
      <w:r w:rsidRPr="001F1676">
        <w:rPr>
          <w:rFonts w:ascii="Arial" w:hAnsi="Arial"/>
          <w:b/>
          <w:sz w:val="24"/>
          <w:lang w:val="en-US"/>
        </w:rPr>
        <w:t>Title:</w:t>
      </w:r>
      <w:r w:rsidRPr="001F1676">
        <w:rPr>
          <w:rFonts w:ascii="Arial" w:hAnsi="Arial"/>
          <w:sz w:val="24"/>
          <w:lang w:val="en-US"/>
        </w:rPr>
        <w:t xml:space="preserve"> </w:t>
      </w:r>
      <w:r w:rsidRPr="001F1676">
        <w:rPr>
          <w:rFonts w:ascii="Arial" w:hAnsi="Arial"/>
          <w:sz w:val="22"/>
          <w:lang w:val="en-US"/>
        </w:rPr>
        <w:tab/>
      </w:r>
      <w:bookmarkStart w:id="6" w:name="_Hlk68199816"/>
      <w:r w:rsidR="009154E6" w:rsidRPr="001F1676">
        <w:rPr>
          <w:rFonts w:ascii="Arial" w:hAnsi="Arial"/>
          <w:sz w:val="22"/>
          <w:lang w:val="en-US"/>
        </w:rPr>
        <w:t>Reliability and Latency Enhancements for Mode 2</w:t>
      </w:r>
      <w:bookmarkEnd w:id="6"/>
    </w:p>
    <w:bookmarkEnd w:id="1"/>
    <w:p w14:paraId="7974D70C" w14:textId="77777777" w:rsidR="002429D9" w:rsidRPr="001F1676" w:rsidRDefault="002429D9" w:rsidP="002429D9">
      <w:pPr>
        <w:tabs>
          <w:tab w:val="left" w:pos="1985"/>
        </w:tabs>
        <w:ind w:right="-441"/>
        <w:jc w:val="both"/>
        <w:rPr>
          <w:rFonts w:ascii="Arial" w:hAnsi="Arial"/>
          <w:sz w:val="24"/>
          <w:lang w:val="en-US"/>
        </w:rPr>
      </w:pPr>
      <w:r w:rsidRPr="001F1676">
        <w:rPr>
          <w:rFonts w:ascii="Arial" w:hAnsi="Arial"/>
          <w:b/>
          <w:sz w:val="24"/>
          <w:lang w:val="en-US"/>
        </w:rPr>
        <w:t>Document for:</w:t>
      </w:r>
      <w:r w:rsidRPr="001F1676">
        <w:rPr>
          <w:rFonts w:ascii="Arial" w:hAnsi="Arial"/>
          <w:sz w:val="24"/>
          <w:lang w:val="en-US"/>
        </w:rPr>
        <w:tab/>
      </w:r>
      <w:bookmarkStart w:id="7" w:name="_Hlk47600873"/>
      <w:r w:rsidRPr="001F1676">
        <w:rPr>
          <w:rFonts w:ascii="Arial" w:hAnsi="Arial"/>
          <w:sz w:val="24"/>
          <w:lang w:val="en-US"/>
        </w:rPr>
        <w:t>Discussion/Decision</w:t>
      </w:r>
      <w:bookmarkEnd w:id="7"/>
    </w:p>
    <w:p w14:paraId="126AE637" w14:textId="77777777" w:rsidR="002429D9" w:rsidRPr="001F1676" w:rsidRDefault="002429D9" w:rsidP="00F756EC">
      <w:pPr>
        <w:pStyle w:val="Heading1"/>
        <w:rPr>
          <w:lang w:val="en-US"/>
        </w:rPr>
      </w:pPr>
      <w:bookmarkStart w:id="8" w:name="_Hlk47602131"/>
      <w:bookmarkEnd w:id="2"/>
      <w:r w:rsidRPr="001F1676">
        <w:rPr>
          <w:lang w:val="en-US"/>
        </w:rPr>
        <w:t>Introduction</w:t>
      </w:r>
    </w:p>
    <w:bookmarkEnd w:id="8"/>
    <w:p w14:paraId="10EB2E49" w14:textId="27934E7C" w:rsidR="00F75108" w:rsidRPr="001F1676" w:rsidRDefault="00F75108" w:rsidP="00E14434">
      <w:pPr>
        <w:jc w:val="both"/>
        <w:rPr>
          <w:lang w:val="en-US"/>
        </w:rPr>
      </w:pPr>
      <w:r w:rsidRPr="001F1676">
        <w:rPr>
          <w:lang w:val="en-US"/>
        </w:rPr>
        <w:t>RAN1 has been studying resource allocation for reliability and latency en</w:t>
      </w:r>
      <w:r w:rsidR="00B558B7" w:rsidRPr="001F1676">
        <w:rPr>
          <w:lang w:val="en-US"/>
        </w:rPr>
        <w:t xml:space="preserve">hancements. </w:t>
      </w:r>
      <w:r w:rsidR="00AD22CB" w:rsidRPr="001F1676">
        <w:rPr>
          <w:lang w:val="en-US"/>
        </w:rPr>
        <w:t>D</w:t>
      </w:r>
      <w:r w:rsidR="00B558B7" w:rsidRPr="001F1676">
        <w:rPr>
          <w:lang w:val="en-US"/>
        </w:rPr>
        <w:t>ifferent categories were identified in RAN1</w:t>
      </w:r>
      <w:r w:rsidR="00B47170" w:rsidRPr="001F1676">
        <w:rPr>
          <w:lang w:val="en-US"/>
        </w:rPr>
        <w:t xml:space="preserve"> 10</w:t>
      </w:r>
      <w:r w:rsidR="00C02A46" w:rsidRPr="001F1676">
        <w:rPr>
          <w:lang w:val="en-US"/>
        </w:rPr>
        <w:t>3</w:t>
      </w:r>
      <w:r w:rsidR="00B47170" w:rsidRPr="001F1676">
        <w:rPr>
          <w:lang w:val="en-US"/>
        </w:rPr>
        <w:t>-e</w:t>
      </w:r>
      <w:r w:rsidR="00C02A46" w:rsidRPr="001F1676">
        <w:rPr>
          <w:lang w:val="en-US"/>
        </w:rPr>
        <w:t xml:space="preserve"> </w:t>
      </w:r>
    </w:p>
    <w:p w14:paraId="0DF0903C" w14:textId="6400E201" w:rsidR="003E5252" w:rsidRPr="001F1676" w:rsidRDefault="00ED7FFD" w:rsidP="00E14434">
      <w:pPr>
        <w:jc w:val="both"/>
        <w:rPr>
          <w:lang w:val="en-US"/>
        </w:rPr>
      </w:pPr>
      <w:r w:rsidRPr="001F1676">
        <w:rPr>
          <w:lang w:val="en-US"/>
        </w:rPr>
        <w:t>The agreements made in RAN1#102-e meeting for Release-17 NR sidelink reliability enhancement are as follows:</w:t>
      </w:r>
    </w:p>
    <w:p w14:paraId="0ED13B91" w14:textId="77777777" w:rsidR="002A7217" w:rsidRPr="001F1676" w:rsidRDefault="002A7217" w:rsidP="002A7217">
      <w:pPr>
        <w:autoSpaceDE w:val="0"/>
        <w:autoSpaceDN w:val="0"/>
        <w:ind w:left="720"/>
        <w:rPr>
          <w:b/>
          <w:bCs/>
          <w:lang w:val="en-US" w:eastAsia="ko-KR"/>
        </w:rPr>
      </w:pPr>
      <w:bookmarkStart w:id="9" w:name="_Hlk57107798"/>
      <w:r w:rsidRPr="001F1676">
        <w:rPr>
          <w:b/>
          <w:bCs/>
          <w:highlight w:val="green"/>
          <w:lang w:val="en-US" w:eastAsia="ko-KR"/>
        </w:rPr>
        <w:t>Agreement:</w:t>
      </w:r>
    </w:p>
    <w:p w14:paraId="0BE6D0DE" w14:textId="77777777" w:rsidR="002A7217" w:rsidRPr="001F1676" w:rsidRDefault="002A7217" w:rsidP="002A7217">
      <w:pPr>
        <w:numPr>
          <w:ilvl w:val="1"/>
          <w:numId w:val="22"/>
        </w:numPr>
        <w:autoSpaceDE w:val="0"/>
        <w:autoSpaceDN w:val="0"/>
        <w:spacing w:after="0"/>
        <w:ind w:left="1920"/>
        <w:jc w:val="both"/>
        <w:rPr>
          <w:i/>
          <w:iCs/>
          <w:lang w:val="en-US" w:eastAsia="ko-KR"/>
        </w:rPr>
      </w:pPr>
      <w:r w:rsidRPr="001F1676">
        <w:rPr>
          <w:i/>
          <w:iCs/>
          <w:lang w:val="en-US" w:eastAsia="ko-KR"/>
        </w:rPr>
        <w:t xml:space="preserve">The schemes of inter-UE coordination in Mode 2 are categorized as being based on the following types of </w:t>
      </w:r>
      <w:r w:rsidRPr="001F1676">
        <w:rPr>
          <w:rFonts w:eastAsia="Malgun Gothic"/>
          <w:i/>
          <w:lang w:val="en-US" w:eastAsia="ko-KR"/>
        </w:rPr>
        <w:t>“</w:t>
      </w:r>
      <w:r w:rsidRPr="001F1676">
        <w:rPr>
          <w:i/>
          <w:iCs/>
          <w:lang w:val="en-US" w:eastAsia="ko-KR"/>
        </w:rPr>
        <w:t>A set of resources</w:t>
      </w:r>
      <w:r w:rsidRPr="001F1676">
        <w:rPr>
          <w:rFonts w:eastAsia="Malgun Gothic"/>
          <w:i/>
          <w:lang w:val="en-US" w:eastAsia="ko-KR"/>
        </w:rPr>
        <w:t>”</w:t>
      </w:r>
      <w:r w:rsidRPr="001F1676">
        <w:rPr>
          <w:i/>
          <w:iCs/>
          <w:lang w:val="en-US" w:eastAsia="ko-KR"/>
        </w:rPr>
        <w:t xml:space="preserve"> sent by UE-A to UE-B:</w:t>
      </w:r>
    </w:p>
    <w:p w14:paraId="30E7880D"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UE-A sends to UE-B the set of resources preferred for UE-B</w:t>
      </w:r>
      <w:r w:rsidRPr="001F1676">
        <w:rPr>
          <w:rFonts w:eastAsia="Malgun Gothic"/>
          <w:i/>
          <w:lang w:val="en-US" w:eastAsia="ko-KR"/>
        </w:rPr>
        <w:t>’</w:t>
      </w:r>
      <w:r w:rsidRPr="001F1676">
        <w:rPr>
          <w:i/>
          <w:iCs/>
          <w:lang w:val="en-US" w:eastAsia="ko-KR"/>
        </w:rPr>
        <w:t>s transmission</w:t>
      </w:r>
    </w:p>
    <w:p w14:paraId="3D5B256D" w14:textId="77777777" w:rsidR="002A7217" w:rsidRPr="001F1676" w:rsidRDefault="002A7217" w:rsidP="002A7217">
      <w:pPr>
        <w:numPr>
          <w:ilvl w:val="3"/>
          <w:numId w:val="22"/>
        </w:numPr>
        <w:autoSpaceDE w:val="0"/>
        <w:autoSpaceDN w:val="0"/>
        <w:spacing w:after="0"/>
        <w:ind w:left="2720"/>
        <w:jc w:val="both"/>
        <w:rPr>
          <w:i/>
          <w:iCs/>
          <w:lang w:val="en-US" w:eastAsia="ko-KR"/>
        </w:rPr>
      </w:pPr>
      <w:r w:rsidRPr="001F1676">
        <w:rPr>
          <w:i/>
          <w:iCs/>
          <w:lang w:val="en-US" w:eastAsia="ko-KR"/>
        </w:rPr>
        <w:t>e.g., based on its sensing result</w:t>
      </w:r>
    </w:p>
    <w:p w14:paraId="6CB7A41B"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UE-A sends to UE-B the set of resources not preferred for UE-B</w:t>
      </w:r>
      <w:r w:rsidRPr="001F1676">
        <w:rPr>
          <w:rFonts w:eastAsia="Malgun Gothic"/>
          <w:i/>
          <w:lang w:val="en-US" w:eastAsia="ko-KR"/>
        </w:rPr>
        <w:t>’</w:t>
      </w:r>
      <w:r w:rsidRPr="001F1676">
        <w:rPr>
          <w:i/>
          <w:iCs/>
          <w:lang w:val="en-US" w:eastAsia="ko-KR"/>
        </w:rPr>
        <w:t>s transmission</w:t>
      </w:r>
    </w:p>
    <w:p w14:paraId="5C1F9405" w14:textId="076C1117" w:rsidR="002A7217" w:rsidRPr="001F1676" w:rsidRDefault="002A7217" w:rsidP="002A7217">
      <w:pPr>
        <w:numPr>
          <w:ilvl w:val="3"/>
          <w:numId w:val="22"/>
        </w:numPr>
        <w:autoSpaceDE w:val="0"/>
        <w:autoSpaceDN w:val="0"/>
        <w:spacing w:after="0"/>
        <w:ind w:left="2720"/>
        <w:jc w:val="both"/>
        <w:rPr>
          <w:i/>
          <w:iCs/>
          <w:lang w:val="en-US" w:eastAsia="ko-KR"/>
        </w:rPr>
      </w:pPr>
      <w:r w:rsidRPr="001F1676">
        <w:rPr>
          <w:i/>
          <w:iCs/>
          <w:lang w:val="en-US" w:eastAsia="ko-KR"/>
        </w:rPr>
        <w:t>e.g., based on its sensing result and/or expected/potential resource conflict</w:t>
      </w:r>
    </w:p>
    <w:p w14:paraId="427E7987"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UE-A sends to UE-B the set of resource where the resource conflict is detected</w:t>
      </w:r>
    </w:p>
    <w:p w14:paraId="09091799"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FFS: details of resource conflict, e.g., including type of resource conflict</w:t>
      </w:r>
    </w:p>
    <w:p w14:paraId="3CDAFD1B"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FFS: details of sensing operation at UE-A side</w:t>
      </w:r>
    </w:p>
    <w:p w14:paraId="382CDB50"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FFS: which type(s) of resource set information is(are) beneficial/feasible to which cast type(s)</w:t>
      </w:r>
    </w:p>
    <w:p w14:paraId="2BE6521F" w14:textId="77777777" w:rsidR="002A7217" w:rsidRPr="001F1676" w:rsidRDefault="002A7217" w:rsidP="002A7217">
      <w:pPr>
        <w:numPr>
          <w:ilvl w:val="2"/>
          <w:numId w:val="22"/>
        </w:numPr>
        <w:autoSpaceDE w:val="0"/>
        <w:autoSpaceDN w:val="0"/>
        <w:spacing w:after="0"/>
        <w:ind w:left="2320"/>
        <w:jc w:val="both"/>
        <w:rPr>
          <w:i/>
          <w:iCs/>
          <w:lang w:val="en-US" w:eastAsia="ko-KR"/>
        </w:rPr>
      </w:pPr>
      <w:r w:rsidRPr="001F1676">
        <w:rPr>
          <w:i/>
          <w:iCs/>
          <w:lang w:val="en-US" w:eastAsia="ko-KR"/>
        </w:rPr>
        <w:t>Note: these different types may be used in combination with each other</w:t>
      </w:r>
    </w:p>
    <w:p w14:paraId="3DE942BB" w14:textId="77777777" w:rsidR="002A7217" w:rsidRPr="001F1676" w:rsidRDefault="002A7217" w:rsidP="002A7217">
      <w:pPr>
        <w:numPr>
          <w:ilvl w:val="1"/>
          <w:numId w:val="22"/>
        </w:numPr>
        <w:autoSpaceDE w:val="0"/>
        <w:autoSpaceDN w:val="0"/>
        <w:spacing w:after="0"/>
        <w:ind w:left="1920"/>
        <w:jc w:val="both"/>
        <w:rPr>
          <w:i/>
          <w:iCs/>
          <w:lang w:val="en-US" w:eastAsia="ko-KR"/>
        </w:rPr>
      </w:pPr>
      <w:r w:rsidRPr="001F1676">
        <w:rPr>
          <w:i/>
          <w:iCs/>
          <w:lang w:val="en-US" w:eastAsia="ko-KR"/>
        </w:rPr>
        <w:t>From RAN1 perspective, further study on the feasibility/benefit of inter-UE coordination is required</w:t>
      </w:r>
    </w:p>
    <w:p w14:paraId="38B1E71C" w14:textId="77777777" w:rsidR="002A7217" w:rsidRPr="001F1676" w:rsidRDefault="002A7217" w:rsidP="002A7217">
      <w:pPr>
        <w:numPr>
          <w:ilvl w:val="1"/>
          <w:numId w:val="22"/>
        </w:numPr>
        <w:autoSpaceDE w:val="0"/>
        <w:autoSpaceDN w:val="0"/>
        <w:spacing w:after="0"/>
        <w:ind w:left="1920"/>
        <w:jc w:val="both"/>
        <w:rPr>
          <w:i/>
          <w:iCs/>
          <w:lang w:val="en-US" w:eastAsia="ko-KR"/>
        </w:rPr>
      </w:pPr>
      <w:r w:rsidRPr="001F1676">
        <w:rPr>
          <w:i/>
          <w:iCs/>
          <w:lang w:val="en-US" w:eastAsia="ko-KR"/>
        </w:rPr>
        <w:t>Send an LS to RAN plenary</w:t>
      </w:r>
    </w:p>
    <w:p w14:paraId="1BFBFB96" w14:textId="77777777" w:rsidR="002A7217" w:rsidRPr="001F1676" w:rsidRDefault="002A7217" w:rsidP="002A7217">
      <w:pPr>
        <w:ind w:left="720"/>
        <w:rPr>
          <w:color w:val="1F497D"/>
          <w:lang w:val="en-US" w:eastAsia="ko-KR"/>
        </w:rPr>
      </w:pPr>
    </w:p>
    <w:p w14:paraId="2CEF57E0" w14:textId="77777777" w:rsidR="002A7217" w:rsidRPr="001F1676" w:rsidRDefault="002A7217" w:rsidP="002A7217">
      <w:pPr>
        <w:wordWrap w:val="0"/>
        <w:ind w:left="720"/>
        <w:rPr>
          <w:b/>
          <w:bCs/>
          <w:lang w:val="en-US" w:eastAsia="ko-KR"/>
        </w:rPr>
      </w:pPr>
      <w:r w:rsidRPr="001F1676">
        <w:rPr>
          <w:b/>
          <w:bCs/>
          <w:highlight w:val="green"/>
          <w:lang w:val="en-US" w:eastAsia="ko-KR"/>
        </w:rPr>
        <w:t>Agreement:</w:t>
      </w:r>
    </w:p>
    <w:p w14:paraId="750AF08F" w14:textId="77777777" w:rsidR="002A7217" w:rsidRPr="001F1676" w:rsidRDefault="002A7217" w:rsidP="00F85476">
      <w:pPr>
        <w:numPr>
          <w:ilvl w:val="1"/>
          <w:numId w:val="22"/>
        </w:numPr>
        <w:wordWrap w:val="0"/>
        <w:spacing w:after="0"/>
        <w:ind w:left="1920"/>
        <w:jc w:val="both"/>
        <w:rPr>
          <w:i/>
          <w:iCs/>
          <w:lang w:val="en-US" w:eastAsia="ko-KR"/>
        </w:rPr>
      </w:pPr>
      <w:r w:rsidRPr="001F1676">
        <w:rPr>
          <w:i/>
          <w:iCs/>
          <w:lang w:val="en-US" w:eastAsia="ko-KR"/>
        </w:rPr>
        <w:t>For the schemes of inter-UE coordination identified as feasible/beneficial, at least the following aspects are further discussed.</w:t>
      </w:r>
    </w:p>
    <w:p w14:paraId="3FBB8307" w14:textId="41EE5F4F"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 xml:space="preserve">How/when UE-A determines the contents of </w:t>
      </w:r>
      <w:r w:rsidR="00C80251" w:rsidRPr="001F1676">
        <w:rPr>
          <w:i/>
          <w:iCs/>
          <w:lang w:val="en-US" w:eastAsia="ko-KR"/>
        </w:rPr>
        <w:t>“</w:t>
      </w:r>
      <w:r w:rsidRPr="001F1676">
        <w:rPr>
          <w:i/>
          <w:iCs/>
          <w:lang w:val="en-US" w:eastAsia="ko-KR"/>
        </w:rPr>
        <w:t>A set of resources”, including consideration of UL scheduling</w:t>
      </w:r>
    </w:p>
    <w:p w14:paraId="179E7EBC" w14:textId="49DEA644"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 xml:space="preserve">When UE-A sends </w:t>
      </w:r>
      <w:r w:rsidR="00C80251" w:rsidRPr="001F1676">
        <w:rPr>
          <w:i/>
          <w:iCs/>
          <w:lang w:val="en-US" w:eastAsia="ko-KR"/>
        </w:rPr>
        <w:t>“</w:t>
      </w:r>
      <w:r w:rsidRPr="001F1676">
        <w:rPr>
          <w:i/>
          <w:iCs/>
          <w:lang w:val="en-US" w:eastAsia="ko-KR"/>
        </w:rPr>
        <w:t>A set of resources” to UE-B, including which UE(s) sends it</w:t>
      </w:r>
    </w:p>
    <w:p w14:paraId="3670A7F2" w14:textId="77777777"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How UE-A and UE-B are determined</w:t>
      </w:r>
    </w:p>
    <w:p w14:paraId="1AE7CADB" w14:textId="2F280911"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 xml:space="preserve">How UE-A sends </w:t>
      </w:r>
      <w:r w:rsidR="005439AF" w:rsidRPr="001F1676">
        <w:rPr>
          <w:i/>
          <w:iCs/>
          <w:lang w:val="en-US" w:eastAsia="ko-KR"/>
        </w:rPr>
        <w:t>“</w:t>
      </w:r>
      <w:r w:rsidRPr="001F1676">
        <w:rPr>
          <w:i/>
          <w:iCs/>
          <w:lang w:val="en-US" w:eastAsia="ko-KR"/>
        </w:rPr>
        <w:t xml:space="preserve">A set of resources” to UE-B, including container used for carrying it, </w:t>
      </w:r>
      <w:r w:rsidRPr="001F1676">
        <w:rPr>
          <w:rFonts w:eastAsia="DengXian"/>
          <w:i/>
          <w:lang w:val="en-US" w:eastAsia="zh-CN"/>
        </w:rPr>
        <w:t>i</w:t>
      </w:r>
      <w:r w:rsidRPr="001F1676">
        <w:rPr>
          <w:i/>
          <w:iCs/>
          <w:lang w:val="en-US" w:eastAsia="ko-KR"/>
        </w:rPr>
        <w:t>mplicitly or explicitly or both</w:t>
      </w:r>
    </w:p>
    <w:p w14:paraId="495DE22A" w14:textId="77777777"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How/when/whether UE-B receives “A set of resources” and takes it into account in the resource selection for its own transmission</w:t>
      </w:r>
    </w:p>
    <w:p w14:paraId="50F6B50C" w14:textId="33FDFE27" w:rsidR="002A7217" w:rsidRPr="001F1676" w:rsidRDefault="002A7217" w:rsidP="00F85476">
      <w:pPr>
        <w:numPr>
          <w:ilvl w:val="2"/>
          <w:numId w:val="22"/>
        </w:numPr>
        <w:wordWrap w:val="0"/>
        <w:spacing w:after="0"/>
        <w:ind w:left="2320"/>
        <w:jc w:val="both"/>
        <w:rPr>
          <w:i/>
          <w:iCs/>
          <w:lang w:val="en-US" w:eastAsia="ko-KR"/>
        </w:rPr>
      </w:pPr>
      <w:r w:rsidRPr="001F1676">
        <w:rPr>
          <w:i/>
          <w:iCs/>
          <w:lang w:val="en-US" w:eastAsia="ko-KR"/>
        </w:rPr>
        <w:t>How/whether to define the relationship between support/signaling of inter-UE coordination and cast type</w:t>
      </w:r>
      <w:bookmarkEnd w:id="9"/>
    </w:p>
    <w:p w14:paraId="74578821" w14:textId="77777777" w:rsidR="00C317B4" w:rsidRPr="001F1676" w:rsidRDefault="00C317B4" w:rsidP="00C317B4">
      <w:pPr>
        <w:wordWrap w:val="0"/>
        <w:spacing w:after="0"/>
        <w:jc w:val="both"/>
        <w:rPr>
          <w:i/>
          <w:iCs/>
          <w:lang w:val="en-US" w:eastAsia="ko-KR"/>
        </w:rPr>
      </w:pPr>
    </w:p>
    <w:p w14:paraId="31DF6069" w14:textId="6A24A3EC" w:rsidR="00C317B4" w:rsidRPr="001F1676" w:rsidRDefault="00816333" w:rsidP="00C317B4">
      <w:pPr>
        <w:wordWrap w:val="0"/>
        <w:spacing w:after="0"/>
        <w:jc w:val="both"/>
        <w:rPr>
          <w:lang w:val="en-US" w:eastAsia="ko-KR"/>
        </w:rPr>
      </w:pPr>
      <w:r w:rsidRPr="001F1676">
        <w:rPr>
          <w:lang w:val="en-US" w:eastAsia="ko-KR"/>
        </w:rPr>
        <w:lastRenderedPageBreak/>
        <w:t xml:space="preserve">In RAN1 104bis-e </w:t>
      </w:r>
      <w:r w:rsidR="00B23ACF" w:rsidRPr="001F1676">
        <w:rPr>
          <w:lang w:val="en-US" w:eastAsia="ko-KR"/>
        </w:rPr>
        <w:fldChar w:fldCharType="begin"/>
      </w:r>
      <w:r w:rsidR="00B23ACF" w:rsidRPr="001F1676">
        <w:rPr>
          <w:lang w:val="en-US" w:eastAsia="ko-KR"/>
        </w:rPr>
        <w:instrText xml:space="preserve"> REF _Ref71563394 \r \h </w:instrText>
      </w:r>
      <w:r w:rsidR="0079299C" w:rsidRPr="001F1676">
        <w:rPr>
          <w:lang w:val="en-US" w:eastAsia="ko-KR"/>
        </w:rPr>
        <w:instrText xml:space="preserve"> \* MERGEFORMAT </w:instrText>
      </w:r>
      <w:r w:rsidR="00B23ACF" w:rsidRPr="001F1676">
        <w:rPr>
          <w:lang w:val="en-US" w:eastAsia="ko-KR"/>
        </w:rPr>
      </w:r>
      <w:r w:rsidR="00B23ACF" w:rsidRPr="001F1676">
        <w:rPr>
          <w:lang w:val="en-US" w:eastAsia="ko-KR"/>
        </w:rPr>
        <w:fldChar w:fldCharType="separate"/>
      </w:r>
      <w:r w:rsidR="00B37E33">
        <w:rPr>
          <w:lang w:val="en-US" w:eastAsia="ko-KR"/>
        </w:rPr>
        <w:t>[3]</w:t>
      </w:r>
      <w:r w:rsidR="00B23ACF" w:rsidRPr="001F1676">
        <w:rPr>
          <w:lang w:val="en-US" w:eastAsia="ko-KR"/>
        </w:rPr>
        <w:fldChar w:fldCharType="end"/>
      </w:r>
      <w:r w:rsidRPr="001F1676">
        <w:rPr>
          <w:lang w:val="en-US" w:eastAsia="ko-KR"/>
        </w:rPr>
        <w:t xml:space="preserve">, it was </w:t>
      </w:r>
      <w:r w:rsidR="00B23ACF" w:rsidRPr="001F1676">
        <w:rPr>
          <w:lang w:val="en-US" w:eastAsia="ko-KR"/>
        </w:rPr>
        <w:t xml:space="preserve">agreed to support all three </w:t>
      </w:r>
      <w:r w:rsidR="008C0658" w:rsidRPr="001F1676">
        <w:rPr>
          <w:lang w:val="en-US" w:eastAsia="ko-KR"/>
        </w:rPr>
        <w:t>categories</w:t>
      </w:r>
      <w:r w:rsidR="00B23ACF" w:rsidRPr="001F1676">
        <w:rPr>
          <w:lang w:val="en-US" w:eastAsia="ko-KR"/>
        </w:rPr>
        <w:t xml:space="preserve"> of inter-UE </w:t>
      </w:r>
      <w:r w:rsidR="008C0658" w:rsidRPr="001F1676">
        <w:rPr>
          <w:lang w:val="en-US" w:eastAsia="ko-KR"/>
        </w:rPr>
        <w:t xml:space="preserve">coordination schemes </w:t>
      </w:r>
      <w:r w:rsidR="003E00B0" w:rsidRPr="001F1676">
        <w:rPr>
          <w:lang w:val="en-US" w:eastAsia="ko-KR"/>
        </w:rPr>
        <w:t>with reorganizing into two general schemes with sub-schemes</w:t>
      </w:r>
      <w:r w:rsidR="00B27094" w:rsidRPr="001F1676">
        <w:rPr>
          <w:lang w:val="en-US" w:eastAsia="ko-KR"/>
        </w:rPr>
        <w:t>. Additional agreements were made to further study which UE</w:t>
      </w:r>
      <w:r w:rsidR="006C2589" w:rsidRPr="001F1676">
        <w:rPr>
          <w:lang w:val="en-US" w:eastAsia="ko-KR"/>
        </w:rPr>
        <w:t xml:space="preserve">s become UE-As and UE-Bs and </w:t>
      </w:r>
      <w:r w:rsidR="0053647E" w:rsidRPr="001F1676">
        <w:rPr>
          <w:lang w:val="en-US" w:eastAsia="ko-KR"/>
        </w:rPr>
        <w:t>to list option for UE-B’s behavior when it receives a coordination message.</w:t>
      </w:r>
    </w:p>
    <w:p w14:paraId="013A4A51" w14:textId="77777777" w:rsidR="007B5C08" w:rsidRPr="001F1676" w:rsidRDefault="007B5C08" w:rsidP="007B5C08">
      <w:pPr>
        <w:rPr>
          <w:rFonts w:eastAsia="Times New Roman"/>
          <w:highlight w:val="green"/>
          <w:lang w:val="en-US" w:eastAsia="ko-KR"/>
        </w:rPr>
      </w:pPr>
    </w:p>
    <w:p w14:paraId="4EBE7402" w14:textId="136ABF51" w:rsidR="007B5C08" w:rsidRPr="001F1676" w:rsidRDefault="007B5C08" w:rsidP="00F11CB9">
      <w:pPr>
        <w:ind w:left="426"/>
        <w:rPr>
          <w:rFonts w:eastAsia="Times New Roman"/>
          <w:b/>
          <w:lang w:val="en-US" w:eastAsia="ko-KR"/>
        </w:rPr>
      </w:pPr>
      <w:r w:rsidRPr="001F1676">
        <w:rPr>
          <w:rFonts w:eastAsia="Times New Roman"/>
          <w:b/>
          <w:highlight w:val="green"/>
          <w:lang w:val="en-US" w:eastAsia="ko-KR"/>
        </w:rPr>
        <w:t>Agreement:</w:t>
      </w:r>
    </w:p>
    <w:p w14:paraId="7B753F53" w14:textId="77777777" w:rsidR="007B5C08" w:rsidRPr="001F1676" w:rsidRDefault="007B5C08" w:rsidP="00F11CB9">
      <w:pPr>
        <w:pStyle w:val="ListParagraph"/>
        <w:numPr>
          <w:ilvl w:val="0"/>
          <w:numId w:val="39"/>
        </w:numPr>
        <w:tabs>
          <w:tab w:val="num" w:pos="826"/>
        </w:tabs>
        <w:spacing w:after="0"/>
        <w:ind w:left="852" w:hanging="426"/>
        <w:contextualSpacing w:val="0"/>
        <w:jc w:val="both"/>
        <w:rPr>
          <w:rFonts w:eastAsia="Malgun Gothic"/>
          <w:i/>
          <w:lang w:val="en-US" w:eastAsia="ko-KR"/>
        </w:rPr>
      </w:pPr>
      <w:r w:rsidRPr="001F1676">
        <w:rPr>
          <w:i/>
          <w:lang w:val="en-US"/>
        </w:rPr>
        <w:t>Support the following schemes of inter-UE coordination in Mode 2:</w:t>
      </w:r>
    </w:p>
    <w:p w14:paraId="5C0B41BF" w14:textId="77777777" w:rsidR="007B5C08" w:rsidRPr="001F1676" w:rsidRDefault="007B5C08" w:rsidP="00F11CB9">
      <w:pPr>
        <w:pStyle w:val="ListParagraph"/>
        <w:numPr>
          <w:ilvl w:val="1"/>
          <w:numId w:val="39"/>
        </w:numPr>
        <w:spacing w:after="0"/>
        <w:ind w:left="1626"/>
        <w:contextualSpacing w:val="0"/>
        <w:jc w:val="both"/>
        <w:rPr>
          <w:i/>
          <w:lang w:val="en-US"/>
        </w:rPr>
      </w:pPr>
      <w:r w:rsidRPr="001F1676">
        <w:rPr>
          <w:i/>
          <w:lang w:val="en-US"/>
        </w:rPr>
        <w:t xml:space="preserve">Inter-UE Coordination Scheme 1: </w:t>
      </w:r>
    </w:p>
    <w:p w14:paraId="36E61A1F" w14:textId="77777777" w:rsidR="007B5C08" w:rsidRPr="001F1676" w:rsidRDefault="007B5C08" w:rsidP="00F11CB9">
      <w:pPr>
        <w:pStyle w:val="ListParagraph"/>
        <w:numPr>
          <w:ilvl w:val="2"/>
          <w:numId w:val="39"/>
        </w:numPr>
        <w:spacing w:after="0"/>
        <w:ind w:left="2026"/>
        <w:contextualSpacing w:val="0"/>
        <w:jc w:val="both"/>
        <w:rPr>
          <w:i/>
          <w:lang w:val="en-US"/>
        </w:rPr>
      </w:pPr>
      <w:r w:rsidRPr="001F1676">
        <w:rPr>
          <w:i/>
          <w:lang w:val="en-US"/>
        </w:rPr>
        <w:t>The coordination information sent from UE-A to UE-B is the set of resources preferred and/or non-preferred for UE-B’s transmission</w:t>
      </w:r>
    </w:p>
    <w:p w14:paraId="3484FA05" w14:textId="77777777" w:rsidR="007B5C08" w:rsidRPr="001F1676" w:rsidRDefault="007B5C08" w:rsidP="00F11CB9">
      <w:pPr>
        <w:pStyle w:val="ListParagraph"/>
        <w:numPr>
          <w:ilvl w:val="3"/>
          <w:numId w:val="39"/>
        </w:numPr>
        <w:spacing w:after="0"/>
        <w:ind w:left="2426"/>
        <w:contextualSpacing w:val="0"/>
        <w:jc w:val="both"/>
        <w:rPr>
          <w:i/>
          <w:lang w:val="en-US"/>
        </w:rPr>
      </w:pPr>
      <w:r w:rsidRPr="001F1676">
        <w:rPr>
          <w:i/>
          <w:lang w:val="en-U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C7854BA" w14:textId="77777777" w:rsidR="007B5C08" w:rsidRPr="001F1676" w:rsidRDefault="007B5C08" w:rsidP="00F11CB9">
      <w:pPr>
        <w:pStyle w:val="ListParagraph"/>
        <w:numPr>
          <w:ilvl w:val="2"/>
          <w:numId w:val="39"/>
        </w:numPr>
        <w:spacing w:after="0"/>
        <w:ind w:left="2026"/>
        <w:contextualSpacing w:val="0"/>
        <w:jc w:val="both"/>
        <w:rPr>
          <w:i/>
          <w:lang w:val="en-US"/>
        </w:rPr>
      </w:pPr>
      <w:r w:rsidRPr="001F1676">
        <w:rPr>
          <w:i/>
          <w:lang w:val="en-US"/>
        </w:rPr>
        <w:t>FFS condition(s) in which Scheme 1 is used</w:t>
      </w:r>
    </w:p>
    <w:p w14:paraId="5F574546" w14:textId="77777777" w:rsidR="007B5C08" w:rsidRPr="001F1676" w:rsidRDefault="007B5C08" w:rsidP="00F11CB9">
      <w:pPr>
        <w:pStyle w:val="ListParagraph"/>
        <w:numPr>
          <w:ilvl w:val="1"/>
          <w:numId w:val="39"/>
        </w:numPr>
        <w:spacing w:after="0"/>
        <w:ind w:left="1626"/>
        <w:contextualSpacing w:val="0"/>
        <w:jc w:val="both"/>
        <w:rPr>
          <w:i/>
          <w:lang w:val="en-US"/>
        </w:rPr>
      </w:pPr>
      <w:r w:rsidRPr="001F1676">
        <w:rPr>
          <w:i/>
          <w:lang w:val="en-US"/>
        </w:rPr>
        <w:t xml:space="preserve">Inter-UE Coordination Scheme 2: </w:t>
      </w:r>
    </w:p>
    <w:p w14:paraId="3209893D" w14:textId="77777777" w:rsidR="007B5C08" w:rsidRPr="001F1676" w:rsidRDefault="007B5C08" w:rsidP="00F11CB9">
      <w:pPr>
        <w:pStyle w:val="ListParagraph"/>
        <w:numPr>
          <w:ilvl w:val="2"/>
          <w:numId w:val="39"/>
        </w:numPr>
        <w:spacing w:after="0"/>
        <w:ind w:left="2026"/>
        <w:contextualSpacing w:val="0"/>
        <w:jc w:val="both"/>
        <w:rPr>
          <w:i/>
          <w:lang w:val="en-US"/>
        </w:rPr>
      </w:pPr>
      <w:r w:rsidRPr="001F1676">
        <w:rPr>
          <w:i/>
          <w:lang w:val="en-US"/>
        </w:rPr>
        <w:t>The coordination information sent from UE-A to UE-B is the presence of expected/potential and/or detected resource conflict on the resources indicated by UE-B’s SCI</w:t>
      </w:r>
    </w:p>
    <w:p w14:paraId="32E2B7D6" w14:textId="77777777" w:rsidR="007B5C08" w:rsidRPr="001F1676" w:rsidRDefault="007B5C08" w:rsidP="00F11CB9">
      <w:pPr>
        <w:pStyle w:val="ListParagraph"/>
        <w:numPr>
          <w:ilvl w:val="3"/>
          <w:numId w:val="39"/>
        </w:numPr>
        <w:spacing w:after="0"/>
        <w:ind w:left="2426"/>
        <w:contextualSpacing w:val="0"/>
        <w:jc w:val="both"/>
        <w:rPr>
          <w:i/>
          <w:lang w:val="en-US"/>
        </w:rPr>
      </w:pPr>
      <w:r w:rsidRPr="001F1676">
        <w:rPr>
          <w:i/>
          <w:lang w:val="en-US"/>
        </w:rPr>
        <w:t>FFS details including a possibility of down-selection between the expected/potential conflict and the detected resource conflict</w:t>
      </w:r>
    </w:p>
    <w:p w14:paraId="3EB35BF1" w14:textId="77777777" w:rsidR="007B5C08" w:rsidRPr="001F1676" w:rsidRDefault="007B5C08" w:rsidP="00F11CB9">
      <w:pPr>
        <w:pStyle w:val="ListParagraph"/>
        <w:numPr>
          <w:ilvl w:val="2"/>
          <w:numId w:val="39"/>
        </w:numPr>
        <w:spacing w:after="0"/>
        <w:ind w:left="2026"/>
        <w:contextualSpacing w:val="0"/>
        <w:jc w:val="both"/>
        <w:rPr>
          <w:i/>
          <w:lang w:val="en-US"/>
        </w:rPr>
      </w:pPr>
      <w:r w:rsidRPr="001F1676">
        <w:rPr>
          <w:i/>
          <w:lang w:val="en-US"/>
        </w:rPr>
        <w:t>FFS condition(s) in which Scheme 2 is used</w:t>
      </w:r>
    </w:p>
    <w:p w14:paraId="4A885C63" w14:textId="380E3F22" w:rsidR="007B5C08" w:rsidRPr="001F1676" w:rsidRDefault="007B5C08" w:rsidP="00E5786E">
      <w:pPr>
        <w:rPr>
          <w:lang w:val="en-US" w:eastAsia="x-none"/>
        </w:rPr>
      </w:pPr>
    </w:p>
    <w:p w14:paraId="6C4D27B8" w14:textId="77777777" w:rsidR="007B5C08" w:rsidRPr="001F1676" w:rsidRDefault="007B5C08" w:rsidP="00F11CB9">
      <w:pPr>
        <w:ind w:left="426"/>
        <w:rPr>
          <w:rFonts w:eastAsia="Times New Roman"/>
          <w:b/>
          <w:lang w:val="en-US" w:eastAsia="ko-KR"/>
        </w:rPr>
      </w:pPr>
      <w:r w:rsidRPr="001F1676">
        <w:rPr>
          <w:rFonts w:eastAsia="Times New Roman"/>
          <w:b/>
          <w:highlight w:val="green"/>
          <w:lang w:val="en-US" w:eastAsia="ko-KR"/>
        </w:rPr>
        <w:t>Agreements:</w:t>
      </w:r>
    </w:p>
    <w:p w14:paraId="66F9A1F2" w14:textId="77777777" w:rsidR="007B5C08" w:rsidRPr="001F1676" w:rsidRDefault="007B5C08" w:rsidP="00F11CB9">
      <w:pPr>
        <w:numPr>
          <w:ilvl w:val="0"/>
          <w:numId w:val="47"/>
        </w:numPr>
        <w:spacing w:after="0"/>
        <w:ind w:left="1206"/>
        <w:rPr>
          <w:rFonts w:eastAsia="Times New Roman"/>
          <w:i/>
          <w:u w:val="single"/>
          <w:lang w:val="en-US" w:eastAsia="ko-KR"/>
        </w:rPr>
      </w:pPr>
      <w:r w:rsidRPr="001F1676">
        <w:rPr>
          <w:rFonts w:eastAsia="Times New Roman"/>
          <w:i/>
          <w:lang w:val="en-US" w:eastAsia="ko-KR"/>
        </w:rPr>
        <w:t>Study further to determine the conditions for UEs to be UE-A(s)/UE-B(s) for inter-UE coordination:</w:t>
      </w:r>
    </w:p>
    <w:p w14:paraId="11C6B488" w14:textId="77777777" w:rsidR="007B5C08" w:rsidRPr="001F1676" w:rsidRDefault="007B5C08" w:rsidP="00F11CB9">
      <w:pPr>
        <w:numPr>
          <w:ilvl w:val="1"/>
          <w:numId w:val="38"/>
        </w:numPr>
        <w:spacing w:after="0"/>
        <w:ind w:left="1866"/>
        <w:rPr>
          <w:rFonts w:eastAsia="Times New Roman"/>
          <w:i/>
          <w:u w:val="single"/>
          <w:lang w:val="en-US" w:eastAsia="ko-KR"/>
        </w:rPr>
      </w:pPr>
      <w:r w:rsidRPr="001F1676">
        <w:rPr>
          <w:rFonts w:eastAsia="Times New Roman"/>
          <w:i/>
          <w:lang w:val="en-US" w:eastAsia="ko-KR"/>
        </w:rPr>
        <w:t xml:space="preserve">Details include </w:t>
      </w:r>
      <w:r w:rsidRPr="001F1676">
        <w:rPr>
          <w:i/>
          <w:lang w:val="en-US"/>
        </w:rPr>
        <w:t>applicable scenario(s)/inter-UE coordination scheme(s)</w:t>
      </w:r>
    </w:p>
    <w:p w14:paraId="0F08834D" w14:textId="77777777" w:rsidR="007B5C08" w:rsidRPr="001F1676" w:rsidRDefault="007B5C08" w:rsidP="00F11CB9">
      <w:pPr>
        <w:pStyle w:val="ListParagraph"/>
        <w:numPr>
          <w:ilvl w:val="1"/>
          <w:numId w:val="38"/>
        </w:numPr>
        <w:spacing w:after="0"/>
        <w:ind w:left="1866"/>
        <w:contextualSpacing w:val="0"/>
        <w:jc w:val="both"/>
        <w:rPr>
          <w:i/>
          <w:lang w:val="en-US"/>
        </w:rPr>
      </w:pPr>
      <w:r w:rsidRPr="001F1676">
        <w:rPr>
          <w:i/>
          <w:lang w:val="en-US"/>
        </w:rPr>
        <w:t>E.g., only UE(s) among the intended receiver(s) of UE-B can be a UE-A, any UE can be a UE-A, high-layer configured, etc.</w:t>
      </w:r>
    </w:p>
    <w:p w14:paraId="54A1D5CC" w14:textId="77777777" w:rsidR="007B5C08" w:rsidRPr="001F1676" w:rsidRDefault="007B5C08" w:rsidP="00F11CB9">
      <w:pPr>
        <w:pStyle w:val="ListParagraph"/>
        <w:numPr>
          <w:ilvl w:val="2"/>
          <w:numId w:val="38"/>
        </w:numPr>
        <w:spacing w:after="0"/>
        <w:ind w:left="2586"/>
        <w:contextualSpacing w:val="0"/>
        <w:jc w:val="both"/>
        <w:rPr>
          <w:i/>
          <w:lang w:val="en-US"/>
        </w:rPr>
      </w:pPr>
      <w:r w:rsidRPr="001F1676">
        <w:rPr>
          <w:i/>
          <w:lang w:val="en-US"/>
        </w:rPr>
        <w:t>Including the possibility of being subject to certain conditions and/or capability</w:t>
      </w:r>
    </w:p>
    <w:p w14:paraId="5F93CF1F" w14:textId="77777777" w:rsidR="007B5C08" w:rsidRPr="001F1676" w:rsidRDefault="007B5C08" w:rsidP="00F11CB9">
      <w:pPr>
        <w:pStyle w:val="ListParagraph"/>
        <w:ind w:left="1146"/>
        <w:jc w:val="both"/>
        <w:rPr>
          <w:sz w:val="28"/>
          <w:szCs w:val="28"/>
          <w:lang w:val="en-US"/>
        </w:rPr>
      </w:pPr>
    </w:p>
    <w:p w14:paraId="447DB433" w14:textId="77777777" w:rsidR="007B5C08" w:rsidRPr="001F1676" w:rsidRDefault="007B5C08" w:rsidP="00F11CB9">
      <w:pPr>
        <w:ind w:left="426"/>
        <w:rPr>
          <w:rFonts w:eastAsia="Gulim"/>
          <w:b/>
          <w:highlight w:val="green"/>
          <w:u w:val="single"/>
          <w:lang w:val="en-US" w:eastAsia="ko-KR"/>
        </w:rPr>
      </w:pPr>
      <w:r w:rsidRPr="001F1676">
        <w:rPr>
          <w:rFonts w:eastAsia="Gulim"/>
          <w:b/>
          <w:highlight w:val="green"/>
          <w:lang w:val="en-US" w:eastAsia="ko-KR"/>
        </w:rPr>
        <w:t>Agreement:</w:t>
      </w:r>
    </w:p>
    <w:p w14:paraId="2576DD7F" w14:textId="77777777" w:rsidR="007B5C08" w:rsidRPr="00B11E0E" w:rsidRDefault="007B5C08" w:rsidP="00F11CB9">
      <w:pPr>
        <w:numPr>
          <w:ilvl w:val="0"/>
          <w:numId w:val="39"/>
        </w:numPr>
        <w:autoSpaceDN w:val="0"/>
        <w:spacing w:after="0"/>
        <w:ind w:left="852" w:hanging="426"/>
        <w:jc w:val="both"/>
        <w:rPr>
          <w:rFonts w:eastAsia="Times New Roman"/>
          <w:i/>
          <w:lang w:val="en-US" w:eastAsia="ko-KR"/>
        </w:rPr>
      </w:pPr>
      <w:r w:rsidRPr="001F1676">
        <w:rPr>
          <w:rFonts w:eastAsia="Times New Roman"/>
          <w:i/>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w:t>
      </w:r>
      <w:r w:rsidRPr="00B11E0E">
        <w:rPr>
          <w:rFonts w:eastAsia="Times New Roman"/>
          <w:i/>
          <w:lang w:val="en-US" w:eastAsia="ko-KR"/>
        </w:rPr>
        <w:t>resource (re)-selection for its own transmission</w:t>
      </w:r>
    </w:p>
    <w:p w14:paraId="5C1C2A3A" w14:textId="77777777" w:rsidR="007B5C08" w:rsidRPr="00B11E0E" w:rsidRDefault="007B5C08" w:rsidP="00F11CB9">
      <w:pPr>
        <w:numPr>
          <w:ilvl w:val="1"/>
          <w:numId w:val="39"/>
        </w:numPr>
        <w:autoSpaceDN w:val="0"/>
        <w:spacing w:after="0"/>
        <w:ind w:left="1586" w:hanging="360"/>
        <w:jc w:val="both"/>
        <w:rPr>
          <w:rFonts w:eastAsia="Times New Roman"/>
          <w:i/>
          <w:lang w:val="en-US" w:eastAsia="ko-KR"/>
        </w:rPr>
      </w:pPr>
      <w:r w:rsidRPr="00B11E0E">
        <w:rPr>
          <w:rFonts w:eastAsia="Times New Roman"/>
          <w:i/>
          <w:lang w:val="en-US" w:eastAsia="ko-KR"/>
        </w:rPr>
        <w:t>For scheme 1:</w:t>
      </w:r>
    </w:p>
    <w:p w14:paraId="3F8CCBC9"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t>Option 1-1: UE-B’s resource(s) to be used for its transmission resource (re)-selection is based on both UE-B’s sensing result (if available) and the received coordination information</w:t>
      </w:r>
    </w:p>
    <w:p w14:paraId="1772BA42"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t>Option 1-2: UE-B’s resource(s) to be used for its transmission resource (re)-selection is based only on the received coordination information</w:t>
      </w:r>
    </w:p>
    <w:p w14:paraId="27604075"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t>Option 1-3: UE-B’s resource(s) to be re-selected based on the received coordination information</w:t>
      </w:r>
    </w:p>
    <w:p w14:paraId="3295911C"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br w:type="page"/>
      </w:r>
      <w:r w:rsidRPr="00B11E0E">
        <w:rPr>
          <w:rFonts w:eastAsia="Times New Roman"/>
          <w:i/>
          <w:lang w:val="en-US" w:eastAsia="ko-KR"/>
        </w:rPr>
        <w:lastRenderedPageBreak/>
        <w:t>Option 1-4: UE-B’s resource(s) to be used for its transmission resource (re)-selection is based on the received coordination information</w:t>
      </w:r>
    </w:p>
    <w:p w14:paraId="2EECB963" w14:textId="77777777" w:rsidR="007B5C08" w:rsidRPr="00B11E0E" w:rsidRDefault="007B5C08" w:rsidP="00F11CB9">
      <w:pPr>
        <w:numPr>
          <w:ilvl w:val="1"/>
          <w:numId w:val="39"/>
        </w:numPr>
        <w:autoSpaceDN w:val="0"/>
        <w:spacing w:after="0"/>
        <w:ind w:left="1586" w:hanging="360"/>
        <w:jc w:val="both"/>
        <w:rPr>
          <w:rFonts w:eastAsia="Times New Roman"/>
          <w:i/>
          <w:lang w:val="en-US" w:eastAsia="ko-KR"/>
        </w:rPr>
      </w:pPr>
      <w:r w:rsidRPr="00B11E0E">
        <w:rPr>
          <w:rFonts w:eastAsia="Times New Roman"/>
          <w:i/>
          <w:lang w:val="en-US" w:eastAsia="ko-KR"/>
        </w:rPr>
        <w:t>For scheme 2:</w:t>
      </w:r>
    </w:p>
    <w:p w14:paraId="4A90D91D"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t>Option 2-1: UE-B can determine resource(s) to be re-selected based on the received coordination information</w:t>
      </w:r>
    </w:p>
    <w:p w14:paraId="31E618AF" w14:textId="77777777" w:rsidR="007B5C08" w:rsidRPr="00B11E0E" w:rsidRDefault="007B5C08" w:rsidP="00F11CB9">
      <w:pPr>
        <w:numPr>
          <w:ilvl w:val="2"/>
          <w:numId w:val="39"/>
        </w:numPr>
        <w:autoSpaceDN w:val="0"/>
        <w:spacing w:after="0"/>
        <w:ind w:left="2026"/>
        <w:jc w:val="both"/>
        <w:rPr>
          <w:rFonts w:eastAsia="Times New Roman"/>
          <w:i/>
          <w:lang w:val="en-US" w:eastAsia="ko-KR"/>
        </w:rPr>
      </w:pPr>
      <w:r w:rsidRPr="00B11E0E">
        <w:rPr>
          <w:rFonts w:eastAsia="Times New Roman"/>
          <w:i/>
          <w:lang w:val="en-US" w:eastAsia="ko-KR"/>
        </w:rPr>
        <w:t>Option 2-2: UE-B can determine a necessity of retransmission based on the received coordination information</w:t>
      </w:r>
    </w:p>
    <w:p w14:paraId="7E4FE353" w14:textId="77777777" w:rsidR="003E00B0" w:rsidRPr="001F1676" w:rsidRDefault="003E00B0" w:rsidP="00C317B4">
      <w:pPr>
        <w:wordWrap w:val="0"/>
        <w:spacing w:after="0"/>
        <w:jc w:val="both"/>
        <w:rPr>
          <w:lang w:val="en-US" w:eastAsia="ko-KR"/>
        </w:rPr>
      </w:pPr>
    </w:p>
    <w:p w14:paraId="2B427EAE" w14:textId="77777777" w:rsidR="00E406B0" w:rsidRPr="001F1676" w:rsidRDefault="00E406B0" w:rsidP="00E406B0">
      <w:pPr>
        <w:wordWrap w:val="0"/>
        <w:spacing w:after="0"/>
        <w:rPr>
          <w:lang w:val="en-US" w:eastAsia="ko-KR"/>
        </w:rPr>
      </w:pPr>
    </w:p>
    <w:p w14:paraId="73D0635B" w14:textId="759974D6" w:rsidR="00E14434" w:rsidRPr="001F1676" w:rsidRDefault="00B72853" w:rsidP="00E14434">
      <w:pPr>
        <w:jc w:val="both"/>
        <w:rPr>
          <w:lang w:val="en-US"/>
        </w:rPr>
      </w:pPr>
      <w:r w:rsidRPr="001F1676">
        <w:rPr>
          <w:lang w:val="en-US"/>
        </w:rPr>
        <w:t xml:space="preserve">We start this contribution by proposing a general framework for the inter-UE coordination schemes. We then </w:t>
      </w:r>
      <w:r w:rsidR="00C53040" w:rsidRPr="001F1676">
        <w:rPr>
          <w:lang w:val="en-US"/>
        </w:rPr>
        <w:t xml:space="preserve">present proposals </w:t>
      </w:r>
      <w:r w:rsidR="00466526" w:rsidRPr="001F1676">
        <w:rPr>
          <w:lang w:val="en-US"/>
        </w:rPr>
        <w:t>on the details of the agreed inter-UE coordination schemes</w:t>
      </w:r>
      <w:r w:rsidR="002A75AE" w:rsidRPr="001F1676">
        <w:rPr>
          <w:lang w:val="en-US"/>
        </w:rPr>
        <w:t xml:space="preserve"> using distributed setup</w:t>
      </w:r>
      <w:r w:rsidR="002526C3" w:rsidRPr="001F1676">
        <w:rPr>
          <w:lang w:val="en-US"/>
        </w:rPr>
        <w:t>.</w:t>
      </w:r>
      <w:r w:rsidR="00036BC6" w:rsidRPr="001F1676">
        <w:rPr>
          <w:lang w:val="en-US"/>
        </w:rPr>
        <w:t xml:space="preserve"> The variants of Scheme 1 are in </w:t>
      </w:r>
      <w:r w:rsidR="008F5100" w:rsidRPr="001F1676">
        <w:rPr>
          <w:lang w:val="en-US"/>
        </w:rPr>
        <w:t xml:space="preserve">Section </w:t>
      </w:r>
      <w:r w:rsidR="00193FA1" w:rsidRPr="001F1676">
        <w:rPr>
          <w:lang w:val="en-US"/>
        </w:rPr>
        <w:fldChar w:fldCharType="begin"/>
      </w:r>
      <w:r w:rsidR="00193FA1" w:rsidRPr="001F1676">
        <w:rPr>
          <w:lang w:val="en-US"/>
        </w:rPr>
        <w:instrText xml:space="preserve"> REF _Ref71573352 \r \h </w:instrText>
      </w:r>
      <w:r w:rsidR="00193FA1" w:rsidRPr="001F1676">
        <w:rPr>
          <w:lang w:val="en-US"/>
        </w:rPr>
      </w:r>
      <w:r w:rsidR="00193FA1" w:rsidRPr="001F1676">
        <w:rPr>
          <w:lang w:val="en-US"/>
        </w:rPr>
        <w:fldChar w:fldCharType="separate"/>
      </w:r>
      <w:r w:rsidR="00B37E33">
        <w:rPr>
          <w:lang w:val="en-US"/>
        </w:rPr>
        <w:t>2</w:t>
      </w:r>
      <w:r w:rsidR="00193FA1" w:rsidRPr="001F1676">
        <w:rPr>
          <w:lang w:val="en-US"/>
        </w:rPr>
        <w:fldChar w:fldCharType="end"/>
      </w:r>
      <w:r w:rsidR="00193FA1" w:rsidRPr="001F1676">
        <w:rPr>
          <w:lang w:val="en-US"/>
        </w:rPr>
        <w:t xml:space="preserve"> and those of Scheme 2 are in</w:t>
      </w:r>
      <w:r w:rsidR="002866DC" w:rsidRPr="001F1676">
        <w:rPr>
          <w:lang w:val="en-US"/>
        </w:rPr>
        <w:t xml:space="preserve"> Section</w:t>
      </w:r>
      <w:r w:rsidR="00193FA1" w:rsidRPr="001F1676">
        <w:rPr>
          <w:lang w:val="en-US"/>
        </w:rPr>
        <w:t xml:space="preserve"> </w:t>
      </w:r>
      <w:r w:rsidR="002866DC" w:rsidRPr="001F1676">
        <w:rPr>
          <w:lang w:val="en-US"/>
        </w:rPr>
        <w:fldChar w:fldCharType="begin"/>
      </w:r>
      <w:r w:rsidR="002866DC" w:rsidRPr="001F1676">
        <w:rPr>
          <w:lang w:val="en-US"/>
        </w:rPr>
        <w:instrText xml:space="preserve"> REF _Ref71573374 \r \h </w:instrText>
      </w:r>
      <w:r w:rsidR="002866DC" w:rsidRPr="001F1676">
        <w:rPr>
          <w:lang w:val="en-US"/>
        </w:rPr>
      </w:r>
      <w:r w:rsidR="002866DC" w:rsidRPr="001F1676">
        <w:rPr>
          <w:lang w:val="en-US"/>
        </w:rPr>
        <w:fldChar w:fldCharType="separate"/>
      </w:r>
      <w:r w:rsidR="00B37E33">
        <w:rPr>
          <w:lang w:val="en-US"/>
        </w:rPr>
        <w:t>3.2</w:t>
      </w:r>
      <w:r w:rsidR="002866DC" w:rsidRPr="001F1676">
        <w:rPr>
          <w:lang w:val="en-US"/>
        </w:rPr>
        <w:fldChar w:fldCharType="end"/>
      </w:r>
      <w:r w:rsidR="002866DC" w:rsidRPr="001F1676">
        <w:rPr>
          <w:lang w:val="en-US"/>
        </w:rPr>
        <w:t xml:space="preserve">. </w:t>
      </w:r>
      <w:r w:rsidRPr="001F1676">
        <w:rPr>
          <w:lang w:val="en-US"/>
        </w:rPr>
        <w:t xml:space="preserve">Finally, we </w:t>
      </w:r>
      <w:r w:rsidR="00FE115E" w:rsidRPr="001F1676">
        <w:rPr>
          <w:lang w:val="en-US"/>
        </w:rPr>
        <w:t>present evaluation results in Section</w:t>
      </w:r>
      <w:r w:rsidR="00AC409F" w:rsidRPr="001F1676">
        <w:rPr>
          <w:lang w:val="en-US"/>
        </w:rPr>
        <w:t xml:space="preserve"> </w:t>
      </w:r>
      <w:r w:rsidR="008473D3" w:rsidRPr="001F1676">
        <w:rPr>
          <w:lang w:val="en-US"/>
        </w:rPr>
        <w:fldChar w:fldCharType="begin"/>
      </w:r>
      <w:r w:rsidR="008473D3" w:rsidRPr="001F1676">
        <w:rPr>
          <w:lang w:val="en-US"/>
        </w:rPr>
        <w:instrText xml:space="preserve"> REF _Ref68556862 \r \h </w:instrText>
      </w:r>
      <w:r w:rsidR="008473D3" w:rsidRPr="001F1676">
        <w:rPr>
          <w:lang w:val="en-US"/>
        </w:rPr>
      </w:r>
      <w:r w:rsidR="008473D3" w:rsidRPr="001F1676">
        <w:rPr>
          <w:lang w:val="en-US"/>
        </w:rPr>
        <w:fldChar w:fldCharType="separate"/>
      </w:r>
      <w:r w:rsidR="00B37E33">
        <w:rPr>
          <w:lang w:val="en-US"/>
        </w:rPr>
        <w:t>5</w:t>
      </w:r>
      <w:r w:rsidR="008473D3" w:rsidRPr="001F1676">
        <w:rPr>
          <w:lang w:val="en-US"/>
        </w:rPr>
        <w:fldChar w:fldCharType="end"/>
      </w:r>
      <w:r w:rsidR="00FE115E" w:rsidRPr="001F1676">
        <w:rPr>
          <w:lang w:val="en-US"/>
        </w:rPr>
        <w:t>.</w:t>
      </w:r>
    </w:p>
    <w:p w14:paraId="3A08D021" w14:textId="77777777" w:rsidR="000E06B7" w:rsidRPr="001F1676" w:rsidRDefault="000E06B7" w:rsidP="000E06B7">
      <w:pPr>
        <w:pStyle w:val="Heading1"/>
        <w:rPr>
          <w:lang w:val="en-US"/>
        </w:rPr>
      </w:pPr>
      <w:bookmarkStart w:id="10" w:name="_Ref61622567"/>
      <w:bookmarkStart w:id="11" w:name="_Ref71573352"/>
      <w:bookmarkEnd w:id="3"/>
      <w:r w:rsidRPr="001F1676">
        <w:rPr>
          <w:lang w:val="en-US"/>
        </w:rPr>
        <w:t>Inter-UE Coordination Mechanism</w:t>
      </w:r>
    </w:p>
    <w:p w14:paraId="7F2545B8" w14:textId="0DDF3479" w:rsidR="000E06B7" w:rsidRPr="001F1676" w:rsidRDefault="000E06B7" w:rsidP="000E06B7">
      <w:pPr>
        <w:pStyle w:val="Caption"/>
        <w:jc w:val="both"/>
        <w:rPr>
          <w:b w:val="0"/>
          <w:bCs/>
          <w:lang w:val="en-US"/>
        </w:rPr>
      </w:pPr>
      <w:r w:rsidRPr="001F1676">
        <w:rPr>
          <w:b w:val="0"/>
          <w:bCs/>
          <w:lang w:val="en-US"/>
        </w:rPr>
        <w:t>As discussed in</w:t>
      </w:r>
      <w:r w:rsidR="00E63291" w:rsidRPr="001F1676">
        <w:rPr>
          <w:b w:val="0"/>
          <w:bCs/>
          <w:lang w:val="en-US"/>
        </w:rPr>
        <w:t xml:space="preserve"> our earlier contributions </w:t>
      </w:r>
      <w:r w:rsidR="00E63291" w:rsidRPr="001F1676">
        <w:rPr>
          <w:b w:val="0"/>
          <w:bCs/>
          <w:lang w:val="en-US"/>
        </w:rPr>
        <w:fldChar w:fldCharType="begin"/>
      </w:r>
      <w:r w:rsidR="00E63291" w:rsidRPr="001F1676">
        <w:rPr>
          <w:b w:val="0"/>
          <w:bCs/>
          <w:lang w:val="en-US"/>
        </w:rPr>
        <w:instrText xml:space="preserve"> REF _Ref68199857 \r \h </w:instrText>
      </w:r>
      <w:r w:rsidR="00E63291" w:rsidRPr="001F1676">
        <w:rPr>
          <w:b w:val="0"/>
          <w:bCs/>
          <w:lang w:val="en-US"/>
        </w:rPr>
      </w:r>
      <w:r w:rsidR="00E63291" w:rsidRPr="001F1676">
        <w:rPr>
          <w:b w:val="0"/>
          <w:bCs/>
          <w:lang w:val="en-US"/>
        </w:rPr>
        <w:fldChar w:fldCharType="separate"/>
      </w:r>
      <w:r w:rsidR="00B37E33">
        <w:rPr>
          <w:b w:val="0"/>
          <w:bCs/>
          <w:lang w:val="en-US"/>
        </w:rPr>
        <w:t>[4]</w:t>
      </w:r>
      <w:r w:rsidR="00E63291" w:rsidRPr="001F1676">
        <w:rPr>
          <w:b w:val="0"/>
          <w:bCs/>
          <w:lang w:val="en-US"/>
        </w:rPr>
        <w:fldChar w:fldCharType="end"/>
      </w:r>
      <w:r w:rsidR="00E63291" w:rsidRPr="001F1676">
        <w:rPr>
          <w:b w:val="0"/>
          <w:bCs/>
          <w:lang w:val="en-US"/>
        </w:rPr>
        <w:fldChar w:fldCharType="begin"/>
      </w:r>
      <w:r w:rsidR="00E63291" w:rsidRPr="001F1676">
        <w:rPr>
          <w:b w:val="0"/>
          <w:bCs/>
          <w:lang w:val="en-US"/>
        </w:rPr>
        <w:instrText xml:space="preserve"> REF _Ref71577650 \r \h </w:instrText>
      </w:r>
      <w:r w:rsidR="00E63291" w:rsidRPr="001F1676">
        <w:rPr>
          <w:b w:val="0"/>
          <w:bCs/>
          <w:lang w:val="en-US"/>
        </w:rPr>
      </w:r>
      <w:r w:rsidR="00E63291" w:rsidRPr="001F1676">
        <w:rPr>
          <w:b w:val="0"/>
          <w:bCs/>
          <w:lang w:val="en-US"/>
        </w:rPr>
        <w:fldChar w:fldCharType="separate"/>
      </w:r>
      <w:r w:rsidR="00B37E33">
        <w:rPr>
          <w:b w:val="0"/>
          <w:bCs/>
          <w:lang w:val="en-US"/>
        </w:rPr>
        <w:t>[5]</w:t>
      </w:r>
      <w:r w:rsidR="00E63291" w:rsidRPr="001F1676">
        <w:rPr>
          <w:b w:val="0"/>
          <w:bCs/>
          <w:lang w:val="en-US"/>
        </w:rPr>
        <w:fldChar w:fldCharType="end"/>
      </w:r>
      <w:r w:rsidRPr="001F1676">
        <w:rPr>
          <w:b w:val="0"/>
          <w:bCs/>
          <w:lang w:val="en-US"/>
        </w:rPr>
        <w:t xml:space="preserve">, low latency is required to maximize the efficacy of inter-UE coordination information. A general </w:t>
      </w:r>
      <w:r w:rsidR="000447DA" w:rsidRPr="001F1676">
        <w:rPr>
          <w:b w:val="0"/>
          <w:bCs/>
          <w:lang w:val="en-US"/>
        </w:rPr>
        <w:t>signaling</w:t>
      </w:r>
      <w:r w:rsidRPr="001F1676">
        <w:rPr>
          <w:b w:val="0"/>
          <w:bCs/>
          <w:lang w:val="en-US"/>
        </w:rPr>
        <w:t xml:space="preserve"> framework for inter-UE coordination schemes that relies on a triggers and associated responses is presented in this section.</w:t>
      </w:r>
    </w:p>
    <w:p w14:paraId="53F0ABD6" w14:textId="0E1FB606" w:rsidR="000E06B7" w:rsidRPr="001F1676" w:rsidRDefault="000E06B7" w:rsidP="000E06B7">
      <w:pPr>
        <w:pStyle w:val="Caption"/>
        <w:jc w:val="both"/>
        <w:rPr>
          <w:b w:val="0"/>
          <w:bCs/>
          <w:lang w:val="en-US" w:eastAsia="zh-CN"/>
        </w:rPr>
      </w:pPr>
      <w:r w:rsidRPr="001F1676">
        <w:rPr>
          <w:b w:val="0"/>
          <w:bCs/>
          <w:lang w:val="en-US" w:eastAsia="zh-CN"/>
        </w:rPr>
        <w:t xml:space="preserve">Inter-UE coordination </w:t>
      </w:r>
      <w:r w:rsidR="000447DA" w:rsidRPr="001F1676">
        <w:rPr>
          <w:b w:val="0"/>
          <w:bCs/>
          <w:lang w:val="en-US" w:eastAsia="zh-CN"/>
        </w:rPr>
        <w:t>signaling</w:t>
      </w:r>
      <w:r w:rsidRPr="001F1676">
        <w:rPr>
          <w:b w:val="0"/>
          <w:bCs/>
          <w:lang w:val="en-US" w:eastAsia="zh-CN"/>
        </w:rPr>
        <w:t xml:space="preserve"> can be triggered at a UE based on the locally available information or an event. To ensure that the inter-UE coordination information is not stale when received at other UEs, the transmission of the inter-UE coordination message should not be subject to resource reservation process and/or collision to the extent possible. One way to achieve these objectives is to use dedicated resources.</w:t>
      </w:r>
    </w:p>
    <w:p w14:paraId="52FD24A8" w14:textId="2E5FAA25" w:rsidR="000E06B7" w:rsidRPr="001F1676" w:rsidRDefault="000E4074" w:rsidP="000E06B7">
      <w:pPr>
        <w:pStyle w:val="Caption"/>
        <w:jc w:val="both"/>
        <w:rPr>
          <w:b w:val="0"/>
          <w:bCs/>
          <w:lang w:val="en-US"/>
        </w:rPr>
      </w:pPr>
      <w:r w:rsidRPr="001F1676">
        <w:rPr>
          <w:lang w:val="en-US"/>
        </w:rPr>
        <w:fldChar w:fldCharType="begin"/>
      </w:r>
      <w:r w:rsidRPr="001F1676">
        <w:rPr>
          <w:lang w:val="en-US"/>
        </w:rPr>
        <w:instrText xml:space="preserve"> REF _Ref71577956 \h </w:instrText>
      </w:r>
      <w:r w:rsidRPr="001F1676">
        <w:rPr>
          <w:lang w:val="en-US"/>
        </w:rPr>
      </w:r>
      <w:r w:rsidRPr="001F1676">
        <w:rPr>
          <w:lang w:val="en-US"/>
        </w:rPr>
        <w:fldChar w:fldCharType="separate"/>
      </w:r>
      <w:r w:rsidR="00B37E33" w:rsidRPr="001F1676">
        <w:rPr>
          <w:lang w:val="en-US"/>
        </w:rPr>
        <w:t xml:space="preserve">Figure </w:t>
      </w:r>
      <w:r w:rsidR="00B37E33">
        <w:rPr>
          <w:noProof/>
          <w:lang w:val="en-US"/>
        </w:rPr>
        <w:t>1</w:t>
      </w:r>
      <w:r w:rsidRPr="001F1676">
        <w:rPr>
          <w:lang w:val="en-US"/>
        </w:rPr>
        <w:fldChar w:fldCharType="end"/>
      </w:r>
      <w:r w:rsidR="000E06B7" w:rsidRPr="001F1676">
        <w:rPr>
          <w:b w:val="0"/>
          <w:bCs/>
          <w:lang w:val="en-US"/>
        </w:rPr>
        <w:t xml:space="preserve"> illustrates an example where UE-A is providing inter-UE coordination </w:t>
      </w:r>
      <w:r w:rsidR="000447DA" w:rsidRPr="001F1676">
        <w:rPr>
          <w:b w:val="0"/>
          <w:bCs/>
          <w:lang w:val="en-US"/>
        </w:rPr>
        <w:t>signaling</w:t>
      </w:r>
      <w:r w:rsidR="000E06B7" w:rsidRPr="001F1676">
        <w:rPr>
          <w:b w:val="0"/>
          <w:bCs/>
          <w:lang w:val="en-US"/>
        </w:rPr>
        <w:t xml:space="preserve"> based on a triggering event instead of an explicit request. The trigger could be a conflict, resource (re)selection, or a time instance for periodic transmissions of coordination information. Association between the trigger and the inter-UE coordination information would be implicit.</w:t>
      </w:r>
    </w:p>
    <w:p w14:paraId="54741ACB" w14:textId="77777777" w:rsidR="000E06B7" w:rsidRPr="001F1676" w:rsidRDefault="000E06B7" w:rsidP="000E06B7">
      <w:pPr>
        <w:jc w:val="center"/>
        <w:rPr>
          <w:lang w:val="en-US"/>
        </w:rPr>
      </w:pPr>
      <w:r w:rsidRPr="001F1676">
        <w:rPr>
          <w:lang w:val="en-US"/>
        </w:rPr>
        <w:object w:dxaOrig="9480" w:dyaOrig="11206" w14:anchorId="1351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01.75pt" o:ole="">
            <v:imagedata r:id="rId12" o:title=""/>
          </v:shape>
          <o:OLEObject Type="Embed" ProgID="Visio.Drawing.15" ShapeID="_x0000_i1025" DrawAspect="Content" ObjectID="_1682262929" r:id="rId13"/>
        </w:object>
      </w:r>
    </w:p>
    <w:p w14:paraId="0534CED1" w14:textId="4365B3F8" w:rsidR="000E06B7" w:rsidRDefault="000E06B7" w:rsidP="000E06B7">
      <w:pPr>
        <w:pStyle w:val="Caption"/>
        <w:jc w:val="center"/>
        <w:rPr>
          <w:lang w:val="en-US"/>
        </w:rPr>
      </w:pPr>
      <w:bookmarkStart w:id="12" w:name="_Ref71577956"/>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w:t>
      </w:r>
      <w:r w:rsidRPr="001F1676">
        <w:rPr>
          <w:lang w:val="en-US"/>
        </w:rPr>
        <w:fldChar w:fldCharType="end"/>
      </w:r>
      <w:bookmarkEnd w:id="12"/>
      <w:r w:rsidRPr="001F1676">
        <w:rPr>
          <w:lang w:val="en-US"/>
        </w:rPr>
        <w:t xml:space="preserve">: An example of inter-UE coordination </w:t>
      </w:r>
      <w:r w:rsidR="000447DA" w:rsidRPr="001F1676">
        <w:rPr>
          <w:lang w:val="en-US"/>
        </w:rPr>
        <w:t>signaling</w:t>
      </w:r>
      <w:r w:rsidRPr="001F1676">
        <w:rPr>
          <w:lang w:val="en-US"/>
        </w:rPr>
        <w:t xml:space="preserve"> procedure triggered based on a locally available event.</w:t>
      </w:r>
    </w:p>
    <w:p w14:paraId="7E616B2C" w14:textId="13FD6AF9" w:rsidR="00310DE4" w:rsidRPr="00310DE4" w:rsidRDefault="00310DE4" w:rsidP="004C6DB4">
      <w:pPr>
        <w:jc w:val="both"/>
        <w:rPr>
          <w:lang w:val="en-US"/>
        </w:rPr>
      </w:pPr>
      <w:r>
        <w:rPr>
          <w:lang w:val="en-US"/>
        </w:rPr>
        <w:t>Using dedicated resources, be they PSCCH+PSSCH resources or PSFCH resources, is common and beneficial to all the proposed schemes in this contribution.</w:t>
      </w:r>
      <w:r w:rsidR="004C6DB4">
        <w:rPr>
          <w:lang w:val="en-US"/>
        </w:rPr>
        <w:t xml:space="preserve"> Additional details are provided within the description of each scheme.</w:t>
      </w:r>
    </w:p>
    <w:p w14:paraId="55EEDF12" w14:textId="52E80A83" w:rsidR="000E06B7" w:rsidRDefault="000E06B7" w:rsidP="000E06B7">
      <w:pPr>
        <w:pStyle w:val="Caption"/>
        <w:jc w:val="both"/>
        <w:rPr>
          <w:lang w:val="en-US"/>
        </w:rPr>
      </w:pPr>
      <w:bookmarkStart w:id="13" w:name="_Toc71647724"/>
      <w:r w:rsidRPr="001F1676">
        <w:rPr>
          <w:lang w:val="en-US"/>
        </w:rPr>
        <w:t xml:space="preserve">Proposal </w:t>
      </w:r>
      <w:r w:rsidRPr="001F1676">
        <w:rPr>
          <w:lang w:val="en-US"/>
        </w:rPr>
        <w:fldChar w:fldCharType="begin"/>
      </w:r>
      <w:r w:rsidRPr="001F1676">
        <w:rPr>
          <w:lang w:val="en-US"/>
        </w:rPr>
        <w:instrText xml:space="preserve"> SEQ Proposal \* ARABIC </w:instrText>
      </w:r>
      <w:r w:rsidRPr="001F1676">
        <w:rPr>
          <w:lang w:val="en-US"/>
        </w:rPr>
        <w:fldChar w:fldCharType="separate"/>
      </w:r>
      <w:r w:rsidR="00B37E33">
        <w:rPr>
          <w:noProof/>
          <w:lang w:val="en-US"/>
        </w:rPr>
        <w:t>1</w:t>
      </w:r>
      <w:r w:rsidRPr="001F1676">
        <w:rPr>
          <w:lang w:val="en-US"/>
        </w:rPr>
        <w:fldChar w:fldCharType="end"/>
      </w:r>
      <w:r w:rsidRPr="001F1676">
        <w:rPr>
          <w:lang w:val="en-US"/>
        </w:rPr>
        <w:t xml:space="preserve">: Use dedicated resources for inter-UE coordination </w:t>
      </w:r>
      <w:r w:rsidR="000447DA" w:rsidRPr="001F1676">
        <w:rPr>
          <w:lang w:val="en-US"/>
        </w:rPr>
        <w:t>signaling</w:t>
      </w:r>
      <w:r w:rsidRPr="001F1676">
        <w:rPr>
          <w:lang w:val="en-US"/>
        </w:rPr>
        <w:t xml:space="preserve"> to reduce latency and improve reliability.</w:t>
      </w:r>
      <w:bookmarkEnd w:id="13"/>
      <w:r w:rsidRPr="001F1676">
        <w:rPr>
          <w:lang w:val="en-US"/>
        </w:rPr>
        <w:t xml:space="preserve"> </w:t>
      </w:r>
    </w:p>
    <w:p w14:paraId="4188B4C9" w14:textId="5F0C6B3A" w:rsidR="00EF797E" w:rsidRDefault="001C6790" w:rsidP="00EF59DA">
      <w:pPr>
        <w:jc w:val="both"/>
        <w:rPr>
          <w:lang w:val="en-US"/>
        </w:rPr>
      </w:pPr>
      <w:r>
        <w:rPr>
          <w:lang w:val="en-US"/>
        </w:rPr>
        <w:lastRenderedPageBreak/>
        <w:t>T</w:t>
      </w:r>
      <w:r w:rsidR="000447DA">
        <w:rPr>
          <w:lang w:val="en-US"/>
        </w:rPr>
        <w:t>he proposed schemes</w:t>
      </w:r>
      <w:r>
        <w:rPr>
          <w:lang w:val="en-US"/>
        </w:rPr>
        <w:t xml:space="preserve"> in this contribution are dis</w:t>
      </w:r>
      <w:r w:rsidR="004067BD">
        <w:rPr>
          <w:lang w:val="en-US"/>
        </w:rPr>
        <w:t>tributed</w:t>
      </w:r>
      <w:r w:rsidR="000447DA">
        <w:rPr>
          <w:lang w:val="en-US"/>
        </w:rPr>
        <w:t xml:space="preserve">, </w:t>
      </w:r>
      <w:r w:rsidR="004067BD">
        <w:rPr>
          <w:lang w:val="en-US"/>
        </w:rPr>
        <w:t xml:space="preserve">meaning </w:t>
      </w:r>
      <w:r w:rsidR="000447DA">
        <w:rPr>
          <w:lang w:val="en-US"/>
        </w:rPr>
        <w:t xml:space="preserve">any UE can become a UE-A subject to certain </w:t>
      </w:r>
      <w:r w:rsidR="00274161">
        <w:rPr>
          <w:lang w:val="en-US"/>
        </w:rPr>
        <w:t xml:space="preserve">conditions. For example, when sharing </w:t>
      </w:r>
      <w:r>
        <w:rPr>
          <w:lang w:val="en-US"/>
        </w:rPr>
        <w:t>preferred resources for a unicast transmission,</w:t>
      </w:r>
      <w:r w:rsidR="004067BD">
        <w:rPr>
          <w:lang w:val="en-US"/>
        </w:rPr>
        <w:t xml:space="preserve"> the unicast peer receiving the transmission becomes </w:t>
      </w:r>
      <w:r w:rsidR="00514400">
        <w:rPr>
          <w:lang w:val="en-US"/>
        </w:rPr>
        <w:t>the</w:t>
      </w:r>
      <w:r w:rsidR="004067BD">
        <w:rPr>
          <w:lang w:val="en-US"/>
        </w:rPr>
        <w:t xml:space="preserve"> UE-A </w:t>
      </w:r>
      <w:r w:rsidR="00514400">
        <w:rPr>
          <w:lang w:val="en-US"/>
        </w:rPr>
        <w:t xml:space="preserve">and the other UE becomes the UE-B </w:t>
      </w:r>
      <w:r w:rsidR="004067BD">
        <w:rPr>
          <w:lang w:val="en-US"/>
        </w:rPr>
        <w:t xml:space="preserve">for this link. </w:t>
      </w:r>
      <w:r w:rsidR="006E4D0B">
        <w:rPr>
          <w:lang w:val="en-US"/>
        </w:rPr>
        <w:t>For</w:t>
      </w:r>
      <w:r w:rsidR="00514400">
        <w:rPr>
          <w:lang w:val="en-US"/>
        </w:rPr>
        <w:t xml:space="preserve"> non-preferred resources and resource conflicts, there is no predefined relation </w:t>
      </w:r>
      <w:r w:rsidR="000E1FDD">
        <w:rPr>
          <w:lang w:val="en-US"/>
        </w:rPr>
        <w:t xml:space="preserve">between UE-As and UE-Bs: any UE </w:t>
      </w:r>
      <w:r w:rsidR="00AE4ECC">
        <w:rPr>
          <w:lang w:val="en-US"/>
        </w:rPr>
        <w:t>becomes a UE-A when co</w:t>
      </w:r>
      <w:r w:rsidR="000E1FDD">
        <w:rPr>
          <w:lang w:val="en-US"/>
        </w:rPr>
        <w:t>nditions for transmitting an inter-UE</w:t>
      </w:r>
      <w:r w:rsidR="00AE4ECC">
        <w:rPr>
          <w:lang w:val="en-US"/>
        </w:rPr>
        <w:t xml:space="preserve"> coordination messages are met</w:t>
      </w:r>
      <w:r w:rsidR="00EF59DA">
        <w:rPr>
          <w:lang w:val="en-US"/>
        </w:rPr>
        <w:t xml:space="preserve"> and any UE receiving this message is a UE-B.</w:t>
      </w:r>
    </w:p>
    <w:p w14:paraId="7A7A7FDC" w14:textId="52D00476" w:rsidR="00EF59DA" w:rsidRDefault="00EF59DA" w:rsidP="00FE2A2F">
      <w:pPr>
        <w:pStyle w:val="Caption"/>
        <w:jc w:val="both"/>
      </w:pPr>
      <w:bookmarkStart w:id="14" w:name="_Toc71647725"/>
      <w:r>
        <w:t xml:space="preserve">Proposal </w:t>
      </w:r>
      <w:r>
        <w:fldChar w:fldCharType="begin"/>
      </w:r>
      <w:r>
        <w:instrText xml:space="preserve"> SEQ Proposal \* ARABIC </w:instrText>
      </w:r>
      <w:r>
        <w:fldChar w:fldCharType="separate"/>
      </w:r>
      <w:r w:rsidR="00B37E33">
        <w:rPr>
          <w:noProof/>
        </w:rPr>
        <w:t>2</w:t>
      </w:r>
      <w:r>
        <w:fldChar w:fldCharType="end"/>
      </w:r>
      <w:r>
        <w:t>:</w:t>
      </w:r>
      <w:r w:rsidR="00C45BEC">
        <w:t xml:space="preserve"> </w:t>
      </w:r>
      <w:r w:rsidR="00E1376D">
        <w:t>For each</w:t>
      </w:r>
      <w:r w:rsidR="00C45BEC">
        <w:t xml:space="preserve"> unicast </w:t>
      </w:r>
      <w:r w:rsidR="0071467B">
        <w:t>connection and when</w:t>
      </w:r>
      <w:r w:rsidR="002675E3">
        <w:t xml:space="preserve"> using Scheme 1 with</w:t>
      </w:r>
      <w:r w:rsidR="0071467B">
        <w:t xml:space="preserve"> preferred</w:t>
      </w:r>
      <w:r w:rsidR="003050B9">
        <w:t xml:space="preserve"> resources</w:t>
      </w:r>
      <w:r w:rsidR="00C45BEC">
        <w:t xml:space="preserve">, </w:t>
      </w:r>
      <w:r w:rsidR="00867404">
        <w:t xml:space="preserve">one of the </w:t>
      </w:r>
      <w:r w:rsidR="00704BC6">
        <w:t>peer UE</w:t>
      </w:r>
      <w:r w:rsidR="004373D3">
        <w:t>s</w:t>
      </w:r>
      <w:r w:rsidR="0071467B">
        <w:t xml:space="preserve"> becomes UE-A for this connection.</w:t>
      </w:r>
      <w:bookmarkEnd w:id="14"/>
    </w:p>
    <w:p w14:paraId="778FA365" w14:textId="5E732D20" w:rsidR="0071467B" w:rsidRPr="0071467B" w:rsidRDefault="0071467B" w:rsidP="00FD7EE4">
      <w:pPr>
        <w:pStyle w:val="Caption"/>
        <w:jc w:val="both"/>
        <w:rPr>
          <w:lang w:val="en-US"/>
        </w:rPr>
      </w:pPr>
      <w:bookmarkStart w:id="15" w:name="_Toc71647726"/>
      <w:r>
        <w:t xml:space="preserve">Proposal </w:t>
      </w:r>
      <w:r>
        <w:fldChar w:fldCharType="begin"/>
      </w:r>
      <w:r>
        <w:instrText xml:space="preserve"> SEQ Proposal \* ARABIC </w:instrText>
      </w:r>
      <w:r>
        <w:fldChar w:fldCharType="separate"/>
      </w:r>
      <w:r w:rsidR="00B37E33">
        <w:rPr>
          <w:noProof/>
        </w:rPr>
        <w:t>3</w:t>
      </w:r>
      <w:r>
        <w:fldChar w:fldCharType="end"/>
      </w:r>
      <w:r w:rsidR="00B85EA7">
        <w:t xml:space="preserve">: </w:t>
      </w:r>
      <w:r w:rsidR="00FD7EE4">
        <w:t>In all cast types, f</w:t>
      </w:r>
      <w:r w:rsidR="00B85EA7">
        <w:t>or Scheme 1 with non-preferred resources and for Scheme 2</w:t>
      </w:r>
      <w:r w:rsidR="00F92516">
        <w:t xml:space="preserve">, any UE can become a UE-A when conditions to transmit inter-UE coordination </w:t>
      </w:r>
      <w:r w:rsidR="00FD7EE4">
        <w:t>information are met</w:t>
      </w:r>
      <w:r w:rsidR="009F3305">
        <w:t xml:space="preserve"> at that UE</w:t>
      </w:r>
      <w:r w:rsidR="00FD7EE4">
        <w:t>.</w:t>
      </w:r>
      <w:bookmarkEnd w:id="15"/>
    </w:p>
    <w:p w14:paraId="76ED733F" w14:textId="145DEA60" w:rsidR="001A7FDD" w:rsidRPr="001F1676" w:rsidRDefault="00C5037F" w:rsidP="001A7FDD">
      <w:pPr>
        <w:pStyle w:val="Heading1"/>
        <w:rPr>
          <w:lang w:val="en-US"/>
        </w:rPr>
      </w:pPr>
      <w:r w:rsidRPr="001F1676">
        <w:rPr>
          <w:lang w:val="en-US"/>
        </w:rPr>
        <w:t>Sharing of Resource Information</w:t>
      </w:r>
      <w:bookmarkEnd w:id="10"/>
      <w:r w:rsidR="006659DF" w:rsidRPr="001F1676">
        <w:rPr>
          <w:lang w:val="en-US"/>
        </w:rPr>
        <w:t xml:space="preserve"> (Scheme 1)</w:t>
      </w:r>
      <w:bookmarkEnd w:id="11"/>
    </w:p>
    <w:p w14:paraId="2365E897" w14:textId="5E565188" w:rsidR="0030308F" w:rsidRPr="001F1676" w:rsidRDefault="0030308F" w:rsidP="004A58EF">
      <w:pPr>
        <w:jc w:val="both"/>
        <w:rPr>
          <w:lang w:val="en-US" w:eastAsia="zh-CN"/>
        </w:rPr>
      </w:pPr>
      <w:r w:rsidRPr="001F1676">
        <w:rPr>
          <w:lang w:val="en-US" w:eastAsia="zh-CN"/>
        </w:rPr>
        <w:t xml:space="preserve">Sensing information at a UE could be incomplete due to power savings, half-duplex, or other impairments. If a UE receives sensing information from another UE, this information could be </w:t>
      </w:r>
      <w:r w:rsidR="00132C47" w:rsidRPr="001F1676">
        <w:rPr>
          <w:lang w:val="en-US" w:eastAsia="zh-CN"/>
        </w:rPr>
        <w:t>utilized for resource selection</w:t>
      </w:r>
      <w:r w:rsidRPr="001F1676">
        <w:rPr>
          <w:lang w:val="en-US" w:eastAsia="zh-CN"/>
        </w:rPr>
        <w:t>. With more complete sensing information, the UE can make a more informed decision when selecting its resources, avoiding collisions with other UEs</w:t>
      </w:r>
      <w:r w:rsidR="005672BD" w:rsidRPr="001F1676">
        <w:rPr>
          <w:lang w:val="en-US" w:eastAsia="zh-CN"/>
        </w:rPr>
        <w:t>’</w:t>
      </w:r>
      <w:r w:rsidRPr="001F1676">
        <w:rPr>
          <w:lang w:val="en-US" w:eastAsia="zh-CN"/>
        </w:rPr>
        <w:t xml:space="preserve"> transmissions and improving performance.</w:t>
      </w:r>
      <w:r w:rsidR="00284D9B" w:rsidRPr="001F1676">
        <w:rPr>
          <w:lang w:val="en-US" w:eastAsia="zh-CN"/>
        </w:rPr>
        <w:t xml:space="preserve"> </w:t>
      </w:r>
      <w:r w:rsidR="0049361E" w:rsidRPr="001F1676">
        <w:rPr>
          <w:lang w:val="en-US" w:eastAsia="zh-CN"/>
        </w:rPr>
        <w:t>S</w:t>
      </w:r>
      <w:r w:rsidR="00284D9B" w:rsidRPr="001F1676">
        <w:rPr>
          <w:lang w:val="en-US" w:eastAsia="zh-CN"/>
        </w:rPr>
        <w:t>hared sensing information needs to have low latency to be effective.</w:t>
      </w:r>
    </w:p>
    <w:p w14:paraId="245783A0" w14:textId="6CE3D8AA" w:rsidR="00531E27" w:rsidRPr="001F1676" w:rsidRDefault="00531E27" w:rsidP="004A58EF">
      <w:pPr>
        <w:jc w:val="both"/>
        <w:rPr>
          <w:lang w:val="en-US"/>
        </w:rPr>
      </w:pPr>
      <w:r w:rsidRPr="001F1676">
        <w:rPr>
          <w:lang w:val="en-US"/>
        </w:rPr>
        <w:t xml:space="preserve">In addition </w:t>
      </w:r>
      <w:r w:rsidR="00424862" w:rsidRPr="001F1676">
        <w:rPr>
          <w:lang w:val="en-US"/>
        </w:rPr>
        <w:t>to</w:t>
      </w:r>
      <w:r w:rsidRPr="001F1676">
        <w:rPr>
          <w:lang w:val="en-US"/>
        </w:rPr>
        <w:t xml:space="preserve">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rsidRPr="001F1676">
        <w:rPr>
          <w:lang w:val="en-US"/>
        </w:rPr>
        <w:t xml:space="preserve"> Similarly, a UE could share a set of preferred resource that it would like other UEs to </w:t>
      </w:r>
      <w:r w:rsidR="00095441" w:rsidRPr="001F1676">
        <w:rPr>
          <w:lang w:val="en-US"/>
        </w:rPr>
        <w:t>choose from</w:t>
      </w:r>
      <w:r w:rsidR="00787299" w:rsidRPr="001F1676">
        <w:rPr>
          <w:lang w:val="en-US"/>
        </w:rPr>
        <w:t>.</w:t>
      </w:r>
      <w:r w:rsidR="00B824A1" w:rsidRPr="001F1676">
        <w:rPr>
          <w:lang w:val="en-US"/>
        </w:rPr>
        <w:t xml:space="preserve"> </w:t>
      </w:r>
    </w:p>
    <w:p w14:paraId="7DE7AB83" w14:textId="4EB3CB7C" w:rsidR="00B824A1" w:rsidRPr="001F1676" w:rsidRDefault="00A479DE" w:rsidP="004A58EF">
      <w:pPr>
        <w:jc w:val="both"/>
        <w:rPr>
          <w:lang w:val="en-US"/>
        </w:rPr>
      </w:pPr>
      <w:r w:rsidRPr="001F1676">
        <w:rPr>
          <w:lang w:val="en-US"/>
        </w:rPr>
        <w:t>We note</w:t>
      </w:r>
      <w:r w:rsidR="00B824A1" w:rsidRPr="001F1676">
        <w:rPr>
          <w:lang w:val="en-US"/>
        </w:rPr>
        <w:t xml:space="preserve"> that sharing of preferred resources </w:t>
      </w:r>
      <w:r w:rsidR="004A58EF" w:rsidRPr="001F1676">
        <w:rPr>
          <w:lang w:val="en-US"/>
        </w:rPr>
        <w:t>might not be beneficial</w:t>
      </w:r>
      <w:r w:rsidR="00B824A1" w:rsidRPr="001F1676">
        <w:rPr>
          <w:lang w:val="en-US"/>
        </w:rPr>
        <w:t xml:space="preserve"> to broadcast or groupcast transmissions.</w:t>
      </w:r>
      <w:r w:rsidR="005D6097" w:rsidRPr="001F1676">
        <w:rPr>
          <w:lang w:val="en-US"/>
        </w:rPr>
        <w:t xml:space="preserve"> The UEs are distributed and the observations on preferred resources from one UE might not be applicable at another receiver. For example, a preferred resource of one UE could cause a half-duplex </w:t>
      </w:r>
      <w:r w:rsidR="001E62C9" w:rsidRPr="001F1676">
        <w:rPr>
          <w:lang w:val="en-US"/>
        </w:rPr>
        <w:t>conflict</w:t>
      </w:r>
      <w:r w:rsidR="005D6097" w:rsidRPr="001F1676">
        <w:rPr>
          <w:lang w:val="en-US"/>
        </w:rPr>
        <w:t xml:space="preserve"> at another.</w:t>
      </w:r>
    </w:p>
    <w:p w14:paraId="7E7FC460" w14:textId="1EDC8C55" w:rsidR="000D685B" w:rsidRPr="001F1676" w:rsidRDefault="000D685B" w:rsidP="00AA0AC2">
      <w:pPr>
        <w:pStyle w:val="Caption"/>
        <w:jc w:val="both"/>
        <w:rPr>
          <w:lang w:val="en-US"/>
        </w:rPr>
      </w:pPr>
      <w:bookmarkStart w:id="16" w:name="_Toc71647695"/>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w:t>
      </w:r>
      <w:r w:rsidRPr="001F1676">
        <w:rPr>
          <w:lang w:val="en-US"/>
        </w:rPr>
        <w:fldChar w:fldCharType="end"/>
      </w:r>
      <w:r w:rsidRPr="001F1676">
        <w:rPr>
          <w:lang w:val="en-US"/>
        </w:rPr>
        <w:t xml:space="preserve">: Sharing of </w:t>
      </w:r>
      <w:r w:rsidR="00AA0AC2" w:rsidRPr="001F1676">
        <w:rPr>
          <w:lang w:val="en-US"/>
        </w:rPr>
        <w:t xml:space="preserve">preferred resources </w:t>
      </w:r>
      <w:r w:rsidR="000E0890">
        <w:rPr>
          <w:lang w:val="en-US"/>
        </w:rPr>
        <w:t xml:space="preserve">might not </w:t>
      </w:r>
      <w:r w:rsidR="0077288C">
        <w:rPr>
          <w:lang w:val="en-US"/>
        </w:rPr>
        <w:t>be</w:t>
      </w:r>
      <w:r w:rsidR="000958F5">
        <w:rPr>
          <w:lang w:val="en-US"/>
        </w:rPr>
        <w:t xml:space="preserve"> as</w:t>
      </w:r>
      <w:r w:rsidR="0077288C">
        <w:rPr>
          <w:lang w:val="en-US"/>
        </w:rPr>
        <w:t xml:space="preserve"> </w:t>
      </w:r>
      <w:r w:rsidR="00AA0AC2" w:rsidRPr="001F1676">
        <w:rPr>
          <w:lang w:val="en-US"/>
        </w:rPr>
        <w:t>beneficial to broadcast or groupcast communications</w:t>
      </w:r>
      <w:r w:rsidR="000958F5">
        <w:rPr>
          <w:lang w:val="en-US"/>
        </w:rPr>
        <w:t xml:space="preserve"> as other coordination schemes and information.</w:t>
      </w:r>
      <w:bookmarkEnd w:id="16"/>
    </w:p>
    <w:p w14:paraId="1CA04F75" w14:textId="3B224A7C" w:rsidR="00A32AFD" w:rsidRPr="001F1676" w:rsidRDefault="00A32AFD" w:rsidP="001801B2">
      <w:pPr>
        <w:jc w:val="both"/>
        <w:rPr>
          <w:lang w:val="en-US"/>
        </w:rPr>
      </w:pPr>
      <w:r w:rsidRPr="001F1676">
        <w:rPr>
          <w:lang w:val="en-US"/>
        </w:rPr>
        <w:t xml:space="preserve">Furthermore, when sharing preferred resources is employed, an open question is whether transmitter UE still need to use its own sensing result. </w:t>
      </w:r>
      <w:r w:rsidR="00384F4C" w:rsidRPr="001F1676">
        <w:rPr>
          <w:lang w:val="en-US"/>
        </w:rPr>
        <w:t>U</w:t>
      </w:r>
      <w:r w:rsidR="0027364E" w:rsidRPr="001F1676">
        <w:rPr>
          <w:lang w:val="en-US"/>
        </w:rPr>
        <w:t>tilizing</w:t>
      </w:r>
      <w:r w:rsidRPr="001F1676">
        <w:rPr>
          <w:lang w:val="en-US"/>
        </w:rPr>
        <w:t xml:space="preserve"> some sensing information at the transmitter side </w:t>
      </w:r>
      <w:r w:rsidR="00432706" w:rsidRPr="001F1676">
        <w:rPr>
          <w:lang w:val="en-US"/>
        </w:rPr>
        <w:t>could be</w:t>
      </w:r>
      <w:r w:rsidRPr="001F1676">
        <w:rPr>
          <w:lang w:val="en-US"/>
        </w:rPr>
        <w:t xml:space="preserve"> beneficial to avoid excessive cross-link interference. This is an important issue in mixed unicast/groupcast scenarios where transmitting on resources </w:t>
      </w:r>
      <w:r w:rsidR="00BD45FE" w:rsidRPr="001F1676">
        <w:rPr>
          <w:lang w:val="en-US"/>
        </w:rPr>
        <w:t>favorable</w:t>
      </w:r>
      <w:r w:rsidRPr="001F1676">
        <w:rPr>
          <w:lang w:val="en-US"/>
        </w:rPr>
        <w:t xml:space="preserve"> to a unicast link may cause significant crosslink interference to another groupcast transmission. Same thing can be applied to mixed unicast/broadcast scenario. </w:t>
      </w:r>
    </w:p>
    <w:p w14:paraId="42B2AB9A" w14:textId="09B49815" w:rsidR="006066B6" w:rsidRPr="001F1676" w:rsidRDefault="006066B6" w:rsidP="004A58EF">
      <w:pPr>
        <w:jc w:val="both"/>
        <w:rPr>
          <w:lang w:val="en-US"/>
        </w:rPr>
      </w:pPr>
      <w:r w:rsidRPr="001F1676">
        <w:rPr>
          <w:noProof/>
          <w:lang w:val="en-US"/>
        </w:rPr>
        <w:drawing>
          <wp:inline distT="0" distB="0" distL="0" distR="0" wp14:anchorId="76DA8D05" wp14:editId="3078146E">
            <wp:extent cx="5843588" cy="1887341"/>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6353" cy="1894693"/>
                    </a:xfrm>
                    <a:prstGeom prst="rect">
                      <a:avLst/>
                    </a:prstGeom>
                    <a:noFill/>
                  </pic:spPr>
                </pic:pic>
              </a:graphicData>
            </a:graphic>
          </wp:inline>
        </w:drawing>
      </w:r>
    </w:p>
    <w:p w14:paraId="703B021E" w14:textId="0DCCB042" w:rsidR="006066B6" w:rsidRPr="001F1676" w:rsidRDefault="006066B6" w:rsidP="00D35D8D">
      <w:pPr>
        <w:pStyle w:val="Caption"/>
        <w:jc w:val="center"/>
        <w:rPr>
          <w:lang w:val="en-US"/>
        </w:rPr>
      </w:pPr>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2</w:t>
      </w:r>
      <w:r w:rsidRPr="001F1676">
        <w:rPr>
          <w:lang w:val="en-US"/>
        </w:rPr>
        <w:fldChar w:fldCharType="end"/>
      </w:r>
      <w:r w:rsidRPr="001F1676">
        <w:rPr>
          <w:lang w:val="en-US"/>
        </w:rPr>
        <w:t>: Resource Information Forwarding Timeline</w:t>
      </w:r>
    </w:p>
    <w:p w14:paraId="50FC21A4" w14:textId="1B34E019" w:rsidR="00AB058C" w:rsidRPr="001F1676" w:rsidRDefault="006F12C3" w:rsidP="00CE2C6B">
      <w:pPr>
        <w:jc w:val="both"/>
        <w:rPr>
          <w:lang w:val="en-US"/>
        </w:rPr>
      </w:pPr>
      <w:r w:rsidRPr="001F1676">
        <w:rPr>
          <w:lang w:val="en-US"/>
        </w:rPr>
        <w:t>An</w:t>
      </w:r>
      <w:r w:rsidR="00AB058C" w:rsidRPr="001F1676">
        <w:rPr>
          <w:lang w:val="en-US"/>
        </w:rPr>
        <w:t xml:space="preserve"> important aspect </w:t>
      </w:r>
      <w:r w:rsidRPr="001F1676">
        <w:rPr>
          <w:lang w:val="en-US"/>
        </w:rPr>
        <w:t xml:space="preserve">for </w:t>
      </w:r>
      <w:r w:rsidR="00AB058C" w:rsidRPr="001F1676">
        <w:rPr>
          <w:lang w:val="en-US"/>
        </w:rPr>
        <w:t>sharing resource information</w:t>
      </w:r>
      <w:r w:rsidRPr="001F1676">
        <w:rPr>
          <w:lang w:val="en-US"/>
        </w:rPr>
        <w:t xml:space="preserve"> in general</w:t>
      </w:r>
      <w:r w:rsidR="00AB058C" w:rsidRPr="001F1676">
        <w:rPr>
          <w:lang w:val="en-US"/>
        </w:rPr>
        <w:t xml:space="preserve"> is the associated delay. </w:t>
      </w:r>
      <w:r w:rsidR="00EE03C3" w:rsidRPr="001F1676">
        <w:rPr>
          <w:lang w:val="en-US"/>
        </w:rPr>
        <w:t>A</w:t>
      </w:r>
      <w:r w:rsidR="00AB058C" w:rsidRPr="001F1676">
        <w:rPr>
          <w:lang w:val="en-US"/>
        </w:rPr>
        <w:t xml:space="preserve">fter SCIs are received, a UE needs time to extract reservation information; processing to decide which resource reservation information need to be forwarded to which other UEs; prepare the container to send the resource reservation information; find the resource </w:t>
      </w:r>
      <w:r w:rsidR="00AB058C" w:rsidRPr="001F1676">
        <w:rPr>
          <w:lang w:val="en-US"/>
        </w:rPr>
        <w:lastRenderedPageBreak/>
        <w:t>to send the container. At the receiving end, the UE need to decode the container, extract the forwarded reservation information</w:t>
      </w:r>
      <w:r w:rsidR="0079124D" w:rsidRPr="001F1676">
        <w:rPr>
          <w:lang w:val="en-US"/>
        </w:rPr>
        <w:t>,</w:t>
      </w:r>
      <w:r w:rsidR="00AB058C" w:rsidRPr="001F1676">
        <w:rPr>
          <w:lang w:val="en-US"/>
        </w:rPr>
        <w:t xml:space="preserve"> and apply the information to its own resource selection procedure. A first order analysis of each of the delay components follow</w:t>
      </w:r>
      <w:r w:rsidR="0079124D" w:rsidRPr="001F1676">
        <w:rPr>
          <w:lang w:val="en-US"/>
        </w:rPr>
        <w:t>s</w:t>
      </w:r>
      <w:r w:rsidR="00AB058C" w:rsidRPr="001F1676">
        <w:rPr>
          <w:lang w:val="en-US"/>
        </w:rPr>
        <w:t>:</w:t>
      </w:r>
    </w:p>
    <w:p w14:paraId="73A381F1" w14:textId="77EAD3AE" w:rsidR="00AB058C" w:rsidRPr="001F1676" w:rsidRDefault="00AB058C" w:rsidP="00CE2C6B">
      <w:pPr>
        <w:pStyle w:val="ListParagraph"/>
        <w:numPr>
          <w:ilvl w:val="0"/>
          <w:numId w:val="29"/>
        </w:numPr>
        <w:jc w:val="both"/>
        <w:rPr>
          <w:lang w:val="en-US"/>
        </w:rPr>
      </w:pPr>
      <w:r w:rsidRPr="001F1676">
        <w:rPr>
          <w:lang w:val="en-US"/>
        </w:rPr>
        <w:t xml:space="preserve">Extract reservation information after original SCI is received: denoted by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fwd,1</m:t>
            </m:r>
          </m:sub>
        </m:sSub>
      </m:oMath>
      <w:r w:rsidRPr="001F1676">
        <w:rPr>
          <w:bCs/>
          <w:lang w:val="en-US"/>
        </w:rPr>
        <w:t xml:space="preserve">, this is similar to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proc,0</m:t>
            </m:r>
          </m:sub>
        </m:sSub>
      </m:oMath>
      <w:r w:rsidRPr="001F1676">
        <w:rPr>
          <w:bCs/>
          <w:lang w:val="en-US"/>
        </w:rPr>
        <w:t xml:space="preserve"> in nature.</w:t>
      </w:r>
    </w:p>
    <w:p w14:paraId="62BCF3EF" w14:textId="22D1E536" w:rsidR="00AB058C" w:rsidRPr="001F1676" w:rsidRDefault="00AB058C" w:rsidP="00CE2C6B">
      <w:pPr>
        <w:pStyle w:val="ListParagraph"/>
        <w:numPr>
          <w:ilvl w:val="0"/>
          <w:numId w:val="29"/>
        </w:numPr>
        <w:jc w:val="both"/>
        <w:rPr>
          <w:lang w:val="en-US"/>
        </w:rPr>
      </w:pPr>
      <w:r w:rsidRPr="001F1676">
        <w:rPr>
          <w:lang w:val="en-US"/>
        </w:rPr>
        <w:t>Processing to decide which resource reservation information need</w:t>
      </w:r>
      <w:r w:rsidR="00CE2C6B" w:rsidRPr="001F1676">
        <w:rPr>
          <w:lang w:val="en-US"/>
        </w:rPr>
        <w:t>s</w:t>
      </w:r>
      <w:r w:rsidRPr="001F1676">
        <w:rPr>
          <w:lang w:val="en-US"/>
        </w:rPr>
        <w:t xml:space="preserve"> to be forwarded to which other UEs; prepare the container to send the resource reservation information: denoted by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fwd,2</m:t>
            </m:r>
          </m:sub>
        </m:sSub>
      </m:oMath>
      <w:r w:rsidRPr="001F1676">
        <w:rPr>
          <w:bCs/>
          <w:lang w:val="en-US"/>
        </w:rPr>
        <w:t xml:space="preserve">, this is similar to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3</m:t>
            </m:r>
          </m:sub>
        </m:sSub>
      </m:oMath>
      <w:r w:rsidR="005B2200" w:rsidRPr="001F1676">
        <w:rPr>
          <w:bCs/>
          <w:lang w:val="en-US"/>
        </w:rPr>
        <w:t xml:space="preserve"> </w:t>
      </w:r>
      <w:r w:rsidRPr="001F1676">
        <w:rPr>
          <w:bCs/>
          <w:lang w:val="en-US"/>
        </w:rPr>
        <w:t>in nature.</w:t>
      </w:r>
    </w:p>
    <w:p w14:paraId="05E6FB8F" w14:textId="3912E669" w:rsidR="00AB058C" w:rsidRPr="001F1676" w:rsidRDefault="00AB058C" w:rsidP="00CE2C6B">
      <w:pPr>
        <w:pStyle w:val="ListParagraph"/>
        <w:numPr>
          <w:ilvl w:val="0"/>
          <w:numId w:val="29"/>
        </w:numPr>
        <w:jc w:val="both"/>
        <w:rPr>
          <w:lang w:val="en-US"/>
        </w:rPr>
      </w:pPr>
      <w:r w:rsidRPr="001F1676">
        <w:rPr>
          <w:lang w:val="en-US"/>
        </w:rPr>
        <w:t xml:space="preserve">Find the resource to send the container: this is dependent on the particular forwarding scheme. The delay can vary from 0 slot (e.g. immediate forwarding using dedicated resource) to very large (e.g. </w:t>
      </w:r>
      <w:r w:rsidR="006F0A7E" w:rsidRPr="001F1676">
        <w:rPr>
          <w:lang w:val="en-US"/>
        </w:rPr>
        <w:t>multiplexing</w:t>
      </w:r>
      <w:r w:rsidRPr="001F1676">
        <w:rPr>
          <w:lang w:val="en-US"/>
        </w:rPr>
        <w:t xml:space="preserve"> with existing data). It</w:t>
      </w:r>
      <w:r w:rsidR="00B95441" w:rsidRPr="001F1676">
        <w:rPr>
          <w:lang w:val="en-US"/>
        </w:rPr>
        <w:t xml:space="preserve"> i</w:t>
      </w:r>
      <w:r w:rsidRPr="001F1676">
        <w:rPr>
          <w:lang w:val="en-US"/>
        </w:rPr>
        <w:t>s also worthwhile to note that this is not a systematic delay. Some UE may experience long channel access delay, but some other UE</w:t>
      </w:r>
      <w:r w:rsidR="00A40EDB" w:rsidRPr="001F1676">
        <w:rPr>
          <w:lang w:val="en-US"/>
        </w:rPr>
        <w:t>s</w:t>
      </w:r>
      <w:r w:rsidRPr="001F1676">
        <w:rPr>
          <w:lang w:val="en-US"/>
        </w:rPr>
        <w:t xml:space="preserve"> may not depend on the local resource availability. For this reason, we denote this term as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fwd,3, UE</m:t>
            </m:r>
          </m:sub>
        </m:sSub>
      </m:oMath>
      <w:r w:rsidR="00D172A2" w:rsidRPr="001F1676">
        <w:rPr>
          <w:lang w:val="en-US"/>
        </w:rPr>
        <w:t>.</w:t>
      </w:r>
      <w:r w:rsidRPr="001F1676">
        <w:rPr>
          <w:lang w:val="en-US"/>
        </w:rPr>
        <w:t xml:space="preserve"> </w:t>
      </w:r>
      <w:r w:rsidR="00D172A2" w:rsidRPr="001F1676">
        <w:rPr>
          <w:lang w:val="en-US"/>
        </w:rPr>
        <w:t>O</w:t>
      </w:r>
      <w:r w:rsidRPr="001F1676">
        <w:rPr>
          <w:lang w:val="en-US"/>
        </w:rPr>
        <w:t>ptimizing this channel access delay is finding the best trade-off between the delay and the resource overhead.</w:t>
      </w:r>
    </w:p>
    <w:p w14:paraId="094D475D" w14:textId="6A3E864C" w:rsidR="00AB058C" w:rsidRPr="001F1676" w:rsidRDefault="00AB058C" w:rsidP="00CE2C6B">
      <w:pPr>
        <w:pStyle w:val="ListParagraph"/>
        <w:numPr>
          <w:ilvl w:val="0"/>
          <w:numId w:val="29"/>
        </w:numPr>
        <w:jc w:val="both"/>
        <w:rPr>
          <w:lang w:val="en-US"/>
        </w:rPr>
      </w:pPr>
      <w:r w:rsidRPr="001F1676">
        <w:rPr>
          <w:lang w:val="en-US"/>
        </w:rPr>
        <w:t xml:space="preserve">Extract the forwarded reservation information: denoted by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fwd,4</m:t>
            </m:r>
          </m:sub>
        </m:sSub>
      </m:oMath>
      <w:r w:rsidRPr="001F1676">
        <w:rPr>
          <w:bCs/>
          <w:lang w:val="en-US"/>
        </w:rPr>
        <w:t xml:space="preserve">, this is similar to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proc,0</m:t>
            </m:r>
          </m:sub>
        </m:sSub>
      </m:oMath>
      <w:r w:rsidRPr="001F1676">
        <w:rPr>
          <w:bCs/>
          <w:lang w:val="en-US"/>
        </w:rPr>
        <w:t xml:space="preserve"> in nature</w:t>
      </w:r>
      <w:r w:rsidR="00364557" w:rsidRPr="001F1676">
        <w:rPr>
          <w:bCs/>
          <w:lang w:val="en-US"/>
        </w:rPr>
        <w:t xml:space="preserve"> if the reservation is conveyed in SCI-2 or SCI-1. If the information is included in MAC CE,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fwd,4</m:t>
            </m:r>
          </m:sub>
        </m:sSub>
      </m:oMath>
      <w:r w:rsidR="00364557" w:rsidRPr="001F1676">
        <w:rPr>
          <w:bCs/>
          <w:lang w:val="en-US"/>
        </w:rPr>
        <w:t xml:space="preserve"> is expected to be at least 3 millisecond</w:t>
      </w:r>
      <w:r w:rsidR="002908A2" w:rsidRPr="001F1676">
        <w:rPr>
          <w:bCs/>
          <w:lang w:val="en-US"/>
        </w:rPr>
        <w:t>s</w:t>
      </w:r>
      <w:r w:rsidR="00364557" w:rsidRPr="001F1676">
        <w:rPr>
          <w:bCs/>
          <w:lang w:val="en-US"/>
        </w:rPr>
        <w:t xml:space="preserve">. If the information is included in </w:t>
      </w:r>
      <w:r w:rsidR="00412EFC" w:rsidRPr="001F1676">
        <w:rPr>
          <w:bCs/>
          <w:lang w:val="en-US"/>
        </w:rPr>
        <w:t xml:space="preserve">RRC message,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fwd,4</m:t>
            </m:r>
          </m:sub>
        </m:sSub>
        <m:r>
          <w:rPr>
            <w:rFonts w:ascii="Cambria Math" w:hAnsi="Cambria Math"/>
            <w:lang w:val="en-US"/>
          </w:rPr>
          <m:t xml:space="preserve"> </m:t>
        </m:r>
      </m:oMath>
      <w:r w:rsidR="00412EFC" w:rsidRPr="001F1676">
        <w:rPr>
          <w:bCs/>
          <w:lang w:val="en-US"/>
        </w:rPr>
        <w:t xml:space="preserve">is expected to be </w:t>
      </w:r>
      <w:r w:rsidR="004E4A1E" w:rsidRPr="001F1676">
        <w:rPr>
          <w:bCs/>
          <w:lang w:val="en-US"/>
        </w:rPr>
        <w:t>at least 5 millisecond</w:t>
      </w:r>
      <w:r w:rsidR="002908A2" w:rsidRPr="001F1676">
        <w:rPr>
          <w:bCs/>
          <w:lang w:val="en-US"/>
        </w:rPr>
        <w:t>s.</w:t>
      </w:r>
    </w:p>
    <w:p w14:paraId="72A32FA2" w14:textId="77777777" w:rsidR="0068392E" w:rsidRPr="001F1676" w:rsidRDefault="00B70013" w:rsidP="00515320">
      <w:pPr>
        <w:jc w:val="both"/>
        <w:rPr>
          <w:lang w:val="en-US"/>
        </w:rPr>
      </w:pPr>
      <w:r w:rsidRPr="001F1676">
        <w:rPr>
          <w:lang w:val="en-US"/>
        </w:rPr>
        <w:t>T</w:t>
      </w:r>
      <w:r w:rsidR="00AB058C" w:rsidRPr="001F1676">
        <w:rPr>
          <w:lang w:val="en-US"/>
        </w:rPr>
        <w:t xml:space="preserve">he extra delay introduced by resource reservation forwarding mechanism </w:t>
      </w:r>
      <w:r w:rsidR="00D47538" w:rsidRPr="001F1676">
        <w:rPr>
          <w:lang w:val="en-US"/>
        </w:rPr>
        <w:t>could</w:t>
      </w:r>
      <w:r w:rsidR="00AB058C" w:rsidRPr="001F1676">
        <w:rPr>
          <w:lang w:val="en-US"/>
        </w:rPr>
        <w:t xml:space="preserve"> be significant, considering that UE can only reserve up to 32 slots in the future for </w:t>
      </w:r>
      <w:r w:rsidR="0067335F" w:rsidRPr="001F1676">
        <w:rPr>
          <w:lang w:val="en-US"/>
        </w:rPr>
        <w:t xml:space="preserve">a </w:t>
      </w:r>
      <w:r w:rsidR="00AB058C" w:rsidRPr="001F1676">
        <w:rPr>
          <w:lang w:val="en-US"/>
        </w:rPr>
        <w:t>retrans</w:t>
      </w:r>
      <w:r w:rsidR="00064663" w:rsidRPr="001F1676">
        <w:rPr>
          <w:lang w:val="en-US"/>
        </w:rPr>
        <w:t>mission</w:t>
      </w:r>
      <w:r w:rsidR="00AB058C" w:rsidRPr="001F1676">
        <w:rPr>
          <w:lang w:val="en-US"/>
        </w:rPr>
        <w:t xml:space="preserve"> of the same packet. </w:t>
      </w:r>
    </w:p>
    <w:p w14:paraId="0C2A85F2" w14:textId="24283807" w:rsidR="0068392E" w:rsidRPr="001F1676" w:rsidRDefault="00981EB0" w:rsidP="00515320">
      <w:pPr>
        <w:jc w:val="both"/>
        <w:rPr>
          <w:lang w:val="en-US"/>
        </w:rPr>
      </w:pPr>
      <w:r w:rsidRPr="001F1676">
        <w:rPr>
          <w:lang w:val="en-US"/>
        </w:rPr>
        <w:t xml:space="preserve">The two </w:t>
      </w:r>
      <w:r w:rsidR="00724609" w:rsidRPr="001F1676">
        <w:rPr>
          <w:lang w:val="en-US"/>
        </w:rPr>
        <w:t xml:space="preserve">proposed </w:t>
      </w:r>
      <w:r w:rsidRPr="001F1676">
        <w:rPr>
          <w:lang w:val="en-US"/>
        </w:rPr>
        <w:t>designs</w:t>
      </w:r>
      <w:r w:rsidR="00396786" w:rsidRPr="001F1676">
        <w:rPr>
          <w:lang w:val="en-US"/>
        </w:rPr>
        <w:t>,</w:t>
      </w:r>
      <w:r w:rsidRPr="001F1676">
        <w:rPr>
          <w:lang w:val="en-US"/>
        </w:rPr>
        <w:t xml:space="preserve"> </w:t>
      </w:r>
      <w:r w:rsidR="0070048B" w:rsidRPr="001F1676">
        <w:rPr>
          <w:lang w:val="en-US"/>
        </w:rPr>
        <w:t>for indicating preferred and non-preferred resources</w:t>
      </w:r>
      <w:r w:rsidR="00396786" w:rsidRPr="001F1676">
        <w:rPr>
          <w:lang w:val="en-US"/>
        </w:rPr>
        <w:t>,</w:t>
      </w:r>
      <w:r w:rsidR="0070048B" w:rsidRPr="001F1676">
        <w:rPr>
          <w:lang w:val="en-US"/>
        </w:rPr>
        <w:t xml:space="preserve"> address </w:t>
      </w:r>
      <w:r w:rsidR="00724609" w:rsidRPr="001F1676">
        <w:rPr>
          <w:lang w:val="en-US"/>
        </w:rPr>
        <w:t xml:space="preserve">the delay using low latency signaling as </w:t>
      </w:r>
      <w:r w:rsidR="006C19D0">
        <w:rPr>
          <w:lang w:val="en-US"/>
        </w:rPr>
        <w:t>will be described in this section.</w:t>
      </w:r>
    </w:p>
    <w:p w14:paraId="0B6E4D6E" w14:textId="06311998" w:rsidR="00B9079C" w:rsidRPr="001F1676" w:rsidRDefault="00B9079C" w:rsidP="00B9079C">
      <w:pPr>
        <w:pStyle w:val="Heading2"/>
        <w:rPr>
          <w:lang w:val="en-US"/>
        </w:rPr>
      </w:pPr>
      <w:r w:rsidRPr="001F1676">
        <w:rPr>
          <w:lang w:val="en-US"/>
        </w:rPr>
        <w:t>Sharing of Preferred Resources</w:t>
      </w:r>
    </w:p>
    <w:p w14:paraId="256FDFCB" w14:textId="514EA3B0" w:rsidR="00F209F4" w:rsidRPr="001F1676" w:rsidRDefault="00B9079C" w:rsidP="00826E7A">
      <w:pPr>
        <w:jc w:val="both"/>
        <w:rPr>
          <w:lang w:val="en-US"/>
        </w:rPr>
      </w:pPr>
      <w:r w:rsidRPr="001F1676">
        <w:rPr>
          <w:lang w:val="en-US"/>
        </w:rPr>
        <w:t xml:space="preserve">In this section, we </w:t>
      </w:r>
      <w:r w:rsidR="00BA3313" w:rsidRPr="001F1676">
        <w:rPr>
          <w:lang w:val="en-US"/>
        </w:rPr>
        <w:t>focus on</w:t>
      </w:r>
      <w:r w:rsidR="00165AE6" w:rsidRPr="001F1676">
        <w:rPr>
          <w:lang w:val="en-US"/>
        </w:rPr>
        <w:t xml:space="preserve"> inter-UE coordination </w:t>
      </w:r>
      <w:r w:rsidR="006E653D" w:rsidRPr="001F1676">
        <w:rPr>
          <w:lang w:val="en-US"/>
        </w:rPr>
        <w:t>signaling</w:t>
      </w:r>
      <w:r w:rsidR="00165AE6" w:rsidRPr="001F1676">
        <w:rPr>
          <w:lang w:val="en-US"/>
        </w:rPr>
        <w:t xml:space="preserve"> under scheme 1 and with preferred resources </w:t>
      </w:r>
      <w:r w:rsidR="002F2782" w:rsidRPr="001F1676">
        <w:rPr>
          <w:lang w:val="en-US"/>
        </w:rPr>
        <w:t xml:space="preserve">indicated to a SL UE. In particular, we assume that the SL UE itself does not </w:t>
      </w:r>
      <w:r w:rsidR="00DE5B26" w:rsidRPr="001F1676">
        <w:rPr>
          <w:lang w:val="en-US"/>
        </w:rPr>
        <w:t>perform sensing</w:t>
      </w:r>
      <w:r w:rsidR="00826E7A" w:rsidRPr="001F1676">
        <w:rPr>
          <w:lang w:val="en-US"/>
        </w:rPr>
        <w:t xml:space="preserve">; instead, the set of resources for transmission are received from another UE. </w:t>
      </w:r>
      <w:r w:rsidR="005B3BCD" w:rsidRPr="001F1676">
        <w:rPr>
          <w:lang w:val="en-US"/>
        </w:rPr>
        <w:t xml:space="preserve">We </w:t>
      </w:r>
      <w:r w:rsidR="004C2824" w:rsidRPr="001F1676">
        <w:rPr>
          <w:lang w:val="en-US"/>
        </w:rPr>
        <w:t xml:space="preserve">compare the performance of three different schemes: (1) </w:t>
      </w:r>
      <w:r w:rsidR="001D5780" w:rsidRPr="001F1676">
        <w:rPr>
          <w:lang w:val="en-US"/>
        </w:rPr>
        <w:t xml:space="preserve">Mode 2 RA </w:t>
      </w:r>
      <w:r w:rsidR="00636FB1" w:rsidRPr="001F1676">
        <w:rPr>
          <w:lang w:val="en-US"/>
        </w:rPr>
        <w:t xml:space="preserve">based on NR Rel. 16, (2) </w:t>
      </w:r>
      <w:r w:rsidR="00871402" w:rsidRPr="001F1676">
        <w:rPr>
          <w:lang w:val="en-US"/>
        </w:rPr>
        <w:t>Rx-only sensing</w:t>
      </w:r>
      <w:r w:rsidR="00C87611" w:rsidRPr="001F1676">
        <w:rPr>
          <w:lang w:val="en-US"/>
        </w:rPr>
        <w:t xml:space="preserve">, and (3) </w:t>
      </w:r>
      <w:r w:rsidR="00724753" w:rsidRPr="001F1676">
        <w:rPr>
          <w:lang w:val="en-US"/>
        </w:rPr>
        <w:t xml:space="preserve">enhanced </w:t>
      </w:r>
      <w:r w:rsidR="00C87611" w:rsidRPr="001F1676">
        <w:rPr>
          <w:lang w:val="en-US"/>
        </w:rPr>
        <w:t>Rx-only sens</w:t>
      </w:r>
      <w:r w:rsidR="00724753" w:rsidRPr="001F1676">
        <w:rPr>
          <w:lang w:val="en-US"/>
        </w:rPr>
        <w:t>ing</w:t>
      </w:r>
      <w:r w:rsidR="00AC28E3" w:rsidRPr="001F1676">
        <w:rPr>
          <w:lang w:val="en-US"/>
        </w:rPr>
        <w:t>. Consid</w:t>
      </w:r>
      <w:r w:rsidR="00F209F4" w:rsidRPr="001F1676">
        <w:rPr>
          <w:lang w:val="en-US"/>
        </w:rPr>
        <w:t xml:space="preserve">ering </w:t>
      </w:r>
      <w:r w:rsidR="004312BD">
        <w:rPr>
          <w:lang w:val="en-US"/>
        </w:rPr>
        <w:t xml:space="preserve">systems </w:t>
      </w:r>
      <w:r w:rsidR="00B52DF9">
        <w:rPr>
          <w:lang w:val="en-US"/>
        </w:rPr>
        <w:t>using</w:t>
      </w:r>
      <w:r w:rsidR="004312BD">
        <w:rPr>
          <w:lang w:val="en-US"/>
        </w:rPr>
        <w:t xml:space="preserve"> primarily </w:t>
      </w:r>
      <w:r w:rsidR="00F209F4" w:rsidRPr="001F1676">
        <w:rPr>
          <w:lang w:val="en-US"/>
        </w:rPr>
        <w:t>unicast communication, we draw the following conclusion</w:t>
      </w:r>
      <w:r w:rsidR="00BA3561" w:rsidRPr="001F1676">
        <w:rPr>
          <w:lang w:val="en-US"/>
        </w:rPr>
        <w:t>s</w:t>
      </w:r>
      <w:r w:rsidR="00F209F4" w:rsidRPr="001F1676">
        <w:rPr>
          <w:lang w:val="en-US"/>
        </w:rPr>
        <w:t>:</w:t>
      </w:r>
      <w:r w:rsidR="00BE4DCF" w:rsidRPr="001F1676">
        <w:rPr>
          <w:lang w:val="en-US"/>
        </w:rPr>
        <w:t xml:space="preserve"> </w:t>
      </w:r>
    </w:p>
    <w:p w14:paraId="6FCEB512" w14:textId="5BC4D603" w:rsidR="00511C7A" w:rsidRPr="001F1676" w:rsidRDefault="00F209F4" w:rsidP="00F209F4">
      <w:pPr>
        <w:pStyle w:val="ListParagraph"/>
        <w:numPr>
          <w:ilvl w:val="0"/>
          <w:numId w:val="34"/>
        </w:numPr>
        <w:jc w:val="both"/>
        <w:rPr>
          <w:lang w:val="en-US"/>
        </w:rPr>
      </w:pPr>
      <w:r w:rsidRPr="001F1676">
        <w:rPr>
          <w:lang w:val="en-US"/>
        </w:rPr>
        <w:t>B</w:t>
      </w:r>
      <w:r w:rsidR="002236F4" w:rsidRPr="001F1676">
        <w:rPr>
          <w:lang w:val="en-US"/>
        </w:rPr>
        <w:t>y only performing sensing at the Rx UE</w:t>
      </w:r>
      <w:r w:rsidR="00196897" w:rsidRPr="001F1676">
        <w:rPr>
          <w:lang w:val="en-US"/>
        </w:rPr>
        <w:t xml:space="preserve">, i.e., under (2), </w:t>
      </w:r>
      <w:r w:rsidR="006B14D2" w:rsidRPr="001F1676">
        <w:rPr>
          <w:lang w:val="en-US"/>
        </w:rPr>
        <w:t xml:space="preserve">performance gains as compared to Rel. 16 </w:t>
      </w:r>
      <w:r w:rsidR="00CA06B6" w:rsidRPr="001F1676">
        <w:rPr>
          <w:lang w:val="en-US"/>
        </w:rPr>
        <w:t xml:space="preserve">approach can be realized. </w:t>
      </w:r>
      <w:r w:rsidR="00EF5BA9">
        <w:rPr>
          <w:lang w:val="en-US"/>
        </w:rPr>
        <w:t xml:space="preserve">This has the added benefit of reducing power consumption </w:t>
      </w:r>
      <w:r w:rsidR="0005129B">
        <w:rPr>
          <w:lang w:val="en-US"/>
        </w:rPr>
        <w:t>of the UE not performing sensing.</w:t>
      </w:r>
    </w:p>
    <w:p w14:paraId="3CC2777A" w14:textId="1AB2612D" w:rsidR="00B9079C" w:rsidRPr="001F1676" w:rsidRDefault="00511C7A" w:rsidP="00F209F4">
      <w:pPr>
        <w:pStyle w:val="ListParagraph"/>
        <w:numPr>
          <w:ilvl w:val="0"/>
          <w:numId w:val="34"/>
        </w:numPr>
        <w:jc w:val="both"/>
        <w:rPr>
          <w:lang w:val="en-US"/>
        </w:rPr>
      </w:pPr>
      <w:r w:rsidRPr="001F1676">
        <w:rPr>
          <w:lang w:val="en-US"/>
        </w:rPr>
        <w:t>W</w:t>
      </w:r>
      <w:r w:rsidR="003043C9" w:rsidRPr="001F1676">
        <w:rPr>
          <w:lang w:val="en-US"/>
        </w:rPr>
        <w:t xml:space="preserve">ith the additional enhancements introduced under (3), significant gains as compared to the </w:t>
      </w:r>
      <w:r w:rsidR="007A042B">
        <w:rPr>
          <w:lang w:val="en-US"/>
        </w:rPr>
        <w:t xml:space="preserve">baseline </w:t>
      </w:r>
      <w:r w:rsidR="00111CB5">
        <w:rPr>
          <w:lang w:val="en-US"/>
        </w:rPr>
        <w:t>and to Rx-only sensing, (1) and (2) in the above,</w:t>
      </w:r>
      <w:r w:rsidR="003043C9" w:rsidRPr="001F1676">
        <w:rPr>
          <w:lang w:val="en-US"/>
        </w:rPr>
        <w:t xml:space="preserve"> </w:t>
      </w:r>
      <w:r w:rsidR="00EB4F3D" w:rsidRPr="001F1676">
        <w:rPr>
          <w:lang w:val="en-US"/>
        </w:rPr>
        <w:t xml:space="preserve">can be achieved. </w:t>
      </w:r>
    </w:p>
    <w:p w14:paraId="3B49FC9B" w14:textId="320857D7" w:rsidR="00DE69C5" w:rsidRPr="001F1676" w:rsidRDefault="00B97D0E" w:rsidP="00946137">
      <w:pPr>
        <w:pStyle w:val="Heading3"/>
        <w:numPr>
          <w:ilvl w:val="2"/>
          <w:numId w:val="1"/>
        </w:numPr>
      </w:pPr>
      <w:r w:rsidRPr="001F1676">
        <w:t xml:space="preserve">  </w:t>
      </w:r>
      <w:r w:rsidR="00A64AD7" w:rsidRPr="001F1676">
        <w:t xml:space="preserve"> </w:t>
      </w:r>
      <w:r w:rsidR="00CB2AA5" w:rsidRPr="001F1676">
        <w:t xml:space="preserve">Rx-Only Sensing </w:t>
      </w:r>
    </w:p>
    <w:p w14:paraId="0B9F0608" w14:textId="6DF891FA" w:rsidR="009878F5" w:rsidRPr="001F1676" w:rsidRDefault="00F24309" w:rsidP="00B8298D">
      <w:pPr>
        <w:pStyle w:val="Caption"/>
        <w:jc w:val="both"/>
        <w:rPr>
          <w:b w:val="0"/>
          <w:bCs/>
          <w:lang w:val="en-US"/>
        </w:rPr>
      </w:pPr>
      <w:r w:rsidRPr="001F1676">
        <w:rPr>
          <w:b w:val="0"/>
          <w:bCs/>
          <w:lang w:val="en-US"/>
        </w:rPr>
        <w:t>Consider the case that a UE B and a UE A have</w:t>
      </w:r>
      <w:r w:rsidR="00EC341F" w:rsidRPr="001F1676">
        <w:rPr>
          <w:b w:val="0"/>
          <w:bCs/>
          <w:lang w:val="en-US"/>
        </w:rPr>
        <w:t xml:space="preserve"> established a unicast link; </w:t>
      </w:r>
      <w:r w:rsidR="00081F00" w:rsidRPr="001F1676">
        <w:rPr>
          <w:b w:val="0"/>
          <w:bCs/>
          <w:lang w:val="en-US"/>
        </w:rPr>
        <w:t xml:space="preserve">UE A identifies the set of potential resources for transmission on behalf of UE B, i.e., UE B itself is not performing sensing. </w:t>
      </w:r>
      <w:r w:rsidR="00360F34" w:rsidRPr="001F1676">
        <w:rPr>
          <w:b w:val="0"/>
          <w:bCs/>
          <w:lang w:val="en-US"/>
        </w:rPr>
        <w:t xml:space="preserve">Once the set is determined, </w:t>
      </w:r>
      <w:r w:rsidR="00705E2C" w:rsidRPr="001F1676">
        <w:rPr>
          <w:b w:val="0"/>
          <w:bCs/>
          <w:lang w:val="en-US"/>
        </w:rPr>
        <w:t xml:space="preserve">it is indicated to a UE B via inter-UE coordination </w:t>
      </w:r>
      <w:r w:rsidR="00FC387B" w:rsidRPr="001F1676">
        <w:rPr>
          <w:b w:val="0"/>
          <w:bCs/>
          <w:lang w:val="en-US"/>
        </w:rPr>
        <w:t>signaling</w:t>
      </w:r>
      <w:r w:rsidR="00705E2C" w:rsidRPr="001F1676">
        <w:rPr>
          <w:b w:val="0"/>
          <w:bCs/>
          <w:lang w:val="en-US"/>
        </w:rPr>
        <w:t xml:space="preserve">. </w:t>
      </w:r>
      <w:r w:rsidR="00F102D6" w:rsidRPr="001F1676">
        <w:rPr>
          <w:b w:val="0"/>
          <w:bCs/>
          <w:lang w:val="en-US"/>
        </w:rPr>
        <w:t>To</w:t>
      </w:r>
      <w:r w:rsidR="00EA710F" w:rsidRPr="001F1676">
        <w:rPr>
          <w:b w:val="0"/>
          <w:bCs/>
          <w:lang w:val="en-US"/>
        </w:rPr>
        <w:t xml:space="preserve"> </w:t>
      </w:r>
      <w:r w:rsidR="000C4A3F" w:rsidRPr="001F1676">
        <w:rPr>
          <w:b w:val="0"/>
          <w:bCs/>
          <w:lang w:val="en-US"/>
        </w:rPr>
        <w:t xml:space="preserve">transmit the inter-UE coordination message, one of the two approaches can be considered: (1) UE A </w:t>
      </w:r>
      <w:r w:rsidR="003732F1" w:rsidRPr="001F1676">
        <w:rPr>
          <w:b w:val="0"/>
          <w:bCs/>
          <w:lang w:val="en-US"/>
        </w:rPr>
        <w:t xml:space="preserve">transmits the message via Mode 2 RA </w:t>
      </w:r>
      <w:r w:rsidR="002B23AC" w:rsidRPr="001F1676">
        <w:rPr>
          <w:b w:val="0"/>
          <w:bCs/>
          <w:lang w:val="en-US"/>
        </w:rPr>
        <w:t>with sensing and resource selection/reservation, or (2)</w:t>
      </w:r>
      <w:r w:rsidR="006C270E" w:rsidRPr="001F1676">
        <w:rPr>
          <w:b w:val="0"/>
          <w:bCs/>
          <w:lang w:val="en-US"/>
        </w:rPr>
        <w:t xml:space="preserve"> </w:t>
      </w:r>
      <w:r w:rsidR="00883EB9" w:rsidRPr="001F1676">
        <w:rPr>
          <w:b w:val="0"/>
          <w:bCs/>
          <w:lang w:val="en-US"/>
        </w:rPr>
        <w:t xml:space="preserve">in a given resource pool, </w:t>
      </w:r>
      <w:r w:rsidR="006C270E" w:rsidRPr="001F1676">
        <w:rPr>
          <w:b w:val="0"/>
          <w:bCs/>
          <w:lang w:val="en-US"/>
        </w:rPr>
        <w:t xml:space="preserve">a set of resources </w:t>
      </w:r>
      <w:r w:rsidR="00883EB9" w:rsidRPr="001F1676">
        <w:rPr>
          <w:b w:val="0"/>
          <w:bCs/>
          <w:lang w:val="en-US"/>
        </w:rPr>
        <w:t xml:space="preserve">is set aside for the purpose of inter-UE coordination. </w:t>
      </w:r>
    </w:p>
    <w:p w14:paraId="56B150DE" w14:textId="5C49A1CF" w:rsidR="000C4A3F" w:rsidRPr="001F1676" w:rsidRDefault="00883EB9" w:rsidP="00B8298D">
      <w:pPr>
        <w:pStyle w:val="Caption"/>
        <w:jc w:val="both"/>
        <w:rPr>
          <w:b w:val="0"/>
          <w:bCs/>
          <w:lang w:val="en-US"/>
        </w:rPr>
      </w:pPr>
      <w:r w:rsidRPr="001F1676">
        <w:rPr>
          <w:b w:val="0"/>
          <w:bCs/>
          <w:lang w:val="en-US"/>
        </w:rPr>
        <w:t>In order t</w:t>
      </w:r>
      <w:r w:rsidR="004D7359" w:rsidRPr="001F1676">
        <w:rPr>
          <w:b w:val="0"/>
          <w:bCs/>
          <w:lang w:val="en-US"/>
        </w:rPr>
        <w:t xml:space="preserve">o reduce the </w:t>
      </w:r>
      <w:r w:rsidR="00FC387B" w:rsidRPr="001F1676">
        <w:rPr>
          <w:b w:val="0"/>
          <w:bCs/>
          <w:lang w:val="en-US"/>
        </w:rPr>
        <w:t>signaling</w:t>
      </w:r>
      <w:r w:rsidR="004D7359" w:rsidRPr="001F1676">
        <w:rPr>
          <w:b w:val="0"/>
          <w:bCs/>
          <w:lang w:val="en-US"/>
        </w:rPr>
        <w:t xml:space="preserve"> latency, </w:t>
      </w:r>
      <w:r w:rsidR="00586004" w:rsidRPr="001F1676">
        <w:rPr>
          <w:b w:val="0"/>
          <w:bCs/>
          <w:lang w:val="en-US"/>
        </w:rPr>
        <w:t xml:space="preserve">we consider the latter approach as illustrated in </w:t>
      </w:r>
      <w:r w:rsidR="00F14E57" w:rsidRPr="001F1676">
        <w:rPr>
          <w:b w:val="0"/>
          <w:bCs/>
          <w:lang w:val="en-US"/>
        </w:rPr>
        <w:t>below</w:t>
      </w:r>
      <w:r w:rsidR="00B2159C" w:rsidRPr="001F1676">
        <w:rPr>
          <w:b w:val="0"/>
          <w:bCs/>
          <w:lang w:val="en-US"/>
        </w:rPr>
        <w:t xml:space="preserve">. Each </w:t>
      </w:r>
      <w:r w:rsidR="00FC387B" w:rsidRPr="001F1676">
        <w:rPr>
          <w:b w:val="0"/>
          <w:bCs/>
          <w:lang w:val="en-US"/>
        </w:rPr>
        <w:t>colored</w:t>
      </w:r>
      <w:r w:rsidR="00B2159C" w:rsidRPr="001F1676">
        <w:rPr>
          <w:b w:val="0"/>
          <w:bCs/>
          <w:lang w:val="en-US"/>
        </w:rPr>
        <w:t xml:space="preserve"> box is one subchannel and used to transmit </w:t>
      </w:r>
      <w:r w:rsidR="009921BA" w:rsidRPr="001F1676">
        <w:rPr>
          <w:b w:val="0"/>
          <w:bCs/>
          <w:lang w:val="en-US"/>
        </w:rPr>
        <w:t xml:space="preserve">inter-UE coordination message. </w:t>
      </w:r>
    </w:p>
    <w:p w14:paraId="535F42C3" w14:textId="77777777" w:rsidR="00010B29" w:rsidRPr="001F1676" w:rsidRDefault="00010B29" w:rsidP="00010B29">
      <w:pPr>
        <w:keepNext/>
        <w:jc w:val="center"/>
        <w:rPr>
          <w:lang w:val="en-US"/>
        </w:rPr>
      </w:pPr>
      <w:r w:rsidRPr="001F1676">
        <w:rPr>
          <w:lang w:val="en-US"/>
        </w:rPr>
        <w:object w:dxaOrig="6826" w:dyaOrig="6436" w14:anchorId="3A43D6CB">
          <v:shape id="_x0000_i1026" type="#_x0000_t75" style="width:216.75pt;height:204pt" o:ole="">
            <v:imagedata r:id="rId15" o:title=""/>
          </v:shape>
          <o:OLEObject Type="Embed" ProgID="Visio.Drawing.15" ShapeID="_x0000_i1026" DrawAspect="Content" ObjectID="_1682262930" r:id="rId16"/>
        </w:object>
      </w:r>
    </w:p>
    <w:p w14:paraId="26D9C927" w14:textId="66D85475" w:rsidR="00D00416" w:rsidRPr="001F1676" w:rsidRDefault="00010B29" w:rsidP="009878F5">
      <w:pPr>
        <w:pStyle w:val="Caption"/>
        <w:jc w:val="center"/>
        <w:rPr>
          <w:lang w:val="en-US"/>
        </w:rPr>
      </w:pPr>
      <w:bookmarkStart w:id="17" w:name="_Ref71631710"/>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3</w:t>
      </w:r>
      <w:r w:rsidRPr="001F1676">
        <w:rPr>
          <w:lang w:val="en-US"/>
        </w:rPr>
        <w:fldChar w:fldCharType="end"/>
      </w:r>
      <w:bookmarkEnd w:id="17"/>
      <w:r w:rsidRPr="001F1676">
        <w:rPr>
          <w:lang w:val="en-US"/>
        </w:rPr>
        <w:t>: Dedicate</w:t>
      </w:r>
      <w:r w:rsidR="007A7042" w:rsidRPr="001F1676">
        <w:rPr>
          <w:lang w:val="en-US"/>
        </w:rPr>
        <w:t>d</w:t>
      </w:r>
      <w:r w:rsidRPr="001F1676">
        <w:rPr>
          <w:lang w:val="en-US"/>
        </w:rPr>
        <w:t xml:space="preserve"> resources for inter-UE coordination </w:t>
      </w:r>
      <w:r w:rsidR="00FB6157" w:rsidRPr="001F1676">
        <w:rPr>
          <w:lang w:val="en-US"/>
        </w:rPr>
        <w:t>signaling</w:t>
      </w:r>
      <w:r w:rsidRPr="001F1676">
        <w:rPr>
          <w:lang w:val="en-US"/>
        </w:rPr>
        <w:t>.</w:t>
      </w:r>
    </w:p>
    <w:p w14:paraId="4DFFD2A4" w14:textId="77777777" w:rsidR="00855C98" w:rsidRPr="001F1676" w:rsidRDefault="00C511E0" w:rsidP="0078577C">
      <w:pPr>
        <w:jc w:val="both"/>
        <w:rPr>
          <w:lang w:val="en-US"/>
        </w:rPr>
      </w:pPr>
      <w:r w:rsidRPr="001F1676">
        <w:rPr>
          <w:lang w:val="en-US"/>
        </w:rPr>
        <w:t xml:space="preserve">Once the set of </w:t>
      </w:r>
      <w:r w:rsidR="00391BEC" w:rsidRPr="001F1676">
        <w:rPr>
          <w:lang w:val="en-US"/>
        </w:rPr>
        <w:t xml:space="preserve">available resources are indicated to UE B, the UE B </w:t>
      </w:r>
      <w:r w:rsidR="00DA0416" w:rsidRPr="001F1676">
        <w:rPr>
          <w:lang w:val="en-US"/>
        </w:rPr>
        <w:t xml:space="preserve">performs resource selection from the set of resources, i.e., </w:t>
      </w:r>
      <w:r w:rsidR="00391BEC" w:rsidRPr="001F1676">
        <w:rPr>
          <w:lang w:val="en-US"/>
        </w:rPr>
        <w:t>chooses one</w:t>
      </w:r>
      <w:r w:rsidR="0078577C" w:rsidRPr="001F1676">
        <w:rPr>
          <w:lang w:val="en-US"/>
        </w:rPr>
        <w:t xml:space="preserve">, a subset or all of them for its </w:t>
      </w:r>
      <w:r w:rsidR="00DA0416" w:rsidRPr="001F1676">
        <w:rPr>
          <w:lang w:val="en-US"/>
        </w:rPr>
        <w:t>(re-)</w:t>
      </w:r>
      <w:r w:rsidR="0078577C" w:rsidRPr="001F1676">
        <w:rPr>
          <w:lang w:val="en-US"/>
        </w:rPr>
        <w:t>transmission.</w:t>
      </w:r>
      <w:r w:rsidR="00DA0416" w:rsidRPr="001F1676">
        <w:rPr>
          <w:lang w:val="en-US"/>
        </w:rPr>
        <w:t xml:space="preserve"> In addition, </w:t>
      </w:r>
      <w:r w:rsidR="007D4904" w:rsidRPr="001F1676">
        <w:rPr>
          <w:lang w:val="en-US"/>
        </w:rPr>
        <w:t xml:space="preserve">as the inter-UE coordination may be transmitted by UE A periodically, </w:t>
      </w:r>
      <w:r w:rsidR="000F49FE" w:rsidRPr="001F1676">
        <w:rPr>
          <w:lang w:val="en-US"/>
        </w:rPr>
        <w:t xml:space="preserve">a resource that </w:t>
      </w:r>
      <w:r w:rsidR="005250E2" w:rsidRPr="001F1676">
        <w:rPr>
          <w:lang w:val="en-US"/>
        </w:rPr>
        <w:t xml:space="preserve">has been indicated as available before may be indicated as unavailable </w:t>
      </w:r>
      <w:r w:rsidR="00D01B98" w:rsidRPr="001F1676">
        <w:rPr>
          <w:lang w:val="en-US"/>
        </w:rPr>
        <w:t xml:space="preserve">later when </w:t>
      </w:r>
      <w:r w:rsidR="00D95912" w:rsidRPr="001F1676">
        <w:rPr>
          <w:lang w:val="en-US"/>
        </w:rPr>
        <w:t xml:space="preserve">UE A collects updated sensing information. </w:t>
      </w:r>
      <w:r w:rsidR="00855C98" w:rsidRPr="001F1676">
        <w:rPr>
          <w:lang w:val="en-US"/>
        </w:rPr>
        <w:t xml:space="preserve">Based on the updated information from UE A, the UE B could perform re-evaluation and pre-emption. </w:t>
      </w:r>
    </w:p>
    <w:p w14:paraId="7B23C417" w14:textId="3AC2595E" w:rsidR="00BE34F9" w:rsidRPr="001F1676" w:rsidRDefault="00855C98" w:rsidP="00DF3E35">
      <w:pPr>
        <w:pStyle w:val="Caption"/>
        <w:jc w:val="both"/>
        <w:rPr>
          <w:lang w:val="en-US"/>
        </w:rPr>
      </w:pPr>
      <w:bookmarkStart w:id="18" w:name="_Toc71647696"/>
      <w:r w:rsidRPr="00BB56F0">
        <w:rPr>
          <w:lang w:val="en-US"/>
        </w:rPr>
        <w:t xml:space="preserve">Observation </w:t>
      </w:r>
      <w:r w:rsidRPr="00BB56F0">
        <w:rPr>
          <w:lang w:val="en-US"/>
        </w:rPr>
        <w:fldChar w:fldCharType="begin"/>
      </w:r>
      <w:r w:rsidRPr="00BB56F0">
        <w:rPr>
          <w:lang w:val="en-US"/>
        </w:rPr>
        <w:instrText xml:space="preserve"> SEQ Observation \* ARABIC </w:instrText>
      </w:r>
      <w:r w:rsidRPr="00BB56F0">
        <w:rPr>
          <w:lang w:val="en-US"/>
        </w:rPr>
        <w:fldChar w:fldCharType="separate"/>
      </w:r>
      <w:r w:rsidR="00B37E33">
        <w:rPr>
          <w:noProof/>
          <w:lang w:val="en-US"/>
        </w:rPr>
        <w:t>2</w:t>
      </w:r>
      <w:r w:rsidRPr="00BB56F0">
        <w:rPr>
          <w:lang w:val="en-US"/>
        </w:rPr>
        <w:fldChar w:fldCharType="end"/>
      </w:r>
      <w:r w:rsidRPr="00BB56F0">
        <w:rPr>
          <w:lang w:val="en-US"/>
        </w:rPr>
        <w:t>:</w:t>
      </w:r>
      <w:r w:rsidRPr="001F1676">
        <w:rPr>
          <w:lang w:val="en-US"/>
        </w:rPr>
        <w:t xml:space="preserve"> </w:t>
      </w:r>
      <w:r w:rsidR="000B26E7" w:rsidRPr="001F1676">
        <w:rPr>
          <w:lang w:val="en-US"/>
        </w:rPr>
        <w:t>Under scheme 1 with Rx-only sensing</w:t>
      </w:r>
      <w:r w:rsidR="00774F43" w:rsidRPr="001F1676">
        <w:rPr>
          <w:lang w:val="en-US"/>
        </w:rPr>
        <w:t xml:space="preserve">, </w:t>
      </w:r>
      <w:r w:rsidR="008C3338" w:rsidRPr="001F1676">
        <w:rPr>
          <w:lang w:val="en-US"/>
        </w:rPr>
        <w:t xml:space="preserve">only the receiver UE performs sensing. The </w:t>
      </w:r>
      <w:r w:rsidR="006B0119" w:rsidRPr="001F1676">
        <w:rPr>
          <w:lang w:val="en-US"/>
        </w:rPr>
        <w:t xml:space="preserve">candidate set of resources </w:t>
      </w:r>
      <w:r w:rsidR="00F321DB">
        <w:rPr>
          <w:lang w:val="en-US"/>
        </w:rPr>
        <w:t>is</w:t>
      </w:r>
      <w:r w:rsidR="006B0119" w:rsidRPr="001F1676">
        <w:rPr>
          <w:lang w:val="en-US"/>
        </w:rPr>
        <w:t xml:space="preserve"> </w:t>
      </w:r>
      <w:r w:rsidR="00213ACC" w:rsidRPr="001F1676">
        <w:rPr>
          <w:lang w:val="en-US"/>
        </w:rPr>
        <w:t xml:space="preserve">indicated to the SL Tx UE via inter-UE coordination </w:t>
      </w:r>
      <w:r w:rsidR="00FB6157" w:rsidRPr="001F1676">
        <w:rPr>
          <w:lang w:val="en-US"/>
        </w:rPr>
        <w:t>signaling</w:t>
      </w:r>
      <w:r w:rsidR="00213ACC" w:rsidRPr="001F1676">
        <w:rPr>
          <w:lang w:val="en-US"/>
        </w:rPr>
        <w:t xml:space="preserve">. </w:t>
      </w:r>
      <w:r w:rsidR="00670E23" w:rsidRPr="001F1676">
        <w:rPr>
          <w:lang w:val="en-US"/>
        </w:rPr>
        <w:t>The SL Tx UE then chooses the resources from the indicated set for its transmission.</w:t>
      </w:r>
      <w:bookmarkEnd w:id="18"/>
      <w:r w:rsidR="00670E23" w:rsidRPr="001F1676">
        <w:rPr>
          <w:lang w:val="en-US"/>
        </w:rPr>
        <w:t xml:space="preserve"> </w:t>
      </w:r>
    </w:p>
    <w:p w14:paraId="4E86CE45" w14:textId="5970ED2B" w:rsidR="00C511E0" w:rsidRPr="001F1676" w:rsidRDefault="00756E80" w:rsidP="00F7286E">
      <w:pPr>
        <w:pStyle w:val="Caption"/>
        <w:jc w:val="both"/>
        <w:rPr>
          <w:lang w:val="en-US"/>
        </w:rPr>
      </w:pPr>
      <w:bookmarkStart w:id="19" w:name="_Toc71647697"/>
      <w:r w:rsidRPr="00BF73AB">
        <w:rPr>
          <w:lang w:val="en-US"/>
        </w:rPr>
        <w:t xml:space="preserve">Observation </w:t>
      </w:r>
      <w:r w:rsidRPr="00BF73AB">
        <w:rPr>
          <w:lang w:val="en-US"/>
        </w:rPr>
        <w:fldChar w:fldCharType="begin"/>
      </w:r>
      <w:r w:rsidRPr="00BF73AB">
        <w:rPr>
          <w:lang w:val="en-US"/>
        </w:rPr>
        <w:instrText xml:space="preserve"> SEQ Observation \* ARABIC </w:instrText>
      </w:r>
      <w:r w:rsidRPr="00BF73AB">
        <w:rPr>
          <w:lang w:val="en-US"/>
        </w:rPr>
        <w:fldChar w:fldCharType="separate"/>
      </w:r>
      <w:r w:rsidR="00B37E33">
        <w:rPr>
          <w:noProof/>
          <w:lang w:val="en-US"/>
        </w:rPr>
        <w:t>3</w:t>
      </w:r>
      <w:r w:rsidRPr="00BF73AB">
        <w:rPr>
          <w:lang w:val="en-US"/>
        </w:rPr>
        <w:fldChar w:fldCharType="end"/>
      </w:r>
      <w:r w:rsidRPr="00BF73AB">
        <w:rPr>
          <w:lang w:val="en-US"/>
        </w:rPr>
        <w:t>:</w:t>
      </w:r>
      <w:r w:rsidRPr="001F1676">
        <w:rPr>
          <w:lang w:val="en-US"/>
        </w:rPr>
        <w:t xml:space="preserve"> </w:t>
      </w:r>
      <w:r w:rsidR="00E77BC3" w:rsidRPr="001F1676">
        <w:rPr>
          <w:lang w:val="en-US"/>
        </w:rPr>
        <w:t xml:space="preserve">To </w:t>
      </w:r>
      <w:r w:rsidR="00975BFF" w:rsidRPr="001F1676">
        <w:rPr>
          <w:lang w:val="en-US"/>
        </w:rPr>
        <w:t>reduce latency, a set of resources is dedicated for</w:t>
      </w:r>
      <w:r w:rsidR="005568D3" w:rsidRPr="001F1676">
        <w:rPr>
          <w:lang w:val="en-US"/>
        </w:rPr>
        <w:t xml:space="preserve"> inter-UE coordination</w:t>
      </w:r>
      <w:r w:rsidR="00F7286E" w:rsidRPr="001F1676">
        <w:rPr>
          <w:lang w:val="en-US"/>
        </w:rPr>
        <w:t xml:space="preserve"> and available in a resource pool periodically</w:t>
      </w:r>
      <w:r w:rsidR="005568D3" w:rsidRPr="001F1676">
        <w:rPr>
          <w:lang w:val="en-US"/>
        </w:rPr>
        <w:t xml:space="preserve">. The message for a given UE is sent by considering its UE ID and the </w:t>
      </w:r>
      <w:r w:rsidR="00F455C6">
        <w:rPr>
          <w:lang w:val="en-US"/>
        </w:rPr>
        <w:t>number of resources available in an</w:t>
      </w:r>
      <w:r w:rsidR="005568D3" w:rsidRPr="001F1676">
        <w:rPr>
          <w:lang w:val="en-US"/>
        </w:rPr>
        <w:t xml:space="preserve"> </w:t>
      </w:r>
      <w:r w:rsidR="00F7286E" w:rsidRPr="001F1676">
        <w:rPr>
          <w:lang w:val="en-US"/>
        </w:rPr>
        <w:t xml:space="preserve">inter-UE coordination </w:t>
      </w:r>
      <w:r w:rsidR="00F455C6">
        <w:rPr>
          <w:lang w:val="en-US"/>
        </w:rPr>
        <w:t>occasion</w:t>
      </w:r>
      <w:r w:rsidR="00F7286E" w:rsidRPr="001F1676">
        <w:rPr>
          <w:lang w:val="en-US"/>
        </w:rPr>
        <w:t>.</w:t>
      </w:r>
      <w:bookmarkEnd w:id="19"/>
    </w:p>
    <w:p w14:paraId="5EE37825" w14:textId="3153B086" w:rsidR="00F7286E" w:rsidRPr="001F1676" w:rsidRDefault="00F7286E" w:rsidP="00120C4B">
      <w:pPr>
        <w:pStyle w:val="Caption"/>
        <w:jc w:val="both"/>
        <w:rPr>
          <w:lang w:val="en-US"/>
        </w:rPr>
      </w:pPr>
      <w:bookmarkStart w:id="20" w:name="_Toc71647698"/>
      <w:r w:rsidRPr="00C46292">
        <w:rPr>
          <w:lang w:val="en-US"/>
        </w:rPr>
        <w:t xml:space="preserve">Observation </w:t>
      </w:r>
      <w:r w:rsidRPr="00C46292">
        <w:rPr>
          <w:lang w:val="en-US"/>
        </w:rPr>
        <w:fldChar w:fldCharType="begin"/>
      </w:r>
      <w:r w:rsidRPr="00C46292">
        <w:rPr>
          <w:lang w:val="en-US"/>
        </w:rPr>
        <w:instrText xml:space="preserve"> SEQ Observation \* ARABIC </w:instrText>
      </w:r>
      <w:r w:rsidRPr="00C46292">
        <w:rPr>
          <w:lang w:val="en-US"/>
        </w:rPr>
        <w:fldChar w:fldCharType="separate"/>
      </w:r>
      <w:r w:rsidR="00B37E33">
        <w:rPr>
          <w:noProof/>
          <w:lang w:val="en-US"/>
        </w:rPr>
        <w:t>4</w:t>
      </w:r>
      <w:r w:rsidRPr="00C46292">
        <w:rPr>
          <w:lang w:val="en-US"/>
        </w:rPr>
        <w:fldChar w:fldCharType="end"/>
      </w:r>
      <w:r w:rsidRPr="00C46292">
        <w:rPr>
          <w:lang w:val="en-US"/>
        </w:rPr>
        <w:t>:</w:t>
      </w:r>
      <w:r w:rsidRPr="001F1676">
        <w:rPr>
          <w:lang w:val="en-US"/>
        </w:rPr>
        <w:t xml:space="preserve"> Upon reception of an updated inter-UE coordination, the SL Tx UE should </w:t>
      </w:r>
      <w:r w:rsidR="00DA56E7" w:rsidRPr="001F1676">
        <w:rPr>
          <w:lang w:val="en-US"/>
        </w:rPr>
        <w:t xml:space="preserve">perform </w:t>
      </w:r>
      <w:r w:rsidR="00DD74F1" w:rsidRPr="001F1676">
        <w:rPr>
          <w:lang w:val="en-US"/>
        </w:rPr>
        <w:t>re-evaluation or pre-emption</w:t>
      </w:r>
      <w:r w:rsidR="00464392">
        <w:rPr>
          <w:lang w:val="en-US"/>
        </w:rPr>
        <w:t xml:space="preserve"> checks</w:t>
      </w:r>
      <w:r w:rsidR="00933DC1" w:rsidRPr="001F1676">
        <w:rPr>
          <w:lang w:val="en-US"/>
        </w:rPr>
        <w:t xml:space="preserve">, i.e., an updated inter-UE coordination message may override the earlier ones </w:t>
      </w:r>
      <w:r w:rsidR="008D4F80" w:rsidRPr="001F1676">
        <w:rPr>
          <w:lang w:val="en-US"/>
        </w:rPr>
        <w:t xml:space="preserve">due to </w:t>
      </w:r>
      <w:r w:rsidR="00362126" w:rsidRPr="001F1676">
        <w:rPr>
          <w:lang w:val="en-US"/>
        </w:rPr>
        <w:t xml:space="preserve">acquisition of </w:t>
      </w:r>
      <w:r w:rsidR="00120C4B" w:rsidRPr="001F1676">
        <w:rPr>
          <w:lang w:val="en-US"/>
        </w:rPr>
        <w:t xml:space="preserve">updated sensing information at the Rx </w:t>
      </w:r>
      <w:r w:rsidR="00026638" w:rsidRPr="001F1676">
        <w:rPr>
          <w:lang w:val="en-US"/>
        </w:rPr>
        <w:t>UE</w:t>
      </w:r>
      <w:r w:rsidR="00120C4B" w:rsidRPr="001F1676">
        <w:rPr>
          <w:lang w:val="en-US"/>
        </w:rPr>
        <w:t>.</w:t>
      </w:r>
      <w:bookmarkEnd w:id="20"/>
      <w:r w:rsidR="00120C4B" w:rsidRPr="001F1676">
        <w:rPr>
          <w:lang w:val="en-US"/>
        </w:rPr>
        <w:t xml:space="preserve"> </w:t>
      </w:r>
    </w:p>
    <w:p w14:paraId="58405DB3" w14:textId="2D70B8D8" w:rsidR="008411F3" w:rsidRPr="001F1676" w:rsidRDefault="008411F3" w:rsidP="008411F3">
      <w:pPr>
        <w:pStyle w:val="Heading3"/>
        <w:numPr>
          <w:ilvl w:val="2"/>
          <w:numId w:val="1"/>
        </w:numPr>
      </w:pPr>
      <w:r w:rsidRPr="001F1676">
        <w:t xml:space="preserve">   Enhanced Rx-Only Sensing </w:t>
      </w:r>
    </w:p>
    <w:p w14:paraId="09B0D2DC" w14:textId="318BA6C3" w:rsidR="009878F5" w:rsidRPr="001F1676" w:rsidRDefault="00026638" w:rsidP="005C43B8">
      <w:pPr>
        <w:jc w:val="both"/>
        <w:rPr>
          <w:lang w:val="en-US" w:eastAsia="zh-CN"/>
        </w:rPr>
      </w:pPr>
      <w:r w:rsidRPr="001F1676">
        <w:rPr>
          <w:lang w:val="en-US" w:eastAsia="zh-CN"/>
        </w:rPr>
        <w:t>Similar to the Rx-only sensing scheme, u</w:t>
      </w:r>
      <w:r w:rsidR="009878F5" w:rsidRPr="001F1676">
        <w:rPr>
          <w:lang w:val="en-US" w:eastAsia="zh-CN"/>
        </w:rPr>
        <w:t xml:space="preserve">nder the enhanced Rx-only sensing approach, </w:t>
      </w:r>
      <w:r w:rsidR="00C511E0" w:rsidRPr="001F1676">
        <w:rPr>
          <w:lang w:val="en-US" w:eastAsia="zh-CN"/>
        </w:rPr>
        <w:t xml:space="preserve">only </w:t>
      </w:r>
      <w:r w:rsidR="009878F5" w:rsidRPr="001F1676">
        <w:rPr>
          <w:lang w:val="en-US" w:eastAsia="zh-CN"/>
        </w:rPr>
        <w:t>the receiver</w:t>
      </w:r>
      <w:r w:rsidR="008A53DD">
        <w:rPr>
          <w:lang w:val="en-US" w:eastAsia="zh-CN"/>
        </w:rPr>
        <w:t xml:space="preserve"> in the unicast connection</w:t>
      </w:r>
      <w:r w:rsidR="009878F5" w:rsidRPr="001F1676">
        <w:rPr>
          <w:lang w:val="en-US" w:eastAsia="zh-CN"/>
        </w:rPr>
        <w:t>, i.e., a UE A</w:t>
      </w:r>
      <w:r w:rsidRPr="001F1676">
        <w:rPr>
          <w:lang w:val="en-US" w:eastAsia="zh-CN"/>
        </w:rPr>
        <w:t xml:space="preserve">, performs sensing; it then indicates a set of resources to the SL Tx UE, i.e., UE B. However, there are multiple enhancements considered </w:t>
      </w:r>
      <w:r w:rsidR="005C43B8" w:rsidRPr="001F1676">
        <w:rPr>
          <w:lang w:val="en-US" w:eastAsia="zh-CN"/>
        </w:rPr>
        <w:t>to improve performance as follows:</w:t>
      </w:r>
      <w:r w:rsidR="009878F5" w:rsidRPr="001F1676">
        <w:rPr>
          <w:lang w:val="en-US" w:eastAsia="zh-CN"/>
        </w:rPr>
        <w:t xml:space="preserve"> </w:t>
      </w:r>
    </w:p>
    <w:p w14:paraId="60AD85F7" w14:textId="44781C80" w:rsidR="00432E8A" w:rsidRPr="001F1676" w:rsidRDefault="00432E8A" w:rsidP="00432E8A">
      <w:pPr>
        <w:pStyle w:val="ListParagraph"/>
        <w:numPr>
          <w:ilvl w:val="0"/>
          <w:numId w:val="35"/>
        </w:numPr>
        <w:jc w:val="both"/>
        <w:rPr>
          <w:lang w:val="en-US" w:eastAsia="zh-CN"/>
        </w:rPr>
      </w:pPr>
      <w:r w:rsidRPr="001F1676">
        <w:rPr>
          <w:lang w:val="en-US" w:eastAsia="zh-CN"/>
        </w:rPr>
        <w:t xml:space="preserve">Staggered inter-UE coordination </w:t>
      </w:r>
      <w:r w:rsidR="00195C13" w:rsidRPr="001F1676">
        <w:rPr>
          <w:lang w:val="en-US" w:eastAsia="zh-CN"/>
        </w:rPr>
        <w:t>resources</w:t>
      </w:r>
    </w:p>
    <w:p w14:paraId="6FB8B175" w14:textId="6C6553D0" w:rsidR="005C43B8" w:rsidRPr="001F1676" w:rsidRDefault="00880117" w:rsidP="005C43B8">
      <w:pPr>
        <w:pStyle w:val="ListParagraph"/>
        <w:numPr>
          <w:ilvl w:val="0"/>
          <w:numId w:val="35"/>
        </w:numPr>
        <w:jc w:val="both"/>
        <w:rPr>
          <w:lang w:val="en-US" w:eastAsia="zh-CN"/>
        </w:rPr>
      </w:pPr>
      <w:r>
        <w:rPr>
          <w:lang w:val="en-US" w:eastAsia="zh-CN"/>
        </w:rPr>
        <w:t>Signal-to-interference (</w:t>
      </w:r>
      <w:r w:rsidR="008838F9" w:rsidRPr="001F1676">
        <w:rPr>
          <w:lang w:val="en-US" w:eastAsia="zh-CN"/>
        </w:rPr>
        <w:t>SIR</w:t>
      </w:r>
      <w:r>
        <w:rPr>
          <w:lang w:val="en-US" w:eastAsia="zh-CN"/>
        </w:rPr>
        <w:t>)</w:t>
      </w:r>
      <w:r w:rsidR="008838F9" w:rsidRPr="001F1676">
        <w:rPr>
          <w:lang w:val="en-US" w:eastAsia="zh-CN"/>
        </w:rPr>
        <w:t xml:space="preserve">-based resource selection </w:t>
      </w:r>
    </w:p>
    <w:p w14:paraId="0987F250" w14:textId="77777777" w:rsidR="00657ABD" w:rsidRPr="001F1676" w:rsidRDefault="006D0B08" w:rsidP="005C43B8">
      <w:pPr>
        <w:pStyle w:val="ListParagraph"/>
        <w:numPr>
          <w:ilvl w:val="0"/>
          <w:numId w:val="35"/>
        </w:numPr>
        <w:jc w:val="both"/>
        <w:rPr>
          <w:lang w:val="en-US" w:eastAsia="zh-CN"/>
        </w:rPr>
      </w:pPr>
      <w:r w:rsidRPr="001F1676">
        <w:rPr>
          <w:lang w:val="en-US" w:eastAsia="zh-CN"/>
        </w:rPr>
        <w:t xml:space="preserve">Reservation of initial transmission </w:t>
      </w:r>
    </w:p>
    <w:p w14:paraId="7CC155B3" w14:textId="711B0959" w:rsidR="003F174B" w:rsidRPr="001528A5" w:rsidRDefault="00157A5C" w:rsidP="005C43B8">
      <w:pPr>
        <w:pStyle w:val="ListParagraph"/>
        <w:numPr>
          <w:ilvl w:val="0"/>
          <w:numId w:val="35"/>
        </w:numPr>
        <w:jc w:val="both"/>
        <w:rPr>
          <w:lang w:val="en-US" w:eastAsia="zh-CN"/>
        </w:rPr>
      </w:pPr>
      <w:r>
        <w:rPr>
          <w:lang w:val="en-US" w:eastAsia="zh-CN"/>
        </w:rPr>
        <w:t xml:space="preserve">Using </w:t>
      </w:r>
      <w:r w:rsidR="00BA743D">
        <w:rPr>
          <w:lang w:val="en-US" w:eastAsia="zh-CN"/>
        </w:rPr>
        <w:t xml:space="preserve">received </w:t>
      </w:r>
      <w:r>
        <w:rPr>
          <w:lang w:val="en-US" w:eastAsia="zh-CN"/>
        </w:rPr>
        <w:t>c</w:t>
      </w:r>
      <w:r w:rsidR="003F174B" w:rsidRPr="001528A5">
        <w:rPr>
          <w:lang w:val="en-US" w:eastAsia="zh-CN"/>
        </w:rPr>
        <w:t xml:space="preserve">oordination </w:t>
      </w:r>
      <w:r w:rsidR="00947EE7">
        <w:rPr>
          <w:lang w:val="en-US" w:eastAsia="zh-CN"/>
        </w:rPr>
        <w:t>information</w:t>
      </w:r>
      <w:r w:rsidR="00FB768F" w:rsidRPr="001528A5">
        <w:rPr>
          <w:lang w:val="en-US" w:eastAsia="zh-CN"/>
        </w:rPr>
        <w:t xml:space="preserve"> </w:t>
      </w:r>
      <w:r>
        <w:rPr>
          <w:lang w:val="en-US" w:eastAsia="zh-CN"/>
        </w:rPr>
        <w:t>in preferred resource determination.</w:t>
      </w:r>
    </w:p>
    <w:p w14:paraId="7027CCA2" w14:textId="6271250C" w:rsidR="008838F9" w:rsidRPr="001F1676" w:rsidRDefault="003F174B" w:rsidP="005C43B8">
      <w:pPr>
        <w:pStyle w:val="ListParagraph"/>
        <w:numPr>
          <w:ilvl w:val="0"/>
          <w:numId w:val="35"/>
        </w:numPr>
        <w:jc w:val="both"/>
        <w:rPr>
          <w:lang w:val="en-US" w:eastAsia="zh-CN"/>
        </w:rPr>
      </w:pPr>
      <w:r w:rsidRPr="001F1676">
        <w:rPr>
          <w:lang w:val="en-US" w:eastAsia="zh-CN"/>
        </w:rPr>
        <w:t xml:space="preserve">Time mask and postponing </w:t>
      </w:r>
      <w:r w:rsidR="00AC59DB" w:rsidRPr="001F1676">
        <w:rPr>
          <w:lang w:val="en-US" w:eastAsia="zh-CN"/>
        </w:rPr>
        <w:t xml:space="preserve">for resource selection </w:t>
      </w:r>
      <w:r w:rsidR="00E82528" w:rsidRPr="001F1676">
        <w:rPr>
          <w:lang w:val="en-US" w:eastAsia="zh-CN"/>
        </w:rPr>
        <w:t xml:space="preserve"> </w:t>
      </w:r>
    </w:p>
    <w:p w14:paraId="3833FE9E" w14:textId="42BA9CBC" w:rsidR="00F0135A" w:rsidRPr="001F1676" w:rsidRDefault="00F0135A" w:rsidP="00921269">
      <w:pPr>
        <w:rPr>
          <w:lang w:val="en-US" w:eastAsia="zh-CN"/>
        </w:rPr>
      </w:pPr>
      <w:r w:rsidRPr="001F1676">
        <w:rPr>
          <w:lang w:val="en-US" w:eastAsia="zh-CN"/>
        </w:rPr>
        <w:t xml:space="preserve">In the </w:t>
      </w:r>
      <w:r w:rsidR="00921269" w:rsidRPr="001F1676">
        <w:rPr>
          <w:lang w:val="en-US" w:eastAsia="zh-CN"/>
        </w:rPr>
        <w:t>remainder of this</w:t>
      </w:r>
      <w:r w:rsidRPr="001F1676">
        <w:rPr>
          <w:lang w:val="en-US" w:eastAsia="zh-CN"/>
        </w:rPr>
        <w:t xml:space="preserve"> section, we provide details about each of the proposed enhancements. </w:t>
      </w:r>
    </w:p>
    <w:p w14:paraId="66769CB9" w14:textId="521E27E5" w:rsidR="00921269" w:rsidRPr="001F1676" w:rsidRDefault="00E35281" w:rsidP="006F4F29">
      <w:pPr>
        <w:jc w:val="both"/>
        <w:rPr>
          <w:lang w:val="en-US" w:eastAsia="zh-CN"/>
        </w:rPr>
      </w:pPr>
      <w:r w:rsidRPr="001F1676">
        <w:rPr>
          <w:b/>
          <w:bCs/>
          <w:lang w:val="en-US" w:eastAsia="zh-CN"/>
        </w:rPr>
        <w:t>Resource Staggering:</w:t>
      </w:r>
      <w:r w:rsidRPr="001F1676">
        <w:rPr>
          <w:lang w:val="en-US" w:eastAsia="zh-CN"/>
        </w:rPr>
        <w:t xml:space="preserve"> </w:t>
      </w:r>
      <w:r w:rsidR="00F043D0" w:rsidRPr="001F1676">
        <w:rPr>
          <w:lang w:val="en-US" w:eastAsia="zh-CN"/>
        </w:rPr>
        <w:t xml:space="preserve">Instead of dedicating the subchannels in </w:t>
      </w:r>
      <w:r w:rsidR="0080731F" w:rsidRPr="001F1676">
        <w:rPr>
          <w:lang w:val="en-US" w:eastAsia="zh-CN"/>
        </w:rPr>
        <w:t>a set of slots for inter-UE coordination</w:t>
      </w:r>
      <w:r w:rsidR="00715E24" w:rsidRPr="001F1676">
        <w:rPr>
          <w:lang w:val="en-US" w:eastAsia="zh-CN"/>
        </w:rPr>
        <w:t xml:space="preserve"> as shown in </w:t>
      </w:r>
      <w:r w:rsidR="00C008E4">
        <w:rPr>
          <w:lang w:val="en-US" w:eastAsia="zh-CN"/>
        </w:rPr>
        <w:t xml:space="preserve"> </w:t>
      </w:r>
      <w:r w:rsidR="00C008E4">
        <w:rPr>
          <w:lang w:val="en-US" w:eastAsia="zh-CN"/>
        </w:rPr>
        <w:fldChar w:fldCharType="begin"/>
      </w:r>
      <w:r w:rsidR="00C008E4">
        <w:rPr>
          <w:lang w:val="en-US" w:eastAsia="zh-CN"/>
        </w:rPr>
        <w:instrText xml:space="preserve"> REF _Ref71631710 \h </w:instrText>
      </w:r>
      <w:r w:rsidR="00C008E4">
        <w:rPr>
          <w:lang w:val="en-US" w:eastAsia="zh-CN"/>
        </w:rPr>
      </w:r>
      <w:r w:rsidR="00C008E4">
        <w:rPr>
          <w:lang w:val="en-US" w:eastAsia="zh-CN"/>
        </w:rPr>
        <w:fldChar w:fldCharType="separate"/>
      </w:r>
      <w:r w:rsidR="00B37E33" w:rsidRPr="001F1676">
        <w:rPr>
          <w:lang w:val="en-US"/>
        </w:rPr>
        <w:t xml:space="preserve">Figure </w:t>
      </w:r>
      <w:r w:rsidR="00B37E33">
        <w:rPr>
          <w:noProof/>
          <w:lang w:val="en-US"/>
        </w:rPr>
        <w:t>3</w:t>
      </w:r>
      <w:r w:rsidR="00C008E4">
        <w:rPr>
          <w:lang w:val="en-US" w:eastAsia="zh-CN"/>
        </w:rPr>
        <w:fldChar w:fldCharType="end"/>
      </w:r>
      <w:r w:rsidR="00C008E4">
        <w:rPr>
          <w:lang w:val="en-US" w:eastAsia="zh-CN"/>
        </w:rPr>
        <w:t>,</w:t>
      </w:r>
      <w:r w:rsidR="0080731F" w:rsidRPr="001F1676">
        <w:rPr>
          <w:lang w:val="en-US" w:eastAsia="zh-CN"/>
        </w:rPr>
        <w:t xml:space="preserve"> </w:t>
      </w:r>
      <w:r w:rsidR="006F4F29" w:rsidRPr="001F1676">
        <w:rPr>
          <w:lang w:val="en-US" w:eastAsia="zh-CN"/>
        </w:rPr>
        <w:t>the resources should be</w:t>
      </w:r>
      <w:r w:rsidR="004342CA" w:rsidRPr="001F1676">
        <w:rPr>
          <w:lang w:val="en-US" w:eastAsia="zh-CN"/>
        </w:rPr>
        <w:t xml:space="preserve"> staggered over time</w:t>
      </w:r>
      <w:r w:rsidR="00715E24" w:rsidRPr="001F1676">
        <w:rPr>
          <w:lang w:val="en-US" w:eastAsia="zh-CN"/>
        </w:rPr>
        <w:t xml:space="preserve">. In particular, one or a subset of subchannels per slot are available for inter-UE coordination. </w:t>
      </w:r>
      <w:r w:rsidR="00AD3837" w:rsidRPr="001F1676">
        <w:rPr>
          <w:lang w:val="en-US" w:eastAsia="zh-CN"/>
        </w:rPr>
        <w:t>One example</w:t>
      </w:r>
      <w:r w:rsidR="00715E24" w:rsidRPr="001F1676">
        <w:rPr>
          <w:lang w:val="en-US" w:eastAsia="zh-CN"/>
        </w:rPr>
        <w:t xml:space="preserve"> is </w:t>
      </w:r>
      <w:r w:rsidR="006F4F29" w:rsidRPr="001F1676">
        <w:rPr>
          <w:lang w:val="en-US" w:eastAsia="zh-CN"/>
        </w:rPr>
        <w:t>illustrated in</w:t>
      </w:r>
      <w:r w:rsidR="00C008E4">
        <w:rPr>
          <w:lang w:val="en-US" w:eastAsia="zh-CN"/>
        </w:rPr>
        <w:t xml:space="preserve"> </w:t>
      </w:r>
      <w:r w:rsidR="00C008E4">
        <w:rPr>
          <w:lang w:val="en-US" w:eastAsia="zh-CN"/>
        </w:rPr>
        <w:fldChar w:fldCharType="begin"/>
      </w:r>
      <w:r w:rsidR="00C008E4">
        <w:rPr>
          <w:lang w:val="en-US" w:eastAsia="zh-CN"/>
        </w:rPr>
        <w:instrText xml:space="preserve"> REF _Ref71631719 \h </w:instrText>
      </w:r>
      <w:r w:rsidR="00C008E4">
        <w:rPr>
          <w:lang w:val="en-US" w:eastAsia="zh-CN"/>
        </w:rPr>
      </w:r>
      <w:r w:rsidR="00C008E4">
        <w:rPr>
          <w:lang w:val="en-US" w:eastAsia="zh-CN"/>
        </w:rPr>
        <w:fldChar w:fldCharType="separate"/>
      </w:r>
      <w:r w:rsidR="00B37E33" w:rsidRPr="001F1676">
        <w:rPr>
          <w:lang w:val="en-US"/>
        </w:rPr>
        <w:t xml:space="preserve">Figure </w:t>
      </w:r>
      <w:r w:rsidR="00B37E33">
        <w:rPr>
          <w:noProof/>
          <w:lang w:val="en-US"/>
        </w:rPr>
        <w:t>4</w:t>
      </w:r>
      <w:r w:rsidR="00C008E4">
        <w:rPr>
          <w:lang w:val="en-US" w:eastAsia="zh-CN"/>
        </w:rPr>
        <w:fldChar w:fldCharType="end"/>
      </w:r>
      <w:r w:rsidR="006F4F29" w:rsidRPr="001F1676">
        <w:rPr>
          <w:lang w:val="en-US" w:eastAsia="zh-CN"/>
        </w:rPr>
        <w:t xml:space="preserve"> below. </w:t>
      </w:r>
      <w:r w:rsidR="00607321" w:rsidRPr="001F1676">
        <w:rPr>
          <w:lang w:val="en-US" w:eastAsia="zh-CN"/>
        </w:rPr>
        <w:t xml:space="preserve">The benefit of staggering reporting resources is that different UE A’s can </w:t>
      </w:r>
      <w:r w:rsidR="00575DF5">
        <w:rPr>
          <w:lang w:val="en-US" w:eastAsia="zh-CN"/>
        </w:rPr>
        <w:t>receive coordination</w:t>
      </w:r>
      <w:r w:rsidR="00607321" w:rsidRPr="001F1676">
        <w:rPr>
          <w:lang w:val="en-US" w:eastAsia="zh-CN"/>
        </w:rPr>
        <w:t xml:space="preserve"> messages from each other as will be explained </w:t>
      </w:r>
      <w:r w:rsidR="00B67A60" w:rsidRPr="001F1676">
        <w:rPr>
          <w:lang w:val="en-US" w:eastAsia="zh-CN"/>
        </w:rPr>
        <w:t xml:space="preserve">later in this section. </w:t>
      </w:r>
    </w:p>
    <w:p w14:paraId="560DE5BF" w14:textId="77777777" w:rsidR="007A7042" w:rsidRPr="001F1676" w:rsidRDefault="007A7042" w:rsidP="007A7042">
      <w:pPr>
        <w:keepNext/>
        <w:jc w:val="center"/>
        <w:rPr>
          <w:lang w:val="en-US"/>
        </w:rPr>
      </w:pPr>
      <w:r w:rsidRPr="001F1676">
        <w:rPr>
          <w:lang w:val="en-US"/>
        </w:rPr>
        <w:object w:dxaOrig="6541" w:dyaOrig="6615" w14:anchorId="612E7DD1">
          <v:shape id="_x0000_i1027" type="#_x0000_t75" style="width:210pt;height:212.25pt" o:ole="">
            <v:imagedata r:id="rId17" o:title=""/>
          </v:shape>
          <o:OLEObject Type="Embed" ProgID="Visio.Drawing.15" ShapeID="_x0000_i1027" DrawAspect="Content" ObjectID="_1682262931" r:id="rId18"/>
        </w:object>
      </w:r>
    </w:p>
    <w:p w14:paraId="05C983BA" w14:textId="71BED620" w:rsidR="006F4F29" w:rsidRPr="001F1676" w:rsidRDefault="007A7042" w:rsidP="00017484">
      <w:pPr>
        <w:pStyle w:val="Caption"/>
        <w:jc w:val="center"/>
        <w:rPr>
          <w:lang w:val="en-US" w:eastAsia="zh-CN"/>
        </w:rPr>
      </w:pPr>
      <w:bookmarkStart w:id="21" w:name="_Ref71631719"/>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4</w:t>
      </w:r>
      <w:r w:rsidRPr="001F1676">
        <w:rPr>
          <w:lang w:val="en-US"/>
        </w:rPr>
        <w:fldChar w:fldCharType="end"/>
      </w:r>
      <w:bookmarkEnd w:id="21"/>
      <w:r w:rsidRPr="001F1676">
        <w:rPr>
          <w:lang w:val="en-US"/>
        </w:rPr>
        <w:t>: Dedicated and staggered resources for inter-UE coordination signalling.</w:t>
      </w:r>
    </w:p>
    <w:p w14:paraId="3F27ED6F" w14:textId="22C228F3" w:rsidR="00073460" w:rsidRPr="001F1676" w:rsidRDefault="00233F8F" w:rsidP="00017484">
      <w:pPr>
        <w:jc w:val="both"/>
        <w:rPr>
          <w:lang w:val="en-US" w:eastAsia="zh-CN"/>
        </w:rPr>
      </w:pPr>
      <w:r w:rsidRPr="001F1676">
        <w:rPr>
          <w:b/>
          <w:bCs/>
          <w:lang w:val="en-US" w:eastAsia="zh-CN"/>
        </w:rPr>
        <w:t>SIR-based resource selection:</w:t>
      </w:r>
      <w:r w:rsidR="00612A12" w:rsidRPr="001F1676">
        <w:rPr>
          <w:b/>
          <w:bCs/>
          <w:lang w:val="en-US" w:eastAsia="zh-CN"/>
        </w:rPr>
        <w:t xml:space="preserve"> </w:t>
      </w:r>
      <w:r w:rsidR="00612A12" w:rsidRPr="001F1676">
        <w:rPr>
          <w:lang w:val="en-US" w:eastAsia="zh-CN"/>
        </w:rPr>
        <w:t>Consider the example shown in Figure</w:t>
      </w:r>
      <w:r w:rsidR="00612A12" w:rsidRPr="001F1676">
        <w:rPr>
          <w:b/>
          <w:bCs/>
          <w:lang w:val="en-US" w:eastAsia="zh-CN"/>
        </w:rPr>
        <w:t xml:space="preserve"> </w:t>
      </w:r>
      <w:r w:rsidR="003A7A43" w:rsidRPr="001F1676">
        <w:rPr>
          <w:lang w:val="en-US" w:eastAsia="zh-CN"/>
        </w:rPr>
        <w:t xml:space="preserve">11 with two pairs of UE; </w:t>
      </w:r>
      <w:r w:rsidR="00017484" w:rsidRPr="001F1676">
        <w:rPr>
          <w:lang w:val="en-US" w:eastAsia="zh-CN"/>
        </w:rPr>
        <w:t>(</w:t>
      </w:r>
      <w:r w:rsidR="003A7A43" w:rsidRPr="001F1676">
        <w:rPr>
          <w:lang w:val="en-US" w:eastAsia="zh-CN"/>
        </w:rPr>
        <w:t>UE1</w:t>
      </w:r>
      <w:r w:rsidR="00017484" w:rsidRPr="001F1676">
        <w:rPr>
          <w:lang w:val="en-US" w:eastAsia="zh-CN"/>
        </w:rPr>
        <w:t>,</w:t>
      </w:r>
      <w:r w:rsidR="003A7A43" w:rsidRPr="001F1676">
        <w:rPr>
          <w:lang w:val="en-US" w:eastAsia="zh-CN"/>
        </w:rPr>
        <w:t>UE2</w:t>
      </w:r>
      <w:r w:rsidR="00017484" w:rsidRPr="001F1676">
        <w:rPr>
          <w:lang w:val="en-US" w:eastAsia="zh-CN"/>
        </w:rPr>
        <w:t>)</w:t>
      </w:r>
      <w:r w:rsidR="003A7A43" w:rsidRPr="001F1676">
        <w:rPr>
          <w:lang w:val="en-US" w:eastAsia="zh-CN"/>
        </w:rPr>
        <w:t xml:space="preserve"> </w:t>
      </w:r>
      <w:r w:rsidR="00017484" w:rsidRPr="001F1676">
        <w:rPr>
          <w:lang w:val="en-US" w:eastAsia="zh-CN"/>
        </w:rPr>
        <w:t xml:space="preserve">and (UE3,UE4) </w:t>
      </w:r>
      <w:r w:rsidR="004B6FC3" w:rsidRPr="001F1676">
        <w:rPr>
          <w:lang w:val="en-US" w:eastAsia="zh-CN"/>
        </w:rPr>
        <w:t xml:space="preserve">have </w:t>
      </w:r>
      <w:r w:rsidR="00017484" w:rsidRPr="001F1676">
        <w:rPr>
          <w:lang w:val="en-US" w:eastAsia="zh-CN"/>
        </w:rPr>
        <w:t xml:space="preserve">established </w:t>
      </w:r>
      <w:r w:rsidR="004B6FC3" w:rsidRPr="001F1676">
        <w:rPr>
          <w:lang w:val="en-US" w:eastAsia="zh-CN"/>
        </w:rPr>
        <w:t>unicast communication link</w:t>
      </w:r>
      <w:r w:rsidR="00017484" w:rsidRPr="001F1676">
        <w:rPr>
          <w:lang w:val="en-US" w:eastAsia="zh-CN"/>
        </w:rPr>
        <w:t>s</w:t>
      </w:r>
      <w:r w:rsidR="00287372" w:rsidRPr="001F1676">
        <w:rPr>
          <w:lang w:val="en-US" w:eastAsia="zh-CN"/>
        </w:rPr>
        <w:t xml:space="preserve">. UE1 </w:t>
      </w:r>
      <w:r w:rsidR="0055716E" w:rsidRPr="001F1676">
        <w:rPr>
          <w:lang w:val="en-US" w:eastAsia="zh-CN"/>
        </w:rPr>
        <w:t xml:space="preserve">is performing sensing </w:t>
      </w:r>
      <w:r w:rsidR="00484BAF" w:rsidRPr="001F1676">
        <w:rPr>
          <w:lang w:val="en-US" w:eastAsia="zh-CN"/>
        </w:rPr>
        <w:t>on behalf of UE2 and then indicates the resources to UE2 via inter-UE coordination sign</w:t>
      </w:r>
      <w:r w:rsidR="008F7E03" w:rsidRPr="001F1676">
        <w:rPr>
          <w:lang w:val="en-US" w:eastAsia="zh-CN"/>
        </w:rPr>
        <w:t xml:space="preserve">aling. </w:t>
      </w:r>
    </w:p>
    <w:p w14:paraId="3570E22C" w14:textId="6EF87CD9" w:rsidR="000544ED" w:rsidRPr="001F1676" w:rsidRDefault="00E76F77" w:rsidP="000544ED">
      <w:pPr>
        <w:keepNext/>
        <w:jc w:val="center"/>
        <w:rPr>
          <w:lang w:val="en-US"/>
        </w:rPr>
      </w:pPr>
      <w:r w:rsidRPr="001F1676">
        <w:rPr>
          <w:lang w:val="en-US"/>
        </w:rPr>
        <w:object w:dxaOrig="9046" w:dyaOrig="1486" w14:anchorId="6CF43094">
          <v:shape id="_x0000_i1028" type="#_x0000_t75" style="width:452.25pt;height:74.25pt" o:ole="">
            <v:imagedata r:id="rId19" o:title=""/>
          </v:shape>
          <o:OLEObject Type="Embed" ProgID="Visio.Drawing.15" ShapeID="_x0000_i1028" DrawAspect="Content" ObjectID="_1682262932" r:id="rId20"/>
        </w:object>
      </w:r>
    </w:p>
    <w:p w14:paraId="1DC4ED4C" w14:textId="736A2F6A" w:rsidR="008F7E03" w:rsidRPr="001F1676" w:rsidRDefault="000544ED" w:rsidP="000544ED">
      <w:pPr>
        <w:pStyle w:val="Caption"/>
        <w:jc w:val="center"/>
        <w:rPr>
          <w:lang w:val="en-US"/>
        </w:rPr>
      </w:pPr>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5</w:t>
      </w:r>
      <w:r w:rsidRPr="001F1676">
        <w:rPr>
          <w:lang w:val="en-US"/>
        </w:rPr>
        <w:fldChar w:fldCharType="end"/>
      </w:r>
      <w:r w:rsidRPr="001F1676">
        <w:rPr>
          <w:lang w:val="en-US"/>
        </w:rPr>
        <w:t>: An example illustrating SIR-based resource selection.</w:t>
      </w:r>
    </w:p>
    <w:p w14:paraId="0B005172" w14:textId="25522B74" w:rsidR="004E42AC" w:rsidRPr="001F1676" w:rsidRDefault="004E42AC" w:rsidP="00A22296">
      <w:pPr>
        <w:jc w:val="both"/>
        <w:rPr>
          <w:lang w:val="en-US"/>
        </w:rPr>
      </w:pPr>
      <w:r w:rsidRPr="001F1676">
        <w:rPr>
          <w:lang w:val="en-US"/>
        </w:rPr>
        <w:t xml:space="preserve">Let us also consider that a UE3 has reserved resource </w:t>
      </w:r>
      <m:oMath>
        <m:r>
          <w:rPr>
            <w:rFonts w:ascii="Cambria Math" w:hAnsi="Cambria Math"/>
            <w:lang w:val="en-US"/>
          </w:rPr>
          <m:t>n</m:t>
        </m:r>
      </m:oMath>
      <w:r w:rsidRPr="001F1676">
        <w:rPr>
          <w:lang w:val="en-US"/>
        </w:rPr>
        <w:t xml:space="preserve"> for transmission to UE4. </w:t>
      </w:r>
      <w:r w:rsidR="001B500D" w:rsidRPr="001F1676">
        <w:rPr>
          <w:lang w:val="en-US"/>
        </w:rPr>
        <w:t xml:space="preserve">Under </w:t>
      </w:r>
      <w:r w:rsidR="005D6246" w:rsidRPr="001F1676">
        <w:rPr>
          <w:lang w:val="en-US"/>
        </w:rPr>
        <w:t xml:space="preserve">Rel. 16 </w:t>
      </w:r>
      <w:r w:rsidR="001267E0" w:rsidRPr="001F1676">
        <w:rPr>
          <w:lang w:val="en-US"/>
        </w:rPr>
        <w:t>mode 2 resource selection</w:t>
      </w:r>
      <w:r w:rsidR="002D234D" w:rsidRPr="001F1676">
        <w:rPr>
          <w:lang w:val="en-US"/>
        </w:rPr>
        <w:t xml:space="preserve">, if </w:t>
      </w:r>
      <m:oMath>
        <m:r>
          <w:rPr>
            <w:rFonts w:ascii="Cambria Math" w:hAnsi="Cambria Math"/>
            <w:lang w:val="en-US"/>
          </w:rPr>
          <m:t>RSR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3,1</m:t>
            </m:r>
          </m:sub>
        </m:sSub>
        <m:r>
          <w:rPr>
            <w:rFonts w:ascii="Cambria Math" w:hAnsi="Cambria Math"/>
            <w:lang w:val="en-US"/>
          </w:rPr>
          <m:t>&gt;th(</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m:t>
        </m:r>
      </m:oMath>
      <w:r w:rsidR="002D234D" w:rsidRPr="001F1676">
        <w:rPr>
          <w:lang w:val="en-US"/>
        </w:rPr>
        <w:t xml:space="preserve"> </w:t>
      </w:r>
      <w:r w:rsidR="00B913E4" w:rsidRPr="001F1676">
        <w:rPr>
          <w:lang w:val="en-US"/>
        </w:rPr>
        <w:t xml:space="preserve">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oMath>
      <w:r w:rsidR="00456419" w:rsidRPr="001F1676">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oMath>
      <w:r w:rsidR="00456419" w:rsidRPr="001F1676">
        <w:rPr>
          <w:lang w:val="en-US"/>
        </w:rPr>
        <w:t xml:space="preserve"> are</w:t>
      </w:r>
      <w:r w:rsidR="00B33B53" w:rsidRPr="001F1676">
        <w:rPr>
          <w:lang w:val="en-US"/>
        </w:rPr>
        <w:t>, respectively,</w:t>
      </w:r>
      <w:r w:rsidR="00456419" w:rsidRPr="001F1676">
        <w:rPr>
          <w:lang w:val="en-US"/>
        </w:rPr>
        <w:t xml:space="preserve"> the priority of the packets from UE3 to UE4 and from UE2 to UE1, </w:t>
      </w:r>
      <w:r w:rsidR="00B33B53" w:rsidRPr="001F1676">
        <w:rPr>
          <w:lang w:val="en-US"/>
        </w:rPr>
        <w:t xml:space="preserve">the UE1 identifies resource </w:t>
      </w:r>
      <m:oMath>
        <m:r>
          <w:rPr>
            <w:rFonts w:ascii="Cambria Math" w:hAnsi="Cambria Math"/>
            <w:lang w:val="en-US"/>
          </w:rPr>
          <m:t>n</m:t>
        </m:r>
      </m:oMath>
      <w:r w:rsidR="00B33B53" w:rsidRPr="001F1676">
        <w:rPr>
          <w:lang w:val="en-US"/>
        </w:rPr>
        <w:t xml:space="preserve"> as unavailable. </w:t>
      </w:r>
      <w:r w:rsidR="00213C56" w:rsidRPr="001F1676">
        <w:rPr>
          <w:lang w:val="en-US"/>
        </w:rPr>
        <w:t>However, since UE1 is the receiver</w:t>
      </w:r>
      <w:r w:rsidR="00340EF4" w:rsidRPr="001F1676">
        <w:rPr>
          <w:lang w:val="en-US"/>
        </w:rPr>
        <w:t xml:space="preserve"> and is selecting resources for its peer transmitter, </w:t>
      </w:r>
      <w:r w:rsidR="001C100D" w:rsidRPr="001F1676">
        <w:rPr>
          <w:lang w:val="en-US"/>
        </w:rPr>
        <w:t xml:space="preserve">it can infer whether the transmission from UE2 on the same resource </w:t>
      </w:r>
      <w:r w:rsidR="009C0CD9" w:rsidRPr="001F1676">
        <w:rPr>
          <w:lang w:val="en-US"/>
        </w:rPr>
        <w:t xml:space="preserve">would be decodable or not. In particular, </w:t>
      </w:r>
      <w:r w:rsidR="00C85EAC" w:rsidRPr="001F1676">
        <w:rPr>
          <w:lang w:val="en-US"/>
        </w:rPr>
        <w:t>UE</w:t>
      </w:r>
      <w:r w:rsidR="00E95DA1" w:rsidRPr="001F1676">
        <w:rPr>
          <w:lang w:val="en-US"/>
        </w:rPr>
        <w:t xml:space="preserve">1 can measure the SIR on resource </w:t>
      </w:r>
      <m:oMath>
        <m:r>
          <w:rPr>
            <w:rFonts w:ascii="Cambria Math" w:hAnsi="Cambria Math"/>
            <w:lang w:val="en-US"/>
          </w:rPr>
          <m:t>n</m:t>
        </m:r>
      </m:oMath>
      <w:r w:rsidR="00E95DA1" w:rsidRPr="001F1676">
        <w:rPr>
          <w:lang w:val="en-US"/>
        </w:rPr>
        <w:t xml:space="preserve"> as </w:t>
      </w:r>
      <m:oMath>
        <m:r>
          <w:rPr>
            <w:rFonts w:ascii="Cambria Math" w:hAnsi="Cambria Math"/>
            <w:lang w:val="en-US"/>
          </w:rPr>
          <m:t>SI</m:t>
        </m:r>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n</m:t>
            </m:r>
          </m:sup>
        </m:sSup>
        <m:r>
          <w:rPr>
            <w:rFonts w:ascii="Cambria Math" w:hAnsi="Cambria Math"/>
            <w:lang w:val="en-US"/>
          </w:rPr>
          <m:t>=</m:t>
        </m:r>
        <m:f>
          <m:fPr>
            <m:ctrlPr>
              <w:rPr>
                <w:rFonts w:ascii="Cambria Math" w:hAnsi="Cambria Math"/>
                <w:i/>
                <w:lang w:val="en-US"/>
              </w:rPr>
            </m:ctrlPr>
          </m:fPr>
          <m:num>
            <m:r>
              <w:rPr>
                <w:rFonts w:ascii="Cambria Math" w:hAnsi="Cambria Math"/>
                <w:lang w:val="en-US"/>
              </w:rPr>
              <m:t>RSR</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2,1</m:t>
                </m:r>
              </m:sub>
              <m:sup>
                <m:r>
                  <w:rPr>
                    <w:rFonts w:ascii="Cambria Math" w:hAnsi="Cambria Math"/>
                    <w:lang w:val="en-US"/>
                  </w:rPr>
                  <m:t>n</m:t>
                </m:r>
              </m:sup>
            </m:sSubSup>
          </m:num>
          <m:den>
            <m:r>
              <w:rPr>
                <w:rFonts w:ascii="Cambria Math" w:hAnsi="Cambria Math"/>
                <w:lang w:val="en-US"/>
              </w:rPr>
              <m:t>RSR</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3,1</m:t>
                </m:r>
              </m:sub>
              <m:sup>
                <m:r>
                  <w:rPr>
                    <w:rFonts w:ascii="Cambria Math" w:hAnsi="Cambria Math"/>
                    <w:lang w:val="en-US"/>
                  </w:rPr>
                  <m:t>n</m:t>
                </m:r>
              </m:sup>
            </m:sSubSup>
          </m:den>
        </m:f>
      </m:oMath>
      <w:r w:rsidR="0005769B" w:rsidRPr="001F1676">
        <w:rPr>
          <w:lang w:val="en-US"/>
        </w:rPr>
        <w:t xml:space="preserve"> and compared it with a given threshold. </w:t>
      </w:r>
      <w:r w:rsidR="00737CE2" w:rsidRPr="001F1676">
        <w:rPr>
          <w:lang w:val="en-US"/>
        </w:rPr>
        <w:t xml:space="preserve">If the measured SIR is larger than the threshold, then resource </w:t>
      </w:r>
      <m:oMath>
        <m:r>
          <w:rPr>
            <w:rFonts w:ascii="Cambria Math" w:hAnsi="Cambria Math"/>
            <w:lang w:val="en-US"/>
          </w:rPr>
          <m:t>n</m:t>
        </m:r>
      </m:oMath>
      <w:r w:rsidR="00737CE2" w:rsidRPr="001F1676">
        <w:rPr>
          <w:lang w:val="en-US"/>
        </w:rPr>
        <w:t xml:space="preserve"> can be reused by UE1. This approach </w:t>
      </w:r>
      <w:r w:rsidR="0025267C" w:rsidRPr="001F1676">
        <w:rPr>
          <w:lang w:val="en-US"/>
        </w:rPr>
        <w:t xml:space="preserve">increases the </w:t>
      </w:r>
      <w:r w:rsidR="008568D3" w:rsidRPr="001F1676">
        <w:rPr>
          <w:lang w:val="en-US"/>
        </w:rPr>
        <w:t xml:space="preserve">resource utilization. </w:t>
      </w:r>
    </w:p>
    <w:p w14:paraId="79D6958B" w14:textId="4C25482D" w:rsidR="00F0135A" w:rsidRPr="001F1676" w:rsidRDefault="00CF5D8D" w:rsidP="006F3EEB">
      <w:pPr>
        <w:jc w:val="both"/>
        <w:rPr>
          <w:b/>
          <w:bCs/>
          <w:lang w:val="en-US" w:eastAsia="zh-CN"/>
        </w:rPr>
      </w:pPr>
      <w:r w:rsidRPr="001F1676">
        <w:rPr>
          <w:b/>
          <w:bCs/>
          <w:lang w:val="en-US" w:eastAsia="zh-CN"/>
        </w:rPr>
        <w:t>Reservation of initial transmission:</w:t>
      </w:r>
      <w:r w:rsidR="00A83407" w:rsidRPr="001F1676">
        <w:rPr>
          <w:b/>
          <w:bCs/>
          <w:lang w:val="en-US" w:eastAsia="zh-CN"/>
        </w:rPr>
        <w:t xml:space="preserve"> </w:t>
      </w:r>
      <w:r w:rsidR="003A3264" w:rsidRPr="001F1676">
        <w:rPr>
          <w:lang w:val="en-US" w:eastAsia="zh-CN"/>
        </w:rPr>
        <w:t>Under</w:t>
      </w:r>
      <w:r w:rsidR="00A83407" w:rsidRPr="001F1676">
        <w:rPr>
          <w:lang w:val="en-US" w:eastAsia="zh-CN"/>
        </w:rPr>
        <w:t xml:space="preserve"> Rel. 16 </w:t>
      </w:r>
      <w:r w:rsidR="003A3264" w:rsidRPr="001F1676">
        <w:rPr>
          <w:lang w:val="en-US" w:eastAsia="zh-CN"/>
        </w:rPr>
        <w:t xml:space="preserve">mode 2 resource allocation scheme, </w:t>
      </w:r>
      <w:r w:rsidR="00E701C9" w:rsidRPr="001F1676">
        <w:rPr>
          <w:lang w:val="en-US" w:eastAsia="zh-CN"/>
        </w:rPr>
        <w:t xml:space="preserve">collision across </w:t>
      </w:r>
      <w:r w:rsidR="0061095F" w:rsidRPr="001F1676">
        <w:rPr>
          <w:lang w:val="en-US" w:eastAsia="zh-CN"/>
        </w:rPr>
        <w:t>initial transmissions of different UEs cannot be avoided.</w:t>
      </w:r>
      <w:r w:rsidR="0061095F" w:rsidRPr="001F1676">
        <w:rPr>
          <w:b/>
          <w:bCs/>
          <w:lang w:val="en-US" w:eastAsia="zh-CN"/>
        </w:rPr>
        <w:t xml:space="preserve"> </w:t>
      </w:r>
      <w:r w:rsidR="00927A2F" w:rsidRPr="001F1676">
        <w:rPr>
          <w:lang w:val="en-US" w:eastAsia="zh-CN"/>
        </w:rPr>
        <w:t>With Rx-only sensing approach, when a UE</w:t>
      </w:r>
      <w:r w:rsidR="001A53FD" w:rsidRPr="001F1676">
        <w:rPr>
          <w:lang w:val="en-US" w:eastAsia="zh-CN"/>
        </w:rPr>
        <w:t xml:space="preserve"> </w:t>
      </w:r>
      <w:r w:rsidR="00927A2F" w:rsidRPr="001F1676">
        <w:rPr>
          <w:lang w:val="en-US" w:eastAsia="zh-CN"/>
        </w:rPr>
        <w:t xml:space="preserve">A selects resources for UEB, it can indicate which resource is </w:t>
      </w:r>
      <w:r w:rsidR="00B2015B" w:rsidRPr="001F1676">
        <w:rPr>
          <w:lang w:val="en-US" w:eastAsia="zh-CN"/>
        </w:rPr>
        <w:t xml:space="preserve">to be used for initial transmission. </w:t>
      </w:r>
      <w:r w:rsidR="00C40E08" w:rsidRPr="001F1676">
        <w:rPr>
          <w:lang w:val="en-US" w:eastAsia="zh-CN"/>
        </w:rPr>
        <w:t xml:space="preserve">Other UEs that are performing sensing should then try not to reuse the same resource for their transmission. </w:t>
      </w:r>
      <w:r w:rsidR="001A53FD" w:rsidRPr="001F1676">
        <w:rPr>
          <w:lang w:val="en-US" w:eastAsia="zh-CN"/>
        </w:rPr>
        <w:t xml:space="preserve">In other words, the resource for the initial transmission of a packet is considered as scheduled by a UE A. Other indicated resources, however, are not considered as </w:t>
      </w:r>
      <w:r w:rsidR="001B28AF" w:rsidRPr="001F1676">
        <w:rPr>
          <w:lang w:val="en-US" w:eastAsia="zh-CN"/>
        </w:rPr>
        <w:t xml:space="preserve">reserved and can be </w:t>
      </w:r>
      <w:r w:rsidR="00C12854" w:rsidRPr="001F1676">
        <w:rPr>
          <w:lang w:val="en-US" w:eastAsia="zh-CN"/>
        </w:rPr>
        <w:t xml:space="preserve">used for transmission of other UEs if </w:t>
      </w:r>
      <w:r w:rsidR="00C537B0" w:rsidRPr="001F1676">
        <w:rPr>
          <w:lang w:val="en-US" w:eastAsia="zh-CN"/>
        </w:rPr>
        <w:t xml:space="preserve">determined as available. It should be noted that </w:t>
      </w:r>
      <w:r w:rsidR="00D42E55" w:rsidRPr="001F1676">
        <w:rPr>
          <w:lang w:val="en-US" w:eastAsia="zh-CN"/>
        </w:rPr>
        <w:t xml:space="preserve">reservation of all </w:t>
      </w:r>
      <w:r w:rsidR="00856128" w:rsidRPr="001F1676">
        <w:rPr>
          <w:lang w:val="en-US" w:eastAsia="zh-CN"/>
        </w:rPr>
        <w:t xml:space="preserve">other </w:t>
      </w:r>
      <w:r w:rsidR="00D42E55" w:rsidRPr="001F1676">
        <w:rPr>
          <w:lang w:val="en-US" w:eastAsia="zh-CN"/>
        </w:rPr>
        <w:t xml:space="preserve">resources </w:t>
      </w:r>
      <w:r w:rsidR="00856128" w:rsidRPr="001F1676">
        <w:rPr>
          <w:lang w:val="en-US" w:eastAsia="zh-CN"/>
        </w:rPr>
        <w:t xml:space="preserve">besides the one for initial transmission can potentially degrade system performance by reducing resource utilization; the resources for re-transmission will not be used </w:t>
      </w:r>
      <w:r w:rsidR="00FD583D" w:rsidRPr="001F1676">
        <w:rPr>
          <w:lang w:val="en-US" w:eastAsia="zh-CN"/>
        </w:rPr>
        <w:t>once the packet is successfully decoded. Hence, reserving those resources is wasteful.</w:t>
      </w:r>
      <w:r w:rsidR="001A53FD" w:rsidRPr="001F1676">
        <w:rPr>
          <w:lang w:val="en-US" w:eastAsia="zh-CN"/>
        </w:rPr>
        <w:t xml:space="preserve"> </w:t>
      </w:r>
    </w:p>
    <w:p w14:paraId="030F9211" w14:textId="5C1B5BCB" w:rsidR="00E8115F" w:rsidRPr="001F1676" w:rsidRDefault="002D481F" w:rsidP="00240AA2">
      <w:pPr>
        <w:jc w:val="both"/>
        <w:rPr>
          <w:lang w:val="en-US" w:eastAsia="zh-CN"/>
        </w:rPr>
      </w:pPr>
      <w:r w:rsidRPr="002D481F">
        <w:rPr>
          <w:b/>
          <w:bCs/>
          <w:lang w:val="en-US" w:eastAsia="zh-CN"/>
        </w:rPr>
        <w:t xml:space="preserve">Using </w:t>
      </w:r>
      <w:r w:rsidR="00BA743D">
        <w:rPr>
          <w:b/>
          <w:bCs/>
          <w:lang w:val="en-US" w:eastAsia="zh-CN"/>
        </w:rPr>
        <w:t xml:space="preserve">received </w:t>
      </w:r>
      <w:r w:rsidRPr="002D481F">
        <w:rPr>
          <w:b/>
          <w:bCs/>
          <w:lang w:val="en-US" w:eastAsia="zh-CN"/>
        </w:rPr>
        <w:t xml:space="preserve">coordination </w:t>
      </w:r>
      <w:r w:rsidR="00947EE7">
        <w:rPr>
          <w:b/>
          <w:bCs/>
          <w:lang w:val="en-US" w:eastAsia="zh-CN"/>
        </w:rPr>
        <w:t>information</w:t>
      </w:r>
      <w:r w:rsidRPr="002D481F">
        <w:rPr>
          <w:b/>
          <w:bCs/>
          <w:lang w:val="en-US" w:eastAsia="zh-CN"/>
        </w:rPr>
        <w:t xml:space="preserve"> in preferred resource determination</w:t>
      </w:r>
      <w:r w:rsidR="00E8115F" w:rsidRPr="001F1676">
        <w:rPr>
          <w:b/>
          <w:bCs/>
          <w:lang w:val="en-US" w:eastAsia="zh-CN"/>
        </w:rPr>
        <w:t>:</w:t>
      </w:r>
      <w:r w:rsidR="001A4B24" w:rsidRPr="001F1676">
        <w:rPr>
          <w:b/>
          <w:bCs/>
          <w:lang w:val="en-US" w:eastAsia="zh-CN"/>
        </w:rPr>
        <w:t xml:space="preserve"> </w:t>
      </w:r>
      <w:r w:rsidR="001A4B24" w:rsidRPr="001F1676">
        <w:rPr>
          <w:lang w:val="en-US" w:eastAsia="zh-CN"/>
        </w:rPr>
        <w:t xml:space="preserve">With resource staggering, different </w:t>
      </w:r>
      <w:r w:rsidR="00BE1D61" w:rsidRPr="001F1676">
        <w:rPr>
          <w:lang w:val="en-US" w:eastAsia="zh-CN"/>
        </w:rPr>
        <w:t xml:space="preserve">UEs generating coordination message can </w:t>
      </w:r>
      <w:r>
        <w:rPr>
          <w:lang w:val="en-US" w:eastAsia="zh-CN"/>
        </w:rPr>
        <w:t>receive</w:t>
      </w:r>
      <w:r w:rsidR="00BE1D61" w:rsidRPr="001F1676">
        <w:rPr>
          <w:lang w:val="en-US" w:eastAsia="zh-CN"/>
        </w:rPr>
        <w:t xml:space="preserve"> each other’s messages and derive additional information when </w:t>
      </w:r>
      <w:r w:rsidR="0050286B" w:rsidRPr="001F1676">
        <w:rPr>
          <w:lang w:val="en-US" w:eastAsia="zh-CN"/>
        </w:rPr>
        <w:t xml:space="preserve">preparing the inter-UE coordination message for their peer UE. </w:t>
      </w:r>
      <w:r w:rsidR="00D86DB4" w:rsidRPr="001F1676">
        <w:rPr>
          <w:lang w:val="en-US" w:eastAsia="zh-CN"/>
        </w:rPr>
        <w:t xml:space="preserve">As an example, when </w:t>
      </w:r>
      <w:r w:rsidR="00335227" w:rsidRPr="001F1676">
        <w:rPr>
          <w:lang w:val="en-US" w:eastAsia="zh-CN"/>
        </w:rPr>
        <w:t xml:space="preserve">an inter-UE coordination </w:t>
      </w:r>
      <w:r w:rsidR="00335227" w:rsidRPr="001F1676">
        <w:rPr>
          <w:lang w:val="en-US" w:eastAsia="zh-CN"/>
        </w:rPr>
        <w:lastRenderedPageBreak/>
        <w:t xml:space="preserve">message is sent by a UE A, it can be decoded by a UE A’ which is preparing </w:t>
      </w:r>
      <w:r w:rsidR="00145FF2" w:rsidRPr="001F1676">
        <w:rPr>
          <w:lang w:val="en-US" w:eastAsia="zh-CN"/>
        </w:rPr>
        <w:t xml:space="preserve">a coordination message for its peer UE. </w:t>
      </w:r>
      <w:r w:rsidR="002173E3" w:rsidRPr="001F1676">
        <w:rPr>
          <w:lang w:val="en-US" w:eastAsia="zh-CN"/>
        </w:rPr>
        <w:t xml:space="preserve">The UE A’ </w:t>
      </w:r>
      <w:r w:rsidR="00230EF3" w:rsidRPr="001F1676">
        <w:rPr>
          <w:lang w:val="en-US" w:eastAsia="zh-CN"/>
        </w:rPr>
        <w:t xml:space="preserve">then </w:t>
      </w:r>
      <w:r w:rsidR="00E865AC" w:rsidRPr="001F1676">
        <w:rPr>
          <w:lang w:val="en-US" w:eastAsia="zh-CN"/>
        </w:rPr>
        <w:t xml:space="preserve">considers the resource </w:t>
      </w:r>
      <w:r w:rsidR="006B0BEE" w:rsidRPr="001F1676">
        <w:rPr>
          <w:lang w:val="en-US" w:eastAsia="zh-CN"/>
        </w:rPr>
        <w:t>tagged as</w:t>
      </w:r>
      <w:r w:rsidR="00E865AC" w:rsidRPr="001F1676">
        <w:rPr>
          <w:lang w:val="en-US" w:eastAsia="zh-CN"/>
        </w:rPr>
        <w:t xml:space="preserve"> for the initial transmission as </w:t>
      </w:r>
      <w:r w:rsidR="00E51EB2" w:rsidRPr="001F1676">
        <w:rPr>
          <w:lang w:val="en-US" w:eastAsia="zh-CN"/>
        </w:rPr>
        <w:t xml:space="preserve">reserved and try to </w:t>
      </w:r>
      <w:r w:rsidR="00DC1AD5" w:rsidRPr="001F1676">
        <w:rPr>
          <w:lang w:val="en-US" w:eastAsia="zh-CN"/>
        </w:rPr>
        <w:t xml:space="preserve">not </w:t>
      </w:r>
      <w:r w:rsidR="00E51EB2" w:rsidRPr="001F1676">
        <w:rPr>
          <w:lang w:val="en-US" w:eastAsia="zh-CN"/>
        </w:rPr>
        <w:t>reuse it</w:t>
      </w:r>
      <w:r w:rsidR="00DC1AD5" w:rsidRPr="001F1676">
        <w:rPr>
          <w:lang w:val="en-US" w:eastAsia="zh-CN"/>
        </w:rPr>
        <w:t>.</w:t>
      </w:r>
      <w:r w:rsidR="00E51EB2" w:rsidRPr="001F1676">
        <w:rPr>
          <w:lang w:val="en-US" w:eastAsia="zh-CN"/>
        </w:rPr>
        <w:t xml:space="preserve"> </w:t>
      </w:r>
      <w:r w:rsidR="00AE05B1" w:rsidRPr="001F1676">
        <w:rPr>
          <w:lang w:val="en-US" w:eastAsia="zh-CN"/>
        </w:rPr>
        <w:t xml:space="preserve">This approach reduces the chance of collision across initial transmissions from different UEs. </w:t>
      </w:r>
    </w:p>
    <w:p w14:paraId="2422A610" w14:textId="69762E92" w:rsidR="001D7F15" w:rsidRPr="001F1676" w:rsidRDefault="00DF3683" w:rsidP="001D7F15">
      <w:pPr>
        <w:jc w:val="both"/>
        <w:rPr>
          <w:lang w:val="en-US" w:eastAsia="zh-CN"/>
        </w:rPr>
      </w:pPr>
      <w:r w:rsidRPr="001F1676">
        <w:rPr>
          <w:b/>
          <w:bCs/>
          <w:lang w:val="en-US" w:eastAsia="zh-CN"/>
        </w:rPr>
        <w:t>P</w:t>
      </w:r>
      <w:r w:rsidR="00E8115F" w:rsidRPr="001F1676">
        <w:rPr>
          <w:b/>
          <w:bCs/>
          <w:lang w:val="en-US" w:eastAsia="zh-CN"/>
        </w:rPr>
        <w:t xml:space="preserve">ostponing </w:t>
      </w:r>
      <w:r w:rsidRPr="001F1676">
        <w:rPr>
          <w:b/>
          <w:bCs/>
          <w:lang w:val="en-US" w:eastAsia="zh-CN"/>
        </w:rPr>
        <w:t xml:space="preserve">and time mask </w:t>
      </w:r>
      <w:r w:rsidR="00E8115F" w:rsidRPr="001F1676">
        <w:rPr>
          <w:b/>
          <w:bCs/>
          <w:lang w:val="en-US" w:eastAsia="zh-CN"/>
        </w:rPr>
        <w:t>for resource selection:</w:t>
      </w:r>
      <w:r w:rsidR="00CF5D8D" w:rsidRPr="001F1676">
        <w:rPr>
          <w:b/>
          <w:bCs/>
          <w:lang w:val="en-US" w:eastAsia="zh-CN"/>
        </w:rPr>
        <w:t xml:space="preserve"> </w:t>
      </w:r>
      <w:r w:rsidRPr="001F1676">
        <w:rPr>
          <w:lang w:val="en-US" w:eastAsia="zh-CN"/>
        </w:rPr>
        <w:t xml:space="preserve">Consider </w:t>
      </w:r>
      <w:r w:rsidR="004111B7" w:rsidRPr="001F1676">
        <w:rPr>
          <w:lang w:val="en-US" w:eastAsia="zh-CN"/>
        </w:rPr>
        <w:t xml:space="preserve">again the unicast pair of UE A and UE B. </w:t>
      </w:r>
      <w:r w:rsidR="00695279" w:rsidRPr="001F1676">
        <w:rPr>
          <w:lang w:val="en-US" w:eastAsia="zh-CN"/>
        </w:rPr>
        <w:t>Let us assume that the UE A periodically transmit</w:t>
      </w:r>
      <w:r w:rsidR="00CC22F3" w:rsidRPr="001F1676">
        <w:rPr>
          <w:lang w:val="en-US" w:eastAsia="zh-CN"/>
        </w:rPr>
        <w:t>s</w:t>
      </w:r>
      <w:r w:rsidR="00695279" w:rsidRPr="001F1676">
        <w:rPr>
          <w:lang w:val="en-US" w:eastAsia="zh-CN"/>
        </w:rPr>
        <w:t xml:space="preserve"> coordination messages to the UE B. When the resource selection is triggered at UE B, </w:t>
      </w:r>
      <w:r w:rsidR="00C10105" w:rsidRPr="001F1676">
        <w:rPr>
          <w:lang w:val="en-US" w:eastAsia="zh-CN"/>
        </w:rPr>
        <w:t xml:space="preserve">it can either reuse the information </w:t>
      </w:r>
      <w:r w:rsidR="000F4EC0" w:rsidRPr="001F1676">
        <w:rPr>
          <w:lang w:val="en-US" w:eastAsia="zh-CN"/>
        </w:rPr>
        <w:t>received in the past reporting occasion or wait for the next reporting occasion to acquire up-to-date information. We observed that</w:t>
      </w:r>
      <w:r w:rsidR="009C102B" w:rsidRPr="001F1676">
        <w:rPr>
          <w:lang w:val="en-US" w:eastAsia="zh-CN"/>
        </w:rPr>
        <w:t xml:space="preserve"> in cases where the periodicity of reporting is relatively smaller than the packet PDB, it is beneficial to postpone the resource selection until the </w:t>
      </w:r>
      <w:r w:rsidR="001D7F15" w:rsidRPr="001F1676">
        <w:rPr>
          <w:lang w:val="en-US" w:eastAsia="zh-CN"/>
        </w:rPr>
        <w:t xml:space="preserve">immediately next available reporting occasion. Further, when the UE B receives the set of resources for transmission from the UE A, it can either choose some resources randomly or it can select resources as to distribute them </w:t>
      </w:r>
      <w:r w:rsidR="00B01208" w:rsidRPr="001F1676">
        <w:rPr>
          <w:lang w:val="en-US" w:eastAsia="zh-CN"/>
        </w:rPr>
        <w:t xml:space="preserve">across as many coordination signaling periods as possible. </w:t>
      </w:r>
      <w:r w:rsidR="00E72987" w:rsidRPr="001F1676">
        <w:rPr>
          <w:lang w:val="en-US" w:eastAsia="zh-CN"/>
        </w:rPr>
        <w:t xml:space="preserve">Selecting resources for transmission based on the latter approach enables receiving more up-to-date coordination information, thereby leading to </w:t>
      </w:r>
      <w:r w:rsidR="00B025C7" w:rsidRPr="001F1676">
        <w:rPr>
          <w:lang w:val="en-US" w:eastAsia="zh-CN"/>
        </w:rPr>
        <w:t xml:space="preserve">a larger likelihood of packet reception. </w:t>
      </w:r>
    </w:p>
    <w:p w14:paraId="1E26130E" w14:textId="5DB5E754" w:rsidR="0018504A" w:rsidRPr="001F1676" w:rsidRDefault="0018504A" w:rsidP="001D7F15">
      <w:pPr>
        <w:jc w:val="both"/>
        <w:rPr>
          <w:lang w:val="en-US" w:eastAsia="zh-CN"/>
        </w:rPr>
      </w:pPr>
      <w:r w:rsidRPr="001F1676">
        <w:rPr>
          <w:lang w:val="en-US" w:eastAsia="zh-CN"/>
        </w:rPr>
        <w:t xml:space="preserve">Based on the </w:t>
      </w:r>
      <w:r w:rsidR="00773902" w:rsidRPr="001F1676">
        <w:rPr>
          <w:lang w:val="en-US" w:eastAsia="zh-CN"/>
        </w:rPr>
        <w:t xml:space="preserve">proposed schemes in this section, we </w:t>
      </w:r>
      <w:r w:rsidR="00397985" w:rsidRPr="001F1676">
        <w:rPr>
          <w:lang w:val="en-US" w:eastAsia="zh-CN"/>
        </w:rPr>
        <w:t xml:space="preserve">make the following observations: </w:t>
      </w:r>
    </w:p>
    <w:p w14:paraId="743B4DDF" w14:textId="1FD540FC" w:rsidR="00397985" w:rsidRPr="001F1676" w:rsidRDefault="00397985" w:rsidP="00DF6586">
      <w:pPr>
        <w:pStyle w:val="Caption"/>
        <w:jc w:val="both"/>
        <w:rPr>
          <w:lang w:val="en-US"/>
        </w:rPr>
      </w:pPr>
      <w:bookmarkStart w:id="22" w:name="_Toc71647699"/>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5</w:t>
      </w:r>
      <w:r w:rsidRPr="001F1676">
        <w:rPr>
          <w:lang w:val="en-US"/>
        </w:rPr>
        <w:fldChar w:fldCharType="end"/>
      </w:r>
      <w:r w:rsidRPr="001F1676">
        <w:rPr>
          <w:lang w:val="en-US"/>
        </w:rPr>
        <w:t xml:space="preserve">: Staggering the coordination resources across different slots allows the </w:t>
      </w:r>
      <w:r w:rsidR="009A43D6" w:rsidRPr="001F1676">
        <w:rPr>
          <w:lang w:val="en-US"/>
        </w:rPr>
        <w:t xml:space="preserve">UEs to receive the </w:t>
      </w:r>
      <w:r w:rsidR="005F06D6" w:rsidRPr="001F1676">
        <w:rPr>
          <w:lang w:val="en-US"/>
        </w:rPr>
        <w:t xml:space="preserve">coordination messages from each other and use them </w:t>
      </w:r>
      <w:r w:rsidR="00E12DEC" w:rsidRPr="001F1676">
        <w:rPr>
          <w:lang w:val="en-US"/>
        </w:rPr>
        <w:t xml:space="preserve">to generate their own </w:t>
      </w:r>
      <w:r w:rsidR="00C76544" w:rsidRPr="001F1676">
        <w:rPr>
          <w:lang w:val="en-US"/>
        </w:rPr>
        <w:t>message</w:t>
      </w:r>
      <w:r w:rsidR="00DF6586" w:rsidRPr="001F1676">
        <w:rPr>
          <w:lang w:val="en-US"/>
        </w:rPr>
        <w:t>.</w:t>
      </w:r>
      <w:bookmarkEnd w:id="22"/>
      <w:r w:rsidR="00DF6586" w:rsidRPr="001F1676">
        <w:rPr>
          <w:lang w:val="en-US"/>
        </w:rPr>
        <w:t xml:space="preserve"> </w:t>
      </w:r>
    </w:p>
    <w:p w14:paraId="63CC50ED" w14:textId="18366754" w:rsidR="00DF6586" w:rsidRPr="001F1676" w:rsidRDefault="00DF6586" w:rsidP="00610784">
      <w:pPr>
        <w:pStyle w:val="Caption"/>
        <w:jc w:val="both"/>
        <w:rPr>
          <w:lang w:val="en-US"/>
        </w:rPr>
      </w:pPr>
      <w:bookmarkStart w:id="23" w:name="_Toc71647700"/>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6</w:t>
      </w:r>
      <w:r w:rsidRPr="001F1676">
        <w:rPr>
          <w:lang w:val="en-US"/>
        </w:rPr>
        <w:fldChar w:fldCharType="end"/>
      </w:r>
      <w:r w:rsidRPr="001F1676">
        <w:rPr>
          <w:lang w:val="en-US"/>
        </w:rPr>
        <w:t xml:space="preserve">: </w:t>
      </w:r>
      <w:r w:rsidR="00610784" w:rsidRPr="001F1676">
        <w:rPr>
          <w:lang w:val="en-US"/>
        </w:rPr>
        <w:t xml:space="preserve">When a UE A selects </w:t>
      </w:r>
      <w:r w:rsidR="001145A6" w:rsidRPr="001F1676">
        <w:rPr>
          <w:lang w:val="en-US"/>
        </w:rPr>
        <w:t xml:space="preserve">resources for the transmission of the peer UE B, </w:t>
      </w:r>
      <w:r w:rsidR="001E2847" w:rsidRPr="001F1676">
        <w:rPr>
          <w:lang w:val="en-US"/>
        </w:rPr>
        <w:t>resource utilization can be improved if</w:t>
      </w:r>
      <w:r w:rsidR="00583B1E" w:rsidRPr="001F1676">
        <w:rPr>
          <w:lang w:val="en-US"/>
        </w:rPr>
        <w:t xml:space="preserve"> resource selection </w:t>
      </w:r>
      <w:r w:rsidR="001E2847" w:rsidRPr="001F1676">
        <w:rPr>
          <w:lang w:val="en-US"/>
        </w:rPr>
        <w:t xml:space="preserve">is </w:t>
      </w:r>
      <w:r w:rsidR="00583B1E" w:rsidRPr="001F1676">
        <w:rPr>
          <w:lang w:val="en-US"/>
        </w:rPr>
        <w:t>based on the</w:t>
      </w:r>
      <w:r w:rsidR="00651180" w:rsidRPr="001F1676">
        <w:rPr>
          <w:lang w:val="en-US"/>
        </w:rPr>
        <w:t xml:space="preserve"> </w:t>
      </w:r>
      <w:r w:rsidR="007F440B" w:rsidRPr="001F1676">
        <w:rPr>
          <w:lang w:val="en-US"/>
        </w:rPr>
        <w:t xml:space="preserve">SIR </w:t>
      </w:r>
      <w:r w:rsidR="00583B1E" w:rsidRPr="001F1676">
        <w:rPr>
          <w:lang w:val="en-US"/>
        </w:rPr>
        <w:t xml:space="preserve">measured </w:t>
      </w:r>
      <w:r w:rsidR="00FE7350" w:rsidRPr="001F1676">
        <w:rPr>
          <w:lang w:val="en-US"/>
        </w:rPr>
        <w:t xml:space="preserve">on each resource as a function of the RSRP to the intended Tx UE and </w:t>
      </w:r>
      <w:r w:rsidR="00583B1E" w:rsidRPr="001F1676">
        <w:rPr>
          <w:lang w:val="en-US"/>
        </w:rPr>
        <w:t>the RSRP of an</w:t>
      </w:r>
      <w:r w:rsidR="000D22CB" w:rsidRPr="001F1676">
        <w:rPr>
          <w:lang w:val="en-US"/>
        </w:rPr>
        <w:t xml:space="preserve"> interferer</w:t>
      </w:r>
      <w:r w:rsidR="00C46E7A" w:rsidRPr="001F1676">
        <w:rPr>
          <w:lang w:val="en-US"/>
        </w:rPr>
        <w:t>.</w:t>
      </w:r>
      <w:bookmarkEnd w:id="23"/>
      <w:r w:rsidR="00C46E7A" w:rsidRPr="001F1676">
        <w:rPr>
          <w:lang w:val="en-US"/>
        </w:rPr>
        <w:t xml:space="preserve"> </w:t>
      </w:r>
      <w:r w:rsidR="00583B1E" w:rsidRPr="001F1676">
        <w:rPr>
          <w:lang w:val="en-US"/>
        </w:rPr>
        <w:t xml:space="preserve"> </w:t>
      </w:r>
    </w:p>
    <w:p w14:paraId="36F934E0" w14:textId="75B11A29" w:rsidR="00A866C4" w:rsidRPr="001F1676" w:rsidRDefault="00A866C4" w:rsidP="00F528B9">
      <w:pPr>
        <w:pStyle w:val="Caption"/>
        <w:jc w:val="both"/>
        <w:rPr>
          <w:lang w:val="en-US"/>
        </w:rPr>
      </w:pPr>
      <w:bookmarkStart w:id="24" w:name="_Toc71647701"/>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7</w:t>
      </w:r>
      <w:r w:rsidRPr="001F1676">
        <w:rPr>
          <w:lang w:val="en-US"/>
        </w:rPr>
        <w:fldChar w:fldCharType="end"/>
      </w:r>
      <w:r w:rsidRPr="001F1676">
        <w:rPr>
          <w:lang w:val="en-US"/>
        </w:rPr>
        <w:t xml:space="preserve">: Reserving a resource for the initial transmission of a TB and </w:t>
      </w:r>
      <w:r w:rsidR="003A1A37">
        <w:rPr>
          <w:lang w:val="en-US" w:eastAsia="zh-CN"/>
        </w:rPr>
        <w:t>using received c</w:t>
      </w:r>
      <w:r w:rsidR="003A1A37" w:rsidRPr="001528A5">
        <w:rPr>
          <w:lang w:val="en-US" w:eastAsia="zh-CN"/>
        </w:rPr>
        <w:t>oordination message</w:t>
      </w:r>
      <w:r w:rsidR="003A1A37">
        <w:rPr>
          <w:lang w:val="en-US" w:eastAsia="zh-CN"/>
        </w:rPr>
        <w:t>s</w:t>
      </w:r>
      <w:r w:rsidR="003A1A37" w:rsidRPr="001528A5">
        <w:rPr>
          <w:lang w:val="en-US" w:eastAsia="zh-CN"/>
        </w:rPr>
        <w:t xml:space="preserve"> </w:t>
      </w:r>
      <w:r w:rsidR="003A1A37">
        <w:rPr>
          <w:lang w:val="en-US" w:eastAsia="zh-CN"/>
        </w:rPr>
        <w:t>in preferred resource determination</w:t>
      </w:r>
      <w:r w:rsidR="003A1A37" w:rsidRPr="001F1676">
        <w:rPr>
          <w:lang w:val="en-US"/>
        </w:rPr>
        <w:t xml:space="preserve"> </w:t>
      </w:r>
      <w:r w:rsidR="00D05E43" w:rsidRPr="001F1676">
        <w:rPr>
          <w:lang w:val="en-US"/>
        </w:rPr>
        <w:t>help in reducing</w:t>
      </w:r>
      <w:r w:rsidRPr="001F1676">
        <w:rPr>
          <w:lang w:val="en-US"/>
        </w:rPr>
        <w:t xml:space="preserve"> </w:t>
      </w:r>
      <w:r w:rsidR="00F528B9" w:rsidRPr="001F1676">
        <w:rPr>
          <w:lang w:val="en-US"/>
        </w:rPr>
        <w:t>collisions across the initial transmissions from different UEs.</w:t>
      </w:r>
      <w:bookmarkEnd w:id="24"/>
      <w:r w:rsidR="00F528B9" w:rsidRPr="001F1676">
        <w:rPr>
          <w:lang w:val="en-US"/>
        </w:rPr>
        <w:t xml:space="preserve"> </w:t>
      </w:r>
    </w:p>
    <w:p w14:paraId="0C266A5B" w14:textId="6E76B610" w:rsidR="00F528B9" w:rsidRPr="001F1676" w:rsidRDefault="00F528B9" w:rsidP="008B1306">
      <w:pPr>
        <w:pStyle w:val="Caption"/>
        <w:jc w:val="both"/>
        <w:rPr>
          <w:lang w:val="en-US"/>
        </w:rPr>
      </w:pPr>
      <w:bookmarkStart w:id="25" w:name="_Toc71647702"/>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8</w:t>
      </w:r>
      <w:r w:rsidRPr="001F1676">
        <w:rPr>
          <w:lang w:val="en-US"/>
        </w:rPr>
        <w:fldChar w:fldCharType="end"/>
      </w:r>
      <w:r w:rsidRPr="001F1676">
        <w:rPr>
          <w:lang w:val="en-US"/>
        </w:rPr>
        <w:t xml:space="preserve">: </w:t>
      </w:r>
      <w:r w:rsidR="008D56A2" w:rsidRPr="001F1676">
        <w:rPr>
          <w:lang w:val="en-US"/>
        </w:rPr>
        <w:t>By</w:t>
      </w:r>
      <w:r w:rsidR="008B1306" w:rsidRPr="001F1676">
        <w:rPr>
          <w:lang w:val="en-US"/>
        </w:rPr>
        <w:t xml:space="preserve"> p</w:t>
      </w:r>
      <w:r w:rsidR="000076DF" w:rsidRPr="001F1676">
        <w:rPr>
          <w:lang w:val="en-US"/>
        </w:rPr>
        <w:t>ostponing resource selection</w:t>
      </w:r>
      <w:r w:rsidR="008D56A2" w:rsidRPr="001F1676">
        <w:rPr>
          <w:lang w:val="en-US"/>
        </w:rPr>
        <w:t xml:space="preserve"> until the first available inter-UE coordination occasion</w:t>
      </w:r>
      <w:r w:rsidR="000076DF" w:rsidRPr="001F1676">
        <w:rPr>
          <w:lang w:val="en-US"/>
        </w:rPr>
        <w:t xml:space="preserve"> and distributing the selected resources across </w:t>
      </w:r>
      <w:r w:rsidR="00DB509A" w:rsidRPr="001F1676">
        <w:rPr>
          <w:lang w:val="en-US"/>
        </w:rPr>
        <w:t xml:space="preserve">multiple </w:t>
      </w:r>
      <w:r w:rsidR="005A116A" w:rsidRPr="001F1676">
        <w:rPr>
          <w:lang w:val="en-US"/>
        </w:rPr>
        <w:t>inter-UE coordination periods</w:t>
      </w:r>
      <w:r w:rsidR="008B1306" w:rsidRPr="001F1676">
        <w:rPr>
          <w:lang w:val="en-US"/>
        </w:rPr>
        <w:t>, resource selection can be enhanced by accessing up-to-date coordination information.</w:t>
      </w:r>
      <w:bookmarkEnd w:id="25"/>
      <w:r w:rsidR="008B1306" w:rsidRPr="001F1676">
        <w:rPr>
          <w:lang w:val="en-US"/>
        </w:rPr>
        <w:t xml:space="preserve"> </w:t>
      </w:r>
      <w:r w:rsidR="005A116A" w:rsidRPr="001F1676">
        <w:rPr>
          <w:lang w:val="en-US"/>
        </w:rPr>
        <w:t xml:space="preserve"> </w:t>
      </w:r>
    </w:p>
    <w:p w14:paraId="5FB7E0B9" w14:textId="77777777" w:rsidR="00B16402" w:rsidRPr="001F1676" w:rsidRDefault="00B16402" w:rsidP="00B16402">
      <w:pPr>
        <w:pStyle w:val="Heading2"/>
        <w:rPr>
          <w:lang w:val="en-US"/>
        </w:rPr>
      </w:pPr>
      <w:bookmarkStart w:id="26" w:name="_Ref68613271"/>
      <w:bookmarkStart w:id="27" w:name="_Ref71573374"/>
      <w:r w:rsidRPr="001F1676">
        <w:rPr>
          <w:lang w:val="en-US"/>
        </w:rPr>
        <w:t>Sharing of Non-preferred Resources</w:t>
      </w:r>
      <w:bookmarkEnd w:id="26"/>
    </w:p>
    <w:p w14:paraId="2C34FA77" w14:textId="09208A36" w:rsidR="00B16402" w:rsidRPr="001F1676" w:rsidRDefault="00B16402" w:rsidP="00B16402">
      <w:pPr>
        <w:jc w:val="both"/>
        <w:rPr>
          <w:lang w:val="en-US" w:eastAsia="zh-CN"/>
        </w:rPr>
      </w:pPr>
      <w:r w:rsidRPr="001F1676">
        <w:rPr>
          <w:lang w:val="en-US" w:eastAsia="zh-CN"/>
        </w:rPr>
        <w:t xml:space="preserve">In our earlier contribution </w:t>
      </w:r>
      <w:r w:rsidRPr="001F1676">
        <w:rPr>
          <w:lang w:val="en-US" w:eastAsia="zh-CN"/>
        </w:rPr>
        <w:fldChar w:fldCharType="begin"/>
      </w:r>
      <w:r w:rsidRPr="001F1676">
        <w:rPr>
          <w:lang w:val="en-US" w:eastAsia="zh-CN"/>
        </w:rPr>
        <w:instrText xml:space="preserve"> REF _Ref68199857 \r \h  \* MERGEFORMAT </w:instrText>
      </w:r>
      <w:r w:rsidRPr="001F1676">
        <w:rPr>
          <w:lang w:val="en-US" w:eastAsia="zh-CN"/>
        </w:rPr>
      </w:r>
      <w:r w:rsidRPr="001F1676">
        <w:rPr>
          <w:lang w:val="en-US" w:eastAsia="zh-CN"/>
        </w:rPr>
        <w:fldChar w:fldCharType="separate"/>
      </w:r>
      <w:r w:rsidR="00B37E33">
        <w:rPr>
          <w:lang w:val="en-US" w:eastAsia="zh-CN"/>
        </w:rPr>
        <w:t>[4]</w:t>
      </w:r>
      <w:r w:rsidRPr="001F1676">
        <w:rPr>
          <w:lang w:val="en-US" w:eastAsia="zh-CN"/>
        </w:rPr>
        <w:fldChar w:fldCharType="end"/>
      </w:r>
      <w:r w:rsidRPr="001F1676">
        <w:rPr>
          <w:lang w:val="en-US" w:eastAsia="zh-CN"/>
        </w:rPr>
        <w:t xml:space="preserve">, we discussed the performance of a Type-B inter-UE coordination scheme where we noted that performance was limited by the latency of that scheme, even under ideal assumptions on transmission and reception of the coordination message. In this section, we present the details of a realistic implementation of </w:t>
      </w:r>
      <w:r>
        <w:rPr>
          <w:lang w:val="en-US" w:eastAsia="zh-CN"/>
        </w:rPr>
        <w:t>the non-preferred resource indication portion of Type B in</w:t>
      </w:r>
      <w:r w:rsidRPr="001F1676">
        <w:rPr>
          <w:lang w:val="en-US" w:eastAsia="zh-CN"/>
        </w:rPr>
        <w:t xml:space="preserve"> inter-UE coordination. Performance results are presented in Section </w:t>
      </w:r>
      <w:r w:rsidRPr="001F1676">
        <w:rPr>
          <w:lang w:val="en-US" w:eastAsia="zh-CN"/>
        </w:rPr>
        <w:fldChar w:fldCharType="begin"/>
      </w:r>
      <w:r w:rsidRPr="001F1676">
        <w:rPr>
          <w:lang w:val="en-US" w:eastAsia="zh-CN"/>
        </w:rPr>
        <w:instrText xml:space="preserve"> REF _Ref68556862 \r \h </w:instrText>
      </w:r>
      <w:r w:rsidRPr="001F1676">
        <w:rPr>
          <w:lang w:val="en-US" w:eastAsia="zh-CN"/>
        </w:rPr>
      </w:r>
      <w:r w:rsidRPr="001F1676">
        <w:rPr>
          <w:lang w:val="en-US" w:eastAsia="zh-CN"/>
        </w:rPr>
        <w:fldChar w:fldCharType="separate"/>
      </w:r>
      <w:r w:rsidR="00B37E33">
        <w:rPr>
          <w:lang w:val="en-US" w:eastAsia="zh-CN"/>
        </w:rPr>
        <w:t>5</w:t>
      </w:r>
      <w:r w:rsidRPr="001F1676">
        <w:rPr>
          <w:lang w:val="en-US" w:eastAsia="zh-CN"/>
        </w:rPr>
        <w:fldChar w:fldCharType="end"/>
      </w:r>
      <w:r w:rsidRPr="001F1676">
        <w:rPr>
          <w:lang w:val="en-US" w:eastAsia="zh-CN"/>
        </w:rPr>
        <w:t>.</w:t>
      </w:r>
    </w:p>
    <w:p w14:paraId="0779783B" w14:textId="3EC8CB66" w:rsidR="00B16402" w:rsidRPr="001F1676" w:rsidRDefault="00B16402" w:rsidP="00B16402">
      <w:pPr>
        <w:jc w:val="both"/>
        <w:rPr>
          <w:lang w:val="en-US" w:eastAsia="zh-CN"/>
        </w:rPr>
      </w:pPr>
      <w:r w:rsidRPr="001F1676">
        <w:rPr>
          <w:lang w:val="en-US" w:eastAsia="zh-CN"/>
        </w:rPr>
        <w:t xml:space="preserve">The proposed scheme consists of </w:t>
      </w:r>
      <w:r w:rsidR="003F6247">
        <w:rPr>
          <w:lang w:val="en-US" w:eastAsia="zh-CN"/>
        </w:rPr>
        <w:t>three</w:t>
      </w:r>
      <w:r w:rsidRPr="001F1676">
        <w:rPr>
          <w:lang w:val="en-US" w:eastAsia="zh-CN"/>
        </w:rPr>
        <w:t xml:space="preserve"> main components:</w:t>
      </w:r>
    </w:p>
    <w:p w14:paraId="5A063078" w14:textId="7672F705" w:rsidR="00B16402" w:rsidRPr="001F1676" w:rsidRDefault="00B16402" w:rsidP="00B16402">
      <w:pPr>
        <w:pStyle w:val="ListParagraph"/>
        <w:numPr>
          <w:ilvl w:val="0"/>
          <w:numId w:val="31"/>
        </w:numPr>
        <w:jc w:val="both"/>
        <w:rPr>
          <w:lang w:val="en-US" w:eastAsia="zh-CN"/>
        </w:rPr>
      </w:pPr>
      <w:r w:rsidRPr="001F1676">
        <w:rPr>
          <w:lang w:val="en-US" w:eastAsia="zh-CN"/>
        </w:rPr>
        <w:t>Dedicated coordination resources.</w:t>
      </w:r>
    </w:p>
    <w:p w14:paraId="3A7E5EE9" w14:textId="77777777" w:rsidR="00B16402" w:rsidRPr="001F1676" w:rsidRDefault="00B16402" w:rsidP="00B16402">
      <w:pPr>
        <w:pStyle w:val="ListParagraph"/>
        <w:numPr>
          <w:ilvl w:val="0"/>
          <w:numId w:val="31"/>
        </w:numPr>
        <w:jc w:val="both"/>
        <w:rPr>
          <w:lang w:val="en-US" w:eastAsia="zh-CN"/>
        </w:rPr>
      </w:pPr>
      <w:r w:rsidRPr="001F1676">
        <w:rPr>
          <w:lang w:val="en-US" w:eastAsia="zh-CN"/>
        </w:rPr>
        <w:t>Initial transmission reservation.</w:t>
      </w:r>
    </w:p>
    <w:p w14:paraId="6A91A6D9" w14:textId="5E250344" w:rsidR="00B16402" w:rsidRPr="001F1676" w:rsidRDefault="00B16402" w:rsidP="00B16402">
      <w:pPr>
        <w:pStyle w:val="ListParagraph"/>
        <w:numPr>
          <w:ilvl w:val="0"/>
          <w:numId w:val="31"/>
        </w:numPr>
        <w:jc w:val="both"/>
        <w:rPr>
          <w:lang w:val="en-US" w:eastAsia="zh-CN"/>
        </w:rPr>
      </w:pPr>
      <w:r w:rsidRPr="001F1676">
        <w:rPr>
          <w:lang w:val="en-US" w:eastAsia="zh-CN"/>
        </w:rPr>
        <w:t>Rece</w:t>
      </w:r>
      <w:r w:rsidR="003E7219">
        <w:rPr>
          <w:lang w:val="en-US" w:eastAsia="zh-CN"/>
        </w:rPr>
        <w:t>ived</w:t>
      </w:r>
      <w:r w:rsidRPr="001F1676">
        <w:rPr>
          <w:lang w:val="en-US" w:eastAsia="zh-CN"/>
        </w:rPr>
        <w:t xml:space="preserve"> reservation forwarding.</w:t>
      </w:r>
    </w:p>
    <w:p w14:paraId="70BAD3B5" w14:textId="450E8A5F" w:rsidR="00B16402" w:rsidRPr="001F1676" w:rsidRDefault="00B16402" w:rsidP="00B16402">
      <w:pPr>
        <w:jc w:val="both"/>
        <w:rPr>
          <w:lang w:val="en-US" w:eastAsia="zh-CN"/>
        </w:rPr>
      </w:pPr>
      <w:r>
        <w:rPr>
          <w:lang w:val="en-US" w:eastAsia="zh-CN"/>
        </w:rPr>
        <w:t>T</w:t>
      </w:r>
      <w:r w:rsidR="00055657">
        <w:rPr>
          <w:lang w:val="en-US" w:eastAsia="zh-CN"/>
        </w:rPr>
        <w:t>he</w:t>
      </w:r>
      <w:r w:rsidRPr="001F1676">
        <w:rPr>
          <w:lang w:val="en-US" w:eastAsia="zh-CN"/>
        </w:rPr>
        <w:t xml:space="preserve"> delay associated with disseminating coordination messages plays an important role in limiting the usefulness of inter UE coordination. One way to alleviate this is to </w:t>
      </w:r>
      <w:r w:rsidR="005C5602">
        <w:rPr>
          <w:lang w:val="en-US" w:eastAsia="zh-CN"/>
        </w:rPr>
        <w:t>(pre-)</w:t>
      </w:r>
      <w:r w:rsidR="001D13AD">
        <w:rPr>
          <w:lang w:val="en-US" w:eastAsia="zh-CN"/>
        </w:rPr>
        <w:t>configure</w:t>
      </w:r>
      <w:r w:rsidRPr="001F1676">
        <w:rPr>
          <w:lang w:val="en-US" w:eastAsia="zh-CN"/>
        </w:rPr>
        <w:t xml:space="preserve"> dedicated resource to this type of messages</w:t>
      </w:r>
      <w:r w:rsidR="005C5602">
        <w:rPr>
          <w:lang w:val="en-US" w:eastAsia="zh-CN"/>
        </w:rPr>
        <w:t xml:space="preserve"> in a resource pool</w:t>
      </w:r>
      <w:r w:rsidRPr="001F1676">
        <w:rPr>
          <w:lang w:val="en-US" w:eastAsia="zh-CN"/>
        </w:rPr>
        <w:t>. Another benefit of dedicated resources is that the coordination message is guaranteed to not collide with data transmissions.</w:t>
      </w:r>
    </w:p>
    <w:p w14:paraId="4A58B0C7" w14:textId="620E73CC" w:rsidR="00B16402" w:rsidRPr="001F1676" w:rsidRDefault="00B16402" w:rsidP="00B16402">
      <w:pPr>
        <w:pStyle w:val="Caption"/>
        <w:jc w:val="both"/>
        <w:rPr>
          <w:lang w:val="en-US"/>
        </w:rPr>
      </w:pPr>
      <w:bookmarkStart w:id="28" w:name="_Toc71647703"/>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9</w:t>
      </w:r>
      <w:r w:rsidRPr="001F1676">
        <w:rPr>
          <w:lang w:val="en-US"/>
        </w:rPr>
        <w:fldChar w:fldCharType="end"/>
      </w:r>
      <w:r w:rsidRPr="001F1676">
        <w:rPr>
          <w:lang w:val="en-US"/>
        </w:rPr>
        <w:t>: Using dedicated resources lowers the latency of transmitting non-preferred resource information.</w:t>
      </w:r>
      <w:bookmarkEnd w:id="28"/>
    </w:p>
    <w:p w14:paraId="47829D08" w14:textId="3D390193" w:rsidR="00B16402" w:rsidRPr="001F1676" w:rsidRDefault="00B16402" w:rsidP="00B16402">
      <w:pPr>
        <w:jc w:val="both"/>
        <w:rPr>
          <w:lang w:val="en-US" w:eastAsia="zh-CN"/>
        </w:rPr>
      </w:pPr>
      <w:r w:rsidRPr="001F1676">
        <w:rPr>
          <w:lang w:val="en-US" w:eastAsia="zh-CN"/>
        </w:rPr>
        <w:t>When a UE has a packet to transmit and has already pre-selected resources, it can mark the first selected resource as a non-preferred resource for reception using an inter-UE coordination message transmitted in the earliest available dedicated coordination resource. This way, other UEs can avoid colliding with the initial transmission. The non-preferred resource information is available at other UE</w:t>
      </w:r>
      <w:r w:rsidR="00791E91">
        <w:rPr>
          <w:lang w:val="en-US" w:eastAsia="zh-CN"/>
        </w:rPr>
        <w:t>s</w:t>
      </w:r>
      <w:r w:rsidRPr="001F1676">
        <w:rPr>
          <w:lang w:val="en-US" w:eastAsia="zh-CN"/>
        </w:rPr>
        <w:t xml:space="preserve"> well ahead of time, potentially beyond the Release-16 </w:t>
      </w:r>
      <w:r w:rsidRPr="001F1676">
        <w:rPr>
          <w:lang w:val="en-US" w:eastAsia="zh-CN"/>
        </w:rPr>
        <w:lastRenderedPageBreak/>
        <w:t xml:space="preserve">reservation time-gap limit of 32 slots for aperiodic transmissions, allowing more time for </w:t>
      </w:r>
      <w:r w:rsidR="00500A1C">
        <w:rPr>
          <w:lang w:val="en-US" w:eastAsia="zh-CN"/>
        </w:rPr>
        <w:t>those</w:t>
      </w:r>
      <w:r w:rsidRPr="001F1676">
        <w:rPr>
          <w:lang w:val="en-US" w:eastAsia="zh-CN"/>
        </w:rPr>
        <w:t xml:space="preserve"> UEs to process and to forward this reservation information.</w:t>
      </w:r>
    </w:p>
    <w:p w14:paraId="78CF1478" w14:textId="0DEA0CB1" w:rsidR="00B16402" w:rsidRPr="001F1676" w:rsidRDefault="00B16402" w:rsidP="00B16402">
      <w:pPr>
        <w:pStyle w:val="Caption"/>
        <w:jc w:val="both"/>
        <w:rPr>
          <w:lang w:val="en-US" w:eastAsia="zh-CN"/>
        </w:rPr>
      </w:pPr>
      <w:bookmarkStart w:id="29" w:name="_Toc71647704"/>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10</w:t>
      </w:r>
      <w:r w:rsidRPr="001F1676">
        <w:rPr>
          <w:lang w:val="en-US"/>
        </w:rPr>
        <w:fldChar w:fldCharType="end"/>
      </w:r>
      <w:r w:rsidRPr="001F1676">
        <w:rPr>
          <w:lang w:val="en-US"/>
        </w:rPr>
        <w:t xml:space="preserve">: Indicating reservations for a UE’s own initial transmissions as non-preferred resources using inter-UE coordination  </w:t>
      </w:r>
      <w:r w:rsidRPr="001F1676">
        <w:rPr>
          <w:lang w:val="en-US" w:eastAsia="zh-CN"/>
        </w:rPr>
        <w:t>provides other UEs with more time to avoid this resource and to forward the information.</w:t>
      </w:r>
      <w:bookmarkEnd w:id="29"/>
    </w:p>
    <w:p w14:paraId="3B513442" w14:textId="560E6DE2" w:rsidR="00B16402" w:rsidRDefault="00B16402" w:rsidP="00B16402">
      <w:pPr>
        <w:jc w:val="both"/>
        <w:rPr>
          <w:lang w:val="en-US" w:eastAsia="zh-CN"/>
        </w:rPr>
      </w:pPr>
      <w:r w:rsidRPr="001F1676">
        <w:rPr>
          <w:lang w:val="en-US" w:eastAsia="zh-CN"/>
        </w:rPr>
        <w:t>Aside from initial transmission reservation, a UE could also convey non-preferred resource information for transmissions from other UEs. From the point of view of the UE generating the coordination information, the most important transmissions from other UEs to protect are those for which it is an intended recipient. This information however is less important than the UE’s own initial transmission and pre-collision indication. To limit the number of inter-UE coordination messages in the system, information about other UEs’ reservations is only transmitted when the UE is also transmitting coordination information about its own initial transmission or pre-collision indication.</w:t>
      </w:r>
    </w:p>
    <w:p w14:paraId="029A536B" w14:textId="0338EAD7" w:rsidR="0018053E" w:rsidRPr="009C77A3" w:rsidRDefault="0018053E" w:rsidP="00B16402">
      <w:pPr>
        <w:jc w:val="both"/>
        <w:rPr>
          <w:lang w:eastAsia="zh-CN"/>
        </w:rPr>
      </w:pPr>
      <w:r>
        <w:rPr>
          <w:lang w:eastAsia="zh-CN"/>
        </w:rPr>
        <w:t>The UE generating coordination information can also forward reservations from other UEs that is close to it (e.g. measured RSRP larger than a threshold) but may not necessarily be its intended transmitter. This information can be of the lower priority.</w:t>
      </w:r>
    </w:p>
    <w:p w14:paraId="41547276" w14:textId="2DDA1BB2" w:rsidR="00B16402" w:rsidRDefault="00B16402" w:rsidP="005E1432">
      <w:pPr>
        <w:pStyle w:val="Caption"/>
        <w:jc w:val="both"/>
        <w:rPr>
          <w:lang w:val="en-US"/>
        </w:rPr>
      </w:pPr>
      <w:bookmarkStart w:id="30" w:name="_Toc71647705"/>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11</w:t>
      </w:r>
      <w:r w:rsidRPr="001F1676">
        <w:rPr>
          <w:lang w:val="en-US"/>
        </w:rPr>
        <w:fldChar w:fldCharType="end"/>
      </w:r>
      <w:r w:rsidRPr="001F1676">
        <w:rPr>
          <w:lang w:val="en-US"/>
        </w:rPr>
        <w:t>: It is beneficial for the UE to include transmissions it intends to receive as non-preferred resources in a coordination message.</w:t>
      </w:r>
      <w:bookmarkEnd w:id="30"/>
    </w:p>
    <w:p w14:paraId="2D8FB0B1" w14:textId="54F680F2" w:rsidR="00C23095" w:rsidRPr="00C23095" w:rsidRDefault="00336215" w:rsidP="00336215">
      <w:pPr>
        <w:pStyle w:val="Caption"/>
        <w:jc w:val="both"/>
        <w:rPr>
          <w:lang w:val="en-US"/>
        </w:rPr>
      </w:pPr>
      <w:bookmarkStart w:id="31" w:name="_Toc71647706"/>
      <w:r>
        <w:t xml:space="preserve">Observation </w:t>
      </w:r>
      <w:r>
        <w:fldChar w:fldCharType="begin"/>
      </w:r>
      <w:r>
        <w:instrText xml:space="preserve"> SEQ Observation \* ARABIC </w:instrText>
      </w:r>
      <w:r>
        <w:fldChar w:fldCharType="separate"/>
      </w:r>
      <w:r w:rsidR="00B37E33">
        <w:rPr>
          <w:noProof/>
        </w:rPr>
        <w:t>12</w:t>
      </w:r>
      <w:r>
        <w:fldChar w:fldCharType="end"/>
      </w:r>
      <w:r>
        <w:t xml:space="preserve">: </w:t>
      </w:r>
      <w:r w:rsidRPr="001F1676">
        <w:rPr>
          <w:lang w:val="en-US"/>
        </w:rPr>
        <w:t xml:space="preserve">It is beneficial for the UE to include </w:t>
      </w:r>
      <w:r w:rsidR="00162E44">
        <w:rPr>
          <w:lang w:val="en-US"/>
        </w:rPr>
        <w:t>reservations of other</w:t>
      </w:r>
      <w:r w:rsidR="009C77A3">
        <w:rPr>
          <w:lang w:val="en-US"/>
        </w:rPr>
        <w:t xml:space="preserve"> UEs</w:t>
      </w:r>
      <w:r w:rsidR="00162E44">
        <w:rPr>
          <w:lang w:val="en-US"/>
        </w:rPr>
        <w:t xml:space="preserve"> based on distance or measured RSRP of these reservations</w:t>
      </w:r>
      <w:r w:rsidR="00A86220">
        <w:rPr>
          <w:lang w:val="en-US"/>
        </w:rPr>
        <w:t xml:space="preserve"> </w:t>
      </w:r>
      <w:r w:rsidR="00A86220" w:rsidRPr="001F1676">
        <w:rPr>
          <w:lang w:val="en-US"/>
        </w:rPr>
        <w:t>as non-preferred resources in a coordination message</w:t>
      </w:r>
      <w:r w:rsidRPr="001F1676">
        <w:rPr>
          <w:lang w:val="en-US"/>
        </w:rPr>
        <w:t>.</w:t>
      </w:r>
      <w:bookmarkEnd w:id="31"/>
    </w:p>
    <w:p w14:paraId="4D660BAC" w14:textId="258E94D9" w:rsidR="00844643" w:rsidRPr="00844643" w:rsidRDefault="003C7C10" w:rsidP="009E6743">
      <w:pPr>
        <w:jc w:val="both"/>
        <w:rPr>
          <w:lang w:val="en-US"/>
        </w:rPr>
      </w:pPr>
      <w:r>
        <w:rPr>
          <w:lang w:val="en-US"/>
        </w:rPr>
        <w:t xml:space="preserve">A set of non-preferred resources is not the complement of the set of preferred </w:t>
      </w:r>
      <w:r w:rsidRPr="00B21715">
        <w:rPr>
          <w:lang w:val="en-US"/>
        </w:rPr>
        <w:t xml:space="preserve">resources and </w:t>
      </w:r>
      <w:r w:rsidR="00EF5BA9" w:rsidRPr="00B21715">
        <w:rPr>
          <w:lang w:val="en-US"/>
        </w:rPr>
        <w:t>is insufficient</w:t>
      </w:r>
      <w:r w:rsidR="00B21715">
        <w:rPr>
          <w:lang w:val="en-US"/>
        </w:rPr>
        <w:t xml:space="preserve"> to generate a candidate resource set for selection. </w:t>
      </w:r>
      <w:r w:rsidR="00A31C39">
        <w:rPr>
          <w:lang w:val="en-US"/>
        </w:rPr>
        <w:t xml:space="preserve">Therefore, a UE-B need to rely on both the received </w:t>
      </w:r>
      <w:r w:rsidR="000F3FFE">
        <w:rPr>
          <w:lang w:val="en-US"/>
        </w:rPr>
        <w:t>non-preferred resource</w:t>
      </w:r>
      <w:r w:rsidR="00A31C39">
        <w:rPr>
          <w:lang w:val="en-US"/>
        </w:rPr>
        <w:t xml:space="preserve"> information and </w:t>
      </w:r>
      <w:r w:rsidR="000F3FFE">
        <w:rPr>
          <w:lang w:val="en-US"/>
        </w:rPr>
        <w:t>on its own sensing results for</w:t>
      </w:r>
      <w:r w:rsidR="009E6743">
        <w:rPr>
          <w:lang w:val="en-US"/>
        </w:rPr>
        <w:t xml:space="preserve"> resource selection.</w:t>
      </w:r>
    </w:p>
    <w:p w14:paraId="0FFB935A" w14:textId="16CEF68E" w:rsidR="00DA68E4" w:rsidRPr="00DA68E4" w:rsidRDefault="00DA68E4" w:rsidP="00DA68E4">
      <w:pPr>
        <w:pStyle w:val="Caption"/>
        <w:jc w:val="both"/>
        <w:rPr>
          <w:lang w:val="en-US" w:eastAsia="zh-CN"/>
        </w:rPr>
      </w:pPr>
      <w:bookmarkStart w:id="32" w:name="_Toc71647727"/>
      <w:r>
        <w:t xml:space="preserve">Proposal </w:t>
      </w:r>
      <w:r>
        <w:fldChar w:fldCharType="begin"/>
      </w:r>
      <w:r>
        <w:instrText xml:space="preserve"> SEQ Proposal \* ARABIC </w:instrText>
      </w:r>
      <w:r>
        <w:fldChar w:fldCharType="separate"/>
      </w:r>
      <w:r w:rsidR="00B37E33">
        <w:rPr>
          <w:noProof/>
        </w:rPr>
        <w:t>4</w:t>
      </w:r>
      <w:r>
        <w:fldChar w:fldCharType="end"/>
      </w:r>
      <w:r>
        <w:t>:</w:t>
      </w:r>
      <w:r w:rsidRPr="00DA68E4">
        <w:t xml:space="preserve"> UE-B’s resource(s) to be used for its transmission resource (re)-selection is based on both UE-B’s sensing result (if available) and the received coordination information</w:t>
      </w:r>
      <w:r>
        <w:t>, when the latter indicates non-preferred resources.</w:t>
      </w:r>
      <w:bookmarkEnd w:id="32"/>
    </w:p>
    <w:p w14:paraId="092678C9" w14:textId="77777777" w:rsidR="00A86DD0" w:rsidRPr="001F1676" w:rsidRDefault="00A86DD0" w:rsidP="00A86DD0">
      <w:pPr>
        <w:pStyle w:val="Heading1"/>
        <w:rPr>
          <w:lang w:val="en-US"/>
        </w:rPr>
      </w:pPr>
      <w:r w:rsidRPr="001F1676">
        <w:rPr>
          <w:lang w:val="en-US"/>
        </w:rPr>
        <w:t>Conflict Indication (Scheme 2)</w:t>
      </w:r>
      <w:bookmarkEnd w:id="27"/>
    </w:p>
    <w:p w14:paraId="23F46F11" w14:textId="442AF448" w:rsidR="00A86DD0" w:rsidRPr="001F1676" w:rsidRDefault="00A86DD0" w:rsidP="00A86DD0">
      <w:pPr>
        <w:jc w:val="both"/>
        <w:rPr>
          <w:lang w:val="en-US" w:eastAsia="zh-CN"/>
        </w:rPr>
      </w:pPr>
      <w:r w:rsidRPr="001F1676">
        <w:rPr>
          <w:lang w:val="en-US" w:eastAsia="zh-CN"/>
        </w:rPr>
        <w:t xml:space="preserve">Resource conflicts could be a resource collision in the past, a resource collision in the future, or a half-duplex conflict. RAN1 agreed to classify future resource collisions as part of Type B inter-UE coordination schemes, further discussed in Section </w:t>
      </w:r>
      <w:r w:rsidRPr="001F1676">
        <w:rPr>
          <w:lang w:val="en-US" w:eastAsia="zh-CN"/>
        </w:rPr>
        <w:fldChar w:fldCharType="begin"/>
      </w:r>
      <w:r w:rsidRPr="001F1676">
        <w:rPr>
          <w:lang w:val="en-US" w:eastAsia="zh-CN"/>
        </w:rPr>
        <w:instrText xml:space="preserve"> REF _Ref68613271 \r \h </w:instrText>
      </w:r>
      <w:r w:rsidRPr="001F1676">
        <w:rPr>
          <w:lang w:val="en-US" w:eastAsia="zh-CN"/>
        </w:rPr>
      </w:r>
      <w:r w:rsidRPr="001F1676">
        <w:rPr>
          <w:lang w:val="en-US" w:eastAsia="zh-CN"/>
        </w:rPr>
        <w:fldChar w:fldCharType="separate"/>
      </w:r>
      <w:r w:rsidR="00B37E33">
        <w:rPr>
          <w:lang w:val="en-US" w:eastAsia="zh-CN"/>
        </w:rPr>
        <w:t>3.2</w:t>
      </w:r>
      <w:r w:rsidRPr="001F1676">
        <w:rPr>
          <w:lang w:val="en-US" w:eastAsia="zh-CN"/>
        </w:rPr>
        <w:fldChar w:fldCharType="end"/>
      </w:r>
      <w:r w:rsidRPr="001F1676">
        <w:rPr>
          <w:lang w:val="en-US" w:eastAsia="zh-CN"/>
        </w:rPr>
        <w:t>, and to classify past collisions and half duplex conflicts, called collectively conflicts, as part of Type C inter UE coordination schemes. This section discusses the details of Type C inter-UE coordination.</w:t>
      </w:r>
    </w:p>
    <w:p w14:paraId="11CA1D50" w14:textId="70E91D25" w:rsidR="005B468A" w:rsidRPr="001F1676" w:rsidRDefault="00A86DD0" w:rsidP="005B468A">
      <w:pPr>
        <w:pStyle w:val="Caption"/>
        <w:jc w:val="both"/>
        <w:rPr>
          <w:lang w:val="en-US"/>
        </w:rPr>
      </w:pPr>
      <w:bookmarkStart w:id="33" w:name="_Toc71647707"/>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13</w:t>
      </w:r>
      <w:r w:rsidRPr="001F1676">
        <w:rPr>
          <w:lang w:val="en-US"/>
        </w:rPr>
        <w:fldChar w:fldCharType="end"/>
      </w:r>
      <w:r w:rsidRPr="001F1676">
        <w:rPr>
          <w:b w:val="0"/>
          <w:bCs/>
          <w:lang w:val="en-US"/>
        </w:rPr>
        <w:t xml:space="preserve">: </w:t>
      </w:r>
      <w:r w:rsidRPr="001F1676">
        <w:rPr>
          <w:lang w:val="en-US"/>
        </w:rPr>
        <w:t xml:space="preserve">A resource conflict may be any one of the following: a past collision, a possible future collision or </w:t>
      </w:r>
      <w:r w:rsidR="002F3E1D" w:rsidRPr="001F1676">
        <w:rPr>
          <w:lang w:val="en-US"/>
        </w:rPr>
        <w:t xml:space="preserve">a </w:t>
      </w:r>
      <w:r w:rsidRPr="001F1676">
        <w:rPr>
          <w:lang w:val="en-US"/>
        </w:rPr>
        <w:t>half-duplex conflict.</w:t>
      </w:r>
      <w:bookmarkEnd w:id="33"/>
    </w:p>
    <w:p w14:paraId="39E428EB" w14:textId="77777777" w:rsidR="00A86DD0" w:rsidRPr="001F1676" w:rsidRDefault="00A86DD0" w:rsidP="00A86DD0">
      <w:pPr>
        <w:jc w:val="both"/>
        <w:rPr>
          <w:lang w:val="en-US" w:eastAsia="zh-CN"/>
        </w:rPr>
      </w:pPr>
      <w:r w:rsidRPr="001F1676">
        <w:rPr>
          <w:lang w:val="en-US" w:eastAsia="zh-CN"/>
        </w:rPr>
        <w:t>Post-collision detection relies on a UE receiving the colliding PSCCH. After detecting a collision, which could be between two PSCCHs or a PSCCH and a PSSCH, a UE can send an inter-UE coordination message indicating the collision. This can be achieved by sending NACK feedback.</w:t>
      </w:r>
    </w:p>
    <w:p w14:paraId="0102A49A" w14:textId="6373BADC" w:rsidR="00A86DD0" w:rsidRPr="001F1676" w:rsidRDefault="00A86DD0" w:rsidP="00A86DD0">
      <w:pPr>
        <w:pStyle w:val="Caption"/>
        <w:jc w:val="both"/>
        <w:rPr>
          <w:lang w:val="en-US"/>
        </w:rPr>
      </w:pPr>
      <w:bookmarkStart w:id="34" w:name="_Toc71647708"/>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14</w:t>
      </w:r>
      <w:r w:rsidRPr="001F1676">
        <w:rPr>
          <w:lang w:val="en-US"/>
        </w:rPr>
        <w:fldChar w:fldCharType="end"/>
      </w:r>
      <w:r w:rsidRPr="001F1676">
        <w:rPr>
          <w:lang w:val="en-US"/>
        </w:rPr>
        <w:t>: A UE can detect and indicate colliding transmissions after they occur based on receiving PSCCH.</w:t>
      </w:r>
      <w:bookmarkEnd w:id="34"/>
    </w:p>
    <w:p w14:paraId="5D716AA1" w14:textId="77777777" w:rsidR="00A86DD0" w:rsidRPr="001F1676" w:rsidRDefault="00A86DD0" w:rsidP="00A86DD0">
      <w:pPr>
        <w:jc w:val="both"/>
        <w:rPr>
          <w:lang w:val="en-US"/>
        </w:rPr>
      </w:pPr>
      <w:r w:rsidRPr="001F1676">
        <w:rPr>
          <w:lang w:val="en-US"/>
        </w:rPr>
        <w:t>When a UE receives a post-collision indication that one of its transmissions overlapped with another, it can perform a retransmission.</w:t>
      </w:r>
    </w:p>
    <w:p w14:paraId="631495A7" w14:textId="77777777" w:rsidR="00A86DD0" w:rsidRPr="001F1676" w:rsidRDefault="00A86DD0" w:rsidP="00A86DD0">
      <w:pPr>
        <w:jc w:val="both"/>
        <w:rPr>
          <w:lang w:val="en-US"/>
        </w:rPr>
      </w:pPr>
      <w:r w:rsidRPr="001F1676">
        <w:rPr>
          <w:lang w:val="en-US"/>
        </w:rPr>
        <w:t>Another aspect that can be addressed by the same indication mechanism as post-collision is half duplex conflicts; for example, when two UEs transmit at the same time, but not necessarily on overlapping RBs. If those two UEs want to communicate with each other, then both will need to retransmit. A third UE detecting this conflict can send NACK feedback to both UEs and trigger a retransmission. To avoid introducing many retransmissions that could congest the system, conflict indicator transmission could be limited by the system load.</w:t>
      </w:r>
    </w:p>
    <w:p w14:paraId="27BE13F1" w14:textId="77777777" w:rsidR="00A86DD0" w:rsidRPr="001F1676" w:rsidRDefault="00A86DD0" w:rsidP="00A86DD0">
      <w:pPr>
        <w:jc w:val="center"/>
        <w:rPr>
          <w:lang w:val="en-US"/>
        </w:rPr>
      </w:pPr>
    </w:p>
    <w:p w14:paraId="420FCA16" w14:textId="77777777" w:rsidR="00A86DD0" w:rsidRPr="001F1676" w:rsidRDefault="00A86DD0" w:rsidP="00A86DD0">
      <w:pPr>
        <w:jc w:val="center"/>
        <w:rPr>
          <w:lang w:val="en-US"/>
        </w:rPr>
      </w:pPr>
      <w:r w:rsidRPr="001F1676">
        <w:rPr>
          <w:noProof/>
          <w:lang w:val="en-US"/>
        </w:rPr>
        <w:drawing>
          <wp:inline distT="0" distB="0" distL="0" distR="0" wp14:anchorId="0AA58541" wp14:editId="0AF5D1D4">
            <wp:extent cx="5943600" cy="1553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553845"/>
                    </a:xfrm>
                    <a:prstGeom prst="rect">
                      <a:avLst/>
                    </a:prstGeom>
                  </pic:spPr>
                </pic:pic>
              </a:graphicData>
            </a:graphic>
          </wp:inline>
        </w:drawing>
      </w:r>
    </w:p>
    <w:p w14:paraId="72C8770B" w14:textId="64814A05" w:rsidR="00A86DD0" w:rsidRPr="001F1676" w:rsidRDefault="00A86DD0" w:rsidP="00A86DD0">
      <w:pPr>
        <w:pStyle w:val="Caption"/>
        <w:jc w:val="center"/>
        <w:rPr>
          <w:lang w:val="en-US"/>
        </w:rPr>
      </w:pPr>
      <w:bookmarkStart w:id="35" w:name="_Ref47604029"/>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6</w:t>
      </w:r>
      <w:r w:rsidRPr="001F1676">
        <w:rPr>
          <w:lang w:val="en-US"/>
        </w:rPr>
        <w:fldChar w:fldCharType="end"/>
      </w:r>
      <w:bookmarkEnd w:id="35"/>
      <w:r w:rsidRPr="001F1676">
        <w:rPr>
          <w:lang w:val="en-US"/>
        </w:rPr>
        <w:t xml:space="preserve"> Half duplex and post-collision indication.</w:t>
      </w:r>
    </w:p>
    <w:p w14:paraId="0F8BE506" w14:textId="77777777" w:rsidR="00A86DD0" w:rsidRPr="001F1676" w:rsidRDefault="00A86DD0" w:rsidP="00A86DD0">
      <w:pPr>
        <w:jc w:val="center"/>
        <w:rPr>
          <w:lang w:val="en-US"/>
        </w:rPr>
      </w:pPr>
      <w:r w:rsidRPr="001F1676">
        <w:rPr>
          <w:noProof/>
          <w:lang w:val="en-US"/>
        </w:rPr>
        <w:drawing>
          <wp:inline distT="0" distB="0" distL="0" distR="0" wp14:anchorId="137F62DF" wp14:editId="1900C8F9">
            <wp:extent cx="2926080" cy="1316736"/>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26080" cy="1316736"/>
                    </a:xfrm>
                    <a:prstGeom prst="rect">
                      <a:avLst/>
                    </a:prstGeom>
                  </pic:spPr>
                </pic:pic>
              </a:graphicData>
            </a:graphic>
          </wp:inline>
        </w:drawing>
      </w:r>
    </w:p>
    <w:p w14:paraId="04DDCCC2" w14:textId="77777777" w:rsidR="00A86DD0" w:rsidRPr="001F1676" w:rsidRDefault="00A86DD0" w:rsidP="00A86DD0">
      <w:pPr>
        <w:jc w:val="center"/>
        <w:rPr>
          <w:lang w:val="en-US"/>
        </w:rPr>
      </w:pPr>
    </w:p>
    <w:p w14:paraId="4C04DD15" w14:textId="39722ACF" w:rsidR="00A86DD0" w:rsidRPr="001F1676" w:rsidRDefault="00A86DD0" w:rsidP="00A86DD0">
      <w:pPr>
        <w:pStyle w:val="Caption"/>
        <w:jc w:val="center"/>
        <w:rPr>
          <w:lang w:val="en-US"/>
        </w:rPr>
      </w:pPr>
      <w:bookmarkStart w:id="36" w:name="_Ref47604519"/>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7</w:t>
      </w:r>
      <w:r w:rsidRPr="001F1676">
        <w:rPr>
          <w:lang w:val="en-US"/>
        </w:rPr>
        <w:fldChar w:fldCharType="end"/>
      </w:r>
      <w:bookmarkEnd w:id="36"/>
      <w:r w:rsidRPr="001F1676">
        <w:rPr>
          <w:lang w:val="en-US"/>
        </w:rPr>
        <w:t>: Timeline of post-collision and half duplex indication and UE reaction.</w:t>
      </w:r>
    </w:p>
    <w:p w14:paraId="71A247B7" w14:textId="77777777" w:rsidR="00A86DD0" w:rsidRPr="001F1676" w:rsidRDefault="00A86DD0" w:rsidP="00A86DD0">
      <w:pPr>
        <w:jc w:val="both"/>
        <w:rPr>
          <w:lang w:val="en-US" w:eastAsia="zh-CN"/>
        </w:rPr>
      </w:pPr>
    </w:p>
    <w:p w14:paraId="79A6368E" w14:textId="77777777" w:rsidR="00A86DD0" w:rsidRPr="001F1676" w:rsidRDefault="00A86DD0" w:rsidP="00A86DD0">
      <w:pPr>
        <w:jc w:val="both"/>
        <w:rPr>
          <w:lang w:val="en-US"/>
        </w:rPr>
      </w:pPr>
    </w:p>
    <w:p w14:paraId="7887E82F" w14:textId="2431FA56" w:rsidR="00A86DD0" w:rsidRPr="001F1676" w:rsidRDefault="00A86DD0" w:rsidP="00A86DD0">
      <w:pPr>
        <w:pStyle w:val="Caption"/>
        <w:jc w:val="both"/>
        <w:rPr>
          <w:lang w:val="en-US"/>
        </w:rPr>
      </w:pPr>
      <w:bookmarkStart w:id="37" w:name="_Toc71647709"/>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15</w:t>
      </w:r>
      <w:r w:rsidRPr="001F1676">
        <w:rPr>
          <w:lang w:val="en-US"/>
        </w:rPr>
        <w:fldChar w:fldCharType="end"/>
      </w:r>
      <w:r w:rsidRPr="001F1676">
        <w:rPr>
          <w:lang w:val="en-US"/>
        </w:rPr>
        <w:t>: A UE can detect that two UEs suffered from a half-duplex conflict after the transmissions occur based on receiving PSCCH.</w:t>
      </w:r>
      <w:bookmarkEnd w:id="37"/>
    </w:p>
    <w:p w14:paraId="10E343FF" w14:textId="42677827" w:rsidR="00A86DD0" w:rsidRDefault="00A86DD0" w:rsidP="00A86DD0">
      <w:pPr>
        <w:jc w:val="both"/>
        <w:rPr>
          <w:lang w:val="en-US"/>
        </w:rPr>
      </w:pPr>
      <w:r w:rsidRPr="001F1676">
        <w:rPr>
          <w:lang w:val="en-US"/>
        </w:rPr>
        <w:t xml:space="preserve">Half-duplex and post-collision indication and the associated UE action is shown in </w:t>
      </w:r>
      <w:r w:rsidRPr="001F1676">
        <w:rPr>
          <w:lang w:val="en-US"/>
        </w:rPr>
        <w:fldChar w:fldCharType="begin"/>
      </w:r>
      <w:r w:rsidRPr="001F1676">
        <w:rPr>
          <w:lang w:val="en-US"/>
        </w:rPr>
        <w:instrText xml:space="preserve"> REF _Ref47604029 \h  \* MERGEFORMAT </w:instrText>
      </w:r>
      <w:r w:rsidRPr="001F1676">
        <w:rPr>
          <w:lang w:val="en-US"/>
        </w:rPr>
      </w:r>
      <w:r w:rsidRPr="001F1676">
        <w:rPr>
          <w:lang w:val="en-US"/>
        </w:rPr>
        <w:fldChar w:fldCharType="separate"/>
      </w:r>
      <w:r w:rsidR="00B37E33" w:rsidRPr="001F1676">
        <w:rPr>
          <w:lang w:val="en-US"/>
        </w:rPr>
        <w:t xml:space="preserve">Figure </w:t>
      </w:r>
      <w:r w:rsidR="00B37E33">
        <w:rPr>
          <w:lang w:val="en-US"/>
        </w:rPr>
        <w:t>6</w:t>
      </w:r>
      <w:r w:rsidRPr="001F1676">
        <w:rPr>
          <w:lang w:val="en-US"/>
        </w:rPr>
        <w:fldChar w:fldCharType="end"/>
      </w:r>
      <w:r w:rsidRPr="001F1676">
        <w:rPr>
          <w:lang w:val="en-US"/>
        </w:rPr>
        <w:t xml:space="preserve"> and a timeline is shown in </w:t>
      </w:r>
      <w:r w:rsidRPr="001F1676">
        <w:rPr>
          <w:lang w:val="en-US"/>
        </w:rPr>
        <w:fldChar w:fldCharType="begin"/>
      </w:r>
      <w:r w:rsidRPr="001F1676">
        <w:rPr>
          <w:lang w:val="en-US"/>
        </w:rPr>
        <w:instrText xml:space="preserve"> REF _Ref47604519 \h  \* MERGEFORMAT </w:instrText>
      </w:r>
      <w:r w:rsidRPr="001F1676">
        <w:rPr>
          <w:lang w:val="en-US"/>
        </w:rPr>
      </w:r>
      <w:r w:rsidRPr="001F1676">
        <w:rPr>
          <w:lang w:val="en-US"/>
        </w:rPr>
        <w:fldChar w:fldCharType="separate"/>
      </w:r>
      <w:r w:rsidR="00B37E33" w:rsidRPr="001F1676">
        <w:rPr>
          <w:lang w:val="en-US"/>
        </w:rPr>
        <w:t xml:space="preserve">Figure </w:t>
      </w:r>
      <w:r w:rsidR="00B37E33">
        <w:rPr>
          <w:lang w:val="en-US"/>
        </w:rPr>
        <w:t>7</w:t>
      </w:r>
      <w:r w:rsidRPr="001F1676">
        <w:rPr>
          <w:lang w:val="en-US"/>
        </w:rPr>
        <w:fldChar w:fldCharType="end"/>
      </w:r>
      <w:r w:rsidRPr="001F1676">
        <w:rPr>
          <w:lang w:val="en-US"/>
        </w:rPr>
        <w:t>.</w:t>
      </w:r>
      <w:r w:rsidR="00921014">
        <w:rPr>
          <w:lang w:val="en-US"/>
        </w:rPr>
        <w:t xml:space="preserve"> In addition to addressing half-duplex</w:t>
      </w:r>
      <w:r w:rsidR="00593B78">
        <w:rPr>
          <w:lang w:val="en-US"/>
        </w:rPr>
        <w:t xml:space="preserve"> issues, indicating resources that only overlap in time also helps address the near-far issue which </w:t>
      </w:r>
      <w:r w:rsidR="00D029FB">
        <w:rPr>
          <w:lang w:val="en-US"/>
        </w:rPr>
        <w:t xml:space="preserve">would when two transmissions in the same slot </w:t>
      </w:r>
      <w:r w:rsidR="00461331">
        <w:rPr>
          <w:lang w:val="en-US"/>
        </w:rPr>
        <w:t>have</w:t>
      </w:r>
      <w:r w:rsidR="00D029FB">
        <w:rPr>
          <w:lang w:val="en-US"/>
        </w:rPr>
        <w:t xml:space="preserve"> significant</w:t>
      </w:r>
      <w:r w:rsidR="00461331">
        <w:rPr>
          <w:lang w:val="en-US"/>
        </w:rPr>
        <w:t xml:space="preserve"> different received power</w:t>
      </w:r>
      <w:r w:rsidR="00D029FB">
        <w:rPr>
          <w:lang w:val="en-US"/>
        </w:rPr>
        <w:t>, in which case, the signal with lower received power (</w:t>
      </w:r>
      <w:r w:rsidR="007A79DA">
        <w:rPr>
          <w:lang w:val="en-US"/>
        </w:rPr>
        <w:t xml:space="preserve">from </w:t>
      </w:r>
      <w:r w:rsidR="00D029FB">
        <w:rPr>
          <w:lang w:val="en-US"/>
        </w:rPr>
        <w:t xml:space="preserve">the </w:t>
      </w:r>
      <w:r w:rsidR="007A79DA">
        <w:rPr>
          <w:lang w:val="en-US"/>
        </w:rPr>
        <w:t>“</w:t>
      </w:r>
      <w:r w:rsidR="00D029FB">
        <w:rPr>
          <w:lang w:val="en-US"/>
        </w:rPr>
        <w:t>far</w:t>
      </w:r>
      <w:r w:rsidR="007A79DA">
        <w:rPr>
          <w:lang w:val="en-US"/>
        </w:rPr>
        <w:t>”</w:t>
      </w:r>
      <w:r w:rsidR="00D029FB">
        <w:rPr>
          <w:lang w:val="en-US"/>
        </w:rPr>
        <w:t xml:space="preserve"> UE)</w:t>
      </w:r>
      <w:r w:rsidR="007A79DA">
        <w:rPr>
          <w:lang w:val="en-US"/>
        </w:rPr>
        <w:t xml:space="preserve"> would have</w:t>
      </w:r>
      <w:r w:rsidR="00727F2C">
        <w:rPr>
          <w:lang w:val="en-US"/>
        </w:rPr>
        <w:t xml:space="preserve"> its</w:t>
      </w:r>
      <w:r w:rsidR="007A79DA">
        <w:rPr>
          <w:lang w:val="en-US"/>
        </w:rPr>
        <w:t xml:space="preserve"> performance</w:t>
      </w:r>
      <w:r w:rsidR="00727F2C">
        <w:rPr>
          <w:lang w:val="en-US"/>
        </w:rPr>
        <w:t xml:space="preserve"> degraded</w:t>
      </w:r>
      <w:r w:rsidR="007A79DA">
        <w:rPr>
          <w:lang w:val="en-US"/>
        </w:rPr>
        <w:t>.</w:t>
      </w:r>
      <w:r w:rsidR="00593B78">
        <w:rPr>
          <w:lang w:val="en-US"/>
        </w:rPr>
        <w:t xml:space="preserve"> </w:t>
      </w:r>
    </w:p>
    <w:p w14:paraId="0E760B89" w14:textId="00488B6E" w:rsidR="009C5FED" w:rsidRPr="001F1676" w:rsidRDefault="009C5FED" w:rsidP="009C5FED">
      <w:pPr>
        <w:pStyle w:val="Caption"/>
        <w:jc w:val="both"/>
        <w:rPr>
          <w:lang w:val="en-US"/>
        </w:rPr>
      </w:pPr>
      <w:bookmarkStart w:id="38" w:name="_Toc71647728"/>
      <w:r w:rsidRPr="001F1676">
        <w:rPr>
          <w:lang w:val="en-US"/>
        </w:rPr>
        <w:t xml:space="preserve">Proposal </w:t>
      </w:r>
      <w:r w:rsidRPr="001F1676">
        <w:rPr>
          <w:lang w:val="en-US"/>
        </w:rPr>
        <w:fldChar w:fldCharType="begin"/>
      </w:r>
      <w:r w:rsidRPr="001F1676">
        <w:rPr>
          <w:lang w:val="en-US"/>
        </w:rPr>
        <w:instrText xml:space="preserve"> SEQ Proposal \* ARABIC </w:instrText>
      </w:r>
      <w:r w:rsidRPr="001F1676">
        <w:rPr>
          <w:lang w:val="en-US"/>
        </w:rPr>
        <w:fldChar w:fldCharType="separate"/>
      </w:r>
      <w:r w:rsidR="00B37E33">
        <w:rPr>
          <w:noProof/>
          <w:lang w:val="en-US"/>
        </w:rPr>
        <w:t>5</w:t>
      </w:r>
      <w:r w:rsidRPr="001F1676">
        <w:rPr>
          <w:lang w:val="en-US"/>
        </w:rPr>
        <w:fldChar w:fldCharType="end"/>
      </w:r>
      <w:r w:rsidRPr="001F1676">
        <w:rPr>
          <w:lang w:val="en-US"/>
        </w:rPr>
        <w:t xml:space="preserve">: </w:t>
      </w:r>
      <w:r>
        <w:rPr>
          <w:lang w:val="en-US"/>
        </w:rPr>
        <w:t>A detected past conflict could be an overlap in both time and frequency or an overlap in only time.</w:t>
      </w:r>
      <w:bookmarkEnd w:id="38"/>
    </w:p>
    <w:p w14:paraId="79B436EB" w14:textId="70739E15" w:rsidR="00A86DD0" w:rsidRDefault="00A86DD0" w:rsidP="00A86DD0">
      <w:pPr>
        <w:pStyle w:val="Caption"/>
        <w:jc w:val="both"/>
        <w:rPr>
          <w:lang w:val="en-US"/>
        </w:rPr>
      </w:pPr>
      <w:bookmarkStart w:id="39" w:name="_Toc71647710"/>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16</w:t>
      </w:r>
      <w:r w:rsidRPr="001F1676">
        <w:rPr>
          <w:lang w:val="en-US"/>
        </w:rPr>
        <w:fldChar w:fldCharType="end"/>
      </w:r>
      <w:r w:rsidRPr="001F1676">
        <w:rPr>
          <w:lang w:val="en-US"/>
        </w:rPr>
        <w:t>: When a UE receives post-collision or half duplex indication, it can retransmit the conflicting transmission and recover from the collision or conflict.</w:t>
      </w:r>
      <w:bookmarkEnd w:id="39"/>
    </w:p>
    <w:p w14:paraId="20EDEC62" w14:textId="6B41232C" w:rsidR="00070462" w:rsidRPr="00070462" w:rsidRDefault="00070462" w:rsidP="00070462">
      <w:pPr>
        <w:pStyle w:val="Caption"/>
        <w:jc w:val="both"/>
      </w:pPr>
      <w:bookmarkStart w:id="40" w:name="_Toc71647729"/>
      <w:r>
        <w:t xml:space="preserve">Proposal </w:t>
      </w:r>
      <w:r>
        <w:fldChar w:fldCharType="begin"/>
      </w:r>
      <w:r>
        <w:instrText xml:space="preserve"> SEQ Proposal \* ARABIC </w:instrText>
      </w:r>
      <w:r>
        <w:fldChar w:fldCharType="separate"/>
      </w:r>
      <w:r w:rsidR="00B37E33">
        <w:rPr>
          <w:noProof/>
        </w:rPr>
        <w:t>6</w:t>
      </w:r>
      <w:r>
        <w:fldChar w:fldCharType="end"/>
      </w:r>
      <w:r>
        <w:t xml:space="preserve">: </w:t>
      </w:r>
      <w:r w:rsidRPr="00675306">
        <w:t xml:space="preserve">UE-B can determine a necessity of retransmission based on the received </w:t>
      </w:r>
      <w:r>
        <w:t>detected past conflict coordination information.</w:t>
      </w:r>
      <w:bookmarkEnd w:id="40"/>
    </w:p>
    <w:p w14:paraId="11ABD8CC" w14:textId="77777777" w:rsidR="00A86DD0" w:rsidRPr="001F1676" w:rsidRDefault="00A86DD0" w:rsidP="00A86DD0">
      <w:pPr>
        <w:jc w:val="both"/>
        <w:rPr>
          <w:lang w:val="en-US"/>
        </w:rPr>
      </w:pPr>
      <w:r w:rsidRPr="001F1676">
        <w:rPr>
          <w:lang w:val="en-US"/>
        </w:rPr>
        <w:t>For post-conflict indication to be effective, low latency is required so that the transmitting and receiving UEs do not flush their buffers.</w:t>
      </w:r>
    </w:p>
    <w:p w14:paraId="08A8D4AB" w14:textId="7959BC7D" w:rsidR="00A86DD0" w:rsidRPr="001F1676" w:rsidRDefault="00A86DD0" w:rsidP="00A86DD0">
      <w:pPr>
        <w:pStyle w:val="Caption"/>
        <w:rPr>
          <w:lang w:val="en-US"/>
        </w:rPr>
      </w:pPr>
      <w:bookmarkStart w:id="41" w:name="_Toc71647711"/>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17</w:t>
      </w:r>
      <w:r w:rsidRPr="001F1676">
        <w:rPr>
          <w:lang w:val="en-US"/>
        </w:rPr>
        <w:fldChar w:fldCharType="end"/>
      </w:r>
      <w:r w:rsidRPr="001F1676">
        <w:rPr>
          <w:lang w:val="en-US"/>
        </w:rPr>
        <w:t>: Conflict indication should have low latency to maximize effectiveness.</w:t>
      </w:r>
      <w:bookmarkEnd w:id="41"/>
    </w:p>
    <w:p w14:paraId="03FE2F3B" w14:textId="748607F4" w:rsidR="00256D1E" w:rsidRPr="001F1676" w:rsidRDefault="00256D1E" w:rsidP="00256D1E">
      <w:pPr>
        <w:jc w:val="both"/>
        <w:rPr>
          <w:lang w:val="en-US"/>
        </w:rPr>
      </w:pPr>
      <w:r>
        <w:rPr>
          <w:lang w:val="en-US"/>
        </w:rPr>
        <w:t>The UE can also detect expected future conflicts relying</w:t>
      </w:r>
      <w:r w:rsidRPr="001F1676">
        <w:rPr>
          <w:lang w:val="en-US"/>
        </w:rPr>
        <w:t xml:space="preserve"> on decoding PSCCHs that reserve conflicting resources. The detecting UE can then indicate the future conflict.</w:t>
      </w:r>
    </w:p>
    <w:p w14:paraId="49669C7C" w14:textId="7F4E2615" w:rsidR="00256D1E" w:rsidRDefault="00256D1E" w:rsidP="00256D1E">
      <w:pPr>
        <w:pStyle w:val="Caption"/>
        <w:jc w:val="both"/>
        <w:rPr>
          <w:lang w:val="en-US"/>
        </w:rPr>
      </w:pPr>
      <w:bookmarkStart w:id="42" w:name="_Toc71647712"/>
      <w:r w:rsidRPr="001F1676">
        <w:rPr>
          <w:lang w:val="en-US"/>
        </w:rPr>
        <w:lastRenderedPageBreak/>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18</w:t>
      </w:r>
      <w:r w:rsidRPr="001F1676">
        <w:rPr>
          <w:lang w:val="en-US"/>
        </w:rPr>
        <w:fldChar w:fldCharType="end"/>
      </w:r>
      <w:r w:rsidRPr="001F1676">
        <w:rPr>
          <w:lang w:val="en-US"/>
        </w:rPr>
        <w:t>: A UE can detect and indicate colliding transmissions before they occur using reservation information in SCI-1.</w:t>
      </w:r>
      <w:bookmarkEnd w:id="42"/>
    </w:p>
    <w:p w14:paraId="39AE3734" w14:textId="5874468E" w:rsidR="0095269B" w:rsidRPr="0095269B" w:rsidRDefault="0095269B" w:rsidP="0095269B">
      <w:pPr>
        <w:pStyle w:val="Caption"/>
        <w:jc w:val="both"/>
        <w:rPr>
          <w:lang w:val="en-US"/>
        </w:rPr>
      </w:pPr>
      <w:bookmarkStart w:id="43" w:name="_Toc71647730"/>
      <w:r>
        <w:t xml:space="preserve">Proposal </w:t>
      </w:r>
      <w:r>
        <w:fldChar w:fldCharType="begin"/>
      </w:r>
      <w:r>
        <w:instrText xml:space="preserve"> SEQ Proposal \* ARABIC </w:instrText>
      </w:r>
      <w:r>
        <w:fldChar w:fldCharType="separate"/>
      </w:r>
      <w:r w:rsidR="00B37E33">
        <w:rPr>
          <w:noProof/>
        </w:rPr>
        <w:t>7</w:t>
      </w:r>
      <w:r>
        <w:fldChar w:fldCharType="end"/>
      </w:r>
      <w:r>
        <w:t xml:space="preserve">: </w:t>
      </w:r>
      <w:r>
        <w:rPr>
          <w:lang w:val="en-US"/>
        </w:rPr>
        <w:t>An expected future conflict could be an overlap in both time and frequency (collision) or an overlap in only time  (half-duplex conflict).</w:t>
      </w:r>
      <w:bookmarkEnd w:id="43"/>
    </w:p>
    <w:p w14:paraId="008E27C7" w14:textId="77777777" w:rsidR="00256D1E" w:rsidRPr="001F1676" w:rsidRDefault="00256D1E" w:rsidP="00256D1E">
      <w:pPr>
        <w:jc w:val="both"/>
        <w:rPr>
          <w:lang w:val="en-US"/>
        </w:rPr>
      </w:pPr>
      <w:r w:rsidRPr="001F1676">
        <w:rPr>
          <w:lang w:val="en-US"/>
        </w:rPr>
        <w:t>When a UE receives a pre-collision indication that one of its reservations will cause a collision, it can skip transmission on that resource and either continue to the next selected resource or reselect resources. A framework similar to pre-emption can be applied here where the pre-collision indictor can be viewed as pre-empting a transmission.</w:t>
      </w:r>
    </w:p>
    <w:p w14:paraId="6898B1E4" w14:textId="7FB2FF6B" w:rsidR="00256D1E" w:rsidRDefault="00256D1E" w:rsidP="00256D1E">
      <w:pPr>
        <w:pStyle w:val="Caption"/>
        <w:jc w:val="both"/>
        <w:rPr>
          <w:lang w:val="en-US"/>
        </w:rPr>
      </w:pPr>
      <w:bookmarkStart w:id="44" w:name="_Toc71647713"/>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19</w:t>
      </w:r>
      <w:r w:rsidRPr="001F1676">
        <w:rPr>
          <w:lang w:val="en-US"/>
        </w:rPr>
        <w:fldChar w:fldCharType="end"/>
      </w:r>
      <w:r w:rsidRPr="001F1676">
        <w:rPr>
          <w:lang w:val="en-US"/>
        </w:rPr>
        <w:t>: When a UE receives pre-collision indication, it can change its reservation and avoid the collision.</w:t>
      </w:r>
      <w:bookmarkEnd w:id="44"/>
    </w:p>
    <w:p w14:paraId="1425142C" w14:textId="1CB730BD" w:rsidR="008924FC" w:rsidRPr="008924FC" w:rsidRDefault="008924FC" w:rsidP="008924FC">
      <w:pPr>
        <w:pStyle w:val="Caption"/>
        <w:jc w:val="both"/>
        <w:rPr>
          <w:lang w:val="en-US"/>
        </w:rPr>
      </w:pPr>
      <w:bookmarkStart w:id="45" w:name="_Toc71647731"/>
      <w:r>
        <w:t xml:space="preserve">Proposal </w:t>
      </w:r>
      <w:r>
        <w:fldChar w:fldCharType="begin"/>
      </w:r>
      <w:r>
        <w:instrText xml:space="preserve"> SEQ Proposal \* ARABIC </w:instrText>
      </w:r>
      <w:r>
        <w:fldChar w:fldCharType="separate"/>
      </w:r>
      <w:r w:rsidR="00B37E33">
        <w:rPr>
          <w:noProof/>
        </w:rPr>
        <w:t>8</w:t>
      </w:r>
      <w:r>
        <w:fldChar w:fldCharType="end"/>
      </w:r>
      <w:r>
        <w:t>:</w:t>
      </w:r>
      <w:r w:rsidRPr="003C38B4">
        <w:t xml:space="preserve"> UE-B can determine resource(s) to be re-selected based on the received </w:t>
      </w:r>
      <w:r>
        <w:t>expected future conflict coordination information.</w:t>
      </w:r>
      <w:bookmarkEnd w:id="45"/>
    </w:p>
    <w:p w14:paraId="44ED654D" w14:textId="5102DCB1" w:rsidR="00256D1E" w:rsidRPr="001F1676" w:rsidRDefault="00256D1E" w:rsidP="00256D1E">
      <w:pPr>
        <w:jc w:val="both"/>
        <w:rPr>
          <w:lang w:val="en-US"/>
        </w:rPr>
      </w:pPr>
      <w:r w:rsidRPr="001F1676">
        <w:rPr>
          <w:lang w:val="en-US"/>
        </w:rPr>
        <w:fldChar w:fldCharType="begin"/>
      </w:r>
      <w:r w:rsidRPr="001F1676">
        <w:rPr>
          <w:lang w:val="en-US"/>
        </w:rPr>
        <w:instrText xml:space="preserve"> REF _Ref68555236 \h  \* MERGEFORMAT </w:instrText>
      </w:r>
      <w:r w:rsidRPr="001F1676">
        <w:rPr>
          <w:lang w:val="en-US"/>
        </w:rPr>
      </w:r>
      <w:r w:rsidRPr="001F1676">
        <w:rPr>
          <w:lang w:val="en-US"/>
        </w:rPr>
        <w:fldChar w:fldCharType="separate"/>
      </w:r>
      <w:r w:rsidR="00B37E33" w:rsidRPr="001F1676">
        <w:rPr>
          <w:lang w:val="en-US"/>
        </w:rPr>
        <w:t xml:space="preserve">Figure </w:t>
      </w:r>
      <w:r w:rsidR="00B37E33">
        <w:rPr>
          <w:lang w:val="en-US"/>
        </w:rPr>
        <w:t>8</w:t>
      </w:r>
      <w:r w:rsidRPr="001F1676">
        <w:rPr>
          <w:lang w:val="en-US"/>
        </w:rPr>
        <w:fldChar w:fldCharType="end"/>
      </w:r>
      <w:r w:rsidRPr="001F1676">
        <w:rPr>
          <w:lang w:val="en-US"/>
        </w:rPr>
        <w:t xml:space="preserve"> illustrates the process, action, and timeline of pre-collision indication.</w:t>
      </w:r>
    </w:p>
    <w:p w14:paraId="6254085F" w14:textId="77777777" w:rsidR="00256D1E" w:rsidRPr="001F1676" w:rsidRDefault="00256D1E" w:rsidP="00256D1E">
      <w:pPr>
        <w:jc w:val="center"/>
        <w:rPr>
          <w:lang w:val="en-US"/>
        </w:rPr>
      </w:pPr>
      <w:r w:rsidRPr="001F1676">
        <w:rPr>
          <w:noProof/>
          <w:lang w:val="en-US"/>
        </w:rPr>
        <w:drawing>
          <wp:inline distT="0" distB="0" distL="0" distR="0" wp14:anchorId="32BDCA56" wp14:editId="36082201">
            <wp:extent cx="5458968" cy="1517904"/>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58968" cy="1517904"/>
                    </a:xfrm>
                    <a:prstGeom prst="rect">
                      <a:avLst/>
                    </a:prstGeom>
                  </pic:spPr>
                </pic:pic>
              </a:graphicData>
            </a:graphic>
          </wp:inline>
        </w:drawing>
      </w:r>
    </w:p>
    <w:p w14:paraId="476EE2C3" w14:textId="484E00D2" w:rsidR="00256D1E" w:rsidRDefault="00256D1E" w:rsidP="00256D1E">
      <w:pPr>
        <w:pStyle w:val="Caption"/>
        <w:jc w:val="center"/>
        <w:rPr>
          <w:lang w:val="en-US"/>
        </w:rPr>
      </w:pPr>
      <w:bookmarkStart w:id="46" w:name="_Ref68555236"/>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8</w:t>
      </w:r>
      <w:r w:rsidRPr="001F1676">
        <w:rPr>
          <w:lang w:val="en-US"/>
        </w:rPr>
        <w:fldChar w:fldCharType="end"/>
      </w:r>
      <w:bookmarkEnd w:id="46"/>
      <w:r w:rsidRPr="001F1676">
        <w:rPr>
          <w:lang w:val="en-US"/>
        </w:rPr>
        <w:t>: Pre-collision indication process and timeline.</w:t>
      </w:r>
    </w:p>
    <w:p w14:paraId="4FF34D55" w14:textId="77777777" w:rsidR="00A86DD0" w:rsidRPr="001F1676" w:rsidRDefault="00A86DD0" w:rsidP="00A86DD0">
      <w:pPr>
        <w:jc w:val="both"/>
        <w:rPr>
          <w:lang w:val="en-US"/>
        </w:rPr>
      </w:pPr>
      <w:r w:rsidRPr="001F1676">
        <w:rPr>
          <w:lang w:val="en-US"/>
        </w:rPr>
        <w:t>Conflict indication is important to address persistent collisions where a UE is unaware that its transmissions are persistently colliding or coinciding with another UE’s. When such a UE receives a post-conflict indication, it can continue with retransmission and recover from persistent collisions.</w:t>
      </w:r>
    </w:p>
    <w:p w14:paraId="43EA8BF9" w14:textId="061E3A1E" w:rsidR="00A86DD0" w:rsidRPr="001F1676" w:rsidRDefault="00A86DD0" w:rsidP="00A86DD0">
      <w:pPr>
        <w:pStyle w:val="Caption"/>
        <w:rPr>
          <w:lang w:val="en-US"/>
        </w:rPr>
      </w:pPr>
      <w:bookmarkStart w:id="47" w:name="_Toc71647714"/>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20</w:t>
      </w:r>
      <w:r w:rsidRPr="001F1676">
        <w:rPr>
          <w:lang w:val="en-US"/>
        </w:rPr>
        <w:fldChar w:fldCharType="end"/>
      </w:r>
      <w:r w:rsidRPr="001F1676">
        <w:rPr>
          <w:lang w:val="en-US"/>
        </w:rPr>
        <w:t>: Conflict indication can also help the UE to avoid persistent packet losses.</w:t>
      </w:r>
      <w:bookmarkEnd w:id="47"/>
    </w:p>
    <w:p w14:paraId="18089DFC" w14:textId="77777777" w:rsidR="00A86DD0" w:rsidRPr="001F1676" w:rsidRDefault="00A86DD0" w:rsidP="00A86DD0">
      <w:pPr>
        <w:jc w:val="both"/>
        <w:rPr>
          <w:lang w:val="en-US"/>
        </w:rPr>
      </w:pPr>
      <w:r w:rsidRPr="001F1676">
        <w:rPr>
          <w:lang w:val="en-US"/>
        </w:rPr>
        <w:t>From the above discussion, it can be seen that conflict indication enables the inter-UE coordination framework to recover from conflicts that occurred. We therefore propose to adopt conflict indication as part of Mode 2 reliability enhancements.</w:t>
      </w:r>
    </w:p>
    <w:p w14:paraId="1DA18DD0" w14:textId="04AD7A84" w:rsidR="00A86DD0" w:rsidRPr="001F1676" w:rsidRDefault="00A86DD0" w:rsidP="00A86DD0">
      <w:pPr>
        <w:pStyle w:val="Caption"/>
        <w:rPr>
          <w:lang w:val="en-US"/>
        </w:rPr>
      </w:pPr>
      <w:bookmarkStart w:id="48" w:name="_Toc71647715"/>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21</w:t>
      </w:r>
      <w:r w:rsidRPr="001F1676">
        <w:rPr>
          <w:lang w:val="en-US"/>
        </w:rPr>
        <w:fldChar w:fldCharType="end"/>
      </w:r>
      <w:r w:rsidRPr="001F1676">
        <w:rPr>
          <w:lang w:val="en-US"/>
        </w:rPr>
        <w:t>: Inter-UE coordination can be used to recover from collisions or half duplex.</w:t>
      </w:r>
      <w:bookmarkEnd w:id="48"/>
    </w:p>
    <w:p w14:paraId="3A3C9B78" w14:textId="77777777" w:rsidR="00A86DD0" w:rsidRPr="001F1676" w:rsidRDefault="00A86DD0" w:rsidP="00A86DD0">
      <w:pPr>
        <w:jc w:val="both"/>
        <w:rPr>
          <w:lang w:val="en-US"/>
        </w:rPr>
      </w:pPr>
      <w:r w:rsidRPr="001F1676">
        <w:rPr>
          <w:lang w:val="en-US"/>
        </w:rPr>
        <w:t>Collision and conflict indications need to be transmitted with low delay so that the UEs receiving the indication can have sufficient time to react to it by scheduling a retransmission. Thus, it is beneficial to transmit them over the PSFCH. This could be either using the PSFCH resources not used for feedback transmissions, or using the ones used for PSFCH transmission and associated with one or all the UE-s involved in the conflict.</w:t>
      </w:r>
    </w:p>
    <w:p w14:paraId="42251107" w14:textId="77777777" w:rsidR="00A86DD0" w:rsidRPr="001F1676" w:rsidRDefault="00A86DD0" w:rsidP="00A86DD0">
      <w:pPr>
        <w:jc w:val="both"/>
        <w:rPr>
          <w:lang w:val="en-US"/>
        </w:rPr>
      </w:pPr>
      <w:r w:rsidRPr="001F1676">
        <w:rPr>
          <w:lang w:val="en-US"/>
        </w:rPr>
        <w:t>It should be noted that using PSFCH resources does not limit the applicability of conflict indicators to only transmissions with feedback. The same mapping rules between a transmission and its PFSCH can be in such cases, e.g. broadcast.</w:t>
      </w:r>
    </w:p>
    <w:p w14:paraId="230B097E" w14:textId="4552808C" w:rsidR="00A86DD0" w:rsidRPr="001F1676" w:rsidRDefault="00A86DD0" w:rsidP="00A86DD0">
      <w:pPr>
        <w:pStyle w:val="Caption"/>
        <w:jc w:val="both"/>
        <w:rPr>
          <w:lang w:val="en-US"/>
        </w:rPr>
      </w:pPr>
      <w:bookmarkStart w:id="49" w:name="_Toc71647716"/>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22</w:t>
      </w:r>
      <w:r w:rsidRPr="001F1676">
        <w:rPr>
          <w:lang w:val="en-US"/>
        </w:rPr>
        <w:fldChar w:fldCharType="end"/>
      </w:r>
      <w:r w:rsidRPr="001F1676">
        <w:rPr>
          <w:lang w:val="en-US"/>
        </w:rPr>
        <w:t>: Conflict indicators are applicable to transmissions with and without feedback.</w:t>
      </w:r>
      <w:bookmarkEnd w:id="49"/>
      <w:r w:rsidRPr="001F1676">
        <w:rPr>
          <w:lang w:val="en-US"/>
        </w:rPr>
        <w:t xml:space="preserve"> </w:t>
      </w:r>
    </w:p>
    <w:p w14:paraId="7977F957" w14:textId="6E47D7F2" w:rsidR="00A86DD0" w:rsidRDefault="0095269B" w:rsidP="00A86DD0">
      <w:pPr>
        <w:jc w:val="both"/>
        <w:rPr>
          <w:lang w:val="en-US"/>
        </w:rPr>
      </w:pPr>
      <w:r>
        <w:rPr>
          <w:lang w:val="en-US"/>
        </w:rPr>
        <w:t>R</w:t>
      </w:r>
      <w:r w:rsidR="00A86DD0" w:rsidRPr="001F1676">
        <w:rPr>
          <w:lang w:val="en-US"/>
        </w:rPr>
        <w:t xml:space="preserve">esource conflict indications can provide additional gain in reliability when used with resource information sharing </w:t>
      </w:r>
      <w:r w:rsidR="00B45A52">
        <w:rPr>
          <w:lang w:val="en-US"/>
        </w:rPr>
        <w:t xml:space="preserve">as shown in Section </w:t>
      </w:r>
      <w:r w:rsidR="00B45A52">
        <w:rPr>
          <w:lang w:val="en-US"/>
        </w:rPr>
        <w:fldChar w:fldCharType="begin"/>
      </w:r>
      <w:r w:rsidR="00B45A52">
        <w:rPr>
          <w:lang w:val="en-US"/>
        </w:rPr>
        <w:instrText xml:space="preserve"> REF _Ref68556862 \r \h </w:instrText>
      </w:r>
      <w:r w:rsidR="00B45A52">
        <w:rPr>
          <w:lang w:val="en-US"/>
        </w:rPr>
      </w:r>
      <w:r w:rsidR="00B45A52">
        <w:rPr>
          <w:lang w:val="en-US"/>
        </w:rPr>
        <w:fldChar w:fldCharType="separate"/>
      </w:r>
      <w:r w:rsidR="00B37E33">
        <w:rPr>
          <w:lang w:val="en-US"/>
        </w:rPr>
        <w:t>5</w:t>
      </w:r>
      <w:r w:rsidR="00B45A52">
        <w:rPr>
          <w:lang w:val="en-US"/>
        </w:rPr>
        <w:fldChar w:fldCharType="end"/>
      </w:r>
      <w:r w:rsidR="004763C3">
        <w:rPr>
          <w:lang w:val="en-US"/>
        </w:rPr>
        <w:t>.</w:t>
      </w:r>
    </w:p>
    <w:p w14:paraId="78A39E8E" w14:textId="3F5BBF2E" w:rsidR="0007511C" w:rsidRDefault="0007511C" w:rsidP="0007511C">
      <w:pPr>
        <w:pStyle w:val="Heading1"/>
        <w:rPr>
          <w:lang w:val="en-US"/>
        </w:rPr>
      </w:pPr>
      <w:bookmarkStart w:id="50" w:name="_Ref68556862"/>
      <w:r w:rsidRPr="001F1676">
        <w:rPr>
          <w:lang w:val="en-US"/>
        </w:rPr>
        <w:lastRenderedPageBreak/>
        <w:t>Evaluation Results</w:t>
      </w:r>
      <w:bookmarkEnd w:id="50"/>
    </w:p>
    <w:p w14:paraId="7E58A766" w14:textId="0C750C4A" w:rsidR="004C4EAA" w:rsidRPr="004C4EAA" w:rsidRDefault="004C4EAA" w:rsidP="00363150">
      <w:pPr>
        <w:jc w:val="both"/>
        <w:rPr>
          <w:lang w:val="en-US" w:eastAsia="zh-CN"/>
        </w:rPr>
      </w:pPr>
      <w:r>
        <w:rPr>
          <w:lang w:val="en-US" w:eastAsia="zh-CN"/>
        </w:rPr>
        <w:t xml:space="preserve">The performance of the </w:t>
      </w:r>
      <w:r w:rsidR="00C83F6B">
        <w:rPr>
          <w:lang w:val="en-US" w:eastAsia="zh-CN"/>
        </w:rPr>
        <w:t xml:space="preserve">proposed distributed inter-UE </w:t>
      </w:r>
      <w:r w:rsidR="006C46CE">
        <w:rPr>
          <w:lang w:val="en-US" w:eastAsia="zh-CN"/>
        </w:rPr>
        <w:t>coordination schemes is presented in this section</w:t>
      </w:r>
      <w:r w:rsidR="00C31402">
        <w:rPr>
          <w:lang w:val="en-US" w:eastAsia="zh-CN"/>
        </w:rPr>
        <w:t>. The results are organized into two parts. The first is for unicast communications</w:t>
      </w:r>
      <w:r w:rsidR="00691565">
        <w:rPr>
          <w:lang w:val="en-US" w:eastAsia="zh-CN"/>
        </w:rPr>
        <w:t xml:space="preserve"> in non-V2X scenarios, for example commercial use cases, where Scheme 1 with preferred resources is used. The second part </w:t>
      </w:r>
      <w:r w:rsidR="002C2400">
        <w:rPr>
          <w:lang w:val="en-US" w:eastAsia="zh-CN"/>
        </w:rPr>
        <w:t>shows the performance of Scheme 1 with non-preferred resources and Scheme 2</w:t>
      </w:r>
      <w:r w:rsidR="007451CE">
        <w:rPr>
          <w:lang w:val="en-US" w:eastAsia="zh-CN"/>
        </w:rPr>
        <w:t xml:space="preserve"> for unicast and the two types of groupcast communications </w:t>
      </w:r>
      <w:r w:rsidR="00363150">
        <w:rPr>
          <w:lang w:val="en-US" w:eastAsia="zh-CN"/>
        </w:rPr>
        <w:t>in V2X scenarios.</w:t>
      </w:r>
    </w:p>
    <w:p w14:paraId="637F24EE" w14:textId="51100744" w:rsidR="00A166D4" w:rsidRDefault="00A166D4" w:rsidP="00A166D4">
      <w:pPr>
        <w:pStyle w:val="Heading2"/>
        <w:rPr>
          <w:lang w:val="en-US"/>
        </w:rPr>
      </w:pPr>
      <w:r>
        <w:rPr>
          <w:lang w:val="en-US"/>
        </w:rPr>
        <w:t>Non-V2X Unicast Scenarios</w:t>
      </w:r>
      <w:r w:rsidR="009E7C28">
        <w:rPr>
          <w:lang w:val="en-US"/>
        </w:rPr>
        <w:t xml:space="preserve">: </w:t>
      </w:r>
      <w:r>
        <w:rPr>
          <w:lang w:val="en-US"/>
        </w:rPr>
        <w:t xml:space="preserve">Scheme 1 </w:t>
      </w:r>
      <w:r w:rsidR="00F44C74">
        <w:rPr>
          <w:lang w:val="en-US"/>
        </w:rPr>
        <w:t>with Preferred Resources</w:t>
      </w:r>
    </w:p>
    <w:p w14:paraId="7C6FB77C" w14:textId="77777777" w:rsidR="00A166D4" w:rsidRPr="001F1676" w:rsidRDefault="00A166D4" w:rsidP="00C87FBE">
      <w:pPr>
        <w:jc w:val="both"/>
        <w:rPr>
          <w:lang w:val="en-US" w:eastAsia="zh-CN"/>
        </w:rPr>
      </w:pPr>
      <w:r w:rsidRPr="001F1676">
        <w:rPr>
          <w:lang w:val="en-US" w:eastAsia="zh-CN"/>
        </w:rPr>
        <w:t>In this section, we compare the performance of the following three schemes: (1) Tx-only sensing using Rel. 16 mode 2 resource allocation, (2) Rx-only sensing, and (3) enhanced Rx-only sensing. The evaluation assumptions are summarized in the Appendix B.</w:t>
      </w:r>
    </w:p>
    <w:p w14:paraId="64DEF7BF" w14:textId="77777777" w:rsidR="00A166D4" w:rsidRPr="001F1676" w:rsidRDefault="00A166D4" w:rsidP="00A166D4">
      <w:pPr>
        <w:rPr>
          <w:lang w:val="en-US" w:eastAsia="zh-CN"/>
        </w:rPr>
      </w:pPr>
      <w:r w:rsidRPr="001F1676">
        <w:rPr>
          <w:lang w:val="en-US" w:eastAsia="zh-CN"/>
        </w:rPr>
        <w:t xml:space="preserve">First, the following points should be considered: </w:t>
      </w:r>
    </w:p>
    <w:p w14:paraId="58D34336" w14:textId="77777777" w:rsidR="00A166D4" w:rsidRPr="001F1676" w:rsidRDefault="00A166D4" w:rsidP="00A166D4">
      <w:pPr>
        <w:pStyle w:val="ListParagraph"/>
        <w:numPr>
          <w:ilvl w:val="0"/>
          <w:numId w:val="40"/>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3BC64CE1" w14:textId="77777777" w:rsidR="00A166D4" w:rsidRPr="001F1676" w:rsidRDefault="00A166D4" w:rsidP="00A166D4">
      <w:pPr>
        <w:pStyle w:val="ListParagraph"/>
        <w:numPr>
          <w:ilvl w:val="0"/>
          <w:numId w:val="40"/>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41801A8C" w14:textId="77777777" w:rsidR="00A166D4" w:rsidRPr="001F1676" w:rsidRDefault="00A166D4" w:rsidP="00A166D4">
      <w:pPr>
        <w:pStyle w:val="ListParagraph"/>
        <w:numPr>
          <w:ilvl w:val="0"/>
          <w:numId w:val="40"/>
        </w:numPr>
        <w:jc w:val="both"/>
        <w:rPr>
          <w:lang w:val="en-US" w:eastAsia="zh-CN"/>
        </w:rPr>
      </w:pPr>
      <w:r w:rsidRPr="001F1676">
        <w:rPr>
          <w:lang w:val="en-US" w:eastAsia="zh-CN"/>
        </w:rPr>
        <w:t xml:space="preserve">In the evaluations, the possible failure in decoding coordination messages is not considered.  </w:t>
      </w:r>
    </w:p>
    <w:p w14:paraId="60AD89D9" w14:textId="229BEF6B" w:rsidR="00A166D4" w:rsidRPr="001F1676" w:rsidRDefault="009048DD" w:rsidP="00A166D4">
      <w:pPr>
        <w:jc w:val="both"/>
        <w:rPr>
          <w:lang w:val="en-US" w:eastAsia="zh-CN"/>
        </w:rPr>
      </w:pPr>
      <w:r>
        <w:rPr>
          <w:lang w:val="en-US" w:eastAsia="zh-CN"/>
        </w:rPr>
        <w:t>Although</w:t>
      </w:r>
      <w:r w:rsidR="00A166D4" w:rsidRPr="001F1676">
        <w:rPr>
          <w:lang w:val="en-US" w:eastAsia="zh-CN"/>
        </w:rPr>
        <w:t xml:space="preserve"> the </w:t>
      </w:r>
      <w:r>
        <w:rPr>
          <w:lang w:val="en-US" w:eastAsia="zh-CN"/>
        </w:rPr>
        <w:t>abovementioned assumptions are made</w:t>
      </w:r>
      <w:r w:rsidR="00A166D4" w:rsidRPr="001F1676">
        <w:rPr>
          <w:lang w:val="en-US" w:eastAsia="zh-CN"/>
        </w:rPr>
        <w:t xml:space="preserve">, </w:t>
      </w:r>
      <w:r w:rsidR="00A166D4" w:rsidRPr="001F1676">
        <w:rPr>
          <w:lang w:val="en-US" w:eastAsia="zh-CN"/>
        </w:rPr>
        <w:t xml:space="preserve">for use cases with reasonably large PDBs, we expect that the main conclusions should hold true even if realistic assumptions are considered. </w:t>
      </w:r>
      <w:r w:rsidR="00765D51">
        <w:rPr>
          <w:lang w:val="en-US" w:eastAsia="zh-CN"/>
        </w:rPr>
        <w:t xml:space="preserve">In addition, for the Rx-only sensing method, </w:t>
      </w:r>
      <w:r w:rsidR="000A19DA">
        <w:rPr>
          <w:lang w:val="en-US" w:eastAsia="zh-CN"/>
        </w:rPr>
        <w:t xml:space="preserve">all subchannels of slots with a periodicity of 16 are set aside for </w:t>
      </w:r>
      <w:r w:rsidR="005E7612">
        <w:rPr>
          <w:lang w:val="en-US" w:eastAsia="zh-CN"/>
        </w:rPr>
        <w:t xml:space="preserve">inter-UE coordination (i.e., </w:t>
      </w:r>
      <w:r w:rsidR="00306BA4">
        <w:rPr>
          <w:lang w:val="en-US" w:eastAsia="zh-CN"/>
        </w:rPr>
        <w:t xml:space="preserve">10 subchannels in every 16 slots.) For the enhanced scheme, one subchannel per slot is considered. As a result, the overhead of </w:t>
      </w:r>
      <w:r w:rsidR="00C2585F">
        <w:rPr>
          <w:lang w:val="en-US" w:eastAsia="zh-CN"/>
        </w:rPr>
        <w:t>coordination signaling is larger under the enhanced scheme</w:t>
      </w:r>
      <w:r w:rsidR="00306BA4">
        <w:rPr>
          <w:lang w:val="en-US" w:eastAsia="zh-CN"/>
        </w:rPr>
        <w:t xml:space="preserve"> </w:t>
      </w:r>
      <w:r w:rsidR="0097727C">
        <w:rPr>
          <w:lang w:val="en-US" w:eastAsia="zh-CN"/>
        </w:rPr>
        <w:t xml:space="preserve">as compared to the baseline Rx-only scheme in our evaluations. </w:t>
      </w:r>
      <w:r w:rsidR="00A166D4" w:rsidRPr="001F1676">
        <w:rPr>
          <w:lang w:val="en-US" w:eastAsia="zh-CN"/>
        </w:rPr>
        <w:t>The results are shown in</w:t>
      </w:r>
      <w:r w:rsidR="00C7607D">
        <w:rPr>
          <w:lang w:val="en-US" w:eastAsia="zh-CN"/>
        </w:rPr>
        <w:t xml:space="preserve"> </w:t>
      </w:r>
      <w:r w:rsidR="00C7607D">
        <w:rPr>
          <w:highlight w:val="yellow"/>
          <w:lang w:val="en-US" w:eastAsia="zh-CN"/>
        </w:rPr>
        <w:fldChar w:fldCharType="begin"/>
      </w:r>
      <w:r w:rsidR="00C7607D">
        <w:rPr>
          <w:lang w:val="en-US" w:eastAsia="zh-CN"/>
        </w:rPr>
        <w:instrText xml:space="preserve"> REF _Ref71632735 \h </w:instrText>
      </w:r>
      <w:r w:rsidR="00C7607D">
        <w:rPr>
          <w:highlight w:val="yellow"/>
          <w:lang w:val="en-US" w:eastAsia="zh-CN"/>
        </w:rPr>
      </w:r>
      <w:r w:rsidR="00C7607D">
        <w:rPr>
          <w:highlight w:val="yellow"/>
          <w:lang w:val="en-US" w:eastAsia="zh-CN"/>
        </w:rPr>
        <w:fldChar w:fldCharType="separate"/>
      </w:r>
      <w:r w:rsidR="00B37E33" w:rsidRPr="001F1676">
        <w:rPr>
          <w:lang w:val="en-US"/>
        </w:rPr>
        <w:t xml:space="preserve">Figure </w:t>
      </w:r>
      <w:r w:rsidR="00B37E33">
        <w:rPr>
          <w:noProof/>
          <w:lang w:val="en-US"/>
        </w:rPr>
        <w:t>9</w:t>
      </w:r>
      <w:r w:rsidR="00C7607D">
        <w:rPr>
          <w:highlight w:val="yellow"/>
          <w:lang w:val="en-US" w:eastAsia="zh-CN"/>
        </w:rPr>
        <w:fldChar w:fldCharType="end"/>
      </w:r>
      <w:r w:rsidR="00A166D4" w:rsidRPr="001F1676">
        <w:rPr>
          <w:lang w:val="en-US" w:eastAsia="zh-CN"/>
        </w:rPr>
        <w:t>.</w:t>
      </w:r>
    </w:p>
    <w:p w14:paraId="7C8E2BFC" w14:textId="77777777" w:rsidR="00A166D4" w:rsidRPr="001F1676" w:rsidRDefault="00A166D4" w:rsidP="00A166D4">
      <w:pPr>
        <w:rPr>
          <w:lang w:val="en-US" w:eastAsia="zh-CN"/>
        </w:rPr>
      </w:pPr>
    </w:p>
    <w:p w14:paraId="753A60CC" w14:textId="77777777" w:rsidR="00A166D4" w:rsidRPr="001F1676" w:rsidRDefault="00A166D4" w:rsidP="00A166D4">
      <w:pPr>
        <w:keepNext/>
        <w:jc w:val="center"/>
        <w:rPr>
          <w:lang w:val="en-US"/>
        </w:rPr>
      </w:pPr>
      <w:r w:rsidRPr="001F1676">
        <w:rPr>
          <w:noProof/>
          <w:lang w:val="en-US" w:eastAsia="zh-CN"/>
        </w:rPr>
        <w:drawing>
          <wp:inline distT="0" distB="0" distL="0" distR="0" wp14:anchorId="2621BC56" wp14:editId="7742EEB4">
            <wp:extent cx="4286992" cy="2999978"/>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7699" cy="3007471"/>
                    </a:xfrm>
                    <a:prstGeom prst="rect">
                      <a:avLst/>
                    </a:prstGeom>
                    <a:noFill/>
                    <a:ln>
                      <a:noFill/>
                    </a:ln>
                  </pic:spPr>
                </pic:pic>
              </a:graphicData>
            </a:graphic>
          </wp:inline>
        </w:drawing>
      </w:r>
    </w:p>
    <w:p w14:paraId="5BA074DC" w14:textId="08E865B5" w:rsidR="00A166D4" w:rsidRPr="001F1676" w:rsidRDefault="00A166D4" w:rsidP="00A166D4">
      <w:pPr>
        <w:pStyle w:val="Caption"/>
        <w:jc w:val="center"/>
        <w:rPr>
          <w:lang w:val="en-US"/>
        </w:rPr>
      </w:pPr>
      <w:bookmarkStart w:id="51" w:name="_Ref71632735"/>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9</w:t>
      </w:r>
      <w:r w:rsidRPr="001F1676">
        <w:rPr>
          <w:lang w:val="en-US"/>
        </w:rPr>
        <w:fldChar w:fldCharType="end"/>
      </w:r>
      <w:bookmarkEnd w:id="51"/>
      <w:r w:rsidRPr="001F1676">
        <w:rPr>
          <w:lang w:val="en-US"/>
        </w:rPr>
        <w:t>: PRR versus coupling loss for Tx-only sensing, Rx-only sensing and enhanced Rx-only sensing with aperiodic traffic.</w:t>
      </w:r>
    </w:p>
    <w:p w14:paraId="4FF707F2" w14:textId="262BF9A8" w:rsidR="00A166D4" w:rsidRDefault="00A166D4" w:rsidP="00A166D4">
      <w:pPr>
        <w:jc w:val="both"/>
        <w:rPr>
          <w:lang w:val="en-US"/>
        </w:rPr>
      </w:pPr>
      <w:r w:rsidRPr="001F1676">
        <w:rPr>
          <w:lang w:val="en-US"/>
        </w:rPr>
        <w:lastRenderedPageBreak/>
        <w:t xml:space="preserve">As shown in </w:t>
      </w:r>
      <w:r w:rsidR="008759D4">
        <w:rPr>
          <w:lang w:val="en-US"/>
        </w:rPr>
        <w:fldChar w:fldCharType="begin"/>
      </w:r>
      <w:r w:rsidR="008759D4">
        <w:rPr>
          <w:lang w:val="en-US"/>
        </w:rPr>
        <w:instrText xml:space="preserve"> REF _Ref71632735 \h </w:instrText>
      </w:r>
      <w:r w:rsidR="008759D4">
        <w:rPr>
          <w:lang w:val="en-US"/>
        </w:rPr>
      </w:r>
      <w:r w:rsidR="008759D4">
        <w:rPr>
          <w:lang w:val="en-US"/>
        </w:rPr>
        <w:fldChar w:fldCharType="separate"/>
      </w:r>
      <w:r w:rsidR="00B37E33" w:rsidRPr="001F1676">
        <w:rPr>
          <w:lang w:val="en-US"/>
        </w:rPr>
        <w:t xml:space="preserve">Figure </w:t>
      </w:r>
      <w:r w:rsidR="00B37E33">
        <w:rPr>
          <w:noProof/>
          <w:lang w:val="en-US"/>
        </w:rPr>
        <w:t>9</w:t>
      </w:r>
      <w:r w:rsidR="008759D4">
        <w:rPr>
          <w:lang w:val="en-US"/>
        </w:rPr>
        <w:fldChar w:fldCharType="end"/>
      </w:r>
      <w:r w:rsidRPr="001F1676">
        <w:rPr>
          <w:lang w:val="en-US"/>
        </w:rPr>
        <w:t>, for aperiodic traffic, the Rx-only sensing provides about ~2-2.5dB gain in terms of coupling loss as compared to the Tx-only</w:t>
      </w:r>
      <w:r w:rsidR="000B12FE">
        <w:rPr>
          <w:lang w:val="en-US"/>
        </w:rPr>
        <w:t xml:space="preserve"> Release-16 baseline</w:t>
      </w:r>
      <w:r w:rsidRPr="001F1676">
        <w:rPr>
          <w:lang w:val="en-US"/>
        </w:rPr>
        <w:t xml:space="preserve"> sensing at 99</w:t>
      </w:r>
      <w:r w:rsidRPr="001F1676">
        <w:rPr>
          <w:vertAlign w:val="superscript"/>
          <w:lang w:val="en-US"/>
        </w:rPr>
        <w:t>th</w:t>
      </w:r>
      <w:r w:rsidRPr="001F1676">
        <w:rPr>
          <w:lang w:val="en-US"/>
        </w:rPr>
        <w:t>, 95</w:t>
      </w:r>
      <w:r w:rsidRPr="001F1676">
        <w:rPr>
          <w:vertAlign w:val="superscript"/>
          <w:lang w:val="en-US"/>
        </w:rPr>
        <w:t>th</w:t>
      </w:r>
      <w:r w:rsidRPr="001F1676">
        <w:rPr>
          <w:lang w:val="en-US"/>
        </w:rPr>
        <w:t xml:space="preserve"> and 90</w:t>
      </w:r>
      <w:r w:rsidRPr="001F1676">
        <w:rPr>
          <w:vertAlign w:val="superscript"/>
          <w:lang w:val="en-US"/>
        </w:rPr>
        <w:t>th</w:t>
      </w:r>
      <w:r w:rsidRPr="001F1676">
        <w:rPr>
          <w:lang w:val="en-US"/>
        </w:rPr>
        <w:t xml:space="preserve"> percentile users. Once the proposed enhancements are included, the PRR improvement is ~10dB as compared to the Tx-only sensing.</w:t>
      </w:r>
    </w:p>
    <w:p w14:paraId="01FECCBD" w14:textId="02174A88" w:rsidR="0073518D" w:rsidRDefault="0073518D" w:rsidP="0073518D">
      <w:pPr>
        <w:pStyle w:val="Caption"/>
        <w:rPr>
          <w:lang w:val="en-US"/>
        </w:rPr>
      </w:pPr>
      <w:bookmarkStart w:id="52" w:name="_Toc71647717"/>
      <w:r>
        <w:t xml:space="preserve">Observation </w:t>
      </w:r>
      <w:r>
        <w:fldChar w:fldCharType="begin"/>
      </w:r>
      <w:r>
        <w:instrText xml:space="preserve"> SEQ Observation \* ARABIC </w:instrText>
      </w:r>
      <w:r>
        <w:fldChar w:fldCharType="separate"/>
      </w:r>
      <w:r w:rsidR="00B37E33">
        <w:rPr>
          <w:noProof/>
        </w:rPr>
        <w:t>23</w:t>
      </w:r>
      <w:r>
        <w:fldChar w:fldCharType="end"/>
      </w:r>
      <w:r>
        <w:t xml:space="preserve">: </w:t>
      </w:r>
      <w:r w:rsidR="000C5E8E" w:rsidRPr="001F1676">
        <w:rPr>
          <w:lang w:val="en-US"/>
        </w:rPr>
        <w:t>Rx-only sensing provides about ~2-2.5dB gain in terms of coupling loss as compared to the Tx-only sensing at 99</w:t>
      </w:r>
      <w:r w:rsidR="000C5E8E" w:rsidRPr="001F1676">
        <w:rPr>
          <w:vertAlign w:val="superscript"/>
          <w:lang w:val="en-US"/>
        </w:rPr>
        <w:t>th</w:t>
      </w:r>
      <w:r w:rsidR="000C5E8E" w:rsidRPr="001F1676">
        <w:rPr>
          <w:lang w:val="en-US"/>
        </w:rPr>
        <w:t>, 95</w:t>
      </w:r>
      <w:r w:rsidR="000C5E8E" w:rsidRPr="001F1676">
        <w:rPr>
          <w:vertAlign w:val="superscript"/>
          <w:lang w:val="en-US"/>
        </w:rPr>
        <w:t>th</w:t>
      </w:r>
      <w:r w:rsidR="000C5E8E" w:rsidRPr="001F1676">
        <w:rPr>
          <w:lang w:val="en-US"/>
        </w:rPr>
        <w:t xml:space="preserve"> and 90</w:t>
      </w:r>
      <w:r w:rsidR="000C5E8E" w:rsidRPr="001F1676">
        <w:rPr>
          <w:vertAlign w:val="superscript"/>
          <w:lang w:val="en-US"/>
        </w:rPr>
        <w:t>th</w:t>
      </w:r>
      <w:r w:rsidR="000C5E8E" w:rsidRPr="001F1676">
        <w:rPr>
          <w:lang w:val="en-US"/>
        </w:rPr>
        <w:t xml:space="preserve"> percentile users</w:t>
      </w:r>
      <w:r w:rsidR="000C5E8E">
        <w:rPr>
          <w:lang w:val="en-US"/>
        </w:rPr>
        <w:t>.</w:t>
      </w:r>
      <w:bookmarkEnd w:id="52"/>
    </w:p>
    <w:p w14:paraId="0077D4CF" w14:textId="3F13BE10" w:rsidR="000C5E8E" w:rsidRPr="000C5E8E" w:rsidRDefault="000C5E8E" w:rsidP="000C5E8E">
      <w:pPr>
        <w:pStyle w:val="Caption"/>
        <w:rPr>
          <w:lang w:val="en-US"/>
        </w:rPr>
      </w:pPr>
      <w:bookmarkStart w:id="53" w:name="_Toc71647718"/>
      <w:r>
        <w:t xml:space="preserve">Observation </w:t>
      </w:r>
      <w:r>
        <w:fldChar w:fldCharType="begin"/>
      </w:r>
      <w:r>
        <w:instrText xml:space="preserve"> SEQ Observation \* ARABIC </w:instrText>
      </w:r>
      <w:r>
        <w:fldChar w:fldCharType="separate"/>
      </w:r>
      <w:r w:rsidR="00B37E33">
        <w:rPr>
          <w:noProof/>
        </w:rPr>
        <w:t>24</w:t>
      </w:r>
      <w:r>
        <w:fldChar w:fldCharType="end"/>
      </w:r>
      <w:r>
        <w:t xml:space="preserve">: Enhanced Rx sensing provides </w:t>
      </w:r>
      <w:r w:rsidR="00E825A0" w:rsidRPr="001F1676">
        <w:rPr>
          <w:lang w:val="en-US"/>
        </w:rPr>
        <w:t>~10dB as compared to the Tx-only sensing</w:t>
      </w:r>
      <w:r w:rsidR="00E825A0">
        <w:rPr>
          <w:lang w:val="en-US"/>
        </w:rPr>
        <w:t xml:space="preserve"> using in Release-16.</w:t>
      </w:r>
      <w:bookmarkEnd w:id="53"/>
    </w:p>
    <w:p w14:paraId="52F8BCC2" w14:textId="2179C48E" w:rsidR="00A166D4" w:rsidRPr="001F1676" w:rsidRDefault="00A166D4" w:rsidP="00A166D4">
      <w:pPr>
        <w:pStyle w:val="Caption"/>
        <w:jc w:val="both"/>
        <w:rPr>
          <w:lang w:val="en-US"/>
        </w:rPr>
      </w:pPr>
      <w:bookmarkStart w:id="54" w:name="_Toc71647732"/>
      <w:r w:rsidRPr="00C068E0">
        <w:rPr>
          <w:lang w:val="en-US"/>
        </w:rPr>
        <w:t xml:space="preserve">Proposal </w:t>
      </w:r>
      <w:r w:rsidRPr="00C068E0">
        <w:rPr>
          <w:lang w:val="en-US"/>
        </w:rPr>
        <w:fldChar w:fldCharType="begin"/>
      </w:r>
      <w:r w:rsidRPr="00C068E0">
        <w:rPr>
          <w:lang w:val="en-US"/>
        </w:rPr>
        <w:instrText xml:space="preserve"> SEQ Proposal \* ARABIC </w:instrText>
      </w:r>
      <w:r w:rsidRPr="00C068E0">
        <w:rPr>
          <w:lang w:val="en-US"/>
        </w:rPr>
        <w:fldChar w:fldCharType="separate"/>
      </w:r>
      <w:r w:rsidR="00B37E33">
        <w:rPr>
          <w:noProof/>
          <w:lang w:val="en-US"/>
        </w:rPr>
        <w:t>9</w:t>
      </w:r>
      <w:r w:rsidRPr="00C068E0">
        <w:rPr>
          <w:lang w:val="en-US"/>
        </w:rPr>
        <w:fldChar w:fldCharType="end"/>
      </w:r>
      <w:r w:rsidRPr="00C068E0">
        <w:rPr>
          <w:lang w:val="en-US"/>
        </w:rPr>
        <w:t>:</w:t>
      </w:r>
      <w:r w:rsidRPr="001F1676">
        <w:rPr>
          <w:lang w:val="en-US"/>
        </w:rPr>
        <w:t xml:space="preserve"> Support inter-UE coordination under scheme 1 with Rx-only sensing with the following additional enhancements:</w:t>
      </w:r>
      <w:bookmarkEnd w:id="54"/>
    </w:p>
    <w:p w14:paraId="2B6E4342" w14:textId="77777777" w:rsidR="00A166D4" w:rsidRPr="001F1676" w:rsidRDefault="00A166D4" w:rsidP="00A166D4">
      <w:pPr>
        <w:pStyle w:val="ListParagraph"/>
        <w:numPr>
          <w:ilvl w:val="0"/>
          <w:numId w:val="35"/>
        </w:numPr>
        <w:jc w:val="both"/>
        <w:rPr>
          <w:b/>
          <w:bCs/>
          <w:lang w:val="en-US" w:eastAsia="zh-CN"/>
        </w:rPr>
      </w:pPr>
      <w:r w:rsidRPr="001F1676">
        <w:rPr>
          <w:b/>
          <w:bCs/>
          <w:lang w:val="en-US" w:eastAsia="zh-CN"/>
        </w:rPr>
        <w:t>Staggered the dedicated inter-UE coordination resources</w:t>
      </w:r>
    </w:p>
    <w:p w14:paraId="4016FA37" w14:textId="77777777" w:rsidR="00A166D4" w:rsidRPr="001F1676" w:rsidRDefault="00A166D4" w:rsidP="00A166D4">
      <w:pPr>
        <w:pStyle w:val="ListParagraph"/>
        <w:numPr>
          <w:ilvl w:val="0"/>
          <w:numId w:val="35"/>
        </w:numPr>
        <w:jc w:val="both"/>
        <w:rPr>
          <w:b/>
          <w:bCs/>
          <w:lang w:val="en-US" w:eastAsia="zh-CN"/>
        </w:rPr>
      </w:pPr>
      <w:r w:rsidRPr="001F1676">
        <w:rPr>
          <w:b/>
          <w:bCs/>
          <w:lang w:val="en-US" w:eastAsia="zh-CN"/>
        </w:rPr>
        <w:t xml:space="preserve">SIR-based resource selection </w:t>
      </w:r>
    </w:p>
    <w:p w14:paraId="4C89F582" w14:textId="77777777" w:rsidR="00A166D4" w:rsidRPr="001F1676" w:rsidRDefault="00A166D4" w:rsidP="00A166D4">
      <w:pPr>
        <w:pStyle w:val="ListParagraph"/>
        <w:numPr>
          <w:ilvl w:val="0"/>
          <w:numId w:val="35"/>
        </w:numPr>
        <w:jc w:val="both"/>
        <w:rPr>
          <w:b/>
          <w:bCs/>
          <w:lang w:val="en-US" w:eastAsia="zh-CN"/>
        </w:rPr>
      </w:pPr>
      <w:r w:rsidRPr="001F1676">
        <w:rPr>
          <w:b/>
          <w:bCs/>
          <w:lang w:val="en-US" w:eastAsia="zh-CN"/>
        </w:rPr>
        <w:t xml:space="preserve">Reservation of initial transmission </w:t>
      </w:r>
    </w:p>
    <w:p w14:paraId="24D67072" w14:textId="36AD8331" w:rsidR="002B2340" w:rsidRPr="002B2340" w:rsidRDefault="002B2340" w:rsidP="00A166D4">
      <w:pPr>
        <w:pStyle w:val="ListParagraph"/>
        <w:numPr>
          <w:ilvl w:val="0"/>
          <w:numId w:val="35"/>
        </w:numPr>
        <w:jc w:val="both"/>
        <w:rPr>
          <w:b/>
          <w:lang w:val="en-US" w:eastAsia="zh-CN"/>
        </w:rPr>
      </w:pPr>
      <w:r w:rsidRPr="002B2340">
        <w:rPr>
          <w:b/>
          <w:bCs/>
          <w:lang w:val="en-US" w:eastAsia="zh-CN"/>
        </w:rPr>
        <w:t xml:space="preserve">Using received coordination </w:t>
      </w:r>
      <w:r>
        <w:rPr>
          <w:b/>
          <w:bCs/>
          <w:lang w:val="en-US" w:eastAsia="zh-CN"/>
        </w:rPr>
        <w:t>information</w:t>
      </w:r>
      <w:r w:rsidRPr="002B2340">
        <w:rPr>
          <w:b/>
          <w:bCs/>
          <w:lang w:val="en-US" w:eastAsia="zh-CN"/>
        </w:rPr>
        <w:t xml:space="preserve"> in preferred resource determination.</w:t>
      </w:r>
    </w:p>
    <w:p w14:paraId="3C25425D" w14:textId="2EC05DAD" w:rsidR="00A166D4" w:rsidRPr="00A166D4" w:rsidRDefault="00A166D4" w:rsidP="00A166D4">
      <w:pPr>
        <w:pStyle w:val="ListParagraph"/>
        <w:numPr>
          <w:ilvl w:val="0"/>
          <w:numId w:val="35"/>
        </w:numPr>
        <w:jc w:val="both"/>
        <w:rPr>
          <w:b/>
          <w:lang w:val="en-US" w:eastAsia="zh-CN"/>
        </w:rPr>
      </w:pPr>
      <w:r w:rsidRPr="001F1676">
        <w:rPr>
          <w:b/>
          <w:bCs/>
          <w:lang w:val="en-US" w:eastAsia="zh-CN"/>
        </w:rPr>
        <w:t xml:space="preserve">Time mask and postponing for resource selection  </w:t>
      </w:r>
    </w:p>
    <w:p w14:paraId="5A55E91A" w14:textId="6F32F107" w:rsidR="00A166D4" w:rsidRPr="00A166D4" w:rsidRDefault="00A166D4" w:rsidP="00A166D4">
      <w:pPr>
        <w:pStyle w:val="Heading2"/>
        <w:rPr>
          <w:lang w:val="en-US"/>
        </w:rPr>
      </w:pPr>
      <w:r>
        <w:rPr>
          <w:lang w:val="en-US"/>
        </w:rPr>
        <w:t>V2X Scenarios</w:t>
      </w:r>
      <w:r w:rsidR="009E7C28">
        <w:rPr>
          <w:lang w:val="en-US"/>
        </w:rPr>
        <w:t>: Scheme 1 with Non-preferred Resources and Scheme 2</w:t>
      </w:r>
    </w:p>
    <w:p w14:paraId="30E96782" w14:textId="6F8BC87D" w:rsidR="00E7376A" w:rsidRDefault="0007511C" w:rsidP="00B42148">
      <w:pPr>
        <w:jc w:val="both"/>
        <w:rPr>
          <w:lang w:val="en-US" w:eastAsia="zh-CN"/>
        </w:rPr>
      </w:pPr>
      <w:r w:rsidRPr="001F1676">
        <w:rPr>
          <w:lang w:val="en-US" w:eastAsia="zh-CN"/>
        </w:rPr>
        <w:t>We provide in this section evaluation results</w:t>
      </w:r>
      <w:r w:rsidR="00E7376A">
        <w:rPr>
          <w:lang w:val="en-US" w:eastAsia="zh-CN"/>
        </w:rPr>
        <w:t xml:space="preserve"> for combinations of</w:t>
      </w:r>
      <w:r w:rsidRPr="001F1676">
        <w:rPr>
          <w:lang w:val="en-US" w:eastAsia="zh-CN"/>
        </w:rPr>
        <w:t xml:space="preserve"> </w:t>
      </w:r>
      <w:r w:rsidR="00E7376A">
        <w:rPr>
          <w:lang w:val="en-US" w:eastAsia="zh-CN"/>
        </w:rPr>
        <w:t xml:space="preserve">non-preferred resource indication in Scheme 1, </w:t>
      </w:r>
      <w:r w:rsidR="003A4A4F">
        <w:rPr>
          <w:lang w:val="en-US" w:eastAsia="zh-CN"/>
        </w:rPr>
        <w:t xml:space="preserve">detected past conflict in Scheme 2, and potential future conflict in Scheme 2. </w:t>
      </w:r>
      <w:r w:rsidR="00C07ABE">
        <w:rPr>
          <w:lang w:val="en-US" w:eastAsia="zh-CN"/>
        </w:rPr>
        <w:t xml:space="preserve">The focus is on V2X drop and traffic models. </w:t>
      </w:r>
      <w:r w:rsidR="003A4A4F">
        <w:rPr>
          <w:lang w:val="en-US" w:eastAsia="zh-CN"/>
        </w:rPr>
        <w:t>To simplify prese</w:t>
      </w:r>
      <w:r w:rsidR="007A7561">
        <w:rPr>
          <w:lang w:val="en-US" w:eastAsia="zh-CN"/>
        </w:rPr>
        <w:t>ntation, we use the following notation:</w:t>
      </w:r>
    </w:p>
    <w:p w14:paraId="7C639DC8" w14:textId="18402CAA" w:rsidR="00B06FD3" w:rsidRPr="001F1676" w:rsidRDefault="00B06FD3" w:rsidP="00B42148">
      <w:pPr>
        <w:pStyle w:val="ListParagraph"/>
        <w:numPr>
          <w:ilvl w:val="0"/>
          <w:numId w:val="18"/>
        </w:numPr>
        <w:jc w:val="both"/>
        <w:rPr>
          <w:lang w:val="en-US" w:eastAsia="zh-CN"/>
        </w:rPr>
      </w:pPr>
      <w:r w:rsidRPr="001F1676">
        <w:rPr>
          <w:lang w:val="en-US" w:eastAsia="zh-CN"/>
        </w:rPr>
        <w:t xml:space="preserve">Type-B: </w:t>
      </w:r>
      <w:r w:rsidR="00C07ABE">
        <w:rPr>
          <w:lang w:val="en-US" w:eastAsia="zh-CN"/>
        </w:rPr>
        <w:t>Focuses on f</w:t>
      </w:r>
      <w:r w:rsidR="0007511C" w:rsidRPr="001F1676">
        <w:rPr>
          <w:lang w:val="en-US" w:eastAsia="zh-CN"/>
        </w:rPr>
        <w:t>uture reservations</w:t>
      </w:r>
      <w:r w:rsidR="00C07ABE">
        <w:rPr>
          <w:lang w:val="en-US" w:eastAsia="zh-CN"/>
        </w:rPr>
        <w:t xml:space="preserve"> and comprises:</w:t>
      </w:r>
      <w:r w:rsidR="0007511C" w:rsidRPr="001F1676">
        <w:rPr>
          <w:lang w:val="en-US" w:eastAsia="zh-CN"/>
        </w:rPr>
        <w:t xml:space="preserve"> </w:t>
      </w:r>
    </w:p>
    <w:p w14:paraId="3C3E8068" w14:textId="77777777" w:rsidR="00C07ABE" w:rsidRDefault="007A7561" w:rsidP="00BD630D">
      <w:pPr>
        <w:pStyle w:val="ListParagraph"/>
        <w:numPr>
          <w:ilvl w:val="1"/>
          <w:numId w:val="18"/>
        </w:numPr>
        <w:jc w:val="both"/>
        <w:rPr>
          <w:lang w:val="en-US" w:eastAsia="zh-CN"/>
        </w:rPr>
      </w:pPr>
      <w:r>
        <w:rPr>
          <w:lang w:val="en-US" w:eastAsia="zh-CN"/>
        </w:rPr>
        <w:t>Scheme 1 with non-preferred resource indication</w:t>
      </w:r>
      <w:r w:rsidR="00C07ABE">
        <w:rPr>
          <w:lang w:val="en-US" w:eastAsia="zh-CN"/>
        </w:rPr>
        <w:t>:</w:t>
      </w:r>
    </w:p>
    <w:p w14:paraId="0BD4CE6C" w14:textId="77777777" w:rsidR="00BD630D" w:rsidRDefault="00BD630D" w:rsidP="00C07ABE">
      <w:pPr>
        <w:pStyle w:val="ListParagraph"/>
        <w:numPr>
          <w:ilvl w:val="2"/>
          <w:numId w:val="18"/>
        </w:numPr>
        <w:jc w:val="both"/>
        <w:rPr>
          <w:lang w:val="en-US" w:eastAsia="zh-CN"/>
        </w:rPr>
      </w:pPr>
      <w:r w:rsidRPr="001F1676">
        <w:rPr>
          <w:lang w:val="en-US" w:eastAsia="zh-CN"/>
        </w:rPr>
        <w:t>Initial transmission reservation</w:t>
      </w:r>
      <w:r w:rsidR="007A7561">
        <w:rPr>
          <w:lang w:val="en-US" w:eastAsia="zh-CN"/>
        </w:rPr>
        <w:t>.</w:t>
      </w:r>
    </w:p>
    <w:p w14:paraId="7625A1DC" w14:textId="4E0BD005" w:rsidR="00C07ABE" w:rsidRPr="00C07ABE" w:rsidRDefault="00C07ABE" w:rsidP="00C07ABE">
      <w:pPr>
        <w:pStyle w:val="ListParagraph"/>
        <w:numPr>
          <w:ilvl w:val="2"/>
          <w:numId w:val="18"/>
        </w:numPr>
        <w:jc w:val="both"/>
        <w:rPr>
          <w:lang w:val="en-US" w:eastAsia="zh-CN"/>
        </w:rPr>
      </w:pPr>
      <w:r w:rsidRPr="001F1676">
        <w:rPr>
          <w:lang w:val="en-US" w:eastAsia="zh-CN"/>
        </w:rPr>
        <w:t>Reception reservation forwarding.</w:t>
      </w:r>
    </w:p>
    <w:p w14:paraId="7DFFB5DC" w14:textId="2C942303" w:rsidR="00BD630D" w:rsidRPr="001F1676" w:rsidRDefault="00C07ABE" w:rsidP="00BD630D">
      <w:pPr>
        <w:pStyle w:val="ListParagraph"/>
        <w:numPr>
          <w:ilvl w:val="1"/>
          <w:numId w:val="18"/>
        </w:numPr>
        <w:jc w:val="both"/>
        <w:rPr>
          <w:lang w:val="en-US" w:eastAsia="zh-CN"/>
        </w:rPr>
      </w:pPr>
      <w:r>
        <w:rPr>
          <w:lang w:val="en-US" w:eastAsia="zh-CN"/>
        </w:rPr>
        <w:t>Scheme 2 with expected future conflict</w:t>
      </w:r>
      <w:r w:rsidR="00BD630D" w:rsidRPr="001F1676">
        <w:rPr>
          <w:lang w:val="en-US" w:eastAsia="zh-CN"/>
        </w:rPr>
        <w:t xml:space="preserve"> indication</w:t>
      </w:r>
    </w:p>
    <w:p w14:paraId="05939BC2" w14:textId="5F5247B4" w:rsidR="009D014A" w:rsidRPr="001F1676" w:rsidRDefault="009D014A" w:rsidP="009D014A">
      <w:pPr>
        <w:pStyle w:val="ListParagraph"/>
        <w:numPr>
          <w:ilvl w:val="0"/>
          <w:numId w:val="18"/>
        </w:numPr>
        <w:jc w:val="both"/>
        <w:rPr>
          <w:lang w:val="en-US" w:eastAsia="zh-CN"/>
        </w:rPr>
      </w:pPr>
      <w:r w:rsidRPr="001F1676">
        <w:rPr>
          <w:lang w:val="en-US" w:eastAsia="zh-CN"/>
        </w:rPr>
        <w:t xml:space="preserve">Type-C: </w:t>
      </w:r>
      <w:r w:rsidR="00C07ABE">
        <w:rPr>
          <w:lang w:val="en-US" w:eastAsia="zh-CN"/>
        </w:rPr>
        <w:t>Focuses on p</w:t>
      </w:r>
      <w:r w:rsidRPr="001F1676">
        <w:rPr>
          <w:lang w:val="en-US" w:eastAsia="zh-CN"/>
        </w:rPr>
        <w:t>ast reservations</w:t>
      </w:r>
      <w:r w:rsidR="00C07ABE">
        <w:rPr>
          <w:lang w:val="en-US" w:eastAsia="zh-CN"/>
        </w:rPr>
        <w:t xml:space="preserve"> and comprises:</w:t>
      </w:r>
    </w:p>
    <w:p w14:paraId="0ACB1076" w14:textId="16E12FE9" w:rsidR="009D014A" w:rsidRPr="001F1676" w:rsidRDefault="00C07ABE" w:rsidP="009D014A">
      <w:pPr>
        <w:pStyle w:val="ListParagraph"/>
        <w:numPr>
          <w:ilvl w:val="1"/>
          <w:numId w:val="18"/>
        </w:numPr>
        <w:jc w:val="both"/>
        <w:rPr>
          <w:lang w:val="en-US" w:eastAsia="zh-CN"/>
        </w:rPr>
      </w:pPr>
      <w:r>
        <w:rPr>
          <w:lang w:val="en-US" w:eastAsia="zh-CN"/>
        </w:rPr>
        <w:t>Overlap in time (h</w:t>
      </w:r>
      <w:r w:rsidR="009D014A" w:rsidRPr="001F1676">
        <w:rPr>
          <w:lang w:val="en-US" w:eastAsia="zh-CN"/>
        </w:rPr>
        <w:t>alf duplex</w:t>
      </w:r>
      <w:r>
        <w:rPr>
          <w:lang w:val="en-US" w:eastAsia="zh-CN"/>
        </w:rPr>
        <w:t>)</w:t>
      </w:r>
      <w:r w:rsidR="009D014A" w:rsidRPr="001F1676">
        <w:rPr>
          <w:lang w:val="en-US" w:eastAsia="zh-CN"/>
        </w:rPr>
        <w:t xml:space="preserve"> indication</w:t>
      </w:r>
      <w:r>
        <w:rPr>
          <w:lang w:val="en-US" w:eastAsia="zh-CN"/>
        </w:rPr>
        <w:t xml:space="preserve"> using NACK on PSFCH.</w:t>
      </w:r>
    </w:p>
    <w:p w14:paraId="0D83E04E" w14:textId="6124D7F3" w:rsidR="00CF7CDF" w:rsidRPr="001F1676" w:rsidRDefault="00CF7CDF" w:rsidP="00CF7CDF">
      <w:pPr>
        <w:pStyle w:val="ListParagraph"/>
        <w:numPr>
          <w:ilvl w:val="1"/>
          <w:numId w:val="18"/>
        </w:numPr>
        <w:jc w:val="both"/>
        <w:rPr>
          <w:lang w:val="en-US" w:eastAsia="zh-CN"/>
        </w:rPr>
      </w:pPr>
      <w:r>
        <w:rPr>
          <w:lang w:val="en-US" w:eastAsia="zh-CN"/>
        </w:rPr>
        <w:t>Overlap in time and frequency (collision)</w:t>
      </w:r>
      <w:r w:rsidRPr="001F1676">
        <w:rPr>
          <w:lang w:val="en-US" w:eastAsia="zh-CN"/>
        </w:rPr>
        <w:t xml:space="preserve"> indication</w:t>
      </w:r>
      <w:r>
        <w:rPr>
          <w:lang w:val="en-US" w:eastAsia="zh-CN"/>
        </w:rPr>
        <w:t xml:space="preserve"> using NACK on PSFCH.</w:t>
      </w:r>
    </w:p>
    <w:p w14:paraId="73925E02" w14:textId="1FE0E930" w:rsidR="0007511C" w:rsidRPr="001F1676" w:rsidRDefault="00EC01D3" w:rsidP="003A2075">
      <w:pPr>
        <w:jc w:val="both"/>
        <w:rPr>
          <w:lang w:val="en-US" w:eastAsia="zh-CN"/>
        </w:rPr>
      </w:pPr>
      <w:r w:rsidRPr="001F1676">
        <w:rPr>
          <w:lang w:val="en-US" w:eastAsia="zh-CN"/>
        </w:rPr>
        <w:t xml:space="preserve">For both schemes, we model </w:t>
      </w:r>
      <w:r w:rsidR="003A2075" w:rsidRPr="001F1676">
        <w:rPr>
          <w:lang w:val="en-US" w:eastAsia="zh-CN"/>
        </w:rPr>
        <w:t>resource overhead, transmission latency, and processing latency.</w:t>
      </w:r>
      <w:r w:rsidR="0007511C" w:rsidRPr="001F1676">
        <w:rPr>
          <w:lang w:val="en-US" w:eastAsia="zh-CN"/>
        </w:rPr>
        <w:t xml:space="preserve"> More detail</w:t>
      </w:r>
      <w:r w:rsidR="006163D2" w:rsidRPr="001F1676">
        <w:rPr>
          <w:lang w:val="en-US" w:eastAsia="zh-CN"/>
        </w:rPr>
        <w:t>s</w:t>
      </w:r>
      <w:r w:rsidR="0007511C" w:rsidRPr="001F1676">
        <w:rPr>
          <w:lang w:val="en-US" w:eastAsia="zh-CN"/>
        </w:rPr>
        <w:t xml:space="preserve"> on simulation assumptions can be found in </w:t>
      </w:r>
      <w:r w:rsidR="009F4F7D" w:rsidRPr="001F1676">
        <w:rPr>
          <w:lang w:val="en-US" w:eastAsia="zh-CN"/>
        </w:rPr>
        <w:t>A</w:t>
      </w:r>
      <w:r w:rsidR="0007511C" w:rsidRPr="001F1676">
        <w:rPr>
          <w:lang w:val="en-US" w:eastAsia="zh-CN"/>
        </w:rPr>
        <w:t>ppendix A.</w:t>
      </w:r>
    </w:p>
    <w:p w14:paraId="7685B412" w14:textId="25C392C6" w:rsidR="008D5B8E" w:rsidRPr="001F1676" w:rsidRDefault="008D5B8E" w:rsidP="00B42148">
      <w:pPr>
        <w:jc w:val="both"/>
        <w:rPr>
          <w:lang w:val="en-US" w:eastAsia="zh-CN"/>
        </w:rPr>
      </w:pPr>
      <w:r w:rsidRPr="001F1676">
        <w:rPr>
          <w:lang w:val="en-US" w:eastAsia="zh-CN"/>
        </w:rPr>
        <w:fldChar w:fldCharType="begin"/>
      </w:r>
      <w:r w:rsidRPr="001F1676">
        <w:rPr>
          <w:lang w:val="en-US" w:eastAsia="zh-CN"/>
        </w:rPr>
        <w:instrText xml:space="preserve"> REF _Ref62669236 \h </w:instrText>
      </w:r>
      <w:r w:rsidRPr="001F1676">
        <w:rPr>
          <w:lang w:val="en-US" w:eastAsia="zh-CN"/>
        </w:rPr>
      </w:r>
      <w:r w:rsidRPr="001F1676">
        <w:rPr>
          <w:lang w:val="en-US" w:eastAsia="zh-CN"/>
        </w:rPr>
        <w:fldChar w:fldCharType="separate"/>
      </w:r>
      <w:r w:rsidR="00B37E33" w:rsidRPr="001F1676">
        <w:rPr>
          <w:lang w:val="en-US"/>
        </w:rPr>
        <w:t xml:space="preserve">Figure </w:t>
      </w:r>
      <w:r w:rsidR="00B37E33">
        <w:rPr>
          <w:noProof/>
          <w:lang w:val="en-US"/>
        </w:rPr>
        <w:t>10</w:t>
      </w:r>
      <w:r w:rsidRPr="001F1676">
        <w:rPr>
          <w:lang w:val="en-US" w:eastAsia="zh-CN"/>
        </w:rPr>
        <w:fldChar w:fldCharType="end"/>
      </w:r>
      <w:r w:rsidRPr="001F1676">
        <w:rPr>
          <w:lang w:val="en-US" w:eastAsia="zh-CN"/>
        </w:rPr>
        <w:t xml:space="preserve"> shows the performance of </w:t>
      </w:r>
      <w:r w:rsidR="00007BB6" w:rsidRPr="001F1676">
        <w:rPr>
          <w:lang w:val="en-US" w:eastAsia="zh-CN"/>
        </w:rPr>
        <w:t xml:space="preserve">the Type B </w:t>
      </w:r>
      <w:r w:rsidR="00CF7CDF">
        <w:rPr>
          <w:lang w:val="en-US" w:eastAsia="zh-CN"/>
        </w:rPr>
        <w:t>group</w:t>
      </w:r>
      <w:r w:rsidR="00007BB6" w:rsidRPr="001F1676">
        <w:rPr>
          <w:lang w:val="en-US" w:eastAsia="zh-CN"/>
        </w:rPr>
        <w:t xml:space="preserve">, Type C </w:t>
      </w:r>
      <w:r w:rsidR="00856C9B">
        <w:rPr>
          <w:lang w:val="en-US" w:eastAsia="zh-CN"/>
        </w:rPr>
        <w:t>group</w:t>
      </w:r>
      <w:r w:rsidR="00007BB6" w:rsidRPr="001F1676">
        <w:rPr>
          <w:lang w:val="en-US" w:eastAsia="zh-CN"/>
        </w:rPr>
        <w:t>, and the combination of the two</w:t>
      </w:r>
      <w:r w:rsidRPr="001F1676">
        <w:rPr>
          <w:lang w:val="en-US" w:eastAsia="zh-CN"/>
        </w:rPr>
        <w:t xml:space="preserve"> for periodic traffic using SPS reservations</w:t>
      </w:r>
      <w:r w:rsidR="00A7744B" w:rsidRPr="001F1676">
        <w:rPr>
          <w:lang w:val="en-US" w:eastAsia="zh-CN"/>
        </w:rPr>
        <w:t xml:space="preserve">. </w:t>
      </w:r>
      <w:r w:rsidR="00722044" w:rsidRPr="001F1676">
        <w:rPr>
          <w:lang w:val="en-US" w:eastAsia="zh-CN"/>
        </w:rPr>
        <w:t>Gains from Type B</w:t>
      </w:r>
      <w:r w:rsidR="00DE6A99" w:rsidRPr="001F1676">
        <w:rPr>
          <w:lang w:val="en-US" w:eastAsia="zh-CN"/>
        </w:rPr>
        <w:t xml:space="preserve"> are cumulative to those from Type C and the combination provides better gain than either scheme on its own. In the urban scenario,</w:t>
      </w:r>
      <w:r w:rsidR="00A22D32" w:rsidRPr="001F1676">
        <w:rPr>
          <w:lang w:val="en-US" w:eastAsia="zh-CN"/>
        </w:rPr>
        <w:t xml:space="preserve"> where both half-duplex and hidden nodes are significant issues</w:t>
      </w:r>
      <w:r w:rsidR="00DE6A99" w:rsidRPr="001F1676">
        <w:rPr>
          <w:lang w:val="en-US" w:eastAsia="zh-CN"/>
        </w:rPr>
        <w:t xml:space="preserve">, the combination </w:t>
      </w:r>
      <w:r w:rsidR="00A0776E" w:rsidRPr="001F1676">
        <w:rPr>
          <w:lang w:val="en-US" w:eastAsia="zh-CN"/>
        </w:rPr>
        <w:t xml:space="preserve">increases communication range by </w:t>
      </w:r>
      <w:r w:rsidR="00D7359A" w:rsidRPr="001F1676">
        <w:rPr>
          <w:lang w:val="en-US" w:eastAsia="zh-CN"/>
        </w:rPr>
        <w:t>60% compared to the Release-16 baseline at a PRR of 99%. In the highway</w:t>
      </w:r>
      <w:r w:rsidR="003F31FA" w:rsidRPr="001F1676">
        <w:rPr>
          <w:lang w:val="en-US" w:eastAsia="zh-CN"/>
        </w:rPr>
        <w:t xml:space="preserve"> scenario, the performance within the communication </w:t>
      </w:r>
      <w:r w:rsidR="00121558" w:rsidRPr="001F1676">
        <w:rPr>
          <w:lang w:val="en-US" w:eastAsia="zh-CN"/>
        </w:rPr>
        <w:t xml:space="preserve">range </w:t>
      </w:r>
      <w:r w:rsidR="003F31FA" w:rsidRPr="001F1676">
        <w:rPr>
          <w:lang w:val="en-US" w:eastAsia="zh-CN"/>
        </w:rPr>
        <w:t xml:space="preserve">is already good </w:t>
      </w:r>
      <w:r w:rsidR="001E70EE" w:rsidRPr="001F1676">
        <w:rPr>
          <w:lang w:val="en-US" w:eastAsia="zh-CN"/>
        </w:rPr>
        <w:t xml:space="preserve">with NR Medium traffic </w:t>
      </w:r>
      <w:r w:rsidR="003F31FA" w:rsidRPr="001F1676">
        <w:rPr>
          <w:lang w:val="en-US" w:eastAsia="zh-CN"/>
        </w:rPr>
        <w:t xml:space="preserve">and </w:t>
      </w:r>
      <w:r w:rsidR="001E70EE" w:rsidRPr="001F1676">
        <w:rPr>
          <w:lang w:val="en-US" w:eastAsia="zh-CN"/>
        </w:rPr>
        <w:t>is</w:t>
      </w:r>
      <w:r w:rsidR="003F31FA" w:rsidRPr="001F1676">
        <w:rPr>
          <w:lang w:val="en-US" w:eastAsia="zh-CN"/>
        </w:rPr>
        <w:t xml:space="preserve"> largely limited by half-duplex, so the gain in range is </w:t>
      </w:r>
      <w:r w:rsidR="002D72DF" w:rsidRPr="001F1676">
        <w:rPr>
          <w:lang w:val="en-US" w:eastAsia="zh-CN"/>
        </w:rPr>
        <w:t>16% at a PRR of 99.5%.</w:t>
      </w:r>
      <w:r w:rsidR="00DE6A99" w:rsidRPr="001F1676">
        <w:rPr>
          <w:lang w:val="en-US" w:eastAsia="zh-CN"/>
        </w:rPr>
        <w:t xml:space="preserve"> </w:t>
      </w:r>
    </w:p>
    <w:p w14:paraId="708E56BA" w14:textId="4073C5C7" w:rsidR="008D5B8E" w:rsidRPr="001F1676" w:rsidRDefault="00780276" w:rsidP="008D5B8E">
      <w:pPr>
        <w:jc w:val="center"/>
        <w:rPr>
          <w:lang w:val="en-US" w:eastAsia="zh-CN"/>
        </w:rPr>
      </w:pPr>
      <w:r w:rsidRPr="001F1676">
        <w:rPr>
          <w:noProof/>
          <w:lang w:val="en-US" w:eastAsia="zh-CN"/>
        </w:rPr>
        <w:lastRenderedPageBreak/>
        <w:drawing>
          <wp:inline distT="0" distB="0" distL="0" distR="0" wp14:anchorId="7D0CDB1E" wp14:editId="53D4E3C0">
            <wp:extent cx="2879677" cy="2413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a:extLst>
                        <a:ext uri="{28A0092B-C50C-407E-A947-70E740481C1C}">
                          <a14:useLocalDpi xmlns:a14="http://schemas.microsoft.com/office/drawing/2010/main" val="0"/>
                        </a:ext>
                      </a:extLst>
                    </a:blip>
                    <a:srcRect r="5413"/>
                    <a:stretch/>
                  </pic:blipFill>
                  <pic:spPr bwMode="auto">
                    <a:xfrm>
                      <a:off x="0" y="0"/>
                      <a:ext cx="2880132" cy="2414016"/>
                    </a:xfrm>
                    <a:prstGeom prst="rect">
                      <a:avLst/>
                    </a:prstGeom>
                    <a:noFill/>
                    <a:ln>
                      <a:noFill/>
                    </a:ln>
                    <a:extLst>
                      <a:ext uri="{53640926-AAD7-44D8-BBD7-CCE9431645EC}">
                        <a14:shadowObscured xmlns:a14="http://schemas.microsoft.com/office/drawing/2010/main"/>
                      </a:ext>
                    </a:extLst>
                  </pic:spPr>
                </pic:pic>
              </a:graphicData>
            </a:graphic>
          </wp:inline>
        </w:drawing>
      </w:r>
      <w:r w:rsidRPr="001F1676">
        <w:rPr>
          <w:noProof/>
          <w:lang w:val="en-US" w:eastAsia="zh-CN"/>
        </w:rPr>
        <w:drawing>
          <wp:inline distT="0" distB="0" distL="0" distR="0" wp14:anchorId="080C5931" wp14:editId="05BB40F0">
            <wp:extent cx="2886502" cy="24136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a:extLst>
                        <a:ext uri="{28A0092B-C50C-407E-A947-70E740481C1C}">
                          <a14:useLocalDpi xmlns:a14="http://schemas.microsoft.com/office/drawing/2010/main" val="0"/>
                        </a:ext>
                      </a:extLst>
                    </a:blip>
                    <a:srcRect r="5189"/>
                    <a:stretch/>
                  </pic:blipFill>
                  <pic:spPr bwMode="auto">
                    <a:xfrm>
                      <a:off x="0" y="0"/>
                      <a:ext cx="2886958" cy="2414016"/>
                    </a:xfrm>
                    <a:prstGeom prst="rect">
                      <a:avLst/>
                    </a:prstGeom>
                    <a:noFill/>
                    <a:ln>
                      <a:noFill/>
                    </a:ln>
                    <a:extLst>
                      <a:ext uri="{53640926-AAD7-44D8-BBD7-CCE9431645EC}">
                        <a14:shadowObscured xmlns:a14="http://schemas.microsoft.com/office/drawing/2010/main"/>
                      </a:ext>
                    </a:extLst>
                  </pic:spPr>
                </pic:pic>
              </a:graphicData>
            </a:graphic>
          </wp:inline>
        </w:drawing>
      </w:r>
    </w:p>
    <w:p w14:paraId="40A7DD79" w14:textId="3A084EA3" w:rsidR="008D5B8E" w:rsidRPr="001F1676" w:rsidRDefault="008D5B8E" w:rsidP="008D5B8E">
      <w:pPr>
        <w:pStyle w:val="Caption"/>
        <w:jc w:val="center"/>
        <w:rPr>
          <w:lang w:val="en-US"/>
        </w:rPr>
      </w:pPr>
      <w:bookmarkStart w:id="55" w:name="_Ref62669236"/>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10</w:t>
      </w:r>
      <w:r w:rsidRPr="001F1676">
        <w:rPr>
          <w:lang w:val="en-US"/>
        </w:rPr>
        <w:fldChar w:fldCharType="end"/>
      </w:r>
      <w:bookmarkEnd w:id="55"/>
      <w:r w:rsidR="00BD57C2" w:rsidRPr="001F1676">
        <w:rPr>
          <w:lang w:val="en-US"/>
        </w:rPr>
        <w:t>:</w:t>
      </w:r>
      <w:r w:rsidRPr="001F1676">
        <w:rPr>
          <w:lang w:val="en-US"/>
        </w:rPr>
        <w:t xml:space="preserve"> </w:t>
      </w:r>
      <w:r w:rsidR="00780276" w:rsidRPr="001F1676">
        <w:rPr>
          <w:lang w:val="en-US"/>
        </w:rPr>
        <w:t>Performance of Type-C, Type-B, and the combination of the two with periodic traffic</w:t>
      </w:r>
      <w:r w:rsidRPr="001F1676">
        <w:rPr>
          <w:lang w:val="en-US"/>
        </w:rPr>
        <w:t xml:space="preserve">. </w:t>
      </w:r>
    </w:p>
    <w:p w14:paraId="4FAC787B" w14:textId="7D28BC61" w:rsidR="00EF6757" w:rsidRPr="001F1676" w:rsidRDefault="00EF6757" w:rsidP="0008413C">
      <w:pPr>
        <w:pStyle w:val="Caption"/>
        <w:jc w:val="both"/>
        <w:rPr>
          <w:lang w:val="en-US"/>
        </w:rPr>
      </w:pPr>
      <w:bookmarkStart w:id="56" w:name="_Toc71647719"/>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25</w:t>
      </w:r>
      <w:r w:rsidRPr="001F1676">
        <w:rPr>
          <w:lang w:val="en-US"/>
        </w:rPr>
        <w:fldChar w:fldCharType="end"/>
      </w:r>
      <w:r w:rsidRPr="001F1676">
        <w:rPr>
          <w:lang w:val="en-US"/>
        </w:rPr>
        <w:t xml:space="preserve">: Introducing collision indication and half duplex indication </w:t>
      </w:r>
      <w:r w:rsidR="00D82B67">
        <w:rPr>
          <w:lang w:val="en-US"/>
        </w:rPr>
        <w:t xml:space="preserve">for past conflicts </w:t>
      </w:r>
      <w:r w:rsidRPr="001F1676">
        <w:rPr>
          <w:lang w:val="en-US"/>
        </w:rPr>
        <w:t xml:space="preserve">improves communication range by </w:t>
      </w:r>
      <w:r w:rsidR="006A4DC5" w:rsidRPr="001F1676">
        <w:rPr>
          <w:lang w:val="en-US"/>
        </w:rPr>
        <w:t>60</w:t>
      </w:r>
      <w:r w:rsidRPr="001F1676">
        <w:rPr>
          <w:lang w:val="en-US"/>
        </w:rPr>
        <w:t xml:space="preserve">% </w:t>
      </w:r>
      <w:r w:rsidR="006A4DC5" w:rsidRPr="001F1676">
        <w:rPr>
          <w:lang w:val="en-US"/>
        </w:rPr>
        <w:t xml:space="preserve">at PRR of 99% and by </w:t>
      </w:r>
      <w:r w:rsidR="00CE2641" w:rsidRPr="001F1676">
        <w:rPr>
          <w:lang w:val="en-US"/>
        </w:rPr>
        <w:t xml:space="preserve">16% at PRR of 99.5% </w:t>
      </w:r>
      <w:r w:rsidRPr="001F1676">
        <w:rPr>
          <w:lang w:val="en-US"/>
        </w:rPr>
        <w:t>for periodic traffic</w:t>
      </w:r>
      <w:r w:rsidR="00CE2641" w:rsidRPr="001F1676">
        <w:rPr>
          <w:lang w:val="en-US"/>
        </w:rPr>
        <w:t xml:space="preserve"> in urban and highway scenarios, respectively.</w:t>
      </w:r>
      <w:bookmarkEnd w:id="56"/>
    </w:p>
    <w:p w14:paraId="7B730C6C" w14:textId="36595AD0" w:rsidR="00AD44F5" w:rsidRPr="001F1676" w:rsidRDefault="0007511C" w:rsidP="00B42148">
      <w:pPr>
        <w:jc w:val="both"/>
        <w:rPr>
          <w:lang w:val="en-US" w:eastAsia="zh-CN"/>
        </w:rPr>
      </w:pPr>
      <w:r w:rsidRPr="001F1676">
        <w:rPr>
          <w:lang w:val="en-US" w:eastAsia="zh-CN"/>
        </w:rPr>
        <w:t>In</w:t>
      </w:r>
      <w:r w:rsidR="00AB3726" w:rsidRPr="001F1676">
        <w:rPr>
          <w:lang w:val="en-US" w:eastAsia="zh-CN"/>
        </w:rPr>
        <w:t xml:space="preserve"> </w:t>
      </w:r>
      <w:r w:rsidR="00AB3726" w:rsidRPr="001F1676">
        <w:rPr>
          <w:lang w:val="en-US" w:eastAsia="zh-CN"/>
        </w:rPr>
        <w:fldChar w:fldCharType="begin"/>
      </w:r>
      <w:r w:rsidR="00AB3726" w:rsidRPr="001F1676">
        <w:rPr>
          <w:lang w:val="en-US" w:eastAsia="zh-CN"/>
        </w:rPr>
        <w:instrText xml:space="preserve"> REF _Ref54363985 \h </w:instrText>
      </w:r>
      <w:r w:rsidR="00B42148" w:rsidRPr="001F1676">
        <w:rPr>
          <w:lang w:val="en-US" w:eastAsia="zh-CN"/>
        </w:rPr>
        <w:instrText xml:space="preserve"> \* MERGEFORMAT </w:instrText>
      </w:r>
      <w:r w:rsidR="00AB3726" w:rsidRPr="001F1676">
        <w:rPr>
          <w:lang w:val="en-US" w:eastAsia="zh-CN"/>
        </w:rPr>
      </w:r>
      <w:r w:rsidR="00AB3726" w:rsidRPr="001F1676">
        <w:rPr>
          <w:lang w:val="en-US" w:eastAsia="zh-CN"/>
        </w:rPr>
        <w:fldChar w:fldCharType="separate"/>
      </w:r>
      <w:r w:rsidR="00B37E33" w:rsidRPr="001F1676">
        <w:rPr>
          <w:lang w:val="en-US"/>
        </w:rPr>
        <w:t xml:space="preserve">Figure </w:t>
      </w:r>
      <w:r w:rsidR="00B37E33">
        <w:rPr>
          <w:lang w:val="en-US"/>
        </w:rPr>
        <w:t>11</w:t>
      </w:r>
      <w:r w:rsidR="00AB3726" w:rsidRPr="001F1676">
        <w:rPr>
          <w:lang w:val="en-US" w:eastAsia="zh-CN"/>
        </w:rPr>
        <w:fldChar w:fldCharType="end"/>
      </w:r>
      <w:r w:rsidRPr="001F1676">
        <w:rPr>
          <w:lang w:val="en-US" w:eastAsia="zh-CN"/>
        </w:rPr>
        <w:t xml:space="preserve">, we </w:t>
      </w:r>
      <w:r w:rsidR="00854D42" w:rsidRPr="001F1676">
        <w:rPr>
          <w:lang w:val="en-US" w:eastAsia="zh-CN"/>
        </w:rPr>
        <w:t>show</w:t>
      </w:r>
      <w:r w:rsidRPr="001F1676">
        <w:rPr>
          <w:lang w:val="en-US" w:eastAsia="zh-CN"/>
        </w:rPr>
        <w:t xml:space="preserve"> </w:t>
      </w:r>
      <w:r w:rsidR="00095C04" w:rsidRPr="001F1676">
        <w:rPr>
          <w:lang w:val="en-US" w:eastAsia="zh-CN"/>
        </w:rPr>
        <w:t xml:space="preserve">the PRR of </w:t>
      </w:r>
      <w:r w:rsidR="0039427A" w:rsidRPr="001F1676">
        <w:rPr>
          <w:lang w:val="en-US" w:eastAsia="zh-CN"/>
        </w:rPr>
        <w:t>the Type-C</w:t>
      </w:r>
      <w:r w:rsidR="00095C04" w:rsidRPr="001F1676">
        <w:rPr>
          <w:lang w:val="en-US" w:eastAsia="zh-CN"/>
        </w:rPr>
        <w:t xml:space="preserve"> </w:t>
      </w:r>
      <w:r w:rsidR="00856C9B">
        <w:rPr>
          <w:lang w:val="en-US" w:eastAsia="zh-CN"/>
        </w:rPr>
        <w:t>group</w:t>
      </w:r>
      <w:r w:rsidR="00F503A7" w:rsidRPr="001F1676">
        <w:rPr>
          <w:lang w:val="en-US" w:eastAsia="zh-CN"/>
        </w:rPr>
        <w:t xml:space="preserve"> and that of the</w:t>
      </w:r>
      <w:r w:rsidR="008058A0" w:rsidRPr="001F1676">
        <w:rPr>
          <w:lang w:val="en-US" w:eastAsia="zh-CN"/>
        </w:rPr>
        <w:t xml:space="preserve"> </w:t>
      </w:r>
      <w:r w:rsidR="00F503A7" w:rsidRPr="001F1676">
        <w:rPr>
          <w:lang w:val="en-US" w:eastAsia="zh-CN"/>
        </w:rPr>
        <w:t xml:space="preserve">Type-B </w:t>
      </w:r>
      <w:r w:rsidR="00856C9B">
        <w:rPr>
          <w:lang w:val="en-US" w:eastAsia="zh-CN"/>
        </w:rPr>
        <w:t>group</w:t>
      </w:r>
      <w:r w:rsidR="00F503A7" w:rsidRPr="001F1676">
        <w:rPr>
          <w:lang w:val="en-US" w:eastAsia="zh-CN"/>
        </w:rPr>
        <w:t xml:space="preserve"> </w:t>
      </w:r>
      <w:r w:rsidR="00EF6757" w:rsidRPr="001F1676">
        <w:rPr>
          <w:lang w:val="en-US" w:eastAsia="zh-CN"/>
        </w:rPr>
        <w:t>when traffic is aperiodic</w:t>
      </w:r>
      <w:r w:rsidR="00577B0F" w:rsidRPr="001F1676">
        <w:rPr>
          <w:lang w:val="en-US" w:eastAsia="zh-CN"/>
        </w:rPr>
        <w:t xml:space="preserve">. </w:t>
      </w:r>
      <w:r w:rsidR="000D4C18" w:rsidRPr="001F1676">
        <w:rPr>
          <w:lang w:val="en-US" w:eastAsia="zh-CN"/>
        </w:rPr>
        <w:t xml:space="preserve">It can be observed that each scheme provides gains in a different range of PRR value. </w:t>
      </w:r>
      <w:r w:rsidR="00533E45" w:rsidRPr="001F1676">
        <w:rPr>
          <w:lang w:val="en-US" w:eastAsia="zh-CN"/>
        </w:rPr>
        <w:t xml:space="preserve">The figure also </w:t>
      </w:r>
      <w:r w:rsidR="00AD44F5" w:rsidRPr="001F1676">
        <w:rPr>
          <w:lang w:val="en-US" w:eastAsia="zh-CN"/>
        </w:rPr>
        <w:t>presents</w:t>
      </w:r>
      <w:r w:rsidR="00533E45" w:rsidRPr="001F1676">
        <w:rPr>
          <w:lang w:val="en-US" w:eastAsia="zh-CN"/>
        </w:rPr>
        <w:t xml:space="preserve"> the performance </w:t>
      </w:r>
      <w:r w:rsidR="00AD44F5" w:rsidRPr="001F1676">
        <w:rPr>
          <w:lang w:val="en-US" w:eastAsia="zh-CN"/>
        </w:rPr>
        <w:t xml:space="preserve">when both </w:t>
      </w:r>
      <w:r w:rsidR="008F1225" w:rsidRPr="001F1676">
        <w:rPr>
          <w:lang w:val="en-US" w:eastAsia="zh-CN"/>
        </w:rPr>
        <w:t>Type-C and Type-B are adopted in the system. The results indicate that these schemes are complementary</w:t>
      </w:r>
      <w:r w:rsidR="00937EC9">
        <w:rPr>
          <w:lang w:val="en-US" w:eastAsia="zh-CN"/>
        </w:rPr>
        <w:t xml:space="preserve">. </w:t>
      </w:r>
      <w:r w:rsidR="00D947C7" w:rsidRPr="001F1676">
        <w:rPr>
          <w:lang w:val="en-US" w:eastAsia="zh-CN"/>
        </w:rPr>
        <w:t xml:space="preserve">The cumulative </w:t>
      </w:r>
      <w:r w:rsidR="00991B71" w:rsidRPr="001F1676">
        <w:rPr>
          <w:lang w:val="en-US" w:eastAsia="zh-CN"/>
        </w:rPr>
        <w:t xml:space="preserve">range </w:t>
      </w:r>
      <w:r w:rsidR="00D947C7" w:rsidRPr="001F1676">
        <w:rPr>
          <w:lang w:val="en-US" w:eastAsia="zh-CN"/>
        </w:rPr>
        <w:t xml:space="preserve">gain is </w:t>
      </w:r>
      <w:r w:rsidR="003F27E8" w:rsidRPr="001F1676">
        <w:rPr>
          <w:lang w:val="en-US" w:eastAsia="zh-CN"/>
        </w:rPr>
        <w:t>4</w:t>
      </w:r>
      <w:r w:rsidR="00D947C7" w:rsidRPr="001F1676">
        <w:rPr>
          <w:lang w:val="en-US" w:eastAsia="zh-CN"/>
        </w:rPr>
        <w:t xml:space="preserve">0% compared to Release-16 baseline at </w:t>
      </w:r>
      <w:r w:rsidR="000A4EB7" w:rsidRPr="001F1676">
        <w:rPr>
          <w:lang w:val="en-US" w:eastAsia="zh-CN"/>
        </w:rPr>
        <w:t>a PRR of 99%.</w:t>
      </w:r>
      <w:r w:rsidR="003C598D" w:rsidRPr="001F1676">
        <w:rPr>
          <w:lang w:val="en-US" w:eastAsia="zh-CN"/>
        </w:rPr>
        <w:t xml:space="preserve"> This is a consequence of the two schemes addressing different impairments in the system.</w:t>
      </w:r>
    </w:p>
    <w:p w14:paraId="69205A2D" w14:textId="3A522167" w:rsidR="00482B24" w:rsidRPr="001F1676" w:rsidRDefault="00564EAE" w:rsidP="005B71C3">
      <w:pPr>
        <w:keepNext/>
        <w:jc w:val="center"/>
        <w:rPr>
          <w:b/>
          <w:bCs/>
          <w:lang w:val="en-US"/>
        </w:rPr>
      </w:pPr>
      <w:r w:rsidRPr="001F1676">
        <w:rPr>
          <w:b/>
          <w:bCs/>
          <w:noProof/>
          <w:lang w:val="en-US"/>
        </w:rPr>
        <w:drawing>
          <wp:inline distT="0" distB="0" distL="0" distR="0" wp14:anchorId="2C93A5A0" wp14:editId="0BD3A9FF">
            <wp:extent cx="4379976"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9976" cy="2834640"/>
                    </a:xfrm>
                    <a:prstGeom prst="rect">
                      <a:avLst/>
                    </a:prstGeom>
                    <a:noFill/>
                    <a:ln>
                      <a:noFill/>
                    </a:ln>
                  </pic:spPr>
                </pic:pic>
              </a:graphicData>
            </a:graphic>
          </wp:inline>
        </w:drawing>
      </w:r>
    </w:p>
    <w:p w14:paraId="1E88F33D" w14:textId="2A0B96AB" w:rsidR="00577B0F" w:rsidRPr="001F1676" w:rsidRDefault="00482B24" w:rsidP="006E45BE">
      <w:pPr>
        <w:pStyle w:val="Caption"/>
        <w:jc w:val="center"/>
        <w:rPr>
          <w:lang w:val="en-US"/>
        </w:rPr>
      </w:pPr>
      <w:bookmarkStart w:id="57" w:name="_Ref54363985"/>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11</w:t>
      </w:r>
      <w:r w:rsidRPr="001F1676">
        <w:rPr>
          <w:lang w:val="en-US"/>
        </w:rPr>
        <w:fldChar w:fldCharType="end"/>
      </w:r>
      <w:bookmarkEnd w:id="57"/>
      <w:r w:rsidR="00321DF7" w:rsidRPr="001F1676">
        <w:rPr>
          <w:lang w:val="en-US"/>
        </w:rPr>
        <w:t>:</w:t>
      </w:r>
      <w:r w:rsidRPr="001F1676">
        <w:rPr>
          <w:lang w:val="en-US"/>
        </w:rPr>
        <w:t xml:space="preserve"> </w:t>
      </w:r>
      <w:r w:rsidR="00E3537A" w:rsidRPr="001F1676">
        <w:rPr>
          <w:lang w:val="en-US"/>
        </w:rPr>
        <w:t>Performance of Type-C, Type-B, and the combination of the two</w:t>
      </w:r>
      <w:r w:rsidR="00584D7A" w:rsidRPr="001F1676">
        <w:rPr>
          <w:lang w:val="en-US"/>
        </w:rPr>
        <w:t xml:space="preserve"> in an urban scenario</w:t>
      </w:r>
      <w:r w:rsidR="00EF0D34" w:rsidRPr="001F1676">
        <w:rPr>
          <w:lang w:val="en-US"/>
        </w:rPr>
        <w:t xml:space="preserve"> with aperiodic traffic</w:t>
      </w:r>
    </w:p>
    <w:p w14:paraId="1B9B07F6" w14:textId="48A2D975" w:rsidR="00730D27" w:rsidRPr="001F1676" w:rsidRDefault="00216F1C" w:rsidP="00B837A7">
      <w:pPr>
        <w:pStyle w:val="Caption"/>
        <w:jc w:val="both"/>
        <w:rPr>
          <w:lang w:val="en-US"/>
        </w:rPr>
      </w:pPr>
      <w:bookmarkStart w:id="58" w:name="_Toc71647720"/>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26</w:t>
      </w:r>
      <w:r w:rsidRPr="001F1676">
        <w:rPr>
          <w:lang w:val="en-US"/>
        </w:rPr>
        <w:fldChar w:fldCharType="end"/>
      </w:r>
      <w:r w:rsidR="00E43BC5" w:rsidRPr="001F1676">
        <w:rPr>
          <w:lang w:val="en-US"/>
        </w:rPr>
        <w:t xml:space="preserve">: </w:t>
      </w:r>
      <w:r w:rsidR="003B6280" w:rsidRPr="001F1676">
        <w:rPr>
          <w:lang w:val="en-US"/>
        </w:rPr>
        <w:t xml:space="preserve">The combination of </w:t>
      </w:r>
      <w:r w:rsidR="00A42EB4">
        <w:rPr>
          <w:lang w:val="en-US"/>
        </w:rPr>
        <w:t xml:space="preserve">Scheme 1 using non-preferred resource indication and past and future conflict indication in Scheme 2 </w:t>
      </w:r>
      <w:r w:rsidR="003B6280" w:rsidRPr="001F1676">
        <w:rPr>
          <w:lang w:val="en-US"/>
        </w:rPr>
        <w:t>increases</w:t>
      </w:r>
      <w:r w:rsidR="00E43BC5" w:rsidRPr="001F1676">
        <w:rPr>
          <w:lang w:val="en-US"/>
        </w:rPr>
        <w:t xml:space="preserve"> </w:t>
      </w:r>
      <w:r w:rsidR="00514A84" w:rsidRPr="001F1676">
        <w:rPr>
          <w:lang w:val="en-US"/>
        </w:rPr>
        <w:t xml:space="preserve">communication range by </w:t>
      </w:r>
      <w:r w:rsidR="003F27E8" w:rsidRPr="001F1676">
        <w:rPr>
          <w:lang w:val="en-US"/>
        </w:rPr>
        <w:t>4</w:t>
      </w:r>
      <w:r w:rsidR="00884552" w:rsidRPr="001F1676">
        <w:rPr>
          <w:lang w:val="en-US"/>
        </w:rPr>
        <w:t>0</w:t>
      </w:r>
      <w:r w:rsidR="00514A84" w:rsidRPr="001F1676">
        <w:rPr>
          <w:lang w:val="en-US"/>
        </w:rPr>
        <w:t>%</w:t>
      </w:r>
      <w:r w:rsidR="00EF6757" w:rsidRPr="001F1676">
        <w:rPr>
          <w:lang w:val="en-US"/>
        </w:rPr>
        <w:t xml:space="preserve"> </w:t>
      </w:r>
      <w:r w:rsidR="00871A77" w:rsidRPr="001F1676">
        <w:rPr>
          <w:lang w:val="en-US"/>
        </w:rPr>
        <w:t xml:space="preserve">at PRR of 99% </w:t>
      </w:r>
      <w:r w:rsidR="00EF6757" w:rsidRPr="001F1676">
        <w:rPr>
          <w:lang w:val="en-US"/>
        </w:rPr>
        <w:t>for aperiodic traffic</w:t>
      </w:r>
      <w:r w:rsidR="00143B82" w:rsidRPr="001F1676">
        <w:rPr>
          <w:lang w:val="en-US"/>
        </w:rPr>
        <w:t xml:space="preserve"> in an urban scenario</w:t>
      </w:r>
      <w:r w:rsidR="00E43BC5" w:rsidRPr="001F1676">
        <w:rPr>
          <w:lang w:val="en-US"/>
        </w:rPr>
        <w:t>.</w:t>
      </w:r>
      <w:bookmarkEnd w:id="58"/>
    </w:p>
    <w:p w14:paraId="1B86B089" w14:textId="68C545DC" w:rsidR="00584D7A" w:rsidRPr="001F1676" w:rsidRDefault="005857B8" w:rsidP="000F6978">
      <w:pPr>
        <w:jc w:val="both"/>
        <w:rPr>
          <w:lang w:val="en-US"/>
        </w:rPr>
      </w:pPr>
      <w:r w:rsidRPr="001F1676">
        <w:rPr>
          <w:lang w:val="en-US"/>
        </w:rPr>
        <w:lastRenderedPageBreak/>
        <w:t xml:space="preserve">Highway scenarios tend to be </w:t>
      </w:r>
      <w:r w:rsidR="002048D8" w:rsidRPr="001F1676">
        <w:rPr>
          <w:lang w:val="en-US"/>
        </w:rPr>
        <w:t>less impact</w:t>
      </w:r>
      <w:r w:rsidR="00A76064" w:rsidRPr="001F1676">
        <w:rPr>
          <w:lang w:val="en-US"/>
        </w:rPr>
        <w:t xml:space="preserve">ed </w:t>
      </w:r>
      <w:r w:rsidR="008868E5" w:rsidRPr="001F1676">
        <w:rPr>
          <w:lang w:val="en-US"/>
        </w:rPr>
        <w:t xml:space="preserve">than urban scenarios </w:t>
      </w:r>
      <w:r w:rsidR="00AF0BE6" w:rsidRPr="001F1676">
        <w:rPr>
          <w:lang w:val="en-US"/>
        </w:rPr>
        <w:t>by issues stemming from NLoS communications. This is reflected in</w:t>
      </w:r>
      <w:r w:rsidR="006622EC" w:rsidRPr="001F1676">
        <w:rPr>
          <w:lang w:val="en-US"/>
        </w:rPr>
        <w:t xml:space="preserve"> </w:t>
      </w:r>
      <w:r w:rsidR="006A3075" w:rsidRPr="001F1676">
        <w:rPr>
          <w:lang w:val="en-US"/>
        </w:rPr>
        <w:fldChar w:fldCharType="begin"/>
      </w:r>
      <w:r w:rsidR="006A3075" w:rsidRPr="001F1676">
        <w:rPr>
          <w:lang w:val="en-US"/>
        </w:rPr>
        <w:instrText xml:space="preserve"> REF _Ref68596681 \h </w:instrText>
      </w:r>
      <w:r w:rsidR="006A3075" w:rsidRPr="001F1676">
        <w:rPr>
          <w:lang w:val="en-US"/>
        </w:rPr>
      </w:r>
      <w:r w:rsidR="006A3075" w:rsidRPr="001F1676">
        <w:rPr>
          <w:lang w:val="en-US"/>
        </w:rPr>
        <w:fldChar w:fldCharType="separate"/>
      </w:r>
      <w:r w:rsidR="00B37E33" w:rsidRPr="001F1676">
        <w:rPr>
          <w:lang w:val="en-US"/>
        </w:rPr>
        <w:t xml:space="preserve">Figure </w:t>
      </w:r>
      <w:r w:rsidR="00B37E33">
        <w:rPr>
          <w:noProof/>
          <w:lang w:val="en-US"/>
        </w:rPr>
        <w:t>12</w:t>
      </w:r>
      <w:r w:rsidR="006A3075" w:rsidRPr="001F1676">
        <w:rPr>
          <w:lang w:val="en-US"/>
        </w:rPr>
        <w:fldChar w:fldCharType="end"/>
      </w:r>
      <w:r w:rsidR="00AF0BE6" w:rsidRPr="001F1676">
        <w:rPr>
          <w:lang w:val="en-US"/>
        </w:rPr>
        <w:t xml:space="preserve"> </w:t>
      </w:r>
      <w:r w:rsidR="004D5B05" w:rsidRPr="001F1676">
        <w:rPr>
          <w:lang w:val="en-US"/>
        </w:rPr>
        <w:t>where</w:t>
      </w:r>
      <w:r w:rsidR="00220C4C" w:rsidRPr="001F1676">
        <w:rPr>
          <w:lang w:val="en-US"/>
        </w:rPr>
        <w:t xml:space="preserve"> </w:t>
      </w:r>
      <w:r w:rsidR="00D41D72" w:rsidRPr="001F1676">
        <w:rPr>
          <w:lang w:val="en-US"/>
        </w:rPr>
        <w:t xml:space="preserve">it can be observed that gains from Type C are </w:t>
      </w:r>
      <w:r w:rsidR="006622EC" w:rsidRPr="001F1676">
        <w:rPr>
          <w:lang w:val="en-US"/>
        </w:rPr>
        <w:t>largely in the half-duplex limited region</w:t>
      </w:r>
      <w:r w:rsidR="00961D73" w:rsidRPr="001F1676">
        <w:rPr>
          <w:lang w:val="en-US"/>
        </w:rPr>
        <w:t xml:space="preserve"> and</w:t>
      </w:r>
      <w:r w:rsidR="00CF5A44" w:rsidRPr="001F1676">
        <w:rPr>
          <w:lang w:val="en-US"/>
        </w:rPr>
        <w:t xml:space="preserve"> Type B improves performance in the remaining regions</w:t>
      </w:r>
      <w:r w:rsidR="00E53212" w:rsidRPr="001F1676">
        <w:rPr>
          <w:lang w:val="en-US"/>
        </w:rPr>
        <w:t xml:space="preserve">. The combination of Type B and Type C </w:t>
      </w:r>
      <w:r w:rsidR="00691A1E" w:rsidRPr="001F1676">
        <w:rPr>
          <w:lang w:val="en-US"/>
        </w:rPr>
        <w:t xml:space="preserve">provides cumulative gains, with Type C </w:t>
      </w:r>
      <w:r w:rsidR="00B55323" w:rsidRPr="001F1676">
        <w:rPr>
          <w:lang w:val="en-US"/>
        </w:rPr>
        <w:t>enabling recovery from</w:t>
      </w:r>
      <w:r w:rsidR="00FB194E" w:rsidRPr="001F1676">
        <w:rPr>
          <w:lang w:val="en-US"/>
        </w:rPr>
        <w:t xml:space="preserve"> half-duplex </w:t>
      </w:r>
      <w:r w:rsidR="00B55323" w:rsidRPr="001F1676">
        <w:rPr>
          <w:lang w:val="en-US"/>
        </w:rPr>
        <w:t>conflicts</w:t>
      </w:r>
      <w:r w:rsidR="00FB194E" w:rsidRPr="001F1676">
        <w:rPr>
          <w:lang w:val="en-US"/>
        </w:rPr>
        <w:t>.</w:t>
      </w:r>
      <w:r w:rsidR="0071355F" w:rsidRPr="001F1676">
        <w:rPr>
          <w:lang w:val="en-US"/>
        </w:rPr>
        <w:t xml:space="preserve"> </w:t>
      </w:r>
    </w:p>
    <w:p w14:paraId="42E187C7" w14:textId="77777777" w:rsidR="00A96FB8" w:rsidRPr="001F1676" w:rsidRDefault="00584D7A" w:rsidP="00584D7A">
      <w:pPr>
        <w:pStyle w:val="Caption"/>
        <w:jc w:val="center"/>
        <w:rPr>
          <w:lang w:val="en-US"/>
        </w:rPr>
      </w:pPr>
      <w:r w:rsidRPr="001F1676">
        <w:rPr>
          <w:noProof/>
          <w:lang w:val="en-US"/>
        </w:rPr>
        <w:drawing>
          <wp:inline distT="0" distB="0" distL="0" distR="0" wp14:anchorId="3663849E" wp14:editId="0E473FDB">
            <wp:extent cx="4379976" cy="2834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9976" cy="2834640"/>
                    </a:xfrm>
                    <a:prstGeom prst="rect">
                      <a:avLst/>
                    </a:prstGeom>
                    <a:noFill/>
                    <a:ln>
                      <a:noFill/>
                    </a:ln>
                  </pic:spPr>
                </pic:pic>
              </a:graphicData>
            </a:graphic>
          </wp:inline>
        </w:drawing>
      </w:r>
    </w:p>
    <w:p w14:paraId="24B3D0A2" w14:textId="2F638A3B" w:rsidR="0067034B" w:rsidRPr="001F1676" w:rsidRDefault="00584D7A" w:rsidP="00584D7A">
      <w:pPr>
        <w:pStyle w:val="Caption"/>
        <w:jc w:val="center"/>
        <w:rPr>
          <w:lang w:val="en-US"/>
        </w:rPr>
      </w:pPr>
      <w:bookmarkStart w:id="59" w:name="_Ref68596681"/>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12</w:t>
      </w:r>
      <w:r w:rsidRPr="001F1676">
        <w:rPr>
          <w:lang w:val="en-US"/>
        </w:rPr>
        <w:fldChar w:fldCharType="end"/>
      </w:r>
      <w:bookmarkEnd w:id="59"/>
      <w:r w:rsidR="00B43727" w:rsidRPr="001F1676">
        <w:rPr>
          <w:lang w:val="en-US"/>
        </w:rPr>
        <w:t>:</w:t>
      </w:r>
      <w:r w:rsidRPr="001F1676">
        <w:rPr>
          <w:lang w:val="en-US"/>
        </w:rPr>
        <w:t xml:space="preserve"> Performance of Type-C, Type-B, and the combination of the two in a highway scenario</w:t>
      </w:r>
      <w:r w:rsidR="009F7523" w:rsidRPr="001F1676">
        <w:rPr>
          <w:lang w:val="en-US"/>
        </w:rPr>
        <w:t xml:space="preserve"> with aperiodic traffic.</w:t>
      </w:r>
    </w:p>
    <w:p w14:paraId="79D9A3FA" w14:textId="0F430C34" w:rsidR="005C57F1" w:rsidRDefault="005C57F1" w:rsidP="00602B67">
      <w:pPr>
        <w:pStyle w:val="Caption"/>
        <w:jc w:val="both"/>
        <w:rPr>
          <w:lang w:val="en-US"/>
        </w:rPr>
      </w:pPr>
      <w:bookmarkStart w:id="60" w:name="_Toc71647721"/>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27</w:t>
      </w:r>
      <w:r w:rsidRPr="001F1676">
        <w:rPr>
          <w:lang w:val="en-US"/>
        </w:rPr>
        <w:fldChar w:fldCharType="end"/>
      </w:r>
      <w:r w:rsidR="00E05C32" w:rsidRPr="001F1676">
        <w:rPr>
          <w:lang w:val="en-US"/>
        </w:rPr>
        <w:t>:</w:t>
      </w:r>
      <w:r w:rsidRPr="001F1676">
        <w:rPr>
          <w:lang w:val="en-US"/>
        </w:rPr>
        <w:t xml:space="preserve"> </w:t>
      </w:r>
      <w:r w:rsidR="00775D47">
        <w:rPr>
          <w:lang w:val="en-US"/>
        </w:rPr>
        <w:t>Scheme 1 using non-preferred resource indication and Scheme 2 using future conflict indication improve</w:t>
      </w:r>
      <w:r w:rsidRPr="001F1676">
        <w:rPr>
          <w:lang w:val="en-US"/>
        </w:rPr>
        <w:t xml:space="preserve"> </w:t>
      </w:r>
      <w:r w:rsidR="00871A77" w:rsidRPr="001F1676">
        <w:rPr>
          <w:lang w:val="en-US"/>
        </w:rPr>
        <w:t>communication range</w:t>
      </w:r>
      <w:r w:rsidR="00F54D33" w:rsidRPr="001F1676">
        <w:rPr>
          <w:lang w:val="en-US"/>
        </w:rPr>
        <w:t xml:space="preserve"> by </w:t>
      </w:r>
      <w:r w:rsidR="00C972C6" w:rsidRPr="001F1676">
        <w:rPr>
          <w:lang w:val="en-US"/>
        </w:rPr>
        <w:t xml:space="preserve">60% </w:t>
      </w:r>
      <w:r w:rsidR="00B664E8" w:rsidRPr="001F1676">
        <w:rPr>
          <w:lang w:val="en-US"/>
        </w:rPr>
        <w:t>at PRR of 9</w:t>
      </w:r>
      <w:r w:rsidR="00100E91" w:rsidRPr="001F1676">
        <w:rPr>
          <w:lang w:val="en-US"/>
        </w:rPr>
        <w:t>9</w:t>
      </w:r>
      <w:r w:rsidR="00B664E8" w:rsidRPr="001F1676">
        <w:rPr>
          <w:lang w:val="en-US"/>
        </w:rPr>
        <w:t xml:space="preserve">% </w:t>
      </w:r>
      <w:r w:rsidR="00936126" w:rsidRPr="001F1676">
        <w:rPr>
          <w:lang w:val="en-US"/>
        </w:rPr>
        <w:t xml:space="preserve">and </w:t>
      </w:r>
      <w:r w:rsidR="00775D47">
        <w:rPr>
          <w:lang w:val="en-US"/>
        </w:rPr>
        <w:t>Scheme 2 using past conflict indication</w:t>
      </w:r>
      <w:r w:rsidR="00936126" w:rsidRPr="001F1676">
        <w:rPr>
          <w:lang w:val="en-US"/>
        </w:rPr>
        <w:t xml:space="preserve"> </w:t>
      </w:r>
      <w:r w:rsidR="000041F1" w:rsidRPr="001F1676">
        <w:rPr>
          <w:lang w:val="en-US"/>
        </w:rPr>
        <w:t>addresses</w:t>
      </w:r>
      <w:r w:rsidR="00775EE7" w:rsidRPr="001F1676">
        <w:rPr>
          <w:lang w:val="en-US"/>
        </w:rPr>
        <w:t xml:space="preserve"> half-duplex issues</w:t>
      </w:r>
      <w:r w:rsidR="00E30EC5" w:rsidRPr="001F1676">
        <w:rPr>
          <w:lang w:val="en-US"/>
        </w:rPr>
        <w:t xml:space="preserve"> for aperiodic traffic</w:t>
      </w:r>
      <w:r w:rsidR="00775EE7" w:rsidRPr="001F1676">
        <w:rPr>
          <w:lang w:val="en-US"/>
        </w:rPr>
        <w:t xml:space="preserve"> </w:t>
      </w:r>
      <w:r w:rsidR="00E221C3" w:rsidRPr="001F1676">
        <w:rPr>
          <w:lang w:val="en-US"/>
        </w:rPr>
        <w:t>in</w:t>
      </w:r>
      <w:r w:rsidR="00E57978" w:rsidRPr="001F1676">
        <w:rPr>
          <w:lang w:val="en-US"/>
        </w:rPr>
        <w:t xml:space="preserve"> </w:t>
      </w:r>
      <w:r w:rsidR="003902E1" w:rsidRPr="001F1676">
        <w:rPr>
          <w:lang w:val="en-US"/>
        </w:rPr>
        <w:t>highway scenarios.</w:t>
      </w:r>
      <w:bookmarkEnd w:id="60"/>
    </w:p>
    <w:p w14:paraId="73456E42" w14:textId="10F02D0B" w:rsidR="0036164C" w:rsidRPr="0036164C" w:rsidRDefault="0036164C" w:rsidP="00EF041B">
      <w:pPr>
        <w:jc w:val="both"/>
        <w:rPr>
          <w:lang w:val="en-US"/>
        </w:rPr>
      </w:pPr>
      <w:r>
        <w:rPr>
          <w:lang w:val="en-US"/>
        </w:rPr>
        <w:t xml:space="preserve">Next, we present the performance of Scheme 1 using non-preferred resources </w:t>
      </w:r>
      <w:r w:rsidR="0038372B">
        <w:rPr>
          <w:lang w:val="en-US"/>
        </w:rPr>
        <w:t xml:space="preserve">for unicast </w:t>
      </w:r>
      <w:r w:rsidR="001C2DCF">
        <w:rPr>
          <w:lang w:val="en-US"/>
        </w:rPr>
        <w:t xml:space="preserve">and groupcast option 2 transmissions. </w:t>
      </w:r>
      <w:r w:rsidR="001C2DCF">
        <w:rPr>
          <w:lang w:val="en-US"/>
        </w:rPr>
        <w:fldChar w:fldCharType="begin"/>
      </w:r>
      <w:r w:rsidR="001C2DCF">
        <w:rPr>
          <w:lang w:val="en-US"/>
        </w:rPr>
        <w:instrText xml:space="preserve"> REF _Ref71633591 \h </w:instrText>
      </w:r>
      <w:r w:rsidR="00EF041B">
        <w:rPr>
          <w:lang w:val="en-US"/>
        </w:rPr>
        <w:instrText xml:space="preserve"> \* MERGEFORMAT </w:instrText>
      </w:r>
      <w:r w:rsidR="001C2DCF">
        <w:rPr>
          <w:lang w:val="en-US"/>
        </w:rPr>
      </w:r>
      <w:r w:rsidR="001C2DCF">
        <w:rPr>
          <w:lang w:val="en-US"/>
        </w:rPr>
        <w:fldChar w:fldCharType="separate"/>
      </w:r>
      <w:r w:rsidR="00B37E33" w:rsidRPr="001F1676">
        <w:rPr>
          <w:lang w:val="en-US"/>
        </w:rPr>
        <w:t xml:space="preserve">Figure </w:t>
      </w:r>
      <w:r w:rsidR="00B37E33">
        <w:rPr>
          <w:noProof/>
          <w:lang w:val="en-US"/>
        </w:rPr>
        <w:t>13</w:t>
      </w:r>
      <w:r w:rsidR="001C2DCF">
        <w:rPr>
          <w:lang w:val="en-US"/>
        </w:rPr>
        <w:fldChar w:fldCharType="end"/>
      </w:r>
      <w:r w:rsidR="001C2DCF">
        <w:rPr>
          <w:lang w:val="en-US"/>
        </w:rPr>
        <w:t xml:space="preserve"> presents these results for </w:t>
      </w:r>
      <w:r w:rsidR="00C21340">
        <w:rPr>
          <w:lang w:val="en-US"/>
        </w:rPr>
        <w:t xml:space="preserve">aperiodic traffic, where it can </w:t>
      </w:r>
      <w:r w:rsidR="00DC3AAE">
        <w:rPr>
          <w:lang w:val="en-US"/>
        </w:rPr>
        <w:t xml:space="preserve">be </w:t>
      </w:r>
      <w:r w:rsidR="00C21340">
        <w:rPr>
          <w:lang w:val="en-US"/>
        </w:rPr>
        <w:t xml:space="preserve">observed that </w:t>
      </w:r>
      <w:r w:rsidR="00911DC1">
        <w:rPr>
          <w:lang w:val="en-US"/>
        </w:rPr>
        <w:t>the</w:t>
      </w:r>
      <w:r w:rsidR="00C36D9B">
        <w:rPr>
          <w:lang w:val="en-US"/>
        </w:rPr>
        <w:t xml:space="preserve"> range</w:t>
      </w:r>
      <w:r w:rsidR="00911DC1">
        <w:rPr>
          <w:lang w:val="en-US"/>
        </w:rPr>
        <w:t xml:space="preserve"> gains are 16% and </w:t>
      </w:r>
      <w:r w:rsidR="00EF041B">
        <w:rPr>
          <w:lang w:val="en-US"/>
        </w:rPr>
        <w:t>18%</w:t>
      </w:r>
      <w:r w:rsidR="001F1BF2">
        <w:rPr>
          <w:lang w:val="en-US"/>
        </w:rPr>
        <w:t xml:space="preserve"> at PRR of 99% </w:t>
      </w:r>
      <w:r w:rsidR="00911DC1">
        <w:rPr>
          <w:lang w:val="en-US"/>
        </w:rPr>
        <w:t>for unicast and groupcast option 2, respectively.</w:t>
      </w:r>
    </w:p>
    <w:p w14:paraId="5F730C61" w14:textId="69FD7E0D" w:rsidR="00C05B08" w:rsidRPr="001F1676" w:rsidRDefault="0071489F" w:rsidP="00C05B08">
      <w:pPr>
        <w:rPr>
          <w:lang w:val="en-US"/>
        </w:rPr>
      </w:pPr>
      <w:r w:rsidRPr="001F1676">
        <w:rPr>
          <w:noProof/>
          <w:lang w:val="en-US"/>
        </w:rPr>
        <w:drawing>
          <wp:inline distT="0" distB="0" distL="0" distR="0" wp14:anchorId="54396C3B" wp14:editId="33E3871C">
            <wp:extent cx="2866928" cy="25869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rotWithShape="1">
                    <a:blip r:embed="rId29">
                      <a:extLst>
                        <a:ext uri="{28A0092B-C50C-407E-A947-70E740481C1C}">
                          <a14:useLocalDpi xmlns:a14="http://schemas.microsoft.com/office/drawing/2010/main" val="0"/>
                        </a:ext>
                      </a:extLst>
                    </a:blip>
                    <a:srcRect l="2544" r="6813"/>
                    <a:stretch/>
                  </pic:blipFill>
                  <pic:spPr bwMode="auto">
                    <a:xfrm>
                      <a:off x="0" y="0"/>
                      <a:ext cx="2867772" cy="2587752"/>
                    </a:xfrm>
                    <a:prstGeom prst="rect">
                      <a:avLst/>
                    </a:prstGeom>
                    <a:noFill/>
                    <a:ln>
                      <a:noFill/>
                    </a:ln>
                    <a:extLst>
                      <a:ext uri="{53640926-AAD7-44D8-BBD7-CCE9431645EC}">
                        <a14:shadowObscured xmlns:a14="http://schemas.microsoft.com/office/drawing/2010/main"/>
                      </a:ext>
                    </a:extLst>
                  </pic:spPr>
                </pic:pic>
              </a:graphicData>
            </a:graphic>
          </wp:inline>
        </w:drawing>
      </w:r>
      <w:r w:rsidR="00DD56D0" w:rsidRPr="001F1676">
        <w:rPr>
          <w:lang w:val="en-US"/>
        </w:rPr>
        <w:t xml:space="preserve"> </w:t>
      </w:r>
      <w:r w:rsidR="00E87AA1" w:rsidRPr="001F1676">
        <w:rPr>
          <w:noProof/>
          <w:lang w:val="en-US"/>
        </w:rPr>
        <w:drawing>
          <wp:inline distT="0" distB="0" distL="0" distR="0" wp14:anchorId="5327E755" wp14:editId="34382C05">
            <wp:extent cx="2948026" cy="2587544"/>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rotWithShape="1">
                    <a:blip r:embed="rId30">
                      <a:extLst>
                        <a:ext uri="{28A0092B-C50C-407E-A947-70E740481C1C}">
                          <a14:useLocalDpi xmlns:a14="http://schemas.microsoft.com/office/drawing/2010/main" val="0"/>
                        </a:ext>
                      </a:extLst>
                    </a:blip>
                    <a:srcRect r="6813"/>
                    <a:stretch/>
                  </pic:blipFill>
                  <pic:spPr bwMode="auto">
                    <a:xfrm>
                      <a:off x="0" y="0"/>
                      <a:ext cx="2948263" cy="2587752"/>
                    </a:xfrm>
                    <a:prstGeom prst="rect">
                      <a:avLst/>
                    </a:prstGeom>
                    <a:noFill/>
                    <a:ln>
                      <a:noFill/>
                    </a:ln>
                    <a:extLst>
                      <a:ext uri="{53640926-AAD7-44D8-BBD7-CCE9431645EC}">
                        <a14:shadowObscured xmlns:a14="http://schemas.microsoft.com/office/drawing/2010/main"/>
                      </a:ext>
                    </a:extLst>
                  </pic:spPr>
                </pic:pic>
              </a:graphicData>
            </a:graphic>
          </wp:inline>
        </w:drawing>
      </w:r>
      <w:r w:rsidR="00D57A34" w:rsidRPr="001F1676">
        <w:rPr>
          <w:lang w:val="en-US"/>
        </w:rPr>
        <w:t xml:space="preserve"> </w:t>
      </w:r>
    </w:p>
    <w:p w14:paraId="3CD9A871" w14:textId="6177DAD4" w:rsidR="00E87AA1" w:rsidRPr="001F1676" w:rsidRDefault="004D6DE2" w:rsidP="008E0945">
      <w:pPr>
        <w:pStyle w:val="Caption"/>
        <w:jc w:val="center"/>
        <w:rPr>
          <w:lang w:val="en-US"/>
        </w:rPr>
      </w:pPr>
      <w:bookmarkStart w:id="61" w:name="_Ref71633591"/>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13</w:t>
      </w:r>
      <w:r w:rsidRPr="001F1676">
        <w:rPr>
          <w:lang w:val="en-US"/>
        </w:rPr>
        <w:fldChar w:fldCharType="end"/>
      </w:r>
      <w:bookmarkEnd w:id="61"/>
      <w:r w:rsidRPr="001F1676">
        <w:rPr>
          <w:lang w:val="en-US"/>
        </w:rPr>
        <w:t xml:space="preserve"> Performance of Scheme 1 using </w:t>
      </w:r>
      <w:r w:rsidR="008E0945" w:rsidRPr="001F1676">
        <w:rPr>
          <w:lang w:val="en-US"/>
        </w:rPr>
        <w:t>non-preferred resources for groupcast option 2 and unicast transmissions</w:t>
      </w:r>
    </w:p>
    <w:p w14:paraId="2813942D" w14:textId="254EE837" w:rsidR="006C1401" w:rsidRPr="001F1676" w:rsidRDefault="005547C4" w:rsidP="005547C4">
      <w:pPr>
        <w:pStyle w:val="Caption"/>
        <w:rPr>
          <w:lang w:val="en-US"/>
        </w:rPr>
      </w:pPr>
      <w:bookmarkStart w:id="62" w:name="_Toc71647722"/>
      <w:r>
        <w:lastRenderedPageBreak/>
        <w:t xml:space="preserve">Observation </w:t>
      </w:r>
      <w:r>
        <w:fldChar w:fldCharType="begin"/>
      </w:r>
      <w:r>
        <w:instrText xml:space="preserve"> SEQ Observation \* ARABIC </w:instrText>
      </w:r>
      <w:r>
        <w:fldChar w:fldCharType="separate"/>
      </w:r>
      <w:r w:rsidR="00B37E33">
        <w:rPr>
          <w:noProof/>
        </w:rPr>
        <w:t>28</w:t>
      </w:r>
      <w:r>
        <w:fldChar w:fldCharType="end"/>
      </w:r>
      <w:r>
        <w:t xml:space="preserve">: </w:t>
      </w:r>
      <w:r w:rsidR="001F1BF2">
        <w:rPr>
          <w:lang w:val="en-US"/>
        </w:rPr>
        <w:t>Scheme 1 using non-preferred resource</w:t>
      </w:r>
      <w:r w:rsidR="00DC3AAE">
        <w:rPr>
          <w:lang w:val="en-US"/>
        </w:rPr>
        <w:t xml:space="preserve"> indication </w:t>
      </w:r>
      <w:r w:rsidR="00C36D9B">
        <w:rPr>
          <w:lang w:val="en-US"/>
        </w:rPr>
        <w:t>improve</w:t>
      </w:r>
      <w:r w:rsidR="00C36D9B" w:rsidRPr="001F1676">
        <w:rPr>
          <w:lang w:val="en-US"/>
        </w:rPr>
        <w:t xml:space="preserve"> communication range by</w:t>
      </w:r>
      <w:r w:rsidR="00C36D9B">
        <w:rPr>
          <w:lang w:val="en-US"/>
        </w:rPr>
        <w:t xml:space="preserve"> </w:t>
      </w:r>
      <w:r w:rsidR="00DE7DBD">
        <w:rPr>
          <w:lang w:val="en-US"/>
        </w:rPr>
        <w:t>16% and 18% at PRR of 99% for unicast and groupcast option 2 communications.</w:t>
      </w:r>
      <w:bookmarkEnd w:id="62"/>
    </w:p>
    <w:p w14:paraId="3A76FC97" w14:textId="49184A02" w:rsidR="00583403" w:rsidRPr="001F1676" w:rsidRDefault="00B115A0" w:rsidP="00D8486F">
      <w:pPr>
        <w:jc w:val="both"/>
        <w:rPr>
          <w:lang w:val="en-US" w:eastAsia="zh-CN"/>
        </w:rPr>
      </w:pPr>
      <w:r w:rsidRPr="001F1676">
        <w:rPr>
          <w:lang w:val="en-US"/>
        </w:rPr>
        <w:t xml:space="preserve">One </w:t>
      </w:r>
      <w:r w:rsidR="004F547F" w:rsidRPr="001F1676">
        <w:rPr>
          <w:lang w:val="en-US"/>
        </w:rPr>
        <w:t>benefit</w:t>
      </w:r>
      <w:r w:rsidRPr="001F1676">
        <w:rPr>
          <w:lang w:val="en-US"/>
        </w:rPr>
        <w:t xml:space="preserve"> of Type-C is that it is a procedural change </w:t>
      </w:r>
      <w:r w:rsidR="00106352" w:rsidRPr="001F1676">
        <w:rPr>
          <w:lang w:val="en-US"/>
        </w:rPr>
        <w:t>on the UE-A side</w:t>
      </w:r>
      <w:r w:rsidRPr="001F1676">
        <w:rPr>
          <w:lang w:val="en-US"/>
        </w:rPr>
        <w:t xml:space="preserve"> only and does not require any new </w:t>
      </w:r>
      <w:r w:rsidR="00B071ED" w:rsidRPr="001F1676">
        <w:rPr>
          <w:lang w:val="en-US"/>
        </w:rPr>
        <w:t>signaling</w:t>
      </w:r>
      <w:r w:rsidRPr="001F1676">
        <w:rPr>
          <w:lang w:val="en-US"/>
        </w:rPr>
        <w:t xml:space="preserve"> design beyond what is in Release-16 and can therefore be understood by a Release-16 receiver.</w:t>
      </w:r>
      <w:r w:rsidR="00097337" w:rsidRPr="001F1676">
        <w:rPr>
          <w:lang w:val="en-US"/>
        </w:rPr>
        <w:t xml:space="preserve"> </w:t>
      </w:r>
      <w:r w:rsidR="00097337" w:rsidRPr="001F1676">
        <w:rPr>
          <w:lang w:val="en-US" w:eastAsia="zh-CN"/>
        </w:rPr>
        <w:t xml:space="preserve">Because conflict indication can be implemented using existing NACK </w:t>
      </w:r>
      <w:r w:rsidR="00B071ED" w:rsidRPr="001F1676">
        <w:rPr>
          <w:lang w:val="en-US" w:eastAsia="zh-CN"/>
        </w:rPr>
        <w:t>signaling</w:t>
      </w:r>
      <w:r w:rsidR="00097337" w:rsidRPr="001F1676">
        <w:rPr>
          <w:lang w:val="en-US" w:eastAsia="zh-CN"/>
        </w:rPr>
        <w:t xml:space="preserve"> on PSFCH, Release-16 UEs in a resource pool with Release-17 UEs transmitting conflict indication would also see an improvement to their performance. This is a result of the Release-16 receiving NACK and performing retransmission without needing to know whether this NACK was due to a conflict or failure to decode a TB.</w:t>
      </w:r>
    </w:p>
    <w:p w14:paraId="63553C56" w14:textId="73867A2E" w:rsidR="00E063C8" w:rsidRPr="001F1676" w:rsidRDefault="00E063C8" w:rsidP="00D8486F">
      <w:pPr>
        <w:jc w:val="both"/>
        <w:rPr>
          <w:lang w:val="en-US" w:eastAsia="zh-CN"/>
        </w:rPr>
      </w:pPr>
      <w:r w:rsidRPr="001F1676">
        <w:rPr>
          <w:lang w:val="en-US" w:eastAsia="zh-CN"/>
        </w:rPr>
        <w:t>shows the performance of Rel</w:t>
      </w:r>
      <w:r w:rsidR="00CE7A0D" w:rsidRPr="001F1676">
        <w:rPr>
          <w:lang w:val="en-US" w:eastAsia="zh-CN"/>
        </w:rPr>
        <w:t>ease</w:t>
      </w:r>
      <w:r w:rsidRPr="001F1676">
        <w:rPr>
          <w:lang w:val="en-US" w:eastAsia="zh-CN"/>
        </w:rPr>
        <w:t>-16 UEs in a resource pool that also has Rel</w:t>
      </w:r>
      <w:r w:rsidR="00CE7A0D" w:rsidRPr="001F1676">
        <w:rPr>
          <w:lang w:val="en-US" w:eastAsia="zh-CN"/>
        </w:rPr>
        <w:t>ease</w:t>
      </w:r>
      <w:r w:rsidRPr="001F1676">
        <w:rPr>
          <w:lang w:val="en-US" w:eastAsia="zh-CN"/>
        </w:rPr>
        <w:t>-17 UEs, where the Rel</w:t>
      </w:r>
      <w:r w:rsidR="00CE7A0D" w:rsidRPr="001F1676">
        <w:rPr>
          <w:lang w:val="en-US" w:eastAsia="zh-CN"/>
        </w:rPr>
        <w:t>ease</w:t>
      </w:r>
      <w:r w:rsidRPr="001F1676">
        <w:rPr>
          <w:lang w:val="en-US" w:eastAsia="zh-CN"/>
        </w:rPr>
        <w:t>-17 UEs perform inter-UE coordination using conflict indicators as NACK on PSFCH (Type C). The proportion of Rel</w:t>
      </w:r>
      <w:r w:rsidR="00CE7A0D" w:rsidRPr="001F1676">
        <w:rPr>
          <w:lang w:val="en-US" w:eastAsia="zh-CN"/>
        </w:rPr>
        <w:t>ease</w:t>
      </w:r>
      <w:r w:rsidRPr="001F1676">
        <w:rPr>
          <w:lang w:val="en-US" w:eastAsia="zh-CN"/>
        </w:rPr>
        <w:t>-17 UEs is varied from 5% to 20% and 40%. It can be observed that a 10% improvement in communication range at 9</w:t>
      </w:r>
      <w:r w:rsidR="001D3941" w:rsidRPr="001F1676">
        <w:rPr>
          <w:lang w:val="en-US" w:eastAsia="zh-CN"/>
        </w:rPr>
        <w:t>9</w:t>
      </w:r>
      <w:r w:rsidRPr="001F1676">
        <w:rPr>
          <w:lang w:val="en-US" w:eastAsia="zh-CN"/>
        </w:rPr>
        <w:t>% PRR for Rel</w:t>
      </w:r>
      <w:r w:rsidR="00CE7A0D" w:rsidRPr="001F1676">
        <w:rPr>
          <w:lang w:val="en-US" w:eastAsia="zh-CN"/>
        </w:rPr>
        <w:t>ease</w:t>
      </w:r>
      <w:r w:rsidRPr="001F1676">
        <w:rPr>
          <w:lang w:val="en-US" w:eastAsia="zh-CN"/>
        </w:rPr>
        <w:t>-16 UEs can be achieved even when only 5% of the UEs in the resource pool are Rel</w:t>
      </w:r>
      <w:r w:rsidR="00CE7A0D" w:rsidRPr="001F1676">
        <w:rPr>
          <w:lang w:val="en-US" w:eastAsia="zh-CN"/>
        </w:rPr>
        <w:t>ease</w:t>
      </w:r>
      <w:r w:rsidRPr="001F1676">
        <w:rPr>
          <w:lang w:val="en-US" w:eastAsia="zh-CN"/>
        </w:rPr>
        <w:t>-17 UEs. This gain for Rel</w:t>
      </w:r>
      <w:r w:rsidR="00CE7A0D" w:rsidRPr="001F1676">
        <w:rPr>
          <w:lang w:val="en-US" w:eastAsia="zh-CN"/>
        </w:rPr>
        <w:t>ease</w:t>
      </w:r>
      <w:r w:rsidRPr="001F1676">
        <w:rPr>
          <w:lang w:val="en-US" w:eastAsia="zh-CN"/>
        </w:rPr>
        <w:t>-16 UEs increases to 2</w:t>
      </w:r>
      <w:r w:rsidR="004E79AA" w:rsidRPr="001F1676">
        <w:rPr>
          <w:lang w:val="en-US" w:eastAsia="zh-CN"/>
        </w:rPr>
        <w:t>5</w:t>
      </w:r>
      <w:r w:rsidRPr="001F1676">
        <w:rPr>
          <w:lang w:val="en-US" w:eastAsia="zh-CN"/>
        </w:rPr>
        <w:t>% when 40% of the UEs in the pool are Rel</w:t>
      </w:r>
      <w:r w:rsidR="00CE7A0D" w:rsidRPr="001F1676">
        <w:rPr>
          <w:lang w:val="en-US" w:eastAsia="zh-CN"/>
        </w:rPr>
        <w:t>ease</w:t>
      </w:r>
      <w:r w:rsidRPr="001F1676">
        <w:rPr>
          <w:lang w:val="en-US" w:eastAsia="zh-CN"/>
        </w:rPr>
        <w:t>-17 UEs.</w:t>
      </w:r>
    </w:p>
    <w:p w14:paraId="4EDE4442" w14:textId="6614C7E9" w:rsidR="000E7105" w:rsidRPr="001F1676" w:rsidRDefault="00D1603D" w:rsidP="000E7105">
      <w:pPr>
        <w:jc w:val="center"/>
        <w:rPr>
          <w:lang w:val="en-US"/>
        </w:rPr>
      </w:pPr>
      <w:r w:rsidRPr="001F1676">
        <w:rPr>
          <w:noProof/>
          <w:lang w:val="en-US"/>
        </w:rPr>
        <w:drawing>
          <wp:inline distT="0" distB="0" distL="0" distR="0" wp14:anchorId="1CC4A071" wp14:editId="081D325A">
            <wp:extent cx="4684816" cy="307966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9854" cy="3082978"/>
                    </a:xfrm>
                    <a:prstGeom prst="rect">
                      <a:avLst/>
                    </a:prstGeom>
                    <a:noFill/>
                    <a:ln>
                      <a:noFill/>
                    </a:ln>
                  </pic:spPr>
                </pic:pic>
              </a:graphicData>
            </a:graphic>
          </wp:inline>
        </w:drawing>
      </w:r>
    </w:p>
    <w:p w14:paraId="6ED9AA35" w14:textId="6CC03D5D" w:rsidR="006B3E3D" w:rsidRPr="001F1676" w:rsidRDefault="000E7105" w:rsidP="006B3E3D">
      <w:pPr>
        <w:pStyle w:val="Caption"/>
        <w:jc w:val="center"/>
        <w:rPr>
          <w:lang w:val="en-US"/>
        </w:rPr>
      </w:pPr>
      <w:r w:rsidRPr="001F1676">
        <w:rPr>
          <w:lang w:val="en-US"/>
        </w:rPr>
        <w:t xml:space="preserve">Figure </w:t>
      </w:r>
      <w:r w:rsidRPr="001F1676">
        <w:rPr>
          <w:lang w:val="en-US"/>
        </w:rPr>
        <w:fldChar w:fldCharType="begin"/>
      </w:r>
      <w:r w:rsidRPr="001F1676">
        <w:rPr>
          <w:lang w:val="en-US"/>
        </w:rPr>
        <w:instrText xml:space="preserve"> SEQ Figure \* ARABIC </w:instrText>
      </w:r>
      <w:r w:rsidRPr="001F1676">
        <w:rPr>
          <w:lang w:val="en-US"/>
        </w:rPr>
        <w:fldChar w:fldCharType="separate"/>
      </w:r>
      <w:r w:rsidR="00B37E33">
        <w:rPr>
          <w:noProof/>
          <w:lang w:val="en-US"/>
        </w:rPr>
        <w:t>14</w:t>
      </w:r>
      <w:r w:rsidRPr="001F1676">
        <w:rPr>
          <w:lang w:val="en-US"/>
        </w:rPr>
        <w:fldChar w:fldCharType="end"/>
      </w:r>
      <w:r w:rsidR="006B3E3D" w:rsidRPr="001F1676">
        <w:rPr>
          <w:lang w:val="en-US"/>
        </w:rPr>
        <w:t xml:space="preserve"> Performance of Release-16 UEs in a resource with Release-17 UEs when the latter transmit conflict indicators on PSFCH using NACK.</w:t>
      </w:r>
    </w:p>
    <w:p w14:paraId="1440E506" w14:textId="0B35E78F" w:rsidR="000E7105" w:rsidRDefault="001C74C3" w:rsidP="001C74C3">
      <w:pPr>
        <w:pStyle w:val="Caption"/>
        <w:rPr>
          <w:lang w:val="en-US"/>
        </w:rPr>
      </w:pPr>
      <w:bookmarkStart w:id="63" w:name="_Toc71647723"/>
      <w:r w:rsidRPr="001F1676">
        <w:rPr>
          <w:lang w:val="en-US"/>
        </w:rPr>
        <w:t xml:space="preserve">Observation </w:t>
      </w:r>
      <w:r w:rsidRPr="001F1676">
        <w:rPr>
          <w:lang w:val="en-US"/>
        </w:rPr>
        <w:fldChar w:fldCharType="begin"/>
      </w:r>
      <w:r w:rsidRPr="001F1676">
        <w:rPr>
          <w:lang w:val="en-US"/>
        </w:rPr>
        <w:instrText xml:space="preserve"> SEQ Observation \* ARABIC </w:instrText>
      </w:r>
      <w:r w:rsidRPr="001F1676">
        <w:rPr>
          <w:lang w:val="en-US"/>
        </w:rPr>
        <w:fldChar w:fldCharType="separate"/>
      </w:r>
      <w:r w:rsidR="00B37E33">
        <w:rPr>
          <w:noProof/>
          <w:lang w:val="en-US"/>
        </w:rPr>
        <w:t>29</w:t>
      </w:r>
      <w:r w:rsidRPr="001F1676">
        <w:rPr>
          <w:lang w:val="en-US"/>
        </w:rPr>
        <w:fldChar w:fldCharType="end"/>
      </w:r>
      <w:r w:rsidRPr="001F1676">
        <w:rPr>
          <w:lang w:val="en-US"/>
        </w:rPr>
        <w:t>: The presence of Release-17 UEs indicating conflicts using NACK on PSFCH also improves the performance of Release-16 UEs in the resource pool even with a small proportion of Release-17 UEs in the pool</w:t>
      </w:r>
      <w:r w:rsidR="00DB78B6" w:rsidRPr="001F1676">
        <w:rPr>
          <w:lang w:val="en-US"/>
        </w:rPr>
        <w:t>.</w:t>
      </w:r>
      <w:bookmarkEnd w:id="63"/>
    </w:p>
    <w:p w14:paraId="7666388B" w14:textId="3C94A1A5" w:rsidR="001358E9" w:rsidRPr="001358E9" w:rsidRDefault="001358E9" w:rsidP="001358E9">
      <w:pPr>
        <w:pStyle w:val="Caption"/>
        <w:jc w:val="both"/>
      </w:pPr>
      <w:bookmarkStart w:id="64" w:name="_Toc71647733"/>
      <w:r>
        <w:t xml:space="preserve">Proposal </w:t>
      </w:r>
      <w:r>
        <w:fldChar w:fldCharType="begin"/>
      </w:r>
      <w:r>
        <w:instrText xml:space="preserve"> SEQ Proposal \* ARABIC </w:instrText>
      </w:r>
      <w:r>
        <w:fldChar w:fldCharType="separate"/>
      </w:r>
      <w:r w:rsidR="00B37E33">
        <w:rPr>
          <w:noProof/>
        </w:rPr>
        <w:t>10</w:t>
      </w:r>
      <w:r>
        <w:fldChar w:fldCharType="end"/>
      </w:r>
      <w:r>
        <w:t>: Detected past conflict coordination information is transmitted as NACK on PSFCH in response to transmissions with feedback.</w:t>
      </w:r>
      <w:bookmarkEnd w:id="64"/>
    </w:p>
    <w:p w14:paraId="6AF7FD5C" w14:textId="1D180F66" w:rsidR="003C4EBC" w:rsidRDefault="00CD7D7D" w:rsidP="00D145B2">
      <w:pPr>
        <w:jc w:val="both"/>
        <w:rPr>
          <w:lang w:val="en-US"/>
        </w:rPr>
      </w:pPr>
      <w:r w:rsidRPr="00F84DF6">
        <w:rPr>
          <w:lang w:val="en-US"/>
        </w:rPr>
        <w:t xml:space="preserve">In </w:t>
      </w:r>
      <w:r w:rsidRPr="00F84DF6">
        <w:rPr>
          <w:lang w:val="en-US"/>
        </w:rPr>
        <w:fldChar w:fldCharType="begin"/>
      </w:r>
      <w:r w:rsidRPr="00F84DF6">
        <w:rPr>
          <w:lang w:val="en-US"/>
        </w:rPr>
        <w:instrText xml:space="preserve"> REF _Ref71623099 \r \h </w:instrText>
      </w:r>
      <w:r w:rsidR="00D145B2" w:rsidRPr="00F84DF6">
        <w:rPr>
          <w:lang w:val="en-US"/>
        </w:rPr>
        <w:instrText xml:space="preserve"> \* MERGEFORMAT </w:instrText>
      </w:r>
      <w:r w:rsidRPr="00F84DF6">
        <w:rPr>
          <w:lang w:val="en-US"/>
        </w:rPr>
      </w:r>
      <w:r w:rsidRPr="00F84DF6">
        <w:rPr>
          <w:lang w:val="en-US"/>
        </w:rPr>
        <w:fldChar w:fldCharType="separate"/>
      </w:r>
      <w:r w:rsidR="00B37E33">
        <w:rPr>
          <w:lang w:val="en-US"/>
        </w:rPr>
        <w:t>[7]</w:t>
      </w:r>
      <w:r w:rsidRPr="00F84DF6">
        <w:rPr>
          <w:lang w:val="en-US"/>
        </w:rPr>
        <w:fldChar w:fldCharType="end"/>
      </w:r>
      <w:r w:rsidRPr="00F84DF6">
        <w:rPr>
          <w:lang w:val="en-US"/>
        </w:rPr>
        <w:t xml:space="preserve">, </w:t>
      </w:r>
      <w:r w:rsidR="003C7148" w:rsidRPr="00F84DF6">
        <w:rPr>
          <w:lang w:val="en-US"/>
        </w:rPr>
        <w:t xml:space="preserve">the performance of indicating past </w:t>
      </w:r>
      <w:r w:rsidR="00976A77" w:rsidRPr="00F84DF6">
        <w:rPr>
          <w:lang w:val="en-US"/>
        </w:rPr>
        <w:t>half-</w:t>
      </w:r>
      <w:r w:rsidR="003C7148" w:rsidRPr="00F84DF6">
        <w:rPr>
          <w:lang w:val="en-US"/>
        </w:rPr>
        <w:t xml:space="preserve">duplex conflicts was shown for group cast option 1 where it was concluded that such a scheme did not benefit the system. </w:t>
      </w:r>
      <w:r w:rsidR="00152DF9" w:rsidRPr="00F84DF6">
        <w:rPr>
          <w:lang w:val="en-US"/>
        </w:rPr>
        <w:t>It should be noted that those results used a very large feedback distance of 200m, which is not suitable for urban scenarios</w:t>
      </w:r>
      <w:r w:rsidR="00114645" w:rsidRPr="00F84DF6">
        <w:rPr>
          <w:lang w:val="en-US"/>
        </w:rPr>
        <w:t xml:space="preserve"> even for Release-16</w:t>
      </w:r>
      <w:r w:rsidR="00152DF9" w:rsidRPr="00F84DF6">
        <w:rPr>
          <w:lang w:val="en-US"/>
        </w:rPr>
        <w:t xml:space="preserve">. </w:t>
      </w:r>
      <w:r w:rsidR="00114645" w:rsidRPr="00F84DF6">
        <w:rPr>
          <w:lang w:val="en-US"/>
        </w:rPr>
        <w:t xml:space="preserve">As shown in this section, with a suitable feedback distance, </w:t>
      </w:r>
      <w:r w:rsidR="00D145B2" w:rsidRPr="00F84DF6">
        <w:rPr>
          <w:lang w:val="en-US"/>
        </w:rPr>
        <w:t>indicating past half-duplex conflicts provides gains over the Release-16 baseline.</w:t>
      </w:r>
    </w:p>
    <w:p w14:paraId="7BE0600E" w14:textId="1CDA91CB" w:rsidR="0047336D" w:rsidRDefault="00E05149" w:rsidP="00645E97">
      <w:pPr>
        <w:pStyle w:val="Caption"/>
        <w:jc w:val="both"/>
      </w:pPr>
      <w:bookmarkStart w:id="65" w:name="_Toc71647734"/>
      <w:r>
        <w:t xml:space="preserve">Proposal </w:t>
      </w:r>
      <w:r>
        <w:fldChar w:fldCharType="begin"/>
      </w:r>
      <w:r>
        <w:instrText xml:space="preserve"> SEQ Proposal \* ARABIC </w:instrText>
      </w:r>
      <w:r>
        <w:fldChar w:fldCharType="separate"/>
      </w:r>
      <w:r w:rsidR="00B37E33">
        <w:rPr>
          <w:noProof/>
        </w:rPr>
        <w:t>11</w:t>
      </w:r>
      <w:r>
        <w:fldChar w:fldCharType="end"/>
      </w:r>
      <w:r>
        <w:t xml:space="preserve">: Support Scheme 1 with non-preferred resource indication for initial transmission reservation </w:t>
      </w:r>
      <w:r w:rsidR="008748E7">
        <w:t xml:space="preserve">with forwarding of </w:t>
      </w:r>
      <w:r w:rsidR="000E3DC9">
        <w:t xml:space="preserve">other UEs’ </w:t>
      </w:r>
      <w:r w:rsidR="008748E7">
        <w:t>reservation information.</w:t>
      </w:r>
      <w:bookmarkEnd w:id="65"/>
    </w:p>
    <w:p w14:paraId="6943671E" w14:textId="78E23965" w:rsidR="0047336D" w:rsidRPr="00645E97" w:rsidRDefault="008748E7" w:rsidP="00645E97">
      <w:pPr>
        <w:pStyle w:val="Caption"/>
        <w:jc w:val="both"/>
      </w:pPr>
      <w:bookmarkStart w:id="66" w:name="_Toc71647735"/>
      <w:r>
        <w:lastRenderedPageBreak/>
        <w:t xml:space="preserve">Proposal </w:t>
      </w:r>
      <w:r>
        <w:fldChar w:fldCharType="begin"/>
      </w:r>
      <w:r>
        <w:instrText xml:space="preserve"> SEQ Proposal \* ARABIC </w:instrText>
      </w:r>
      <w:r>
        <w:fldChar w:fldCharType="separate"/>
      </w:r>
      <w:r w:rsidR="00B37E33">
        <w:rPr>
          <w:noProof/>
        </w:rPr>
        <w:t>12</w:t>
      </w:r>
      <w:r>
        <w:fldChar w:fldCharType="end"/>
      </w:r>
      <w:r>
        <w:t>: Support Scheme 2 with indication for time</w:t>
      </w:r>
      <w:r w:rsidR="00645E97">
        <w:t xml:space="preserve"> overlap and time</w:t>
      </w:r>
      <w:r w:rsidR="002551CB">
        <w:t>-</w:t>
      </w:r>
      <w:r w:rsidR="00645E97">
        <w:t>and</w:t>
      </w:r>
      <w:r w:rsidR="002551CB">
        <w:t>-</w:t>
      </w:r>
      <w:r w:rsidR="00645E97">
        <w:t>frequency overlap between resources for past and future conflicts.</w:t>
      </w:r>
      <w:bookmarkEnd w:id="66"/>
    </w:p>
    <w:p w14:paraId="28F0426F" w14:textId="41600106" w:rsidR="008234EA" w:rsidRPr="001F1676" w:rsidRDefault="008234EA" w:rsidP="00F756EC">
      <w:pPr>
        <w:pStyle w:val="Heading1"/>
        <w:rPr>
          <w:lang w:val="en-US"/>
        </w:rPr>
      </w:pPr>
      <w:r w:rsidRPr="001F1676">
        <w:rPr>
          <w:lang w:val="en-US"/>
        </w:rPr>
        <w:t>Conclusion</w:t>
      </w:r>
    </w:p>
    <w:p w14:paraId="5E74BC75" w14:textId="77777777" w:rsidR="00B37E33" w:rsidRDefault="00F31E18">
      <w:pPr>
        <w:pStyle w:val="TableofFigures"/>
        <w:tabs>
          <w:tab w:val="right" w:leader="dot" w:pos="9350"/>
        </w:tabs>
        <w:rPr>
          <w:rFonts w:asciiTheme="minorHAnsi" w:eastAsiaTheme="minorEastAsia" w:hAnsiTheme="minorHAnsi" w:cstheme="minorBidi"/>
          <w:noProof/>
          <w:sz w:val="22"/>
          <w:szCs w:val="22"/>
          <w:lang w:val="en-US"/>
        </w:rPr>
      </w:pPr>
      <w:r w:rsidRPr="001F1676">
        <w:rPr>
          <w:b/>
          <w:lang w:val="en-US" w:eastAsia="zh-CN"/>
        </w:rPr>
        <w:fldChar w:fldCharType="begin"/>
      </w:r>
      <w:r w:rsidRPr="001F1676">
        <w:rPr>
          <w:b/>
          <w:lang w:val="en-US" w:eastAsia="zh-CN"/>
        </w:rPr>
        <w:instrText xml:space="preserve"> TOC \n \h \z \c "Observation" </w:instrText>
      </w:r>
      <w:r w:rsidRPr="001F1676">
        <w:rPr>
          <w:b/>
          <w:lang w:val="en-US" w:eastAsia="zh-CN"/>
        </w:rPr>
        <w:fldChar w:fldCharType="separate"/>
      </w:r>
      <w:hyperlink w:anchor="_Toc71647695" w:history="1">
        <w:r w:rsidR="00B37E33" w:rsidRPr="00AD52D3">
          <w:rPr>
            <w:rStyle w:val="Hyperlink"/>
            <w:noProof/>
            <w:lang w:val="en-US"/>
          </w:rPr>
          <w:t>Observation 1: Sharing of preferred resources might not be as beneficial to broadcast or groupcast communications as other coordination schemes and information.</w:t>
        </w:r>
      </w:hyperlink>
    </w:p>
    <w:p w14:paraId="3F6EAD12"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696" w:history="1">
        <w:r w:rsidRPr="00AD52D3">
          <w:rPr>
            <w:rStyle w:val="Hyperlink"/>
            <w:noProof/>
            <w:lang w:val="en-US"/>
          </w:rPr>
          <w:t>Observation 2: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13F259D8"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697" w:history="1">
        <w:r w:rsidRPr="00AD52D3">
          <w:rPr>
            <w:rStyle w:val="Hyperlink"/>
            <w:noProof/>
            <w:lang w:val="en-US"/>
          </w:rPr>
          <w:t>Observation 3: To reduce latency, a set of resources is dedicated for inter-UE coordination and available in a resource pool periodically. The message for a given UE is sent by considering its UE ID and the number of resources available in an inter-UE coordination occasion.</w:t>
        </w:r>
      </w:hyperlink>
    </w:p>
    <w:p w14:paraId="536D5FD3"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698" w:history="1">
        <w:r w:rsidRPr="00AD52D3">
          <w:rPr>
            <w:rStyle w:val="Hyperlink"/>
            <w:noProof/>
            <w:lang w:val="en-US"/>
          </w:rPr>
          <w:t>Observation 4: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26020FE0"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699" w:history="1">
        <w:r w:rsidRPr="00AD52D3">
          <w:rPr>
            <w:rStyle w:val="Hyperlink"/>
            <w:noProof/>
            <w:lang w:val="en-US"/>
          </w:rPr>
          <w:t>Observation 5: Staggering the coordination resources across different slots allows the UEs to receive the coordination messages from each other and use them to generate their own message.</w:t>
        </w:r>
      </w:hyperlink>
    </w:p>
    <w:p w14:paraId="3827BF45"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0" w:history="1">
        <w:r w:rsidRPr="00AD52D3">
          <w:rPr>
            <w:rStyle w:val="Hyperlink"/>
            <w:noProof/>
            <w:lang w:val="en-US"/>
          </w:rPr>
          <w:t>Observation 6: When a UE A selects resources for the transmission of the peer UE B, resource utilization can be improved if resource selection is based on the SIR measured on each resource as a function of the RSRP to the intended Tx UE and the RSRP of an interferer.</w:t>
        </w:r>
      </w:hyperlink>
    </w:p>
    <w:p w14:paraId="67E18B10"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1" w:history="1">
        <w:r w:rsidRPr="00AD52D3">
          <w:rPr>
            <w:rStyle w:val="Hyperlink"/>
            <w:noProof/>
            <w:lang w:val="en-US"/>
          </w:rPr>
          <w:t xml:space="preserve">Observation 7: Reserving a resource for the initial transmission of a TB and </w:t>
        </w:r>
        <w:r w:rsidRPr="00AD52D3">
          <w:rPr>
            <w:rStyle w:val="Hyperlink"/>
            <w:noProof/>
            <w:lang w:val="en-US" w:eastAsia="zh-CN"/>
          </w:rPr>
          <w:t>using received coordination messages in preferred resource determination</w:t>
        </w:r>
        <w:r w:rsidRPr="00AD52D3">
          <w:rPr>
            <w:rStyle w:val="Hyperlink"/>
            <w:noProof/>
            <w:lang w:val="en-US"/>
          </w:rPr>
          <w:t xml:space="preserve"> help in reducing collisions across the initial transmissions from different UEs.</w:t>
        </w:r>
      </w:hyperlink>
    </w:p>
    <w:p w14:paraId="52A0CC36"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2" w:history="1">
        <w:r w:rsidRPr="00AD52D3">
          <w:rPr>
            <w:rStyle w:val="Hyperlink"/>
            <w:noProof/>
            <w:lang w:val="en-US"/>
          </w:rPr>
          <w:t>Observation 8: By postponing resource selection until the first available inter-UE coordination occasion and distributing the selected resources across multiple inter-UE coordination periods, resource selection can be enhanced by accessing up-to-date coordination information.</w:t>
        </w:r>
      </w:hyperlink>
    </w:p>
    <w:p w14:paraId="7DC726EE"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3" w:history="1">
        <w:r w:rsidRPr="00AD52D3">
          <w:rPr>
            <w:rStyle w:val="Hyperlink"/>
            <w:noProof/>
            <w:lang w:val="en-US"/>
          </w:rPr>
          <w:t>Observation 9: Using dedicated resources lowers the latency of transmitting non-preferred resource information.</w:t>
        </w:r>
      </w:hyperlink>
    </w:p>
    <w:p w14:paraId="5C2D6734"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4" w:history="1">
        <w:r w:rsidRPr="00AD52D3">
          <w:rPr>
            <w:rStyle w:val="Hyperlink"/>
            <w:noProof/>
            <w:lang w:val="en-US"/>
          </w:rPr>
          <w:t xml:space="preserve">Observation 10: Indicating reservations for a UE’s own initial transmissions as non-preferred resources using inter-UE coordination  </w:t>
        </w:r>
        <w:r w:rsidRPr="00AD52D3">
          <w:rPr>
            <w:rStyle w:val="Hyperlink"/>
            <w:noProof/>
            <w:lang w:val="en-US" w:eastAsia="zh-CN"/>
          </w:rPr>
          <w:t>provides other UEs with more time to avoid this resource and to forward the information.</w:t>
        </w:r>
      </w:hyperlink>
    </w:p>
    <w:p w14:paraId="54DD21B6"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5" w:history="1">
        <w:r w:rsidRPr="00AD52D3">
          <w:rPr>
            <w:rStyle w:val="Hyperlink"/>
            <w:noProof/>
            <w:lang w:val="en-US"/>
          </w:rPr>
          <w:t>Observation 11: It is beneficial for the UE to include transmissions it intends to receive as non-preferred resources in a coordination message.</w:t>
        </w:r>
      </w:hyperlink>
    </w:p>
    <w:p w14:paraId="42632B91"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6" w:history="1">
        <w:r w:rsidRPr="00AD52D3">
          <w:rPr>
            <w:rStyle w:val="Hyperlink"/>
            <w:noProof/>
          </w:rPr>
          <w:t xml:space="preserve">Observation 12: </w:t>
        </w:r>
        <w:r w:rsidRPr="00AD52D3">
          <w:rPr>
            <w:rStyle w:val="Hyperlink"/>
            <w:noProof/>
            <w:lang w:val="en-US"/>
          </w:rPr>
          <w:t>It is beneficial for the UE to include reservations of other UEs based on distance or measured RSRP of these reservations as non-preferred resources in a coordination message.</w:t>
        </w:r>
      </w:hyperlink>
    </w:p>
    <w:p w14:paraId="718B3B74"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7" w:history="1">
        <w:r w:rsidRPr="00AD52D3">
          <w:rPr>
            <w:rStyle w:val="Hyperlink"/>
            <w:noProof/>
            <w:lang w:val="en-US"/>
          </w:rPr>
          <w:t>Observation 13</w:t>
        </w:r>
        <w:r w:rsidRPr="00AD52D3">
          <w:rPr>
            <w:rStyle w:val="Hyperlink"/>
            <w:bCs/>
            <w:noProof/>
            <w:lang w:val="en-US"/>
          </w:rPr>
          <w:t xml:space="preserve">: </w:t>
        </w:r>
        <w:r w:rsidRPr="00AD52D3">
          <w:rPr>
            <w:rStyle w:val="Hyperlink"/>
            <w:noProof/>
            <w:lang w:val="en-US"/>
          </w:rPr>
          <w:t>A resource conflict may be any one of the following: a past collision, a possible future collision or a half-duplex conflict.</w:t>
        </w:r>
      </w:hyperlink>
    </w:p>
    <w:p w14:paraId="0574D2EC"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8" w:history="1">
        <w:r w:rsidRPr="00AD52D3">
          <w:rPr>
            <w:rStyle w:val="Hyperlink"/>
            <w:noProof/>
            <w:lang w:val="en-US"/>
          </w:rPr>
          <w:t>Observation 14: A UE can detect and indicate colliding transmissions after they occur based on receiving PSCCH.</w:t>
        </w:r>
      </w:hyperlink>
    </w:p>
    <w:p w14:paraId="6DCC4BEC"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09" w:history="1">
        <w:r w:rsidRPr="00AD52D3">
          <w:rPr>
            <w:rStyle w:val="Hyperlink"/>
            <w:noProof/>
            <w:lang w:val="en-US"/>
          </w:rPr>
          <w:t>Observation 15: A UE can detect that two UEs suffered from a half-duplex conflict after the transmissions occur based on receiving PSCCH.</w:t>
        </w:r>
      </w:hyperlink>
    </w:p>
    <w:p w14:paraId="518992AC"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0" w:history="1">
        <w:r w:rsidRPr="00AD52D3">
          <w:rPr>
            <w:rStyle w:val="Hyperlink"/>
            <w:noProof/>
            <w:lang w:val="en-US"/>
          </w:rPr>
          <w:t>Observation 16: When a UE receives post-collision or half duplex indication, it can retransmit the conflicting transmission and recover from the collision or conflict.</w:t>
        </w:r>
      </w:hyperlink>
    </w:p>
    <w:p w14:paraId="25CCA6BB"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1" w:history="1">
        <w:r w:rsidRPr="00AD52D3">
          <w:rPr>
            <w:rStyle w:val="Hyperlink"/>
            <w:noProof/>
            <w:lang w:val="en-US"/>
          </w:rPr>
          <w:t>Observation 17: Conflict indication should have low latency to maximize effectiveness.</w:t>
        </w:r>
      </w:hyperlink>
    </w:p>
    <w:p w14:paraId="37250A08"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2" w:history="1">
        <w:r w:rsidRPr="00AD52D3">
          <w:rPr>
            <w:rStyle w:val="Hyperlink"/>
            <w:noProof/>
            <w:lang w:val="en-US"/>
          </w:rPr>
          <w:t>Observation 18: A UE can detect and indicate colliding transmissions before they occur using reservation information in SCI-1.</w:t>
        </w:r>
      </w:hyperlink>
    </w:p>
    <w:p w14:paraId="22FEB44B"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3" w:history="1">
        <w:r w:rsidRPr="00AD52D3">
          <w:rPr>
            <w:rStyle w:val="Hyperlink"/>
            <w:noProof/>
            <w:lang w:val="en-US"/>
          </w:rPr>
          <w:t>Observation 19: When a UE receives pre-collision indication, it can change its reservation and avoid the collision.</w:t>
        </w:r>
      </w:hyperlink>
    </w:p>
    <w:p w14:paraId="20575D7E"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4" w:history="1">
        <w:r w:rsidRPr="00AD52D3">
          <w:rPr>
            <w:rStyle w:val="Hyperlink"/>
            <w:noProof/>
            <w:lang w:val="en-US"/>
          </w:rPr>
          <w:t>Observation 20: Conflict indication can also help the UE to avoid persistent packet losses.</w:t>
        </w:r>
      </w:hyperlink>
    </w:p>
    <w:p w14:paraId="52AA5FBF"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5" w:history="1">
        <w:r w:rsidRPr="00AD52D3">
          <w:rPr>
            <w:rStyle w:val="Hyperlink"/>
            <w:noProof/>
            <w:lang w:val="en-US"/>
          </w:rPr>
          <w:t>Observation 21: Inter-UE coordination can be used to recover from collisions or half duplex.</w:t>
        </w:r>
      </w:hyperlink>
    </w:p>
    <w:p w14:paraId="6D280C55"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6" w:history="1">
        <w:r w:rsidRPr="00AD52D3">
          <w:rPr>
            <w:rStyle w:val="Hyperlink"/>
            <w:noProof/>
            <w:lang w:val="en-US"/>
          </w:rPr>
          <w:t>Observation 22: Conflict indicators are applicable to transmissions with and without feedback.</w:t>
        </w:r>
      </w:hyperlink>
    </w:p>
    <w:p w14:paraId="346E12F0"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7" w:history="1">
        <w:r w:rsidRPr="00AD52D3">
          <w:rPr>
            <w:rStyle w:val="Hyperlink"/>
            <w:noProof/>
          </w:rPr>
          <w:t xml:space="preserve">Observation 23: </w:t>
        </w:r>
        <w:r w:rsidRPr="00AD52D3">
          <w:rPr>
            <w:rStyle w:val="Hyperlink"/>
            <w:noProof/>
            <w:lang w:val="en-US"/>
          </w:rPr>
          <w:t>Rx-only sensing provides about ~2-2.5dB gain in terms of coupling loss as compared to the Tx-only sensing at 99</w:t>
        </w:r>
        <w:r w:rsidRPr="00AD52D3">
          <w:rPr>
            <w:rStyle w:val="Hyperlink"/>
            <w:noProof/>
            <w:vertAlign w:val="superscript"/>
            <w:lang w:val="en-US"/>
          </w:rPr>
          <w:t>th</w:t>
        </w:r>
        <w:r w:rsidRPr="00AD52D3">
          <w:rPr>
            <w:rStyle w:val="Hyperlink"/>
            <w:noProof/>
            <w:lang w:val="en-US"/>
          </w:rPr>
          <w:t>, 95</w:t>
        </w:r>
        <w:r w:rsidRPr="00AD52D3">
          <w:rPr>
            <w:rStyle w:val="Hyperlink"/>
            <w:noProof/>
            <w:vertAlign w:val="superscript"/>
            <w:lang w:val="en-US"/>
          </w:rPr>
          <w:t>th</w:t>
        </w:r>
        <w:r w:rsidRPr="00AD52D3">
          <w:rPr>
            <w:rStyle w:val="Hyperlink"/>
            <w:noProof/>
            <w:lang w:val="en-US"/>
          </w:rPr>
          <w:t xml:space="preserve"> and 90</w:t>
        </w:r>
        <w:r w:rsidRPr="00AD52D3">
          <w:rPr>
            <w:rStyle w:val="Hyperlink"/>
            <w:noProof/>
            <w:vertAlign w:val="superscript"/>
            <w:lang w:val="en-US"/>
          </w:rPr>
          <w:t>th</w:t>
        </w:r>
        <w:r w:rsidRPr="00AD52D3">
          <w:rPr>
            <w:rStyle w:val="Hyperlink"/>
            <w:noProof/>
            <w:lang w:val="en-US"/>
          </w:rPr>
          <w:t xml:space="preserve"> percentile users.</w:t>
        </w:r>
      </w:hyperlink>
    </w:p>
    <w:p w14:paraId="7DD956FA"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8" w:history="1">
        <w:r w:rsidRPr="00AD52D3">
          <w:rPr>
            <w:rStyle w:val="Hyperlink"/>
            <w:noProof/>
          </w:rPr>
          <w:t xml:space="preserve">Observation 24: Enhanced Rx sensing provides </w:t>
        </w:r>
        <w:r w:rsidRPr="00AD52D3">
          <w:rPr>
            <w:rStyle w:val="Hyperlink"/>
            <w:noProof/>
            <w:lang w:val="en-US"/>
          </w:rPr>
          <w:t>~10dB as compared to the Tx-only sensing using in Release-16.</w:t>
        </w:r>
      </w:hyperlink>
    </w:p>
    <w:p w14:paraId="15EAB434"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19" w:history="1">
        <w:r w:rsidRPr="00AD52D3">
          <w:rPr>
            <w:rStyle w:val="Hyperlink"/>
            <w:noProof/>
            <w:lang w:val="en-US"/>
          </w:rPr>
          <w:t>Observation 25: Introducing collision indication and half duplex indication for past conflicts improves communication range by 60% at PRR of 99% and by 16% at PRR of 99.5% for periodic traffic in urban and highway scenarios, respectively.</w:t>
        </w:r>
      </w:hyperlink>
    </w:p>
    <w:p w14:paraId="680FDA46"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0" w:history="1">
        <w:r w:rsidRPr="00AD52D3">
          <w:rPr>
            <w:rStyle w:val="Hyperlink"/>
            <w:noProof/>
            <w:lang w:val="en-US"/>
          </w:rPr>
          <w:t>Observation 26: The combination of Scheme 1 using non-preferred resource indication and past and future conflict indication in Scheme 2 increases communication range by 40% at PRR of 99% for aperiodic traffic in an urban scenario.</w:t>
        </w:r>
      </w:hyperlink>
    </w:p>
    <w:p w14:paraId="43358FCA"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1" w:history="1">
        <w:r w:rsidRPr="00AD52D3">
          <w:rPr>
            <w:rStyle w:val="Hyperlink"/>
            <w:noProof/>
            <w:lang w:val="en-US"/>
          </w:rPr>
          <w:t>Observation 27: Scheme 1 using non-preferred resource indication and Scheme 2 using future conflict indication improve communication range by 60% at PRR of 99% and Scheme 2 using past conflict indication addresses half-duplex issues for aperiodic traffic in highway scenarios.</w:t>
        </w:r>
      </w:hyperlink>
    </w:p>
    <w:p w14:paraId="78DA027C"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2" w:history="1">
        <w:r w:rsidRPr="00AD52D3">
          <w:rPr>
            <w:rStyle w:val="Hyperlink"/>
            <w:noProof/>
          </w:rPr>
          <w:t xml:space="preserve">Observation 28: </w:t>
        </w:r>
        <w:r w:rsidRPr="00AD52D3">
          <w:rPr>
            <w:rStyle w:val="Hyperlink"/>
            <w:noProof/>
            <w:lang w:val="en-US"/>
          </w:rPr>
          <w:t>Scheme 1 using non-preferred resource indication improve communication range by 16% and 18% at PRR of 99% for unicast and groupcast option 2 communications.</w:t>
        </w:r>
      </w:hyperlink>
    </w:p>
    <w:p w14:paraId="5E9E4189"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3" w:history="1">
        <w:r w:rsidRPr="00AD52D3">
          <w:rPr>
            <w:rStyle w:val="Hyperlink"/>
            <w:noProof/>
            <w:lang w:val="en-US"/>
          </w:rPr>
          <w:t>Observation 29: The presence of Release-17 UEs indicating conflicts using NACK on PSFCH also improves the performance of Release-16 UEs in the resource pool even with a small proportion of Release-17 UEs in the pool.</w:t>
        </w:r>
      </w:hyperlink>
    </w:p>
    <w:p w14:paraId="1B14256A" w14:textId="78451396" w:rsidR="00F31E18" w:rsidRPr="001F1676" w:rsidRDefault="00F31E18" w:rsidP="00523C2A">
      <w:pPr>
        <w:jc w:val="both"/>
        <w:rPr>
          <w:b/>
          <w:lang w:val="en-US" w:eastAsia="zh-CN"/>
        </w:rPr>
      </w:pPr>
      <w:r w:rsidRPr="001F1676">
        <w:rPr>
          <w:b/>
          <w:lang w:val="en-US" w:eastAsia="zh-CN"/>
        </w:rPr>
        <w:fldChar w:fldCharType="end"/>
      </w:r>
    </w:p>
    <w:p w14:paraId="64923692" w14:textId="77777777" w:rsidR="00B37E33" w:rsidRDefault="00603711">
      <w:pPr>
        <w:pStyle w:val="TableofFigures"/>
        <w:tabs>
          <w:tab w:val="right" w:leader="dot" w:pos="9350"/>
        </w:tabs>
        <w:rPr>
          <w:rFonts w:asciiTheme="minorHAnsi" w:eastAsiaTheme="minorEastAsia" w:hAnsiTheme="minorHAnsi" w:cstheme="minorBidi"/>
          <w:noProof/>
          <w:sz w:val="22"/>
          <w:szCs w:val="22"/>
          <w:lang w:val="en-US"/>
        </w:rPr>
      </w:pPr>
      <w:r w:rsidRPr="001F1676">
        <w:rPr>
          <w:b/>
          <w:color w:val="FF0000"/>
          <w:lang w:val="en-US" w:eastAsia="zh-CN"/>
        </w:rPr>
        <w:fldChar w:fldCharType="begin"/>
      </w:r>
      <w:r w:rsidRPr="001F1676">
        <w:rPr>
          <w:b/>
          <w:color w:val="FF0000"/>
          <w:lang w:val="en-US" w:eastAsia="zh-CN"/>
        </w:rPr>
        <w:instrText xml:space="preserve"> TOC \n \h \z \c "Proposal" </w:instrText>
      </w:r>
      <w:r w:rsidRPr="001F1676">
        <w:rPr>
          <w:b/>
          <w:color w:val="FF0000"/>
          <w:lang w:val="en-US" w:eastAsia="zh-CN"/>
        </w:rPr>
        <w:fldChar w:fldCharType="separate"/>
      </w:r>
      <w:hyperlink w:anchor="_Toc71647724" w:history="1">
        <w:r w:rsidR="00B37E33" w:rsidRPr="00807110">
          <w:rPr>
            <w:rStyle w:val="Hyperlink"/>
            <w:noProof/>
            <w:lang w:val="en-US"/>
          </w:rPr>
          <w:t>Proposal 1: Use dedicated resources for inter-UE coordination signaling to reduce latency and improve reliability.</w:t>
        </w:r>
      </w:hyperlink>
    </w:p>
    <w:p w14:paraId="58445E59"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5" w:history="1">
        <w:r w:rsidRPr="00807110">
          <w:rPr>
            <w:rStyle w:val="Hyperlink"/>
            <w:noProof/>
          </w:rPr>
          <w:t>Proposal 2: For each unicast connection and when using Scheme 1 with preferred resources, one of the peer UEs becomes UE-A for this connection.</w:t>
        </w:r>
      </w:hyperlink>
    </w:p>
    <w:p w14:paraId="51E457F8"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6" w:history="1">
        <w:r w:rsidRPr="00807110">
          <w:rPr>
            <w:rStyle w:val="Hyperlink"/>
            <w:noProof/>
          </w:rPr>
          <w:t>Proposal 3: In all cast types, for Scheme 1 with non-preferred resources and for Scheme 2, any UE can become a UE-A when conditions to transmit inter-UE coordination information are met at that UE.</w:t>
        </w:r>
      </w:hyperlink>
    </w:p>
    <w:p w14:paraId="400FA48D"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7" w:history="1">
        <w:r w:rsidRPr="00807110">
          <w:rPr>
            <w:rStyle w:val="Hyperlink"/>
            <w:noProof/>
          </w:rPr>
          <w:t>Proposal 4: UE-B’s resource(s) to be used for its transmission resource (re)-selection is based on both UE-B’s sensing result (if available) and the received coordination information, when the latter indicates non-preferred resources.</w:t>
        </w:r>
      </w:hyperlink>
    </w:p>
    <w:p w14:paraId="33289ECC"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8" w:history="1">
        <w:r w:rsidRPr="00807110">
          <w:rPr>
            <w:rStyle w:val="Hyperlink"/>
            <w:noProof/>
            <w:lang w:val="en-US"/>
          </w:rPr>
          <w:t>Proposal 5: A detected past conflict could be an overlap in both time and frequency or an overlap in only time.</w:t>
        </w:r>
      </w:hyperlink>
    </w:p>
    <w:p w14:paraId="3860CF54"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29" w:history="1">
        <w:r w:rsidRPr="00807110">
          <w:rPr>
            <w:rStyle w:val="Hyperlink"/>
            <w:noProof/>
          </w:rPr>
          <w:t>Proposal 6: UE-B can determine a necessity of retransmission based on the received detected past conflict coordination information.</w:t>
        </w:r>
      </w:hyperlink>
    </w:p>
    <w:p w14:paraId="74FE8D79"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30" w:history="1">
        <w:r w:rsidRPr="00807110">
          <w:rPr>
            <w:rStyle w:val="Hyperlink"/>
            <w:noProof/>
          </w:rPr>
          <w:t xml:space="preserve">Proposal 7: </w:t>
        </w:r>
        <w:r w:rsidRPr="00807110">
          <w:rPr>
            <w:rStyle w:val="Hyperlink"/>
            <w:noProof/>
            <w:lang w:val="en-US"/>
          </w:rPr>
          <w:t>An expected future conflict could be an overlap in both time and frequency (collision) or an overlap in only time  (half-duplex conflict).</w:t>
        </w:r>
      </w:hyperlink>
    </w:p>
    <w:p w14:paraId="6486517E"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31" w:history="1">
        <w:r w:rsidRPr="00807110">
          <w:rPr>
            <w:rStyle w:val="Hyperlink"/>
            <w:noProof/>
          </w:rPr>
          <w:t>Proposal 8: UE-B can determine resource(s) to be re-selected based on the received expected future conflict coordination information.</w:t>
        </w:r>
      </w:hyperlink>
    </w:p>
    <w:p w14:paraId="0FF13667" w14:textId="77777777" w:rsidR="00B37E33" w:rsidRDefault="00B37E33">
      <w:pPr>
        <w:pStyle w:val="TableofFigures"/>
        <w:tabs>
          <w:tab w:val="right" w:leader="dot" w:pos="9350"/>
        </w:tabs>
        <w:rPr>
          <w:rStyle w:val="Hyperlink"/>
          <w:noProof/>
        </w:rPr>
      </w:pPr>
      <w:hyperlink w:anchor="_Toc71647732" w:history="1">
        <w:r w:rsidRPr="00807110">
          <w:rPr>
            <w:rStyle w:val="Hyperlink"/>
            <w:noProof/>
            <w:lang w:val="en-US"/>
          </w:rPr>
          <w:t>Proposal 9: Support inter-UE coordination under scheme 1 with Rx-only sensing with the following additional enhancements:</w:t>
        </w:r>
      </w:hyperlink>
    </w:p>
    <w:p w14:paraId="420A94E2" w14:textId="77777777" w:rsidR="008A56BD" w:rsidRPr="008A56BD" w:rsidRDefault="008A56BD" w:rsidP="008A56BD">
      <w:pPr>
        <w:pStyle w:val="ListParagraph"/>
        <w:numPr>
          <w:ilvl w:val="0"/>
          <w:numId w:val="35"/>
        </w:numPr>
        <w:jc w:val="both"/>
        <w:rPr>
          <w:lang w:val="en-US" w:eastAsia="zh-CN"/>
        </w:rPr>
      </w:pPr>
      <w:r w:rsidRPr="008A56BD">
        <w:rPr>
          <w:lang w:val="en-US" w:eastAsia="zh-CN"/>
        </w:rPr>
        <w:t>Staggered the dedicated inter-UE coordination resources</w:t>
      </w:r>
    </w:p>
    <w:p w14:paraId="2AFE6F6E" w14:textId="77777777" w:rsidR="008A56BD" w:rsidRPr="008A56BD" w:rsidRDefault="008A56BD" w:rsidP="008A56BD">
      <w:pPr>
        <w:pStyle w:val="ListParagraph"/>
        <w:numPr>
          <w:ilvl w:val="0"/>
          <w:numId w:val="35"/>
        </w:numPr>
        <w:jc w:val="both"/>
        <w:rPr>
          <w:lang w:val="en-US" w:eastAsia="zh-CN"/>
        </w:rPr>
      </w:pPr>
      <w:r w:rsidRPr="008A56BD">
        <w:rPr>
          <w:lang w:val="en-US" w:eastAsia="zh-CN"/>
        </w:rPr>
        <w:t xml:space="preserve">SIR-based resource selection </w:t>
      </w:r>
    </w:p>
    <w:p w14:paraId="7E0593D1" w14:textId="77777777" w:rsidR="008A56BD" w:rsidRPr="008A56BD" w:rsidRDefault="008A56BD" w:rsidP="008A56BD">
      <w:pPr>
        <w:pStyle w:val="ListParagraph"/>
        <w:numPr>
          <w:ilvl w:val="0"/>
          <w:numId w:val="35"/>
        </w:numPr>
        <w:jc w:val="both"/>
        <w:rPr>
          <w:lang w:val="en-US" w:eastAsia="zh-CN"/>
        </w:rPr>
      </w:pPr>
      <w:r w:rsidRPr="008A56BD">
        <w:rPr>
          <w:lang w:val="en-US" w:eastAsia="zh-CN"/>
        </w:rPr>
        <w:t xml:space="preserve">Reservation of initial transmission </w:t>
      </w:r>
    </w:p>
    <w:p w14:paraId="3704B65B" w14:textId="77777777" w:rsidR="008A56BD" w:rsidRPr="008A56BD" w:rsidRDefault="008A56BD" w:rsidP="008A56BD">
      <w:pPr>
        <w:pStyle w:val="ListParagraph"/>
        <w:numPr>
          <w:ilvl w:val="0"/>
          <w:numId w:val="35"/>
        </w:numPr>
        <w:jc w:val="both"/>
        <w:rPr>
          <w:lang w:val="en-US" w:eastAsia="zh-CN"/>
        </w:rPr>
      </w:pPr>
      <w:r w:rsidRPr="008A56BD">
        <w:rPr>
          <w:lang w:val="en-US" w:eastAsia="zh-CN"/>
        </w:rPr>
        <w:t>Using received coordination information in preferred resource determination.</w:t>
      </w:r>
    </w:p>
    <w:p w14:paraId="5976EA62" w14:textId="6C7C7266" w:rsidR="008A56BD" w:rsidRPr="00B45EF0" w:rsidRDefault="008A56BD" w:rsidP="008A56BD">
      <w:pPr>
        <w:pStyle w:val="ListParagraph"/>
        <w:numPr>
          <w:ilvl w:val="0"/>
          <w:numId w:val="35"/>
        </w:numPr>
        <w:jc w:val="both"/>
        <w:rPr>
          <w:lang w:val="en-US" w:eastAsia="zh-CN"/>
        </w:rPr>
      </w:pPr>
      <w:r w:rsidRPr="008A56BD">
        <w:rPr>
          <w:lang w:val="en-US" w:eastAsia="zh-CN"/>
        </w:rPr>
        <w:t xml:space="preserve">Time mask and postponing for resource selection  </w:t>
      </w:r>
    </w:p>
    <w:p w14:paraId="33C0C8E9"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33" w:history="1">
        <w:r w:rsidRPr="00807110">
          <w:rPr>
            <w:rStyle w:val="Hyperlink"/>
            <w:noProof/>
          </w:rPr>
          <w:t>Proposal 10: Detected past conflict coordination information is transmitted as NACK on PSFCH in response to transmissions with feedback.</w:t>
        </w:r>
      </w:hyperlink>
    </w:p>
    <w:p w14:paraId="05E87507"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34" w:history="1">
        <w:r w:rsidRPr="00807110">
          <w:rPr>
            <w:rStyle w:val="Hyperlink"/>
            <w:noProof/>
          </w:rPr>
          <w:t>Proposal 11: Support Scheme 1 with non-preferred resource indication for initial transmission reservation with forwarding of other UEs’ reservation information.</w:t>
        </w:r>
      </w:hyperlink>
    </w:p>
    <w:p w14:paraId="41DE53FA" w14:textId="77777777" w:rsidR="00B37E33" w:rsidRDefault="00B37E33">
      <w:pPr>
        <w:pStyle w:val="TableofFigures"/>
        <w:tabs>
          <w:tab w:val="right" w:leader="dot" w:pos="9350"/>
        </w:tabs>
        <w:rPr>
          <w:rFonts w:asciiTheme="minorHAnsi" w:eastAsiaTheme="minorEastAsia" w:hAnsiTheme="minorHAnsi" w:cstheme="minorBidi"/>
          <w:noProof/>
          <w:sz w:val="22"/>
          <w:szCs w:val="22"/>
          <w:lang w:val="en-US"/>
        </w:rPr>
      </w:pPr>
      <w:hyperlink w:anchor="_Toc71647735" w:history="1">
        <w:r w:rsidRPr="00807110">
          <w:rPr>
            <w:rStyle w:val="Hyperlink"/>
            <w:noProof/>
          </w:rPr>
          <w:t>Proposal 12: Support Scheme 2 with indication for time overlap and time-and-frequency overlap between resources for past and future conflicts.</w:t>
        </w:r>
      </w:hyperlink>
    </w:p>
    <w:p w14:paraId="3D60BF86" w14:textId="09486DC6" w:rsidR="00603711" w:rsidRPr="001F1676" w:rsidRDefault="00603711" w:rsidP="00D42F56">
      <w:pPr>
        <w:jc w:val="both"/>
        <w:rPr>
          <w:color w:val="FF0000"/>
          <w:lang w:val="en-US" w:eastAsia="zh-CN"/>
        </w:rPr>
      </w:pPr>
      <w:r w:rsidRPr="001F1676">
        <w:rPr>
          <w:b/>
          <w:color w:val="FF0000"/>
          <w:lang w:val="en-US" w:eastAsia="zh-CN"/>
        </w:rPr>
        <w:fldChar w:fldCharType="end"/>
      </w:r>
    </w:p>
    <w:p w14:paraId="68E19F63" w14:textId="10B5C917" w:rsidR="002429D9" w:rsidRPr="001F1676" w:rsidRDefault="002429D9" w:rsidP="00F756EC">
      <w:pPr>
        <w:pStyle w:val="Heading1"/>
        <w:rPr>
          <w:lang w:val="en-US"/>
        </w:rPr>
      </w:pPr>
      <w:r w:rsidRPr="001F1676">
        <w:rPr>
          <w:lang w:val="en-US"/>
        </w:rPr>
        <w:t>References</w:t>
      </w:r>
      <w:bookmarkStart w:id="67" w:name="_Hlk4777878"/>
    </w:p>
    <w:p w14:paraId="64C91A95" w14:textId="77777777" w:rsidR="00B969DA" w:rsidRPr="001F1676"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8" w:name="_Ref61809071"/>
      <w:bookmarkStart w:id="69" w:name="_Ref47612985"/>
      <w:bookmarkEnd w:id="67"/>
      <w:r w:rsidRPr="001F1676">
        <w:rPr>
          <w:bCs/>
          <w:kern w:val="2"/>
          <w:sz w:val="20"/>
          <w:lang w:val="en-US"/>
        </w:rPr>
        <w:t>Chairman’s notes, RAN1 103-e.</w:t>
      </w:r>
      <w:bookmarkEnd w:id="68"/>
    </w:p>
    <w:p w14:paraId="120DAD29" w14:textId="461C0753" w:rsidR="00B969DA" w:rsidRPr="001F1676"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70" w:name="_Ref68198863"/>
      <w:r w:rsidRPr="001F1676">
        <w:rPr>
          <w:bCs/>
          <w:kern w:val="2"/>
          <w:sz w:val="20"/>
          <w:lang w:val="en-US"/>
        </w:rPr>
        <w:t>Chairman’s notes, RAN1 104-e.</w:t>
      </w:r>
      <w:bookmarkEnd w:id="70"/>
    </w:p>
    <w:p w14:paraId="0B35D679" w14:textId="44D37022" w:rsidR="00816333" w:rsidRPr="001F1676"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1" w:name="_Ref71563394"/>
      <w:r w:rsidRPr="001F1676">
        <w:rPr>
          <w:bCs/>
          <w:kern w:val="2"/>
          <w:sz w:val="20"/>
          <w:lang w:val="en-US"/>
        </w:rPr>
        <w:t>Chairman’s notes, RAN1 104bis-e.</w:t>
      </w:r>
      <w:bookmarkEnd w:id="71"/>
    </w:p>
    <w:p w14:paraId="3C51D19F" w14:textId="393711E5" w:rsidR="00CA4842" w:rsidRPr="001F1676"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2" w:name="_Ref68199857"/>
      <w:r w:rsidRPr="001F1676">
        <w:rPr>
          <w:bCs/>
          <w:kern w:val="2"/>
          <w:sz w:val="20"/>
          <w:szCs w:val="18"/>
          <w:lang w:val="en-US"/>
        </w:rPr>
        <w:t>R1-2101910, “Reliability and Latency Enhancements for Mode 2,” Qualcomm Inc. RAN1 103-e.</w:t>
      </w:r>
      <w:bookmarkEnd w:id="72"/>
    </w:p>
    <w:p w14:paraId="528F0B55" w14:textId="519A64A7" w:rsidR="00083E91" w:rsidRPr="001F1676"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3" w:name="_Ref71577650"/>
      <w:r w:rsidRPr="001F1676">
        <w:rPr>
          <w:bCs/>
          <w:kern w:val="2"/>
          <w:sz w:val="20"/>
          <w:szCs w:val="18"/>
          <w:lang w:val="en-US"/>
        </w:rPr>
        <w:t>R1-210</w:t>
      </w:r>
      <w:r w:rsidR="00B60298" w:rsidRPr="001F1676">
        <w:rPr>
          <w:bCs/>
          <w:kern w:val="2"/>
          <w:sz w:val="20"/>
          <w:szCs w:val="18"/>
          <w:lang w:val="en-US"/>
        </w:rPr>
        <w:t>3185</w:t>
      </w:r>
      <w:r w:rsidRPr="001F1676">
        <w:rPr>
          <w:bCs/>
          <w:kern w:val="2"/>
          <w:sz w:val="20"/>
          <w:szCs w:val="18"/>
          <w:lang w:val="en-US"/>
        </w:rPr>
        <w:t>, “Reliability and Latency Enhancements for Mode 2,” Qualcomm Inc. RAN1 10</w:t>
      </w:r>
      <w:r w:rsidR="00B60298" w:rsidRPr="001F1676">
        <w:rPr>
          <w:bCs/>
          <w:kern w:val="2"/>
          <w:sz w:val="20"/>
          <w:szCs w:val="18"/>
          <w:lang w:val="en-US"/>
        </w:rPr>
        <w:t>4bis</w:t>
      </w:r>
      <w:r w:rsidRPr="001F1676">
        <w:rPr>
          <w:bCs/>
          <w:kern w:val="2"/>
          <w:sz w:val="20"/>
          <w:szCs w:val="18"/>
          <w:lang w:val="en-US"/>
        </w:rPr>
        <w:t>-e.</w:t>
      </w:r>
      <w:bookmarkEnd w:id="73"/>
    </w:p>
    <w:p w14:paraId="2CAA063E" w14:textId="62CFF6B7" w:rsidR="00BF7154" w:rsidRDefault="00BF7154"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4" w:name="_Ref61823612"/>
      <w:bookmarkEnd w:id="69"/>
      <w:r w:rsidRPr="001F1676">
        <w:rPr>
          <w:bCs/>
          <w:kern w:val="2"/>
          <w:sz w:val="20"/>
          <w:szCs w:val="18"/>
          <w:lang w:val="en-US"/>
        </w:rPr>
        <w:lastRenderedPageBreak/>
        <w:t>R1-2008999, “Analysis of potential sidelink enhancements targeting Mode 2 reliability and latency,” Intel Corp., RAN1 #103-e.</w:t>
      </w:r>
      <w:bookmarkEnd w:id="74"/>
    </w:p>
    <w:p w14:paraId="1F397589" w14:textId="25151610" w:rsidR="00A64E3B" w:rsidRPr="001F1676"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5" w:name="_Ref71623099"/>
      <w:r>
        <w:rPr>
          <w:bCs/>
          <w:kern w:val="2"/>
          <w:sz w:val="20"/>
          <w:szCs w:val="18"/>
          <w:lang w:val="en-US"/>
        </w:rPr>
        <w:t xml:space="preserve">R1-2102324, “Inter-UE coordination in </w:t>
      </w:r>
      <w:r w:rsidR="00CD7D7D">
        <w:rPr>
          <w:bCs/>
          <w:kern w:val="2"/>
          <w:sz w:val="20"/>
          <w:szCs w:val="18"/>
          <w:lang w:val="en-US"/>
        </w:rPr>
        <w:t>sidelink resource allocation,” Huawei/HiSilicon, RAN1 #104bis-e.</w:t>
      </w:r>
      <w:bookmarkEnd w:id="75"/>
    </w:p>
    <w:p w14:paraId="4AC074D1" w14:textId="431B88E8" w:rsidR="004B5667" w:rsidRPr="001F1676"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lang w:val="en-US"/>
        </w:rPr>
      </w:pPr>
    </w:p>
    <w:p w14:paraId="4E8DF8E0" w14:textId="2F6DA6AD" w:rsidR="00604B4C" w:rsidRPr="001F1676" w:rsidRDefault="001D58E8" w:rsidP="00604B4C">
      <w:pPr>
        <w:pStyle w:val="Heading1"/>
        <w:numPr>
          <w:ilvl w:val="0"/>
          <w:numId w:val="0"/>
        </w:numPr>
        <w:ind w:left="360" w:hanging="360"/>
        <w:rPr>
          <w:lang w:val="en-US"/>
        </w:rPr>
      </w:pPr>
      <w:r w:rsidRPr="001F1676">
        <w:rPr>
          <w:lang w:val="en-US"/>
        </w:rPr>
        <w:t>Appendix A:</w:t>
      </w:r>
      <w:r w:rsidR="004B5667" w:rsidRPr="001F1676">
        <w:rPr>
          <w:lang w:val="en-US"/>
        </w:rPr>
        <w:t xml:space="preserve"> Simulation Assumption</w:t>
      </w:r>
      <w:r w:rsidR="00604B4C" w:rsidRPr="001F1676">
        <w:rPr>
          <w:lang w:val="en-US"/>
        </w:rPr>
        <w:t xml:space="preserve"> for V2X</w:t>
      </w:r>
    </w:p>
    <w:p w14:paraId="48048F0C" w14:textId="1353F1F7" w:rsidR="004B5667" w:rsidRPr="001F1676" w:rsidRDefault="004B5667" w:rsidP="004B5667">
      <w:pPr>
        <w:pStyle w:val="Caption"/>
        <w:keepNext/>
        <w:jc w:val="center"/>
        <w:rPr>
          <w:lang w:val="en-US"/>
        </w:rPr>
      </w:pPr>
      <w:r w:rsidRPr="001F1676">
        <w:rPr>
          <w:lang w:val="en-US"/>
        </w:rPr>
        <w:t xml:space="preserve">Table </w:t>
      </w:r>
      <w:r w:rsidRPr="001F1676">
        <w:rPr>
          <w:lang w:val="en-US"/>
        </w:rPr>
        <w:fldChar w:fldCharType="begin"/>
      </w:r>
      <w:r w:rsidRPr="001F1676">
        <w:rPr>
          <w:lang w:val="en-US"/>
        </w:rPr>
        <w:instrText xml:space="preserve"> SEQ Table \* ARABIC </w:instrText>
      </w:r>
      <w:r w:rsidRPr="001F1676">
        <w:rPr>
          <w:lang w:val="en-US"/>
        </w:rPr>
        <w:fldChar w:fldCharType="separate"/>
      </w:r>
      <w:r w:rsidR="00B37E33">
        <w:rPr>
          <w:noProof/>
          <w:lang w:val="en-US"/>
        </w:rPr>
        <w:t>1</w:t>
      </w:r>
      <w:r w:rsidRPr="001F1676">
        <w:rPr>
          <w:lang w:val="en-US"/>
        </w:rPr>
        <w:fldChar w:fldCharType="end"/>
      </w:r>
      <w:r w:rsidRPr="001F1676">
        <w:rPr>
          <w:lang w:val="en-US"/>
        </w:rPr>
        <w:t xml:space="preserve">: </w:t>
      </w:r>
      <w:r w:rsidR="00730D27" w:rsidRPr="001F1676">
        <w:rPr>
          <w:lang w:val="en-US"/>
        </w:rPr>
        <w:t xml:space="preserve">Urban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4B5667" w:rsidRPr="001F1676" w14:paraId="530B1845"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EE0355"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602C34D"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6GHz </w:t>
            </w:r>
          </w:p>
        </w:tc>
      </w:tr>
      <w:tr w:rsidR="004B5667" w:rsidRPr="001F1676" w14:paraId="2DC7CAEB"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BAEEADA"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749A98"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b/>
                <w:bCs/>
                <w:sz w:val="18"/>
                <w:szCs w:val="18"/>
                <w:lang w:val="en-US"/>
              </w:rPr>
              <w:t>Aperiodic</w:t>
            </w:r>
            <w:r w:rsidRPr="001F1676">
              <w:rPr>
                <w:rFonts w:eastAsia="Times New Roman"/>
                <w:sz w:val="18"/>
                <w:szCs w:val="18"/>
                <w:lang w:val="en-US"/>
              </w:rPr>
              <w:t> traffic: Medium Intensity </w:t>
            </w:r>
          </w:p>
          <w:p w14:paraId="045B7431"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Inter-packet arrival time: 50 ms + an exponential random variable with the mean of 50 ms </w:t>
            </w:r>
          </w:p>
          <w:p w14:paraId="43852D67"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Packet size: Uniformly distributed between [200, 400, 600, 800, 1000, 1200, 1400, 1600, 1800, 2000] bytes </w:t>
            </w:r>
          </w:p>
          <w:p w14:paraId="672BABB2" w14:textId="104B5B86" w:rsidR="004B5667" w:rsidRPr="001F1676" w:rsidRDefault="004B5667" w:rsidP="00BC08D9">
            <w:pPr>
              <w:spacing w:after="0"/>
              <w:textAlignment w:val="baseline"/>
              <w:rPr>
                <w:rFonts w:eastAsia="Times New Roman"/>
                <w:sz w:val="18"/>
                <w:szCs w:val="18"/>
                <w:lang w:val="en-US"/>
              </w:rPr>
            </w:pPr>
            <w:r w:rsidRPr="001F1676">
              <w:rPr>
                <w:rFonts w:eastAsia="Times New Roman"/>
                <w:sz w:val="18"/>
                <w:szCs w:val="18"/>
                <w:lang w:val="en-US"/>
              </w:rPr>
              <w:t>Latency requirement: 50 ms </w:t>
            </w:r>
          </w:p>
          <w:p w14:paraId="27CDF6A4"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b/>
                <w:bCs/>
                <w:sz w:val="18"/>
                <w:szCs w:val="18"/>
                <w:lang w:val="en-US"/>
              </w:rPr>
              <w:t>Periodic</w:t>
            </w:r>
            <w:r w:rsidRPr="001F1676">
              <w:rPr>
                <w:rFonts w:eastAsia="Times New Roman"/>
                <w:sz w:val="18"/>
                <w:szCs w:val="18"/>
                <w:lang w:val="en-US"/>
              </w:rPr>
              <w:t> traffic: Medium Intensity </w:t>
            </w:r>
          </w:p>
          <w:p w14:paraId="237BC7E6"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Inter-packet arrival time: 50 ms, 50% active UE</w:t>
            </w:r>
          </w:p>
          <w:p w14:paraId="5EB07F9F"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Packet size: 4 packets 800bytes + 1 packet 1200bytes </w:t>
            </w:r>
          </w:p>
          <w:p w14:paraId="341CD207"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Latency requirement: 50 ms </w:t>
            </w:r>
          </w:p>
          <w:p w14:paraId="3602E312" w14:textId="77777777" w:rsidR="0081250F" w:rsidRPr="001F1676" w:rsidRDefault="0081250F" w:rsidP="00BC08D9">
            <w:pPr>
              <w:spacing w:after="0"/>
              <w:textAlignment w:val="baseline"/>
              <w:rPr>
                <w:rFonts w:ascii="Segoe UI" w:eastAsia="Times New Roman" w:hAnsi="Segoe UI" w:cs="Segoe UI"/>
                <w:sz w:val="18"/>
                <w:szCs w:val="18"/>
                <w:lang w:val="en-US"/>
              </w:rPr>
            </w:pPr>
          </w:p>
          <w:p w14:paraId="1166BF5B" w14:textId="77777777" w:rsidR="004B5667" w:rsidRPr="001F1676" w:rsidRDefault="004B5667" w:rsidP="00BC08D9">
            <w:pPr>
              <w:spacing w:after="0"/>
              <w:textAlignment w:val="baseline"/>
              <w:rPr>
                <w:rFonts w:ascii="Segoe UI" w:eastAsia="Times New Roman" w:hAnsi="Segoe UI" w:cs="Segoe UI"/>
                <w:sz w:val="18"/>
                <w:szCs w:val="18"/>
                <w:lang w:val="en-US"/>
              </w:rPr>
            </w:pPr>
          </w:p>
        </w:tc>
      </w:tr>
      <w:tr w:rsidR="004B5667" w:rsidRPr="001F1676" w14:paraId="191A9252"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C07070"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5A65513" w14:textId="792EBD96"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 xml:space="preserve">Urban </w:t>
            </w:r>
          </w:p>
        </w:tc>
      </w:tr>
      <w:tr w:rsidR="004B5667" w:rsidRPr="001F1676" w14:paraId="794862E0"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6C1427"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6C4DF721" w14:textId="76BADE8A"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Urban:  </w:t>
            </w:r>
          </w:p>
          <w:p w14:paraId="060E9A76" w14:textId="77777777" w:rsidR="004B5667" w:rsidRPr="001F1676" w:rsidRDefault="004B5667" w:rsidP="00BC08D9">
            <w:pPr>
              <w:spacing w:after="0"/>
              <w:textAlignment w:val="baseline"/>
              <w:rPr>
                <w:rFonts w:ascii="Segoe UI" w:eastAsia="Times New Roman" w:hAnsi="Segoe UI" w:cs="Segoe UI"/>
                <w:sz w:val="18"/>
                <w:szCs w:val="18"/>
                <w:lang w:val="en-US"/>
              </w:rPr>
            </w:pPr>
          </w:p>
        </w:tc>
      </w:tr>
      <w:tr w:rsidR="004B5667" w:rsidRPr="001F1676" w14:paraId="5AD868A7"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9062C8D"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E7FCC2"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1Tx/2Rx </w:t>
            </w:r>
          </w:p>
        </w:tc>
      </w:tr>
      <w:tr w:rsidR="004B5667" w:rsidRPr="001F1676" w14:paraId="7FDC62C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B33C821"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C915E53"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Option 1 </w:t>
            </w:r>
          </w:p>
        </w:tc>
      </w:tr>
      <w:tr w:rsidR="004B5667" w:rsidRPr="001F1676" w14:paraId="7EE2779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4C74BB5"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B034B3"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40MHz </w:t>
            </w:r>
          </w:p>
        </w:tc>
      </w:tr>
      <w:tr w:rsidR="004B5667" w:rsidRPr="001F1676" w14:paraId="494ECB79"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5113B1E7" w14:textId="77777777" w:rsidR="004B5667" w:rsidRPr="001F1676" w:rsidRDefault="004B5667" w:rsidP="00BC08D9">
            <w:pPr>
              <w:spacing w:after="0"/>
              <w:textAlignment w:val="baseline"/>
              <w:rPr>
                <w:rFonts w:eastAsia="Times New Roman"/>
                <w:b/>
                <w:bCs/>
                <w:sz w:val="18"/>
                <w:szCs w:val="18"/>
                <w:lang w:val="en-US"/>
              </w:rPr>
            </w:pPr>
            <w:r w:rsidRPr="001F1676">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7B9CCC19" w14:textId="77777777" w:rsidR="004B5667" w:rsidRPr="001F1676" w:rsidRDefault="004B5667" w:rsidP="00BC08D9">
            <w:pPr>
              <w:spacing w:after="0"/>
              <w:textAlignment w:val="baseline"/>
              <w:rPr>
                <w:rFonts w:eastAsia="Times New Roman"/>
                <w:sz w:val="18"/>
                <w:szCs w:val="18"/>
                <w:lang w:val="en-US"/>
              </w:rPr>
            </w:pPr>
            <w:r w:rsidRPr="001F1676">
              <w:rPr>
                <w:rFonts w:eastAsia="Times New Roman"/>
                <w:sz w:val="18"/>
                <w:szCs w:val="18"/>
                <w:lang w:val="en-US"/>
              </w:rPr>
              <w:t>30 kHz</w:t>
            </w:r>
          </w:p>
        </w:tc>
      </w:tr>
      <w:tr w:rsidR="004B5667" w:rsidRPr="001F1676" w14:paraId="514D7164"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EE0CC7A" w14:textId="77777777" w:rsidR="004B5667" w:rsidRPr="001F1676" w:rsidRDefault="004B5667" w:rsidP="00BC08D9">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1115743" w14:textId="77777777" w:rsidR="004B5667" w:rsidRPr="001F1676" w:rsidRDefault="004B5667" w:rsidP="00BC08D9">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Enabled (as per TR 37.885) </w:t>
            </w:r>
          </w:p>
        </w:tc>
      </w:tr>
      <w:tr w:rsidR="004B5667" w:rsidRPr="001F1676" w14:paraId="141D023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303F12E" w14:textId="77777777" w:rsidR="004B5667" w:rsidRPr="001F1676" w:rsidRDefault="004B5667" w:rsidP="00BC08D9">
            <w:pPr>
              <w:spacing w:after="0"/>
              <w:textAlignment w:val="baseline"/>
              <w:rPr>
                <w:rFonts w:eastAsia="Times New Roman"/>
                <w:b/>
                <w:bCs/>
                <w:sz w:val="18"/>
                <w:szCs w:val="18"/>
                <w:lang w:val="en-US"/>
              </w:rPr>
            </w:pPr>
            <w:r w:rsidRPr="001F1676">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948421B" w14:textId="77777777" w:rsidR="004B5667" w:rsidRPr="001F1676" w:rsidRDefault="004B5667" w:rsidP="00BC08D9">
            <w:pPr>
              <w:spacing w:after="0"/>
              <w:textAlignment w:val="baseline"/>
              <w:rPr>
                <w:rFonts w:eastAsia="Times New Roman"/>
                <w:sz w:val="18"/>
                <w:szCs w:val="18"/>
                <w:lang w:val="en-US"/>
              </w:rPr>
            </w:pPr>
            <w:r w:rsidRPr="001F1676">
              <w:rPr>
                <w:rFonts w:eastAsia="Times New Roman"/>
                <w:sz w:val="18"/>
                <w:szCs w:val="18"/>
                <w:lang w:val="en-US"/>
              </w:rPr>
              <w:t>1 Initial Transmission + up to 3 HARQ retransmissions</w:t>
            </w:r>
          </w:p>
        </w:tc>
      </w:tr>
      <w:tr w:rsidR="004B5667" w:rsidRPr="001F1676" w14:paraId="57B5B75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7E9D95C" w14:textId="77777777" w:rsidR="004B5667" w:rsidRPr="001F1676" w:rsidRDefault="004B5667" w:rsidP="00BC08D9">
            <w:pPr>
              <w:spacing w:after="0"/>
              <w:textAlignment w:val="baseline"/>
              <w:rPr>
                <w:rFonts w:eastAsia="Times New Roman"/>
                <w:b/>
                <w:bCs/>
                <w:sz w:val="18"/>
                <w:szCs w:val="18"/>
                <w:lang w:val="en-US"/>
              </w:rPr>
            </w:pPr>
            <w:r w:rsidRPr="001F1676">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14463CF" w14:textId="514AF957" w:rsidR="004B5667" w:rsidRPr="001F1676" w:rsidRDefault="00BC08D9" w:rsidP="00BC08D9">
            <w:pPr>
              <w:spacing w:after="0"/>
              <w:textAlignment w:val="baseline"/>
              <w:rPr>
                <w:rFonts w:eastAsia="Times New Roman"/>
                <w:sz w:val="18"/>
                <w:szCs w:val="18"/>
                <w:lang w:val="en-US"/>
              </w:rPr>
            </w:pPr>
            <w:r w:rsidRPr="001F1676">
              <w:rPr>
                <w:rFonts w:eastAsia="Times New Roman"/>
                <w:sz w:val="18"/>
                <w:szCs w:val="18"/>
                <w:lang w:val="en-US"/>
              </w:rPr>
              <w:t>2000</w:t>
            </w:r>
            <w:r w:rsidR="004B5667" w:rsidRPr="001F1676">
              <w:rPr>
                <w:rFonts w:eastAsia="Times New Roman"/>
                <w:sz w:val="18"/>
                <w:szCs w:val="18"/>
                <w:lang w:val="en-US"/>
              </w:rPr>
              <w:t xml:space="preserve"> </w:t>
            </w:r>
            <w:r w:rsidRPr="001F1676">
              <w:rPr>
                <w:rFonts w:eastAsia="Times New Roman"/>
                <w:sz w:val="18"/>
                <w:szCs w:val="18"/>
                <w:lang w:val="en-US"/>
              </w:rPr>
              <w:t>us</w:t>
            </w:r>
          </w:p>
        </w:tc>
      </w:tr>
      <w:tr w:rsidR="004B5667" w:rsidRPr="001F1676" w14:paraId="35F7C6BD"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468453" w14:textId="77777777" w:rsidR="004B5667" w:rsidRPr="001F1676" w:rsidRDefault="004B5667" w:rsidP="00BC08D9">
            <w:pPr>
              <w:spacing w:after="0"/>
              <w:textAlignment w:val="baseline"/>
              <w:rPr>
                <w:rFonts w:eastAsia="Times New Roman"/>
                <w:b/>
                <w:bCs/>
                <w:sz w:val="18"/>
                <w:szCs w:val="18"/>
                <w:lang w:val="en-US"/>
              </w:rPr>
            </w:pPr>
            <w:r w:rsidRPr="001F1676">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94F658E" w14:textId="75972B19" w:rsidR="004B5667" w:rsidRPr="001F1676" w:rsidRDefault="004B5667" w:rsidP="00BC08D9">
            <w:pPr>
              <w:spacing w:after="0"/>
              <w:textAlignment w:val="baseline"/>
              <w:rPr>
                <w:rFonts w:eastAsia="Times New Roman"/>
                <w:sz w:val="18"/>
                <w:szCs w:val="18"/>
                <w:lang w:val="en-US"/>
              </w:rPr>
            </w:pPr>
            <w:r w:rsidRPr="001F1676">
              <w:rPr>
                <w:rFonts w:eastAsia="Times New Roman"/>
                <w:sz w:val="18"/>
                <w:szCs w:val="18"/>
                <w:lang w:val="en-US"/>
              </w:rPr>
              <w:t>-</w:t>
            </w:r>
            <w:r w:rsidR="00DF4ED5" w:rsidRPr="001F1676">
              <w:rPr>
                <w:rFonts w:eastAsia="Times New Roman"/>
                <w:sz w:val="18"/>
                <w:szCs w:val="18"/>
                <w:lang w:val="en-US"/>
              </w:rPr>
              <w:t>1</w:t>
            </w:r>
            <w:r w:rsidR="0054463D" w:rsidRPr="001F1676">
              <w:rPr>
                <w:rFonts w:eastAsia="Times New Roman"/>
                <w:sz w:val="18"/>
                <w:szCs w:val="18"/>
                <w:lang w:val="en-US"/>
              </w:rPr>
              <w:t>00</w:t>
            </w:r>
            <w:r w:rsidRPr="001F1676">
              <w:rPr>
                <w:rFonts w:eastAsia="Times New Roman"/>
                <w:sz w:val="18"/>
                <w:szCs w:val="18"/>
                <w:lang w:val="en-US"/>
              </w:rPr>
              <w:t xml:space="preserve"> dBm</w:t>
            </w:r>
          </w:p>
        </w:tc>
      </w:tr>
      <w:tr w:rsidR="00BC08D9" w:rsidRPr="001F1676" w14:paraId="1212EB3B"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0D25A3E" w14:textId="34FC70E3" w:rsidR="00BC08D9" w:rsidRPr="001F1676" w:rsidRDefault="00BC08D9" w:rsidP="00BC08D9">
            <w:pPr>
              <w:spacing w:after="0"/>
              <w:textAlignment w:val="baseline"/>
              <w:rPr>
                <w:rFonts w:eastAsia="Times New Roman"/>
                <w:b/>
                <w:bCs/>
                <w:sz w:val="18"/>
                <w:szCs w:val="18"/>
                <w:lang w:val="en-US"/>
              </w:rPr>
            </w:pPr>
            <w:r w:rsidRPr="001F1676">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0DCCF8B" w14:textId="7F1046CB" w:rsidR="00BC08D9" w:rsidRPr="001F1676" w:rsidRDefault="00BC08D9" w:rsidP="00BC08D9">
            <w:pPr>
              <w:spacing w:after="0"/>
              <w:textAlignment w:val="baseline"/>
              <w:rPr>
                <w:rFonts w:eastAsia="Times New Roman"/>
                <w:sz w:val="18"/>
                <w:szCs w:val="18"/>
                <w:lang w:val="en-US"/>
              </w:rPr>
            </w:pPr>
            <w:r w:rsidRPr="001F1676">
              <w:rPr>
                <w:rFonts w:eastAsia="Times New Roman"/>
                <w:sz w:val="18"/>
                <w:szCs w:val="18"/>
                <w:lang w:val="en-US"/>
              </w:rPr>
              <w:t>Group cast option 1</w:t>
            </w:r>
          </w:p>
        </w:tc>
      </w:tr>
      <w:tr w:rsidR="004B5667" w:rsidRPr="001F1676" w14:paraId="09BFA02D"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D900571" w14:textId="77777777" w:rsidR="004B5667" w:rsidRPr="001F1676" w:rsidRDefault="004B5667" w:rsidP="00BC08D9">
            <w:pPr>
              <w:spacing w:after="0"/>
              <w:textAlignment w:val="baseline"/>
              <w:rPr>
                <w:rFonts w:eastAsia="Times New Roman"/>
                <w:b/>
                <w:bCs/>
                <w:sz w:val="18"/>
                <w:szCs w:val="18"/>
                <w:lang w:val="en-US"/>
              </w:rPr>
            </w:pPr>
            <w:r w:rsidRPr="001F1676">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92DB684" w14:textId="77B9A2D4" w:rsidR="00BC08D9" w:rsidRPr="001F1676" w:rsidRDefault="00C62B7C" w:rsidP="00BC08D9">
            <w:pPr>
              <w:spacing w:after="0"/>
              <w:textAlignment w:val="baseline"/>
              <w:rPr>
                <w:rFonts w:eastAsia="Times New Roman"/>
                <w:sz w:val="18"/>
                <w:szCs w:val="18"/>
                <w:lang w:val="en-US"/>
              </w:rPr>
            </w:pPr>
            <w:r w:rsidRPr="001F1676">
              <w:rPr>
                <w:rFonts w:eastAsia="Times New Roman"/>
                <w:sz w:val="18"/>
                <w:szCs w:val="18"/>
                <w:lang w:val="en-US"/>
              </w:rPr>
              <w:t>6</w:t>
            </w:r>
            <w:r w:rsidR="00BC08D9" w:rsidRPr="001F1676">
              <w:rPr>
                <w:rFonts w:eastAsia="Times New Roman"/>
                <w:sz w:val="18"/>
                <w:szCs w:val="18"/>
                <w:lang w:val="en-US"/>
              </w:rPr>
              <w:t>0 meters</w:t>
            </w:r>
          </w:p>
        </w:tc>
      </w:tr>
      <w:tr w:rsidR="0054463D" w:rsidRPr="001F1676" w14:paraId="41B7CFB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1258D95" w14:textId="72333C0B" w:rsidR="0054463D" w:rsidRPr="001F1676" w:rsidRDefault="0054463D" w:rsidP="00BC08D9">
            <w:pPr>
              <w:spacing w:after="0"/>
              <w:textAlignment w:val="baseline"/>
              <w:rPr>
                <w:rFonts w:eastAsia="Times New Roman"/>
                <w:b/>
                <w:bCs/>
                <w:sz w:val="18"/>
                <w:szCs w:val="18"/>
                <w:lang w:val="en-US"/>
              </w:rPr>
            </w:pPr>
            <w:r w:rsidRPr="001F1676">
              <w:rPr>
                <w:rFonts w:eastAsia="Times New Roman"/>
                <w:b/>
                <w:bCs/>
                <w:sz w:val="18"/>
                <w:szCs w:val="18"/>
                <w:lang w:val="en-US"/>
              </w:rPr>
              <w:t>Minimum number of available resources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B56385" w14:textId="6F4A3881" w:rsidR="0054463D" w:rsidRPr="001F1676" w:rsidRDefault="0054463D" w:rsidP="00BC08D9">
            <w:pPr>
              <w:spacing w:after="0"/>
              <w:textAlignment w:val="baseline"/>
              <w:rPr>
                <w:rFonts w:eastAsia="Times New Roman"/>
                <w:sz w:val="18"/>
                <w:szCs w:val="18"/>
                <w:lang w:val="en-US"/>
              </w:rPr>
            </w:pPr>
            <w:r w:rsidRPr="001F1676">
              <w:rPr>
                <w:rFonts w:eastAsia="Times New Roman"/>
                <w:sz w:val="18"/>
                <w:szCs w:val="18"/>
                <w:lang w:val="en-US"/>
              </w:rPr>
              <w:t>0.2</w:t>
            </w:r>
          </w:p>
        </w:tc>
      </w:tr>
      <w:tr w:rsidR="0054463D" w:rsidRPr="001F1676" w14:paraId="6E997603"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80A9D5C" w14:textId="3E8A69D7" w:rsidR="0054463D" w:rsidRPr="001F1676" w:rsidRDefault="00E407A1" w:rsidP="00BC08D9">
            <w:pPr>
              <w:spacing w:after="0"/>
              <w:textAlignment w:val="baseline"/>
              <w:rPr>
                <w:rFonts w:eastAsia="Times New Roman"/>
                <w:b/>
                <w:bCs/>
                <w:sz w:val="18"/>
                <w:szCs w:val="18"/>
                <w:lang w:val="en-US"/>
              </w:rPr>
            </w:pPr>
            <w:r w:rsidRPr="001F1676">
              <w:rPr>
                <w:rFonts w:eastAsia="Times New Roman"/>
                <w:b/>
                <w:bCs/>
                <w:sz w:val="18"/>
                <w:szCs w:val="18"/>
                <w:lang w:val="en-US"/>
              </w:rPr>
              <w:t>Number of PSFCH sequence per RB</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A439AE0" w14:textId="5F0B27BC" w:rsidR="0054463D" w:rsidRPr="001F1676" w:rsidRDefault="00E407A1" w:rsidP="00BC08D9">
            <w:pPr>
              <w:spacing w:after="0"/>
              <w:textAlignment w:val="baseline"/>
              <w:rPr>
                <w:rFonts w:eastAsia="Times New Roman"/>
                <w:sz w:val="18"/>
                <w:szCs w:val="18"/>
                <w:lang w:val="en-US"/>
              </w:rPr>
            </w:pPr>
            <w:r w:rsidRPr="001F1676">
              <w:rPr>
                <w:rFonts w:eastAsia="Times New Roman"/>
                <w:sz w:val="18"/>
                <w:szCs w:val="18"/>
                <w:lang w:val="en-US"/>
              </w:rPr>
              <w:t>3</w:t>
            </w:r>
          </w:p>
        </w:tc>
      </w:tr>
      <w:tr w:rsidR="00E407A1" w:rsidRPr="001F1676" w14:paraId="7B39C436"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1686EA7C" w14:textId="76320179" w:rsidR="00E407A1" w:rsidRPr="001F1676" w:rsidRDefault="00E407A1" w:rsidP="00BC08D9">
            <w:pPr>
              <w:spacing w:after="0"/>
              <w:textAlignment w:val="baseline"/>
              <w:rPr>
                <w:rFonts w:eastAsia="Times New Roman"/>
                <w:b/>
                <w:bCs/>
                <w:sz w:val="18"/>
                <w:szCs w:val="18"/>
                <w:lang w:val="en-US"/>
              </w:rPr>
            </w:pPr>
            <w:r w:rsidRPr="001F1676">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50DE4CEB" w14:textId="4D9D44F0" w:rsidR="00E407A1" w:rsidRPr="001F1676" w:rsidRDefault="00E407A1" w:rsidP="00BC08D9">
            <w:pPr>
              <w:spacing w:after="0"/>
              <w:textAlignment w:val="baseline"/>
              <w:rPr>
                <w:rFonts w:eastAsia="Times New Roman"/>
                <w:sz w:val="18"/>
                <w:szCs w:val="18"/>
                <w:lang w:val="en-US"/>
              </w:rPr>
            </w:pPr>
            <w:r w:rsidRPr="001F1676">
              <w:rPr>
                <w:rFonts w:eastAsia="Times New Roman"/>
                <w:sz w:val="18"/>
                <w:szCs w:val="18"/>
                <w:lang w:val="en-US"/>
              </w:rPr>
              <w:t>1RB corresponding to starting subchannel</w:t>
            </w:r>
          </w:p>
        </w:tc>
      </w:tr>
    </w:tbl>
    <w:p w14:paraId="49CF1F1B" w14:textId="36468895" w:rsidR="004B5667" w:rsidRPr="001F1676" w:rsidRDefault="004B5667" w:rsidP="004B5667">
      <w:pPr>
        <w:rPr>
          <w:lang w:val="en-US" w:eastAsia="zh-CN"/>
        </w:rPr>
      </w:pPr>
    </w:p>
    <w:p w14:paraId="51C7AD9C" w14:textId="6DBB7099" w:rsidR="00730D27" w:rsidRPr="001F1676" w:rsidRDefault="00730D27" w:rsidP="00730D27">
      <w:pPr>
        <w:pStyle w:val="Caption"/>
        <w:keepNext/>
        <w:jc w:val="center"/>
        <w:rPr>
          <w:lang w:val="en-US"/>
        </w:rPr>
      </w:pPr>
      <w:r w:rsidRPr="001F1676">
        <w:rPr>
          <w:lang w:val="en-US"/>
        </w:rPr>
        <w:t xml:space="preserve">Table </w:t>
      </w:r>
      <w:r w:rsidRPr="001F1676">
        <w:rPr>
          <w:lang w:val="en-US"/>
        </w:rPr>
        <w:fldChar w:fldCharType="begin"/>
      </w:r>
      <w:r w:rsidRPr="001F1676">
        <w:rPr>
          <w:lang w:val="en-US"/>
        </w:rPr>
        <w:instrText xml:space="preserve"> SEQ Table \* ARABIC </w:instrText>
      </w:r>
      <w:r w:rsidRPr="001F1676">
        <w:rPr>
          <w:lang w:val="en-US"/>
        </w:rPr>
        <w:fldChar w:fldCharType="separate"/>
      </w:r>
      <w:r w:rsidR="00B37E33">
        <w:rPr>
          <w:noProof/>
          <w:lang w:val="en-US"/>
        </w:rPr>
        <w:t>2</w:t>
      </w:r>
      <w:r w:rsidRPr="001F1676">
        <w:rPr>
          <w:lang w:val="en-US"/>
        </w:rPr>
        <w:fldChar w:fldCharType="end"/>
      </w:r>
      <w:r w:rsidRPr="001F1676">
        <w:rPr>
          <w:lang w:val="en-US"/>
        </w:rPr>
        <w:t xml:space="preserve">: </w:t>
      </w:r>
      <w:r w:rsidR="0081250F" w:rsidRPr="001F1676">
        <w:rPr>
          <w:lang w:val="en-US"/>
        </w:rPr>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1F1676"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1F1676" w:rsidRDefault="00730D27" w:rsidP="008D5B8E">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1F1676" w:rsidRDefault="00730D27" w:rsidP="008D5B8E">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6GHz </w:t>
            </w:r>
          </w:p>
        </w:tc>
      </w:tr>
      <w:tr w:rsidR="0081250F" w:rsidRPr="001F1676"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b/>
                <w:bCs/>
                <w:sz w:val="18"/>
                <w:szCs w:val="18"/>
                <w:lang w:val="en-US"/>
              </w:rPr>
              <w:t>Aperiodic</w:t>
            </w:r>
            <w:r w:rsidRPr="001F1676">
              <w:rPr>
                <w:rFonts w:eastAsia="Times New Roman"/>
                <w:sz w:val="18"/>
                <w:szCs w:val="18"/>
                <w:lang w:val="en-US"/>
              </w:rPr>
              <w:t> traffic: Medium Intensity </w:t>
            </w:r>
          </w:p>
          <w:p w14:paraId="1D9D680B"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Inter-packet arrival time: 50 ms + an exponential random variable with the mean of 50 ms </w:t>
            </w:r>
          </w:p>
          <w:p w14:paraId="3AAD2BD0"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Packet size: Uniformly distributed between [200, 400, 600, 800, 1000, 1200, 1400, 1600, 1800, 2000] bytes </w:t>
            </w:r>
          </w:p>
          <w:p w14:paraId="20769EC9" w14:textId="77777777"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Latency requirement: 50 ms </w:t>
            </w:r>
          </w:p>
          <w:p w14:paraId="01B63ECB"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b/>
                <w:bCs/>
                <w:sz w:val="18"/>
                <w:szCs w:val="18"/>
                <w:lang w:val="en-US"/>
              </w:rPr>
              <w:t>Periodic</w:t>
            </w:r>
            <w:r w:rsidRPr="001F1676">
              <w:rPr>
                <w:rFonts w:eastAsia="Times New Roman"/>
                <w:sz w:val="18"/>
                <w:szCs w:val="18"/>
                <w:lang w:val="en-US"/>
              </w:rPr>
              <w:t> traffic: Medium Intensity </w:t>
            </w:r>
          </w:p>
          <w:p w14:paraId="4793A6F2"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Inter-packet arrival time: 50 ms, 50% active UE</w:t>
            </w:r>
          </w:p>
          <w:p w14:paraId="06786A69"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Packet size: 4 packets 800bytes + 1 packet 1200bytes </w:t>
            </w:r>
          </w:p>
          <w:p w14:paraId="5496F61D"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Latency requirement: 50 ms </w:t>
            </w:r>
          </w:p>
          <w:p w14:paraId="3E6CAAAD" w14:textId="77777777" w:rsidR="0081250F" w:rsidRPr="001F1676"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1F1676" w:rsidRDefault="0081250F" w:rsidP="0081250F">
            <w:pPr>
              <w:spacing w:after="0"/>
              <w:textAlignment w:val="baseline"/>
              <w:rPr>
                <w:rFonts w:ascii="Segoe UI" w:eastAsia="Times New Roman" w:hAnsi="Segoe UI" w:cs="Segoe UI"/>
                <w:sz w:val="18"/>
                <w:szCs w:val="18"/>
                <w:lang w:val="en-US"/>
              </w:rPr>
            </w:pPr>
          </w:p>
        </w:tc>
      </w:tr>
      <w:tr w:rsidR="0081250F" w:rsidRPr="001F1676"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lastRenderedPageBreak/>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Highway</w:t>
            </w:r>
          </w:p>
        </w:tc>
      </w:tr>
      <w:tr w:rsidR="0081250F" w:rsidRPr="001F1676"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Highway, 140km/h</w:t>
            </w:r>
          </w:p>
        </w:tc>
      </w:tr>
      <w:tr w:rsidR="0081250F" w:rsidRPr="001F1676"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1Tx/2Rx </w:t>
            </w:r>
          </w:p>
        </w:tc>
      </w:tr>
      <w:tr w:rsidR="0081250F" w:rsidRPr="001F1676"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Option 1 </w:t>
            </w:r>
          </w:p>
        </w:tc>
      </w:tr>
      <w:tr w:rsidR="0081250F" w:rsidRPr="001F1676"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40MHz </w:t>
            </w:r>
          </w:p>
        </w:tc>
      </w:tr>
      <w:tr w:rsidR="0081250F" w:rsidRPr="001F1676"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30 kHz</w:t>
            </w:r>
          </w:p>
        </w:tc>
      </w:tr>
      <w:tr w:rsidR="0081250F" w:rsidRPr="001F1676"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1F1676" w:rsidRDefault="0081250F" w:rsidP="0081250F">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1F1676" w:rsidRDefault="0081250F" w:rsidP="0081250F">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Enabled (as per TR 37.885) </w:t>
            </w:r>
          </w:p>
        </w:tc>
      </w:tr>
      <w:tr w:rsidR="0081250F" w:rsidRPr="001F1676"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1 Initial Transmission + up to 3 HARQ retransmissions</w:t>
            </w:r>
          </w:p>
        </w:tc>
      </w:tr>
      <w:tr w:rsidR="0081250F" w:rsidRPr="001F1676"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2000 us</w:t>
            </w:r>
          </w:p>
        </w:tc>
      </w:tr>
      <w:tr w:rsidR="0081250F" w:rsidRPr="001F1676"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-100 dBm</w:t>
            </w:r>
          </w:p>
        </w:tc>
      </w:tr>
      <w:tr w:rsidR="0081250F" w:rsidRPr="001F1676"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Group cast option 1</w:t>
            </w:r>
          </w:p>
        </w:tc>
      </w:tr>
      <w:tr w:rsidR="0081250F" w:rsidRPr="001F1676"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Urban: 70 meters</w:t>
            </w:r>
          </w:p>
        </w:tc>
      </w:tr>
      <w:tr w:rsidR="0081250F" w:rsidRPr="001F1676"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0.2</w:t>
            </w:r>
          </w:p>
        </w:tc>
      </w:tr>
      <w:tr w:rsidR="0081250F" w:rsidRPr="001F1676"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3</w:t>
            </w:r>
          </w:p>
        </w:tc>
      </w:tr>
      <w:tr w:rsidR="0081250F" w:rsidRPr="001F1676"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Pr="001F1676" w:rsidRDefault="0081250F" w:rsidP="0081250F">
            <w:pPr>
              <w:spacing w:after="0"/>
              <w:textAlignment w:val="baseline"/>
              <w:rPr>
                <w:rFonts w:eastAsia="Times New Roman"/>
                <w:b/>
                <w:bCs/>
                <w:sz w:val="18"/>
                <w:szCs w:val="18"/>
                <w:lang w:val="en-US"/>
              </w:rPr>
            </w:pPr>
            <w:r w:rsidRPr="001F1676">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Pr="001F1676" w:rsidRDefault="0081250F" w:rsidP="0081250F">
            <w:pPr>
              <w:spacing w:after="0"/>
              <w:textAlignment w:val="baseline"/>
              <w:rPr>
                <w:rFonts w:eastAsia="Times New Roman"/>
                <w:sz w:val="18"/>
                <w:szCs w:val="18"/>
                <w:lang w:val="en-US"/>
              </w:rPr>
            </w:pPr>
            <w:r w:rsidRPr="001F1676">
              <w:rPr>
                <w:rFonts w:eastAsia="Times New Roman"/>
                <w:sz w:val="18"/>
                <w:szCs w:val="18"/>
                <w:lang w:val="en-US"/>
              </w:rPr>
              <w:t>1RB corresponding to starting subchannel</w:t>
            </w:r>
          </w:p>
        </w:tc>
      </w:tr>
    </w:tbl>
    <w:p w14:paraId="1DB28633" w14:textId="5A5FFA85" w:rsidR="00135EEE" w:rsidRPr="001F1676" w:rsidRDefault="00135EEE" w:rsidP="00135EEE">
      <w:pPr>
        <w:keepNext/>
        <w:jc w:val="center"/>
        <w:rPr>
          <w:lang w:val="en-US"/>
        </w:rPr>
      </w:pPr>
    </w:p>
    <w:p w14:paraId="1BDDA493" w14:textId="235CF96C" w:rsidR="002775CE" w:rsidRPr="001F1676" w:rsidRDefault="002775CE" w:rsidP="005A1E8C">
      <w:pPr>
        <w:pStyle w:val="Caption"/>
        <w:keepNext/>
        <w:jc w:val="center"/>
        <w:rPr>
          <w:lang w:val="en-US"/>
        </w:rPr>
      </w:pPr>
      <w:r w:rsidRPr="001F1676">
        <w:rPr>
          <w:lang w:val="en-US"/>
        </w:rPr>
        <w:t xml:space="preserve">Table </w:t>
      </w:r>
      <w:r w:rsidRPr="001F1676">
        <w:rPr>
          <w:lang w:val="en-US"/>
        </w:rPr>
        <w:fldChar w:fldCharType="begin"/>
      </w:r>
      <w:r w:rsidRPr="001F1676">
        <w:rPr>
          <w:lang w:val="en-US"/>
        </w:rPr>
        <w:instrText xml:space="preserve"> SEQ Table \* ARABIC </w:instrText>
      </w:r>
      <w:r w:rsidRPr="001F1676">
        <w:rPr>
          <w:lang w:val="en-US"/>
        </w:rPr>
        <w:fldChar w:fldCharType="separate"/>
      </w:r>
      <w:r w:rsidR="00B37E33">
        <w:rPr>
          <w:noProof/>
          <w:lang w:val="en-US"/>
        </w:rPr>
        <w:t>3</w:t>
      </w:r>
      <w:r w:rsidRPr="001F1676">
        <w:rPr>
          <w:lang w:val="en-US"/>
        </w:rPr>
        <w:fldChar w:fldCharType="end"/>
      </w:r>
      <w:r w:rsidRPr="001F1676">
        <w:rPr>
          <w:lang w:val="en-US"/>
        </w:rP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1F1676"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1F1676" w:rsidRDefault="00541067"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SCI-1</w:t>
            </w:r>
            <w:r w:rsidR="00AE3BB9" w:rsidRPr="001F1676">
              <w:rPr>
                <w:rFonts w:eastAsia="Times New Roman"/>
                <w:b/>
                <w:bCs/>
                <w:sz w:val="18"/>
                <w:szCs w:val="18"/>
                <w:lang w:val="en-US"/>
              </w:rPr>
              <w:t> </w:t>
            </w:r>
            <w:r w:rsidR="009307A0" w:rsidRPr="001F1676">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1F1676" w:rsidRDefault="0029582F" w:rsidP="000041F1">
            <w:pPr>
              <w:spacing w:after="0"/>
              <w:textAlignment w:val="baseline"/>
              <w:rPr>
                <w:rFonts w:eastAsia="Times New Roman"/>
                <w:sz w:val="18"/>
                <w:szCs w:val="18"/>
                <w:lang w:val="en-US"/>
              </w:rPr>
            </w:pPr>
            <w:r w:rsidRPr="001F1676">
              <w:rPr>
                <w:rFonts w:eastAsia="Times New Roman"/>
                <w:sz w:val="18"/>
                <w:szCs w:val="18"/>
                <w:lang w:val="en-US"/>
              </w:rPr>
              <w:t>Norma</w:t>
            </w:r>
            <w:r w:rsidR="00E975F9" w:rsidRPr="001F1676">
              <w:rPr>
                <w:rFonts w:eastAsia="Times New Roman"/>
                <w:sz w:val="18"/>
                <w:szCs w:val="18"/>
                <w:lang w:val="en-US"/>
              </w:rPr>
              <w:t>l</w:t>
            </w:r>
            <w:r w:rsidR="009957E4" w:rsidRPr="001F1676">
              <w:rPr>
                <w:rFonts w:eastAsia="Times New Roman"/>
                <w:sz w:val="18"/>
                <w:szCs w:val="18"/>
                <w:lang w:val="en-US"/>
              </w:rPr>
              <w:t xml:space="preserve"> reservation </w:t>
            </w:r>
            <w:r w:rsidR="00630761" w:rsidRPr="001F1676">
              <w:rPr>
                <w:rFonts w:eastAsia="Times New Roman"/>
                <w:sz w:val="18"/>
                <w:szCs w:val="18"/>
                <w:lang w:val="en-US"/>
              </w:rPr>
              <w:t>for inter UE-coordination message. In this case</w:t>
            </w:r>
            <w:r w:rsidR="009C0738" w:rsidRPr="001F1676">
              <w:rPr>
                <w:rFonts w:eastAsia="Times New Roman"/>
                <w:sz w:val="18"/>
                <w:szCs w:val="18"/>
                <w:lang w:val="en-US"/>
              </w:rPr>
              <w:t>,</w:t>
            </w:r>
            <w:r w:rsidR="008F216E" w:rsidRPr="001F1676">
              <w:rPr>
                <w:rFonts w:eastAsia="Times New Roman"/>
                <w:sz w:val="18"/>
                <w:szCs w:val="18"/>
                <w:lang w:val="en-US"/>
              </w:rPr>
              <w:t xml:space="preserve"> it only reserve current transmission (subchannel 10, current slot).</w:t>
            </w:r>
            <w:r w:rsidR="000B618C" w:rsidRPr="001F1676">
              <w:rPr>
                <w:rFonts w:eastAsia="Times New Roman"/>
                <w:sz w:val="18"/>
                <w:szCs w:val="18"/>
                <w:lang w:val="en-US"/>
              </w:rPr>
              <w:t xml:space="preserve"> </w:t>
            </w:r>
          </w:p>
          <w:p w14:paraId="4FBB58C9" w14:textId="77777777" w:rsidR="00AE3BB9" w:rsidRPr="001F1676" w:rsidRDefault="00AE3BB9" w:rsidP="000041F1">
            <w:pPr>
              <w:spacing w:after="0"/>
              <w:textAlignment w:val="baseline"/>
              <w:rPr>
                <w:rFonts w:ascii="Segoe UI" w:eastAsia="Times New Roman" w:hAnsi="Segoe UI" w:cs="Segoe UI"/>
                <w:sz w:val="18"/>
                <w:szCs w:val="18"/>
                <w:lang w:val="en-US"/>
              </w:rPr>
            </w:pPr>
          </w:p>
        </w:tc>
      </w:tr>
      <w:tr w:rsidR="00AE3BB9" w:rsidRPr="001F1676"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1F1676" w:rsidRDefault="00541067"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SCI-</w:t>
            </w:r>
            <w:r w:rsidR="009307A0" w:rsidRPr="001F1676">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1F1676" w:rsidRDefault="00E13DC7" w:rsidP="000041F1">
            <w:pPr>
              <w:spacing w:after="0"/>
              <w:textAlignment w:val="baseline"/>
              <w:rPr>
                <w:rFonts w:eastAsia="Times New Roman"/>
                <w:sz w:val="18"/>
                <w:szCs w:val="18"/>
                <w:lang w:val="en-US"/>
              </w:rPr>
            </w:pPr>
            <w:r w:rsidRPr="001F1676">
              <w:rPr>
                <w:rFonts w:eastAsia="Times New Roman"/>
                <w:sz w:val="18"/>
                <w:szCs w:val="18"/>
                <w:lang w:val="en-US"/>
              </w:rPr>
              <w:t>56 bits</w:t>
            </w:r>
            <w:r w:rsidR="002775CE" w:rsidRPr="001F1676">
              <w:rPr>
                <w:rFonts w:eastAsia="Times New Roman"/>
                <w:sz w:val="18"/>
                <w:szCs w:val="18"/>
                <w:lang w:val="en-US"/>
              </w:rPr>
              <w:t xml:space="preserve"> (including CRC)</w:t>
            </w:r>
          </w:p>
        </w:tc>
      </w:tr>
      <w:tr w:rsidR="00AE3BB9" w:rsidRPr="001F1676"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1F1676" w:rsidRDefault="009307A0"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1F1676" w:rsidRDefault="00543295" w:rsidP="000041F1">
            <w:pPr>
              <w:spacing w:after="0"/>
              <w:textAlignment w:val="baseline"/>
              <w:rPr>
                <w:rFonts w:ascii="Segoe UI" w:eastAsia="Times New Roman" w:hAnsi="Segoe UI" w:cs="Segoe UI"/>
                <w:sz w:val="18"/>
                <w:szCs w:val="18"/>
                <w:lang w:val="en-US"/>
              </w:rPr>
            </w:pPr>
            <w:r w:rsidRPr="001F1676">
              <w:rPr>
                <w:lang w:val="en-US" w:eastAsia="zh-CN"/>
              </w:rPr>
              <w:t>Initial transmission reservation</w:t>
            </w:r>
          </w:p>
        </w:tc>
      </w:tr>
      <w:tr w:rsidR="00AE3BB9" w:rsidRPr="001F1676"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1F1676" w:rsidRDefault="009307A0"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SCI-2 size</w:t>
            </w:r>
            <w:r w:rsidR="00541067" w:rsidRPr="001F1676">
              <w:rPr>
                <w:rFonts w:eastAsia="Times New Roman"/>
                <w:b/>
                <w:bCs/>
                <w:sz w:val="18"/>
                <w:szCs w:val="18"/>
                <w:lang w:val="en-US"/>
              </w:rPr>
              <w:t xml:space="preserve"> </w:t>
            </w:r>
            <w:r w:rsidR="00AE3BB9" w:rsidRPr="001F1676">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1F1676" w:rsidRDefault="00ED7AC0" w:rsidP="000041F1">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72 bits</w:t>
            </w:r>
            <w:r w:rsidR="00AE3BB9" w:rsidRPr="001F1676">
              <w:rPr>
                <w:rFonts w:eastAsia="Times New Roman"/>
                <w:sz w:val="18"/>
                <w:szCs w:val="18"/>
                <w:lang w:val="en-US"/>
              </w:rPr>
              <w:t> </w:t>
            </w:r>
            <w:r w:rsidR="002775CE" w:rsidRPr="001F1676">
              <w:rPr>
                <w:rFonts w:eastAsia="Times New Roman"/>
                <w:sz w:val="18"/>
                <w:szCs w:val="18"/>
                <w:lang w:val="en-US"/>
              </w:rPr>
              <w:t>(including CRC)</w:t>
            </w:r>
          </w:p>
        </w:tc>
      </w:tr>
      <w:tr w:rsidR="00AE3BB9" w:rsidRPr="001F1676"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1F1676" w:rsidRDefault="009307A0"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 xml:space="preserve">Beta </w:t>
            </w:r>
            <w:r w:rsidR="00AE3BB9" w:rsidRPr="001F1676">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1F1676" w:rsidRDefault="009307A0" w:rsidP="000041F1">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2.0</w:t>
            </w:r>
            <w:r w:rsidR="00AE3BB9" w:rsidRPr="001F1676">
              <w:rPr>
                <w:rFonts w:eastAsia="Times New Roman"/>
                <w:sz w:val="18"/>
                <w:szCs w:val="18"/>
                <w:lang w:val="en-US"/>
              </w:rPr>
              <w:t> </w:t>
            </w:r>
          </w:p>
        </w:tc>
      </w:tr>
      <w:tr w:rsidR="00AE3BB9" w:rsidRPr="001F1676"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1F1676" w:rsidRDefault="009307A0"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1F1676" w:rsidRDefault="00BB1BBC" w:rsidP="000041F1">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 xml:space="preserve">Reservation forwarding entries. </w:t>
            </w:r>
          </w:p>
        </w:tc>
      </w:tr>
      <w:tr w:rsidR="00AE3BB9" w:rsidRPr="001F1676"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1F1676" w:rsidRDefault="009307A0" w:rsidP="000041F1">
            <w:pPr>
              <w:spacing w:after="0"/>
              <w:textAlignment w:val="baseline"/>
              <w:rPr>
                <w:rFonts w:eastAsia="Times New Roman"/>
                <w:b/>
                <w:bCs/>
                <w:sz w:val="18"/>
                <w:szCs w:val="18"/>
                <w:lang w:val="en-US"/>
              </w:rPr>
            </w:pPr>
            <w:r w:rsidRPr="001F1676">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1F1676" w:rsidRDefault="00BB1BBC" w:rsidP="000041F1">
            <w:pPr>
              <w:spacing w:after="0"/>
              <w:textAlignment w:val="baseline"/>
              <w:rPr>
                <w:rFonts w:eastAsia="Times New Roman"/>
                <w:sz w:val="18"/>
                <w:szCs w:val="18"/>
                <w:lang w:val="en-US"/>
              </w:rPr>
            </w:pPr>
            <w:r w:rsidRPr="001F1676">
              <w:rPr>
                <w:rFonts w:eastAsia="Times New Roman"/>
                <w:sz w:val="18"/>
                <w:szCs w:val="18"/>
                <w:lang w:val="en-US"/>
              </w:rPr>
              <w:t>Variable, 6 bytes per each reservation forwarding entr</w:t>
            </w:r>
            <w:r w:rsidR="009455B4" w:rsidRPr="001F1676">
              <w:rPr>
                <w:rFonts w:eastAsia="Times New Roman"/>
                <w:sz w:val="18"/>
                <w:szCs w:val="18"/>
                <w:lang w:val="en-US"/>
              </w:rPr>
              <w:t>y.</w:t>
            </w:r>
            <w:r w:rsidR="002775CE" w:rsidRPr="001F1676">
              <w:rPr>
                <w:rFonts w:eastAsia="Times New Roman"/>
                <w:sz w:val="18"/>
                <w:szCs w:val="18"/>
                <w:lang w:val="en-US"/>
              </w:rPr>
              <w:t xml:space="preserve"> + 3bytes for CRC.</w:t>
            </w:r>
          </w:p>
        </w:tc>
      </w:tr>
      <w:tr w:rsidR="00AE3BB9" w:rsidRPr="001F1676"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1F1676" w:rsidRDefault="00835E66" w:rsidP="000041F1">
            <w:pPr>
              <w:spacing w:after="0"/>
              <w:textAlignment w:val="baseline"/>
              <w:rPr>
                <w:rFonts w:ascii="Segoe UI" w:eastAsia="Times New Roman" w:hAnsi="Segoe UI" w:cs="Segoe UI"/>
                <w:b/>
                <w:bCs/>
                <w:sz w:val="18"/>
                <w:szCs w:val="18"/>
                <w:lang w:val="en-US"/>
              </w:rPr>
            </w:pPr>
            <w:r w:rsidRPr="001F1676">
              <w:rPr>
                <w:rFonts w:eastAsia="Times New Roman"/>
                <w:b/>
                <w:bCs/>
                <w:sz w:val="18"/>
                <w:szCs w:val="18"/>
                <w:lang w:val="en-US"/>
              </w:rPr>
              <w:t>Inter UE Tx processing</w:t>
            </w:r>
            <w:r w:rsidR="00AE3BB9" w:rsidRPr="001F1676">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1F1676" w:rsidRDefault="00835E66" w:rsidP="000041F1">
            <w:pPr>
              <w:spacing w:after="0"/>
              <w:textAlignment w:val="baseline"/>
              <w:rPr>
                <w:rFonts w:ascii="Segoe UI" w:eastAsia="Times New Roman" w:hAnsi="Segoe UI" w:cs="Segoe UI"/>
                <w:sz w:val="18"/>
                <w:szCs w:val="18"/>
                <w:lang w:val="en-US"/>
              </w:rPr>
            </w:pPr>
            <w:r w:rsidRPr="001F1676">
              <w:rPr>
                <w:rFonts w:eastAsia="Times New Roman"/>
                <w:sz w:val="18"/>
                <w:szCs w:val="18"/>
                <w:lang w:val="en-US"/>
              </w:rPr>
              <w:t>2000 us</w:t>
            </w:r>
          </w:p>
        </w:tc>
      </w:tr>
      <w:tr w:rsidR="00AE3BB9" w:rsidRPr="001F1676"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1F1676" w:rsidRDefault="00835E66" w:rsidP="000041F1">
            <w:pPr>
              <w:spacing w:after="0"/>
              <w:textAlignment w:val="baseline"/>
              <w:rPr>
                <w:rFonts w:eastAsia="Times New Roman"/>
                <w:b/>
                <w:bCs/>
                <w:sz w:val="18"/>
                <w:szCs w:val="18"/>
                <w:lang w:val="en-US"/>
              </w:rPr>
            </w:pPr>
            <w:r w:rsidRPr="001F1676">
              <w:rPr>
                <w:rFonts w:eastAsia="Times New Roman"/>
                <w:b/>
                <w:bCs/>
                <w:sz w:val="18"/>
                <w:szCs w:val="18"/>
                <w:lang w:val="en-US"/>
              </w:rPr>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Pr="001F1676" w:rsidRDefault="00835E66" w:rsidP="000041F1">
            <w:pPr>
              <w:spacing w:after="0"/>
              <w:textAlignment w:val="baseline"/>
              <w:rPr>
                <w:rFonts w:eastAsia="Times New Roman"/>
                <w:sz w:val="18"/>
                <w:szCs w:val="18"/>
                <w:lang w:val="en-US"/>
              </w:rPr>
            </w:pPr>
            <w:r w:rsidRPr="001F1676">
              <w:rPr>
                <w:rFonts w:eastAsia="Times New Roman"/>
                <w:sz w:val="18"/>
                <w:szCs w:val="18"/>
                <w:lang w:val="en-US"/>
              </w:rPr>
              <w:t>SCI-2 content: 500us</w:t>
            </w:r>
          </w:p>
          <w:p w14:paraId="4441DEE1" w14:textId="6718B388" w:rsidR="00835E66" w:rsidRPr="001F1676" w:rsidRDefault="00835E66" w:rsidP="000041F1">
            <w:pPr>
              <w:spacing w:after="0"/>
              <w:textAlignment w:val="baseline"/>
              <w:rPr>
                <w:rFonts w:eastAsia="Times New Roman"/>
                <w:sz w:val="18"/>
                <w:szCs w:val="18"/>
                <w:lang w:val="en-US"/>
              </w:rPr>
            </w:pPr>
            <w:r w:rsidRPr="001F1676">
              <w:rPr>
                <w:rFonts w:eastAsia="Times New Roman"/>
                <w:sz w:val="18"/>
                <w:szCs w:val="18"/>
                <w:lang w:val="en-US"/>
              </w:rPr>
              <w:t>MAC CE content: 3000us</w:t>
            </w:r>
          </w:p>
        </w:tc>
      </w:tr>
    </w:tbl>
    <w:p w14:paraId="75D69E88" w14:textId="77777777" w:rsidR="001E0210" w:rsidRPr="001F1676" w:rsidRDefault="001E0210" w:rsidP="001E0210">
      <w:pPr>
        <w:rPr>
          <w:lang w:val="en-US"/>
        </w:rPr>
      </w:pPr>
    </w:p>
    <w:p w14:paraId="1D446D74" w14:textId="73D83E84" w:rsidR="001E0210" w:rsidRPr="001F1676" w:rsidRDefault="001E0210" w:rsidP="001E0210">
      <w:pPr>
        <w:pStyle w:val="Heading1"/>
        <w:numPr>
          <w:ilvl w:val="0"/>
          <w:numId w:val="0"/>
        </w:numPr>
        <w:ind w:left="360" w:hanging="360"/>
        <w:rPr>
          <w:lang w:val="en-US"/>
        </w:rPr>
      </w:pPr>
      <w:r w:rsidRPr="001F1676">
        <w:rPr>
          <w:lang w:val="en-US"/>
        </w:rPr>
        <w:t xml:space="preserve">Appendix </w:t>
      </w:r>
      <w:r w:rsidR="00604B4C" w:rsidRPr="001F1676">
        <w:rPr>
          <w:lang w:val="en-US"/>
        </w:rPr>
        <w:t>B</w:t>
      </w:r>
      <w:r w:rsidRPr="001F1676">
        <w:rPr>
          <w:lang w:val="en-US"/>
        </w:rPr>
        <w:t xml:space="preserve">: Evaluation Assumptions for </w:t>
      </w:r>
      <w:r w:rsidR="00AF2B75" w:rsidRPr="001F1676">
        <w:rPr>
          <w:lang w:val="en-US"/>
        </w:rPr>
        <w:t>N</w:t>
      </w:r>
      <w:r w:rsidR="00604B4C" w:rsidRPr="001F1676">
        <w:rPr>
          <w:lang w:val="en-US"/>
        </w:rPr>
        <w:t>on-V2X</w:t>
      </w:r>
      <w:r w:rsidR="002528AB" w:rsidRPr="001F1676">
        <w:rPr>
          <w:lang w:val="en-US"/>
        </w:rPr>
        <w:t xml:space="preserve"> </w:t>
      </w:r>
    </w:p>
    <w:p w14:paraId="082F650E" w14:textId="657A8FC6" w:rsidR="001E0210" w:rsidRPr="001F1676" w:rsidRDefault="00035A36" w:rsidP="001E0210">
      <w:pPr>
        <w:rPr>
          <w:lang w:val="en-US"/>
        </w:rPr>
      </w:pPr>
      <w:r w:rsidRPr="001F1676">
        <w:rPr>
          <w:lang w:val="en-US"/>
        </w:rPr>
        <w:t xml:space="preserve">This section provides the evaluation assumptions used for the results presented in Section 3.2.3. </w:t>
      </w:r>
    </w:p>
    <w:p w14:paraId="48F52FAC" w14:textId="55F0783C" w:rsidR="00445488" w:rsidRPr="001F1676" w:rsidRDefault="00445488" w:rsidP="001C5745">
      <w:pPr>
        <w:tabs>
          <w:tab w:val="num" w:pos="720"/>
        </w:tabs>
        <w:jc w:val="both"/>
        <w:rPr>
          <w:lang w:val="en-US"/>
        </w:rPr>
      </w:pPr>
      <w:r w:rsidRPr="001F1676">
        <w:rPr>
          <w:lang w:val="en-US"/>
        </w:rPr>
        <w:t>The layout and the UE drops follow the Table A.2.1.1-1 of TR 36.843 parameters and methods</w:t>
      </w:r>
      <w:r w:rsidR="001C5745" w:rsidRPr="001F1676">
        <w:rPr>
          <w:lang w:val="en-US"/>
        </w:rPr>
        <w:t>.</w:t>
      </w:r>
      <w:r w:rsidRPr="001F1676">
        <w:rPr>
          <w:lang w:val="en-US"/>
        </w:rPr>
        <w:t xml:space="preserve"> We simulate</w:t>
      </w:r>
      <w:r w:rsidR="001C5745" w:rsidRPr="001F1676">
        <w:rPr>
          <w:lang w:val="en-US"/>
        </w:rPr>
        <w:t>d</w:t>
      </w:r>
      <w:r w:rsidRPr="001F1676">
        <w:rPr>
          <w:lang w:val="en-US"/>
        </w:rPr>
        <w:t xml:space="preserve"> a layout similar to Option 3 with decreased ISD = 200 meters </w:t>
      </w:r>
      <w:r w:rsidR="001C5745" w:rsidRPr="001F1676">
        <w:rPr>
          <w:lang w:val="en-US"/>
        </w:rPr>
        <w:t>to consider</w:t>
      </w:r>
      <w:r w:rsidRPr="001F1676">
        <w:rPr>
          <w:lang w:val="en-US"/>
        </w:rPr>
        <w:t xml:space="preserve"> an interference limited scenario. All UEs are </w:t>
      </w:r>
      <w:r w:rsidR="001C5745" w:rsidRPr="001F1676">
        <w:rPr>
          <w:lang w:val="en-US"/>
        </w:rPr>
        <w:t>assumed to be</w:t>
      </w:r>
      <w:r w:rsidRPr="001F1676">
        <w:rPr>
          <w:lang w:val="en-US"/>
        </w:rPr>
        <w:t xml:space="preserve"> dropped outdoors.</w:t>
      </w:r>
      <w:r w:rsidR="001C5745" w:rsidRPr="001F1676">
        <w:rPr>
          <w:lang w:val="en-US"/>
        </w:rPr>
        <w:t xml:space="preserve"> Further, as</w:t>
      </w:r>
      <w:r w:rsidRPr="001F1676">
        <w:rPr>
          <w:lang w:val="en-US"/>
        </w:rPr>
        <w:t xml:space="preserve"> per Table A.2.1.1-1 of TR 36.843, </w:t>
      </w:r>
      <w:r w:rsidR="001C5745" w:rsidRPr="001F1676">
        <w:rPr>
          <w:lang w:val="en-US"/>
        </w:rPr>
        <w:t xml:space="preserve">the </w:t>
      </w:r>
      <w:r w:rsidRPr="001F1676">
        <w:rPr>
          <w:lang w:val="en-US"/>
        </w:rPr>
        <w:t xml:space="preserve">UEs are </w:t>
      </w:r>
      <w:r w:rsidR="001C5745" w:rsidRPr="001F1676">
        <w:rPr>
          <w:lang w:val="en-US"/>
        </w:rPr>
        <w:t xml:space="preserve">each </w:t>
      </w:r>
      <w:r w:rsidRPr="001F1676">
        <w:rPr>
          <w:lang w:val="en-US"/>
        </w:rPr>
        <w:t xml:space="preserve">equipped with 1 TX and 2 RX antennas, </w:t>
      </w:r>
      <w:r w:rsidR="001C5745" w:rsidRPr="001F1676">
        <w:rPr>
          <w:lang w:val="en-US"/>
        </w:rPr>
        <w:t xml:space="preserve">the </w:t>
      </w:r>
      <w:r w:rsidRPr="001F1676">
        <w:rPr>
          <w:lang w:val="en-US"/>
        </w:rPr>
        <w:t xml:space="preserve">TX UEs use </w:t>
      </w:r>
      <w:r w:rsidR="001C5745" w:rsidRPr="001F1676">
        <w:rPr>
          <w:lang w:val="en-US"/>
        </w:rPr>
        <w:t xml:space="preserve">the </w:t>
      </w:r>
      <w:r w:rsidRPr="001F1676">
        <w:rPr>
          <w:lang w:val="en-US"/>
        </w:rPr>
        <w:t xml:space="preserve">fixed transmit power </w:t>
      </w:r>
      <w:r w:rsidR="001C5745" w:rsidRPr="001F1676">
        <w:rPr>
          <w:lang w:val="en-US"/>
        </w:rPr>
        <w:t xml:space="preserve">of </w:t>
      </w:r>
      <w:r w:rsidRPr="001F1676">
        <w:rPr>
          <w:lang w:val="en-US"/>
        </w:rPr>
        <w:t>23 dBm</w:t>
      </w:r>
      <w:r w:rsidR="001C5745" w:rsidRPr="001F1676">
        <w:rPr>
          <w:lang w:val="en-US"/>
        </w:rPr>
        <w:t xml:space="preserve">; </w:t>
      </w:r>
      <w:r w:rsidRPr="001F1676">
        <w:rPr>
          <w:lang w:val="en-US"/>
        </w:rPr>
        <w:t>the noise figure is assumed to be 9 dB</w:t>
      </w:r>
      <w:r w:rsidR="001C5745" w:rsidRPr="001F1676">
        <w:rPr>
          <w:lang w:val="en-US"/>
        </w:rPr>
        <w:t xml:space="preserve"> and the a</w:t>
      </w:r>
      <w:r w:rsidRPr="001F1676">
        <w:rPr>
          <w:lang w:val="en-US"/>
        </w:rPr>
        <w:t>ntenna gain is 3dBi.</w:t>
      </w:r>
    </w:p>
    <w:p w14:paraId="0132BEA4" w14:textId="690AC455" w:rsidR="00445488" w:rsidRPr="001F1676" w:rsidRDefault="00445488" w:rsidP="00B40875">
      <w:pPr>
        <w:jc w:val="both"/>
        <w:rPr>
          <w:lang w:val="en-US"/>
        </w:rPr>
      </w:pPr>
      <w:r w:rsidRPr="001F1676">
        <w:rPr>
          <w:lang w:val="en-US"/>
        </w:rPr>
        <w:t>An average number of 12 unicast sessions assumed per cell (same as on Table A.2.1.1-1 of TR 36.843). With 7</w:t>
      </w:r>
      <w:r w:rsidR="00903AB4" w:rsidRPr="001F1676">
        <w:rPr>
          <w:lang w:val="en-US"/>
        </w:rPr>
        <w:t xml:space="preserve"> </w:t>
      </w:r>
      <w:r w:rsidRPr="001F1676">
        <w:rPr>
          <w:lang w:val="en-US"/>
        </w:rPr>
        <w:t>site</w:t>
      </w:r>
      <w:r w:rsidR="00903AB4" w:rsidRPr="001F1676">
        <w:rPr>
          <w:lang w:val="en-US"/>
        </w:rPr>
        <w:t>s</w:t>
      </w:r>
      <w:r w:rsidRPr="001F1676">
        <w:rPr>
          <w:lang w:val="en-US"/>
        </w:rPr>
        <w:t xml:space="preserve"> and 3 cell</w:t>
      </w:r>
      <w:r w:rsidR="00903AB4" w:rsidRPr="001F1676">
        <w:rPr>
          <w:lang w:val="en-US"/>
        </w:rPr>
        <w:t>s</w:t>
      </w:r>
      <w:r w:rsidRPr="001F1676">
        <w:rPr>
          <w:lang w:val="en-US"/>
        </w:rPr>
        <w:t xml:space="preserve"> per site arrangement, we have 252 TX UEs randomly selected on the layout. All other UEs are </w:t>
      </w:r>
      <w:r w:rsidR="0059657F" w:rsidRPr="001F1676">
        <w:rPr>
          <w:lang w:val="en-US"/>
        </w:rPr>
        <w:t>assumed</w:t>
      </w:r>
      <w:r w:rsidRPr="001F1676">
        <w:rPr>
          <w:lang w:val="en-US"/>
        </w:rPr>
        <w:t xml:space="preserve"> to </w:t>
      </w:r>
      <w:r w:rsidR="0059657F" w:rsidRPr="001F1676">
        <w:rPr>
          <w:lang w:val="en-US"/>
        </w:rPr>
        <w:t>be Rx</w:t>
      </w:r>
      <w:r w:rsidRPr="001F1676">
        <w:rPr>
          <w:lang w:val="en-US"/>
        </w:rPr>
        <w:t xml:space="preserve"> UEs. The TX and RX roles are fixed throughout the simulation for a single drop.</w:t>
      </w:r>
      <w:r w:rsidR="0059657F" w:rsidRPr="001F1676">
        <w:rPr>
          <w:lang w:val="en-US"/>
        </w:rPr>
        <w:t xml:space="preserve"> The results are averaged over 10 drops. </w:t>
      </w:r>
    </w:p>
    <w:p w14:paraId="12C8554D" w14:textId="42F669C7" w:rsidR="00445488" w:rsidRPr="001F1676" w:rsidRDefault="00445488" w:rsidP="00B40875">
      <w:pPr>
        <w:jc w:val="both"/>
        <w:rPr>
          <w:lang w:val="en-US"/>
        </w:rPr>
      </w:pPr>
      <w:r w:rsidRPr="001F1676">
        <w:rPr>
          <w:lang w:val="en-US"/>
        </w:rPr>
        <w:lastRenderedPageBreak/>
        <w:t>For each TX UE, a unique RX UE is identified</w:t>
      </w:r>
      <w:r w:rsidR="005E4AF5" w:rsidRPr="001F1676">
        <w:rPr>
          <w:lang w:val="en-US"/>
        </w:rPr>
        <w:t>;</w:t>
      </w:r>
      <w:r w:rsidRPr="001F1676">
        <w:rPr>
          <w:lang w:val="en-US"/>
        </w:rPr>
        <w:t xml:space="preserve"> the peer RX UE </w:t>
      </w:r>
      <w:r w:rsidR="00B00198" w:rsidRPr="001F1676">
        <w:rPr>
          <w:lang w:val="en-US"/>
        </w:rPr>
        <w:t>is remained fixed</w:t>
      </w:r>
      <w:r w:rsidRPr="001F1676">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1F1676" w:rsidRDefault="00D53FFD" w:rsidP="00B40875">
      <w:pPr>
        <w:jc w:val="both"/>
        <w:rPr>
          <w:lang w:val="en-US"/>
        </w:rPr>
      </w:pPr>
      <w:r w:rsidRPr="001F1676">
        <w:rPr>
          <w:lang w:val="en-US"/>
        </w:rPr>
        <w:t xml:space="preserve">For </w:t>
      </w:r>
      <w:r w:rsidR="00AE7338" w:rsidRPr="001F1676">
        <w:rPr>
          <w:lang w:val="en-US"/>
        </w:rPr>
        <w:t xml:space="preserve">both periodic and aperiodic traffic, the packet PDB is 30ms. For periodic traffic, the packet arrival time is </w:t>
      </w:r>
      <w:r w:rsidR="00D25165" w:rsidRPr="001F1676">
        <w:rPr>
          <w:lang w:val="en-US"/>
        </w:rPr>
        <w:t xml:space="preserve">once </w:t>
      </w:r>
      <w:r w:rsidR="00D25165" w:rsidRPr="001F1676">
        <w:rPr>
          <w:highlight w:val="yellow"/>
          <w:lang w:val="en-US"/>
        </w:rPr>
        <w:t>every 30ms.</w:t>
      </w:r>
      <w:r w:rsidR="00D25165" w:rsidRPr="001F1676">
        <w:rPr>
          <w:lang w:val="en-US"/>
        </w:rPr>
        <w:t xml:space="preserve"> </w:t>
      </w:r>
      <w:r w:rsidR="007425CB" w:rsidRPr="001F1676">
        <w:rPr>
          <w:lang w:val="en-US"/>
        </w:rPr>
        <w:t>For aperiodic traffic, the minimum inter-</w:t>
      </w:r>
      <w:r w:rsidR="007B2F5F" w:rsidRPr="001F1676">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r>
          <w:rPr>
            <w:rFonts w:ascii="Cambria Math" w:hAnsi="Cambria Math"/>
            <w:lang w:val="en-US"/>
          </w:rPr>
          <m:t>.</m:t>
        </m:r>
      </m:oMath>
    </w:p>
    <w:p w14:paraId="4734C6BF" w14:textId="66D0D063" w:rsidR="00445488" w:rsidRPr="001F1676" w:rsidRDefault="001338E8" w:rsidP="001E0210">
      <w:pPr>
        <w:rPr>
          <w:lang w:val="en-US"/>
        </w:rPr>
      </w:pPr>
      <w:r w:rsidRPr="001F1676">
        <w:rPr>
          <w:lang w:val="en-US"/>
        </w:rPr>
        <w:t>Other assumptions are captured in the table below.</w:t>
      </w:r>
    </w:p>
    <w:tbl>
      <w:tblPr>
        <w:tblStyle w:val="TableGrid"/>
        <w:tblW w:w="0" w:type="auto"/>
        <w:tblLook w:val="04A0" w:firstRow="1" w:lastRow="0" w:firstColumn="1" w:lastColumn="0" w:noHBand="0" w:noVBand="1"/>
      </w:tblPr>
      <w:tblGrid>
        <w:gridCol w:w="3116"/>
        <w:gridCol w:w="3117"/>
        <w:gridCol w:w="3117"/>
      </w:tblGrid>
      <w:tr w:rsidR="0067719D" w:rsidRPr="001F1676" w14:paraId="6E434EBE" w14:textId="77777777" w:rsidTr="0067719D">
        <w:tc>
          <w:tcPr>
            <w:tcW w:w="3116" w:type="dxa"/>
          </w:tcPr>
          <w:p w14:paraId="05EFCC02" w14:textId="19AEE044" w:rsidR="0067719D" w:rsidRPr="001F1676" w:rsidRDefault="00615DB4" w:rsidP="002F7BE9">
            <w:pPr>
              <w:jc w:val="center"/>
              <w:rPr>
                <w:b/>
                <w:lang w:val="en-US"/>
              </w:rPr>
            </w:pPr>
            <w:r w:rsidRPr="001F1676">
              <w:rPr>
                <w:b/>
                <w:lang w:val="en-US"/>
              </w:rPr>
              <w:t>Layout</w:t>
            </w:r>
          </w:p>
        </w:tc>
        <w:tc>
          <w:tcPr>
            <w:tcW w:w="3117" w:type="dxa"/>
          </w:tcPr>
          <w:p w14:paraId="5B7214A2" w14:textId="1C51D89E" w:rsidR="0067719D" w:rsidRPr="001F1676" w:rsidRDefault="00615DB4" w:rsidP="002F7BE9">
            <w:pPr>
              <w:jc w:val="center"/>
              <w:rPr>
                <w:lang w:val="en-US"/>
              </w:rPr>
            </w:pPr>
            <w:r w:rsidRPr="001F1676">
              <w:rPr>
                <w:lang w:val="en-US"/>
              </w:rPr>
              <w:t>7-site hexagonal</w:t>
            </w:r>
          </w:p>
        </w:tc>
        <w:tc>
          <w:tcPr>
            <w:tcW w:w="3117" w:type="dxa"/>
          </w:tcPr>
          <w:p w14:paraId="428E75A0" w14:textId="01BA2286" w:rsidR="0067719D" w:rsidRPr="001F1676" w:rsidRDefault="00615DB4" w:rsidP="002F7BE9">
            <w:pPr>
              <w:jc w:val="center"/>
              <w:rPr>
                <w:lang w:val="en-US"/>
              </w:rPr>
            </w:pPr>
            <w:r w:rsidRPr="001F1676">
              <w:rPr>
                <w:lang w:val="en-US"/>
              </w:rPr>
              <w:t>3 cells per site with wraparound</w:t>
            </w:r>
          </w:p>
        </w:tc>
      </w:tr>
      <w:tr w:rsidR="0067719D" w:rsidRPr="001F1676" w14:paraId="46FCA39D" w14:textId="77777777" w:rsidTr="0067719D">
        <w:tc>
          <w:tcPr>
            <w:tcW w:w="3116" w:type="dxa"/>
          </w:tcPr>
          <w:p w14:paraId="2730C423" w14:textId="5CCB1AE3" w:rsidR="0067719D" w:rsidRPr="001F1676" w:rsidRDefault="00694D93" w:rsidP="002F7BE9">
            <w:pPr>
              <w:jc w:val="center"/>
              <w:rPr>
                <w:b/>
                <w:lang w:val="en-US"/>
              </w:rPr>
            </w:pPr>
            <w:r w:rsidRPr="001F1676">
              <w:rPr>
                <w:b/>
                <w:lang w:val="en-US"/>
              </w:rPr>
              <w:t>Number of all UEs</w:t>
            </w:r>
          </w:p>
        </w:tc>
        <w:tc>
          <w:tcPr>
            <w:tcW w:w="3117" w:type="dxa"/>
          </w:tcPr>
          <w:p w14:paraId="14E148F6" w14:textId="4ED9FEBF" w:rsidR="0067719D" w:rsidRPr="001F1676" w:rsidRDefault="00694D93" w:rsidP="002F7BE9">
            <w:pPr>
              <w:jc w:val="center"/>
              <w:rPr>
                <w:lang w:val="en-US"/>
              </w:rPr>
            </w:pPr>
            <w:r w:rsidRPr="001F1676">
              <w:rPr>
                <w:lang w:val="en-US"/>
              </w:rPr>
              <w:t>672</w:t>
            </w:r>
          </w:p>
        </w:tc>
        <w:tc>
          <w:tcPr>
            <w:tcW w:w="3117" w:type="dxa"/>
          </w:tcPr>
          <w:p w14:paraId="21B8BB78" w14:textId="2310D418" w:rsidR="0067719D" w:rsidRPr="001F1676" w:rsidRDefault="00694D93" w:rsidP="002F7BE9">
            <w:pPr>
              <w:jc w:val="center"/>
              <w:rPr>
                <w:lang w:val="en-US"/>
              </w:rPr>
            </w:pPr>
            <w:r w:rsidRPr="001F1676">
              <w:rPr>
                <w:lang w:val="en-US"/>
              </w:rPr>
              <w:t>All outdoor</w:t>
            </w:r>
          </w:p>
        </w:tc>
      </w:tr>
      <w:tr w:rsidR="0067719D" w:rsidRPr="001F1676" w14:paraId="1DE8DAB4" w14:textId="77777777" w:rsidTr="0067719D">
        <w:tc>
          <w:tcPr>
            <w:tcW w:w="3116" w:type="dxa"/>
          </w:tcPr>
          <w:p w14:paraId="651DA0A4" w14:textId="38B41895" w:rsidR="0067719D" w:rsidRPr="001F1676" w:rsidRDefault="00694D93" w:rsidP="002F7BE9">
            <w:pPr>
              <w:jc w:val="center"/>
              <w:rPr>
                <w:b/>
                <w:lang w:val="en-US"/>
              </w:rPr>
            </w:pPr>
            <w:r w:rsidRPr="001F1676">
              <w:rPr>
                <w:b/>
                <w:lang w:val="en-US"/>
              </w:rPr>
              <w:t>Number of Tx UEs</w:t>
            </w:r>
          </w:p>
        </w:tc>
        <w:tc>
          <w:tcPr>
            <w:tcW w:w="3117" w:type="dxa"/>
          </w:tcPr>
          <w:p w14:paraId="3CA88EEB" w14:textId="7859CE5E" w:rsidR="0067719D" w:rsidRPr="001F1676" w:rsidRDefault="00CA3BF2" w:rsidP="002F7BE9">
            <w:pPr>
              <w:jc w:val="center"/>
              <w:rPr>
                <w:lang w:val="en-US"/>
              </w:rPr>
            </w:pPr>
            <w:r w:rsidRPr="001F1676">
              <w:rPr>
                <w:lang w:val="en-US"/>
              </w:rPr>
              <w:t>252</w:t>
            </w:r>
          </w:p>
        </w:tc>
        <w:tc>
          <w:tcPr>
            <w:tcW w:w="3117" w:type="dxa"/>
          </w:tcPr>
          <w:p w14:paraId="297F90F5" w14:textId="22465311" w:rsidR="0067719D" w:rsidRPr="001F1676" w:rsidRDefault="00CA3BF2" w:rsidP="002F7BE9">
            <w:pPr>
              <w:jc w:val="center"/>
              <w:rPr>
                <w:lang w:val="en-US"/>
              </w:rPr>
            </w:pPr>
            <w:r w:rsidRPr="001F1676">
              <w:rPr>
                <w:lang w:val="en-US"/>
              </w:rPr>
              <w:t>Randomly selected over layout</w:t>
            </w:r>
          </w:p>
        </w:tc>
      </w:tr>
      <w:tr w:rsidR="0067719D" w:rsidRPr="001F1676" w14:paraId="6565CAC8" w14:textId="77777777" w:rsidTr="0067719D">
        <w:tc>
          <w:tcPr>
            <w:tcW w:w="3116" w:type="dxa"/>
          </w:tcPr>
          <w:p w14:paraId="091ADAC0" w14:textId="4FA4151F" w:rsidR="0067719D" w:rsidRPr="001F1676" w:rsidRDefault="00CA3BF2" w:rsidP="002F7BE9">
            <w:pPr>
              <w:jc w:val="center"/>
              <w:rPr>
                <w:b/>
                <w:lang w:val="en-US"/>
              </w:rPr>
            </w:pPr>
            <w:r w:rsidRPr="001F1676">
              <w:rPr>
                <w:b/>
                <w:lang w:val="en-US"/>
              </w:rPr>
              <w:t>ISD</w:t>
            </w:r>
          </w:p>
        </w:tc>
        <w:tc>
          <w:tcPr>
            <w:tcW w:w="3117" w:type="dxa"/>
          </w:tcPr>
          <w:p w14:paraId="6646A36E" w14:textId="277A342F" w:rsidR="0067719D" w:rsidRPr="001F1676" w:rsidRDefault="00CA3BF2" w:rsidP="002F7BE9">
            <w:pPr>
              <w:jc w:val="center"/>
              <w:rPr>
                <w:lang w:val="en-US"/>
              </w:rPr>
            </w:pPr>
            <w:r w:rsidRPr="001F1676">
              <w:rPr>
                <w:lang w:val="en-US"/>
              </w:rPr>
              <w:t>200m</w:t>
            </w:r>
          </w:p>
        </w:tc>
        <w:tc>
          <w:tcPr>
            <w:tcW w:w="3117" w:type="dxa"/>
          </w:tcPr>
          <w:p w14:paraId="3EF8AF31" w14:textId="76D356BF" w:rsidR="0067719D" w:rsidRPr="001F1676" w:rsidRDefault="00CA3BF2" w:rsidP="002F7BE9">
            <w:pPr>
              <w:jc w:val="center"/>
              <w:rPr>
                <w:lang w:val="en-US"/>
              </w:rPr>
            </w:pPr>
            <w:r w:rsidRPr="001F1676">
              <w:rPr>
                <w:lang w:val="en-US"/>
              </w:rPr>
              <w:t xml:space="preserve">UE density = 1040 Tx UEs per </w:t>
            </w:r>
            <w:r w:rsidR="002F7BE9" w:rsidRPr="001F1676">
              <w:rPr>
                <w:lang w:val="en-US"/>
              </w:rPr>
              <w:t>square kilometres</w:t>
            </w:r>
          </w:p>
        </w:tc>
      </w:tr>
      <w:tr w:rsidR="0067719D" w:rsidRPr="001F1676" w14:paraId="408CD0D9" w14:textId="77777777" w:rsidTr="0067719D">
        <w:tc>
          <w:tcPr>
            <w:tcW w:w="3116" w:type="dxa"/>
          </w:tcPr>
          <w:p w14:paraId="0D214EA6" w14:textId="45F7B3DA" w:rsidR="0067719D" w:rsidRPr="001F1676" w:rsidRDefault="002F7BE9" w:rsidP="002F7BE9">
            <w:pPr>
              <w:jc w:val="center"/>
              <w:rPr>
                <w:b/>
                <w:lang w:val="en-US"/>
              </w:rPr>
            </w:pPr>
            <w:r w:rsidRPr="001F1676">
              <w:rPr>
                <w:b/>
                <w:bCs/>
                <w:lang w:val="en-US"/>
              </w:rPr>
              <w:t>Center frequency</w:t>
            </w:r>
          </w:p>
        </w:tc>
        <w:tc>
          <w:tcPr>
            <w:tcW w:w="3117" w:type="dxa"/>
          </w:tcPr>
          <w:p w14:paraId="51D2F0AC" w14:textId="25A5E6AF" w:rsidR="0067719D" w:rsidRPr="001F1676" w:rsidRDefault="002F7BE9" w:rsidP="002F7BE9">
            <w:pPr>
              <w:jc w:val="center"/>
              <w:rPr>
                <w:lang w:val="en-US"/>
              </w:rPr>
            </w:pPr>
            <w:r w:rsidRPr="001F1676">
              <w:rPr>
                <w:lang w:val="en-US"/>
              </w:rPr>
              <w:t>3.5GHz</w:t>
            </w:r>
          </w:p>
        </w:tc>
        <w:tc>
          <w:tcPr>
            <w:tcW w:w="3117" w:type="dxa"/>
          </w:tcPr>
          <w:p w14:paraId="2467E36F" w14:textId="77777777" w:rsidR="0067719D" w:rsidRPr="001F1676" w:rsidRDefault="0067719D" w:rsidP="002F7BE9">
            <w:pPr>
              <w:jc w:val="center"/>
              <w:rPr>
                <w:lang w:val="en-US"/>
              </w:rPr>
            </w:pPr>
          </w:p>
        </w:tc>
      </w:tr>
      <w:tr w:rsidR="0067719D" w:rsidRPr="001F1676" w14:paraId="17BE4ADC" w14:textId="77777777" w:rsidTr="0067719D">
        <w:tc>
          <w:tcPr>
            <w:tcW w:w="3116" w:type="dxa"/>
          </w:tcPr>
          <w:p w14:paraId="7534DF28" w14:textId="403C8FCC" w:rsidR="0067719D" w:rsidRPr="001F1676" w:rsidRDefault="005A2B8B" w:rsidP="002F7BE9">
            <w:pPr>
              <w:jc w:val="center"/>
              <w:rPr>
                <w:b/>
                <w:lang w:val="en-US"/>
              </w:rPr>
            </w:pPr>
            <w:r w:rsidRPr="001F1676">
              <w:rPr>
                <w:b/>
                <w:bCs/>
                <w:lang w:val="en-US"/>
              </w:rPr>
              <w:t>BW</w:t>
            </w:r>
          </w:p>
        </w:tc>
        <w:tc>
          <w:tcPr>
            <w:tcW w:w="3117" w:type="dxa"/>
          </w:tcPr>
          <w:p w14:paraId="086208EE" w14:textId="29B9CCD6" w:rsidR="0067719D" w:rsidRPr="001F1676" w:rsidRDefault="005A2B8B" w:rsidP="002F7BE9">
            <w:pPr>
              <w:jc w:val="center"/>
              <w:rPr>
                <w:lang w:val="en-US"/>
              </w:rPr>
            </w:pPr>
            <w:r w:rsidRPr="001F1676">
              <w:rPr>
                <w:lang w:val="en-US"/>
              </w:rPr>
              <w:t>40MHz</w:t>
            </w:r>
          </w:p>
        </w:tc>
        <w:tc>
          <w:tcPr>
            <w:tcW w:w="3117" w:type="dxa"/>
          </w:tcPr>
          <w:p w14:paraId="33FD4EA1" w14:textId="77777777" w:rsidR="0067719D" w:rsidRPr="001F1676" w:rsidRDefault="0067719D" w:rsidP="002F7BE9">
            <w:pPr>
              <w:jc w:val="center"/>
              <w:rPr>
                <w:lang w:val="en-US"/>
              </w:rPr>
            </w:pPr>
          </w:p>
        </w:tc>
      </w:tr>
      <w:tr w:rsidR="0067719D" w:rsidRPr="001F1676" w14:paraId="45A84557" w14:textId="77777777" w:rsidTr="0067719D">
        <w:tc>
          <w:tcPr>
            <w:tcW w:w="3116" w:type="dxa"/>
          </w:tcPr>
          <w:p w14:paraId="7A4AA1A0" w14:textId="1A196735" w:rsidR="0067719D" w:rsidRPr="001F1676" w:rsidRDefault="005A2B8B" w:rsidP="002F7BE9">
            <w:pPr>
              <w:jc w:val="center"/>
              <w:rPr>
                <w:b/>
                <w:lang w:val="en-US"/>
              </w:rPr>
            </w:pPr>
            <w:r w:rsidRPr="001F1676">
              <w:rPr>
                <w:b/>
                <w:bCs/>
                <w:lang w:val="en-US"/>
              </w:rPr>
              <w:t>SCS</w:t>
            </w:r>
          </w:p>
        </w:tc>
        <w:tc>
          <w:tcPr>
            <w:tcW w:w="3117" w:type="dxa"/>
          </w:tcPr>
          <w:p w14:paraId="1C2770D0" w14:textId="11484BEE" w:rsidR="0067719D" w:rsidRPr="001F1676" w:rsidRDefault="005A2B8B" w:rsidP="002F7BE9">
            <w:pPr>
              <w:jc w:val="center"/>
              <w:rPr>
                <w:lang w:val="en-US"/>
              </w:rPr>
            </w:pPr>
            <w:r w:rsidRPr="001F1676">
              <w:rPr>
                <w:lang w:val="en-US"/>
              </w:rPr>
              <w:t>30KHz</w:t>
            </w:r>
          </w:p>
        </w:tc>
        <w:tc>
          <w:tcPr>
            <w:tcW w:w="3117" w:type="dxa"/>
          </w:tcPr>
          <w:p w14:paraId="301F8E71" w14:textId="5A58D213" w:rsidR="0067719D" w:rsidRPr="001F1676" w:rsidRDefault="005A2B8B" w:rsidP="002F7BE9">
            <w:pPr>
              <w:jc w:val="center"/>
              <w:rPr>
                <w:lang w:val="en-US"/>
              </w:rPr>
            </w:pPr>
            <w:r w:rsidRPr="001F1676">
              <w:rPr>
                <w:lang w:val="en-US"/>
              </w:rPr>
              <w:t xml:space="preserve">100 RBs (10 subchannels) in a slot </w:t>
            </w:r>
          </w:p>
        </w:tc>
      </w:tr>
      <w:tr w:rsidR="0067719D" w:rsidRPr="001F1676" w14:paraId="1738A204" w14:textId="77777777" w:rsidTr="0067719D">
        <w:tc>
          <w:tcPr>
            <w:tcW w:w="3116" w:type="dxa"/>
          </w:tcPr>
          <w:p w14:paraId="6378EE99" w14:textId="7BD9CEDC" w:rsidR="0067719D" w:rsidRPr="001F1676" w:rsidRDefault="005A2B8B" w:rsidP="002F7BE9">
            <w:pPr>
              <w:jc w:val="center"/>
              <w:rPr>
                <w:b/>
                <w:lang w:val="en-US"/>
              </w:rPr>
            </w:pPr>
            <w:r w:rsidRPr="001F1676">
              <w:rPr>
                <w:b/>
                <w:bCs/>
                <w:lang w:val="en-US"/>
              </w:rPr>
              <w:t>Channel model</w:t>
            </w:r>
          </w:p>
        </w:tc>
        <w:tc>
          <w:tcPr>
            <w:tcW w:w="3117" w:type="dxa"/>
          </w:tcPr>
          <w:p w14:paraId="3166552D" w14:textId="59A1E676" w:rsidR="0067719D" w:rsidRPr="001F1676" w:rsidRDefault="005A2B8B" w:rsidP="002F7BE9">
            <w:pPr>
              <w:jc w:val="center"/>
              <w:rPr>
                <w:lang w:val="en-US"/>
              </w:rPr>
            </w:pPr>
            <w:r w:rsidRPr="001F1676">
              <w:rPr>
                <w:lang w:val="en-US"/>
              </w:rPr>
              <w:t>Winner+ B1</w:t>
            </w:r>
            <w:r w:rsidR="0021130B" w:rsidRPr="001F1676">
              <w:rPr>
                <w:lang w:val="en-US"/>
              </w:rPr>
              <w:t xml:space="preserve"> pathloss and Winner II-B1 LOS probability</w:t>
            </w:r>
          </w:p>
        </w:tc>
        <w:tc>
          <w:tcPr>
            <w:tcW w:w="3117" w:type="dxa"/>
          </w:tcPr>
          <w:p w14:paraId="3DDE60E9" w14:textId="1CEDA7C7" w:rsidR="0067719D" w:rsidRPr="001F1676" w:rsidRDefault="0021130B" w:rsidP="002F7BE9">
            <w:pPr>
              <w:jc w:val="center"/>
              <w:rPr>
                <w:lang w:val="en-US"/>
              </w:rPr>
            </w:pPr>
            <w:r w:rsidRPr="001F1676">
              <w:rPr>
                <w:lang w:val="en-US"/>
              </w:rPr>
              <w:t>Based on A.2.1.2 of TR 36.843</w:t>
            </w:r>
          </w:p>
        </w:tc>
      </w:tr>
      <w:tr w:rsidR="0021130B" w:rsidRPr="001F1676" w14:paraId="1CB51F73" w14:textId="77777777" w:rsidTr="0067719D">
        <w:tc>
          <w:tcPr>
            <w:tcW w:w="3116" w:type="dxa"/>
          </w:tcPr>
          <w:p w14:paraId="5B42F0AA" w14:textId="089541CF" w:rsidR="0021130B" w:rsidRPr="001F1676" w:rsidRDefault="00DF3010" w:rsidP="002F7BE9">
            <w:pPr>
              <w:jc w:val="center"/>
              <w:rPr>
                <w:b/>
                <w:bCs/>
                <w:lang w:val="en-US"/>
              </w:rPr>
            </w:pPr>
            <w:r w:rsidRPr="001F1676">
              <w:rPr>
                <w:b/>
                <w:bCs/>
                <w:lang w:val="en-US"/>
              </w:rPr>
              <w:t>Tx power</w:t>
            </w:r>
          </w:p>
        </w:tc>
        <w:tc>
          <w:tcPr>
            <w:tcW w:w="3117" w:type="dxa"/>
          </w:tcPr>
          <w:p w14:paraId="32178CE4" w14:textId="58EF6030" w:rsidR="0021130B" w:rsidRPr="001F1676" w:rsidRDefault="00DF3010" w:rsidP="002F7BE9">
            <w:pPr>
              <w:jc w:val="center"/>
              <w:rPr>
                <w:lang w:val="en-US"/>
              </w:rPr>
            </w:pPr>
            <w:r w:rsidRPr="001F1676">
              <w:rPr>
                <w:lang w:val="en-US"/>
              </w:rPr>
              <w:t>Fixed at 23dBm</w:t>
            </w:r>
          </w:p>
        </w:tc>
        <w:tc>
          <w:tcPr>
            <w:tcW w:w="3117" w:type="dxa"/>
          </w:tcPr>
          <w:p w14:paraId="4C84C638" w14:textId="77777777" w:rsidR="0021130B" w:rsidRPr="001F1676" w:rsidRDefault="0021130B" w:rsidP="002F7BE9">
            <w:pPr>
              <w:jc w:val="center"/>
              <w:rPr>
                <w:lang w:val="en-US"/>
              </w:rPr>
            </w:pPr>
          </w:p>
        </w:tc>
      </w:tr>
      <w:tr w:rsidR="00DF3010" w:rsidRPr="001F1676" w14:paraId="25729E16" w14:textId="77777777" w:rsidTr="0067719D">
        <w:tc>
          <w:tcPr>
            <w:tcW w:w="3116" w:type="dxa"/>
          </w:tcPr>
          <w:p w14:paraId="2B051C06" w14:textId="7F9E8D7E" w:rsidR="00DF3010" w:rsidRPr="001F1676" w:rsidRDefault="00DF3010" w:rsidP="002F7BE9">
            <w:pPr>
              <w:jc w:val="center"/>
              <w:rPr>
                <w:b/>
                <w:bCs/>
                <w:lang w:val="en-US"/>
              </w:rPr>
            </w:pPr>
            <w:r w:rsidRPr="001F1676">
              <w:rPr>
                <w:b/>
                <w:bCs/>
                <w:lang w:val="en-US"/>
              </w:rPr>
              <w:t>Association rule/threshold</w:t>
            </w:r>
          </w:p>
        </w:tc>
        <w:tc>
          <w:tcPr>
            <w:tcW w:w="3117" w:type="dxa"/>
          </w:tcPr>
          <w:p w14:paraId="7E10EE90" w14:textId="5A9AC34E" w:rsidR="00DF3010" w:rsidRPr="001F1676" w:rsidRDefault="00DF3010" w:rsidP="002F7BE9">
            <w:pPr>
              <w:jc w:val="center"/>
              <w:rPr>
                <w:lang w:val="en-US"/>
              </w:rPr>
            </w:pPr>
            <w:r>
              <w:t>Cou</w:t>
            </w:r>
            <w:r w:rsidR="000721D8">
              <w:t>p</w:t>
            </w:r>
            <w:r>
              <w:t>ling</w:t>
            </w:r>
            <w:r w:rsidRPr="001F1676">
              <w:rPr>
                <w:lang w:val="en-US"/>
              </w:rPr>
              <w:t xml:space="preserve"> loss &lt; 107dB</w:t>
            </w:r>
          </w:p>
        </w:tc>
        <w:tc>
          <w:tcPr>
            <w:tcW w:w="3117" w:type="dxa"/>
          </w:tcPr>
          <w:p w14:paraId="6A9D0917" w14:textId="58B84A10" w:rsidR="00DF3010" w:rsidRPr="001F1676" w:rsidRDefault="00DF3010" w:rsidP="002F7BE9">
            <w:pPr>
              <w:jc w:val="center"/>
              <w:rPr>
                <w:lang w:val="en-US"/>
              </w:rPr>
            </w:pPr>
            <w:r w:rsidRPr="001F1676">
              <w:rPr>
                <w:lang w:val="en-US"/>
              </w:rPr>
              <w:t>Each Tx UE has one unique peer Rx UE per drop</w:t>
            </w:r>
          </w:p>
        </w:tc>
      </w:tr>
      <w:tr w:rsidR="00DF3010" w:rsidRPr="001F1676" w14:paraId="3B6B17CC" w14:textId="77777777" w:rsidTr="0067719D">
        <w:tc>
          <w:tcPr>
            <w:tcW w:w="3116" w:type="dxa"/>
          </w:tcPr>
          <w:p w14:paraId="4100790F" w14:textId="31CFE0DE" w:rsidR="00DF3010" w:rsidRPr="001F1676" w:rsidRDefault="00DF3010" w:rsidP="002F7BE9">
            <w:pPr>
              <w:jc w:val="center"/>
              <w:rPr>
                <w:b/>
                <w:bCs/>
                <w:lang w:val="en-US"/>
              </w:rPr>
            </w:pPr>
            <w:r w:rsidRPr="001F1676">
              <w:rPr>
                <w:b/>
                <w:bCs/>
                <w:lang w:val="en-US"/>
              </w:rPr>
              <w:t>Traffic type</w:t>
            </w:r>
          </w:p>
        </w:tc>
        <w:tc>
          <w:tcPr>
            <w:tcW w:w="3117" w:type="dxa"/>
          </w:tcPr>
          <w:p w14:paraId="4A311E2C" w14:textId="07F0E689" w:rsidR="00DF3010" w:rsidRPr="001F1676" w:rsidRDefault="000F7999" w:rsidP="002F7BE9">
            <w:pPr>
              <w:jc w:val="center"/>
              <w:rPr>
                <w:lang w:val="en-US"/>
              </w:rPr>
            </w:pPr>
            <w:r w:rsidRPr="001F1676">
              <w:rPr>
                <w:lang w:val="en-US"/>
              </w:rPr>
              <w:t>Periodic (30ms) and aperiodic (</w:t>
            </w:r>
            <w:r w:rsidR="00CC7CA5" w:rsidRPr="001F1676">
              <w:rPr>
                <w:lang w:val="en-US"/>
              </w:rPr>
              <w:t xml:space="preserve">10ms + exponential random variable </w:t>
            </w:r>
            <w:r w:rsidR="00A1664D" w:rsidRPr="001F1676">
              <w:rPr>
                <w:lang w:val="en-US"/>
              </w:rPr>
              <w:t xml:space="preserve">with </w:t>
            </w:r>
            <w:r w:rsidR="00CC7CA5" w:rsidRPr="001F1676">
              <w:rPr>
                <w:lang w:val="en-US"/>
              </w:rPr>
              <w:t xml:space="preserve">a </w:t>
            </w:r>
            <w:r w:rsidR="00A1664D" w:rsidRPr="001F1676">
              <w:rPr>
                <w:lang w:val="en-US"/>
              </w:rPr>
              <w:t xml:space="preserve">mean of </w:t>
            </w:r>
            <w:r w:rsidR="00CC7CA5" w:rsidRPr="001F1676">
              <w:rPr>
                <w:lang w:val="en-US"/>
              </w:rPr>
              <w:t>20ms</w:t>
            </w:r>
            <w:r w:rsidR="00A1664D" w:rsidRPr="001F1676">
              <w:rPr>
                <w:lang w:val="en-US"/>
              </w:rPr>
              <w:t>)</w:t>
            </w:r>
          </w:p>
        </w:tc>
        <w:tc>
          <w:tcPr>
            <w:tcW w:w="3117" w:type="dxa"/>
          </w:tcPr>
          <w:p w14:paraId="595F6323" w14:textId="1B9B14F1" w:rsidR="00DF3010" w:rsidRPr="001F1676" w:rsidRDefault="00DA5DEC" w:rsidP="002F7BE9">
            <w:pPr>
              <w:jc w:val="center"/>
              <w:rPr>
                <w:lang w:val="en-US"/>
              </w:rPr>
            </w:pPr>
            <w:r w:rsidRPr="001F1676">
              <w:rPr>
                <w:lang w:val="en-US"/>
              </w:rPr>
              <w:t>PDB for both cases is 30ms</w:t>
            </w:r>
          </w:p>
        </w:tc>
      </w:tr>
      <w:tr w:rsidR="00DA5DEC" w:rsidRPr="001F1676" w14:paraId="7A22DCA1" w14:textId="77777777" w:rsidTr="0067719D">
        <w:tc>
          <w:tcPr>
            <w:tcW w:w="3116" w:type="dxa"/>
          </w:tcPr>
          <w:p w14:paraId="30A4EB73" w14:textId="596ADFA5" w:rsidR="00DA5DEC" w:rsidRPr="001F1676" w:rsidRDefault="00E43665" w:rsidP="002F7BE9">
            <w:pPr>
              <w:jc w:val="center"/>
              <w:rPr>
                <w:b/>
                <w:bCs/>
                <w:lang w:val="en-US"/>
              </w:rPr>
            </w:pPr>
            <w:r w:rsidRPr="001F1676">
              <w:rPr>
                <w:b/>
                <w:bCs/>
                <w:lang w:val="en-US"/>
              </w:rPr>
              <w:t>Number of transmissions per TB</w:t>
            </w:r>
          </w:p>
        </w:tc>
        <w:tc>
          <w:tcPr>
            <w:tcW w:w="3117" w:type="dxa"/>
          </w:tcPr>
          <w:p w14:paraId="41E9554C" w14:textId="74129B59" w:rsidR="00DA5DEC" w:rsidRPr="001F1676" w:rsidRDefault="00E43665" w:rsidP="002F7BE9">
            <w:pPr>
              <w:jc w:val="center"/>
              <w:rPr>
                <w:lang w:val="en-US"/>
              </w:rPr>
            </w:pPr>
            <w:r w:rsidRPr="001F1676">
              <w:rPr>
                <w:lang w:val="en-US"/>
              </w:rPr>
              <w:t>4</w:t>
            </w:r>
          </w:p>
        </w:tc>
        <w:tc>
          <w:tcPr>
            <w:tcW w:w="3117" w:type="dxa"/>
          </w:tcPr>
          <w:p w14:paraId="2F7A1921" w14:textId="5EF7ACF8" w:rsidR="00DA5DEC" w:rsidRPr="001F1676" w:rsidRDefault="000239B2" w:rsidP="002F7BE9">
            <w:pPr>
              <w:jc w:val="center"/>
              <w:rPr>
                <w:lang w:val="en-US"/>
              </w:rPr>
            </w:pPr>
            <w:r w:rsidRPr="001F1676">
              <w:rPr>
                <w:lang w:val="en-US"/>
              </w:rPr>
              <w:t xml:space="preserve">HARQ-ACK is enabled </w:t>
            </w:r>
          </w:p>
        </w:tc>
      </w:tr>
      <w:tr w:rsidR="000239B2" w:rsidRPr="001F1676" w14:paraId="246D0EBC" w14:textId="77777777" w:rsidTr="0067719D">
        <w:tc>
          <w:tcPr>
            <w:tcW w:w="3116" w:type="dxa"/>
          </w:tcPr>
          <w:p w14:paraId="6CB6C921" w14:textId="1B823543" w:rsidR="000239B2" w:rsidRPr="001F1676" w:rsidRDefault="000239B2" w:rsidP="002F7BE9">
            <w:pPr>
              <w:jc w:val="center"/>
              <w:rPr>
                <w:b/>
                <w:bCs/>
                <w:lang w:val="en-US"/>
              </w:rPr>
            </w:pPr>
            <w:r w:rsidRPr="001F1676">
              <w:rPr>
                <w:b/>
                <w:bCs/>
                <w:lang w:val="en-US"/>
              </w:rPr>
              <w:t>Packet size</w:t>
            </w:r>
          </w:p>
        </w:tc>
        <w:tc>
          <w:tcPr>
            <w:tcW w:w="3117" w:type="dxa"/>
          </w:tcPr>
          <w:p w14:paraId="3B4ED95F" w14:textId="7EF4325C" w:rsidR="000239B2" w:rsidRPr="001F1676" w:rsidRDefault="000239B2" w:rsidP="002F7BE9">
            <w:pPr>
              <w:jc w:val="center"/>
              <w:rPr>
                <w:lang w:val="en-US"/>
              </w:rPr>
            </w:pPr>
            <w:r w:rsidRPr="001F1676">
              <w:rPr>
                <w:lang w:val="en-US"/>
              </w:rPr>
              <w:t>1800B</w:t>
            </w:r>
          </w:p>
        </w:tc>
        <w:tc>
          <w:tcPr>
            <w:tcW w:w="3117" w:type="dxa"/>
          </w:tcPr>
          <w:p w14:paraId="5AF5D805" w14:textId="50D22E9E" w:rsidR="000239B2" w:rsidRPr="001F1676" w:rsidRDefault="00947081" w:rsidP="002F7BE9">
            <w:pPr>
              <w:jc w:val="center"/>
              <w:rPr>
                <w:lang w:val="en-US"/>
              </w:rPr>
            </w:pPr>
            <w:r w:rsidRPr="001F1676">
              <w:rPr>
                <w:lang w:val="en-US"/>
              </w:rPr>
              <w:t>Corresponding to 50RBs per transmission</w:t>
            </w:r>
          </w:p>
        </w:tc>
      </w:tr>
    </w:tbl>
    <w:p w14:paraId="2438EDB1" w14:textId="77777777" w:rsidR="001338E8" w:rsidRPr="001F1676" w:rsidRDefault="001338E8" w:rsidP="001E0210">
      <w:pPr>
        <w:rPr>
          <w:lang w:val="en-US"/>
        </w:rPr>
      </w:pPr>
    </w:p>
    <w:p w14:paraId="4476818F" w14:textId="55B9A93E" w:rsidR="0094198F" w:rsidRPr="001F1676" w:rsidRDefault="0094198F" w:rsidP="001E0210">
      <w:pPr>
        <w:rPr>
          <w:lang w:val="en-US"/>
        </w:rPr>
      </w:pPr>
    </w:p>
    <w:sectPr w:rsidR="0094198F" w:rsidRPr="001F16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553F6" w14:textId="77777777" w:rsidR="007572A9" w:rsidRDefault="007572A9" w:rsidP="005D6179">
      <w:pPr>
        <w:spacing w:after="0"/>
      </w:pPr>
      <w:r>
        <w:separator/>
      </w:r>
    </w:p>
  </w:endnote>
  <w:endnote w:type="continuationSeparator" w:id="0">
    <w:p w14:paraId="0B8CF6E5" w14:textId="77777777" w:rsidR="007572A9" w:rsidRDefault="007572A9" w:rsidP="005D6179">
      <w:pPr>
        <w:spacing w:after="0"/>
      </w:pPr>
      <w:r>
        <w:continuationSeparator/>
      </w:r>
    </w:p>
  </w:endnote>
  <w:endnote w:type="continuationNotice" w:id="1">
    <w:p w14:paraId="2687E47B" w14:textId="77777777" w:rsidR="007572A9" w:rsidRDefault="00757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39909" w14:textId="77777777" w:rsidR="007572A9" w:rsidRDefault="007572A9" w:rsidP="005D6179">
      <w:pPr>
        <w:spacing w:after="0"/>
      </w:pPr>
      <w:r>
        <w:separator/>
      </w:r>
    </w:p>
  </w:footnote>
  <w:footnote w:type="continuationSeparator" w:id="0">
    <w:p w14:paraId="2797A3C2" w14:textId="77777777" w:rsidR="007572A9" w:rsidRDefault="007572A9" w:rsidP="005D6179">
      <w:pPr>
        <w:spacing w:after="0"/>
      </w:pPr>
      <w:r>
        <w:continuationSeparator/>
      </w:r>
    </w:p>
  </w:footnote>
  <w:footnote w:type="continuationNotice" w:id="1">
    <w:p w14:paraId="54523F2E" w14:textId="77777777" w:rsidR="007572A9" w:rsidRDefault="007572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B56E4"/>
    <w:multiLevelType w:val="hybridMultilevel"/>
    <w:tmpl w:val="3DF430C0"/>
    <w:lvl w:ilvl="0" w:tplc="A8E860EC">
      <w:start w:val="1"/>
      <w:numFmt w:val="bullet"/>
      <w:lvlText w:val=""/>
      <w:lvlJc w:val="left"/>
      <w:pPr>
        <w:tabs>
          <w:tab w:val="num" w:pos="720"/>
        </w:tabs>
        <w:ind w:left="720" w:hanging="360"/>
      </w:pPr>
      <w:rPr>
        <w:rFonts w:ascii="Symbol" w:hAnsi="Symbol" w:hint="default"/>
      </w:rPr>
    </w:lvl>
    <w:lvl w:ilvl="1" w:tplc="96F25C06" w:tentative="1">
      <w:start w:val="1"/>
      <w:numFmt w:val="bullet"/>
      <w:lvlText w:val=""/>
      <w:lvlJc w:val="left"/>
      <w:pPr>
        <w:tabs>
          <w:tab w:val="num" w:pos="1440"/>
        </w:tabs>
        <w:ind w:left="1440" w:hanging="360"/>
      </w:pPr>
      <w:rPr>
        <w:rFonts w:ascii="Symbol" w:hAnsi="Symbol" w:hint="default"/>
      </w:rPr>
    </w:lvl>
    <w:lvl w:ilvl="2" w:tplc="DDD27B88" w:tentative="1">
      <w:start w:val="1"/>
      <w:numFmt w:val="bullet"/>
      <w:lvlText w:val=""/>
      <w:lvlJc w:val="left"/>
      <w:pPr>
        <w:tabs>
          <w:tab w:val="num" w:pos="2160"/>
        </w:tabs>
        <w:ind w:left="2160" w:hanging="360"/>
      </w:pPr>
      <w:rPr>
        <w:rFonts w:ascii="Symbol" w:hAnsi="Symbol" w:hint="default"/>
      </w:rPr>
    </w:lvl>
    <w:lvl w:ilvl="3" w:tplc="8724ED16" w:tentative="1">
      <w:start w:val="1"/>
      <w:numFmt w:val="bullet"/>
      <w:lvlText w:val=""/>
      <w:lvlJc w:val="left"/>
      <w:pPr>
        <w:tabs>
          <w:tab w:val="num" w:pos="2880"/>
        </w:tabs>
        <w:ind w:left="2880" w:hanging="360"/>
      </w:pPr>
      <w:rPr>
        <w:rFonts w:ascii="Symbol" w:hAnsi="Symbol" w:hint="default"/>
      </w:rPr>
    </w:lvl>
    <w:lvl w:ilvl="4" w:tplc="167C1BE4" w:tentative="1">
      <w:start w:val="1"/>
      <w:numFmt w:val="bullet"/>
      <w:lvlText w:val=""/>
      <w:lvlJc w:val="left"/>
      <w:pPr>
        <w:tabs>
          <w:tab w:val="num" w:pos="3600"/>
        </w:tabs>
        <w:ind w:left="3600" w:hanging="360"/>
      </w:pPr>
      <w:rPr>
        <w:rFonts w:ascii="Symbol" w:hAnsi="Symbol" w:hint="default"/>
      </w:rPr>
    </w:lvl>
    <w:lvl w:ilvl="5" w:tplc="73923098" w:tentative="1">
      <w:start w:val="1"/>
      <w:numFmt w:val="bullet"/>
      <w:lvlText w:val=""/>
      <w:lvlJc w:val="left"/>
      <w:pPr>
        <w:tabs>
          <w:tab w:val="num" w:pos="4320"/>
        </w:tabs>
        <w:ind w:left="4320" w:hanging="360"/>
      </w:pPr>
      <w:rPr>
        <w:rFonts w:ascii="Symbol" w:hAnsi="Symbol" w:hint="default"/>
      </w:rPr>
    </w:lvl>
    <w:lvl w:ilvl="6" w:tplc="A4362C66" w:tentative="1">
      <w:start w:val="1"/>
      <w:numFmt w:val="bullet"/>
      <w:lvlText w:val=""/>
      <w:lvlJc w:val="left"/>
      <w:pPr>
        <w:tabs>
          <w:tab w:val="num" w:pos="5040"/>
        </w:tabs>
        <w:ind w:left="5040" w:hanging="360"/>
      </w:pPr>
      <w:rPr>
        <w:rFonts w:ascii="Symbol" w:hAnsi="Symbol" w:hint="default"/>
      </w:rPr>
    </w:lvl>
    <w:lvl w:ilvl="7" w:tplc="9ECEEFAA" w:tentative="1">
      <w:start w:val="1"/>
      <w:numFmt w:val="bullet"/>
      <w:lvlText w:val=""/>
      <w:lvlJc w:val="left"/>
      <w:pPr>
        <w:tabs>
          <w:tab w:val="num" w:pos="5760"/>
        </w:tabs>
        <w:ind w:left="5760" w:hanging="360"/>
      </w:pPr>
      <w:rPr>
        <w:rFonts w:ascii="Symbol" w:hAnsi="Symbol" w:hint="default"/>
      </w:rPr>
    </w:lvl>
    <w:lvl w:ilvl="8" w:tplc="EDE62EE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567487"/>
    <w:multiLevelType w:val="hybridMultilevel"/>
    <w:tmpl w:val="6C206EA8"/>
    <w:lvl w:ilvl="0" w:tplc="9EB63998">
      <w:start w:val="1"/>
      <w:numFmt w:val="bullet"/>
      <w:lvlText w:val=""/>
      <w:lvlJc w:val="left"/>
      <w:pPr>
        <w:tabs>
          <w:tab w:val="num" w:pos="720"/>
        </w:tabs>
        <w:ind w:left="720" w:hanging="360"/>
      </w:pPr>
      <w:rPr>
        <w:rFonts w:ascii="Symbol" w:hAnsi="Symbol" w:hint="default"/>
      </w:rPr>
    </w:lvl>
    <w:lvl w:ilvl="1" w:tplc="DD208D56" w:tentative="1">
      <w:start w:val="1"/>
      <w:numFmt w:val="bullet"/>
      <w:lvlText w:val=""/>
      <w:lvlJc w:val="left"/>
      <w:pPr>
        <w:tabs>
          <w:tab w:val="num" w:pos="1440"/>
        </w:tabs>
        <w:ind w:left="1440" w:hanging="360"/>
      </w:pPr>
      <w:rPr>
        <w:rFonts w:ascii="Symbol" w:hAnsi="Symbol" w:hint="default"/>
      </w:rPr>
    </w:lvl>
    <w:lvl w:ilvl="2" w:tplc="8CBA3B9A" w:tentative="1">
      <w:start w:val="1"/>
      <w:numFmt w:val="bullet"/>
      <w:lvlText w:val=""/>
      <w:lvlJc w:val="left"/>
      <w:pPr>
        <w:tabs>
          <w:tab w:val="num" w:pos="2160"/>
        </w:tabs>
        <w:ind w:left="2160" w:hanging="360"/>
      </w:pPr>
      <w:rPr>
        <w:rFonts w:ascii="Symbol" w:hAnsi="Symbol" w:hint="default"/>
      </w:rPr>
    </w:lvl>
    <w:lvl w:ilvl="3" w:tplc="E60E3400" w:tentative="1">
      <w:start w:val="1"/>
      <w:numFmt w:val="bullet"/>
      <w:lvlText w:val=""/>
      <w:lvlJc w:val="left"/>
      <w:pPr>
        <w:tabs>
          <w:tab w:val="num" w:pos="2880"/>
        </w:tabs>
        <w:ind w:left="2880" w:hanging="360"/>
      </w:pPr>
      <w:rPr>
        <w:rFonts w:ascii="Symbol" w:hAnsi="Symbol" w:hint="default"/>
      </w:rPr>
    </w:lvl>
    <w:lvl w:ilvl="4" w:tplc="630C4CD8" w:tentative="1">
      <w:start w:val="1"/>
      <w:numFmt w:val="bullet"/>
      <w:lvlText w:val=""/>
      <w:lvlJc w:val="left"/>
      <w:pPr>
        <w:tabs>
          <w:tab w:val="num" w:pos="3600"/>
        </w:tabs>
        <w:ind w:left="3600" w:hanging="360"/>
      </w:pPr>
      <w:rPr>
        <w:rFonts w:ascii="Symbol" w:hAnsi="Symbol" w:hint="default"/>
      </w:rPr>
    </w:lvl>
    <w:lvl w:ilvl="5" w:tplc="600AEBCC" w:tentative="1">
      <w:start w:val="1"/>
      <w:numFmt w:val="bullet"/>
      <w:lvlText w:val=""/>
      <w:lvlJc w:val="left"/>
      <w:pPr>
        <w:tabs>
          <w:tab w:val="num" w:pos="4320"/>
        </w:tabs>
        <w:ind w:left="4320" w:hanging="360"/>
      </w:pPr>
      <w:rPr>
        <w:rFonts w:ascii="Symbol" w:hAnsi="Symbol" w:hint="default"/>
      </w:rPr>
    </w:lvl>
    <w:lvl w:ilvl="6" w:tplc="AFB403EE" w:tentative="1">
      <w:start w:val="1"/>
      <w:numFmt w:val="bullet"/>
      <w:lvlText w:val=""/>
      <w:lvlJc w:val="left"/>
      <w:pPr>
        <w:tabs>
          <w:tab w:val="num" w:pos="5040"/>
        </w:tabs>
        <w:ind w:left="5040" w:hanging="360"/>
      </w:pPr>
      <w:rPr>
        <w:rFonts w:ascii="Symbol" w:hAnsi="Symbol" w:hint="default"/>
      </w:rPr>
    </w:lvl>
    <w:lvl w:ilvl="7" w:tplc="0CCEA67E" w:tentative="1">
      <w:start w:val="1"/>
      <w:numFmt w:val="bullet"/>
      <w:lvlText w:val=""/>
      <w:lvlJc w:val="left"/>
      <w:pPr>
        <w:tabs>
          <w:tab w:val="num" w:pos="5760"/>
        </w:tabs>
        <w:ind w:left="5760" w:hanging="360"/>
      </w:pPr>
      <w:rPr>
        <w:rFonts w:ascii="Symbol" w:hAnsi="Symbol" w:hint="default"/>
      </w:rPr>
    </w:lvl>
    <w:lvl w:ilvl="8" w:tplc="DCEAAC1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5D65CBC"/>
    <w:multiLevelType w:val="hybridMultilevel"/>
    <w:tmpl w:val="E12CF870"/>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A15250"/>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350563"/>
    <w:multiLevelType w:val="hybridMultilevel"/>
    <w:tmpl w:val="BE820F94"/>
    <w:lvl w:ilvl="0" w:tplc="17DCC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F7F034B"/>
    <w:multiLevelType w:val="hybridMultilevel"/>
    <w:tmpl w:val="E62A6004"/>
    <w:lvl w:ilvl="0" w:tplc="2996E67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C2352"/>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B3CDE"/>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C32BE"/>
    <w:multiLevelType w:val="hybridMultilevel"/>
    <w:tmpl w:val="48BE055E"/>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E010E4"/>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36C4D"/>
    <w:multiLevelType w:val="hybridMultilevel"/>
    <w:tmpl w:val="2444BEBA"/>
    <w:lvl w:ilvl="0" w:tplc="981AB43C">
      <w:start w:val="1"/>
      <w:numFmt w:val="bullet"/>
      <w:lvlText w:val=""/>
      <w:lvlJc w:val="left"/>
      <w:pPr>
        <w:tabs>
          <w:tab w:val="num" w:pos="720"/>
        </w:tabs>
        <w:ind w:left="720" w:hanging="360"/>
      </w:pPr>
      <w:rPr>
        <w:rFonts w:ascii="Symbol" w:hAnsi="Symbol" w:hint="default"/>
      </w:rPr>
    </w:lvl>
    <w:lvl w:ilvl="1" w:tplc="022EEC20" w:tentative="1">
      <w:start w:val="1"/>
      <w:numFmt w:val="bullet"/>
      <w:lvlText w:val=""/>
      <w:lvlJc w:val="left"/>
      <w:pPr>
        <w:tabs>
          <w:tab w:val="num" w:pos="1440"/>
        </w:tabs>
        <w:ind w:left="1440" w:hanging="360"/>
      </w:pPr>
      <w:rPr>
        <w:rFonts w:ascii="Symbol" w:hAnsi="Symbol" w:hint="default"/>
      </w:rPr>
    </w:lvl>
    <w:lvl w:ilvl="2" w:tplc="1F64B27A" w:tentative="1">
      <w:start w:val="1"/>
      <w:numFmt w:val="bullet"/>
      <w:lvlText w:val=""/>
      <w:lvlJc w:val="left"/>
      <w:pPr>
        <w:tabs>
          <w:tab w:val="num" w:pos="2160"/>
        </w:tabs>
        <w:ind w:left="2160" w:hanging="360"/>
      </w:pPr>
      <w:rPr>
        <w:rFonts w:ascii="Symbol" w:hAnsi="Symbol" w:hint="default"/>
      </w:rPr>
    </w:lvl>
    <w:lvl w:ilvl="3" w:tplc="7488195A" w:tentative="1">
      <w:start w:val="1"/>
      <w:numFmt w:val="bullet"/>
      <w:lvlText w:val=""/>
      <w:lvlJc w:val="left"/>
      <w:pPr>
        <w:tabs>
          <w:tab w:val="num" w:pos="2880"/>
        </w:tabs>
        <w:ind w:left="2880" w:hanging="360"/>
      </w:pPr>
      <w:rPr>
        <w:rFonts w:ascii="Symbol" w:hAnsi="Symbol" w:hint="default"/>
      </w:rPr>
    </w:lvl>
    <w:lvl w:ilvl="4" w:tplc="FFD2D38E" w:tentative="1">
      <w:start w:val="1"/>
      <w:numFmt w:val="bullet"/>
      <w:lvlText w:val=""/>
      <w:lvlJc w:val="left"/>
      <w:pPr>
        <w:tabs>
          <w:tab w:val="num" w:pos="3600"/>
        </w:tabs>
        <w:ind w:left="3600" w:hanging="360"/>
      </w:pPr>
      <w:rPr>
        <w:rFonts w:ascii="Symbol" w:hAnsi="Symbol" w:hint="default"/>
      </w:rPr>
    </w:lvl>
    <w:lvl w:ilvl="5" w:tplc="808889BC" w:tentative="1">
      <w:start w:val="1"/>
      <w:numFmt w:val="bullet"/>
      <w:lvlText w:val=""/>
      <w:lvlJc w:val="left"/>
      <w:pPr>
        <w:tabs>
          <w:tab w:val="num" w:pos="4320"/>
        </w:tabs>
        <w:ind w:left="4320" w:hanging="360"/>
      </w:pPr>
      <w:rPr>
        <w:rFonts w:ascii="Symbol" w:hAnsi="Symbol" w:hint="default"/>
      </w:rPr>
    </w:lvl>
    <w:lvl w:ilvl="6" w:tplc="99E0B38C" w:tentative="1">
      <w:start w:val="1"/>
      <w:numFmt w:val="bullet"/>
      <w:lvlText w:val=""/>
      <w:lvlJc w:val="left"/>
      <w:pPr>
        <w:tabs>
          <w:tab w:val="num" w:pos="5040"/>
        </w:tabs>
        <w:ind w:left="5040" w:hanging="360"/>
      </w:pPr>
      <w:rPr>
        <w:rFonts w:ascii="Symbol" w:hAnsi="Symbol" w:hint="default"/>
      </w:rPr>
    </w:lvl>
    <w:lvl w:ilvl="7" w:tplc="B622C71A" w:tentative="1">
      <w:start w:val="1"/>
      <w:numFmt w:val="bullet"/>
      <w:lvlText w:val=""/>
      <w:lvlJc w:val="left"/>
      <w:pPr>
        <w:tabs>
          <w:tab w:val="num" w:pos="5760"/>
        </w:tabs>
        <w:ind w:left="5760" w:hanging="360"/>
      </w:pPr>
      <w:rPr>
        <w:rFonts w:ascii="Symbol" w:hAnsi="Symbol" w:hint="default"/>
      </w:rPr>
    </w:lvl>
    <w:lvl w:ilvl="8" w:tplc="D98ED35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010196"/>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8C33C3"/>
    <w:multiLevelType w:val="hybridMultilevel"/>
    <w:tmpl w:val="0C3810C6"/>
    <w:lvl w:ilvl="0" w:tplc="BA5840B0">
      <w:start w:val="1"/>
      <w:numFmt w:val="bullet"/>
      <w:lvlText w:val=""/>
      <w:lvlJc w:val="left"/>
      <w:pPr>
        <w:tabs>
          <w:tab w:val="num" w:pos="720"/>
        </w:tabs>
        <w:ind w:left="720" w:hanging="360"/>
      </w:pPr>
      <w:rPr>
        <w:rFonts w:ascii="Symbol" w:hAnsi="Symbol" w:hint="default"/>
      </w:rPr>
    </w:lvl>
    <w:lvl w:ilvl="1" w:tplc="11207DE8" w:tentative="1">
      <w:start w:val="1"/>
      <w:numFmt w:val="bullet"/>
      <w:lvlText w:val=""/>
      <w:lvlJc w:val="left"/>
      <w:pPr>
        <w:tabs>
          <w:tab w:val="num" w:pos="1440"/>
        </w:tabs>
        <w:ind w:left="1440" w:hanging="360"/>
      </w:pPr>
      <w:rPr>
        <w:rFonts w:ascii="Symbol" w:hAnsi="Symbol" w:hint="default"/>
      </w:rPr>
    </w:lvl>
    <w:lvl w:ilvl="2" w:tplc="B9FEE12A" w:tentative="1">
      <w:start w:val="1"/>
      <w:numFmt w:val="bullet"/>
      <w:lvlText w:val=""/>
      <w:lvlJc w:val="left"/>
      <w:pPr>
        <w:tabs>
          <w:tab w:val="num" w:pos="2160"/>
        </w:tabs>
        <w:ind w:left="2160" w:hanging="360"/>
      </w:pPr>
      <w:rPr>
        <w:rFonts w:ascii="Symbol" w:hAnsi="Symbol" w:hint="default"/>
      </w:rPr>
    </w:lvl>
    <w:lvl w:ilvl="3" w:tplc="BFEC49B6" w:tentative="1">
      <w:start w:val="1"/>
      <w:numFmt w:val="bullet"/>
      <w:lvlText w:val=""/>
      <w:lvlJc w:val="left"/>
      <w:pPr>
        <w:tabs>
          <w:tab w:val="num" w:pos="2880"/>
        </w:tabs>
        <w:ind w:left="2880" w:hanging="360"/>
      </w:pPr>
      <w:rPr>
        <w:rFonts w:ascii="Symbol" w:hAnsi="Symbol" w:hint="default"/>
      </w:rPr>
    </w:lvl>
    <w:lvl w:ilvl="4" w:tplc="1B7E19C6" w:tentative="1">
      <w:start w:val="1"/>
      <w:numFmt w:val="bullet"/>
      <w:lvlText w:val=""/>
      <w:lvlJc w:val="left"/>
      <w:pPr>
        <w:tabs>
          <w:tab w:val="num" w:pos="3600"/>
        </w:tabs>
        <w:ind w:left="3600" w:hanging="360"/>
      </w:pPr>
      <w:rPr>
        <w:rFonts w:ascii="Symbol" w:hAnsi="Symbol" w:hint="default"/>
      </w:rPr>
    </w:lvl>
    <w:lvl w:ilvl="5" w:tplc="22CE96B8" w:tentative="1">
      <w:start w:val="1"/>
      <w:numFmt w:val="bullet"/>
      <w:lvlText w:val=""/>
      <w:lvlJc w:val="left"/>
      <w:pPr>
        <w:tabs>
          <w:tab w:val="num" w:pos="4320"/>
        </w:tabs>
        <w:ind w:left="4320" w:hanging="360"/>
      </w:pPr>
      <w:rPr>
        <w:rFonts w:ascii="Symbol" w:hAnsi="Symbol" w:hint="default"/>
      </w:rPr>
    </w:lvl>
    <w:lvl w:ilvl="6" w:tplc="ADD42328" w:tentative="1">
      <w:start w:val="1"/>
      <w:numFmt w:val="bullet"/>
      <w:lvlText w:val=""/>
      <w:lvlJc w:val="left"/>
      <w:pPr>
        <w:tabs>
          <w:tab w:val="num" w:pos="5040"/>
        </w:tabs>
        <w:ind w:left="5040" w:hanging="360"/>
      </w:pPr>
      <w:rPr>
        <w:rFonts w:ascii="Symbol" w:hAnsi="Symbol" w:hint="default"/>
      </w:rPr>
    </w:lvl>
    <w:lvl w:ilvl="7" w:tplc="04C2DB7E" w:tentative="1">
      <w:start w:val="1"/>
      <w:numFmt w:val="bullet"/>
      <w:lvlText w:val=""/>
      <w:lvlJc w:val="left"/>
      <w:pPr>
        <w:tabs>
          <w:tab w:val="num" w:pos="5760"/>
        </w:tabs>
        <w:ind w:left="5760" w:hanging="360"/>
      </w:pPr>
      <w:rPr>
        <w:rFonts w:ascii="Symbol" w:hAnsi="Symbol" w:hint="default"/>
      </w:rPr>
    </w:lvl>
    <w:lvl w:ilvl="8" w:tplc="F2EE21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A1548"/>
    <w:multiLevelType w:val="hybridMultilevel"/>
    <w:tmpl w:val="41F608F6"/>
    <w:lvl w:ilvl="0" w:tplc="4A1EE34C">
      <w:start w:val="1"/>
      <w:numFmt w:val="bullet"/>
      <w:lvlText w:val=""/>
      <w:lvlJc w:val="left"/>
      <w:pPr>
        <w:tabs>
          <w:tab w:val="num" w:pos="720"/>
        </w:tabs>
        <w:ind w:left="720" w:hanging="360"/>
      </w:pPr>
      <w:rPr>
        <w:rFonts w:ascii="Symbol" w:hAnsi="Symbol" w:hint="default"/>
      </w:rPr>
    </w:lvl>
    <w:lvl w:ilvl="1" w:tplc="7E2613FE" w:tentative="1">
      <w:start w:val="1"/>
      <w:numFmt w:val="bullet"/>
      <w:lvlText w:val=""/>
      <w:lvlJc w:val="left"/>
      <w:pPr>
        <w:tabs>
          <w:tab w:val="num" w:pos="1440"/>
        </w:tabs>
        <w:ind w:left="1440" w:hanging="360"/>
      </w:pPr>
      <w:rPr>
        <w:rFonts w:ascii="Symbol" w:hAnsi="Symbol" w:hint="default"/>
      </w:rPr>
    </w:lvl>
    <w:lvl w:ilvl="2" w:tplc="4FD0751E" w:tentative="1">
      <w:start w:val="1"/>
      <w:numFmt w:val="bullet"/>
      <w:lvlText w:val=""/>
      <w:lvlJc w:val="left"/>
      <w:pPr>
        <w:tabs>
          <w:tab w:val="num" w:pos="2160"/>
        </w:tabs>
        <w:ind w:left="2160" w:hanging="360"/>
      </w:pPr>
      <w:rPr>
        <w:rFonts w:ascii="Symbol" w:hAnsi="Symbol" w:hint="default"/>
      </w:rPr>
    </w:lvl>
    <w:lvl w:ilvl="3" w:tplc="7990F57A" w:tentative="1">
      <w:start w:val="1"/>
      <w:numFmt w:val="bullet"/>
      <w:lvlText w:val=""/>
      <w:lvlJc w:val="left"/>
      <w:pPr>
        <w:tabs>
          <w:tab w:val="num" w:pos="2880"/>
        </w:tabs>
        <w:ind w:left="2880" w:hanging="360"/>
      </w:pPr>
      <w:rPr>
        <w:rFonts w:ascii="Symbol" w:hAnsi="Symbol" w:hint="default"/>
      </w:rPr>
    </w:lvl>
    <w:lvl w:ilvl="4" w:tplc="E8107378" w:tentative="1">
      <w:start w:val="1"/>
      <w:numFmt w:val="bullet"/>
      <w:lvlText w:val=""/>
      <w:lvlJc w:val="left"/>
      <w:pPr>
        <w:tabs>
          <w:tab w:val="num" w:pos="3600"/>
        </w:tabs>
        <w:ind w:left="3600" w:hanging="360"/>
      </w:pPr>
      <w:rPr>
        <w:rFonts w:ascii="Symbol" w:hAnsi="Symbol" w:hint="default"/>
      </w:rPr>
    </w:lvl>
    <w:lvl w:ilvl="5" w:tplc="21308DD4" w:tentative="1">
      <w:start w:val="1"/>
      <w:numFmt w:val="bullet"/>
      <w:lvlText w:val=""/>
      <w:lvlJc w:val="left"/>
      <w:pPr>
        <w:tabs>
          <w:tab w:val="num" w:pos="4320"/>
        </w:tabs>
        <w:ind w:left="4320" w:hanging="360"/>
      </w:pPr>
      <w:rPr>
        <w:rFonts w:ascii="Symbol" w:hAnsi="Symbol" w:hint="default"/>
      </w:rPr>
    </w:lvl>
    <w:lvl w:ilvl="6" w:tplc="9BB2A690" w:tentative="1">
      <w:start w:val="1"/>
      <w:numFmt w:val="bullet"/>
      <w:lvlText w:val=""/>
      <w:lvlJc w:val="left"/>
      <w:pPr>
        <w:tabs>
          <w:tab w:val="num" w:pos="5040"/>
        </w:tabs>
        <w:ind w:left="5040" w:hanging="360"/>
      </w:pPr>
      <w:rPr>
        <w:rFonts w:ascii="Symbol" w:hAnsi="Symbol" w:hint="default"/>
      </w:rPr>
    </w:lvl>
    <w:lvl w:ilvl="7" w:tplc="64522C22" w:tentative="1">
      <w:start w:val="1"/>
      <w:numFmt w:val="bullet"/>
      <w:lvlText w:val=""/>
      <w:lvlJc w:val="left"/>
      <w:pPr>
        <w:tabs>
          <w:tab w:val="num" w:pos="5760"/>
        </w:tabs>
        <w:ind w:left="5760" w:hanging="360"/>
      </w:pPr>
      <w:rPr>
        <w:rFonts w:ascii="Symbol" w:hAnsi="Symbol" w:hint="default"/>
      </w:rPr>
    </w:lvl>
    <w:lvl w:ilvl="8" w:tplc="8C38A7A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674E86"/>
    <w:multiLevelType w:val="hybridMultilevel"/>
    <w:tmpl w:val="4B6E2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662731"/>
    <w:multiLevelType w:val="hybridMultilevel"/>
    <w:tmpl w:val="10EEDA7A"/>
    <w:lvl w:ilvl="0" w:tplc="2996E672">
      <w:numFmt w:val="bullet"/>
      <w:lvlText w:val=""/>
      <w:lvlJc w:val="left"/>
      <w:pPr>
        <w:ind w:left="720" w:hanging="360"/>
      </w:pPr>
      <w:rPr>
        <w:rFonts w:ascii="Wingdings" w:eastAsia="SimSun" w:hAnsi="Wingdings" w:cs="Times New Roman" w:hint="default"/>
      </w:rPr>
    </w:lvl>
    <w:lvl w:ilvl="1" w:tplc="2996E672">
      <w:numFmt w:val="bullet"/>
      <w:lvlText w:val=""/>
      <w:lvlJc w:val="left"/>
      <w:pPr>
        <w:ind w:left="1440" w:hanging="360"/>
      </w:pPr>
      <w:rPr>
        <w:rFonts w:ascii="Wingdings" w:eastAsia="SimSun" w:hAnsi="Wingdings"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9071CF"/>
    <w:multiLevelType w:val="hybridMultilevel"/>
    <w:tmpl w:val="A0184B94"/>
    <w:lvl w:ilvl="0" w:tplc="E4DA1FA0">
      <w:start w:val="1"/>
      <w:numFmt w:val="bullet"/>
      <w:lvlText w:val=""/>
      <w:lvlJc w:val="left"/>
      <w:pPr>
        <w:tabs>
          <w:tab w:val="num" w:pos="720"/>
        </w:tabs>
        <w:ind w:left="720" w:hanging="360"/>
      </w:pPr>
      <w:rPr>
        <w:rFonts w:ascii="Symbol" w:hAnsi="Symbol" w:hint="default"/>
      </w:rPr>
    </w:lvl>
    <w:lvl w:ilvl="1" w:tplc="C6CC379E" w:tentative="1">
      <w:start w:val="1"/>
      <w:numFmt w:val="bullet"/>
      <w:lvlText w:val=""/>
      <w:lvlJc w:val="left"/>
      <w:pPr>
        <w:tabs>
          <w:tab w:val="num" w:pos="1440"/>
        </w:tabs>
        <w:ind w:left="1440" w:hanging="360"/>
      </w:pPr>
      <w:rPr>
        <w:rFonts w:ascii="Symbol" w:hAnsi="Symbol" w:hint="default"/>
      </w:rPr>
    </w:lvl>
    <w:lvl w:ilvl="2" w:tplc="29AC0112" w:tentative="1">
      <w:start w:val="1"/>
      <w:numFmt w:val="bullet"/>
      <w:lvlText w:val=""/>
      <w:lvlJc w:val="left"/>
      <w:pPr>
        <w:tabs>
          <w:tab w:val="num" w:pos="2160"/>
        </w:tabs>
        <w:ind w:left="2160" w:hanging="360"/>
      </w:pPr>
      <w:rPr>
        <w:rFonts w:ascii="Symbol" w:hAnsi="Symbol" w:hint="default"/>
      </w:rPr>
    </w:lvl>
    <w:lvl w:ilvl="3" w:tplc="629C7010" w:tentative="1">
      <w:start w:val="1"/>
      <w:numFmt w:val="bullet"/>
      <w:lvlText w:val=""/>
      <w:lvlJc w:val="left"/>
      <w:pPr>
        <w:tabs>
          <w:tab w:val="num" w:pos="2880"/>
        </w:tabs>
        <w:ind w:left="2880" w:hanging="360"/>
      </w:pPr>
      <w:rPr>
        <w:rFonts w:ascii="Symbol" w:hAnsi="Symbol" w:hint="default"/>
      </w:rPr>
    </w:lvl>
    <w:lvl w:ilvl="4" w:tplc="94AC1596" w:tentative="1">
      <w:start w:val="1"/>
      <w:numFmt w:val="bullet"/>
      <w:lvlText w:val=""/>
      <w:lvlJc w:val="left"/>
      <w:pPr>
        <w:tabs>
          <w:tab w:val="num" w:pos="3600"/>
        </w:tabs>
        <w:ind w:left="3600" w:hanging="360"/>
      </w:pPr>
      <w:rPr>
        <w:rFonts w:ascii="Symbol" w:hAnsi="Symbol" w:hint="default"/>
      </w:rPr>
    </w:lvl>
    <w:lvl w:ilvl="5" w:tplc="6A105FC2" w:tentative="1">
      <w:start w:val="1"/>
      <w:numFmt w:val="bullet"/>
      <w:lvlText w:val=""/>
      <w:lvlJc w:val="left"/>
      <w:pPr>
        <w:tabs>
          <w:tab w:val="num" w:pos="4320"/>
        </w:tabs>
        <w:ind w:left="4320" w:hanging="360"/>
      </w:pPr>
      <w:rPr>
        <w:rFonts w:ascii="Symbol" w:hAnsi="Symbol" w:hint="default"/>
      </w:rPr>
    </w:lvl>
    <w:lvl w:ilvl="6" w:tplc="1D3A93A8" w:tentative="1">
      <w:start w:val="1"/>
      <w:numFmt w:val="bullet"/>
      <w:lvlText w:val=""/>
      <w:lvlJc w:val="left"/>
      <w:pPr>
        <w:tabs>
          <w:tab w:val="num" w:pos="5040"/>
        </w:tabs>
        <w:ind w:left="5040" w:hanging="360"/>
      </w:pPr>
      <w:rPr>
        <w:rFonts w:ascii="Symbol" w:hAnsi="Symbol" w:hint="default"/>
      </w:rPr>
    </w:lvl>
    <w:lvl w:ilvl="7" w:tplc="120E0AFE" w:tentative="1">
      <w:start w:val="1"/>
      <w:numFmt w:val="bullet"/>
      <w:lvlText w:val=""/>
      <w:lvlJc w:val="left"/>
      <w:pPr>
        <w:tabs>
          <w:tab w:val="num" w:pos="5760"/>
        </w:tabs>
        <w:ind w:left="5760" w:hanging="360"/>
      </w:pPr>
      <w:rPr>
        <w:rFonts w:ascii="Symbol" w:hAnsi="Symbol" w:hint="default"/>
      </w:rPr>
    </w:lvl>
    <w:lvl w:ilvl="8" w:tplc="F9FAB18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35007"/>
    <w:multiLevelType w:val="hybridMultilevel"/>
    <w:tmpl w:val="67A8FB5E"/>
    <w:lvl w:ilvl="0" w:tplc="2996E67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CCC63B7"/>
    <w:multiLevelType w:val="hybridMultilevel"/>
    <w:tmpl w:val="43B848A8"/>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33"/>
  </w:num>
  <w:num w:numId="2">
    <w:abstractNumId w:val="23"/>
  </w:num>
  <w:num w:numId="3">
    <w:abstractNumId w:val="44"/>
  </w:num>
  <w:num w:numId="4">
    <w:abstractNumId w:val="8"/>
  </w:num>
  <w:num w:numId="5">
    <w:abstractNumId w:val="24"/>
  </w:num>
  <w:num w:numId="6">
    <w:abstractNumId w:val="39"/>
  </w:num>
  <w:num w:numId="7">
    <w:abstractNumId w:val="21"/>
  </w:num>
  <w:num w:numId="8">
    <w:abstractNumId w:val="14"/>
  </w:num>
  <w:num w:numId="9">
    <w:abstractNumId w:val="16"/>
  </w:num>
  <w:num w:numId="10">
    <w:abstractNumId w:val="24"/>
  </w:num>
  <w:num w:numId="11">
    <w:abstractNumId w:val="13"/>
  </w:num>
  <w:num w:numId="12">
    <w:abstractNumId w:val="5"/>
  </w:num>
  <w:num w:numId="13">
    <w:abstractNumId w:val="40"/>
  </w:num>
  <w:num w:numId="14">
    <w:abstractNumId w:val="28"/>
  </w:num>
  <w:num w:numId="15">
    <w:abstractNumId w:val="15"/>
  </w:num>
  <w:num w:numId="16">
    <w:abstractNumId w:val="27"/>
  </w:num>
  <w:num w:numId="17">
    <w:abstractNumId w:val="30"/>
  </w:num>
  <w:num w:numId="18">
    <w:abstractNumId w:val="34"/>
  </w:num>
  <w:num w:numId="19">
    <w:abstractNumId w:val="42"/>
  </w:num>
  <w:num w:numId="20">
    <w:abstractNumId w:val="37"/>
  </w:num>
  <w:num w:numId="21">
    <w:abstractNumId w:val="10"/>
  </w:num>
  <w:num w:numId="22">
    <w:abstractNumId w:val="3"/>
  </w:num>
  <w:num w:numId="23">
    <w:abstractNumId w:val="9"/>
  </w:num>
  <w:num w:numId="24">
    <w:abstractNumId w:val="32"/>
  </w:num>
  <w:num w:numId="25">
    <w:abstractNumId w:val="4"/>
  </w:num>
  <w:num w:numId="26">
    <w:abstractNumId w:val="12"/>
  </w:num>
  <w:num w:numId="27">
    <w:abstractNumId w:val="43"/>
  </w:num>
  <w:num w:numId="28">
    <w:abstractNumId w:val="7"/>
  </w:num>
  <w:num w:numId="29">
    <w:abstractNumId w:val="41"/>
  </w:num>
  <w:num w:numId="30">
    <w:abstractNumId w:val="17"/>
  </w:num>
  <w:num w:numId="31">
    <w:abstractNumId w:val="31"/>
  </w:num>
  <w:num w:numId="32">
    <w:abstractNumId w:val="20"/>
  </w:num>
  <w:num w:numId="33">
    <w:abstractNumId w:val="11"/>
  </w:num>
  <w:num w:numId="34">
    <w:abstractNumId w:val="26"/>
  </w:num>
  <w:num w:numId="35">
    <w:abstractNumId w:val="19"/>
  </w:num>
  <w:num w:numId="36">
    <w:abstractNumId w:val="0"/>
  </w:num>
  <w:num w:numId="37">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0"/>
  </w:num>
  <w:num w:numId="40">
    <w:abstractNumId w:val="36"/>
  </w:num>
  <w:num w:numId="41">
    <w:abstractNumId w:val="35"/>
  </w:num>
  <w:num w:numId="42">
    <w:abstractNumId w:val="2"/>
  </w:num>
  <w:num w:numId="43">
    <w:abstractNumId w:val="1"/>
  </w:num>
  <w:num w:numId="44">
    <w:abstractNumId w:val="22"/>
  </w:num>
  <w:num w:numId="45">
    <w:abstractNumId w:val="18"/>
  </w:num>
  <w:num w:numId="46">
    <w:abstractNumId w:val="29"/>
  </w:num>
  <w:num w:numId="47">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2BC2"/>
    <w:rsid w:val="00003984"/>
    <w:rsid w:val="000041F1"/>
    <w:rsid w:val="00005356"/>
    <w:rsid w:val="0000646E"/>
    <w:rsid w:val="000076DF"/>
    <w:rsid w:val="00007BB6"/>
    <w:rsid w:val="00010B29"/>
    <w:rsid w:val="00010BCE"/>
    <w:rsid w:val="00012F9C"/>
    <w:rsid w:val="00013DFD"/>
    <w:rsid w:val="00013E61"/>
    <w:rsid w:val="00013EA1"/>
    <w:rsid w:val="00014309"/>
    <w:rsid w:val="000144D3"/>
    <w:rsid w:val="00015E9C"/>
    <w:rsid w:val="00016B24"/>
    <w:rsid w:val="00017484"/>
    <w:rsid w:val="00017527"/>
    <w:rsid w:val="00020487"/>
    <w:rsid w:val="0002091C"/>
    <w:rsid w:val="00021E7B"/>
    <w:rsid w:val="00021EB2"/>
    <w:rsid w:val="000225B7"/>
    <w:rsid w:val="00022847"/>
    <w:rsid w:val="000239B2"/>
    <w:rsid w:val="000248EF"/>
    <w:rsid w:val="000255E3"/>
    <w:rsid w:val="00026057"/>
    <w:rsid w:val="00026638"/>
    <w:rsid w:val="00026A07"/>
    <w:rsid w:val="000279BA"/>
    <w:rsid w:val="0003018E"/>
    <w:rsid w:val="000304B1"/>
    <w:rsid w:val="00032F31"/>
    <w:rsid w:val="00032F62"/>
    <w:rsid w:val="00034215"/>
    <w:rsid w:val="00034A2E"/>
    <w:rsid w:val="00034E8B"/>
    <w:rsid w:val="0003548D"/>
    <w:rsid w:val="00035A36"/>
    <w:rsid w:val="00036BC6"/>
    <w:rsid w:val="00040C04"/>
    <w:rsid w:val="000416C5"/>
    <w:rsid w:val="00042D5A"/>
    <w:rsid w:val="0004405B"/>
    <w:rsid w:val="000443B7"/>
    <w:rsid w:val="000445C4"/>
    <w:rsid w:val="000447DA"/>
    <w:rsid w:val="00045937"/>
    <w:rsid w:val="000459EC"/>
    <w:rsid w:val="0005118B"/>
    <w:rsid w:val="0005129B"/>
    <w:rsid w:val="00051AF1"/>
    <w:rsid w:val="00052069"/>
    <w:rsid w:val="00052673"/>
    <w:rsid w:val="00052F74"/>
    <w:rsid w:val="000544ED"/>
    <w:rsid w:val="0005450B"/>
    <w:rsid w:val="00054604"/>
    <w:rsid w:val="00054C19"/>
    <w:rsid w:val="00055657"/>
    <w:rsid w:val="000558DF"/>
    <w:rsid w:val="0005674F"/>
    <w:rsid w:val="00056FB5"/>
    <w:rsid w:val="0005769B"/>
    <w:rsid w:val="00060691"/>
    <w:rsid w:val="000606CE"/>
    <w:rsid w:val="00060A55"/>
    <w:rsid w:val="00061E3D"/>
    <w:rsid w:val="00063E2C"/>
    <w:rsid w:val="00064663"/>
    <w:rsid w:val="000646FC"/>
    <w:rsid w:val="00066CFB"/>
    <w:rsid w:val="00067148"/>
    <w:rsid w:val="00070301"/>
    <w:rsid w:val="00070462"/>
    <w:rsid w:val="00070706"/>
    <w:rsid w:val="000717C7"/>
    <w:rsid w:val="000721D8"/>
    <w:rsid w:val="00072ADB"/>
    <w:rsid w:val="00072B54"/>
    <w:rsid w:val="00072E8D"/>
    <w:rsid w:val="00073460"/>
    <w:rsid w:val="0007403F"/>
    <w:rsid w:val="00074067"/>
    <w:rsid w:val="000741B3"/>
    <w:rsid w:val="0007511C"/>
    <w:rsid w:val="00075484"/>
    <w:rsid w:val="000769B1"/>
    <w:rsid w:val="00076AE6"/>
    <w:rsid w:val="000776FD"/>
    <w:rsid w:val="00077704"/>
    <w:rsid w:val="0007793D"/>
    <w:rsid w:val="00077C90"/>
    <w:rsid w:val="000811E3"/>
    <w:rsid w:val="00081F00"/>
    <w:rsid w:val="000828EA"/>
    <w:rsid w:val="00082FC0"/>
    <w:rsid w:val="0008301C"/>
    <w:rsid w:val="00083274"/>
    <w:rsid w:val="00083E91"/>
    <w:rsid w:val="0008413C"/>
    <w:rsid w:val="0008597B"/>
    <w:rsid w:val="00087421"/>
    <w:rsid w:val="00090674"/>
    <w:rsid w:val="000910D9"/>
    <w:rsid w:val="00091A15"/>
    <w:rsid w:val="00091B77"/>
    <w:rsid w:val="000931BB"/>
    <w:rsid w:val="00093DDD"/>
    <w:rsid w:val="00095441"/>
    <w:rsid w:val="000958F5"/>
    <w:rsid w:val="00095C04"/>
    <w:rsid w:val="00097310"/>
    <w:rsid w:val="00097337"/>
    <w:rsid w:val="00097693"/>
    <w:rsid w:val="000A00F2"/>
    <w:rsid w:val="000A0255"/>
    <w:rsid w:val="000A0345"/>
    <w:rsid w:val="000A19DA"/>
    <w:rsid w:val="000A43AE"/>
    <w:rsid w:val="000A4760"/>
    <w:rsid w:val="000A4EB7"/>
    <w:rsid w:val="000A5AF4"/>
    <w:rsid w:val="000A60D1"/>
    <w:rsid w:val="000A617A"/>
    <w:rsid w:val="000A6BF1"/>
    <w:rsid w:val="000B03A1"/>
    <w:rsid w:val="000B12FE"/>
    <w:rsid w:val="000B1B29"/>
    <w:rsid w:val="000B1DC7"/>
    <w:rsid w:val="000B1E5A"/>
    <w:rsid w:val="000B26E7"/>
    <w:rsid w:val="000B3C09"/>
    <w:rsid w:val="000B5462"/>
    <w:rsid w:val="000B618C"/>
    <w:rsid w:val="000B7666"/>
    <w:rsid w:val="000B7A3A"/>
    <w:rsid w:val="000C0791"/>
    <w:rsid w:val="000C14E2"/>
    <w:rsid w:val="000C1A38"/>
    <w:rsid w:val="000C2896"/>
    <w:rsid w:val="000C2BC3"/>
    <w:rsid w:val="000C4A3F"/>
    <w:rsid w:val="000C4ECA"/>
    <w:rsid w:val="000C5E8E"/>
    <w:rsid w:val="000C73B7"/>
    <w:rsid w:val="000C7D79"/>
    <w:rsid w:val="000D0276"/>
    <w:rsid w:val="000D1109"/>
    <w:rsid w:val="000D22CB"/>
    <w:rsid w:val="000D4B47"/>
    <w:rsid w:val="000D4C18"/>
    <w:rsid w:val="000D59AB"/>
    <w:rsid w:val="000D5C06"/>
    <w:rsid w:val="000D60B1"/>
    <w:rsid w:val="000D685B"/>
    <w:rsid w:val="000D6AD0"/>
    <w:rsid w:val="000D6C54"/>
    <w:rsid w:val="000E06B7"/>
    <w:rsid w:val="000E0890"/>
    <w:rsid w:val="000E12DE"/>
    <w:rsid w:val="000E1C38"/>
    <w:rsid w:val="000E1E1A"/>
    <w:rsid w:val="000E1FDD"/>
    <w:rsid w:val="000E200B"/>
    <w:rsid w:val="000E249E"/>
    <w:rsid w:val="000E3DC9"/>
    <w:rsid w:val="000E4074"/>
    <w:rsid w:val="000E40B2"/>
    <w:rsid w:val="000E4601"/>
    <w:rsid w:val="000E53C8"/>
    <w:rsid w:val="000E53F3"/>
    <w:rsid w:val="000E5CC7"/>
    <w:rsid w:val="000E5E93"/>
    <w:rsid w:val="000E5FE7"/>
    <w:rsid w:val="000E6F38"/>
    <w:rsid w:val="000E7105"/>
    <w:rsid w:val="000E78B8"/>
    <w:rsid w:val="000F0FBC"/>
    <w:rsid w:val="000F3971"/>
    <w:rsid w:val="000F3F39"/>
    <w:rsid w:val="000F3FFE"/>
    <w:rsid w:val="000F4597"/>
    <w:rsid w:val="000F49FE"/>
    <w:rsid w:val="000F4EC0"/>
    <w:rsid w:val="000F544F"/>
    <w:rsid w:val="000F629B"/>
    <w:rsid w:val="000F6978"/>
    <w:rsid w:val="000F69C6"/>
    <w:rsid w:val="000F6F69"/>
    <w:rsid w:val="000F7931"/>
    <w:rsid w:val="000F7999"/>
    <w:rsid w:val="000F7D75"/>
    <w:rsid w:val="0010015D"/>
    <w:rsid w:val="00100E91"/>
    <w:rsid w:val="00100ECE"/>
    <w:rsid w:val="00101C56"/>
    <w:rsid w:val="00101DE2"/>
    <w:rsid w:val="00101F23"/>
    <w:rsid w:val="00101F72"/>
    <w:rsid w:val="00102A6C"/>
    <w:rsid w:val="00103B30"/>
    <w:rsid w:val="00106352"/>
    <w:rsid w:val="001065CB"/>
    <w:rsid w:val="00106AEA"/>
    <w:rsid w:val="0010764D"/>
    <w:rsid w:val="00111954"/>
    <w:rsid w:val="00111CB5"/>
    <w:rsid w:val="001145A6"/>
    <w:rsid w:val="00114645"/>
    <w:rsid w:val="00114DD2"/>
    <w:rsid w:val="00115AA4"/>
    <w:rsid w:val="00115C34"/>
    <w:rsid w:val="001169E0"/>
    <w:rsid w:val="00116FEE"/>
    <w:rsid w:val="00117536"/>
    <w:rsid w:val="00117ED3"/>
    <w:rsid w:val="00120C4B"/>
    <w:rsid w:val="00120CBD"/>
    <w:rsid w:val="00120E5A"/>
    <w:rsid w:val="00121558"/>
    <w:rsid w:val="00121F43"/>
    <w:rsid w:val="0012265E"/>
    <w:rsid w:val="001229F1"/>
    <w:rsid w:val="001232C4"/>
    <w:rsid w:val="00123B25"/>
    <w:rsid w:val="00123B8B"/>
    <w:rsid w:val="00123BA7"/>
    <w:rsid w:val="00124225"/>
    <w:rsid w:val="0012463F"/>
    <w:rsid w:val="00124A6B"/>
    <w:rsid w:val="00125905"/>
    <w:rsid w:val="00125A4D"/>
    <w:rsid w:val="001267E0"/>
    <w:rsid w:val="001267F6"/>
    <w:rsid w:val="00127022"/>
    <w:rsid w:val="001276B0"/>
    <w:rsid w:val="001312DB"/>
    <w:rsid w:val="00131A68"/>
    <w:rsid w:val="00132848"/>
    <w:rsid w:val="00132C47"/>
    <w:rsid w:val="001338E8"/>
    <w:rsid w:val="00133D29"/>
    <w:rsid w:val="001358E9"/>
    <w:rsid w:val="00135EEE"/>
    <w:rsid w:val="00137559"/>
    <w:rsid w:val="00137F6A"/>
    <w:rsid w:val="00140154"/>
    <w:rsid w:val="0014230E"/>
    <w:rsid w:val="00142BC1"/>
    <w:rsid w:val="00142F47"/>
    <w:rsid w:val="00143B82"/>
    <w:rsid w:val="00145FF2"/>
    <w:rsid w:val="0014607E"/>
    <w:rsid w:val="00146420"/>
    <w:rsid w:val="00146EEC"/>
    <w:rsid w:val="00146F71"/>
    <w:rsid w:val="00147B7A"/>
    <w:rsid w:val="001504D7"/>
    <w:rsid w:val="00151B23"/>
    <w:rsid w:val="00151D16"/>
    <w:rsid w:val="00152673"/>
    <w:rsid w:val="00152746"/>
    <w:rsid w:val="001528A5"/>
    <w:rsid w:val="00152AA2"/>
    <w:rsid w:val="00152DF9"/>
    <w:rsid w:val="001538CB"/>
    <w:rsid w:val="00154B15"/>
    <w:rsid w:val="00155C3D"/>
    <w:rsid w:val="00156955"/>
    <w:rsid w:val="00156EA8"/>
    <w:rsid w:val="00156FA3"/>
    <w:rsid w:val="00157863"/>
    <w:rsid w:val="00157A5C"/>
    <w:rsid w:val="00157D6B"/>
    <w:rsid w:val="00157E82"/>
    <w:rsid w:val="00160624"/>
    <w:rsid w:val="00162470"/>
    <w:rsid w:val="001625FC"/>
    <w:rsid w:val="00162E44"/>
    <w:rsid w:val="0016335F"/>
    <w:rsid w:val="00163AED"/>
    <w:rsid w:val="001647C8"/>
    <w:rsid w:val="0016558A"/>
    <w:rsid w:val="0016566C"/>
    <w:rsid w:val="001656A5"/>
    <w:rsid w:val="00165AE6"/>
    <w:rsid w:val="00167677"/>
    <w:rsid w:val="0017046E"/>
    <w:rsid w:val="001704FA"/>
    <w:rsid w:val="00175984"/>
    <w:rsid w:val="00175B00"/>
    <w:rsid w:val="001774E3"/>
    <w:rsid w:val="00177F66"/>
    <w:rsid w:val="001801B2"/>
    <w:rsid w:val="001804FB"/>
    <w:rsid w:val="0018053E"/>
    <w:rsid w:val="00181111"/>
    <w:rsid w:val="0018142B"/>
    <w:rsid w:val="001816F1"/>
    <w:rsid w:val="001823AB"/>
    <w:rsid w:val="00182A83"/>
    <w:rsid w:val="001836AF"/>
    <w:rsid w:val="001843A1"/>
    <w:rsid w:val="0018504A"/>
    <w:rsid w:val="0018572B"/>
    <w:rsid w:val="00185871"/>
    <w:rsid w:val="00187020"/>
    <w:rsid w:val="0018764B"/>
    <w:rsid w:val="00187970"/>
    <w:rsid w:val="00187AB7"/>
    <w:rsid w:val="001901E2"/>
    <w:rsid w:val="00190E70"/>
    <w:rsid w:val="00193FA1"/>
    <w:rsid w:val="00194CBB"/>
    <w:rsid w:val="00195C13"/>
    <w:rsid w:val="001961A6"/>
    <w:rsid w:val="0019663C"/>
    <w:rsid w:val="00196897"/>
    <w:rsid w:val="0019693E"/>
    <w:rsid w:val="00196D40"/>
    <w:rsid w:val="001A11A7"/>
    <w:rsid w:val="001A1A23"/>
    <w:rsid w:val="001A29E9"/>
    <w:rsid w:val="001A49B0"/>
    <w:rsid w:val="001A4B24"/>
    <w:rsid w:val="001A53FD"/>
    <w:rsid w:val="001A750B"/>
    <w:rsid w:val="001A7536"/>
    <w:rsid w:val="001A7FDD"/>
    <w:rsid w:val="001B0CF3"/>
    <w:rsid w:val="001B225B"/>
    <w:rsid w:val="001B28AF"/>
    <w:rsid w:val="001B374A"/>
    <w:rsid w:val="001B37A8"/>
    <w:rsid w:val="001B3D8E"/>
    <w:rsid w:val="001B4093"/>
    <w:rsid w:val="001B4A1D"/>
    <w:rsid w:val="001B500D"/>
    <w:rsid w:val="001B5270"/>
    <w:rsid w:val="001B5B35"/>
    <w:rsid w:val="001B6821"/>
    <w:rsid w:val="001B735A"/>
    <w:rsid w:val="001C0A37"/>
    <w:rsid w:val="001C100D"/>
    <w:rsid w:val="001C12ED"/>
    <w:rsid w:val="001C22BB"/>
    <w:rsid w:val="001C2C4C"/>
    <w:rsid w:val="001C2DCF"/>
    <w:rsid w:val="001C48C6"/>
    <w:rsid w:val="001C5006"/>
    <w:rsid w:val="001C5022"/>
    <w:rsid w:val="001C5745"/>
    <w:rsid w:val="001C6058"/>
    <w:rsid w:val="001C6138"/>
    <w:rsid w:val="001C625F"/>
    <w:rsid w:val="001C6790"/>
    <w:rsid w:val="001C74C3"/>
    <w:rsid w:val="001C768D"/>
    <w:rsid w:val="001C7D44"/>
    <w:rsid w:val="001C7E64"/>
    <w:rsid w:val="001D13AD"/>
    <w:rsid w:val="001D1D92"/>
    <w:rsid w:val="001D24B2"/>
    <w:rsid w:val="001D328F"/>
    <w:rsid w:val="001D3941"/>
    <w:rsid w:val="001D5780"/>
    <w:rsid w:val="001D5864"/>
    <w:rsid w:val="001D58E8"/>
    <w:rsid w:val="001D6E3B"/>
    <w:rsid w:val="001D7DB2"/>
    <w:rsid w:val="001D7F15"/>
    <w:rsid w:val="001E0210"/>
    <w:rsid w:val="001E0363"/>
    <w:rsid w:val="001E0838"/>
    <w:rsid w:val="001E1DA1"/>
    <w:rsid w:val="001E21CA"/>
    <w:rsid w:val="001E2847"/>
    <w:rsid w:val="001E3882"/>
    <w:rsid w:val="001E4F81"/>
    <w:rsid w:val="001E53F3"/>
    <w:rsid w:val="001E5AEF"/>
    <w:rsid w:val="001E5E54"/>
    <w:rsid w:val="001E5F22"/>
    <w:rsid w:val="001E5F34"/>
    <w:rsid w:val="001E62C9"/>
    <w:rsid w:val="001E6A8A"/>
    <w:rsid w:val="001E6ED1"/>
    <w:rsid w:val="001E70EE"/>
    <w:rsid w:val="001F0B88"/>
    <w:rsid w:val="001F139D"/>
    <w:rsid w:val="001F1676"/>
    <w:rsid w:val="001F1875"/>
    <w:rsid w:val="001F1919"/>
    <w:rsid w:val="001F1BF2"/>
    <w:rsid w:val="001F22BF"/>
    <w:rsid w:val="001F401E"/>
    <w:rsid w:val="001F408D"/>
    <w:rsid w:val="001F4726"/>
    <w:rsid w:val="001F488C"/>
    <w:rsid w:val="001F4C55"/>
    <w:rsid w:val="001F5357"/>
    <w:rsid w:val="001F587F"/>
    <w:rsid w:val="001F68EA"/>
    <w:rsid w:val="001F6D12"/>
    <w:rsid w:val="001F6E69"/>
    <w:rsid w:val="00200A64"/>
    <w:rsid w:val="00200BDE"/>
    <w:rsid w:val="00203626"/>
    <w:rsid w:val="00203746"/>
    <w:rsid w:val="002047DE"/>
    <w:rsid w:val="002048D8"/>
    <w:rsid w:val="00204AFB"/>
    <w:rsid w:val="002056E5"/>
    <w:rsid w:val="00206436"/>
    <w:rsid w:val="00206D16"/>
    <w:rsid w:val="00206D18"/>
    <w:rsid w:val="0021130B"/>
    <w:rsid w:val="00212155"/>
    <w:rsid w:val="00212DF3"/>
    <w:rsid w:val="00213ACC"/>
    <w:rsid w:val="00213C56"/>
    <w:rsid w:val="00216534"/>
    <w:rsid w:val="00216662"/>
    <w:rsid w:val="0021666D"/>
    <w:rsid w:val="00216AD8"/>
    <w:rsid w:val="00216F1C"/>
    <w:rsid w:val="002173E3"/>
    <w:rsid w:val="00217893"/>
    <w:rsid w:val="002178C8"/>
    <w:rsid w:val="00217BD8"/>
    <w:rsid w:val="00220194"/>
    <w:rsid w:val="00220C4C"/>
    <w:rsid w:val="0022245D"/>
    <w:rsid w:val="00222690"/>
    <w:rsid w:val="00222D44"/>
    <w:rsid w:val="00223319"/>
    <w:rsid w:val="002236F4"/>
    <w:rsid w:val="00223FED"/>
    <w:rsid w:val="0022526A"/>
    <w:rsid w:val="0022596E"/>
    <w:rsid w:val="00226A5E"/>
    <w:rsid w:val="00227875"/>
    <w:rsid w:val="0023016A"/>
    <w:rsid w:val="002303D4"/>
    <w:rsid w:val="0023045D"/>
    <w:rsid w:val="00230D94"/>
    <w:rsid w:val="00230EF3"/>
    <w:rsid w:val="002316E1"/>
    <w:rsid w:val="00231881"/>
    <w:rsid w:val="00231D2B"/>
    <w:rsid w:val="00232A49"/>
    <w:rsid w:val="00233F8F"/>
    <w:rsid w:val="00233FDC"/>
    <w:rsid w:val="002346D1"/>
    <w:rsid w:val="00235B08"/>
    <w:rsid w:val="00235BDB"/>
    <w:rsid w:val="0023659C"/>
    <w:rsid w:val="002366B5"/>
    <w:rsid w:val="0023702F"/>
    <w:rsid w:val="00237AC8"/>
    <w:rsid w:val="00237B3E"/>
    <w:rsid w:val="00240AA2"/>
    <w:rsid w:val="002418CC"/>
    <w:rsid w:val="002429D9"/>
    <w:rsid w:val="00242AC5"/>
    <w:rsid w:val="00246AE3"/>
    <w:rsid w:val="00246EAD"/>
    <w:rsid w:val="00247450"/>
    <w:rsid w:val="002504CF"/>
    <w:rsid w:val="00250FF1"/>
    <w:rsid w:val="002515F6"/>
    <w:rsid w:val="00252043"/>
    <w:rsid w:val="0025267C"/>
    <w:rsid w:val="002526C3"/>
    <w:rsid w:val="002528AB"/>
    <w:rsid w:val="00253E40"/>
    <w:rsid w:val="00253EBF"/>
    <w:rsid w:val="00254258"/>
    <w:rsid w:val="00254275"/>
    <w:rsid w:val="0025519C"/>
    <w:rsid w:val="002551CB"/>
    <w:rsid w:val="00255C6C"/>
    <w:rsid w:val="00256D1E"/>
    <w:rsid w:val="00257366"/>
    <w:rsid w:val="00257E00"/>
    <w:rsid w:val="00260155"/>
    <w:rsid w:val="002611D6"/>
    <w:rsid w:val="00262708"/>
    <w:rsid w:val="00262F35"/>
    <w:rsid w:val="0026383B"/>
    <w:rsid w:val="00265E1B"/>
    <w:rsid w:val="002668FA"/>
    <w:rsid w:val="002675E3"/>
    <w:rsid w:val="0027076E"/>
    <w:rsid w:val="0027364E"/>
    <w:rsid w:val="002740B3"/>
    <w:rsid w:val="00274161"/>
    <w:rsid w:val="002745CB"/>
    <w:rsid w:val="00274FEF"/>
    <w:rsid w:val="00275369"/>
    <w:rsid w:val="00275A1F"/>
    <w:rsid w:val="00275E0A"/>
    <w:rsid w:val="0027625E"/>
    <w:rsid w:val="00276351"/>
    <w:rsid w:val="00276E8B"/>
    <w:rsid w:val="002775CE"/>
    <w:rsid w:val="00280421"/>
    <w:rsid w:val="002817D4"/>
    <w:rsid w:val="00281A01"/>
    <w:rsid w:val="00281C53"/>
    <w:rsid w:val="002826A7"/>
    <w:rsid w:val="002833FC"/>
    <w:rsid w:val="00284D9B"/>
    <w:rsid w:val="00285DF2"/>
    <w:rsid w:val="00286170"/>
    <w:rsid w:val="002866DC"/>
    <w:rsid w:val="00287372"/>
    <w:rsid w:val="00287F7C"/>
    <w:rsid w:val="002901C0"/>
    <w:rsid w:val="002908A2"/>
    <w:rsid w:val="00291075"/>
    <w:rsid w:val="00293067"/>
    <w:rsid w:val="00293C3E"/>
    <w:rsid w:val="00294CC7"/>
    <w:rsid w:val="00294FC1"/>
    <w:rsid w:val="0029582F"/>
    <w:rsid w:val="0029655A"/>
    <w:rsid w:val="00296B33"/>
    <w:rsid w:val="002977F7"/>
    <w:rsid w:val="002A029C"/>
    <w:rsid w:val="002A2A3C"/>
    <w:rsid w:val="002A3CA2"/>
    <w:rsid w:val="002A68C8"/>
    <w:rsid w:val="002A70E5"/>
    <w:rsid w:val="002A7217"/>
    <w:rsid w:val="002A75AE"/>
    <w:rsid w:val="002A7708"/>
    <w:rsid w:val="002A7DEB"/>
    <w:rsid w:val="002B2340"/>
    <w:rsid w:val="002B23AC"/>
    <w:rsid w:val="002B262E"/>
    <w:rsid w:val="002B34A3"/>
    <w:rsid w:val="002B374C"/>
    <w:rsid w:val="002B3E88"/>
    <w:rsid w:val="002B460B"/>
    <w:rsid w:val="002B5C25"/>
    <w:rsid w:val="002B7B46"/>
    <w:rsid w:val="002C19D8"/>
    <w:rsid w:val="002C1A9B"/>
    <w:rsid w:val="002C2400"/>
    <w:rsid w:val="002C265D"/>
    <w:rsid w:val="002C2A98"/>
    <w:rsid w:val="002C3C3A"/>
    <w:rsid w:val="002C409D"/>
    <w:rsid w:val="002C54A6"/>
    <w:rsid w:val="002C5DB2"/>
    <w:rsid w:val="002C64C0"/>
    <w:rsid w:val="002D0461"/>
    <w:rsid w:val="002D1B0E"/>
    <w:rsid w:val="002D234D"/>
    <w:rsid w:val="002D23BA"/>
    <w:rsid w:val="002D26C2"/>
    <w:rsid w:val="002D34F2"/>
    <w:rsid w:val="002D481F"/>
    <w:rsid w:val="002D4B44"/>
    <w:rsid w:val="002D593F"/>
    <w:rsid w:val="002D6151"/>
    <w:rsid w:val="002D676A"/>
    <w:rsid w:val="002D6929"/>
    <w:rsid w:val="002D6E62"/>
    <w:rsid w:val="002D7052"/>
    <w:rsid w:val="002D72DF"/>
    <w:rsid w:val="002D7CAA"/>
    <w:rsid w:val="002E07C5"/>
    <w:rsid w:val="002E203D"/>
    <w:rsid w:val="002E2CC1"/>
    <w:rsid w:val="002E3E13"/>
    <w:rsid w:val="002E4CE4"/>
    <w:rsid w:val="002E7A25"/>
    <w:rsid w:val="002F1397"/>
    <w:rsid w:val="002F1F9E"/>
    <w:rsid w:val="002F20B5"/>
    <w:rsid w:val="002F228A"/>
    <w:rsid w:val="002F26CB"/>
    <w:rsid w:val="002F2782"/>
    <w:rsid w:val="002F2B60"/>
    <w:rsid w:val="002F38E9"/>
    <w:rsid w:val="002F3E1D"/>
    <w:rsid w:val="002F3E53"/>
    <w:rsid w:val="002F4FE5"/>
    <w:rsid w:val="002F5789"/>
    <w:rsid w:val="002F591A"/>
    <w:rsid w:val="002F652A"/>
    <w:rsid w:val="002F7BE9"/>
    <w:rsid w:val="00301C31"/>
    <w:rsid w:val="00301ED9"/>
    <w:rsid w:val="00302157"/>
    <w:rsid w:val="0030308F"/>
    <w:rsid w:val="003043C9"/>
    <w:rsid w:val="00304902"/>
    <w:rsid w:val="003050B9"/>
    <w:rsid w:val="0030581C"/>
    <w:rsid w:val="00306BA4"/>
    <w:rsid w:val="00310565"/>
    <w:rsid w:val="00310594"/>
    <w:rsid w:val="00310DE4"/>
    <w:rsid w:val="00311626"/>
    <w:rsid w:val="003134CA"/>
    <w:rsid w:val="003139DC"/>
    <w:rsid w:val="00313F39"/>
    <w:rsid w:val="003144D0"/>
    <w:rsid w:val="00314C9B"/>
    <w:rsid w:val="003161F5"/>
    <w:rsid w:val="00316299"/>
    <w:rsid w:val="00317915"/>
    <w:rsid w:val="00317BF6"/>
    <w:rsid w:val="00317FA3"/>
    <w:rsid w:val="003202CF"/>
    <w:rsid w:val="00320317"/>
    <w:rsid w:val="00321616"/>
    <w:rsid w:val="00321DF7"/>
    <w:rsid w:val="00322A5E"/>
    <w:rsid w:val="00322EE6"/>
    <w:rsid w:val="00325B85"/>
    <w:rsid w:val="00326EDC"/>
    <w:rsid w:val="00327069"/>
    <w:rsid w:val="003272E2"/>
    <w:rsid w:val="0032744D"/>
    <w:rsid w:val="00327B82"/>
    <w:rsid w:val="00330351"/>
    <w:rsid w:val="003306D8"/>
    <w:rsid w:val="00330810"/>
    <w:rsid w:val="00330B67"/>
    <w:rsid w:val="0033177A"/>
    <w:rsid w:val="003325B4"/>
    <w:rsid w:val="003327D3"/>
    <w:rsid w:val="00332F80"/>
    <w:rsid w:val="00333450"/>
    <w:rsid w:val="003341E9"/>
    <w:rsid w:val="00334580"/>
    <w:rsid w:val="00335227"/>
    <w:rsid w:val="00336215"/>
    <w:rsid w:val="00336817"/>
    <w:rsid w:val="003379DF"/>
    <w:rsid w:val="0034007A"/>
    <w:rsid w:val="003402D5"/>
    <w:rsid w:val="00340EF4"/>
    <w:rsid w:val="00343F77"/>
    <w:rsid w:val="003446C7"/>
    <w:rsid w:val="00345F02"/>
    <w:rsid w:val="003467B6"/>
    <w:rsid w:val="00346832"/>
    <w:rsid w:val="00346D5B"/>
    <w:rsid w:val="003471CA"/>
    <w:rsid w:val="00347CE8"/>
    <w:rsid w:val="00347EA4"/>
    <w:rsid w:val="00350B2C"/>
    <w:rsid w:val="00352CA3"/>
    <w:rsid w:val="003541A4"/>
    <w:rsid w:val="00357480"/>
    <w:rsid w:val="00357EFA"/>
    <w:rsid w:val="00360AFA"/>
    <w:rsid w:val="00360F34"/>
    <w:rsid w:val="00361587"/>
    <w:rsid w:val="0036164C"/>
    <w:rsid w:val="00362126"/>
    <w:rsid w:val="00362704"/>
    <w:rsid w:val="00363150"/>
    <w:rsid w:val="003631A3"/>
    <w:rsid w:val="0036386F"/>
    <w:rsid w:val="00364557"/>
    <w:rsid w:val="00364658"/>
    <w:rsid w:val="00366F9D"/>
    <w:rsid w:val="00367355"/>
    <w:rsid w:val="0037110D"/>
    <w:rsid w:val="0037134F"/>
    <w:rsid w:val="00371B98"/>
    <w:rsid w:val="00372308"/>
    <w:rsid w:val="003732F1"/>
    <w:rsid w:val="00373790"/>
    <w:rsid w:val="0037458A"/>
    <w:rsid w:val="00374ECF"/>
    <w:rsid w:val="00375B98"/>
    <w:rsid w:val="00376AAE"/>
    <w:rsid w:val="00377DBA"/>
    <w:rsid w:val="00382542"/>
    <w:rsid w:val="003825E8"/>
    <w:rsid w:val="0038372B"/>
    <w:rsid w:val="00383C25"/>
    <w:rsid w:val="00383DA4"/>
    <w:rsid w:val="0038433C"/>
    <w:rsid w:val="003848AB"/>
    <w:rsid w:val="00384F4C"/>
    <w:rsid w:val="00386CB7"/>
    <w:rsid w:val="00387117"/>
    <w:rsid w:val="00387235"/>
    <w:rsid w:val="003902E1"/>
    <w:rsid w:val="00391BEC"/>
    <w:rsid w:val="00391DCE"/>
    <w:rsid w:val="00392830"/>
    <w:rsid w:val="00392BAF"/>
    <w:rsid w:val="00392E22"/>
    <w:rsid w:val="00393134"/>
    <w:rsid w:val="003934AF"/>
    <w:rsid w:val="003935B6"/>
    <w:rsid w:val="00393948"/>
    <w:rsid w:val="0039427A"/>
    <w:rsid w:val="00394ADB"/>
    <w:rsid w:val="00395DAA"/>
    <w:rsid w:val="003963BE"/>
    <w:rsid w:val="00396786"/>
    <w:rsid w:val="00397985"/>
    <w:rsid w:val="003979D0"/>
    <w:rsid w:val="003A110A"/>
    <w:rsid w:val="003A116A"/>
    <w:rsid w:val="003A13DA"/>
    <w:rsid w:val="003A1A37"/>
    <w:rsid w:val="003A2075"/>
    <w:rsid w:val="003A2A38"/>
    <w:rsid w:val="003A320F"/>
    <w:rsid w:val="003A3264"/>
    <w:rsid w:val="003A329B"/>
    <w:rsid w:val="003A32D1"/>
    <w:rsid w:val="003A3368"/>
    <w:rsid w:val="003A3D91"/>
    <w:rsid w:val="003A46D8"/>
    <w:rsid w:val="003A4989"/>
    <w:rsid w:val="003A4A4F"/>
    <w:rsid w:val="003A5AAE"/>
    <w:rsid w:val="003A60CC"/>
    <w:rsid w:val="003A6380"/>
    <w:rsid w:val="003A72EC"/>
    <w:rsid w:val="003A7A43"/>
    <w:rsid w:val="003B04FF"/>
    <w:rsid w:val="003B17EA"/>
    <w:rsid w:val="003B1BC9"/>
    <w:rsid w:val="003B4479"/>
    <w:rsid w:val="003B4B40"/>
    <w:rsid w:val="003B5F00"/>
    <w:rsid w:val="003B6280"/>
    <w:rsid w:val="003B63AC"/>
    <w:rsid w:val="003B6506"/>
    <w:rsid w:val="003C04D9"/>
    <w:rsid w:val="003C06D2"/>
    <w:rsid w:val="003C089A"/>
    <w:rsid w:val="003C1517"/>
    <w:rsid w:val="003C207D"/>
    <w:rsid w:val="003C32CA"/>
    <w:rsid w:val="003C38B4"/>
    <w:rsid w:val="003C3CF8"/>
    <w:rsid w:val="003C479D"/>
    <w:rsid w:val="003C4C74"/>
    <w:rsid w:val="003C4EBC"/>
    <w:rsid w:val="003C5290"/>
    <w:rsid w:val="003C5421"/>
    <w:rsid w:val="003C598D"/>
    <w:rsid w:val="003C5F28"/>
    <w:rsid w:val="003C7148"/>
    <w:rsid w:val="003C78C8"/>
    <w:rsid w:val="003C7C10"/>
    <w:rsid w:val="003C7F94"/>
    <w:rsid w:val="003D036D"/>
    <w:rsid w:val="003D13C8"/>
    <w:rsid w:val="003D2D39"/>
    <w:rsid w:val="003D2DFD"/>
    <w:rsid w:val="003D48D4"/>
    <w:rsid w:val="003D4C0E"/>
    <w:rsid w:val="003D7E27"/>
    <w:rsid w:val="003E00B0"/>
    <w:rsid w:val="003E15CD"/>
    <w:rsid w:val="003E2653"/>
    <w:rsid w:val="003E3756"/>
    <w:rsid w:val="003E455B"/>
    <w:rsid w:val="003E5252"/>
    <w:rsid w:val="003E5300"/>
    <w:rsid w:val="003E5B02"/>
    <w:rsid w:val="003E7219"/>
    <w:rsid w:val="003F0035"/>
    <w:rsid w:val="003F00F6"/>
    <w:rsid w:val="003F174B"/>
    <w:rsid w:val="003F1999"/>
    <w:rsid w:val="003F2126"/>
    <w:rsid w:val="003F2360"/>
    <w:rsid w:val="003F25FD"/>
    <w:rsid w:val="003F27E8"/>
    <w:rsid w:val="003F2F4C"/>
    <w:rsid w:val="003F31FA"/>
    <w:rsid w:val="003F3275"/>
    <w:rsid w:val="003F3607"/>
    <w:rsid w:val="003F4F0B"/>
    <w:rsid w:val="003F5B15"/>
    <w:rsid w:val="003F5EFC"/>
    <w:rsid w:val="003F6247"/>
    <w:rsid w:val="003F6B99"/>
    <w:rsid w:val="003F74FB"/>
    <w:rsid w:val="00400189"/>
    <w:rsid w:val="0040023E"/>
    <w:rsid w:val="004006F8"/>
    <w:rsid w:val="00402099"/>
    <w:rsid w:val="00404C92"/>
    <w:rsid w:val="00405546"/>
    <w:rsid w:val="0040646A"/>
    <w:rsid w:val="0040659E"/>
    <w:rsid w:val="004067BD"/>
    <w:rsid w:val="00406B18"/>
    <w:rsid w:val="004077AE"/>
    <w:rsid w:val="004111B7"/>
    <w:rsid w:val="00412EFC"/>
    <w:rsid w:val="00413FFE"/>
    <w:rsid w:val="0041583A"/>
    <w:rsid w:val="00415F1D"/>
    <w:rsid w:val="00416F2E"/>
    <w:rsid w:val="004172FD"/>
    <w:rsid w:val="00417C8F"/>
    <w:rsid w:val="004200FE"/>
    <w:rsid w:val="00420C1A"/>
    <w:rsid w:val="00422E45"/>
    <w:rsid w:val="00423B03"/>
    <w:rsid w:val="00424862"/>
    <w:rsid w:val="0042500E"/>
    <w:rsid w:val="004303ED"/>
    <w:rsid w:val="004312BD"/>
    <w:rsid w:val="004318D8"/>
    <w:rsid w:val="00431D86"/>
    <w:rsid w:val="00431DAA"/>
    <w:rsid w:val="00432706"/>
    <w:rsid w:val="00432E8A"/>
    <w:rsid w:val="00432F6D"/>
    <w:rsid w:val="004330A6"/>
    <w:rsid w:val="004342CA"/>
    <w:rsid w:val="00434CC3"/>
    <w:rsid w:val="004357E5"/>
    <w:rsid w:val="00435816"/>
    <w:rsid w:val="00435FFF"/>
    <w:rsid w:val="004373D3"/>
    <w:rsid w:val="00437BFB"/>
    <w:rsid w:val="00440544"/>
    <w:rsid w:val="0044163A"/>
    <w:rsid w:val="00442066"/>
    <w:rsid w:val="004431AA"/>
    <w:rsid w:val="00444124"/>
    <w:rsid w:val="00444661"/>
    <w:rsid w:val="00444BA5"/>
    <w:rsid w:val="00444C0E"/>
    <w:rsid w:val="00445488"/>
    <w:rsid w:val="00445EC8"/>
    <w:rsid w:val="0044626D"/>
    <w:rsid w:val="00447051"/>
    <w:rsid w:val="00450824"/>
    <w:rsid w:val="00450C73"/>
    <w:rsid w:val="00451682"/>
    <w:rsid w:val="00451DBC"/>
    <w:rsid w:val="004527A3"/>
    <w:rsid w:val="00452C43"/>
    <w:rsid w:val="0045368E"/>
    <w:rsid w:val="00456419"/>
    <w:rsid w:val="00456D33"/>
    <w:rsid w:val="00456E58"/>
    <w:rsid w:val="00457587"/>
    <w:rsid w:val="00457FF6"/>
    <w:rsid w:val="0046026D"/>
    <w:rsid w:val="00460B85"/>
    <w:rsid w:val="00461331"/>
    <w:rsid w:val="00461742"/>
    <w:rsid w:val="004628AB"/>
    <w:rsid w:val="00463688"/>
    <w:rsid w:val="00463B26"/>
    <w:rsid w:val="00464392"/>
    <w:rsid w:val="00465C8A"/>
    <w:rsid w:val="00466526"/>
    <w:rsid w:val="004676AB"/>
    <w:rsid w:val="00471FD4"/>
    <w:rsid w:val="00472C51"/>
    <w:rsid w:val="00472C74"/>
    <w:rsid w:val="0047336D"/>
    <w:rsid w:val="00473C98"/>
    <w:rsid w:val="00473DCB"/>
    <w:rsid w:val="0047415F"/>
    <w:rsid w:val="00474FDB"/>
    <w:rsid w:val="00475CD9"/>
    <w:rsid w:val="004763C3"/>
    <w:rsid w:val="00477202"/>
    <w:rsid w:val="0047726B"/>
    <w:rsid w:val="0047783E"/>
    <w:rsid w:val="00481613"/>
    <w:rsid w:val="00481D70"/>
    <w:rsid w:val="00482B24"/>
    <w:rsid w:val="00482D82"/>
    <w:rsid w:val="00483A3D"/>
    <w:rsid w:val="00483FEE"/>
    <w:rsid w:val="00484045"/>
    <w:rsid w:val="00484BAF"/>
    <w:rsid w:val="00484F44"/>
    <w:rsid w:val="00485FE2"/>
    <w:rsid w:val="00486D92"/>
    <w:rsid w:val="00486FCB"/>
    <w:rsid w:val="00491598"/>
    <w:rsid w:val="0049162A"/>
    <w:rsid w:val="00491B47"/>
    <w:rsid w:val="00491D0A"/>
    <w:rsid w:val="00492122"/>
    <w:rsid w:val="004928E4"/>
    <w:rsid w:val="00492C65"/>
    <w:rsid w:val="00492CE8"/>
    <w:rsid w:val="0049361E"/>
    <w:rsid w:val="00493F2F"/>
    <w:rsid w:val="0049413E"/>
    <w:rsid w:val="00494577"/>
    <w:rsid w:val="00494806"/>
    <w:rsid w:val="00494AE3"/>
    <w:rsid w:val="00495D22"/>
    <w:rsid w:val="00495E39"/>
    <w:rsid w:val="00496227"/>
    <w:rsid w:val="00496AA8"/>
    <w:rsid w:val="004A2B8B"/>
    <w:rsid w:val="004A37BD"/>
    <w:rsid w:val="004A44F4"/>
    <w:rsid w:val="004A47CC"/>
    <w:rsid w:val="004A4EAB"/>
    <w:rsid w:val="004A58EF"/>
    <w:rsid w:val="004A5949"/>
    <w:rsid w:val="004A6439"/>
    <w:rsid w:val="004A645B"/>
    <w:rsid w:val="004A66D8"/>
    <w:rsid w:val="004B0D0A"/>
    <w:rsid w:val="004B0D2F"/>
    <w:rsid w:val="004B1E68"/>
    <w:rsid w:val="004B1E9D"/>
    <w:rsid w:val="004B1F76"/>
    <w:rsid w:val="004B3900"/>
    <w:rsid w:val="004B5667"/>
    <w:rsid w:val="004B5EAB"/>
    <w:rsid w:val="004B639C"/>
    <w:rsid w:val="004B679E"/>
    <w:rsid w:val="004B6D66"/>
    <w:rsid w:val="004B6FC3"/>
    <w:rsid w:val="004B7190"/>
    <w:rsid w:val="004C02D9"/>
    <w:rsid w:val="004C08E8"/>
    <w:rsid w:val="004C2824"/>
    <w:rsid w:val="004C2DDD"/>
    <w:rsid w:val="004C4429"/>
    <w:rsid w:val="004C4EAA"/>
    <w:rsid w:val="004C5587"/>
    <w:rsid w:val="004C56AC"/>
    <w:rsid w:val="004C61F1"/>
    <w:rsid w:val="004C6372"/>
    <w:rsid w:val="004C6679"/>
    <w:rsid w:val="004C6705"/>
    <w:rsid w:val="004C6C72"/>
    <w:rsid w:val="004C6DB4"/>
    <w:rsid w:val="004C7255"/>
    <w:rsid w:val="004D02A4"/>
    <w:rsid w:val="004D19E1"/>
    <w:rsid w:val="004D1F58"/>
    <w:rsid w:val="004D3AFE"/>
    <w:rsid w:val="004D3EEA"/>
    <w:rsid w:val="004D4CF4"/>
    <w:rsid w:val="004D5575"/>
    <w:rsid w:val="004D5B05"/>
    <w:rsid w:val="004D6DE2"/>
    <w:rsid w:val="004D7359"/>
    <w:rsid w:val="004D7478"/>
    <w:rsid w:val="004E028B"/>
    <w:rsid w:val="004E058D"/>
    <w:rsid w:val="004E1178"/>
    <w:rsid w:val="004E1B00"/>
    <w:rsid w:val="004E1F2B"/>
    <w:rsid w:val="004E3890"/>
    <w:rsid w:val="004E3E45"/>
    <w:rsid w:val="004E42AC"/>
    <w:rsid w:val="004E4A1E"/>
    <w:rsid w:val="004E6A2A"/>
    <w:rsid w:val="004E6BEA"/>
    <w:rsid w:val="004E79AA"/>
    <w:rsid w:val="004E7AFD"/>
    <w:rsid w:val="004F00A0"/>
    <w:rsid w:val="004F05C6"/>
    <w:rsid w:val="004F0985"/>
    <w:rsid w:val="004F1ED2"/>
    <w:rsid w:val="004F36A6"/>
    <w:rsid w:val="004F4128"/>
    <w:rsid w:val="004F442B"/>
    <w:rsid w:val="004F547F"/>
    <w:rsid w:val="004F5735"/>
    <w:rsid w:val="004F607B"/>
    <w:rsid w:val="004F67D7"/>
    <w:rsid w:val="004F7273"/>
    <w:rsid w:val="00500A1C"/>
    <w:rsid w:val="005010B0"/>
    <w:rsid w:val="00501AE6"/>
    <w:rsid w:val="0050286B"/>
    <w:rsid w:val="00503B68"/>
    <w:rsid w:val="0050693D"/>
    <w:rsid w:val="00506EA2"/>
    <w:rsid w:val="00507C6A"/>
    <w:rsid w:val="00507D80"/>
    <w:rsid w:val="0051093A"/>
    <w:rsid w:val="00511C7A"/>
    <w:rsid w:val="0051370F"/>
    <w:rsid w:val="00514400"/>
    <w:rsid w:val="00514A84"/>
    <w:rsid w:val="00515320"/>
    <w:rsid w:val="00515F25"/>
    <w:rsid w:val="005161FE"/>
    <w:rsid w:val="00520133"/>
    <w:rsid w:val="00522401"/>
    <w:rsid w:val="00522B14"/>
    <w:rsid w:val="005236C1"/>
    <w:rsid w:val="00523C2A"/>
    <w:rsid w:val="00524031"/>
    <w:rsid w:val="00524D68"/>
    <w:rsid w:val="00525057"/>
    <w:rsid w:val="005250E2"/>
    <w:rsid w:val="0052638A"/>
    <w:rsid w:val="00526682"/>
    <w:rsid w:val="0052703E"/>
    <w:rsid w:val="005273B2"/>
    <w:rsid w:val="005273E7"/>
    <w:rsid w:val="00527748"/>
    <w:rsid w:val="0052775F"/>
    <w:rsid w:val="00527DBD"/>
    <w:rsid w:val="005318FF"/>
    <w:rsid w:val="00531B78"/>
    <w:rsid w:val="00531E27"/>
    <w:rsid w:val="0053273C"/>
    <w:rsid w:val="00532A52"/>
    <w:rsid w:val="0053346E"/>
    <w:rsid w:val="005339A4"/>
    <w:rsid w:val="00533B74"/>
    <w:rsid w:val="00533E45"/>
    <w:rsid w:val="00533E7F"/>
    <w:rsid w:val="00535006"/>
    <w:rsid w:val="00535FAC"/>
    <w:rsid w:val="0053640D"/>
    <w:rsid w:val="0053647E"/>
    <w:rsid w:val="00541067"/>
    <w:rsid w:val="00542A82"/>
    <w:rsid w:val="00543162"/>
    <w:rsid w:val="00543295"/>
    <w:rsid w:val="005439AF"/>
    <w:rsid w:val="00543B09"/>
    <w:rsid w:val="0054463D"/>
    <w:rsid w:val="00545867"/>
    <w:rsid w:val="005461AA"/>
    <w:rsid w:val="005479A4"/>
    <w:rsid w:val="00547E1A"/>
    <w:rsid w:val="0055285E"/>
    <w:rsid w:val="00554731"/>
    <w:rsid w:val="005547C4"/>
    <w:rsid w:val="00554E1D"/>
    <w:rsid w:val="00555906"/>
    <w:rsid w:val="005568D3"/>
    <w:rsid w:val="0055716E"/>
    <w:rsid w:val="00557EDE"/>
    <w:rsid w:val="00557FAB"/>
    <w:rsid w:val="005606D9"/>
    <w:rsid w:val="00560D01"/>
    <w:rsid w:val="00561296"/>
    <w:rsid w:val="0056261D"/>
    <w:rsid w:val="00562702"/>
    <w:rsid w:val="00562E31"/>
    <w:rsid w:val="005631F6"/>
    <w:rsid w:val="00563AE9"/>
    <w:rsid w:val="00564EAE"/>
    <w:rsid w:val="00565E7B"/>
    <w:rsid w:val="005670F6"/>
    <w:rsid w:val="0056725F"/>
    <w:rsid w:val="005672BD"/>
    <w:rsid w:val="00567C88"/>
    <w:rsid w:val="005709A7"/>
    <w:rsid w:val="005713DA"/>
    <w:rsid w:val="00571A8E"/>
    <w:rsid w:val="00571FBD"/>
    <w:rsid w:val="00572752"/>
    <w:rsid w:val="005728D8"/>
    <w:rsid w:val="00573586"/>
    <w:rsid w:val="00573752"/>
    <w:rsid w:val="005751FF"/>
    <w:rsid w:val="00575DF5"/>
    <w:rsid w:val="005762BF"/>
    <w:rsid w:val="00576583"/>
    <w:rsid w:val="00576CC4"/>
    <w:rsid w:val="00577B0F"/>
    <w:rsid w:val="005808F4"/>
    <w:rsid w:val="005811DC"/>
    <w:rsid w:val="005814F2"/>
    <w:rsid w:val="00581D83"/>
    <w:rsid w:val="00582192"/>
    <w:rsid w:val="005830F4"/>
    <w:rsid w:val="0058313C"/>
    <w:rsid w:val="00583403"/>
    <w:rsid w:val="00583A45"/>
    <w:rsid w:val="00583B1E"/>
    <w:rsid w:val="00583EA4"/>
    <w:rsid w:val="0058434E"/>
    <w:rsid w:val="00584D7A"/>
    <w:rsid w:val="005851C6"/>
    <w:rsid w:val="005852A6"/>
    <w:rsid w:val="005857B8"/>
    <w:rsid w:val="005859EF"/>
    <w:rsid w:val="00586004"/>
    <w:rsid w:val="00586BAC"/>
    <w:rsid w:val="00587217"/>
    <w:rsid w:val="00590782"/>
    <w:rsid w:val="00590DE3"/>
    <w:rsid w:val="0059239B"/>
    <w:rsid w:val="0059269E"/>
    <w:rsid w:val="00592DEF"/>
    <w:rsid w:val="00593437"/>
    <w:rsid w:val="0059370C"/>
    <w:rsid w:val="00593B78"/>
    <w:rsid w:val="00594078"/>
    <w:rsid w:val="0059429D"/>
    <w:rsid w:val="0059657F"/>
    <w:rsid w:val="00596AD5"/>
    <w:rsid w:val="00596D8F"/>
    <w:rsid w:val="005A116A"/>
    <w:rsid w:val="005A1E8C"/>
    <w:rsid w:val="005A26E9"/>
    <w:rsid w:val="005A2B8B"/>
    <w:rsid w:val="005A35F2"/>
    <w:rsid w:val="005A385C"/>
    <w:rsid w:val="005A3A7A"/>
    <w:rsid w:val="005A3C69"/>
    <w:rsid w:val="005A3FE0"/>
    <w:rsid w:val="005A452F"/>
    <w:rsid w:val="005A465D"/>
    <w:rsid w:val="005A5519"/>
    <w:rsid w:val="005A5EF0"/>
    <w:rsid w:val="005A756C"/>
    <w:rsid w:val="005B0C5B"/>
    <w:rsid w:val="005B19A2"/>
    <w:rsid w:val="005B20E3"/>
    <w:rsid w:val="005B2200"/>
    <w:rsid w:val="005B29BC"/>
    <w:rsid w:val="005B2D36"/>
    <w:rsid w:val="005B3BCD"/>
    <w:rsid w:val="005B468A"/>
    <w:rsid w:val="005B576C"/>
    <w:rsid w:val="005B5A53"/>
    <w:rsid w:val="005B5D6A"/>
    <w:rsid w:val="005B5DA3"/>
    <w:rsid w:val="005B6B8D"/>
    <w:rsid w:val="005B71C3"/>
    <w:rsid w:val="005B7422"/>
    <w:rsid w:val="005C07C6"/>
    <w:rsid w:val="005C0AE2"/>
    <w:rsid w:val="005C1868"/>
    <w:rsid w:val="005C416F"/>
    <w:rsid w:val="005C43B8"/>
    <w:rsid w:val="005C5006"/>
    <w:rsid w:val="005C5602"/>
    <w:rsid w:val="005C57F1"/>
    <w:rsid w:val="005C6D35"/>
    <w:rsid w:val="005C71F4"/>
    <w:rsid w:val="005D05FF"/>
    <w:rsid w:val="005D087D"/>
    <w:rsid w:val="005D1453"/>
    <w:rsid w:val="005D1B80"/>
    <w:rsid w:val="005D22C1"/>
    <w:rsid w:val="005D2B3B"/>
    <w:rsid w:val="005D32D6"/>
    <w:rsid w:val="005D4777"/>
    <w:rsid w:val="005D48EF"/>
    <w:rsid w:val="005D5800"/>
    <w:rsid w:val="005D6097"/>
    <w:rsid w:val="005D6179"/>
    <w:rsid w:val="005D6246"/>
    <w:rsid w:val="005D63D0"/>
    <w:rsid w:val="005D7ADD"/>
    <w:rsid w:val="005E081A"/>
    <w:rsid w:val="005E086F"/>
    <w:rsid w:val="005E0E8C"/>
    <w:rsid w:val="005E1432"/>
    <w:rsid w:val="005E1445"/>
    <w:rsid w:val="005E1C7C"/>
    <w:rsid w:val="005E1F65"/>
    <w:rsid w:val="005E25B5"/>
    <w:rsid w:val="005E2E23"/>
    <w:rsid w:val="005E446A"/>
    <w:rsid w:val="005E460B"/>
    <w:rsid w:val="005E4A11"/>
    <w:rsid w:val="005E4AF5"/>
    <w:rsid w:val="005E4E22"/>
    <w:rsid w:val="005E5438"/>
    <w:rsid w:val="005E5831"/>
    <w:rsid w:val="005E5DE3"/>
    <w:rsid w:val="005E68C3"/>
    <w:rsid w:val="005E7612"/>
    <w:rsid w:val="005E79A1"/>
    <w:rsid w:val="005F06D6"/>
    <w:rsid w:val="005F19F7"/>
    <w:rsid w:val="005F1F5F"/>
    <w:rsid w:val="005F2D47"/>
    <w:rsid w:val="005F3607"/>
    <w:rsid w:val="005F4BAC"/>
    <w:rsid w:val="005F53D0"/>
    <w:rsid w:val="005F6A2B"/>
    <w:rsid w:val="005F6A32"/>
    <w:rsid w:val="005F6F24"/>
    <w:rsid w:val="00600BD7"/>
    <w:rsid w:val="00600CC9"/>
    <w:rsid w:val="00600D9D"/>
    <w:rsid w:val="0060197B"/>
    <w:rsid w:val="00601A8E"/>
    <w:rsid w:val="00601B17"/>
    <w:rsid w:val="00601E30"/>
    <w:rsid w:val="00602033"/>
    <w:rsid w:val="00602964"/>
    <w:rsid w:val="00602B67"/>
    <w:rsid w:val="00602BDB"/>
    <w:rsid w:val="00603710"/>
    <w:rsid w:val="00603711"/>
    <w:rsid w:val="0060430F"/>
    <w:rsid w:val="00604B4C"/>
    <w:rsid w:val="0060566C"/>
    <w:rsid w:val="00605C85"/>
    <w:rsid w:val="00605F4E"/>
    <w:rsid w:val="0060642A"/>
    <w:rsid w:val="006066B6"/>
    <w:rsid w:val="00607321"/>
    <w:rsid w:val="00607714"/>
    <w:rsid w:val="00610784"/>
    <w:rsid w:val="0061095F"/>
    <w:rsid w:val="00611C4E"/>
    <w:rsid w:val="0061217C"/>
    <w:rsid w:val="00612A0D"/>
    <w:rsid w:val="00612A12"/>
    <w:rsid w:val="006137E7"/>
    <w:rsid w:val="00613B99"/>
    <w:rsid w:val="00614083"/>
    <w:rsid w:val="00614098"/>
    <w:rsid w:val="00615439"/>
    <w:rsid w:val="00615DB4"/>
    <w:rsid w:val="00615E43"/>
    <w:rsid w:val="006163D2"/>
    <w:rsid w:val="006179AD"/>
    <w:rsid w:val="00617A36"/>
    <w:rsid w:val="00622C23"/>
    <w:rsid w:val="006243DE"/>
    <w:rsid w:val="00624FB3"/>
    <w:rsid w:val="006256A6"/>
    <w:rsid w:val="00626F34"/>
    <w:rsid w:val="00630761"/>
    <w:rsid w:val="00631724"/>
    <w:rsid w:val="006321DC"/>
    <w:rsid w:val="00634BE5"/>
    <w:rsid w:val="006353B4"/>
    <w:rsid w:val="00635413"/>
    <w:rsid w:val="006357AD"/>
    <w:rsid w:val="0063618B"/>
    <w:rsid w:val="00636FB1"/>
    <w:rsid w:val="00637F02"/>
    <w:rsid w:val="006408D0"/>
    <w:rsid w:val="00640A6C"/>
    <w:rsid w:val="00641164"/>
    <w:rsid w:val="00642080"/>
    <w:rsid w:val="0064300D"/>
    <w:rsid w:val="00645E97"/>
    <w:rsid w:val="00645ED6"/>
    <w:rsid w:val="0064614B"/>
    <w:rsid w:val="00646577"/>
    <w:rsid w:val="00646C6F"/>
    <w:rsid w:val="006500BB"/>
    <w:rsid w:val="00651180"/>
    <w:rsid w:val="00654762"/>
    <w:rsid w:val="00654950"/>
    <w:rsid w:val="00655AB3"/>
    <w:rsid w:val="00655F52"/>
    <w:rsid w:val="00657ABD"/>
    <w:rsid w:val="006612C0"/>
    <w:rsid w:val="0066158B"/>
    <w:rsid w:val="00661742"/>
    <w:rsid w:val="006622EC"/>
    <w:rsid w:val="0066322B"/>
    <w:rsid w:val="00663360"/>
    <w:rsid w:val="00663A51"/>
    <w:rsid w:val="00664385"/>
    <w:rsid w:val="006645D8"/>
    <w:rsid w:val="006659B4"/>
    <w:rsid w:val="006659DF"/>
    <w:rsid w:val="00667175"/>
    <w:rsid w:val="00670208"/>
    <w:rsid w:val="0067034B"/>
    <w:rsid w:val="006703B1"/>
    <w:rsid w:val="00670777"/>
    <w:rsid w:val="00670E23"/>
    <w:rsid w:val="006710E4"/>
    <w:rsid w:val="0067317A"/>
    <w:rsid w:val="0067335F"/>
    <w:rsid w:val="006752D6"/>
    <w:rsid w:val="00675306"/>
    <w:rsid w:val="006761B9"/>
    <w:rsid w:val="0067719D"/>
    <w:rsid w:val="006771AE"/>
    <w:rsid w:val="0068082C"/>
    <w:rsid w:val="0068085E"/>
    <w:rsid w:val="00681A96"/>
    <w:rsid w:val="006822DD"/>
    <w:rsid w:val="0068381C"/>
    <w:rsid w:val="0068392E"/>
    <w:rsid w:val="0068531D"/>
    <w:rsid w:val="0068595B"/>
    <w:rsid w:val="00686AF3"/>
    <w:rsid w:val="00687D7F"/>
    <w:rsid w:val="0069084D"/>
    <w:rsid w:val="00690D33"/>
    <w:rsid w:val="0069151B"/>
    <w:rsid w:val="00691565"/>
    <w:rsid w:val="00691A1E"/>
    <w:rsid w:val="00692400"/>
    <w:rsid w:val="006936A0"/>
    <w:rsid w:val="00694A73"/>
    <w:rsid w:val="00694D93"/>
    <w:rsid w:val="00695279"/>
    <w:rsid w:val="00697EDD"/>
    <w:rsid w:val="006A019A"/>
    <w:rsid w:val="006A18D6"/>
    <w:rsid w:val="006A1974"/>
    <w:rsid w:val="006A25E3"/>
    <w:rsid w:val="006A3075"/>
    <w:rsid w:val="006A3FFB"/>
    <w:rsid w:val="006A4019"/>
    <w:rsid w:val="006A45AF"/>
    <w:rsid w:val="006A4DC5"/>
    <w:rsid w:val="006A4DE7"/>
    <w:rsid w:val="006A52D6"/>
    <w:rsid w:val="006B0119"/>
    <w:rsid w:val="006B08F0"/>
    <w:rsid w:val="006B0AD8"/>
    <w:rsid w:val="006B0BEE"/>
    <w:rsid w:val="006B14D2"/>
    <w:rsid w:val="006B25D0"/>
    <w:rsid w:val="006B3E3D"/>
    <w:rsid w:val="006B450E"/>
    <w:rsid w:val="006C0E27"/>
    <w:rsid w:val="006C0FAC"/>
    <w:rsid w:val="006C1401"/>
    <w:rsid w:val="006C1962"/>
    <w:rsid w:val="006C19D0"/>
    <w:rsid w:val="006C2589"/>
    <w:rsid w:val="006C270E"/>
    <w:rsid w:val="006C2886"/>
    <w:rsid w:val="006C2E92"/>
    <w:rsid w:val="006C3E70"/>
    <w:rsid w:val="006C3EB1"/>
    <w:rsid w:val="006C3F28"/>
    <w:rsid w:val="006C3F57"/>
    <w:rsid w:val="006C4211"/>
    <w:rsid w:val="006C46CE"/>
    <w:rsid w:val="006C5FAB"/>
    <w:rsid w:val="006C6A59"/>
    <w:rsid w:val="006C6F56"/>
    <w:rsid w:val="006D0B08"/>
    <w:rsid w:val="006D0F28"/>
    <w:rsid w:val="006D2320"/>
    <w:rsid w:val="006D2482"/>
    <w:rsid w:val="006D2888"/>
    <w:rsid w:val="006D29E2"/>
    <w:rsid w:val="006D2E0A"/>
    <w:rsid w:val="006D341F"/>
    <w:rsid w:val="006D34CC"/>
    <w:rsid w:val="006D45B6"/>
    <w:rsid w:val="006E03D0"/>
    <w:rsid w:val="006E097F"/>
    <w:rsid w:val="006E0C00"/>
    <w:rsid w:val="006E159B"/>
    <w:rsid w:val="006E1856"/>
    <w:rsid w:val="006E1D5F"/>
    <w:rsid w:val="006E308E"/>
    <w:rsid w:val="006E3598"/>
    <w:rsid w:val="006E44D4"/>
    <w:rsid w:val="006E45BE"/>
    <w:rsid w:val="006E4D0B"/>
    <w:rsid w:val="006E653D"/>
    <w:rsid w:val="006E7D87"/>
    <w:rsid w:val="006F05E6"/>
    <w:rsid w:val="006F097B"/>
    <w:rsid w:val="006F0A7E"/>
    <w:rsid w:val="006F12C3"/>
    <w:rsid w:val="006F1A06"/>
    <w:rsid w:val="006F1B70"/>
    <w:rsid w:val="006F304D"/>
    <w:rsid w:val="006F3871"/>
    <w:rsid w:val="006F3EEB"/>
    <w:rsid w:val="006F433C"/>
    <w:rsid w:val="006F4F29"/>
    <w:rsid w:val="006F53DE"/>
    <w:rsid w:val="006F57D7"/>
    <w:rsid w:val="006F5823"/>
    <w:rsid w:val="006F6733"/>
    <w:rsid w:val="006F6A54"/>
    <w:rsid w:val="006F6F46"/>
    <w:rsid w:val="006F70E5"/>
    <w:rsid w:val="006F7857"/>
    <w:rsid w:val="006F7928"/>
    <w:rsid w:val="0070048B"/>
    <w:rsid w:val="00701B2A"/>
    <w:rsid w:val="00704BC6"/>
    <w:rsid w:val="00705E2C"/>
    <w:rsid w:val="00707376"/>
    <w:rsid w:val="007079BD"/>
    <w:rsid w:val="0071061D"/>
    <w:rsid w:val="00712094"/>
    <w:rsid w:val="00712BFC"/>
    <w:rsid w:val="00712E9A"/>
    <w:rsid w:val="0071355F"/>
    <w:rsid w:val="0071467B"/>
    <w:rsid w:val="0071489F"/>
    <w:rsid w:val="00714E47"/>
    <w:rsid w:val="0071525D"/>
    <w:rsid w:val="00715E24"/>
    <w:rsid w:val="00716567"/>
    <w:rsid w:val="0071675D"/>
    <w:rsid w:val="00716FC3"/>
    <w:rsid w:val="0071733E"/>
    <w:rsid w:val="0072017E"/>
    <w:rsid w:val="007201FB"/>
    <w:rsid w:val="00721331"/>
    <w:rsid w:val="00722044"/>
    <w:rsid w:val="00722E5E"/>
    <w:rsid w:val="007231CE"/>
    <w:rsid w:val="00723495"/>
    <w:rsid w:val="00723AAB"/>
    <w:rsid w:val="00723B2E"/>
    <w:rsid w:val="00723D17"/>
    <w:rsid w:val="00723FBA"/>
    <w:rsid w:val="007243EE"/>
    <w:rsid w:val="00724609"/>
    <w:rsid w:val="00724753"/>
    <w:rsid w:val="007269E7"/>
    <w:rsid w:val="00726B68"/>
    <w:rsid w:val="007270D2"/>
    <w:rsid w:val="0072794E"/>
    <w:rsid w:val="00727BB7"/>
    <w:rsid w:val="00727F2C"/>
    <w:rsid w:val="00730D27"/>
    <w:rsid w:val="00731B21"/>
    <w:rsid w:val="00732282"/>
    <w:rsid w:val="00732E9E"/>
    <w:rsid w:val="00733D7B"/>
    <w:rsid w:val="00733F3B"/>
    <w:rsid w:val="007340D6"/>
    <w:rsid w:val="00734745"/>
    <w:rsid w:val="00734782"/>
    <w:rsid w:val="0073518D"/>
    <w:rsid w:val="007351FA"/>
    <w:rsid w:val="0073637E"/>
    <w:rsid w:val="00736B48"/>
    <w:rsid w:val="00737618"/>
    <w:rsid w:val="00737CE2"/>
    <w:rsid w:val="00740F38"/>
    <w:rsid w:val="0074154F"/>
    <w:rsid w:val="007415A5"/>
    <w:rsid w:val="007425CB"/>
    <w:rsid w:val="00742FD9"/>
    <w:rsid w:val="00744434"/>
    <w:rsid w:val="00744943"/>
    <w:rsid w:val="007450B0"/>
    <w:rsid w:val="007451CE"/>
    <w:rsid w:val="00745B9C"/>
    <w:rsid w:val="00745E27"/>
    <w:rsid w:val="00746A90"/>
    <w:rsid w:val="007473C0"/>
    <w:rsid w:val="00750920"/>
    <w:rsid w:val="00750C9C"/>
    <w:rsid w:val="007512C5"/>
    <w:rsid w:val="00751305"/>
    <w:rsid w:val="00753035"/>
    <w:rsid w:val="00753125"/>
    <w:rsid w:val="00753232"/>
    <w:rsid w:val="00753B6D"/>
    <w:rsid w:val="00754084"/>
    <w:rsid w:val="0075446E"/>
    <w:rsid w:val="00754498"/>
    <w:rsid w:val="0075508E"/>
    <w:rsid w:val="00755BD9"/>
    <w:rsid w:val="00756A99"/>
    <w:rsid w:val="00756E80"/>
    <w:rsid w:val="007572A9"/>
    <w:rsid w:val="00761014"/>
    <w:rsid w:val="007612C8"/>
    <w:rsid w:val="00761390"/>
    <w:rsid w:val="00761AC3"/>
    <w:rsid w:val="0076401F"/>
    <w:rsid w:val="00764B0F"/>
    <w:rsid w:val="00765D51"/>
    <w:rsid w:val="0076637F"/>
    <w:rsid w:val="0076691E"/>
    <w:rsid w:val="00766B89"/>
    <w:rsid w:val="00766DAC"/>
    <w:rsid w:val="007676CC"/>
    <w:rsid w:val="007676F1"/>
    <w:rsid w:val="00767E9B"/>
    <w:rsid w:val="0077288C"/>
    <w:rsid w:val="00772FED"/>
    <w:rsid w:val="00773174"/>
    <w:rsid w:val="007733C9"/>
    <w:rsid w:val="007736C4"/>
    <w:rsid w:val="00773902"/>
    <w:rsid w:val="00773B66"/>
    <w:rsid w:val="00774ED9"/>
    <w:rsid w:val="00774F43"/>
    <w:rsid w:val="0077516F"/>
    <w:rsid w:val="00775D47"/>
    <w:rsid w:val="00775EE7"/>
    <w:rsid w:val="00776013"/>
    <w:rsid w:val="00776347"/>
    <w:rsid w:val="00780276"/>
    <w:rsid w:val="007804A8"/>
    <w:rsid w:val="007816E7"/>
    <w:rsid w:val="00781E42"/>
    <w:rsid w:val="007824EC"/>
    <w:rsid w:val="007834EC"/>
    <w:rsid w:val="0078577C"/>
    <w:rsid w:val="00785A29"/>
    <w:rsid w:val="00785B4C"/>
    <w:rsid w:val="00787299"/>
    <w:rsid w:val="007876BD"/>
    <w:rsid w:val="007904E2"/>
    <w:rsid w:val="007906B5"/>
    <w:rsid w:val="0079124D"/>
    <w:rsid w:val="00791E91"/>
    <w:rsid w:val="0079299C"/>
    <w:rsid w:val="00794F4D"/>
    <w:rsid w:val="00795466"/>
    <w:rsid w:val="007975CB"/>
    <w:rsid w:val="007978B3"/>
    <w:rsid w:val="007A042B"/>
    <w:rsid w:val="007A0871"/>
    <w:rsid w:val="007A0B36"/>
    <w:rsid w:val="007A1CBD"/>
    <w:rsid w:val="007A24B9"/>
    <w:rsid w:val="007A2E1F"/>
    <w:rsid w:val="007A30FC"/>
    <w:rsid w:val="007A4554"/>
    <w:rsid w:val="007A5914"/>
    <w:rsid w:val="007A5983"/>
    <w:rsid w:val="007A5DCD"/>
    <w:rsid w:val="007A6A95"/>
    <w:rsid w:val="007A7042"/>
    <w:rsid w:val="007A7561"/>
    <w:rsid w:val="007A79DA"/>
    <w:rsid w:val="007B2F5F"/>
    <w:rsid w:val="007B3AED"/>
    <w:rsid w:val="007B3E54"/>
    <w:rsid w:val="007B418C"/>
    <w:rsid w:val="007B5C08"/>
    <w:rsid w:val="007B6185"/>
    <w:rsid w:val="007B6A75"/>
    <w:rsid w:val="007B70EC"/>
    <w:rsid w:val="007B7F8B"/>
    <w:rsid w:val="007B7FE1"/>
    <w:rsid w:val="007C128F"/>
    <w:rsid w:val="007C1292"/>
    <w:rsid w:val="007C2DE5"/>
    <w:rsid w:val="007C2FA1"/>
    <w:rsid w:val="007C3646"/>
    <w:rsid w:val="007C4831"/>
    <w:rsid w:val="007D07EF"/>
    <w:rsid w:val="007D09F1"/>
    <w:rsid w:val="007D2B43"/>
    <w:rsid w:val="007D30E9"/>
    <w:rsid w:val="007D3D84"/>
    <w:rsid w:val="007D4904"/>
    <w:rsid w:val="007E017D"/>
    <w:rsid w:val="007E0229"/>
    <w:rsid w:val="007E0B61"/>
    <w:rsid w:val="007E41B1"/>
    <w:rsid w:val="007E41FC"/>
    <w:rsid w:val="007E62A0"/>
    <w:rsid w:val="007E7AEE"/>
    <w:rsid w:val="007F16BB"/>
    <w:rsid w:val="007F1B98"/>
    <w:rsid w:val="007F440B"/>
    <w:rsid w:val="007F5020"/>
    <w:rsid w:val="007F5FAB"/>
    <w:rsid w:val="007F6880"/>
    <w:rsid w:val="007F7461"/>
    <w:rsid w:val="008004A9"/>
    <w:rsid w:val="008006AD"/>
    <w:rsid w:val="00800C10"/>
    <w:rsid w:val="00800D6E"/>
    <w:rsid w:val="008011BA"/>
    <w:rsid w:val="00801B11"/>
    <w:rsid w:val="008021CF"/>
    <w:rsid w:val="00803094"/>
    <w:rsid w:val="0080359C"/>
    <w:rsid w:val="0080419D"/>
    <w:rsid w:val="0080424D"/>
    <w:rsid w:val="008042DC"/>
    <w:rsid w:val="00805264"/>
    <w:rsid w:val="008058A0"/>
    <w:rsid w:val="0080643A"/>
    <w:rsid w:val="00806A9C"/>
    <w:rsid w:val="00806AD8"/>
    <w:rsid w:val="0080731F"/>
    <w:rsid w:val="00810C34"/>
    <w:rsid w:val="008113EE"/>
    <w:rsid w:val="008119D8"/>
    <w:rsid w:val="0081250F"/>
    <w:rsid w:val="008139F0"/>
    <w:rsid w:val="00814457"/>
    <w:rsid w:val="008144C4"/>
    <w:rsid w:val="00814FDF"/>
    <w:rsid w:val="008154D6"/>
    <w:rsid w:val="00816333"/>
    <w:rsid w:val="008169D8"/>
    <w:rsid w:val="008175E4"/>
    <w:rsid w:val="00817968"/>
    <w:rsid w:val="0082229E"/>
    <w:rsid w:val="008224EE"/>
    <w:rsid w:val="00823410"/>
    <w:rsid w:val="008234EA"/>
    <w:rsid w:val="00824EB1"/>
    <w:rsid w:val="00824F04"/>
    <w:rsid w:val="00825180"/>
    <w:rsid w:val="00825774"/>
    <w:rsid w:val="008258C2"/>
    <w:rsid w:val="00826E7A"/>
    <w:rsid w:val="00827D26"/>
    <w:rsid w:val="008306AF"/>
    <w:rsid w:val="00831E4D"/>
    <w:rsid w:val="00832DEB"/>
    <w:rsid w:val="008341F5"/>
    <w:rsid w:val="00835D92"/>
    <w:rsid w:val="00835E66"/>
    <w:rsid w:val="00836657"/>
    <w:rsid w:val="0083678A"/>
    <w:rsid w:val="00840020"/>
    <w:rsid w:val="00840990"/>
    <w:rsid w:val="008411F3"/>
    <w:rsid w:val="00841448"/>
    <w:rsid w:val="008415D5"/>
    <w:rsid w:val="00841C3B"/>
    <w:rsid w:val="00842CAB"/>
    <w:rsid w:val="00843316"/>
    <w:rsid w:val="008433CC"/>
    <w:rsid w:val="008435D2"/>
    <w:rsid w:val="008440AA"/>
    <w:rsid w:val="00844643"/>
    <w:rsid w:val="00844C82"/>
    <w:rsid w:val="008456A9"/>
    <w:rsid w:val="00845F57"/>
    <w:rsid w:val="00846849"/>
    <w:rsid w:val="00846EBB"/>
    <w:rsid w:val="0084735D"/>
    <w:rsid w:val="008473D3"/>
    <w:rsid w:val="008502BC"/>
    <w:rsid w:val="00850467"/>
    <w:rsid w:val="008507A4"/>
    <w:rsid w:val="008522BE"/>
    <w:rsid w:val="00854692"/>
    <w:rsid w:val="00854C20"/>
    <w:rsid w:val="00854D42"/>
    <w:rsid w:val="00854F82"/>
    <w:rsid w:val="008556B4"/>
    <w:rsid w:val="00855C98"/>
    <w:rsid w:val="00856128"/>
    <w:rsid w:val="008568D3"/>
    <w:rsid w:val="00856C9B"/>
    <w:rsid w:val="00856E1A"/>
    <w:rsid w:val="00857DC7"/>
    <w:rsid w:val="00857F5A"/>
    <w:rsid w:val="00860743"/>
    <w:rsid w:val="0086231D"/>
    <w:rsid w:val="00862EE5"/>
    <w:rsid w:val="00863BCD"/>
    <w:rsid w:val="00863DAC"/>
    <w:rsid w:val="00864008"/>
    <w:rsid w:val="008640A4"/>
    <w:rsid w:val="008654C0"/>
    <w:rsid w:val="00865B97"/>
    <w:rsid w:val="00867404"/>
    <w:rsid w:val="00870260"/>
    <w:rsid w:val="008703DE"/>
    <w:rsid w:val="0087118E"/>
    <w:rsid w:val="00871402"/>
    <w:rsid w:val="00871A77"/>
    <w:rsid w:val="00874024"/>
    <w:rsid w:val="008748E7"/>
    <w:rsid w:val="0087554D"/>
    <w:rsid w:val="008759D4"/>
    <w:rsid w:val="00876D10"/>
    <w:rsid w:val="00880117"/>
    <w:rsid w:val="00881261"/>
    <w:rsid w:val="00882249"/>
    <w:rsid w:val="00883118"/>
    <w:rsid w:val="008838F9"/>
    <w:rsid w:val="00883EB9"/>
    <w:rsid w:val="008843F4"/>
    <w:rsid w:val="00884552"/>
    <w:rsid w:val="00885C46"/>
    <w:rsid w:val="00885FB7"/>
    <w:rsid w:val="008861E7"/>
    <w:rsid w:val="008868E5"/>
    <w:rsid w:val="00887A25"/>
    <w:rsid w:val="008918D8"/>
    <w:rsid w:val="00892340"/>
    <w:rsid w:val="008924FC"/>
    <w:rsid w:val="008937F7"/>
    <w:rsid w:val="00894963"/>
    <w:rsid w:val="008956D0"/>
    <w:rsid w:val="00895BD0"/>
    <w:rsid w:val="008967CA"/>
    <w:rsid w:val="008968A0"/>
    <w:rsid w:val="008968F5"/>
    <w:rsid w:val="00897763"/>
    <w:rsid w:val="00897933"/>
    <w:rsid w:val="00897A2A"/>
    <w:rsid w:val="008A17BE"/>
    <w:rsid w:val="008A27AD"/>
    <w:rsid w:val="008A35B0"/>
    <w:rsid w:val="008A485C"/>
    <w:rsid w:val="008A53DD"/>
    <w:rsid w:val="008A56BD"/>
    <w:rsid w:val="008A5C68"/>
    <w:rsid w:val="008A6EFE"/>
    <w:rsid w:val="008A7135"/>
    <w:rsid w:val="008A76F9"/>
    <w:rsid w:val="008B1306"/>
    <w:rsid w:val="008B520B"/>
    <w:rsid w:val="008B5E75"/>
    <w:rsid w:val="008B6563"/>
    <w:rsid w:val="008B7143"/>
    <w:rsid w:val="008C0658"/>
    <w:rsid w:val="008C0E2E"/>
    <w:rsid w:val="008C10FF"/>
    <w:rsid w:val="008C2F06"/>
    <w:rsid w:val="008C2F15"/>
    <w:rsid w:val="008C3338"/>
    <w:rsid w:val="008C3FC6"/>
    <w:rsid w:val="008C416E"/>
    <w:rsid w:val="008C4CC6"/>
    <w:rsid w:val="008C586D"/>
    <w:rsid w:val="008C63AF"/>
    <w:rsid w:val="008C7516"/>
    <w:rsid w:val="008D0093"/>
    <w:rsid w:val="008D0A78"/>
    <w:rsid w:val="008D1277"/>
    <w:rsid w:val="008D16E7"/>
    <w:rsid w:val="008D4F80"/>
    <w:rsid w:val="008D56A2"/>
    <w:rsid w:val="008D5B8E"/>
    <w:rsid w:val="008D5EDE"/>
    <w:rsid w:val="008D77E4"/>
    <w:rsid w:val="008E0945"/>
    <w:rsid w:val="008E2962"/>
    <w:rsid w:val="008E5095"/>
    <w:rsid w:val="008E54D1"/>
    <w:rsid w:val="008E68B6"/>
    <w:rsid w:val="008E6BC7"/>
    <w:rsid w:val="008E7128"/>
    <w:rsid w:val="008E79D2"/>
    <w:rsid w:val="008E7BBE"/>
    <w:rsid w:val="008E7C3C"/>
    <w:rsid w:val="008F1225"/>
    <w:rsid w:val="008F216E"/>
    <w:rsid w:val="008F3202"/>
    <w:rsid w:val="008F32DB"/>
    <w:rsid w:val="008F3359"/>
    <w:rsid w:val="008F42C2"/>
    <w:rsid w:val="008F5100"/>
    <w:rsid w:val="008F678A"/>
    <w:rsid w:val="008F6C6A"/>
    <w:rsid w:val="008F7036"/>
    <w:rsid w:val="008F7E03"/>
    <w:rsid w:val="008F7FE7"/>
    <w:rsid w:val="00900E5E"/>
    <w:rsid w:val="00901CBD"/>
    <w:rsid w:val="009020CB"/>
    <w:rsid w:val="0090354F"/>
    <w:rsid w:val="009035F1"/>
    <w:rsid w:val="00903AB4"/>
    <w:rsid w:val="00904005"/>
    <w:rsid w:val="009048DD"/>
    <w:rsid w:val="00904E98"/>
    <w:rsid w:val="009053B7"/>
    <w:rsid w:val="00905C8C"/>
    <w:rsid w:val="0090760A"/>
    <w:rsid w:val="00910F85"/>
    <w:rsid w:val="00911B14"/>
    <w:rsid w:val="00911DC1"/>
    <w:rsid w:val="0091413B"/>
    <w:rsid w:val="009153B5"/>
    <w:rsid w:val="009154E6"/>
    <w:rsid w:val="00915ACC"/>
    <w:rsid w:val="00915B0B"/>
    <w:rsid w:val="00915C3B"/>
    <w:rsid w:val="00916937"/>
    <w:rsid w:val="00917E98"/>
    <w:rsid w:val="009205FF"/>
    <w:rsid w:val="00920793"/>
    <w:rsid w:val="00921014"/>
    <w:rsid w:val="0092106E"/>
    <w:rsid w:val="00921269"/>
    <w:rsid w:val="0092130B"/>
    <w:rsid w:val="00921746"/>
    <w:rsid w:val="00922847"/>
    <w:rsid w:val="009236C7"/>
    <w:rsid w:val="00923B20"/>
    <w:rsid w:val="00924E89"/>
    <w:rsid w:val="009262AA"/>
    <w:rsid w:val="009275A9"/>
    <w:rsid w:val="00927A2F"/>
    <w:rsid w:val="0093003C"/>
    <w:rsid w:val="0093074F"/>
    <w:rsid w:val="009307A0"/>
    <w:rsid w:val="00933DC1"/>
    <w:rsid w:val="00934398"/>
    <w:rsid w:val="00935507"/>
    <w:rsid w:val="00936126"/>
    <w:rsid w:val="00936F97"/>
    <w:rsid w:val="009375BE"/>
    <w:rsid w:val="00937EC9"/>
    <w:rsid w:val="00940B57"/>
    <w:rsid w:val="00940BE4"/>
    <w:rsid w:val="0094198F"/>
    <w:rsid w:val="00941D6B"/>
    <w:rsid w:val="009423F3"/>
    <w:rsid w:val="00943B27"/>
    <w:rsid w:val="00945490"/>
    <w:rsid w:val="009455B4"/>
    <w:rsid w:val="00945D43"/>
    <w:rsid w:val="00946137"/>
    <w:rsid w:val="0094622A"/>
    <w:rsid w:val="009462DE"/>
    <w:rsid w:val="00946522"/>
    <w:rsid w:val="00947081"/>
    <w:rsid w:val="009472FD"/>
    <w:rsid w:val="0094769F"/>
    <w:rsid w:val="00947EE7"/>
    <w:rsid w:val="00951379"/>
    <w:rsid w:val="009516E4"/>
    <w:rsid w:val="00952095"/>
    <w:rsid w:val="0095239A"/>
    <w:rsid w:val="0095261A"/>
    <w:rsid w:val="0095269B"/>
    <w:rsid w:val="0095270A"/>
    <w:rsid w:val="009539C1"/>
    <w:rsid w:val="009542C5"/>
    <w:rsid w:val="00955702"/>
    <w:rsid w:val="0095685F"/>
    <w:rsid w:val="009610E7"/>
    <w:rsid w:val="00961441"/>
    <w:rsid w:val="00961D73"/>
    <w:rsid w:val="009629FB"/>
    <w:rsid w:val="00962A6F"/>
    <w:rsid w:val="00963439"/>
    <w:rsid w:val="009634EA"/>
    <w:rsid w:val="00963DDF"/>
    <w:rsid w:val="00963E49"/>
    <w:rsid w:val="009645B7"/>
    <w:rsid w:val="0096488C"/>
    <w:rsid w:val="00965136"/>
    <w:rsid w:val="00965426"/>
    <w:rsid w:val="00966AC4"/>
    <w:rsid w:val="0097030A"/>
    <w:rsid w:val="009707E2"/>
    <w:rsid w:val="0097489F"/>
    <w:rsid w:val="00975BFF"/>
    <w:rsid w:val="00976A77"/>
    <w:rsid w:val="0097727C"/>
    <w:rsid w:val="00980576"/>
    <w:rsid w:val="009808ED"/>
    <w:rsid w:val="00980BFB"/>
    <w:rsid w:val="00980D9E"/>
    <w:rsid w:val="00981EB0"/>
    <w:rsid w:val="009823B2"/>
    <w:rsid w:val="00982F3C"/>
    <w:rsid w:val="00983658"/>
    <w:rsid w:val="00983DC3"/>
    <w:rsid w:val="0098491E"/>
    <w:rsid w:val="00985039"/>
    <w:rsid w:val="00986E0E"/>
    <w:rsid w:val="0098759D"/>
    <w:rsid w:val="009878F5"/>
    <w:rsid w:val="00987D86"/>
    <w:rsid w:val="0099109A"/>
    <w:rsid w:val="00991A57"/>
    <w:rsid w:val="00991B71"/>
    <w:rsid w:val="009921BA"/>
    <w:rsid w:val="009935F6"/>
    <w:rsid w:val="00994315"/>
    <w:rsid w:val="0099440E"/>
    <w:rsid w:val="00994592"/>
    <w:rsid w:val="00995389"/>
    <w:rsid w:val="009957E4"/>
    <w:rsid w:val="00995E9B"/>
    <w:rsid w:val="009977BD"/>
    <w:rsid w:val="009A134E"/>
    <w:rsid w:val="009A3DE4"/>
    <w:rsid w:val="009A3E8D"/>
    <w:rsid w:val="009A4131"/>
    <w:rsid w:val="009A43D6"/>
    <w:rsid w:val="009A47D4"/>
    <w:rsid w:val="009A5220"/>
    <w:rsid w:val="009A63AA"/>
    <w:rsid w:val="009A7DFC"/>
    <w:rsid w:val="009B1532"/>
    <w:rsid w:val="009B168A"/>
    <w:rsid w:val="009B2A7A"/>
    <w:rsid w:val="009B394A"/>
    <w:rsid w:val="009B4ED8"/>
    <w:rsid w:val="009B5287"/>
    <w:rsid w:val="009B57C3"/>
    <w:rsid w:val="009B5BDC"/>
    <w:rsid w:val="009C0738"/>
    <w:rsid w:val="009C0819"/>
    <w:rsid w:val="009C0CD9"/>
    <w:rsid w:val="009C102B"/>
    <w:rsid w:val="009C1383"/>
    <w:rsid w:val="009C1ED5"/>
    <w:rsid w:val="009C244B"/>
    <w:rsid w:val="009C2C68"/>
    <w:rsid w:val="009C2E2C"/>
    <w:rsid w:val="009C30D3"/>
    <w:rsid w:val="009C37DF"/>
    <w:rsid w:val="009C3F85"/>
    <w:rsid w:val="009C5FED"/>
    <w:rsid w:val="009C7085"/>
    <w:rsid w:val="009C77A3"/>
    <w:rsid w:val="009D014A"/>
    <w:rsid w:val="009D08BD"/>
    <w:rsid w:val="009D12AB"/>
    <w:rsid w:val="009D176A"/>
    <w:rsid w:val="009D2BBF"/>
    <w:rsid w:val="009E5B97"/>
    <w:rsid w:val="009E5E75"/>
    <w:rsid w:val="009E6601"/>
    <w:rsid w:val="009E6743"/>
    <w:rsid w:val="009E6FAA"/>
    <w:rsid w:val="009E7C28"/>
    <w:rsid w:val="009F03F2"/>
    <w:rsid w:val="009F1594"/>
    <w:rsid w:val="009F1B72"/>
    <w:rsid w:val="009F25A2"/>
    <w:rsid w:val="009F2C25"/>
    <w:rsid w:val="009F309E"/>
    <w:rsid w:val="009F3305"/>
    <w:rsid w:val="009F3C82"/>
    <w:rsid w:val="009F4261"/>
    <w:rsid w:val="009F42D2"/>
    <w:rsid w:val="009F4F7D"/>
    <w:rsid w:val="009F6190"/>
    <w:rsid w:val="009F7523"/>
    <w:rsid w:val="00A00997"/>
    <w:rsid w:val="00A01C32"/>
    <w:rsid w:val="00A02254"/>
    <w:rsid w:val="00A024B3"/>
    <w:rsid w:val="00A0252F"/>
    <w:rsid w:val="00A025D0"/>
    <w:rsid w:val="00A02F18"/>
    <w:rsid w:val="00A03315"/>
    <w:rsid w:val="00A04060"/>
    <w:rsid w:val="00A04953"/>
    <w:rsid w:val="00A04E86"/>
    <w:rsid w:val="00A0625F"/>
    <w:rsid w:val="00A06AD1"/>
    <w:rsid w:val="00A0776E"/>
    <w:rsid w:val="00A1102B"/>
    <w:rsid w:val="00A11AEE"/>
    <w:rsid w:val="00A1200E"/>
    <w:rsid w:val="00A12962"/>
    <w:rsid w:val="00A12B16"/>
    <w:rsid w:val="00A143C0"/>
    <w:rsid w:val="00A14963"/>
    <w:rsid w:val="00A14A93"/>
    <w:rsid w:val="00A14D66"/>
    <w:rsid w:val="00A164C7"/>
    <w:rsid w:val="00A1664D"/>
    <w:rsid w:val="00A166D4"/>
    <w:rsid w:val="00A17EB9"/>
    <w:rsid w:val="00A20218"/>
    <w:rsid w:val="00A20E04"/>
    <w:rsid w:val="00A210E3"/>
    <w:rsid w:val="00A22296"/>
    <w:rsid w:val="00A22D32"/>
    <w:rsid w:val="00A23934"/>
    <w:rsid w:val="00A24104"/>
    <w:rsid w:val="00A2412A"/>
    <w:rsid w:val="00A24614"/>
    <w:rsid w:val="00A25348"/>
    <w:rsid w:val="00A25D3B"/>
    <w:rsid w:val="00A26330"/>
    <w:rsid w:val="00A266CC"/>
    <w:rsid w:val="00A267E1"/>
    <w:rsid w:val="00A27DF6"/>
    <w:rsid w:val="00A31C39"/>
    <w:rsid w:val="00A32AFD"/>
    <w:rsid w:val="00A33D4F"/>
    <w:rsid w:val="00A341AA"/>
    <w:rsid w:val="00A3620E"/>
    <w:rsid w:val="00A3712C"/>
    <w:rsid w:val="00A37347"/>
    <w:rsid w:val="00A40843"/>
    <w:rsid w:val="00A40EDB"/>
    <w:rsid w:val="00A41683"/>
    <w:rsid w:val="00A41DD2"/>
    <w:rsid w:val="00A42EB4"/>
    <w:rsid w:val="00A43243"/>
    <w:rsid w:val="00A43321"/>
    <w:rsid w:val="00A44A12"/>
    <w:rsid w:val="00A475F5"/>
    <w:rsid w:val="00A479DE"/>
    <w:rsid w:val="00A525CC"/>
    <w:rsid w:val="00A542B9"/>
    <w:rsid w:val="00A547C8"/>
    <w:rsid w:val="00A551DB"/>
    <w:rsid w:val="00A555BD"/>
    <w:rsid w:val="00A55947"/>
    <w:rsid w:val="00A55F5A"/>
    <w:rsid w:val="00A5602C"/>
    <w:rsid w:val="00A57593"/>
    <w:rsid w:val="00A57BF5"/>
    <w:rsid w:val="00A61157"/>
    <w:rsid w:val="00A61BB5"/>
    <w:rsid w:val="00A61DD9"/>
    <w:rsid w:val="00A6443C"/>
    <w:rsid w:val="00A64660"/>
    <w:rsid w:val="00A64720"/>
    <w:rsid w:val="00A64AD7"/>
    <w:rsid w:val="00A64E3B"/>
    <w:rsid w:val="00A65574"/>
    <w:rsid w:val="00A660BB"/>
    <w:rsid w:val="00A66757"/>
    <w:rsid w:val="00A7006E"/>
    <w:rsid w:val="00A708DD"/>
    <w:rsid w:val="00A70D7E"/>
    <w:rsid w:val="00A72BD1"/>
    <w:rsid w:val="00A7385E"/>
    <w:rsid w:val="00A74FAC"/>
    <w:rsid w:val="00A76064"/>
    <w:rsid w:val="00A76B71"/>
    <w:rsid w:val="00A7744B"/>
    <w:rsid w:val="00A77454"/>
    <w:rsid w:val="00A823CE"/>
    <w:rsid w:val="00A83407"/>
    <w:rsid w:val="00A83554"/>
    <w:rsid w:val="00A83E4B"/>
    <w:rsid w:val="00A840F2"/>
    <w:rsid w:val="00A85624"/>
    <w:rsid w:val="00A85814"/>
    <w:rsid w:val="00A86220"/>
    <w:rsid w:val="00A866C4"/>
    <w:rsid w:val="00A867EF"/>
    <w:rsid w:val="00A86DD0"/>
    <w:rsid w:val="00A90541"/>
    <w:rsid w:val="00A90E8B"/>
    <w:rsid w:val="00A913DC"/>
    <w:rsid w:val="00A9208C"/>
    <w:rsid w:val="00A920BB"/>
    <w:rsid w:val="00A92225"/>
    <w:rsid w:val="00A92877"/>
    <w:rsid w:val="00A94950"/>
    <w:rsid w:val="00A95110"/>
    <w:rsid w:val="00A95ADD"/>
    <w:rsid w:val="00A961F2"/>
    <w:rsid w:val="00A963D2"/>
    <w:rsid w:val="00A96699"/>
    <w:rsid w:val="00A96FB8"/>
    <w:rsid w:val="00A9742C"/>
    <w:rsid w:val="00A97722"/>
    <w:rsid w:val="00AA0694"/>
    <w:rsid w:val="00AA0AC2"/>
    <w:rsid w:val="00AA1010"/>
    <w:rsid w:val="00AA2249"/>
    <w:rsid w:val="00AA2848"/>
    <w:rsid w:val="00AA2D2D"/>
    <w:rsid w:val="00AA39F6"/>
    <w:rsid w:val="00AA4912"/>
    <w:rsid w:val="00AA515D"/>
    <w:rsid w:val="00AA6049"/>
    <w:rsid w:val="00AA6F54"/>
    <w:rsid w:val="00AA73BE"/>
    <w:rsid w:val="00AA79C8"/>
    <w:rsid w:val="00AB058C"/>
    <w:rsid w:val="00AB1356"/>
    <w:rsid w:val="00AB223B"/>
    <w:rsid w:val="00AB297E"/>
    <w:rsid w:val="00AB3726"/>
    <w:rsid w:val="00AB4AA0"/>
    <w:rsid w:val="00AB5268"/>
    <w:rsid w:val="00AB598A"/>
    <w:rsid w:val="00AB6E48"/>
    <w:rsid w:val="00AB76C1"/>
    <w:rsid w:val="00AC014E"/>
    <w:rsid w:val="00AC18EA"/>
    <w:rsid w:val="00AC230D"/>
    <w:rsid w:val="00AC28E3"/>
    <w:rsid w:val="00AC3635"/>
    <w:rsid w:val="00AC3C4A"/>
    <w:rsid w:val="00AC3F24"/>
    <w:rsid w:val="00AC409F"/>
    <w:rsid w:val="00AC5781"/>
    <w:rsid w:val="00AC59DB"/>
    <w:rsid w:val="00AC721D"/>
    <w:rsid w:val="00AD0C22"/>
    <w:rsid w:val="00AD22CB"/>
    <w:rsid w:val="00AD2709"/>
    <w:rsid w:val="00AD3610"/>
    <w:rsid w:val="00AD3837"/>
    <w:rsid w:val="00AD44F5"/>
    <w:rsid w:val="00AD4602"/>
    <w:rsid w:val="00AD52F9"/>
    <w:rsid w:val="00AD7214"/>
    <w:rsid w:val="00AE05B1"/>
    <w:rsid w:val="00AE069B"/>
    <w:rsid w:val="00AE27BD"/>
    <w:rsid w:val="00AE36E1"/>
    <w:rsid w:val="00AE3BB9"/>
    <w:rsid w:val="00AE46B2"/>
    <w:rsid w:val="00AE4ECC"/>
    <w:rsid w:val="00AE632D"/>
    <w:rsid w:val="00AE7338"/>
    <w:rsid w:val="00AE78E0"/>
    <w:rsid w:val="00AE7F93"/>
    <w:rsid w:val="00AF028B"/>
    <w:rsid w:val="00AF097C"/>
    <w:rsid w:val="00AF0BE6"/>
    <w:rsid w:val="00AF192E"/>
    <w:rsid w:val="00AF2098"/>
    <w:rsid w:val="00AF2B75"/>
    <w:rsid w:val="00AF485E"/>
    <w:rsid w:val="00AF5CBE"/>
    <w:rsid w:val="00AF63F9"/>
    <w:rsid w:val="00AF78E1"/>
    <w:rsid w:val="00B00198"/>
    <w:rsid w:val="00B00DFB"/>
    <w:rsid w:val="00B01208"/>
    <w:rsid w:val="00B01332"/>
    <w:rsid w:val="00B025C7"/>
    <w:rsid w:val="00B026A9"/>
    <w:rsid w:val="00B03039"/>
    <w:rsid w:val="00B0390B"/>
    <w:rsid w:val="00B03A8E"/>
    <w:rsid w:val="00B03F2F"/>
    <w:rsid w:val="00B065B6"/>
    <w:rsid w:val="00B06FD3"/>
    <w:rsid w:val="00B071ED"/>
    <w:rsid w:val="00B07906"/>
    <w:rsid w:val="00B115A0"/>
    <w:rsid w:val="00B11E0E"/>
    <w:rsid w:val="00B11EED"/>
    <w:rsid w:val="00B12A09"/>
    <w:rsid w:val="00B14344"/>
    <w:rsid w:val="00B15ADF"/>
    <w:rsid w:val="00B15B3B"/>
    <w:rsid w:val="00B16402"/>
    <w:rsid w:val="00B2015B"/>
    <w:rsid w:val="00B2159C"/>
    <w:rsid w:val="00B21715"/>
    <w:rsid w:val="00B21EA0"/>
    <w:rsid w:val="00B222B7"/>
    <w:rsid w:val="00B22E14"/>
    <w:rsid w:val="00B234B4"/>
    <w:rsid w:val="00B236F6"/>
    <w:rsid w:val="00B23ACF"/>
    <w:rsid w:val="00B257EA"/>
    <w:rsid w:val="00B27094"/>
    <w:rsid w:val="00B272A3"/>
    <w:rsid w:val="00B27CE1"/>
    <w:rsid w:val="00B32166"/>
    <w:rsid w:val="00B32A0D"/>
    <w:rsid w:val="00B33B53"/>
    <w:rsid w:val="00B362DC"/>
    <w:rsid w:val="00B36B70"/>
    <w:rsid w:val="00B37334"/>
    <w:rsid w:val="00B3755F"/>
    <w:rsid w:val="00B37E33"/>
    <w:rsid w:val="00B40538"/>
    <w:rsid w:val="00B4084D"/>
    <w:rsid w:val="00B40875"/>
    <w:rsid w:val="00B42135"/>
    <w:rsid w:val="00B42148"/>
    <w:rsid w:val="00B43727"/>
    <w:rsid w:val="00B43DC5"/>
    <w:rsid w:val="00B44E8B"/>
    <w:rsid w:val="00B452C4"/>
    <w:rsid w:val="00B45A52"/>
    <w:rsid w:val="00B45EF0"/>
    <w:rsid w:val="00B4671E"/>
    <w:rsid w:val="00B46FBB"/>
    <w:rsid w:val="00B47170"/>
    <w:rsid w:val="00B50CB7"/>
    <w:rsid w:val="00B517DC"/>
    <w:rsid w:val="00B52037"/>
    <w:rsid w:val="00B52DF9"/>
    <w:rsid w:val="00B53BFC"/>
    <w:rsid w:val="00B55323"/>
    <w:rsid w:val="00B558B7"/>
    <w:rsid w:val="00B5594B"/>
    <w:rsid w:val="00B56730"/>
    <w:rsid w:val="00B60298"/>
    <w:rsid w:val="00B6059E"/>
    <w:rsid w:val="00B6152E"/>
    <w:rsid w:val="00B625B6"/>
    <w:rsid w:val="00B62C8A"/>
    <w:rsid w:val="00B636CE"/>
    <w:rsid w:val="00B640F7"/>
    <w:rsid w:val="00B64298"/>
    <w:rsid w:val="00B646E6"/>
    <w:rsid w:val="00B64E8B"/>
    <w:rsid w:val="00B663E8"/>
    <w:rsid w:val="00B664E8"/>
    <w:rsid w:val="00B66A22"/>
    <w:rsid w:val="00B67A60"/>
    <w:rsid w:val="00B70013"/>
    <w:rsid w:val="00B7025A"/>
    <w:rsid w:val="00B70638"/>
    <w:rsid w:val="00B71388"/>
    <w:rsid w:val="00B72853"/>
    <w:rsid w:val="00B72D1C"/>
    <w:rsid w:val="00B7413F"/>
    <w:rsid w:val="00B74E16"/>
    <w:rsid w:val="00B750F3"/>
    <w:rsid w:val="00B752D2"/>
    <w:rsid w:val="00B76375"/>
    <w:rsid w:val="00B76E6C"/>
    <w:rsid w:val="00B77552"/>
    <w:rsid w:val="00B77925"/>
    <w:rsid w:val="00B824A1"/>
    <w:rsid w:val="00B8298D"/>
    <w:rsid w:val="00B837A7"/>
    <w:rsid w:val="00B85EA7"/>
    <w:rsid w:val="00B8735A"/>
    <w:rsid w:val="00B9079C"/>
    <w:rsid w:val="00B90E2C"/>
    <w:rsid w:val="00B91313"/>
    <w:rsid w:val="00B913E4"/>
    <w:rsid w:val="00B9223C"/>
    <w:rsid w:val="00B92262"/>
    <w:rsid w:val="00B92BF1"/>
    <w:rsid w:val="00B95441"/>
    <w:rsid w:val="00B95F5F"/>
    <w:rsid w:val="00B96511"/>
    <w:rsid w:val="00B96765"/>
    <w:rsid w:val="00B969DA"/>
    <w:rsid w:val="00B96BD5"/>
    <w:rsid w:val="00B97469"/>
    <w:rsid w:val="00B97613"/>
    <w:rsid w:val="00B97D0E"/>
    <w:rsid w:val="00BA00FF"/>
    <w:rsid w:val="00BA1E5E"/>
    <w:rsid w:val="00BA2CE1"/>
    <w:rsid w:val="00BA2ED6"/>
    <w:rsid w:val="00BA3313"/>
    <w:rsid w:val="00BA3561"/>
    <w:rsid w:val="00BA459D"/>
    <w:rsid w:val="00BA4BD8"/>
    <w:rsid w:val="00BA66CB"/>
    <w:rsid w:val="00BA743D"/>
    <w:rsid w:val="00BA768B"/>
    <w:rsid w:val="00BA7B39"/>
    <w:rsid w:val="00BB0A82"/>
    <w:rsid w:val="00BB0BF1"/>
    <w:rsid w:val="00BB1BBC"/>
    <w:rsid w:val="00BB1C95"/>
    <w:rsid w:val="00BB2174"/>
    <w:rsid w:val="00BB2221"/>
    <w:rsid w:val="00BB535F"/>
    <w:rsid w:val="00BB56F0"/>
    <w:rsid w:val="00BB57D6"/>
    <w:rsid w:val="00BB66D5"/>
    <w:rsid w:val="00BC0621"/>
    <w:rsid w:val="00BC0830"/>
    <w:rsid w:val="00BC08D9"/>
    <w:rsid w:val="00BC1059"/>
    <w:rsid w:val="00BC1C1C"/>
    <w:rsid w:val="00BC2269"/>
    <w:rsid w:val="00BC3D6A"/>
    <w:rsid w:val="00BC4135"/>
    <w:rsid w:val="00BC4BCC"/>
    <w:rsid w:val="00BC5610"/>
    <w:rsid w:val="00BC5EEA"/>
    <w:rsid w:val="00BC6161"/>
    <w:rsid w:val="00BC6662"/>
    <w:rsid w:val="00BC7A0D"/>
    <w:rsid w:val="00BD28E3"/>
    <w:rsid w:val="00BD3D29"/>
    <w:rsid w:val="00BD45FE"/>
    <w:rsid w:val="00BD4F8E"/>
    <w:rsid w:val="00BD536B"/>
    <w:rsid w:val="00BD57C2"/>
    <w:rsid w:val="00BD630D"/>
    <w:rsid w:val="00BD6F06"/>
    <w:rsid w:val="00BD7AAF"/>
    <w:rsid w:val="00BE09E3"/>
    <w:rsid w:val="00BE171A"/>
    <w:rsid w:val="00BE19F1"/>
    <w:rsid w:val="00BE1C8E"/>
    <w:rsid w:val="00BE1D61"/>
    <w:rsid w:val="00BE232D"/>
    <w:rsid w:val="00BE23A6"/>
    <w:rsid w:val="00BE2EE6"/>
    <w:rsid w:val="00BE34F9"/>
    <w:rsid w:val="00BE4DCF"/>
    <w:rsid w:val="00BE68AE"/>
    <w:rsid w:val="00BF12A7"/>
    <w:rsid w:val="00BF1B4C"/>
    <w:rsid w:val="00BF1E66"/>
    <w:rsid w:val="00BF2487"/>
    <w:rsid w:val="00BF29FB"/>
    <w:rsid w:val="00BF3C1D"/>
    <w:rsid w:val="00BF3C9C"/>
    <w:rsid w:val="00BF4987"/>
    <w:rsid w:val="00BF6174"/>
    <w:rsid w:val="00BF6A49"/>
    <w:rsid w:val="00BF7154"/>
    <w:rsid w:val="00BF73AB"/>
    <w:rsid w:val="00BF7C24"/>
    <w:rsid w:val="00BF7F4F"/>
    <w:rsid w:val="00C00091"/>
    <w:rsid w:val="00C00549"/>
    <w:rsid w:val="00C008BF"/>
    <w:rsid w:val="00C008E4"/>
    <w:rsid w:val="00C01028"/>
    <w:rsid w:val="00C01270"/>
    <w:rsid w:val="00C01C1D"/>
    <w:rsid w:val="00C02A46"/>
    <w:rsid w:val="00C033E1"/>
    <w:rsid w:val="00C03FA3"/>
    <w:rsid w:val="00C04D50"/>
    <w:rsid w:val="00C04EE0"/>
    <w:rsid w:val="00C05B08"/>
    <w:rsid w:val="00C068E0"/>
    <w:rsid w:val="00C07968"/>
    <w:rsid w:val="00C07ABE"/>
    <w:rsid w:val="00C10105"/>
    <w:rsid w:val="00C10D88"/>
    <w:rsid w:val="00C10DC2"/>
    <w:rsid w:val="00C11214"/>
    <w:rsid w:val="00C11D1D"/>
    <w:rsid w:val="00C12854"/>
    <w:rsid w:val="00C12FC6"/>
    <w:rsid w:val="00C13368"/>
    <w:rsid w:val="00C143FC"/>
    <w:rsid w:val="00C16169"/>
    <w:rsid w:val="00C171BC"/>
    <w:rsid w:val="00C17CF0"/>
    <w:rsid w:val="00C17E87"/>
    <w:rsid w:val="00C21340"/>
    <w:rsid w:val="00C22002"/>
    <w:rsid w:val="00C221BC"/>
    <w:rsid w:val="00C23095"/>
    <w:rsid w:val="00C24415"/>
    <w:rsid w:val="00C2457F"/>
    <w:rsid w:val="00C2520D"/>
    <w:rsid w:val="00C2585F"/>
    <w:rsid w:val="00C25EF6"/>
    <w:rsid w:val="00C275CC"/>
    <w:rsid w:val="00C30F3F"/>
    <w:rsid w:val="00C310C7"/>
    <w:rsid w:val="00C31402"/>
    <w:rsid w:val="00C317B4"/>
    <w:rsid w:val="00C31E58"/>
    <w:rsid w:val="00C3390F"/>
    <w:rsid w:val="00C3512C"/>
    <w:rsid w:val="00C361D8"/>
    <w:rsid w:val="00C3637C"/>
    <w:rsid w:val="00C36896"/>
    <w:rsid w:val="00C36D9B"/>
    <w:rsid w:val="00C36EB1"/>
    <w:rsid w:val="00C40C12"/>
    <w:rsid w:val="00C40E08"/>
    <w:rsid w:val="00C4129C"/>
    <w:rsid w:val="00C417B3"/>
    <w:rsid w:val="00C41D8E"/>
    <w:rsid w:val="00C42519"/>
    <w:rsid w:val="00C42884"/>
    <w:rsid w:val="00C43C0B"/>
    <w:rsid w:val="00C45784"/>
    <w:rsid w:val="00C45BEC"/>
    <w:rsid w:val="00C46292"/>
    <w:rsid w:val="00C463C4"/>
    <w:rsid w:val="00C46E7A"/>
    <w:rsid w:val="00C4729B"/>
    <w:rsid w:val="00C5037F"/>
    <w:rsid w:val="00C511E0"/>
    <w:rsid w:val="00C51F72"/>
    <w:rsid w:val="00C53040"/>
    <w:rsid w:val="00C5355D"/>
    <w:rsid w:val="00C537B0"/>
    <w:rsid w:val="00C55CA4"/>
    <w:rsid w:val="00C570C5"/>
    <w:rsid w:val="00C61277"/>
    <w:rsid w:val="00C6284B"/>
    <w:rsid w:val="00C62A88"/>
    <w:rsid w:val="00C62B7C"/>
    <w:rsid w:val="00C634F9"/>
    <w:rsid w:val="00C63892"/>
    <w:rsid w:val="00C63C96"/>
    <w:rsid w:val="00C64D2C"/>
    <w:rsid w:val="00C65AA9"/>
    <w:rsid w:val="00C66B73"/>
    <w:rsid w:val="00C66FA2"/>
    <w:rsid w:val="00C67F6F"/>
    <w:rsid w:val="00C67FB6"/>
    <w:rsid w:val="00C7025A"/>
    <w:rsid w:val="00C70BC0"/>
    <w:rsid w:val="00C71086"/>
    <w:rsid w:val="00C72ACF"/>
    <w:rsid w:val="00C740A1"/>
    <w:rsid w:val="00C75057"/>
    <w:rsid w:val="00C753B7"/>
    <w:rsid w:val="00C75AC6"/>
    <w:rsid w:val="00C7607D"/>
    <w:rsid w:val="00C76544"/>
    <w:rsid w:val="00C76B0B"/>
    <w:rsid w:val="00C76E35"/>
    <w:rsid w:val="00C8008F"/>
    <w:rsid w:val="00C80251"/>
    <w:rsid w:val="00C828D3"/>
    <w:rsid w:val="00C83D9D"/>
    <w:rsid w:val="00C83F6B"/>
    <w:rsid w:val="00C84360"/>
    <w:rsid w:val="00C85EAC"/>
    <w:rsid w:val="00C87611"/>
    <w:rsid w:val="00C87FBE"/>
    <w:rsid w:val="00C900BF"/>
    <w:rsid w:val="00C917CF"/>
    <w:rsid w:val="00C920BE"/>
    <w:rsid w:val="00C924F3"/>
    <w:rsid w:val="00C93D43"/>
    <w:rsid w:val="00C9451D"/>
    <w:rsid w:val="00C947CA"/>
    <w:rsid w:val="00C94B87"/>
    <w:rsid w:val="00C95656"/>
    <w:rsid w:val="00C96582"/>
    <w:rsid w:val="00C96A0E"/>
    <w:rsid w:val="00C972C6"/>
    <w:rsid w:val="00CA06B6"/>
    <w:rsid w:val="00CA3060"/>
    <w:rsid w:val="00CA332F"/>
    <w:rsid w:val="00CA3BF2"/>
    <w:rsid w:val="00CA3D87"/>
    <w:rsid w:val="00CA4842"/>
    <w:rsid w:val="00CA5BA8"/>
    <w:rsid w:val="00CA6588"/>
    <w:rsid w:val="00CA68B4"/>
    <w:rsid w:val="00CA7259"/>
    <w:rsid w:val="00CA76BD"/>
    <w:rsid w:val="00CB016F"/>
    <w:rsid w:val="00CB1B09"/>
    <w:rsid w:val="00CB2193"/>
    <w:rsid w:val="00CB2AA5"/>
    <w:rsid w:val="00CB3437"/>
    <w:rsid w:val="00CB34DB"/>
    <w:rsid w:val="00CB4433"/>
    <w:rsid w:val="00CB45C1"/>
    <w:rsid w:val="00CB481E"/>
    <w:rsid w:val="00CB5001"/>
    <w:rsid w:val="00CB5090"/>
    <w:rsid w:val="00CB523B"/>
    <w:rsid w:val="00CB5970"/>
    <w:rsid w:val="00CB59A9"/>
    <w:rsid w:val="00CB5DCD"/>
    <w:rsid w:val="00CB6AA3"/>
    <w:rsid w:val="00CB7233"/>
    <w:rsid w:val="00CB7E30"/>
    <w:rsid w:val="00CC02F7"/>
    <w:rsid w:val="00CC0798"/>
    <w:rsid w:val="00CC22F3"/>
    <w:rsid w:val="00CC2CFB"/>
    <w:rsid w:val="00CC3F29"/>
    <w:rsid w:val="00CC53E6"/>
    <w:rsid w:val="00CC67ED"/>
    <w:rsid w:val="00CC7591"/>
    <w:rsid w:val="00CC7714"/>
    <w:rsid w:val="00CC794F"/>
    <w:rsid w:val="00CC7CA5"/>
    <w:rsid w:val="00CD0E58"/>
    <w:rsid w:val="00CD1E15"/>
    <w:rsid w:val="00CD241F"/>
    <w:rsid w:val="00CD2689"/>
    <w:rsid w:val="00CD2EA5"/>
    <w:rsid w:val="00CD3B4B"/>
    <w:rsid w:val="00CD3EBB"/>
    <w:rsid w:val="00CD434B"/>
    <w:rsid w:val="00CD4678"/>
    <w:rsid w:val="00CD4694"/>
    <w:rsid w:val="00CD7D7D"/>
    <w:rsid w:val="00CE1261"/>
    <w:rsid w:val="00CE2641"/>
    <w:rsid w:val="00CE2C6B"/>
    <w:rsid w:val="00CE2E9A"/>
    <w:rsid w:val="00CE33DC"/>
    <w:rsid w:val="00CE43EC"/>
    <w:rsid w:val="00CE4576"/>
    <w:rsid w:val="00CE48E5"/>
    <w:rsid w:val="00CE4AF3"/>
    <w:rsid w:val="00CE4B6E"/>
    <w:rsid w:val="00CE5132"/>
    <w:rsid w:val="00CE5745"/>
    <w:rsid w:val="00CE7493"/>
    <w:rsid w:val="00CE7A0D"/>
    <w:rsid w:val="00CF05CC"/>
    <w:rsid w:val="00CF092D"/>
    <w:rsid w:val="00CF319D"/>
    <w:rsid w:val="00CF3C38"/>
    <w:rsid w:val="00CF492E"/>
    <w:rsid w:val="00CF4D4C"/>
    <w:rsid w:val="00CF5A44"/>
    <w:rsid w:val="00CF5D8D"/>
    <w:rsid w:val="00CF6D15"/>
    <w:rsid w:val="00CF7CDF"/>
    <w:rsid w:val="00D00134"/>
    <w:rsid w:val="00D00177"/>
    <w:rsid w:val="00D00416"/>
    <w:rsid w:val="00D0042D"/>
    <w:rsid w:val="00D00499"/>
    <w:rsid w:val="00D00B78"/>
    <w:rsid w:val="00D00D9A"/>
    <w:rsid w:val="00D01B98"/>
    <w:rsid w:val="00D0231E"/>
    <w:rsid w:val="00D024DE"/>
    <w:rsid w:val="00D029FB"/>
    <w:rsid w:val="00D030AE"/>
    <w:rsid w:val="00D031F0"/>
    <w:rsid w:val="00D041E0"/>
    <w:rsid w:val="00D0496D"/>
    <w:rsid w:val="00D04B0F"/>
    <w:rsid w:val="00D05E43"/>
    <w:rsid w:val="00D065E9"/>
    <w:rsid w:val="00D06C1D"/>
    <w:rsid w:val="00D101AF"/>
    <w:rsid w:val="00D11BEA"/>
    <w:rsid w:val="00D12129"/>
    <w:rsid w:val="00D136AB"/>
    <w:rsid w:val="00D13B91"/>
    <w:rsid w:val="00D14270"/>
    <w:rsid w:val="00D145B2"/>
    <w:rsid w:val="00D1579E"/>
    <w:rsid w:val="00D1603D"/>
    <w:rsid w:val="00D166D1"/>
    <w:rsid w:val="00D1677B"/>
    <w:rsid w:val="00D172A2"/>
    <w:rsid w:val="00D2024A"/>
    <w:rsid w:val="00D20734"/>
    <w:rsid w:val="00D20B0D"/>
    <w:rsid w:val="00D20B0E"/>
    <w:rsid w:val="00D21563"/>
    <w:rsid w:val="00D21A8F"/>
    <w:rsid w:val="00D2222F"/>
    <w:rsid w:val="00D22A3A"/>
    <w:rsid w:val="00D24144"/>
    <w:rsid w:val="00D25165"/>
    <w:rsid w:val="00D27FF2"/>
    <w:rsid w:val="00D30523"/>
    <w:rsid w:val="00D32FAC"/>
    <w:rsid w:val="00D335C6"/>
    <w:rsid w:val="00D348E6"/>
    <w:rsid w:val="00D35CD5"/>
    <w:rsid w:val="00D35D8D"/>
    <w:rsid w:val="00D36C7C"/>
    <w:rsid w:val="00D36CF2"/>
    <w:rsid w:val="00D40992"/>
    <w:rsid w:val="00D40AE2"/>
    <w:rsid w:val="00D40CDD"/>
    <w:rsid w:val="00D4182F"/>
    <w:rsid w:val="00D41868"/>
    <w:rsid w:val="00D41D72"/>
    <w:rsid w:val="00D42E55"/>
    <w:rsid w:val="00D42F56"/>
    <w:rsid w:val="00D450E6"/>
    <w:rsid w:val="00D45D49"/>
    <w:rsid w:val="00D464A5"/>
    <w:rsid w:val="00D46F35"/>
    <w:rsid w:val="00D46F3E"/>
    <w:rsid w:val="00D47538"/>
    <w:rsid w:val="00D50817"/>
    <w:rsid w:val="00D50D5E"/>
    <w:rsid w:val="00D50F23"/>
    <w:rsid w:val="00D516BD"/>
    <w:rsid w:val="00D51A46"/>
    <w:rsid w:val="00D52030"/>
    <w:rsid w:val="00D53FFD"/>
    <w:rsid w:val="00D54A2A"/>
    <w:rsid w:val="00D54B9E"/>
    <w:rsid w:val="00D56379"/>
    <w:rsid w:val="00D56A77"/>
    <w:rsid w:val="00D578FD"/>
    <w:rsid w:val="00D57A34"/>
    <w:rsid w:val="00D61782"/>
    <w:rsid w:val="00D623F8"/>
    <w:rsid w:val="00D624B2"/>
    <w:rsid w:val="00D627EC"/>
    <w:rsid w:val="00D666F9"/>
    <w:rsid w:val="00D67914"/>
    <w:rsid w:val="00D67F6B"/>
    <w:rsid w:val="00D70531"/>
    <w:rsid w:val="00D7071C"/>
    <w:rsid w:val="00D72823"/>
    <w:rsid w:val="00D72D9D"/>
    <w:rsid w:val="00D7359A"/>
    <w:rsid w:val="00D73B46"/>
    <w:rsid w:val="00D744E9"/>
    <w:rsid w:val="00D75309"/>
    <w:rsid w:val="00D75B4C"/>
    <w:rsid w:val="00D75D59"/>
    <w:rsid w:val="00D77F1E"/>
    <w:rsid w:val="00D82B67"/>
    <w:rsid w:val="00D8304E"/>
    <w:rsid w:val="00D834B3"/>
    <w:rsid w:val="00D83F4A"/>
    <w:rsid w:val="00D841EB"/>
    <w:rsid w:val="00D84234"/>
    <w:rsid w:val="00D8486F"/>
    <w:rsid w:val="00D84D6B"/>
    <w:rsid w:val="00D85D63"/>
    <w:rsid w:val="00D86402"/>
    <w:rsid w:val="00D86B0B"/>
    <w:rsid w:val="00D86DB4"/>
    <w:rsid w:val="00D87790"/>
    <w:rsid w:val="00D87CCB"/>
    <w:rsid w:val="00D900A6"/>
    <w:rsid w:val="00D90606"/>
    <w:rsid w:val="00D9125E"/>
    <w:rsid w:val="00D91CD2"/>
    <w:rsid w:val="00D92BEB"/>
    <w:rsid w:val="00D93CFB"/>
    <w:rsid w:val="00D93D58"/>
    <w:rsid w:val="00D947C7"/>
    <w:rsid w:val="00D951B7"/>
    <w:rsid w:val="00D9525D"/>
    <w:rsid w:val="00D9569F"/>
    <w:rsid w:val="00D95912"/>
    <w:rsid w:val="00D972EF"/>
    <w:rsid w:val="00D97C38"/>
    <w:rsid w:val="00DA02F8"/>
    <w:rsid w:val="00DA0416"/>
    <w:rsid w:val="00DA0893"/>
    <w:rsid w:val="00DA0ACC"/>
    <w:rsid w:val="00DA1EE9"/>
    <w:rsid w:val="00DA4266"/>
    <w:rsid w:val="00DA4828"/>
    <w:rsid w:val="00DA56E7"/>
    <w:rsid w:val="00DA5DEC"/>
    <w:rsid w:val="00DA68E4"/>
    <w:rsid w:val="00DA6FF5"/>
    <w:rsid w:val="00DB1926"/>
    <w:rsid w:val="00DB2BAE"/>
    <w:rsid w:val="00DB2C0E"/>
    <w:rsid w:val="00DB2DF6"/>
    <w:rsid w:val="00DB3551"/>
    <w:rsid w:val="00DB3E50"/>
    <w:rsid w:val="00DB4151"/>
    <w:rsid w:val="00DB4C7E"/>
    <w:rsid w:val="00DB509A"/>
    <w:rsid w:val="00DB6E8F"/>
    <w:rsid w:val="00DB6F9F"/>
    <w:rsid w:val="00DB78B6"/>
    <w:rsid w:val="00DB7E8C"/>
    <w:rsid w:val="00DC17C6"/>
    <w:rsid w:val="00DC1AD5"/>
    <w:rsid w:val="00DC3A62"/>
    <w:rsid w:val="00DC3AAE"/>
    <w:rsid w:val="00DC3D37"/>
    <w:rsid w:val="00DC636E"/>
    <w:rsid w:val="00DC6893"/>
    <w:rsid w:val="00DC7197"/>
    <w:rsid w:val="00DC79AE"/>
    <w:rsid w:val="00DC7A63"/>
    <w:rsid w:val="00DD16BD"/>
    <w:rsid w:val="00DD1F95"/>
    <w:rsid w:val="00DD56D0"/>
    <w:rsid w:val="00DD6A81"/>
    <w:rsid w:val="00DD6B5B"/>
    <w:rsid w:val="00DD74F1"/>
    <w:rsid w:val="00DD7B77"/>
    <w:rsid w:val="00DE069C"/>
    <w:rsid w:val="00DE0F4A"/>
    <w:rsid w:val="00DE1513"/>
    <w:rsid w:val="00DE1B03"/>
    <w:rsid w:val="00DE298B"/>
    <w:rsid w:val="00DE4EFE"/>
    <w:rsid w:val="00DE5B26"/>
    <w:rsid w:val="00DE69C5"/>
    <w:rsid w:val="00DE6A99"/>
    <w:rsid w:val="00DE74ED"/>
    <w:rsid w:val="00DE7DBD"/>
    <w:rsid w:val="00DF1236"/>
    <w:rsid w:val="00DF3010"/>
    <w:rsid w:val="00DF3183"/>
    <w:rsid w:val="00DF3683"/>
    <w:rsid w:val="00DF3E35"/>
    <w:rsid w:val="00DF4E0E"/>
    <w:rsid w:val="00DF4E47"/>
    <w:rsid w:val="00DF4ED5"/>
    <w:rsid w:val="00DF6586"/>
    <w:rsid w:val="00DF7BAA"/>
    <w:rsid w:val="00E001B6"/>
    <w:rsid w:val="00E002FB"/>
    <w:rsid w:val="00E008C3"/>
    <w:rsid w:val="00E02841"/>
    <w:rsid w:val="00E034C8"/>
    <w:rsid w:val="00E03680"/>
    <w:rsid w:val="00E03AD2"/>
    <w:rsid w:val="00E041F5"/>
    <w:rsid w:val="00E0429A"/>
    <w:rsid w:val="00E0497C"/>
    <w:rsid w:val="00E05149"/>
    <w:rsid w:val="00E05C32"/>
    <w:rsid w:val="00E05C9B"/>
    <w:rsid w:val="00E063B6"/>
    <w:rsid w:val="00E063C8"/>
    <w:rsid w:val="00E06B63"/>
    <w:rsid w:val="00E075FD"/>
    <w:rsid w:val="00E07CB0"/>
    <w:rsid w:val="00E11445"/>
    <w:rsid w:val="00E11A7E"/>
    <w:rsid w:val="00E12DEC"/>
    <w:rsid w:val="00E130BD"/>
    <w:rsid w:val="00E1324E"/>
    <w:rsid w:val="00E1376D"/>
    <w:rsid w:val="00E13DC7"/>
    <w:rsid w:val="00E14434"/>
    <w:rsid w:val="00E144AE"/>
    <w:rsid w:val="00E153F0"/>
    <w:rsid w:val="00E15A0A"/>
    <w:rsid w:val="00E16975"/>
    <w:rsid w:val="00E17830"/>
    <w:rsid w:val="00E20136"/>
    <w:rsid w:val="00E20DB2"/>
    <w:rsid w:val="00E213A8"/>
    <w:rsid w:val="00E221C3"/>
    <w:rsid w:val="00E22A5F"/>
    <w:rsid w:val="00E22AAC"/>
    <w:rsid w:val="00E232C2"/>
    <w:rsid w:val="00E23787"/>
    <w:rsid w:val="00E23B3D"/>
    <w:rsid w:val="00E24FD7"/>
    <w:rsid w:val="00E251DF"/>
    <w:rsid w:val="00E26288"/>
    <w:rsid w:val="00E26C0F"/>
    <w:rsid w:val="00E26C11"/>
    <w:rsid w:val="00E30442"/>
    <w:rsid w:val="00E30EC5"/>
    <w:rsid w:val="00E3339E"/>
    <w:rsid w:val="00E33D21"/>
    <w:rsid w:val="00E35281"/>
    <w:rsid w:val="00E3537A"/>
    <w:rsid w:val="00E3666A"/>
    <w:rsid w:val="00E36798"/>
    <w:rsid w:val="00E36838"/>
    <w:rsid w:val="00E406B0"/>
    <w:rsid w:val="00E407A1"/>
    <w:rsid w:val="00E41EDB"/>
    <w:rsid w:val="00E42049"/>
    <w:rsid w:val="00E42975"/>
    <w:rsid w:val="00E433C0"/>
    <w:rsid w:val="00E43665"/>
    <w:rsid w:val="00E437F5"/>
    <w:rsid w:val="00E43BC5"/>
    <w:rsid w:val="00E4419D"/>
    <w:rsid w:val="00E441B1"/>
    <w:rsid w:val="00E4436D"/>
    <w:rsid w:val="00E44F9F"/>
    <w:rsid w:val="00E45806"/>
    <w:rsid w:val="00E4598B"/>
    <w:rsid w:val="00E46C0F"/>
    <w:rsid w:val="00E50A98"/>
    <w:rsid w:val="00E51D9B"/>
    <w:rsid w:val="00E51EB2"/>
    <w:rsid w:val="00E5219D"/>
    <w:rsid w:val="00E53212"/>
    <w:rsid w:val="00E5379D"/>
    <w:rsid w:val="00E53C61"/>
    <w:rsid w:val="00E56B48"/>
    <w:rsid w:val="00E56BBE"/>
    <w:rsid w:val="00E5786E"/>
    <w:rsid w:val="00E578E6"/>
    <w:rsid w:val="00E57978"/>
    <w:rsid w:val="00E57A47"/>
    <w:rsid w:val="00E604C6"/>
    <w:rsid w:val="00E60EBF"/>
    <w:rsid w:val="00E62CA0"/>
    <w:rsid w:val="00E63275"/>
    <w:rsid w:val="00E63291"/>
    <w:rsid w:val="00E65ACF"/>
    <w:rsid w:val="00E662D8"/>
    <w:rsid w:val="00E677F3"/>
    <w:rsid w:val="00E701C9"/>
    <w:rsid w:val="00E70CB8"/>
    <w:rsid w:val="00E72725"/>
    <w:rsid w:val="00E72736"/>
    <w:rsid w:val="00E72987"/>
    <w:rsid w:val="00E72CF3"/>
    <w:rsid w:val="00E730E3"/>
    <w:rsid w:val="00E7376A"/>
    <w:rsid w:val="00E738B4"/>
    <w:rsid w:val="00E74DD6"/>
    <w:rsid w:val="00E7656B"/>
    <w:rsid w:val="00E76F77"/>
    <w:rsid w:val="00E770F0"/>
    <w:rsid w:val="00E77BC3"/>
    <w:rsid w:val="00E8115F"/>
    <w:rsid w:val="00E81EA0"/>
    <w:rsid w:val="00E8219B"/>
    <w:rsid w:val="00E82528"/>
    <w:rsid w:val="00E825A0"/>
    <w:rsid w:val="00E83053"/>
    <w:rsid w:val="00E84BE8"/>
    <w:rsid w:val="00E851DF"/>
    <w:rsid w:val="00E860BB"/>
    <w:rsid w:val="00E865AC"/>
    <w:rsid w:val="00E876CD"/>
    <w:rsid w:val="00E87AA1"/>
    <w:rsid w:val="00E87ABE"/>
    <w:rsid w:val="00E9105E"/>
    <w:rsid w:val="00E93102"/>
    <w:rsid w:val="00E9357A"/>
    <w:rsid w:val="00E95117"/>
    <w:rsid w:val="00E95261"/>
    <w:rsid w:val="00E95DA1"/>
    <w:rsid w:val="00E95E48"/>
    <w:rsid w:val="00E96252"/>
    <w:rsid w:val="00E97549"/>
    <w:rsid w:val="00E975F9"/>
    <w:rsid w:val="00EA12AC"/>
    <w:rsid w:val="00EA1FB2"/>
    <w:rsid w:val="00EA371B"/>
    <w:rsid w:val="00EA4894"/>
    <w:rsid w:val="00EA5134"/>
    <w:rsid w:val="00EA5B50"/>
    <w:rsid w:val="00EA60D8"/>
    <w:rsid w:val="00EA710F"/>
    <w:rsid w:val="00EB0316"/>
    <w:rsid w:val="00EB0ADA"/>
    <w:rsid w:val="00EB2BC3"/>
    <w:rsid w:val="00EB3CC1"/>
    <w:rsid w:val="00EB48AA"/>
    <w:rsid w:val="00EB4F3D"/>
    <w:rsid w:val="00EB512B"/>
    <w:rsid w:val="00EB5334"/>
    <w:rsid w:val="00EB5511"/>
    <w:rsid w:val="00EB7207"/>
    <w:rsid w:val="00EB78C5"/>
    <w:rsid w:val="00EB7ADC"/>
    <w:rsid w:val="00EC01D3"/>
    <w:rsid w:val="00EC1B95"/>
    <w:rsid w:val="00EC2EAF"/>
    <w:rsid w:val="00EC341F"/>
    <w:rsid w:val="00EC3496"/>
    <w:rsid w:val="00EC3E1C"/>
    <w:rsid w:val="00EC4186"/>
    <w:rsid w:val="00EC46DA"/>
    <w:rsid w:val="00EC503E"/>
    <w:rsid w:val="00EC5CE9"/>
    <w:rsid w:val="00EC650F"/>
    <w:rsid w:val="00ED118A"/>
    <w:rsid w:val="00ED16E9"/>
    <w:rsid w:val="00ED19C6"/>
    <w:rsid w:val="00ED225D"/>
    <w:rsid w:val="00ED26BB"/>
    <w:rsid w:val="00ED33B0"/>
    <w:rsid w:val="00ED3C6A"/>
    <w:rsid w:val="00ED42DC"/>
    <w:rsid w:val="00ED495B"/>
    <w:rsid w:val="00ED51B8"/>
    <w:rsid w:val="00ED53AD"/>
    <w:rsid w:val="00ED54CB"/>
    <w:rsid w:val="00ED5889"/>
    <w:rsid w:val="00ED6385"/>
    <w:rsid w:val="00ED669E"/>
    <w:rsid w:val="00ED7AC0"/>
    <w:rsid w:val="00ED7FFD"/>
    <w:rsid w:val="00EE02C6"/>
    <w:rsid w:val="00EE03C3"/>
    <w:rsid w:val="00EE059F"/>
    <w:rsid w:val="00EE0D25"/>
    <w:rsid w:val="00EE0DA9"/>
    <w:rsid w:val="00EE1316"/>
    <w:rsid w:val="00EE1882"/>
    <w:rsid w:val="00EE24A1"/>
    <w:rsid w:val="00EE2644"/>
    <w:rsid w:val="00EE3A07"/>
    <w:rsid w:val="00EE54BA"/>
    <w:rsid w:val="00EE705A"/>
    <w:rsid w:val="00EF037E"/>
    <w:rsid w:val="00EF041B"/>
    <w:rsid w:val="00EF0AC6"/>
    <w:rsid w:val="00EF0D34"/>
    <w:rsid w:val="00EF3BD0"/>
    <w:rsid w:val="00EF49E2"/>
    <w:rsid w:val="00EF4D7B"/>
    <w:rsid w:val="00EF4DFF"/>
    <w:rsid w:val="00EF59DA"/>
    <w:rsid w:val="00EF5BA9"/>
    <w:rsid w:val="00EF5D7E"/>
    <w:rsid w:val="00EF63C0"/>
    <w:rsid w:val="00EF6757"/>
    <w:rsid w:val="00EF769C"/>
    <w:rsid w:val="00EF76D8"/>
    <w:rsid w:val="00EF797E"/>
    <w:rsid w:val="00EF7C2E"/>
    <w:rsid w:val="00F00059"/>
    <w:rsid w:val="00F00D72"/>
    <w:rsid w:val="00F0135A"/>
    <w:rsid w:val="00F01360"/>
    <w:rsid w:val="00F0186A"/>
    <w:rsid w:val="00F03124"/>
    <w:rsid w:val="00F035F0"/>
    <w:rsid w:val="00F043D0"/>
    <w:rsid w:val="00F04F13"/>
    <w:rsid w:val="00F056D1"/>
    <w:rsid w:val="00F05C53"/>
    <w:rsid w:val="00F064A2"/>
    <w:rsid w:val="00F0672F"/>
    <w:rsid w:val="00F06E34"/>
    <w:rsid w:val="00F07875"/>
    <w:rsid w:val="00F102D6"/>
    <w:rsid w:val="00F11CB9"/>
    <w:rsid w:val="00F123BA"/>
    <w:rsid w:val="00F1261E"/>
    <w:rsid w:val="00F139CF"/>
    <w:rsid w:val="00F149E4"/>
    <w:rsid w:val="00F14C4A"/>
    <w:rsid w:val="00F14E57"/>
    <w:rsid w:val="00F15034"/>
    <w:rsid w:val="00F15960"/>
    <w:rsid w:val="00F15D5C"/>
    <w:rsid w:val="00F209F4"/>
    <w:rsid w:val="00F21BA4"/>
    <w:rsid w:val="00F225C0"/>
    <w:rsid w:val="00F237B8"/>
    <w:rsid w:val="00F238ED"/>
    <w:rsid w:val="00F24309"/>
    <w:rsid w:val="00F2433B"/>
    <w:rsid w:val="00F2458D"/>
    <w:rsid w:val="00F250F3"/>
    <w:rsid w:val="00F26AFE"/>
    <w:rsid w:val="00F276E2"/>
    <w:rsid w:val="00F31E18"/>
    <w:rsid w:val="00F321DB"/>
    <w:rsid w:val="00F33672"/>
    <w:rsid w:val="00F34FCB"/>
    <w:rsid w:val="00F35CE6"/>
    <w:rsid w:val="00F3793A"/>
    <w:rsid w:val="00F4073F"/>
    <w:rsid w:val="00F41EE8"/>
    <w:rsid w:val="00F42E28"/>
    <w:rsid w:val="00F44C74"/>
    <w:rsid w:val="00F455C6"/>
    <w:rsid w:val="00F45D55"/>
    <w:rsid w:val="00F46C62"/>
    <w:rsid w:val="00F47028"/>
    <w:rsid w:val="00F47CCE"/>
    <w:rsid w:val="00F47DC7"/>
    <w:rsid w:val="00F503A7"/>
    <w:rsid w:val="00F51D94"/>
    <w:rsid w:val="00F51E22"/>
    <w:rsid w:val="00F52363"/>
    <w:rsid w:val="00F523F6"/>
    <w:rsid w:val="00F528B9"/>
    <w:rsid w:val="00F539C7"/>
    <w:rsid w:val="00F54AD0"/>
    <w:rsid w:val="00F54D33"/>
    <w:rsid w:val="00F55BB4"/>
    <w:rsid w:val="00F55D7D"/>
    <w:rsid w:val="00F56DCA"/>
    <w:rsid w:val="00F57B93"/>
    <w:rsid w:val="00F60B67"/>
    <w:rsid w:val="00F62851"/>
    <w:rsid w:val="00F6426B"/>
    <w:rsid w:val="00F64898"/>
    <w:rsid w:val="00F6687E"/>
    <w:rsid w:val="00F66A8C"/>
    <w:rsid w:val="00F67353"/>
    <w:rsid w:val="00F67ABC"/>
    <w:rsid w:val="00F70637"/>
    <w:rsid w:val="00F707C7"/>
    <w:rsid w:val="00F71AD7"/>
    <w:rsid w:val="00F71B75"/>
    <w:rsid w:val="00F7286E"/>
    <w:rsid w:val="00F73E13"/>
    <w:rsid w:val="00F74028"/>
    <w:rsid w:val="00F742F6"/>
    <w:rsid w:val="00F74A1D"/>
    <w:rsid w:val="00F74AA4"/>
    <w:rsid w:val="00F74BB9"/>
    <w:rsid w:val="00F74D47"/>
    <w:rsid w:val="00F75108"/>
    <w:rsid w:val="00F756EC"/>
    <w:rsid w:val="00F761AD"/>
    <w:rsid w:val="00F76205"/>
    <w:rsid w:val="00F769D8"/>
    <w:rsid w:val="00F76A70"/>
    <w:rsid w:val="00F77E68"/>
    <w:rsid w:val="00F80434"/>
    <w:rsid w:val="00F83B70"/>
    <w:rsid w:val="00F8468A"/>
    <w:rsid w:val="00F84DF6"/>
    <w:rsid w:val="00F85476"/>
    <w:rsid w:val="00F85BFB"/>
    <w:rsid w:val="00F8713E"/>
    <w:rsid w:val="00F87E73"/>
    <w:rsid w:val="00F90435"/>
    <w:rsid w:val="00F90BA2"/>
    <w:rsid w:val="00F91CE7"/>
    <w:rsid w:val="00F92516"/>
    <w:rsid w:val="00F936BF"/>
    <w:rsid w:val="00F94F98"/>
    <w:rsid w:val="00F95AF7"/>
    <w:rsid w:val="00F97698"/>
    <w:rsid w:val="00FA0387"/>
    <w:rsid w:val="00FA0C10"/>
    <w:rsid w:val="00FA3422"/>
    <w:rsid w:val="00FA3927"/>
    <w:rsid w:val="00FA46EA"/>
    <w:rsid w:val="00FA490E"/>
    <w:rsid w:val="00FA68DC"/>
    <w:rsid w:val="00FA739E"/>
    <w:rsid w:val="00FA7B0A"/>
    <w:rsid w:val="00FB02CF"/>
    <w:rsid w:val="00FB0302"/>
    <w:rsid w:val="00FB0DAC"/>
    <w:rsid w:val="00FB194E"/>
    <w:rsid w:val="00FB1F82"/>
    <w:rsid w:val="00FB2AC5"/>
    <w:rsid w:val="00FB3152"/>
    <w:rsid w:val="00FB36AF"/>
    <w:rsid w:val="00FB3CF6"/>
    <w:rsid w:val="00FB53E3"/>
    <w:rsid w:val="00FB54DF"/>
    <w:rsid w:val="00FB5DB4"/>
    <w:rsid w:val="00FB6157"/>
    <w:rsid w:val="00FB768F"/>
    <w:rsid w:val="00FB7B03"/>
    <w:rsid w:val="00FB7F64"/>
    <w:rsid w:val="00FC0A96"/>
    <w:rsid w:val="00FC1236"/>
    <w:rsid w:val="00FC2A3E"/>
    <w:rsid w:val="00FC387B"/>
    <w:rsid w:val="00FC5720"/>
    <w:rsid w:val="00FC7E14"/>
    <w:rsid w:val="00FD0C0A"/>
    <w:rsid w:val="00FD2229"/>
    <w:rsid w:val="00FD297C"/>
    <w:rsid w:val="00FD2E8F"/>
    <w:rsid w:val="00FD4CDC"/>
    <w:rsid w:val="00FD583D"/>
    <w:rsid w:val="00FD6274"/>
    <w:rsid w:val="00FD69A7"/>
    <w:rsid w:val="00FD6E73"/>
    <w:rsid w:val="00FD6F02"/>
    <w:rsid w:val="00FD7DC3"/>
    <w:rsid w:val="00FD7EE4"/>
    <w:rsid w:val="00FE0041"/>
    <w:rsid w:val="00FE031E"/>
    <w:rsid w:val="00FE0EE6"/>
    <w:rsid w:val="00FE115E"/>
    <w:rsid w:val="00FE1263"/>
    <w:rsid w:val="00FE1AD9"/>
    <w:rsid w:val="00FE29B8"/>
    <w:rsid w:val="00FE2A14"/>
    <w:rsid w:val="00FE2A2F"/>
    <w:rsid w:val="00FE46AF"/>
    <w:rsid w:val="00FE47C0"/>
    <w:rsid w:val="00FE4E07"/>
    <w:rsid w:val="00FE6258"/>
    <w:rsid w:val="00FE7350"/>
    <w:rsid w:val="00FE7C28"/>
    <w:rsid w:val="00FF04A7"/>
    <w:rsid w:val="00FF0619"/>
    <w:rsid w:val="00FF1501"/>
    <w:rsid w:val="00FF1C7E"/>
    <w:rsid w:val="00FF208D"/>
    <w:rsid w:val="00FF2503"/>
    <w:rsid w:val="00FF2E51"/>
    <w:rsid w:val="00FF3106"/>
    <w:rsid w:val="00FF3569"/>
    <w:rsid w:val="00FF4172"/>
    <w:rsid w:val="00FF41B1"/>
    <w:rsid w:val="00FF461B"/>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8057F"/>
  <w15:chartTrackingRefBased/>
  <w15:docId w15:val="{1B60AFFA-5A0A-49C1-80E2-25A7B776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SRVZ567275SS-390135139-3669</_dlc_DocId>
    <_dlc_DocIdUrl xmlns="f55273f1-2627-41cc-a6fe-087c21777fed">
      <Url>https://qualcomm.sharepoint.com/teams/libra/_layouts/15/DocIdRedir.aspx?ID=SRVZ567275SS-390135139-3669</Url>
      <Description>SRVZ567275SS-390135139-3669</Description>
    </_dlc_DocIdUrl>
    <_dlc_DocIdPersistId xmlns="f55273f1-2627-41cc-a6fe-087c21777f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purl.org/dc/terms/"/>
    <ds:schemaRef ds:uri="http://schemas.openxmlformats.org/package/2006/metadata/core-properties"/>
    <ds:schemaRef ds:uri="http://schemas.microsoft.com/office/2006/documentManagement/types"/>
    <ds:schemaRef ds:uri="f55273f1-2627-41cc-a6fe-087c21777fed"/>
    <ds:schemaRef ds:uri="http://purl.org/dc/elements/1.1/"/>
    <ds:schemaRef ds:uri="http://schemas.microsoft.com/office/2006/metadata/properties"/>
    <ds:schemaRef ds:uri="http://schemas.microsoft.com/office/infopath/2007/PartnerControls"/>
    <ds:schemaRef ds:uri="f3216d01-48fc-4483-a085-8d42b4493e87"/>
    <ds:schemaRef ds:uri="http://www.w3.org/XML/1998/namespace"/>
    <ds:schemaRef ds:uri="http://purl.org/dc/dcmitype/"/>
  </ds:schemaRefs>
</ds:datastoreItem>
</file>

<file path=customXml/itemProps3.xml><?xml version="1.0" encoding="utf-8"?>
<ds:datastoreItem xmlns:ds="http://schemas.openxmlformats.org/officeDocument/2006/customXml" ds:itemID="{78C9F51F-6DBD-4E1C-9BCA-AD3FE6B51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5.xml><?xml version="1.0" encoding="utf-8"?>
<ds:datastoreItem xmlns:ds="http://schemas.openxmlformats.org/officeDocument/2006/customXml" ds:itemID="{F269E5C9-E3DC-4917-B830-476653C3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21</Pages>
  <Words>8607</Words>
  <Characters>49062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57554</CharactersWithSpaces>
  <SharedDoc>false</SharedDoc>
  <HLinks>
    <vt:vector size="162" baseType="variant">
      <vt:variant>
        <vt:i4>1114161</vt:i4>
      </vt:variant>
      <vt:variant>
        <vt:i4>293</vt:i4>
      </vt:variant>
      <vt:variant>
        <vt:i4>0</vt:i4>
      </vt:variant>
      <vt:variant>
        <vt:i4>5</vt:i4>
      </vt:variant>
      <vt:variant>
        <vt:lpwstr/>
      </vt:variant>
      <vt:variant>
        <vt:lpwstr>_Toc71573909</vt:lpwstr>
      </vt:variant>
      <vt:variant>
        <vt:i4>1048625</vt:i4>
      </vt:variant>
      <vt:variant>
        <vt:i4>290</vt:i4>
      </vt:variant>
      <vt:variant>
        <vt:i4>0</vt:i4>
      </vt:variant>
      <vt:variant>
        <vt:i4>5</vt:i4>
      </vt:variant>
      <vt:variant>
        <vt:lpwstr/>
      </vt:variant>
      <vt:variant>
        <vt:lpwstr>_Toc71573908</vt:lpwstr>
      </vt:variant>
      <vt:variant>
        <vt:i4>2031665</vt:i4>
      </vt:variant>
      <vt:variant>
        <vt:i4>287</vt:i4>
      </vt:variant>
      <vt:variant>
        <vt:i4>0</vt:i4>
      </vt:variant>
      <vt:variant>
        <vt:i4>5</vt:i4>
      </vt:variant>
      <vt:variant>
        <vt:lpwstr/>
      </vt:variant>
      <vt:variant>
        <vt:lpwstr>_Toc71573907</vt:lpwstr>
      </vt:variant>
      <vt:variant>
        <vt:i4>1966129</vt:i4>
      </vt:variant>
      <vt:variant>
        <vt:i4>284</vt:i4>
      </vt:variant>
      <vt:variant>
        <vt:i4>0</vt:i4>
      </vt:variant>
      <vt:variant>
        <vt:i4>5</vt:i4>
      </vt:variant>
      <vt:variant>
        <vt:lpwstr/>
      </vt:variant>
      <vt:variant>
        <vt:lpwstr>_Toc71573906</vt:lpwstr>
      </vt:variant>
      <vt:variant>
        <vt:i4>1900593</vt:i4>
      </vt:variant>
      <vt:variant>
        <vt:i4>278</vt:i4>
      </vt:variant>
      <vt:variant>
        <vt:i4>0</vt:i4>
      </vt:variant>
      <vt:variant>
        <vt:i4>5</vt:i4>
      </vt:variant>
      <vt:variant>
        <vt:lpwstr/>
      </vt:variant>
      <vt:variant>
        <vt:lpwstr>_Toc71573905</vt:lpwstr>
      </vt:variant>
      <vt:variant>
        <vt:i4>1835057</vt:i4>
      </vt:variant>
      <vt:variant>
        <vt:i4>275</vt:i4>
      </vt:variant>
      <vt:variant>
        <vt:i4>0</vt:i4>
      </vt:variant>
      <vt:variant>
        <vt:i4>5</vt:i4>
      </vt:variant>
      <vt:variant>
        <vt:lpwstr/>
      </vt:variant>
      <vt:variant>
        <vt:lpwstr>_Toc71573904</vt:lpwstr>
      </vt:variant>
      <vt:variant>
        <vt:i4>1769521</vt:i4>
      </vt:variant>
      <vt:variant>
        <vt:i4>272</vt:i4>
      </vt:variant>
      <vt:variant>
        <vt:i4>0</vt:i4>
      </vt:variant>
      <vt:variant>
        <vt:i4>5</vt:i4>
      </vt:variant>
      <vt:variant>
        <vt:lpwstr/>
      </vt:variant>
      <vt:variant>
        <vt:lpwstr>_Toc71573903</vt:lpwstr>
      </vt:variant>
      <vt:variant>
        <vt:i4>1703985</vt:i4>
      </vt:variant>
      <vt:variant>
        <vt:i4>269</vt:i4>
      </vt:variant>
      <vt:variant>
        <vt:i4>0</vt:i4>
      </vt:variant>
      <vt:variant>
        <vt:i4>5</vt:i4>
      </vt:variant>
      <vt:variant>
        <vt:lpwstr/>
      </vt:variant>
      <vt:variant>
        <vt:lpwstr>_Toc71573902</vt:lpwstr>
      </vt:variant>
      <vt:variant>
        <vt:i4>1638449</vt:i4>
      </vt:variant>
      <vt:variant>
        <vt:i4>266</vt:i4>
      </vt:variant>
      <vt:variant>
        <vt:i4>0</vt:i4>
      </vt:variant>
      <vt:variant>
        <vt:i4>5</vt:i4>
      </vt:variant>
      <vt:variant>
        <vt:lpwstr/>
      </vt:variant>
      <vt:variant>
        <vt:lpwstr>_Toc71573901</vt:lpwstr>
      </vt:variant>
      <vt:variant>
        <vt:i4>1572913</vt:i4>
      </vt:variant>
      <vt:variant>
        <vt:i4>263</vt:i4>
      </vt:variant>
      <vt:variant>
        <vt:i4>0</vt:i4>
      </vt:variant>
      <vt:variant>
        <vt:i4>5</vt:i4>
      </vt:variant>
      <vt:variant>
        <vt:lpwstr/>
      </vt:variant>
      <vt:variant>
        <vt:lpwstr>_Toc71573900</vt:lpwstr>
      </vt:variant>
      <vt:variant>
        <vt:i4>1048632</vt:i4>
      </vt:variant>
      <vt:variant>
        <vt:i4>260</vt:i4>
      </vt:variant>
      <vt:variant>
        <vt:i4>0</vt:i4>
      </vt:variant>
      <vt:variant>
        <vt:i4>5</vt:i4>
      </vt:variant>
      <vt:variant>
        <vt:lpwstr/>
      </vt:variant>
      <vt:variant>
        <vt:lpwstr>_Toc71573899</vt:lpwstr>
      </vt:variant>
      <vt:variant>
        <vt:i4>1114168</vt:i4>
      </vt:variant>
      <vt:variant>
        <vt:i4>257</vt:i4>
      </vt:variant>
      <vt:variant>
        <vt:i4>0</vt:i4>
      </vt:variant>
      <vt:variant>
        <vt:i4>5</vt:i4>
      </vt:variant>
      <vt:variant>
        <vt:lpwstr/>
      </vt:variant>
      <vt:variant>
        <vt:lpwstr>_Toc71573898</vt:lpwstr>
      </vt:variant>
      <vt:variant>
        <vt:i4>1966136</vt:i4>
      </vt:variant>
      <vt:variant>
        <vt:i4>254</vt:i4>
      </vt:variant>
      <vt:variant>
        <vt:i4>0</vt:i4>
      </vt:variant>
      <vt:variant>
        <vt:i4>5</vt:i4>
      </vt:variant>
      <vt:variant>
        <vt:lpwstr/>
      </vt:variant>
      <vt:variant>
        <vt:lpwstr>_Toc71573897</vt:lpwstr>
      </vt:variant>
      <vt:variant>
        <vt:i4>2031672</vt:i4>
      </vt:variant>
      <vt:variant>
        <vt:i4>251</vt:i4>
      </vt:variant>
      <vt:variant>
        <vt:i4>0</vt:i4>
      </vt:variant>
      <vt:variant>
        <vt:i4>5</vt:i4>
      </vt:variant>
      <vt:variant>
        <vt:lpwstr/>
      </vt:variant>
      <vt:variant>
        <vt:lpwstr>_Toc71573896</vt:lpwstr>
      </vt:variant>
      <vt:variant>
        <vt:i4>1835064</vt:i4>
      </vt:variant>
      <vt:variant>
        <vt:i4>248</vt:i4>
      </vt:variant>
      <vt:variant>
        <vt:i4>0</vt:i4>
      </vt:variant>
      <vt:variant>
        <vt:i4>5</vt:i4>
      </vt:variant>
      <vt:variant>
        <vt:lpwstr/>
      </vt:variant>
      <vt:variant>
        <vt:lpwstr>_Toc71573895</vt:lpwstr>
      </vt:variant>
      <vt:variant>
        <vt:i4>1900600</vt:i4>
      </vt:variant>
      <vt:variant>
        <vt:i4>245</vt:i4>
      </vt:variant>
      <vt:variant>
        <vt:i4>0</vt:i4>
      </vt:variant>
      <vt:variant>
        <vt:i4>5</vt:i4>
      </vt:variant>
      <vt:variant>
        <vt:lpwstr/>
      </vt:variant>
      <vt:variant>
        <vt:lpwstr>_Toc71573894</vt:lpwstr>
      </vt:variant>
      <vt:variant>
        <vt:i4>1703992</vt:i4>
      </vt:variant>
      <vt:variant>
        <vt:i4>242</vt:i4>
      </vt:variant>
      <vt:variant>
        <vt:i4>0</vt:i4>
      </vt:variant>
      <vt:variant>
        <vt:i4>5</vt:i4>
      </vt:variant>
      <vt:variant>
        <vt:lpwstr/>
      </vt:variant>
      <vt:variant>
        <vt:lpwstr>_Toc71573893</vt:lpwstr>
      </vt:variant>
      <vt:variant>
        <vt:i4>1769528</vt:i4>
      </vt:variant>
      <vt:variant>
        <vt:i4>239</vt:i4>
      </vt:variant>
      <vt:variant>
        <vt:i4>0</vt:i4>
      </vt:variant>
      <vt:variant>
        <vt:i4>5</vt:i4>
      </vt:variant>
      <vt:variant>
        <vt:lpwstr/>
      </vt:variant>
      <vt:variant>
        <vt:lpwstr>_Toc71573892</vt:lpwstr>
      </vt:variant>
      <vt:variant>
        <vt:i4>1572920</vt:i4>
      </vt:variant>
      <vt:variant>
        <vt:i4>236</vt:i4>
      </vt:variant>
      <vt:variant>
        <vt:i4>0</vt:i4>
      </vt:variant>
      <vt:variant>
        <vt:i4>5</vt:i4>
      </vt:variant>
      <vt:variant>
        <vt:lpwstr/>
      </vt:variant>
      <vt:variant>
        <vt:lpwstr>_Toc71573891</vt:lpwstr>
      </vt:variant>
      <vt:variant>
        <vt:i4>1638456</vt:i4>
      </vt:variant>
      <vt:variant>
        <vt:i4>233</vt:i4>
      </vt:variant>
      <vt:variant>
        <vt:i4>0</vt:i4>
      </vt:variant>
      <vt:variant>
        <vt:i4>5</vt:i4>
      </vt:variant>
      <vt:variant>
        <vt:lpwstr/>
      </vt:variant>
      <vt:variant>
        <vt:lpwstr>_Toc71573890</vt:lpwstr>
      </vt:variant>
      <vt:variant>
        <vt:i4>1048633</vt:i4>
      </vt:variant>
      <vt:variant>
        <vt:i4>230</vt:i4>
      </vt:variant>
      <vt:variant>
        <vt:i4>0</vt:i4>
      </vt:variant>
      <vt:variant>
        <vt:i4>5</vt:i4>
      </vt:variant>
      <vt:variant>
        <vt:lpwstr/>
      </vt:variant>
      <vt:variant>
        <vt:lpwstr>_Toc71573889</vt:lpwstr>
      </vt:variant>
      <vt:variant>
        <vt:i4>1114169</vt:i4>
      </vt:variant>
      <vt:variant>
        <vt:i4>227</vt:i4>
      </vt:variant>
      <vt:variant>
        <vt:i4>0</vt:i4>
      </vt:variant>
      <vt:variant>
        <vt:i4>5</vt:i4>
      </vt:variant>
      <vt:variant>
        <vt:lpwstr/>
      </vt:variant>
      <vt:variant>
        <vt:lpwstr>_Toc71573888</vt:lpwstr>
      </vt:variant>
      <vt:variant>
        <vt:i4>1966137</vt:i4>
      </vt:variant>
      <vt:variant>
        <vt:i4>224</vt:i4>
      </vt:variant>
      <vt:variant>
        <vt:i4>0</vt:i4>
      </vt:variant>
      <vt:variant>
        <vt:i4>5</vt:i4>
      </vt:variant>
      <vt:variant>
        <vt:lpwstr/>
      </vt:variant>
      <vt:variant>
        <vt:lpwstr>_Toc71573887</vt:lpwstr>
      </vt:variant>
      <vt:variant>
        <vt:i4>2031673</vt:i4>
      </vt:variant>
      <vt:variant>
        <vt:i4>221</vt:i4>
      </vt:variant>
      <vt:variant>
        <vt:i4>0</vt:i4>
      </vt:variant>
      <vt:variant>
        <vt:i4>5</vt:i4>
      </vt:variant>
      <vt:variant>
        <vt:lpwstr/>
      </vt:variant>
      <vt:variant>
        <vt:lpwstr>_Toc71573886</vt:lpwstr>
      </vt:variant>
      <vt:variant>
        <vt:i4>1835065</vt:i4>
      </vt:variant>
      <vt:variant>
        <vt:i4>218</vt:i4>
      </vt:variant>
      <vt:variant>
        <vt:i4>0</vt:i4>
      </vt:variant>
      <vt:variant>
        <vt:i4>5</vt:i4>
      </vt:variant>
      <vt:variant>
        <vt:lpwstr/>
      </vt:variant>
      <vt:variant>
        <vt:lpwstr>_Toc71573885</vt:lpwstr>
      </vt:variant>
      <vt:variant>
        <vt:i4>1900601</vt:i4>
      </vt:variant>
      <vt:variant>
        <vt:i4>215</vt:i4>
      </vt:variant>
      <vt:variant>
        <vt:i4>0</vt:i4>
      </vt:variant>
      <vt:variant>
        <vt:i4>5</vt:i4>
      </vt:variant>
      <vt:variant>
        <vt:lpwstr/>
      </vt:variant>
      <vt:variant>
        <vt:lpwstr>_Toc71573884</vt:lpwstr>
      </vt:variant>
      <vt:variant>
        <vt:i4>1703993</vt:i4>
      </vt:variant>
      <vt:variant>
        <vt:i4>212</vt:i4>
      </vt:variant>
      <vt:variant>
        <vt:i4>0</vt:i4>
      </vt:variant>
      <vt:variant>
        <vt:i4>5</vt:i4>
      </vt:variant>
      <vt:variant>
        <vt:lpwstr/>
      </vt:variant>
      <vt:variant>
        <vt:lpwstr>_Toc71573883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49</cp:revision>
  <dcterms:created xsi:type="dcterms:W3CDTF">2021-05-11T22:12:00Z</dcterms:created>
  <dcterms:modified xsi:type="dcterms:W3CDTF">2021-05-12T00:48:00Z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0723978a-878c-4428-9599-a6c421bfed87</vt:lpwstr>
  </property>
  <property fmtid="{D5CDD505-2E9C-101B-9397-08002B2CF9AE}" pid="4" name="URL">
    <vt:lpwstr/>
  </property>
</Properties>
</file>