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861C6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065B7E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65B7E">
          <w:rPr>
            <w:b/>
            <w:noProof/>
            <w:sz w:val="24"/>
          </w:rPr>
          <w:t>10</w:t>
        </w:r>
        <w:r w:rsidR="00330BA7">
          <w:rPr>
            <w:rFonts w:hint="eastAsia"/>
            <w:b/>
            <w:noProof/>
            <w:sz w:val="24"/>
            <w:lang w:eastAsia="zh-CN"/>
          </w:rPr>
          <w:t>5</w:t>
        </w:r>
        <w:r w:rsidR="00065B7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5B7E">
          <w:rPr>
            <w:b/>
            <w:i/>
            <w:noProof/>
            <w:sz w:val="28"/>
          </w:rPr>
          <w:t>R1-21</w:t>
        </w:r>
        <w:r w:rsidR="0047747B">
          <w:rPr>
            <w:rFonts w:hint="eastAsia"/>
            <w:b/>
            <w:i/>
            <w:noProof/>
            <w:sz w:val="28"/>
            <w:lang w:eastAsia="zh-CN"/>
          </w:rPr>
          <w:t>04482</w:t>
        </w:r>
      </w:fldSimple>
    </w:p>
    <w:p w14:paraId="7CB45193" w14:textId="4237A7DB" w:rsidR="001E41F3" w:rsidRPr="00330BA7" w:rsidRDefault="006C194E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="00065B7E"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="001E41F3" w:rsidRPr="00330BA7">
        <w:rPr>
          <w:b/>
          <w:noProof/>
          <w:sz w:val="24"/>
          <w:szCs w:val="24"/>
        </w:rPr>
        <w:t>,</w:t>
      </w:r>
      <w:r w:rsidR="00022C68" w:rsidRPr="00022C68">
        <w:rPr>
          <w:rFonts w:hint="eastAsia"/>
          <w:b/>
          <w:sz w:val="24"/>
          <w:szCs w:val="24"/>
          <w:lang w:eastAsia="zh-CN"/>
        </w:rPr>
        <w:t xml:space="preserve"> </w:t>
      </w:r>
      <w:r w:rsidR="00022C68" w:rsidRPr="00330BA7">
        <w:rPr>
          <w:rFonts w:hint="eastAsia"/>
          <w:b/>
          <w:sz w:val="24"/>
          <w:szCs w:val="24"/>
          <w:lang w:eastAsia="zh-CN"/>
        </w:rPr>
        <w:t>May</w:t>
      </w:r>
      <w:r w:rsidR="001E41F3" w:rsidRPr="00330BA7">
        <w:rPr>
          <w:b/>
          <w:noProof/>
          <w:sz w:val="24"/>
          <w:szCs w:val="24"/>
        </w:rPr>
        <w:t xml:space="preserve"> </w:t>
      </w:r>
      <w:r w:rsidR="00330BA7" w:rsidRPr="00330BA7">
        <w:rPr>
          <w:rFonts w:hint="eastAsia"/>
          <w:b/>
          <w:sz w:val="24"/>
          <w:szCs w:val="24"/>
          <w:lang w:eastAsia="zh-CN"/>
        </w:rPr>
        <w:t>19</w:t>
      </w:r>
      <w:r w:rsidR="00330BA7" w:rsidRPr="00330BA7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 w:rsidR="00330BA7" w:rsidRPr="00330BA7">
        <w:rPr>
          <w:b/>
          <w:noProof/>
          <w:sz w:val="24"/>
        </w:rPr>
        <w:t>–</w:t>
      </w:r>
      <w:r w:rsidR="00022C68" w:rsidRPr="00330BA7">
        <w:rPr>
          <w:rFonts w:hint="eastAsia"/>
          <w:b/>
          <w:sz w:val="24"/>
          <w:szCs w:val="24"/>
          <w:lang w:eastAsia="zh-CN"/>
        </w:rPr>
        <w:t>May</w:t>
      </w:r>
      <w:r w:rsidR="00022C68" w:rsidRPr="00330BA7">
        <w:rPr>
          <w:b/>
          <w:noProof/>
          <w:sz w:val="24"/>
          <w:szCs w:val="24"/>
        </w:rPr>
        <w:t xml:space="preserve"> </w:t>
      </w: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EndDate  \* MERGEFORMAT </w:instrText>
      </w:r>
      <w:r w:rsidRPr="00330BA7">
        <w:rPr>
          <w:b/>
        </w:rPr>
        <w:fldChar w:fldCharType="separate"/>
      </w:r>
      <w:r w:rsidR="00330BA7" w:rsidRPr="00330BA7">
        <w:rPr>
          <w:rFonts w:hint="eastAsia"/>
          <w:b/>
          <w:noProof/>
          <w:sz w:val="24"/>
          <w:lang w:eastAsia="zh-CN"/>
        </w:rPr>
        <w:t>27</w:t>
      </w:r>
      <w:r w:rsidR="00330BA7" w:rsidRPr="00330BA7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330BA7" w:rsidRPr="00330BA7">
        <w:rPr>
          <w:rFonts w:hint="eastAsia"/>
          <w:b/>
          <w:noProof/>
          <w:sz w:val="24"/>
          <w:lang w:eastAsia="zh-CN"/>
        </w:rPr>
        <w:t xml:space="preserve"> </w:t>
      </w:r>
      <w:r w:rsidR="00065B7E" w:rsidRPr="00330BA7">
        <w:rPr>
          <w:b/>
          <w:noProof/>
          <w:sz w:val="24"/>
        </w:rPr>
        <w:t>2021</w:t>
      </w:r>
      <w:r w:rsidRPr="00330BA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8E860F" w:rsidR="001E41F3" w:rsidRPr="00410371" w:rsidRDefault="004172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5B7E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0882D" w:rsidR="001E41F3" w:rsidRPr="00410371" w:rsidRDefault="004172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5B7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4172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3808FB" w:rsidR="001E41F3" w:rsidRPr="00410371" w:rsidRDefault="004172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5B7E">
                <w:rPr>
                  <w:b/>
                  <w:noProof/>
                  <w:sz w:val="28"/>
                </w:rPr>
                <w:t>1</w:t>
              </w:r>
              <w:r w:rsidR="00AF2FCE">
                <w:rPr>
                  <w:b/>
                  <w:noProof/>
                  <w:sz w:val="28"/>
                </w:rPr>
                <w:t>6</w:t>
              </w:r>
              <w:r w:rsidR="00065B7E">
                <w:rPr>
                  <w:b/>
                  <w:noProof/>
                  <w:sz w:val="28"/>
                </w:rPr>
                <w:t>.</w:t>
              </w:r>
              <w:r w:rsidR="0046155C">
                <w:rPr>
                  <w:b/>
                  <w:noProof/>
                  <w:sz w:val="28"/>
                </w:rPr>
                <w:t>5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5758F" w:rsidR="001E41F3" w:rsidRDefault="00417258" w:rsidP="00330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30BA7">
                <w:rPr>
                  <w:rFonts w:hint="eastAsia"/>
                  <w:lang w:eastAsia="zh-CN"/>
                </w:rPr>
                <w:t>Correction on power control for PUSCH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8D6A9" w:rsidR="001E41F3" w:rsidRDefault="00417258" w:rsidP="00330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30BA7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41725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5B7E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0F8EF" w:rsidR="001E41F3" w:rsidRDefault="00CA225B" w:rsidP="007A7E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225B">
              <w:t>NR_</w:t>
            </w:r>
            <w:r w:rsidR="00330BA7">
              <w:rPr>
                <w:rFonts w:hint="eastAsia"/>
                <w:lang w:eastAsia="zh-CN"/>
              </w:rPr>
              <w:t>eMIMO</w:t>
            </w:r>
            <w:proofErr w:type="spellEnd"/>
            <w:r w:rsidRPr="00CA225B">
              <w:t>-Core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2CA857" w:rsidR="001E41F3" w:rsidRDefault="00417258" w:rsidP="00330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5B7E">
                <w:rPr>
                  <w:noProof/>
                </w:rPr>
                <w:t>2021-0</w:t>
              </w:r>
              <w:r w:rsidR="00330BA7">
                <w:rPr>
                  <w:rFonts w:hint="eastAsia"/>
                  <w:noProof/>
                  <w:lang w:eastAsia="zh-CN"/>
                </w:rPr>
                <w:t>5</w:t>
              </w:r>
              <w:r w:rsidR="00065B7E">
                <w:rPr>
                  <w:noProof/>
                </w:rPr>
                <w:t>-</w:t>
              </w:r>
              <w:r w:rsidR="00AF2FCE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4172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5B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D8A606" w:rsidR="001E41F3" w:rsidRDefault="004172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3557">
                <w:rPr>
                  <w:noProof/>
                </w:rPr>
                <w:t>Rel-1</w:t>
              </w:r>
              <w:r w:rsidR="00AF2FCE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EC0360" w:rsidR="001E41F3" w:rsidRPr="00EB1F74" w:rsidRDefault="007A7E5C" w:rsidP="00494371">
            <w:pPr>
              <w:pStyle w:val="LGTdoc"/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zh-CN"/>
              </w:rPr>
            </w:pPr>
            <w:r w:rsidRPr="00EB1F74">
              <w:rPr>
                <w:rFonts w:ascii="Arial" w:hAnsi="Arial" w:cs="Arial"/>
                <w:bCs/>
                <w:sz w:val="20"/>
                <w:szCs w:val="20"/>
              </w:rPr>
              <w:t xml:space="preserve">It is RAN1’s agreement that </w:t>
            </w:r>
            <w:r w:rsidRPr="00EB1F74">
              <w:rPr>
                <w:rFonts w:ascii="Arial" w:hAnsi="Arial" w:cs="Arial"/>
                <w:bCs/>
                <w:sz w:val="20"/>
                <w:szCs w:val="20"/>
                <w:lang w:eastAsia="zh-CN"/>
              </w:rPr>
              <w:t>w</w:t>
            </w:r>
            <w:r w:rsidRPr="00EB1F74">
              <w:rPr>
                <w:rFonts w:ascii="Arial" w:hAnsi="Arial" w:cs="Arial"/>
                <w:bCs/>
                <w:sz w:val="20"/>
                <w:szCs w:val="20"/>
              </w:rPr>
              <w:t xml:space="preserve">hen </w:t>
            </w:r>
            <w:proofErr w:type="spellStart"/>
            <w:r w:rsidRPr="00EB1F74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>enablePLRSupdateForPUSCHSRS</w:t>
            </w:r>
            <w:proofErr w:type="spellEnd"/>
            <w:r w:rsidRPr="00EB1F74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EB1F74">
              <w:rPr>
                <w:rFonts w:ascii="Arial" w:hAnsi="Arial" w:cs="Arial"/>
                <w:bCs/>
                <w:sz w:val="20"/>
                <w:szCs w:val="20"/>
              </w:rPr>
              <w:t xml:space="preserve">is configured, </w:t>
            </w:r>
            <w:r w:rsidR="00EB1F74">
              <w:rPr>
                <w:rFonts w:ascii="Arial" w:hAnsi="Arial" w:cs="Arial" w:hint="eastAsia"/>
                <w:bCs/>
                <w:sz w:val="20"/>
                <w:szCs w:val="20"/>
                <w:lang w:eastAsia="zh-CN"/>
              </w:rPr>
              <w:t xml:space="preserve">if the PUSCH transmission is </w:t>
            </w:r>
            <w:r w:rsidR="00EB1F74" w:rsidRPr="00EB1F74">
              <w:rPr>
                <w:rFonts w:ascii="Arial" w:hAnsi="Arial" w:cs="Arial"/>
                <w:bCs/>
                <w:sz w:val="20"/>
                <w:szCs w:val="20"/>
                <w:lang w:eastAsia="zh-CN"/>
              </w:rPr>
              <w:t xml:space="preserve">scheduled/activated by DCI format </w:t>
            </w:r>
            <w:r w:rsidR="00494371">
              <w:rPr>
                <w:rFonts w:ascii="Arial" w:hAnsi="Arial" w:cs="Arial" w:hint="eastAsia"/>
                <w:bCs/>
                <w:sz w:val="20"/>
                <w:szCs w:val="20"/>
                <w:lang w:eastAsia="zh-CN"/>
              </w:rPr>
              <w:t xml:space="preserve"> </w:t>
            </w:r>
            <w:r w:rsidR="00EB1F74" w:rsidRPr="00EB1F74">
              <w:rPr>
                <w:rFonts w:ascii="Arial" w:hAnsi="Arial" w:cs="Arial"/>
                <w:bCs/>
                <w:sz w:val="20"/>
                <w:szCs w:val="20"/>
                <w:lang w:eastAsia="zh-CN"/>
              </w:rPr>
              <w:t>that does not include a SRI field</w:t>
            </w:r>
            <w:r w:rsidR="00EB1F74">
              <w:rPr>
                <w:rFonts w:ascii="Arial" w:hAnsi="Arial" w:cs="Arial" w:hint="eastAsia"/>
                <w:bCs/>
                <w:sz w:val="20"/>
                <w:szCs w:val="20"/>
                <w:lang w:eastAsia="zh-CN"/>
              </w:rPr>
              <w:t xml:space="preserve">, </w:t>
            </w:r>
            <w:r w:rsidRPr="00EB1F74">
              <w:rPr>
                <w:rFonts w:ascii="Arial" w:hAnsi="Arial" w:cs="Arial"/>
                <w:bCs/>
                <w:sz w:val="20"/>
                <w:szCs w:val="20"/>
              </w:rPr>
              <w:t xml:space="preserve">the RS resource index </w:t>
            </w:r>
            <w:proofErr w:type="spellStart"/>
            <w:r w:rsidRPr="00EB1F74">
              <w:rPr>
                <w:rFonts w:ascii="Arial" w:hAnsi="Arial" w:cs="Arial"/>
                <w:bCs/>
                <w:i/>
                <w:sz w:val="20"/>
                <w:szCs w:val="20"/>
              </w:rPr>
              <w:t>q</w:t>
            </w:r>
            <w:r w:rsidRPr="00EB1F74">
              <w:rPr>
                <w:rFonts w:ascii="Arial" w:hAnsi="Arial" w:cs="Arial"/>
                <w:bCs/>
                <w:i/>
                <w:sz w:val="20"/>
                <w:szCs w:val="20"/>
                <w:vertAlign w:val="subscript"/>
              </w:rPr>
              <w:t>d</w:t>
            </w:r>
            <w:proofErr w:type="spellEnd"/>
            <w:r w:rsidRPr="00EB1F74">
              <w:rPr>
                <w:rFonts w:ascii="Arial" w:hAnsi="Arial" w:cs="Arial"/>
                <w:bCs/>
                <w:sz w:val="20"/>
                <w:szCs w:val="20"/>
              </w:rPr>
              <w:t xml:space="preserve"> corresponding to the </w:t>
            </w:r>
            <w:r w:rsidRPr="00EB1F74">
              <w:rPr>
                <w:rFonts w:ascii="Arial" w:hAnsi="Arial" w:cs="Arial"/>
                <w:bCs/>
                <w:i/>
                <w:sz w:val="20"/>
                <w:szCs w:val="20"/>
              </w:rPr>
              <w:t>PUSCH-</w:t>
            </w:r>
            <w:proofErr w:type="spellStart"/>
            <w:r w:rsidRPr="00EB1F74">
              <w:rPr>
                <w:rFonts w:ascii="Arial" w:hAnsi="Arial" w:cs="Arial"/>
                <w:bCs/>
                <w:i/>
                <w:sz w:val="20"/>
                <w:szCs w:val="20"/>
              </w:rPr>
              <w:t>PathlossReferenceRS</w:t>
            </w:r>
            <w:proofErr w:type="spellEnd"/>
            <w:r w:rsidRPr="00EB1F74">
              <w:rPr>
                <w:rFonts w:ascii="Arial" w:hAnsi="Arial" w:cs="Arial"/>
                <w:bCs/>
                <w:i/>
                <w:sz w:val="20"/>
                <w:szCs w:val="20"/>
              </w:rPr>
              <w:t>-Id</w:t>
            </w:r>
            <w:r w:rsidRPr="00EB1F74">
              <w:rPr>
                <w:rFonts w:ascii="Arial" w:hAnsi="Arial" w:cs="Arial"/>
                <w:bCs/>
                <w:sz w:val="20"/>
                <w:szCs w:val="20"/>
              </w:rPr>
              <w:t xml:space="preserve"> mapped with </w:t>
            </w:r>
            <w:proofErr w:type="spellStart"/>
            <w:r w:rsidRPr="00EB1F74">
              <w:rPr>
                <w:rFonts w:ascii="Arial" w:hAnsi="Arial" w:cs="Arial"/>
                <w:bCs/>
                <w:i/>
                <w:sz w:val="20"/>
                <w:szCs w:val="20"/>
              </w:rPr>
              <w:t>sri</w:t>
            </w:r>
            <w:proofErr w:type="spellEnd"/>
            <w:r w:rsidRPr="00EB1F74">
              <w:rPr>
                <w:rFonts w:ascii="Arial" w:hAnsi="Arial" w:cs="Arial"/>
                <w:bCs/>
                <w:i/>
                <w:sz w:val="20"/>
                <w:szCs w:val="20"/>
              </w:rPr>
              <w:t>-PUSCH-</w:t>
            </w:r>
            <w:proofErr w:type="spellStart"/>
            <w:r w:rsidRPr="00EB1F74">
              <w:rPr>
                <w:rFonts w:ascii="Arial" w:hAnsi="Arial" w:cs="Arial"/>
                <w:bCs/>
                <w:i/>
                <w:sz w:val="20"/>
                <w:szCs w:val="20"/>
              </w:rPr>
              <w:t>PowerControlId</w:t>
            </w:r>
            <w:proofErr w:type="spellEnd"/>
            <w:r w:rsidRPr="00EB1F74">
              <w:rPr>
                <w:rFonts w:ascii="Arial" w:hAnsi="Arial" w:cs="Arial"/>
                <w:bCs/>
                <w:sz w:val="20"/>
                <w:szCs w:val="20"/>
              </w:rPr>
              <w:t xml:space="preserve"> = 0 is used for path-loss measurement of PUSCH transmission. </w:t>
            </w:r>
            <w:r w:rsidRPr="00EB1F74">
              <w:rPr>
                <w:rFonts w:ascii="Arial" w:hAnsi="Arial" w:cs="Arial"/>
                <w:bCs/>
                <w:sz w:val="20"/>
                <w:szCs w:val="20"/>
                <w:lang w:eastAsia="zh-CN"/>
              </w:rPr>
              <w:t>In current versio</w:t>
            </w:r>
            <w:r w:rsidR="0075775C" w:rsidRPr="00EB1F74">
              <w:rPr>
                <w:rFonts w:ascii="Arial" w:hAnsi="Arial" w:cs="Arial"/>
                <w:bCs/>
                <w:sz w:val="20"/>
                <w:szCs w:val="20"/>
                <w:lang w:eastAsia="zh-CN"/>
              </w:rPr>
              <w:t xml:space="preserve">n of TS38.213, the condition that the UE is provided </w:t>
            </w:r>
            <w:proofErr w:type="spellStart"/>
            <w:r w:rsidR="0075775C" w:rsidRPr="00EB1F74">
              <w:rPr>
                <w:rFonts w:ascii="Arial" w:hAnsi="Arial" w:cs="Arial"/>
                <w:bCs/>
                <w:i/>
                <w:sz w:val="20"/>
                <w:szCs w:val="20"/>
                <w:lang w:eastAsia="zh-CN"/>
              </w:rPr>
              <w:t>enablePL</w:t>
            </w:r>
            <w:proofErr w:type="spellEnd"/>
            <w:r w:rsidR="0075775C" w:rsidRPr="00EB1F74">
              <w:rPr>
                <w:rFonts w:ascii="Arial" w:hAnsi="Arial" w:cs="Arial"/>
                <w:bCs/>
                <w:i/>
                <w:sz w:val="20"/>
                <w:szCs w:val="20"/>
                <w:lang w:eastAsia="zh-CN"/>
              </w:rPr>
              <w:t>-RS-</w:t>
            </w:r>
            <w:proofErr w:type="spellStart"/>
            <w:r w:rsidR="0075775C" w:rsidRPr="00EB1F74">
              <w:rPr>
                <w:rFonts w:ascii="Arial" w:hAnsi="Arial" w:cs="Arial"/>
                <w:bCs/>
                <w:i/>
                <w:sz w:val="20"/>
                <w:szCs w:val="20"/>
                <w:lang w:eastAsia="zh-CN"/>
              </w:rPr>
              <w:t>UpdateForPUSCH</w:t>
            </w:r>
            <w:proofErr w:type="spellEnd"/>
            <w:r w:rsidR="0075775C" w:rsidRPr="00EB1F74">
              <w:rPr>
                <w:rFonts w:ascii="Arial" w:hAnsi="Arial" w:cs="Arial"/>
                <w:bCs/>
                <w:i/>
                <w:sz w:val="20"/>
                <w:szCs w:val="20"/>
                <w:lang w:eastAsia="zh-CN"/>
              </w:rPr>
              <w:t>-SRS</w:t>
            </w:r>
            <w:r w:rsidR="0075775C" w:rsidRPr="00EB1F74">
              <w:rPr>
                <w:rFonts w:ascii="Arial" w:hAnsi="Arial" w:cs="Arial"/>
                <w:bCs/>
                <w:sz w:val="20"/>
                <w:szCs w:val="20"/>
                <w:lang w:eastAsia="zh-CN"/>
              </w:rPr>
              <w:t xml:space="preserve"> is </w:t>
            </w:r>
            <w:r w:rsidR="00EB1F74">
              <w:rPr>
                <w:rFonts w:ascii="Arial" w:hAnsi="Arial" w:cs="Arial" w:hint="eastAsia"/>
                <w:bCs/>
                <w:sz w:val="20"/>
                <w:szCs w:val="20"/>
                <w:lang w:eastAsia="zh-CN"/>
              </w:rPr>
              <w:t xml:space="preserve">not </w:t>
            </w:r>
            <w:proofErr w:type="spellStart"/>
            <w:r w:rsidR="00EB1F74">
              <w:rPr>
                <w:rFonts w:ascii="Arial" w:hAnsi="Arial" w:cs="Arial" w:hint="eastAsia"/>
                <w:bCs/>
                <w:sz w:val="20"/>
                <w:szCs w:val="20"/>
                <w:lang w:eastAsia="zh-CN"/>
              </w:rPr>
              <w:t>writen</w:t>
            </w:r>
            <w:proofErr w:type="spellEnd"/>
            <w:r w:rsidR="00EB1F74">
              <w:rPr>
                <w:rFonts w:ascii="Arial" w:hAnsi="Arial" w:cs="Arial" w:hint="eastAsia"/>
                <w:bCs/>
                <w:sz w:val="20"/>
                <w:szCs w:val="20"/>
                <w:lang w:eastAsia="zh-CN"/>
              </w:rPr>
              <w:t xml:space="preserve"> as a condition</w:t>
            </w:r>
            <w:r w:rsidR="0075775C" w:rsidRPr="00EB1F74">
              <w:rPr>
                <w:rFonts w:ascii="Arial" w:hAnsi="Arial" w:cs="Arial"/>
                <w:bCs/>
                <w:sz w:val="20"/>
                <w:szCs w:val="20"/>
                <w:lang w:eastAsia="zh-CN"/>
              </w:rPr>
              <w:t>, which may lead misunderstanding.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39551" w14:textId="5FC67281" w:rsidR="001E41F3" w:rsidRDefault="0075775C" w:rsidP="007577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Revise the </w:t>
            </w:r>
            <w:r w:rsidRPr="0075775C">
              <w:rPr>
                <w:noProof/>
                <w:lang w:eastAsia="zh-CN"/>
              </w:rPr>
              <w:t>indentatio</w:t>
            </w:r>
            <w:r>
              <w:rPr>
                <w:rFonts w:hint="eastAsia"/>
                <w:noProof/>
                <w:lang w:eastAsia="zh-CN"/>
              </w:rPr>
              <w:t>n level of</w:t>
            </w:r>
            <w:r w:rsidR="00EB6925">
              <w:rPr>
                <w:rFonts w:hint="eastAsia"/>
                <w:noProof/>
                <w:lang w:eastAsia="zh-CN"/>
              </w:rPr>
              <w:t xml:space="preserve"> </w:t>
            </w:r>
            <w:r w:rsidR="00EB1F74">
              <w:rPr>
                <w:rFonts w:hint="eastAsia"/>
                <w:noProof/>
                <w:lang w:eastAsia="zh-CN"/>
              </w:rPr>
              <w:t>the following text:</w:t>
            </w:r>
          </w:p>
          <w:p w14:paraId="31C656EC" w14:textId="762D01E0" w:rsidR="00EB1F74" w:rsidRPr="00CE1C6B" w:rsidRDefault="00EB1F74" w:rsidP="007577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bCs/>
                <w:iCs/>
              </w:rPr>
              <w:t xml:space="preserve">If the UE is provided </w:t>
            </w:r>
            <w:proofErr w:type="spellStart"/>
            <w:r w:rsidRPr="003255BC">
              <w:rPr>
                <w:bCs/>
                <w:i/>
                <w:iCs/>
              </w:rPr>
              <w:t>enablePL</w:t>
            </w:r>
            <w:proofErr w:type="spellEnd"/>
            <w:r>
              <w:rPr>
                <w:bCs/>
                <w:i/>
                <w:iCs/>
                <w:lang w:val="en-US"/>
              </w:rPr>
              <w:t>-</w:t>
            </w:r>
            <w:r w:rsidRPr="003255BC">
              <w:rPr>
                <w:bCs/>
                <w:i/>
                <w:iCs/>
              </w:rPr>
              <w:t>RS</w:t>
            </w:r>
            <w:r>
              <w:rPr>
                <w:bCs/>
                <w:i/>
                <w:iCs/>
                <w:lang w:val="en-US"/>
              </w:rPr>
              <w:t>-U</w:t>
            </w:r>
            <w:proofErr w:type="spellStart"/>
            <w:r w:rsidRPr="003255BC">
              <w:rPr>
                <w:bCs/>
                <w:i/>
                <w:iCs/>
              </w:rPr>
              <w:t>pdateForPUSCH</w:t>
            </w:r>
            <w:proofErr w:type="spellEnd"/>
            <w:r>
              <w:rPr>
                <w:bCs/>
                <w:i/>
                <w:iCs/>
                <w:lang w:val="en-US"/>
              </w:rPr>
              <w:t>-</w:t>
            </w:r>
            <w:r w:rsidRPr="003255BC">
              <w:rPr>
                <w:bCs/>
                <w:i/>
                <w:iCs/>
              </w:rPr>
              <w:t>SRS</w:t>
            </w:r>
            <w:r>
              <w:rPr>
                <w:bCs/>
                <w:iCs/>
              </w:rPr>
              <w:t>,</w:t>
            </w:r>
            <w:r w:rsidRPr="003255BC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3255BC">
              <w:rPr>
                <w:lang w:val="en-US"/>
              </w:rPr>
              <w:t xml:space="preserve"> mapping between </w:t>
            </w:r>
            <w:proofErr w:type="spellStart"/>
            <w:r w:rsidRPr="003255BC">
              <w:rPr>
                <w:i/>
              </w:rPr>
              <w:t>sri</w:t>
            </w:r>
            <w:proofErr w:type="spellEnd"/>
            <w:r w:rsidRPr="003255BC">
              <w:rPr>
                <w:i/>
              </w:rPr>
              <w:t>-PUSCH-</w:t>
            </w:r>
            <w:proofErr w:type="spellStart"/>
            <w:r w:rsidRPr="003255BC">
              <w:rPr>
                <w:i/>
              </w:rPr>
              <w:t>PowerControlId</w:t>
            </w:r>
            <w:proofErr w:type="spellEnd"/>
            <w:r w:rsidRPr="003255BC">
              <w:t xml:space="preserve"> and </w:t>
            </w:r>
            <w:r w:rsidRPr="003255BC">
              <w:rPr>
                <w:i/>
              </w:rPr>
              <w:t>PUSCH-</w:t>
            </w:r>
            <w:proofErr w:type="spellStart"/>
            <w:r w:rsidRPr="003255BC">
              <w:rPr>
                <w:i/>
              </w:rPr>
              <w:t>PathlossReferenceRS</w:t>
            </w:r>
            <w:proofErr w:type="spellEnd"/>
            <w:r w:rsidRPr="003255BC">
              <w:rPr>
                <w:i/>
              </w:rPr>
              <w:t>-Id</w:t>
            </w:r>
            <w:r w:rsidRPr="003255BC">
              <w:rPr>
                <w:rFonts w:eastAsia="MS Mincho"/>
              </w:rPr>
              <w:t xml:space="preserve"> values</w:t>
            </w:r>
            <w:r w:rsidRPr="003255BC">
              <w:rPr>
                <w:lang w:val="en-US"/>
              </w:rPr>
              <w:t xml:space="preserve"> can be updated by a MAC CE as described in [11, TS38.321]</w:t>
            </w:r>
            <w:r>
              <w:rPr>
                <w:noProof/>
                <w:lang w:eastAsia="zh-CN"/>
              </w:rPr>
              <w:t>”</w:t>
            </w:r>
            <w:r w:rsidR="00383A4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C2DB1E" w:rsidR="001E41F3" w:rsidRPr="00CE1C6B" w:rsidRDefault="00383A4A" w:rsidP="00383A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b</w:t>
            </w:r>
            <w:r w:rsidR="00055127">
              <w:rPr>
                <w:noProof/>
              </w:rPr>
              <w:t xml:space="preserve">ehaviour of </w:t>
            </w:r>
            <w:r w:rsidR="00EB1F74">
              <w:rPr>
                <w:rFonts w:hint="eastAsia"/>
                <w:noProof/>
                <w:lang w:eastAsia="zh-CN"/>
              </w:rPr>
              <w:t xml:space="preserve">how to determine the pathloss reference signal for the PUSCH scheduled by a DCI without SRI field </w:t>
            </w:r>
            <w:r w:rsidR="00055127">
              <w:rPr>
                <w:noProof/>
              </w:rPr>
              <w:t>is unclear</w:t>
            </w:r>
            <w:r w:rsidR="00EB1F7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AA6C3" w:rsidR="001E41F3" w:rsidRDefault="00383A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6B46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920FF" w14:textId="2849414A" w:rsidR="00AC7930" w:rsidRPr="00B916EC" w:rsidRDefault="00154BA8" w:rsidP="00AC7930">
      <w:pPr>
        <w:pStyle w:val="1"/>
        <w:tabs>
          <w:tab w:val="left" w:pos="1134"/>
        </w:tabs>
      </w:pPr>
      <w:r w:rsidRPr="00154BA8">
        <w:lastRenderedPageBreak/>
        <w:t>7.1.1</w:t>
      </w:r>
      <w:r w:rsidRPr="00154BA8">
        <w:tab/>
        <w:t>UE behaviour</w:t>
      </w:r>
    </w:p>
    <w:p w14:paraId="3AB10652" w14:textId="0FC2F44A" w:rsidR="00494371" w:rsidRPr="00B916EC" w:rsidRDefault="00494371" w:rsidP="00494371">
      <w:r w:rsidRPr="00B916EC">
        <w:t xml:space="preserve">If a UE transmits a PUSCH on </w:t>
      </w:r>
      <w:r>
        <w:t xml:space="preserve">active 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77AD4C78" wp14:editId="5A4E7A9E">
            <wp:extent cx="95250" cy="184150"/>
            <wp:effectExtent l="0" t="0" r="0" b="6350"/>
            <wp:docPr id="225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of </w:t>
      </w:r>
      <w:r w:rsidRPr="00B916EC">
        <w:t xml:space="preserve">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4E5B88F6" wp14:editId="65C94BF1">
            <wp:extent cx="184150" cy="184150"/>
            <wp:effectExtent l="0" t="0" r="0" b="6350"/>
            <wp:docPr id="224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 </w:t>
      </w:r>
      <w:r w:rsidRPr="00B916EC">
        <w:t xml:space="preserve">serving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28A21877" wp14:editId="48FFACE4">
            <wp:extent cx="114300" cy="158750"/>
            <wp:effectExtent l="0" t="0" r="0" b="0"/>
            <wp:docPr id="223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using </w:t>
      </w:r>
      <w:r w:rsidRPr="00B916EC">
        <w:t xml:space="preserve">parameter set configuration </w:t>
      </w:r>
      <w:r w:rsidRPr="00B916EC">
        <w:rPr>
          <w:iCs/>
        </w:rPr>
        <w:t xml:space="preserve">with index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6D915190" wp14:editId="4ACDDFED">
            <wp:extent cx="95250" cy="184150"/>
            <wp:effectExtent l="0" t="0" r="0" b="6350"/>
            <wp:docPr id="222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and </w:t>
      </w:r>
      <w:r w:rsidRPr="00B916EC">
        <w:t xml:space="preserve">PUSCH power control adjustment state with index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7AF2F453" wp14:editId="43DC1B43">
            <wp:extent cx="95250" cy="184150"/>
            <wp:effectExtent l="0" t="0" r="0" b="6350"/>
            <wp:docPr id="221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, the UE determine</w:t>
      </w:r>
      <w:r>
        <w:t>s</w:t>
      </w:r>
      <w:r w:rsidRPr="00B916EC">
        <w:t xml:space="preserve"> the PUSCH transmission power </w:t>
      </w:r>
      <w:r>
        <w:rPr>
          <w:iCs/>
          <w:noProof/>
          <w:position w:val="-12"/>
          <w:lang w:val="en-US" w:eastAsia="zh-CN"/>
        </w:rPr>
        <w:drawing>
          <wp:inline distT="0" distB="0" distL="0" distR="0" wp14:anchorId="55940D76" wp14:editId="34D3DB2D">
            <wp:extent cx="1098550" cy="215900"/>
            <wp:effectExtent l="0" t="0" r="6350" b="0"/>
            <wp:docPr id="220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in PUSCH transmission </w:t>
      </w:r>
      <w:r>
        <w:t>occasion</w:t>
      </w:r>
      <w:r w:rsidRPr="00B916EC">
        <w:t xml:space="preserve">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2BD544B4" wp14:editId="6D189D71">
            <wp:extent cx="95250" cy="184150"/>
            <wp:effectExtent l="0" t="0" r="0" b="6350"/>
            <wp:docPr id="219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</w:t>
      </w:r>
      <w:r w:rsidRPr="00B916EC">
        <w:t>as</w:t>
      </w:r>
    </w:p>
    <w:p w14:paraId="344C4EB5" w14:textId="69DDD209" w:rsidR="00494371" w:rsidRPr="00B916EC" w:rsidRDefault="00494371" w:rsidP="00494371">
      <w:pPr>
        <w:pStyle w:val="EQ"/>
        <w:jc w:val="center"/>
      </w:pPr>
      <w:r>
        <w:rPr>
          <w:position w:val="-32"/>
          <w:lang w:val="en-US" w:eastAsia="zh-CN"/>
        </w:rPr>
        <w:drawing>
          <wp:inline distT="0" distB="0" distL="0" distR="0" wp14:anchorId="2FB98941" wp14:editId="0BEEF947">
            <wp:extent cx="5861050" cy="469900"/>
            <wp:effectExtent l="0" t="0" r="0" b="6350"/>
            <wp:docPr id="21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[dBm]</w:t>
      </w:r>
    </w:p>
    <w:p w14:paraId="6E744434" w14:textId="77777777" w:rsidR="00494371" w:rsidRPr="00B916EC" w:rsidRDefault="00494371" w:rsidP="00494371">
      <w:proofErr w:type="gramStart"/>
      <w:r w:rsidRPr="00B916EC">
        <w:t>where</w:t>
      </w:r>
      <w:proofErr w:type="gramEnd"/>
      <w:r w:rsidRPr="00B916EC">
        <w:t>,</w:t>
      </w:r>
    </w:p>
    <w:p w14:paraId="7D695F8B" w14:textId="26D0DBAF" w:rsidR="00494371" w:rsidRPr="00B916EC" w:rsidRDefault="00494371" w:rsidP="00494371">
      <w:pPr>
        <w:pStyle w:val="B1"/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7BD3509C" wp14:editId="573EFF31">
            <wp:extent cx="641350" cy="234950"/>
            <wp:effectExtent l="0" t="0" r="6350" b="0"/>
            <wp:docPr id="21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is the</w:t>
      </w:r>
      <w:r>
        <w:rPr>
          <w:lang w:val="en-US"/>
        </w:rPr>
        <w:t xml:space="preserve"> UE</w:t>
      </w:r>
      <w:r w:rsidRPr="00B916EC">
        <w:t xml:space="preserve"> configured </w:t>
      </w:r>
      <w:r w:rsidRPr="00AE4694">
        <w:rPr>
          <w:rFonts w:eastAsia="Calibri"/>
          <w:lang w:val="en-US"/>
        </w:rPr>
        <w:t>maximum output</w:t>
      </w:r>
      <w:r w:rsidRPr="00B916EC">
        <w:t xml:space="preserve"> power defined in 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</w:t>
      </w:r>
      <w:r w:rsidRPr="00B916EC">
        <w:rPr>
          <w:lang w:val="en-US"/>
        </w:rPr>
        <w:t>01</w:t>
      </w:r>
      <w:r>
        <w:rPr>
          <w:lang w:val="en-US"/>
        </w:rPr>
        <w:t>-1</w:t>
      </w:r>
      <w:r w:rsidRPr="00B916EC">
        <w:t>]</w:t>
      </w:r>
      <w:r>
        <w:rPr>
          <w:lang w:val="en-US"/>
        </w:rPr>
        <w:t xml:space="preserve">, [8-2, TS38.101-2] and [8-3, TS38.101-3] </w:t>
      </w:r>
      <w:r w:rsidRPr="00B916EC">
        <w:rPr>
          <w:lang w:val="en-US"/>
        </w:rPr>
        <w:t>for</w:t>
      </w:r>
      <w:r w:rsidRPr="00B916EC">
        <w:t xml:space="preserve"> 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74C8743E" wp14:editId="2A081CF0">
            <wp:extent cx="184150" cy="184150"/>
            <wp:effectExtent l="0" t="0" r="0" b="6350"/>
            <wp:docPr id="21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</w:t>
      </w:r>
      <w:r w:rsidRPr="00B916EC">
        <w:rPr>
          <w:iCs/>
          <w:lang w:val="en-US"/>
        </w:rPr>
        <w:t xml:space="preserve">of </w:t>
      </w:r>
      <w:r w:rsidRPr="00B916EC">
        <w:t xml:space="preserve">serving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49206D3A" wp14:editId="0ECB04F1">
            <wp:extent cx="114300" cy="158750"/>
            <wp:effectExtent l="0" t="0" r="0" b="0"/>
            <wp:docPr id="21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 xml:space="preserve">in </w:t>
      </w:r>
      <w:r w:rsidRPr="00B916EC">
        <w:rPr>
          <w:lang w:val="en-US"/>
        </w:rPr>
        <w:t xml:space="preserve">PUSCH transmission </w:t>
      </w:r>
      <w:proofErr w:type="gramStart"/>
      <w:r>
        <w:rPr>
          <w:lang w:val="en-US"/>
        </w:rPr>
        <w:t>occasion</w:t>
      </w:r>
      <w:r w:rsidRPr="00B916EC">
        <w:t xml:space="preserve"> </w:t>
      </w:r>
      <w:proofErr w:type="gramEnd"/>
      <w:r>
        <w:rPr>
          <w:noProof/>
          <w:position w:val="-6"/>
          <w:lang w:val="en-US" w:eastAsia="zh-CN"/>
        </w:rPr>
        <w:drawing>
          <wp:inline distT="0" distB="0" distL="0" distR="0" wp14:anchorId="7C0B29E6" wp14:editId="49CFFB9F">
            <wp:extent cx="95250" cy="184150"/>
            <wp:effectExtent l="0" t="0" r="0" b="6350"/>
            <wp:docPr id="214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.</w:t>
      </w:r>
    </w:p>
    <w:p w14:paraId="4E8363D6" w14:textId="19DBCA21" w:rsidR="00494371" w:rsidRPr="00B916EC" w:rsidRDefault="00494371" w:rsidP="00494371">
      <w:pPr>
        <w:pStyle w:val="B1"/>
        <w:rPr>
          <w:lang w:val="en-US"/>
        </w:rPr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535368F8" wp14:editId="0128EB69">
            <wp:extent cx="819150" cy="234950"/>
            <wp:effectExtent l="0" t="0" r="0" b="0"/>
            <wp:docPr id="21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 xml:space="preserve">is a parameter composed of the sum of a component </w:t>
      </w:r>
      <w:r>
        <w:rPr>
          <w:noProof/>
          <w:position w:val="-12"/>
          <w:lang w:val="en-US" w:eastAsia="zh-CN"/>
        </w:rPr>
        <w:drawing>
          <wp:inline distT="0" distB="0" distL="0" distR="0" wp14:anchorId="41EEDB12" wp14:editId="1F6DD8DF">
            <wp:extent cx="1231900" cy="234950"/>
            <wp:effectExtent l="0" t="0" r="6350" b="0"/>
            <wp:docPr id="21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and a component </w:t>
      </w:r>
      <w:r>
        <w:rPr>
          <w:noProof/>
          <w:position w:val="-12"/>
          <w:lang w:val="en-US" w:eastAsia="zh-CN"/>
        </w:rPr>
        <w:drawing>
          <wp:inline distT="0" distB="0" distL="0" distR="0" wp14:anchorId="03570760" wp14:editId="15C7EA4A">
            <wp:extent cx="1028700" cy="234950"/>
            <wp:effectExtent l="0" t="0" r="0" b="0"/>
            <wp:docPr id="211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proofErr w:type="gramStart"/>
      <w:r w:rsidRPr="00B916EC">
        <w:rPr>
          <w:lang w:val="en-US"/>
        </w:rPr>
        <w:t xml:space="preserve">where </w:t>
      </w:r>
      <w:proofErr w:type="gramEnd"/>
      <w:r>
        <w:rPr>
          <w:noProof/>
          <w:position w:val="-10"/>
          <w:lang w:val="en-US" w:eastAsia="zh-CN"/>
        </w:rPr>
        <w:drawing>
          <wp:inline distT="0" distB="0" distL="0" distR="0" wp14:anchorId="3CC2AC71" wp14:editId="41D398DB">
            <wp:extent cx="914400" cy="184150"/>
            <wp:effectExtent l="0" t="0" r="0" b="6350"/>
            <wp:docPr id="210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. </w:t>
      </w:r>
    </w:p>
    <w:p w14:paraId="2199EAD3" w14:textId="77777777" w:rsidR="00494371" w:rsidRDefault="00494371" w:rsidP="0049437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t>If a UE</w:t>
      </w:r>
      <w:r w:rsidRPr="00A8135D">
        <w:rPr>
          <w:lang w:val="en-US"/>
        </w:rPr>
        <w:t xml:space="preserve"> </w:t>
      </w:r>
      <w:r>
        <w:rPr>
          <w:lang w:val="en-US"/>
        </w:rPr>
        <w:t xml:space="preserve">established dedicated RRC connection using a Type-1 random access procedure, as described in Clause 8, and is not provided </w:t>
      </w:r>
      <w:r w:rsidRPr="00411613">
        <w:rPr>
          <w:i/>
        </w:rPr>
        <w:t>P0-PUSCH-AlphaSet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or for a PUSCH </w:t>
      </w:r>
      <w:r>
        <w:t>(re)</w:t>
      </w:r>
      <w:r>
        <w:rPr>
          <w:lang w:val="en-US"/>
        </w:rPr>
        <w:t>transmission corresponding to</w:t>
      </w:r>
      <w:r w:rsidRPr="00443847">
        <w:rPr>
          <w:lang w:val="en-US"/>
        </w:rPr>
        <w:t xml:space="preserve"> a RAR UL grant </w:t>
      </w:r>
      <w:r>
        <w:rPr>
          <w:lang w:val="en-US"/>
        </w:rPr>
        <w:t xml:space="preserve">as described in Clause 8.3, </w:t>
      </w:r>
    </w:p>
    <w:p w14:paraId="28D27194" w14:textId="47F9F096" w:rsidR="00494371" w:rsidRDefault="00494371" w:rsidP="00494371">
      <w:pPr>
        <w:pStyle w:val="EQ"/>
      </w:pPr>
      <w:r>
        <w:rPr>
          <w:position w:val="-10"/>
        </w:rPr>
        <w:tab/>
      </w:r>
      <w:r>
        <w:rPr>
          <w:position w:val="-10"/>
          <w:lang w:val="en-US" w:eastAsia="zh-CN"/>
        </w:rPr>
        <w:drawing>
          <wp:inline distT="0" distB="0" distL="0" distR="0" wp14:anchorId="135E383B" wp14:editId="48F05BAE">
            <wp:extent cx="279400" cy="184150"/>
            <wp:effectExtent l="0" t="0" r="6350" b="6350"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, </w:t>
      </w:r>
      <w:r>
        <w:rPr>
          <w:lang w:val="en-US" w:eastAsia="zh-CN"/>
        </w:rPr>
        <w:drawing>
          <wp:inline distT="0" distB="0" distL="0" distR="0" wp14:anchorId="209FE65C" wp14:editId="29E1D6D3">
            <wp:extent cx="1231900" cy="215900"/>
            <wp:effectExtent l="0" t="0" r="6350" b="0"/>
            <wp:docPr id="208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>, and</w:t>
      </w:r>
      <w:r w:rsidRPr="00B916EC">
        <w:t xml:space="preserve"> </w:t>
      </w:r>
      <w:r>
        <w:rPr>
          <w:lang w:val="en-US" w:eastAsia="zh-CN"/>
        </w:rPr>
        <w:drawing>
          <wp:inline distT="0" distB="0" distL="0" distR="0" wp14:anchorId="3155105E" wp14:editId="729D0423">
            <wp:extent cx="2470150" cy="203200"/>
            <wp:effectExtent l="0" t="0" r="6350" b="6350"/>
            <wp:docPr id="207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</w:p>
    <w:p w14:paraId="2C5BF4D6" w14:textId="56726674" w:rsidR="00494371" w:rsidRDefault="00494371" w:rsidP="00494371">
      <w:pPr>
        <w:pStyle w:val="B2"/>
        <w:ind w:left="900" w:hanging="13"/>
        <w:rPr>
          <w:iCs/>
        </w:rPr>
      </w:pPr>
      <w:proofErr w:type="gramStart"/>
      <w:r w:rsidRPr="00B916EC">
        <w:t>where</w:t>
      </w:r>
      <w:proofErr w:type="gramEnd"/>
      <w:r w:rsidRPr="00B916EC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provided by</w:t>
      </w:r>
      <w:r w:rsidRPr="00B916EC">
        <w:t xml:space="preserve"> </w:t>
      </w:r>
      <w:proofErr w:type="spellStart"/>
      <w:r w:rsidRPr="00B916EC">
        <w:rPr>
          <w:i/>
        </w:rPr>
        <w:t>preambleReceivedTargetPower</w:t>
      </w:r>
      <w:proofErr w:type="spellEnd"/>
      <w:r w:rsidRPr="00B916EC" w:rsidDel="0093274D">
        <w:t xml:space="preserve"> </w:t>
      </w:r>
      <w:r w:rsidRPr="00B916EC">
        <w:t>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and</w:t>
      </w:r>
      <w:r w:rsidRPr="00B916EC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PREAMBLE_Msg3</m:t>
            </m:r>
          </m:sub>
        </m:sSub>
      </m:oMath>
      <w:r>
        <w:t xml:space="preserve"> is provided by</w:t>
      </w:r>
      <w:r w:rsidRPr="003529FC">
        <w:rPr>
          <w:i/>
        </w:rPr>
        <w:t xml:space="preserve"> msg3-DeltaPreamble</w:t>
      </w:r>
      <w:r>
        <w:t xml:space="preserve">, or </w:t>
      </w:r>
      <w:r>
        <w:rPr>
          <w:noProof/>
          <w:position w:val="-12"/>
          <w:lang w:val="en-US" w:eastAsia="zh-CN"/>
        </w:rPr>
        <w:drawing>
          <wp:inline distT="0" distB="0" distL="0" distR="0" wp14:anchorId="2761C1CA" wp14:editId="4B7EB1A8">
            <wp:extent cx="1009650" cy="234950"/>
            <wp:effectExtent l="0" t="0" r="0" b="0"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dB if </w:t>
      </w:r>
      <w:r>
        <w:rPr>
          <w:i/>
        </w:rPr>
        <w:t>msg3-DeltaPreamble</w:t>
      </w:r>
      <w:r>
        <w:rPr>
          <w:iCs/>
        </w:rPr>
        <w:t xml:space="preserve"> is not provided</w:t>
      </w:r>
      <w:r>
        <w:t>,</w:t>
      </w:r>
      <w:r w:rsidRPr="00B916EC">
        <w:t xml:space="preserve"> for </w:t>
      </w:r>
      <w:r w:rsidRPr="00B916EC">
        <w:rPr>
          <w:lang w:val="en-US"/>
        </w:rPr>
        <w:t xml:space="preserve">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6C541B7A" wp14:editId="5F192827">
            <wp:extent cx="184150" cy="184150"/>
            <wp:effectExtent l="0" t="0" r="0" b="6350"/>
            <wp:docPr id="20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 </w:t>
      </w:r>
      <w:r w:rsidRPr="00B916EC">
        <w:t xml:space="preserve">serving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71AF00E4" wp14:editId="3DA59D24">
            <wp:extent cx="114300" cy="158750"/>
            <wp:effectExtent l="0" t="0" r="0" b="0"/>
            <wp:docPr id="204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C86D0" w14:textId="77777777" w:rsidR="00494371" w:rsidRDefault="00494371" w:rsidP="0049437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t>If a UE</w:t>
      </w:r>
      <w:r>
        <w:rPr>
          <w:lang w:val="en-US"/>
        </w:rPr>
        <w:t xml:space="preserve"> </w:t>
      </w:r>
      <w:r w:rsidRPr="00CA3FA2">
        <w:rPr>
          <w:lang w:val="en-US"/>
        </w:rPr>
        <w:t>establishe</w:t>
      </w:r>
      <w:r>
        <w:rPr>
          <w:lang w:val="en-US"/>
        </w:rPr>
        <w:t>d</w:t>
      </w:r>
      <w:r w:rsidRPr="00CA3FA2">
        <w:rPr>
          <w:lang w:val="en-US"/>
        </w:rPr>
        <w:t xml:space="preserve"> </w:t>
      </w:r>
      <w:r>
        <w:rPr>
          <w:lang w:val="en-US"/>
        </w:rPr>
        <w:t xml:space="preserve">dedicated </w:t>
      </w:r>
      <w:r w:rsidRPr="00CA3FA2">
        <w:rPr>
          <w:lang w:val="en-US"/>
        </w:rPr>
        <w:t>RRC connection</w:t>
      </w:r>
      <w:r>
        <w:rPr>
          <w:lang w:val="en-US"/>
        </w:rPr>
        <w:t xml:space="preserve"> using a Type-2 random access procedure, as described in Clause 8, and is not provided </w:t>
      </w:r>
      <w:r w:rsidRPr="00411613">
        <w:rPr>
          <w:i/>
        </w:rPr>
        <w:t>P0-PUSCH-AlphaSet</w:t>
      </w:r>
      <w:r>
        <w:t>,</w:t>
      </w:r>
      <w:r>
        <w:rPr>
          <w:i/>
          <w:lang w:val="en-US"/>
        </w:rPr>
        <w:t xml:space="preserve"> </w:t>
      </w:r>
      <w:r>
        <w:rPr>
          <w:lang w:val="en-US"/>
        </w:rPr>
        <w:t>or for a PUSCH transmission</w:t>
      </w:r>
      <w:r w:rsidRPr="00443847">
        <w:rPr>
          <w:lang w:val="en-US"/>
        </w:rPr>
        <w:t xml:space="preserve"> </w:t>
      </w:r>
      <w:r>
        <w:rPr>
          <w:lang w:val="en-US"/>
        </w:rPr>
        <w:t xml:space="preserve">for Type-2 random access procedure as described in Clause 8.1A, </w:t>
      </w:r>
    </w:p>
    <w:p w14:paraId="675CC7EE" w14:textId="77777777" w:rsidR="00494371" w:rsidRDefault="00494371" w:rsidP="00494371">
      <w:pPr>
        <w:pStyle w:val="EQ"/>
      </w:pPr>
      <w:r>
        <w:rPr>
          <w:noProof w:val="0"/>
        </w:rPr>
        <w:tab/>
      </w:r>
      <m:oMath>
        <m:r>
          <w:rPr>
            <w:rFonts w:ascii="Cambria Math" w:hAnsi="Cambria Math"/>
          </w:rPr>
          <m:t>j</m:t>
        </m:r>
        <m:r>
          <m:rPr>
            <m:sty m:val="p"/>
          </m:rPr>
          <w:rPr>
            <w:rFonts w:ascii="Cambria Math" w:hAnsi="Cambria Math"/>
          </w:rPr>
          <m:t>=0</m:t>
        </m:r>
      </m:oMath>
      <w:r w:rsidRPr="00B916EC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O_UE_PUSCH,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(0)=0</m:t>
        </m:r>
      </m:oMath>
      <w:r w:rsidRPr="00B916EC">
        <w:rPr>
          <w:lang w:val="en-US"/>
        </w:rPr>
        <w:t>, and</w:t>
      </w:r>
      <w:r w:rsidRPr="00B916EC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MsgA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PUSCH</m:t>
            </m:r>
          </m:sub>
        </m:sSub>
      </m:oMath>
      <w:r w:rsidRPr="00B916EC">
        <w:t xml:space="preserve">, </w:t>
      </w:r>
    </w:p>
    <w:p w14:paraId="6D6EE4A7" w14:textId="77777777" w:rsidR="00494371" w:rsidRPr="008A1513" w:rsidRDefault="00494371" w:rsidP="00494371">
      <w:pPr>
        <w:pStyle w:val="B2"/>
        <w:ind w:left="900" w:firstLine="0"/>
        <w:rPr>
          <w:iCs/>
        </w:rPr>
      </w:pPr>
      <w:proofErr w:type="gramStart"/>
      <w:r w:rsidRPr="00B916EC">
        <w:t>where</w:t>
      </w:r>
      <w:proofErr w:type="gramEnd"/>
      <w:r w:rsidRPr="00B916EC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provided by</w:t>
      </w:r>
      <w:r>
        <w:rPr>
          <w:lang w:val="en-US"/>
        </w:rPr>
        <w:t xml:space="preserve"> </w:t>
      </w:r>
      <w:proofErr w:type="spellStart"/>
      <w:r w:rsidRPr="00001464">
        <w:rPr>
          <w:i/>
        </w:rPr>
        <w:t>msgA-preambleReceivedTargetPower</w:t>
      </w:r>
      <w:proofErr w:type="spellEnd"/>
      <w:r w:rsidRPr="00001464">
        <w:rPr>
          <w:iCs/>
        </w:rPr>
        <w:t>, or by</w:t>
      </w:r>
      <w:r>
        <w:t xml:space="preserve"> </w:t>
      </w:r>
      <w:proofErr w:type="spellStart"/>
      <w:r w:rsidRPr="00B916EC">
        <w:rPr>
          <w:i/>
        </w:rPr>
        <w:t>preambleReceivedTargetPower</w:t>
      </w:r>
      <w:proofErr w:type="spellEnd"/>
      <w:r w:rsidRPr="00B916EC">
        <w:t xml:space="preserve"> </w:t>
      </w:r>
      <w:r w:rsidRPr="00001464">
        <w:rPr>
          <w:iCs/>
        </w:rPr>
        <w:t xml:space="preserve">if </w:t>
      </w:r>
      <w:proofErr w:type="spellStart"/>
      <w:r w:rsidRPr="00001464">
        <w:rPr>
          <w:i/>
        </w:rPr>
        <w:t>msgA-preambleReceivedTargetPower</w:t>
      </w:r>
      <w:proofErr w:type="spellEnd"/>
      <w:r>
        <w:rPr>
          <w:i/>
        </w:rPr>
        <w:t xml:space="preserve"> </w:t>
      </w:r>
      <w:r w:rsidRPr="00954B7D">
        <w:t>is</w:t>
      </w:r>
      <w:r w:rsidRPr="00001464">
        <w:rPr>
          <w:i/>
        </w:rPr>
        <w:t xml:space="preserve"> </w:t>
      </w:r>
      <w:r w:rsidRPr="00001464">
        <w:rPr>
          <w:iCs/>
        </w:rPr>
        <w:t>not provided</w:t>
      </w:r>
      <w:r w:rsidRPr="00B916EC">
        <w:t xml:space="preserve"> and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MsgA_PUSCH</m:t>
            </m:r>
          </m:sub>
        </m:sSub>
      </m:oMath>
      <w:r>
        <w:t xml:space="preserve"> is provided by</w:t>
      </w:r>
      <w:r w:rsidRPr="00B916EC">
        <w:rPr>
          <w:lang w:val="en-US"/>
        </w:rPr>
        <w:t xml:space="preserve"> </w:t>
      </w:r>
      <w:proofErr w:type="spellStart"/>
      <w:r w:rsidRPr="003529FC">
        <w:rPr>
          <w:i/>
        </w:rPr>
        <w:t>msg</w:t>
      </w:r>
      <w:r>
        <w:rPr>
          <w:i/>
        </w:rPr>
        <w:t>A</w:t>
      </w:r>
      <w:proofErr w:type="spellEnd"/>
      <w:r>
        <w:rPr>
          <w:i/>
          <w:lang w:val="en-US"/>
        </w:rPr>
        <w:t>-</w:t>
      </w:r>
      <w:proofErr w:type="spellStart"/>
      <w:r w:rsidRPr="003529FC">
        <w:rPr>
          <w:i/>
        </w:rPr>
        <w:t>DeltaPreamble</w:t>
      </w:r>
      <w:proofErr w:type="spellEnd"/>
      <w:r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MsgA_PUSCH</m:t>
            </m:r>
          </m:sub>
        </m:sSub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PREAMBLE_Msg3</m:t>
            </m:r>
          </m:sub>
        </m:sSub>
      </m:oMath>
      <w:r>
        <w:t xml:space="preserve"> dB if </w:t>
      </w:r>
      <w:proofErr w:type="spellStart"/>
      <w:r w:rsidRPr="003529FC">
        <w:rPr>
          <w:i/>
        </w:rPr>
        <w:t>msg</w:t>
      </w:r>
      <w:r>
        <w:rPr>
          <w:i/>
        </w:rPr>
        <w:t>A</w:t>
      </w:r>
      <w:proofErr w:type="spellEnd"/>
      <w:r>
        <w:rPr>
          <w:i/>
          <w:lang w:val="en-US"/>
        </w:rPr>
        <w:t>-</w:t>
      </w:r>
      <w:proofErr w:type="spellStart"/>
      <w:r w:rsidRPr="003529FC">
        <w:rPr>
          <w:i/>
        </w:rPr>
        <w:t>DeltaPreamble</w:t>
      </w:r>
      <w:proofErr w:type="spellEnd"/>
      <w:r>
        <w:rPr>
          <w:iCs/>
        </w:rPr>
        <w:t xml:space="preserve"> is not provided</w:t>
      </w:r>
      <w:r>
        <w:t>,</w:t>
      </w:r>
      <w:r w:rsidRPr="00B916EC">
        <w:t xml:space="preserve"> for </w:t>
      </w:r>
      <w:r w:rsidRPr="00B916EC">
        <w:rPr>
          <w:lang w:val="en-US"/>
        </w:rPr>
        <w:t xml:space="preserve">carrier </w:t>
      </w:r>
      <m:oMath>
        <m:r>
          <w:rPr>
            <w:rFonts w:ascii="Cambria Math"/>
          </w:rPr>
          <m:t>f</m:t>
        </m:r>
      </m:oMath>
      <w:r w:rsidRPr="00B916EC">
        <w:rPr>
          <w:iCs/>
          <w:lang w:val="en-US"/>
        </w:rPr>
        <w:t xml:space="preserve"> of </w:t>
      </w:r>
      <w:r w:rsidRPr="00B916EC">
        <w:t xml:space="preserve">serving cell </w:t>
      </w:r>
      <m:oMath>
        <m:r>
          <w:rPr>
            <w:rFonts w:ascii="Cambria Math"/>
          </w:rPr>
          <m:t>c</m:t>
        </m:r>
      </m:oMath>
    </w:p>
    <w:p w14:paraId="5246C9C9" w14:textId="0B0099CC" w:rsidR="00494371" w:rsidRDefault="00494371" w:rsidP="0049437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rPr>
          <w:lang w:val="en-US"/>
        </w:rPr>
        <w:t xml:space="preserve">For a </w:t>
      </w:r>
      <w:r w:rsidRPr="00B916EC">
        <w:rPr>
          <w:rFonts w:eastAsia="Malgun Gothic" w:hint="eastAsia"/>
        </w:rPr>
        <w:t xml:space="preserve">PUSCH </w:t>
      </w:r>
      <w:r w:rsidRPr="00B916EC">
        <w:rPr>
          <w:rFonts w:eastAsia="Malgun Gothic"/>
          <w:lang w:val="en-US"/>
        </w:rPr>
        <w:t>(re)</w:t>
      </w:r>
      <w:r w:rsidRPr="00B916EC">
        <w:rPr>
          <w:rFonts w:eastAsia="Malgun Gothic" w:hint="eastAsia"/>
        </w:rPr>
        <w:t xml:space="preserve">transmission </w:t>
      </w:r>
      <w:r>
        <w:rPr>
          <w:rFonts w:eastAsia="Malgun Gothic"/>
          <w:lang w:val="en-US"/>
        </w:rPr>
        <w:t xml:space="preserve">configured by </w:t>
      </w:r>
      <w:proofErr w:type="spellStart"/>
      <w:r w:rsidRPr="00692B06">
        <w:rPr>
          <w:i/>
        </w:rPr>
        <w:t>ConfiguredGrantConfig</w:t>
      </w:r>
      <w:proofErr w:type="spellEnd"/>
      <w:r w:rsidRPr="00B916EC">
        <w:rPr>
          <w:rFonts w:eastAsia="Malgun Gothic"/>
          <w:lang w:val="en-US"/>
        </w:rPr>
        <w:t>,</w:t>
      </w:r>
      <w:r w:rsidRPr="00B916EC">
        <w:rPr>
          <w:lang w:val="en-US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61C2287B" wp14:editId="702D0AB4">
            <wp:extent cx="279400" cy="184150"/>
            <wp:effectExtent l="0" t="0" r="6350" b="6350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 wp14:anchorId="7097E80C" wp14:editId="4C2EB1ED">
            <wp:extent cx="1149350" cy="215900"/>
            <wp:effectExtent l="0" t="0" r="0" b="0"/>
            <wp:docPr id="202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is provided by </w:t>
      </w:r>
      <w:r w:rsidRPr="000E4EAF" w:rsidDel="003D475F">
        <w:rPr>
          <w:i/>
        </w:rPr>
        <w:t>p0-NominalWithoutGrant</w:t>
      </w:r>
      <w:r>
        <w:rPr>
          <w:lang w:val="en-US"/>
        </w:rPr>
        <w:t xml:space="preserve">, or </w:t>
      </w:r>
      <w:r>
        <w:rPr>
          <w:noProof/>
          <w:position w:val="-12"/>
          <w:lang w:val="en-US" w:eastAsia="zh-CN"/>
        </w:rPr>
        <w:drawing>
          <wp:inline distT="0" distB="0" distL="0" distR="0" wp14:anchorId="0EAE0DBF" wp14:editId="7B083EA8">
            <wp:extent cx="2393950" cy="234950"/>
            <wp:effectExtent l="0" t="0" r="6350" b="0"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if </w:t>
      </w:r>
      <w:r w:rsidRPr="000E4EAF" w:rsidDel="003D475F">
        <w:rPr>
          <w:i/>
        </w:rPr>
        <w:t>p0-NominalWithoutGrant</w:t>
      </w:r>
      <w:r>
        <w:rPr>
          <w:lang w:val="en-US"/>
        </w:rPr>
        <w:t xml:space="preserve"> is not provided</w:t>
      </w:r>
      <w:r w:rsidRPr="00B916EC">
        <w:rPr>
          <w:lang w:val="en-US"/>
        </w:rPr>
        <w:t>, and</w:t>
      </w:r>
      <w:r w:rsidRPr="00B916EC"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465215C1" wp14:editId="7384D865">
            <wp:extent cx="1009650" cy="203200"/>
            <wp:effectExtent l="0" t="0" r="0" b="6350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is provided by</w:t>
      </w:r>
      <w:r>
        <w:rPr>
          <w:lang w:val="en-US"/>
        </w:rPr>
        <w:t xml:space="preserve"> </w:t>
      </w:r>
      <w:r w:rsidRPr="00B916EC">
        <w:rPr>
          <w:i/>
          <w:lang w:val="en-US"/>
        </w:rPr>
        <w:t>p0</w:t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obtained from </w:t>
      </w:r>
      <w:r w:rsidRPr="00DD20CD">
        <w:rPr>
          <w:i/>
        </w:rPr>
        <w:t>p0-PUSCH-Alpha</w:t>
      </w:r>
      <w:r>
        <w:rPr>
          <w:i/>
          <w:lang w:val="en-US"/>
        </w:rPr>
        <w:t xml:space="preserve"> </w:t>
      </w:r>
      <w:r w:rsidRPr="00A124FF">
        <w:rPr>
          <w:lang w:val="en-US"/>
        </w:rPr>
        <w:t xml:space="preserve">in </w:t>
      </w:r>
      <w:proofErr w:type="spellStart"/>
      <w:r w:rsidRPr="00692B06">
        <w:rPr>
          <w:i/>
        </w:rPr>
        <w:t>ConfiguredGrantConfig</w:t>
      </w:r>
      <w:proofErr w:type="spellEnd"/>
      <w:r w:rsidRPr="00B916EC">
        <w:rPr>
          <w:lang w:val="en-US"/>
        </w:rPr>
        <w:t xml:space="preserve"> </w:t>
      </w:r>
      <w:r>
        <w:rPr>
          <w:lang w:val="en-US"/>
        </w:rPr>
        <w:t xml:space="preserve">that provides an index </w:t>
      </w:r>
      <w:r w:rsidRPr="00747E15">
        <w:rPr>
          <w:i/>
        </w:rPr>
        <w:t>P0-PUSCH-AlphaSetId</w:t>
      </w:r>
      <w:r>
        <w:rPr>
          <w:lang w:val="en-US"/>
        </w:rPr>
        <w:t xml:space="preserve"> to a set of</w:t>
      </w:r>
      <w:r w:rsidRPr="00B916EC">
        <w:t xml:space="preserve"> </w:t>
      </w:r>
      <w:r w:rsidRPr="00747E15">
        <w:rPr>
          <w:i/>
        </w:rPr>
        <w:t>P0-PUSCH-AlphaSet</w:t>
      </w:r>
      <w:r w:rsidRPr="00B916EC">
        <w:t xml:space="preserve"> for </w:t>
      </w:r>
      <w:r>
        <w:rPr>
          <w:lang w:val="en-US"/>
        </w:rPr>
        <w:t xml:space="preserve">active 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56195DE3" wp14:editId="2CC7DE10">
            <wp:extent cx="95250" cy="184150"/>
            <wp:effectExtent l="0" t="0" r="0" b="6350"/>
            <wp:docPr id="199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 w:rsidRPr="00B916EC">
        <w:rPr>
          <w:lang w:val="en-US"/>
        </w:rPr>
        <w:t xml:space="preserve">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26339FF6" wp14:editId="5D0FE238">
            <wp:extent cx="184150" cy="184150"/>
            <wp:effectExtent l="0" t="0" r="0" b="6350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258C79AF" wp14:editId="50138727">
            <wp:extent cx="114300" cy="158750"/>
            <wp:effectExtent l="0" t="0" r="0" b="0"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80C40" w14:textId="01D54CC0" w:rsidR="00494371" w:rsidRDefault="00494371" w:rsidP="00494371">
      <w:pPr>
        <w:pStyle w:val="B2"/>
        <w:rPr>
          <w:lang w:eastAsia="zh-CN"/>
        </w:rPr>
      </w:pPr>
      <w:r>
        <w:t>-</w:t>
      </w:r>
      <w:r>
        <w:tab/>
      </w:r>
      <w:r w:rsidRPr="00B916EC">
        <w:t>For</w:t>
      </w:r>
      <w:r>
        <w:rPr>
          <w:lang w:val="en-US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1924F5D5" wp14:editId="462B2FCB">
            <wp:extent cx="1009650" cy="190500"/>
            <wp:effectExtent l="0" t="0" r="0" b="0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a </w:t>
      </w:r>
      <w:r>
        <w:rPr>
          <w:noProof/>
          <w:position w:val="-12"/>
          <w:lang w:val="en-US" w:eastAsia="zh-CN"/>
        </w:rPr>
        <w:drawing>
          <wp:inline distT="0" distB="0" distL="0" distR="0" wp14:anchorId="39F7BC41" wp14:editId="666FC041">
            <wp:extent cx="1193800" cy="215900"/>
            <wp:effectExtent l="0" t="0" r="6350" b="0"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B916EC">
        <w:t xml:space="preserve">value, applicable for all </w:t>
      </w:r>
      <w:r>
        <w:rPr>
          <w:noProof/>
          <w:position w:val="-10"/>
          <w:lang w:val="en-US" w:eastAsia="zh-CN"/>
        </w:rPr>
        <w:drawing>
          <wp:inline distT="0" distB="0" distL="0" distR="0" wp14:anchorId="6FFDD537" wp14:editId="5545AEA7">
            <wp:extent cx="349250" cy="203200"/>
            <wp:effectExtent l="0" t="0" r="0" b="6350"/>
            <wp:docPr id="19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is provided by </w:t>
      </w:r>
      <w:r w:rsidRPr="00CC3E69">
        <w:rPr>
          <w:i/>
        </w:rPr>
        <w:t>p0-NominalWithGrant</w:t>
      </w:r>
      <w:r>
        <w:rPr>
          <w:i/>
          <w:lang w:val="en-US"/>
        </w:rPr>
        <w:t xml:space="preserve">, </w:t>
      </w:r>
      <w:r>
        <w:rPr>
          <w:lang w:val="en-US"/>
        </w:rPr>
        <w:t xml:space="preserve">or </w:t>
      </w:r>
      <w:r>
        <w:rPr>
          <w:noProof/>
          <w:position w:val="-12"/>
          <w:lang w:val="en-US" w:eastAsia="zh-CN"/>
        </w:rPr>
        <w:drawing>
          <wp:inline distT="0" distB="0" distL="0" distR="0" wp14:anchorId="77E98362" wp14:editId="1145667F">
            <wp:extent cx="2393950" cy="215900"/>
            <wp:effectExtent l="0" t="0" r="6350" b="0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if </w:t>
      </w:r>
      <w:r>
        <w:rPr>
          <w:i/>
        </w:rPr>
        <w:t>p0-NominalWith</w:t>
      </w:r>
      <w:r w:rsidRPr="000E4EAF" w:rsidDel="003D475F">
        <w:rPr>
          <w:i/>
        </w:rPr>
        <w:t>Grant</w:t>
      </w:r>
      <w:r>
        <w:rPr>
          <w:lang w:val="en-US"/>
        </w:rPr>
        <w:t xml:space="preserve"> is not provided,</w:t>
      </w:r>
      <w:r w:rsidRPr="00B916EC">
        <w:t xml:space="preserve"> for each 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54622FBA" wp14:editId="53F3DAC3">
            <wp:extent cx="184150" cy="184150"/>
            <wp:effectExtent l="0" t="0" r="0" b="6350"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w:r>
        <w:rPr>
          <w:noProof/>
          <w:position w:val="-6"/>
          <w:lang w:val="en-US" w:eastAsia="zh-CN"/>
        </w:rPr>
        <w:drawing>
          <wp:inline distT="0" distB="0" distL="0" distR="0" wp14:anchorId="55CDC66A" wp14:editId="284D4E3C">
            <wp:extent cx="95250" cy="184150"/>
            <wp:effectExtent l="0" t="0" r="0" b="0"/>
            <wp:docPr id="191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and a set of</w:t>
      </w:r>
      <w: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5241B429" wp14:editId="0A4F0548">
            <wp:extent cx="1009650" cy="203200"/>
            <wp:effectExtent l="0" t="0" r="0" b="6350"/>
            <wp:docPr id="19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values are provided by a set of </w:t>
      </w:r>
      <w:r>
        <w:rPr>
          <w:i/>
          <w:lang w:val="en-US"/>
        </w:rPr>
        <w:t>p</w:t>
      </w:r>
      <w:r>
        <w:rPr>
          <w:i/>
        </w:rPr>
        <w:t>0</w:t>
      </w:r>
      <w:r w:rsidRPr="00B916EC" w:rsidDel="000E4EAF">
        <w:rPr>
          <w:i/>
        </w:rPr>
        <w:t xml:space="preserve"> </w:t>
      </w:r>
      <w:r>
        <w:t xml:space="preserve">in </w:t>
      </w:r>
      <w:r w:rsidRPr="00562201">
        <w:rPr>
          <w:i/>
        </w:rPr>
        <w:t>P0-PUSCH-AlphaSet</w:t>
      </w:r>
      <w:r w:rsidRPr="005C75EF">
        <w:t xml:space="preserve"> </w:t>
      </w:r>
      <w:r>
        <w:rPr>
          <w:lang w:val="en-US"/>
        </w:rPr>
        <w:t>indicated by</w:t>
      </w:r>
      <w:r w:rsidRPr="00B916EC">
        <w:t xml:space="preserve"> a respective</w:t>
      </w:r>
      <w:r>
        <w:t xml:space="preserve"> set of</w:t>
      </w:r>
      <w:r w:rsidRPr="00B916EC">
        <w:t xml:space="preserve"> </w:t>
      </w:r>
      <w:r w:rsidRPr="000E4EAF">
        <w:rPr>
          <w:i/>
        </w:rPr>
        <w:t>p0-PUSCH-AlphaSetId</w:t>
      </w:r>
      <w:r w:rsidRPr="00B916EC">
        <w:t xml:space="preserve"> for </w:t>
      </w:r>
      <w:r>
        <w:rPr>
          <w:lang w:val="en-US"/>
        </w:rPr>
        <w:t xml:space="preserve">active </w:t>
      </w:r>
      <w:r>
        <w:t xml:space="preserve">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3DA97910" wp14:editId="2009D1D0">
            <wp:extent cx="95250" cy="184150"/>
            <wp:effectExtent l="0" t="0" r="0" b="6350"/>
            <wp:docPr id="189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 xml:space="preserve">of </w:t>
      </w:r>
      <w:r w:rsidRPr="00B916EC">
        <w:t xml:space="preserve">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2996316E" wp14:editId="01EB9DA0">
            <wp:extent cx="184150" cy="184150"/>
            <wp:effectExtent l="0" t="0" r="0" b="6350"/>
            <wp:docPr id="188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01F321E8" wp14:editId="57E38055">
            <wp:extent cx="114300" cy="158750"/>
            <wp:effectExtent l="0" t="0" r="0" b="0"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A99C4" w14:textId="01E1F4D6" w:rsidR="00494371" w:rsidRPr="00A13604" w:rsidRDefault="00494371" w:rsidP="00494371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UE is provided by</w:t>
      </w:r>
      <w:r w:rsidRPr="00E61D74">
        <w:rPr>
          <w:lang w:eastAsia="zh-CN"/>
        </w:rPr>
        <w:t xml:space="preserve">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22611C">
        <w:t xml:space="preserve"> </w:t>
      </w:r>
      <w:r w:rsidRPr="007A2D3D">
        <w:t xml:space="preserve">more than one values of </w:t>
      </w:r>
      <w:r w:rsidRPr="007A2D3D">
        <w:rPr>
          <w:i/>
        </w:rPr>
        <w:t>p0-PUSCH-AlphaSetId</w:t>
      </w:r>
      <w:r>
        <w:t xml:space="preserve"> and if a DCI format </w:t>
      </w:r>
      <w:r w:rsidRPr="00EE027F">
        <w:t>scheduling the PUSCH transmission</w:t>
      </w:r>
      <w:r>
        <w:t xml:space="preserve"> includes an SRI field, the UE obtains</w:t>
      </w:r>
      <w:r w:rsidRPr="00E61D74">
        <w:t xml:space="preserve"> a mapping</w:t>
      </w:r>
      <w:r w:rsidRPr="0016293D">
        <w:rPr>
          <w:lang w:val="en-US"/>
        </w:rPr>
        <w:t xml:space="preserve"> </w:t>
      </w:r>
      <w:r>
        <w:rPr>
          <w:lang w:val="en-US"/>
        </w:rPr>
        <w:lastRenderedPageBreak/>
        <w:t xml:space="preserve">from </w:t>
      </w:r>
      <w:proofErr w:type="spellStart"/>
      <w:r w:rsidRPr="00155FC2">
        <w:rPr>
          <w:i/>
        </w:rPr>
        <w:t>sri</w:t>
      </w:r>
      <w:proofErr w:type="spellEnd"/>
      <w:r w:rsidRPr="00155FC2">
        <w:rPr>
          <w:i/>
        </w:rPr>
        <w:t>-PUSCH-</w:t>
      </w:r>
      <w:proofErr w:type="spellStart"/>
      <w:r w:rsidRPr="00155FC2">
        <w:rPr>
          <w:i/>
        </w:rPr>
        <w:t>PowerControlId</w:t>
      </w:r>
      <w:proofErr w:type="spellEnd"/>
      <w:r w:rsidRPr="004516B4">
        <w:t xml:space="preserve"> </w:t>
      </w:r>
      <w:r>
        <w:rPr>
          <w:lang w:val="en-US"/>
        </w:rPr>
        <w:t xml:space="preserve">in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E61D74">
        <w:t xml:space="preserve"> between a set of values for the SRI field in </w:t>
      </w:r>
      <w:r>
        <w:t xml:space="preserve">the </w:t>
      </w:r>
      <w:r w:rsidRPr="00E61D74">
        <w:t xml:space="preserve">DCI format </w:t>
      </w:r>
      <w:r w:rsidRPr="00B916EC">
        <w:t>[</w:t>
      </w:r>
      <w:r w:rsidRPr="00E61D74">
        <w:t>5</w:t>
      </w:r>
      <w:r w:rsidRPr="00B916EC">
        <w:t>, TS 38.</w:t>
      </w:r>
      <w:r w:rsidRPr="00E61D74">
        <w:t>212</w:t>
      </w:r>
      <w:r w:rsidRPr="00B916EC">
        <w:t>]</w:t>
      </w:r>
      <w:r w:rsidRPr="00E61D74">
        <w:t xml:space="preserve"> and a set of</w:t>
      </w:r>
      <w:r>
        <w:t xml:space="preserve"> indexes provided by </w:t>
      </w:r>
      <w:r w:rsidRPr="000E4EAF">
        <w:rPr>
          <w:i/>
        </w:rPr>
        <w:t>p0-PUSCH-AlphaSetId</w:t>
      </w:r>
      <w:r w:rsidRPr="00E61D74">
        <w:t xml:space="preserve"> </w:t>
      </w:r>
      <w:r>
        <w:t xml:space="preserve">that map to a set of </w:t>
      </w:r>
      <w:r w:rsidRPr="00562201">
        <w:rPr>
          <w:i/>
        </w:rPr>
        <w:t>P0-PUSCH-AlphaSet</w:t>
      </w:r>
      <w:r w:rsidRPr="00B916EC">
        <w:t xml:space="preserve"> </w:t>
      </w:r>
      <w:r w:rsidRPr="00E61D74">
        <w:t>values</w:t>
      </w:r>
      <w:r>
        <w:t xml:space="preserve"> and determines</w:t>
      </w:r>
      <w:r w:rsidRPr="00E61D74">
        <w:t xml:space="preserve"> the value of </w:t>
      </w:r>
      <w:r>
        <w:rPr>
          <w:noProof/>
          <w:position w:val="-12"/>
          <w:lang w:val="en-US" w:eastAsia="zh-CN"/>
        </w:rPr>
        <w:drawing>
          <wp:inline distT="0" distB="0" distL="0" distR="0" wp14:anchorId="676865B2" wp14:editId="212775E1">
            <wp:extent cx="1009650" cy="203200"/>
            <wp:effectExtent l="0" t="0" r="0" b="6350"/>
            <wp:docPr id="18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1D74">
        <w:t xml:space="preserve"> from the </w:t>
      </w:r>
      <w:r w:rsidRPr="00E61D74">
        <w:rPr>
          <w:i/>
        </w:rPr>
        <w:t>p0</w:t>
      </w:r>
      <w:r>
        <w:rPr>
          <w:i/>
        </w:rPr>
        <w:t>-PUSCH-A</w:t>
      </w:r>
      <w:r w:rsidRPr="00E61D74">
        <w:rPr>
          <w:i/>
        </w:rPr>
        <w:t>lpha</w:t>
      </w:r>
      <w:r>
        <w:rPr>
          <w:i/>
        </w:rPr>
        <w:t>S</w:t>
      </w:r>
      <w:r w:rsidRPr="00E61D74">
        <w:rPr>
          <w:i/>
        </w:rPr>
        <w:t>et</w:t>
      </w:r>
      <w:r>
        <w:rPr>
          <w:i/>
        </w:rPr>
        <w:t>Id</w:t>
      </w:r>
      <w:r w:rsidRPr="00E61D74">
        <w:t xml:space="preserve"> value that is mapped to the SRI field value</w:t>
      </w:r>
      <w:r w:rsidRPr="00EE027F">
        <w:t>. If the DCI format also includes a</w:t>
      </w:r>
      <w:r>
        <w:t>n</w:t>
      </w:r>
      <w:r w:rsidRPr="00EE027F">
        <w:t xml:space="preserve"> </w:t>
      </w:r>
      <w:r>
        <w:rPr>
          <w:lang w:val="en-US"/>
        </w:rPr>
        <w:t>open-loop power control parameter set indication</w:t>
      </w:r>
      <w:r w:rsidRPr="00EE027F">
        <w:rPr>
          <w:iCs/>
        </w:rPr>
        <w:t xml:space="preserve"> field</w:t>
      </w:r>
      <w:r>
        <w:rPr>
          <w:iCs/>
        </w:rPr>
        <w:t xml:space="preserve"> and a value of the </w:t>
      </w:r>
      <w:r>
        <w:rPr>
          <w:lang w:val="en-US"/>
        </w:rPr>
        <w:t>open-loop power control parameter set indication</w:t>
      </w:r>
      <w:r>
        <w:rPr>
          <w:iCs/>
        </w:rPr>
        <w:t xml:space="preserve"> field is '1'</w:t>
      </w:r>
      <w:r w:rsidRPr="00EE027F">
        <w:rPr>
          <w:iCs/>
        </w:rPr>
        <w:t xml:space="preserve">, </w:t>
      </w:r>
      <w:r>
        <w:rPr>
          <w:iCs/>
        </w:rPr>
        <w:t>the UE determines</w:t>
      </w:r>
      <w:r>
        <w:t xml:space="preserve"> a </w:t>
      </w:r>
      <w:r w:rsidRPr="00EE027F">
        <w:t xml:space="preserve">value of </w:t>
      </w:r>
      <w:r>
        <w:rPr>
          <w:noProof/>
          <w:position w:val="-12"/>
          <w:lang w:val="en-US" w:eastAsia="zh-CN"/>
        </w:rPr>
        <w:drawing>
          <wp:inline distT="0" distB="0" distL="0" distR="0" wp14:anchorId="2B124226" wp14:editId="5E6AC404">
            <wp:extent cx="1009650" cy="203200"/>
            <wp:effectExtent l="0" t="0" r="0" b="6350"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from a first value in</w:t>
      </w:r>
      <w:r w:rsidRPr="00C512C5">
        <w:rPr>
          <w:i/>
        </w:rPr>
        <w:t xml:space="preserve"> P0-PUSCH-Set</w:t>
      </w:r>
      <w:r>
        <w:t xml:space="preserve"> with a </w:t>
      </w:r>
      <w:r w:rsidRPr="00C512C5">
        <w:rPr>
          <w:i/>
        </w:rPr>
        <w:t>p0-PUSCH-SetId</w:t>
      </w:r>
      <w:r>
        <w:t xml:space="preserve"> value mapped to the SRI field value.</w:t>
      </w:r>
    </w:p>
    <w:p w14:paraId="24A9B59E" w14:textId="6F6E3FFD" w:rsidR="00494371" w:rsidRDefault="00494371" w:rsidP="00494371">
      <w:pPr>
        <w:pStyle w:val="B3"/>
      </w:pPr>
      <w:r>
        <w:t>-</w:t>
      </w:r>
      <w:r>
        <w:tab/>
      </w:r>
      <w:r w:rsidRPr="00AD53AD">
        <w:t>If the PUSCH transmission</w:t>
      </w:r>
      <w:r>
        <w:t xml:space="preserve"> </w:t>
      </w:r>
      <w:r w:rsidRPr="00CA183C">
        <w:t>except for the PUSCH retransmission corresponding to a RAR UL grant</w:t>
      </w:r>
      <w:r w:rsidRPr="00AD53AD">
        <w:t xml:space="preserve"> is scheduled by a DCI format that does not include a</w:t>
      </w:r>
      <w:r>
        <w:t>n</w:t>
      </w:r>
      <w:r w:rsidRPr="00AD53AD">
        <w:t xml:space="preserve"> SRI field, or if </w:t>
      </w:r>
      <w:r w:rsidRPr="00E61D74">
        <w:rPr>
          <w:i/>
        </w:rPr>
        <w:t>SRI-</w:t>
      </w:r>
      <w:r>
        <w:rPr>
          <w:i/>
        </w:rPr>
        <w:t>PUSCH-</w:t>
      </w:r>
      <w:proofErr w:type="spellStart"/>
      <w:r>
        <w:rPr>
          <w:i/>
        </w:rPr>
        <w:t>PowerControl</w:t>
      </w:r>
      <w:proofErr w:type="spellEnd"/>
      <w:r w:rsidRPr="00AD53AD">
        <w:t xml:space="preserve"> is not provided to the UE, </w:t>
      </w:r>
      <w:r>
        <w:rPr>
          <w:noProof/>
          <w:position w:val="-10"/>
          <w:lang w:val="en-US" w:eastAsia="zh-CN"/>
        </w:rPr>
        <w:drawing>
          <wp:inline distT="0" distB="0" distL="0" distR="0" wp14:anchorId="7680662C" wp14:editId="7AA38D3C">
            <wp:extent cx="279400" cy="184150"/>
            <wp:effectExtent l="0" t="0" r="6350" b="6350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</w:p>
    <w:p w14:paraId="1DA94355" w14:textId="66AD1C47" w:rsidR="00494371" w:rsidRDefault="00494371" w:rsidP="00494371">
      <w:pPr>
        <w:pStyle w:val="B4"/>
      </w:pPr>
      <w:r w:rsidRPr="004B2A70">
        <w:rPr>
          <w:lang w:val="x-none"/>
        </w:rPr>
        <w:t>-</w:t>
      </w:r>
      <w:r w:rsidRPr="004B2A70">
        <w:rPr>
          <w:lang w:val="x-none"/>
        </w:rPr>
        <w:tab/>
      </w:r>
      <w:r w:rsidRPr="00EE027F">
        <w:t xml:space="preserve">If </w:t>
      </w:r>
      <w:r w:rsidRPr="00C512C5">
        <w:rPr>
          <w:i/>
        </w:rPr>
        <w:t>P0-PUSCH-Set</w:t>
      </w:r>
      <w:r>
        <w:t xml:space="preserve"> is provided to the UE and</w:t>
      </w:r>
      <w:r w:rsidRPr="00EE027F">
        <w:t xml:space="preserve"> the DCI format includes a</w:t>
      </w:r>
      <w:r>
        <w:t>n</w:t>
      </w:r>
      <w:r w:rsidRPr="00EE027F">
        <w:t xml:space="preserve"> </w:t>
      </w:r>
      <w:r>
        <w:rPr>
          <w:lang w:eastAsia="zh-CN"/>
        </w:rPr>
        <w:t>open-loop power control parameter set indication</w:t>
      </w:r>
      <w:r w:rsidRPr="00EE027F">
        <w:rPr>
          <w:iCs/>
        </w:rPr>
        <w:t xml:space="preserve"> field, </w:t>
      </w:r>
      <w:r>
        <w:rPr>
          <w:iCs/>
        </w:rPr>
        <w:t>the UE determines</w:t>
      </w:r>
      <w:r>
        <w:t xml:space="preserve"> a </w:t>
      </w:r>
      <w:r w:rsidRPr="00EE027F">
        <w:t xml:space="preserve">value of </w:t>
      </w:r>
      <w:r>
        <w:rPr>
          <w:noProof/>
          <w:position w:val="-12"/>
          <w:lang w:val="en-US" w:eastAsia="zh-CN"/>
        </w:rPr>
        <w:drawing>
          <wp:inline distT="0" distB="0" distL="0" distR="0" wp14:anchorId="36DC92EE" wp14:editId="6AFF7EB7">
            <wp:extent cx="1009650" cy="203200"/>
            <wp:effectExtent l="0" t="0" r="0" b="6350"/>
            <wp:docPr id="183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from</w:t>
      </w:r>
    </w:p>
    <w:p w14:paraId="0188D64F" w14:textId="77777777" w:rsidR="00494371" w:rsidRPr="00CF4C90" w:rsidRDefault="00494371" w:rsidP="00494371">
      <w:pPr>
        <w:pStyle w:val="B5"/>
      </w:pPr>
      <w:r w:rsidRPr="004B2A70">
        <w:rPr>
          <w:lang w:val="x-none"/>
        </w:rPr>
        <w:t>-</w:t>
      </w:r>
      <w:r w:rsidRPr="004B2A70">
        <w:rPr>
          <w:lang w:val="x-none"/>
        </w:rPr>
        <w:tab/>
      </w:r>
      <w:r>
        <w:rPr>
          <w:lang w:val="en-US"/>
        </w:rPr>
        <w:t xml:space="preserve">a first </w:t>
      </w:r>
      <w:r w:rsidRPr="00EE027F">
        <w:rPr>
          <w:i/>
        </w:rPr>
        <w:t>P0-PUSCH-AlphaSet</w:t>
      </w:r>
      <w:r w:rsidRPr="00EE027F">
        <w:t xml:space="preserve"> in </w:t>
      </w:r>
      <w:r w:rsidRPr="00EE027F">
        <w:rPr>
          <w:i/>
        </w:rPr>
        <w:t>p0-AlphaSets</w:t>
      </w:r>
      <w:r>
        <w:t xml:space="preserve"> if </w:t>
      </w:r>
      <w:r>
        <w:rPr>
          <w:iCs/>
        </w:rPr>
        <w:t xml:space="preserve">a value of the </w:t>
      </w:r>
      <w:r>
        <w:rPr>
          <w:lang w:eastAsia="zh-CN"/>
        </w:rPr>
        <w:t>open-loop power control parameter set indication</w:t>
      </w:r>
      <w:r>
        <w:rPr>
          <w:iCs/>
        </w:rPr>
        <w:t xml:space="preserve"> field is '0' or '00'</w:t>
      </w:r>
    </w:p>
    <w:p w14:paraId="799235ED" w14:textId="77777777" w:rsidR="00494371" w:rsidRDefault="00494371" w:rsidP="00494371">
      <w:pPr>
        <w:pStyle w:val="B5"/>
        <w:rPr>
          <w:iCs/>
        </w:rPr>
      </w:pPr>
      <w:r w:rsidRPr="004B2A70">
        <w:rPr>
          <w:lang w:val="x-none"/>
        </w:rPr>
        <w:t>-</w:t>
      </w:r>
      <w:r w:rsidRPr="004B2A70">
        <w:rPr>
          <w:lang w:val="x-none"/>
        </w:rPr>
        <w:tab/>
      </w:r>
      <w:r>
        <w:rPr>
          <w:lang w:val="en-US"/>
        </w:rPr>
        <w:t xml:space="preserve">a </w:t>
      </w:r>
      <w:r>
        <w:t xml:space="preserve">first value in </w:t>
      </w:r>
      <w:r w:rsidRPr="00C512C5">
        <w:rPr>
          <w:i/>
        </w:rPr>
        <w:t>P0-PUSCH-Set</w:t>
      </w:r>
      <w:r>
        <w:t xml:space="preserve"> with the lowest </w:t>
      </w:r>
      <w:r>
        <w:rPr>
          <w:i/>
        </w:rPr>
        <w:t>p</w:t>
      </w:r>
      <w:r w:rsidRPr="00C512C5">
        <w:rPr>
          <w:i/>
        </w:rPr>
        <w:t>0-PUSCH-Set</w:t>
      </w:r>
      <w:r>
        <w:rPr>
          <w:i/>
        </w:rPr>
        <w:t>ID</w:t>
      </w:r>
      <w:r>
        <w:t xml:space="preserve"> value if </w:t>
      </w:r>
      <w:r>
        <w:rPr>
          <w:iCs/>
        </w:rPr>
        <w:t xml:space="preserve">a value of the </w:t>
      </w:r>
      <w:r>
        <w:rPr>
          <w:lang w:eastAsia="zh-CN"/>
        </w:rPr>
        <w:t>open-loop power control parameter set indication</w:t>
      </w:r>
      <w:r>
        <w:rPr>
          <w:iCs/>
        </w:rPr>
        <w:t xml:space="preserve"> field is '1' or '01'</w:t>
      </w:r>
    </w:p>
    <w:p w14:paraId="792BC782" w14:textId="77777777" w:rsidR="00494371" w:rsidRDefault="00494371" w:rsidP="00494371">
      <w:pPr>
        <w:pStyle w:val="B5"/>
        <w:rPr>
          <w:iCs/>
        </w:rPr>
      </w:pPr>
      <w:r w:rsidRPr="004B2A70">
        <w:rPr>
          <w:lang w:val="x-none"/>
        </w:rPr>
        <w:t>-</w:t>
      </w:r>
      <w:r w:rsidRPr="004B2A70">
        <w:rPr>
          <w:lang w:val="x-none"/>
        </w:rPr>
        <w:tab/>
      </w:r>
      <w:r>
        <w:rPr>
          <w:lang w:val="en-US"/>
        </w:rPr>
        <w:t xml:space="preserve">a </w:t>
      </w:r>
      <w:r>
        <w:t xml:space="preserve">second value in </w:t>
      </w:r>
      <w:r w:rsidRPr="00C512C5">
        <w:rPr>
          <w:i/>
        </w:rPr>
        <w:t>P0-PUSCH-Set</w:t>
      </w:r>
      <w:r>
        <w:t xml:space="preserve"> with the lowest </w:t>
      </w:r>
      <w:r>
        <w:rPr>
          <w:i/>
        </w:rPr>
        <w:t>p</w:t>
      </w:r>
      <w:r w:rsidRPr="00C512C5">
        <w:rPr>
          <w:i/>
        </w:rPr>
        <w:t>0-PUSCH-Set</w:t>
      </w:r>
      <w:r>
        <w:rPr>
          <w:i/>
        </w:rPr>
        <w:t>ID</w:t>
      </w:r>
      <w:r>
        <w:t xml:space="preserve"> value if </w:t>
      </w:r>
      <w:r>
        <w:rPr>
          <w:iCs/>
        </w:rPr>
        <w:t xml:space="preserve">a value of the </w:t>
      </w:r>
      <w:r>
        <w:rPr>
          <w:lang w:eastAsia="zh-CN"/>
        </w:rPr>
        <w:t>open-loop power control parameter set indication</w:t>
      </w:r>
      <w:r>
        <w:rPr>
          <w:iCs/>
        </w:rPr>
        <w:t xml:space="preserve"> field is '10'</w:t>
      </w:r>
    </w:p>
    <w:p w14:paraId="1F91C455" w14:textId="38CB08E1" w:rsidR="00494371" w:rsidRPr="00EA5731" w:rsidRDefault="00494371" w:rsidP="00494371">
      <w:pPr>
        <w:pStyle w:val="B4"/>
        <w:rPr>
          <w:lang w:eastAsia="zh-CN"/>
        </w:rPr>
      </w:pPr>
      <w:r w:rsidRPr="004B2A70">
        <w:rPr>
          <w:lang w:val="x-none"/>
        </w:rPr>
        <w:t>-</w:t>
      </w:r>
      <w:r w:rsidRPr="004B2A70">
        <w:rPr>
          <w:lang w:val="x-none"/>
        </w:rPr>
        <w:tab/>
      </w:r>
      <w:r>
        <w:t>else,</w:t>
      </w:r>
      <w:r w:rsidRPr="00EE027F">
        <w:t xml:space="preserve"> </w:t>
      </w:r>
      <w:r w:rsidRPr="00AD53AD">
        <w:t xml:space="preserve">the UE determines </w:t>
      </w:r>
      <w:r>
        <w:rPr>
          <w:noProof/>
          <w:position w:val="-12"/>
          <w:lang w:val="en-US" w:eastAsia="zh-CN"/>
        </w:rPr>
        <w:drawing>
          <wp:inline distT="0" distB="0" distL="0" distR="0" wp14:anchorId="46FD9259" wp14:editId="0CF1F184">
            <wp:extent cx="1009650" cy="190500"/>
            <wp:effectExtent l="0" t="0" r="0" b="0"/>
            <wp:docPr id="18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from the value of the first </w:t>
      </w:r>
      <w:r>
        <w:rPr>
          <w:i/>
        </w:rPr>
        <w:t>P</w:t>
      </w:r>
      <w:r w:rsidRPr="00B916EC">
        <w:rPr>
          <w:i/>
        </w:rPr>
        <w:t>0-</w:t>
      </w:r>
      <w:r>
        <w:rPr>
          <w:i/>
        </w:rPr>
        <w:t>PUSCH</w:t>
      </w:r>
      <w:r w:rsidRPr="00B916EC">
        <w:rPr>
          <w:i/>
        </w:rPr>
        <w:t>-</w:t>
      </w:r>
      <w:r>
        <w:rPr>
          <w:i/>
        </w:rPr>
        <w:t>A</w:t>
      </w:r>
      <w:r w:rsidRPr="00B916EC">
        <w:rPr>
          <w:i/>
        </w:rPr>
        <w:t>lpha</w:t>
      </w:r>
      <w:r>
        <w:rPr>
          <w:i/>
        </w:rPr>
        <w:t>S</w:t>
      </w:r>
      <w:r w:rsidRPr="00B916EC">
        <w:rPr>
          <w:i/>
        </w:rPr>
        <w:t>et</w:t>
      </w:r>
      <w:r>
        <w:t xml:space="preserve"> in </w:t>
      </w:r>
      <w:r w:rsidRPr="005C75EF">
        <w:rPr>
          <w:i/>
        </w:rPr>
        <w:t>p0-</w:t>
      </w:r>
      <w:r>
        <w:rPr>
          <w:i/>
        </w:rPr>
        <w:t>A</w:t>
      </w:r>
      <w:r w:rsidRPr="005C75EF">
        <w:rPr>
          <w:i/>
        </w:rPr>
        <w:t>lpha</w:t>
      </w:r>
      <w:r>
        <w:rPr>
          <w:i/>
        </w:rPr>
        <w:t>S</w:t>
      </w:r>
      <w:r w:rsidRPr="005C75EF">
        <w:rPr>
          <w:i/>
        </w:rPr>
        <w:t>et</w:t>
      </w:r>
      <w:r>
        <w:rPr>
          <w:i/>
        </w:rPr>
        <w:t>s</w:t>
      </w:r>
    </w:p>
    <w:p w14:paraId="3625BF54" w14:textId="5700B699" w:rsidR="00494371" w:rsidRDefault="00494371" w:rsidP="00494371">
      <w:pPr>
        <w:pStyle w:val="B1"/>
        <w:rPr>
          <w:lang w:val="en-US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B916EC">
        <w:rPr>
          <w:rFonts w:eastAsia="Malgun Gothic" w:hint="eastAsia"/>
        </w:rPr>
        <w:t>For</w:t>
      </w:r>
      <w:r w:rsidRPr="00B916EC">
        <w:rPr>
          <w:rFonts w:eastAsia="Malgun Gothic"/>
          <w:lang w:val="en-US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08E42AAA" wp14:editId="7DAC5333">
            <wp:extent cx="469900" cy="190500"/>
            <wp:effectExtent l="0" t="0" r="6350" b="0"/>
            <wp:docPr id="18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9DA2C" w14:textId="29178CCF" w:rsidR="00494371" w:rsidRDefault="00494371" w:rsidP="00494371">
      <w:pPr>
        <w:pStyle w:val="B2"/>
        <w:rPr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proofErr w:type="gramStart"/>
      <w:r>
        <w:rPr>
          <w:rFonts w:eastAsia="Malgun Gothic"/>
          <w:lang w:val="en-US"/>
        </w:rPr>
        <w:t>For</w:t>
      </w:r>
      <w:r w:rsidRPr="00B916EC">
        <w:t xml:space="preserve"> </w:t>
      </w:r>
      <w:proofErr w:type="gramEnd"/>
      <w:r>
        <w:rPr>
          <w:noProof/>
          <w:position w:val="-10"/>
          <w:lang w:val="en-US" w:eastAsia="zh-CN"/>
        </w:rPr>
        <w:drawing>
          <wp:inline distT="0" distB="0" distL="0" distR="0" wp14:anchorId="3445766D" wp14:editId="1FE4D6F7">
            <wp:extent cx="349250" cy="184150"/>
            <wp:effectExtent l="0" t="0" r="0" b="6350"/>
            <wp:docPr id="18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>,</w:t>
      </w:r>
      <w:r>
        <w:rPr>
          <w:lang w:val="en-US"/>
        </w:rPr>
        <w:t xml:space="preserve"> </w:t>
      </w:r>
    </w:p>
    <w:p w14:paraId="1DA3AFF7" w14:textId="77777777" w:rsidR="00494371" w:rsidRDefault="00494371" w:rsidP="00494371">
      <w:pPr>
        <w:pStyle w:val="B3"/>
        <w:rPr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proofErr w:type="gramStart"/>
      <w:r>
        <w:rPr>
          <w:rFonts w:eastAsia="Malgun Gothic"/>
          <w:lang w:val="en-US"/>
        </w:rPr>
        <w:t>if</w:t>
      </w:r>
      <w:proofErr w:type="gramEnd"/>
      <w:r>
        <w:rPr>
          <w:rFonts w:eastAsia="Malgun Gothic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MsgA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PUSCH</m:t>
            </m:r>
          </m:sub>
        </m:sSub>
      </m:oMath>
      <w:r>
        <w:t xml:space="preserve"> and </w:t>
      </w:r>
      <w:proofErr w:type="spellStart"/>
      <w:r w:rsidRPr="00590EB5">
        <w:rPr>
          <w:i/>
          <w:iCs/>
        </w:rPr>
        <w:t>msgA</w:t>
      </w:r>
      <w:proofErr w:type="spellEnd"/>
      <w:r w:rsidRPr="00590EB5">
        <w:rPr>
          <w:i/>
          <w:iCs/>
        </w:rPr>
        <w:t>-Alpha</w:t>
      </w:r>
      <w:r>
        <w:rPr>
          <w:iCs/>
        </w:rPr>
        <w:t xml:space="preserve"> is provided</w:t>
      </w:r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</m:t>
        </m:r>
      </m:oMath>
      <w:r>
        <w:rPr>
          <w:lang w:val="en-US"/>
        </w:rPr>
        <w:t xml:space="preserve"> is the value of </w:t>
      </w:r>
      <w:proofErr w:type="spellStart"/>
      <w:r w:rsidRPr="00590EB5">
        <w:rPr>
          <w:i/>
        </w:rPr>
        <w:t>msgA</w:t>
      </w:r>
      <w:proofErr w:type="spellEnd"/>
      <w:r w:rsidRPr="00590EB5">
        <w:rPr>
          <w:i/>
        </w:rPr>
        <w:t>-Alpha</w:t>
      </w:r>
    </w:p>
    <w:p w14:paraId="2BA25260" w14:textId="02FB850B" w:rsidR="00494371" w:rsidRDefault="00494371" w:rsidP="00494371">
      <w:pPr>
        <w:pStyle w:val="B3"/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proofErr w:type="spellStart"/>
      <w:proofErr w:type="gramStart"/>
      <w:r>
        <w:rPr>
          <w:rFonts w:eastAsia="Malgun Gothic"/>
          <w:lang w:val="en-US"/>
        </w:rPr>
        <w:t>elseif</w:t>
      </w:r>
      <w:proofErr w:type="spellEnd"/>
      <w:proofErr w:type="gramEnd"/>
      <w:r>
        <w:rPr>
          <w:rFonts w:eastAsia="Malgun Gothic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PREAMBLE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Msg</m:t>
            </m:r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>
        <w:t xml:space="preserve"> or </w:t>
      </w:r>
      <w:proofErr w:type="spellStart"/>
      <w:r w:rsidRPr="00590EB5">
        <w:rPr>
          <w:i/>
          <w:iCs/>
        </w:rPr>
        <w:t>msgA</w:t>
      </w:r>
      <w:proofErr w:type="spellEnd"/>
      <w:r w:rsidRPr="00590EB5">
        <w:rPr>
          <w:i/>
          <w:iCs/>
        </w:rPr>
        <w:t>-Alpha</w:t>
      </w:r>
      <w:r>
        <w:rPr>
          <w:iCs/>
        </w:rPr>
        <w:t xml:space="preserve"> is not provided</w:t>
      </w:r>
      <w:r>
        <w:t xml:space="preserve">, and </w:t>
      </w:r>
      <w:r w:rsidRPr="00590EB5">
        <w:rPr>
          <w:i/>
        </w:rPr>
        <w:t>msg3-Alpha</w:t>
      </w:r>
      <w:r>
        <w:rPr>
          <w:lang w:val="en-US"/>
        </w:rPr>
        <w:t xml:space="preserve"> is provided, </w:t>
      </w:r>
      <w:r>
        <w:rPr>
          <w:noProof/>
          <w:position w:val="-12"/>
          <w:lang w:val="en-US" w:eastAsia="zh-CN"/>
        </w:rPr>
        <w:drawing>
          <wp:inline distT="0" distB="0" distL="0" distR="0" wp14:anchorId="67DD160D" wp14:editId="00C43A41">
            <wp:extent cx="469900" cy="203200"/>
            <wp:effectExtent l="0" t="0" r="6350" b="6350"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the value of </w:t>
      </w:r>
      <w:r w:rsidRPr="0047230A">
        <w:rPr>
          <w:i/>
        </w:rPr>
        <w:t>msg3-Alpha</w:t>
      </w:r>
    </w:p>
    <w:p w14:paraId="0D3EF6D5" w14:textId="1C8590F3" w:rsidR="00494371" w:rsidRDefault="00494371" w:rsidP="00494371">
      <w:pPr>
        <w:pStyle w:val="B3"/>
        <w:rPr>
          <w:lang w:val="en-US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else</w:t>
      </w:r>
      <w:proofErr w:type="gramEnd"/>
      <w:r>
        <w:rPr>
          <w:lang w:val="en-US"/>
        </w:rPr>
        <w:t>,</w:t>
      </w:r>
      <w:r w:rsidRPr="00B916EC">
        <w:rPr>
          <w:lang w:val="en-US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27A3E47D" wp14:editId="6E53B64D">
            <wp:extent cx="641350" cy="203200"/>
            <wp:effectExtent l="0" t="0" r="6350" b="6350"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00792" w14:textId="283C0EB0" w:rsidR="00494371" w:rsidRDefault="00494371" w:rsidP="0049437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B916EC">
        <w:rPr>
          <w:lang w:val="en-US"/>
        </w:rPr>
        <w:t xml:space="preserve">For </w:t>
      </w:r>
      <w:proofErr w:type="gramEnd"/>
      <w:r>
        <w:rPr>
          <w:noProof/>
          <w:position w:val="-10"/>
          <w:lang w:val="en-US" w:eastAsia="zh-CN"/>
        </w:rPr>
        <w:drawing>
          <wp:inline distT="0" distB="0" distL="0" distR="0" wp14:anchorId="55815B3D" wp14:editId="0D9BACAD">
            <wp:extent cx="279400" cy="184150"/>
            <wp:effectExtent l="0" t="0" r="6350" b="6350"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 wp14:anchorId="5E96061B" wp14:editId="0DE2589A">
            <wp:extent cx="469900" cy="203200"/>
            <wp:effectExtent l="0" t="0" r="6350" b="6350"/>
            <wp:docPr id="17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is provided by </w:t>
      </w:r>
      <w:r w:rsidRPr="00B916EC">
        <w:rPr>
          <w:i/>
          <w:lang w:val="en-US"/>
        </w:rPr>
        <w:t>alpha</w:t>
      </w:r>
      <w:r w:rsidRPr="00B916EC" w:rsidDel="00BE0954">
        <w:rPr>
          <w:i/>
          <w:lang w:val="en-US"/>
        </w:rPr>
        <w:t xml:space="preserve"> </w:t>
      </w:r>
      <w:r>
        <w:rPr>
          <w:lang w:val="en-US"/>
        </w:rPr>
        <w:t xml:space="preserve">obtained from </w:t>
      </w:r>
      <w:r w:rsidRPr="00DD20CD">
        <w:rPr>
          <w:i/>
        </w:rPr>
        <w:t>p0-PUSCH-Alpha</w:t>
      </w:r>
      <w:r w:rsidRPr="003F7BE1">
        <w:rPr>
          <w:lang w:val="en-US"/>
        </w:rPr>
        <w:t xml:space="preserve"> </w:t>
      </w:r>
      <w:r w:rsidRPr="00A124FF">
        <w:rPr>
          <w:lang w:val="en-US"/>
        </w:rPr>
        <w:t xml:space="preserve">in </w:t>
      </w:r>
      <w:proofErr w:type="spellStart"/>
      <w:r w:rsidRPr="00692B06">
        <w:rPr>
          <w:i/>
        </w:rPr>
        <w:t>ConfiguredGrantConfig</w:t>
      </w:r>
      <w:proofErr w:type="spellEnd"/>
      <w:r>
        <w:rPr>
          <w:lang w:val="en-US"/>
        </w:rPr>
        <w:t xml:space="preserve"> providing an index </w:t>
      </w:r>
      <w:r w:rsidRPr="00747E15">
        <w:rPr>
          <w:i/>
        </w:rPr>
        <w:t>P0-PUSCH-AlphaSetId</w:t>
      </w:r>
      <w:r>
        <w:rPr>
          <w:lang w:val="en-US"/>
        </w:rPr>
        <w:t xml:space="preserve"> to a set of</w:t>
      </w:r>
      <w:r w:rsidRPr="00B916EC">
        <w:rPr>
          <w:lang w:val="en-US"/>
        </w:rPr>
        <w:t xml:space="preserve"> </w:t>
      </w:r>
      <w:r w:rsidRPr="00747E15">
        <w:rPr>
          <w:i/>
        </w:rPr>
        <w:t>P0-PUSCH-AlphaSet</w:t>
      </w:r>
      <w:r w:rsidRPr="00B916EC">
        <w:t xml:space="preserve"> for </w:t>
      </w:r>
      <w:r>
        <w:rPr>
          <w:lang w:val="en-US"/>
        </w:rPr>
        <w:t xml:space="preserve">active 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3C751692" wp14:editId="76C280C0">
            <wp:extent cx="95250" cy="184150"/>
            <wp:effectExtent l="0" t="0" r="0" b="6350"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 w:rsidRPr="00B916EC">
        <w:rPr>
          <w:lang w:val="en-US"/>
        </w:rPr>
        <w:t xml:space="preserve">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72EFB3EE" wp14:editId="0A8C207C">
            <wp:extent cx="184150" cy="184150"/>
            <wp:effectExtent l="0" t="0" r="0" b="6350"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70D6A9F1" wp14:editId="1670D20D">
            <wp:extent cx="114300" cy="158750"/>
            <wp:effectExtent l="0" t="0" r="0" b="0"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F3CBE" w14:textId="399B3A6C" w:rsidR="00494371" w:rsidRDefault="00494371" w:rsidP="0049437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rPr>
          <w:lang w:val="en-US"/>
        </w:rPr>
        <w:t xml:space="preserve">For </w:t>
      </w:r>
      <w:r>
        <w:rPr>
          <w:noProof/>
          <w:position w:val="-10"/>
          <w:lang w:val="en-US" w:eastAsia="zh-CN"/>
        </w:rPr>
        <w:drawing>
          <wp:inline distT="0" distB="0" distL="0" distR="0" wp14:anchorId="764285BF" wp14:editId="473E3C47">
            <wp:extent cx="349250" cy="203200"/>
            <wp:effectExtent l="0" t="0" r="0" b="6350"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, a set of </w:t>
      </w:r>
      <w:r>
        <w:rPr>
          <w:noProof/>
          <w:position w:val="-12"/>
          <w:lang w:val="en-US" w:eastAsia="zh-CN"/>
        </w:rPr>
        <w:drawing>
          <wp:inline distT="0" distB="0" distL="0" distR="0" wp14:anchorId="7111F2AF" wp14:editId="615C7299">
            <wp:extent cx="469900" cy="215900"/>
            <wp:effectExtent l="0" t="0" r="6350" b="0"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values </w:t>
      </w:r>
      <w:r w:rsidRPr="00B916EC">
        <w:t xml:space="preserve">are </w:t>
      </w:r>
      <w:r w:rsidRPr="00B916EC">
        <w:rPr>
          <w:lang w:val="en-US"/>
        </w:rPr>
        <w:t>provided</w:t>
      </w:r>
      <w:r w:rsidRPr="00B916EC">
        <w:t xml:space="preserve"> </w:t>
      </w:r>
      <w:r w:rsidRPr="00B916EC">
        <w:rPr>
          <w:lang w:val="en-US"/>
        </w:rPr>
        <w:t>by</w:t>
      </w:r>
      <w:r w:rsidRPr="00B916EC">
        <w:t xml:space="preserve"> </w:t>
      </w:r>
      <w:r w:rsidRPr="00B916EC">
        <w:rPr>
          <w:lang w:val="en-US"/>
        </w:rPr>
        <w:t xml:space="preserve">a set of </w:t>
      </w:r>
      <w:r>
        <w:rPr>
          <w:i/>
          <w:lang w:val="en-US"/>
        </w:rPr>
        <w:t>alpha</w:t>
      </w:r>
      <w:r w:rsidRPr="00B916EC">
        <w:t xml:space="preserve"> </w:t>
      </w:r>
      <w:r>
        <w:t xml:space="preserve">in </w:t>
      </w:r>
      <w:r w:rsidRPr="00562201">
        <w:rPr>
          <w:i/>
        </w:rPr>
        <w:t>P0-PUSCH-AlphaSet</w:t>
      </w:r>
      <w:r w:rsidRPr="005C75EF">
        <w:t xml:space="preserve"> </w:t>
      </w:r>
      <w:r>
        <w:rPr>
          <w:lang w:val="en-US"/>
        </w:rPr>
        <w:t>indicated by</w:t>
      </w:r>
      <w:r w:rsidRPr="00B916EC">
        <w:t xml:space="preserve"> a respective</w:t>
      </w:r>
      <w:r>
        <w:t xml:space="preserve"> set of</w:t>
      </w:r>
      <w:r w:rsidRPr="00B916EC">
        <w:t xml:space="preserve"> </w:t>
      </w:r>
      <w:r w:rsidRPr="000E4EAF">
        <w:rPr>
          <w:i/>
        </w:rPr>
        <w:t>p0-PUSCH-AlphaSetId</w:t>
      </w:r>
      <w:r w:rsidRPr="00B916EC">
        <w:t xml:space="preserve"> for</w:t>
      </w:r>
      <w:r>
        <w:rPr>
          <w:lang w:val="en-US"/>
        </w:rPr>
        <w:t xml:space="preserve"> active 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58981EFB" wp14:editId="7EEFCFA9">
            <wp:extent cx="95250" cy="184150"/>
            <wp:effectExtent l="0" t="0" r="0" b="6350"/>
            <wp:docPr id="17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t xml:space="preserve"> </w:t>
      </w:r>
      <w:r w:rsidRPr="00B916EC">
        <w:rPr>
          <w:lang w:val="en-US"/>
        </w:rPr>
        <w:t xml:space="preserve">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5EE96351" wp14:editId="5601CB98">
            <wp:extent cx="184150" cy="184150"/>
            <wp:effectExtent l="0" t="0" r="0" b="6350"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3A93F5FD" wp14:editId="74FC6DB2">
            <wp:extent cx="114300" cy="158750"/>
            <wp:effectExtent l="0" t="0" r="0" b="0"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9EA30" w14:textId="441BB0DB" w:rsidR="00494371" w:rsidRPr="00AD53AD" w:rsidRDefault="00494371" w:rsidP="00494371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the UE is provided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C04C84">
        <w:t xml:space="preserve"> </w:t>
      </w:r>
      <w:r w:rsidRPr="007A2D3D">
        <w:t xml:space="preserve">and more than one values of </w:t>
      </w:r>
      <w:r w:rsidRPr="007A2D3D">
        <w:rPr>
          <w:i/>
        </w:rPr>
        <w:t>p0-PUSCH-AlphaSetId</w:t>
      </w:r>
      <w:r>
        <w:rPr>
          <w:lang w:val="en-US"/>
        </w:rPr>
        <w:t xml:space="preserve">, and if a </w:t>
      </w:r>
      <w:r>
        <w:t xml:space="preserve">DCI format </w:t>
      </w:r>
      <w:r w:rsidRPr="00EE027F">
        <w:t>scheduling the PUSCH transmission</w:t>
      </w:r>
      <w:r>
        <w:t xml:space="preserve"> includes an SRI field, </w:t>
      </w:r>
      <w:r>
        <w:rPr>
          <w:lang w:val="en-US"/>
        </w:rPr>
        <w:t>the UE obtains</w:t>
      </w:r>
      <w:r w:rsidRPr="00E61D74">
        <w:rPr>
          <w:lang w:val="en-US"/>
        </w:rPr>
        <w:t xml:space="preserve"> a mapping </w:t>
      </w:r>
      <w:r>
        <w:rPr>
          <w:lang w:val="en-US"/>
        </w:rPr>
        <w:t xml:space="preserve">from </w:t>
      </w:r>
      <w:proofErr w:type="spellStart"/>
      <w:r w:rsidRPr="00155FC2">
        <w:rPr>
          <w:i/>
        </w:rPr>
        <w:t>sri</w:t>
      </w:r>
      <w:proofErr w:type="spellEnd"/>
      <w:r w:rsidRPr="00155FC2">
        <w:rPr>
          <w:i/>
        </w:rPr>
        <w:t>-PUSCH-</w:t>
      </w:r>
      <w:proofErr w:type="spellStart"/>
      <w:r w:rsidRPr="00155FC2">
        <w:rPr>
          <w:i/>
        </w:rPr>
        <w:t>PowerControlId</w:t>
      </w:r>
      <w:proofErr w:type="spellEnd"/>
      <w:r w:rsidRPr="004516B4">
        <w:t xml:space="preserve"> </w:t>
      </w:r>
      <w:r>
        <w:rPr>
          <w:lang w:val="en-US"/>
        </w:rPr>
        <w:t xml:space="preserve">in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E61D74">
        <w:rPr>
          <w:lang w:val="en-US"/>
        </w:rPr>
        <w:t xml:space="preserve"> between a set of values for the SRI field in </w:t>
      </w:r>
      <w:r>
        <w:rPr>
          <w:lang w:val="en-US"/>
        </w:rPr>
        <w:t xml:space="preserve">the </w:t>
      </w:r>
      <w:r w:rsidRPr="00E61D74">
        <w:rPr>
          <w:lang w:val="en-US"/>
        </w:rPr>
        <w:t xml:space="preserve">DCI format </w:t>
      </w:r>
      <w:r w:rsidRPr="00B916EC">
        <w:t>[</w:t>
      </w:r>
      <w:r w:rsidRPr="00E61D74">
        <w:rPr>
          <w:lang w:val="en-US"/>
        </w:rPr>
        <w:t>5</w:t>
      </w:r>
      <w:r w:rsidRPr="00B916EC">
        <w:t>, TS 38.</w:t>
      </w:r>
      <w:r w:rsidRPr="00E61D74">
        <w:rPr>
          <w:lang w:val="en-US"/>
        </w:rPr>
        <w:t>212</w:t>
      </w:r>
      <w:r w:rsidRPr="00B916EC">
        <w:t>]</w:t>
      </w:r>
      <w:r w:rsidRPr="00E61D74">
        <w:rPr>
          <w:lang w:val="en-US"/>
        </w:rPr>
        <w:t xml:space="preserve"> and a set of</w:t>
      </w:r>
      <w:r>
        <w:rPr>
          <w:lang w:val="en-US"/>
        </w:rPr>
        <w:t xml:space="preserve"> indexes provided by </w:t>
      </w:r>
      <w:r w:rsidRPr="000E4EAF">
        <w:rPr>
          <w:i/>
        </w:rPr>
        <w:t>p0-PUSCH-AlphaSetId</w:t>
      </w:r>
      <w:r w:rsidRPr="00E61D74">
        <w:rPr>
          <w:lang w:val="en-US"/>
        </w:rPr>
        <w:t xml:space="preserve"> </w:t>
      </w:r>
      <w:r>
        <w:rPr>
          <w:lang w:val="en-US"/>
        </w:rPr>
        <w:t xml:space="preserve">that map to a set of </w:t>
      </w:r>
      <w:r w:rsidRPr="00562201">
        <w:rPr>
          <w:i/>
        </w:rPr>
        <w:t>P0-PUSCH-AlphaSet</w:t>
      </w:r>
      <w:r w:rsidRPr="00B916EC">
        <w:rPr>
          <w:lang w:val="en-US"/>
        </w:rPr>
        <w:t xml:space="preserve"> </w:t>
      </w:r>
      <w:r w:rsidRPr="00E61D74">
        <w:rPr>
          <w:lang w:val="en-US"/>
        </w:rPr>
        <w:t>values</w:t>
      </w:r>
      <w:r>
        <w:rPr>
          <w:lang w:val="en-US"/>
        </w:rPr>
        <w:t xml:space="preserve"> and determines</w:t>
      </w:r>
      <w:r w:rsidRPr="00E61D74">
        <w:rPr>
          <w:lang w:val="en-US"/>
        </w:rPr>
        <w:t xml:space="preserve"> the values of </w:t>
      </w:r>
      <w:r>
        <w:rPr>
          <w:noProof/>
          <w:position w:val="-12"/>
          <w:lang w:val="en-US" w:eastAsia="zh-CN"/>
        </w:rPr>
        <w:drawing>
          <wp:inline distT="0" distB="0" distL="0" distR="0" wp14:anchorId="5950C366" wp14:editId="3862DF42">
            <wp:extent cx="469900" cy="203200"/>
            <wp:effectExtent l="0" t="0" r="6350" b="6350"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1D74">
        <w:rPr>
          <w:lang w:val="en-US"/>
        </w:rPr>
        <w:t xml:space="preserve"> from the </w:t>
      </w:r>
      <w:r w:rsidRPr="00E61D74">
        <w:rPr>
          <w:i/>
          <w:lang w:val="en-US"/>
        </w:rPr>
        <w:t>p0</w:t>
      </w:r>
      <w:r>
        <w:rPr>
          <w:i/>
          <w:lang w:val="en-US"/>
        </w:rPr>
        <w:t>-PUSCH-A</w:t>
      </w:r>
      <w:r w:rsidRPr="00E61D74">
        <w:rPr>
          <w:i/>
          <w:lang w:val="en-US"/>
        </w:rPr>
        <w:t>lpha</w:t>
      </w:r>
      <w:r>
        <w:rPr>
          <w:i/>
          <w:lang w:val="en-US"/>
        </w:rPr>
        <w:t>S</w:t>
      </w:r>
      <w:r w:rsidRPr="00E61D74">
        <w:rPr>
          <w:i/>
          <w:lang w:val="en-US"/>
        </w:rPr>
        <w:t>et</w:t>
      </w:r>
      <w:r>
        <w:rPr>
          <w:i/>
          <w:lang w:val="en-US"/>
        </w:rPr>
        <w:t>Id</w:t>
      </w:r>
      <w:r w:rsidRPr="00E61D74">
        <w:rPr>
          <w:lang w:val="en-US"/>
        </w:rPr>
        <w:t xml:space="preserve"> value that is mapped to the SRI field value</w:t>
      </w:r>
    </w:p>
    <w:p w14:paraId="29AA10E0" w14:textId="1925BBEF" w:rsidR="00494371" w:rsidRPr="00EC5453" w:rsidRDefault="00494371" w:rsidP="00494371">
      <w:pPr>
        <w:pStyle w:val="B3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D53AD">
        <w:rPr>
          <w:lang w:val="en-US"/>
        </w:rPr>
        <w:t>If the PUSCH transmission</w:t>
      </w:r>
      <w:r>
        <w:rPr>
          <w:lang w:val="en-US"/>
        </w:rPr>
        <w:t xml:space="preserve"> </w:t>
      </w:r>
      <w:r w:rsidRPr="00277887">
        <w:t>except for the PUSCH retransmission corresponding to a RAR UL grant</w:t>
      </w:r>
      <w:r w:rsidRPr="00AD53AD">
        <w:rPr>
          <w:lang w:val="en-US"/>
        </w:rPr>
        <w:t xml:space="preserve"> is scheduled by a DCI format that does not include a</w:t>
      </w:r>
      <w:r>
        <w:rPr>
          <w:lang w:val="en-US"/>
        </w:rPr>
        <w:t>n</w:t>
      </w:r>
      <w:r w:rsidRPr="00AD53AD">
        <w:rPr>
          <w:lang w:val="en-US"/>
        </w:rPr>
        <w:t xml:space="preserve"> SRI field, or if </w:t>
      </w:r>
      <w:r w:rsidRPr="00E61D74">
        <w:rPr>
          <w:i/>
        </w:rPr>
        <w:t>SRI-</w:t>
      </w:r>
      <w:r>
        <w:rPr>
          <w:i/>
        </w:rPr>
        <w:t>PUSCH-</w:t>
      </w:r>
      <w:proofErr w:type="spellStart"/>
      <w:r>
        <w:rPr>
          <w:i/>
        </w:rPr>
        <w:t>PowerControl</w:t>
      </w:r>
      <w:proofErr w:type="spellEnd"/>
      <w:r w:rsidRPr="00AD53AD">
        <w:rPr>
          <w:lang w:val="en-US"/>
        </w:rPr>
        <w:t xml:space="preserve"> is not provided to the UE, </w:t>
      </w:r>
      <w:r>
        <w:rPr>
          <w:noProof/>
          <w:position w:val="-10"/>
          <w:lang w:val="en-US" w:eastAsia="zh-CN"/>
        </w:rPr>
        <w:drawing>
          <wp:inline distT="0" distB="0" distL="0" distR="0" wp14:anchorId="0A650DC1" wp14:editId="5B13941B">
            <wp:extent cx="279400" cy="184150"/>
            <wp:effectExtent l="0" t="0" r="6350" b="6350"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</w:t>
      </w:r>
      <w:r w:rsidRPr="00AD53AD">
        <w:rPr>
          <w:lang w:val="en-US"/>
        </w:rPr>
        <w:t xml:space="preserve">the UE determines </w:t>
      </w:r>
      <w:r>
        <w:rPr>
          <w:noProof/>
          <w:position w:val="-12"/>
          <w:lang w:val="en-US" w:eastAsia="zh-CN"/>
        </w:rPr>
        <w:drawing>
          <wp:inline distT="0" distB="0" distL="0" distR="0" wp14:anchorId="61CD5597" wp14:editId="33EA18A3">
            <wp:extent cx="469900" cy="203200"/>
            <wp:effectExtent l="0" t="0" r="6350" b="635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val="en-US"/>
        </w:rPr>
        <w:t xml:space="preserve">from the value of the first </w:t>
      </w:r>
      <w:r>
        <w:rPr>
          <w:i/>
          <w:lang w:val="en-US"/>
        </w:rPr>
        <w:t>P</w:t>
      </w:r>
      <w:r w:rsidRPr="00B916EC">
        <w:rPr>
          <w:i/>
          <w:lang w:val="en-US"/>
        </w:rPr>
        <w:t>0-</w:t>
      </w:r>
      <w:r>
        <w:rPr>
          <w:i/>
          <w:lang w:val="en-US"/>
        </w:rPr>
        <w:t>PUSCH</w:t>
      </w:r>
      <w:r w:rsidRPr="00B916EC">
        <w:rPr>
          <w:i/>
          <w:lang w:val="en-US"/>
        </w:rPr>
        <w:t>-</w:t>
      </w:r>
      <w:r>
        <w:rPr>
          <w:i/>
          <w:lang w:val="en-US"/>
        </w:rPr>
        <w:t>A</w:t>
      </w:r>
      <w:r w:rsidRPr="00B916EC">
        <w:rPr>
          <w:i/>
          <w:lang w:val="en-US"/>
        </w:rPr>
        <w:t>lpha</w:t>
      </w:r>
      <w:r>
        <w:rPr>
          <w:i/>
          <w:lang w:val="en-US"/>
        </w:rPr>
        <w:t>S</w:t>
      </w:r>
      <w:r w:rsidRPr="00B916EC">
        <w:rPr>
          <w:i/>
          <w:lang w:val="en-US"/>
        </w:rPr>
        <w:t>et</w:t>
      </w:r>
      <w:r>
        <w:rPr>
          <w:lang w:val="en-US"/>
        </w:rPr>
        <w:t xml:space="preserve"> in </w:t>
      </w:r>
      <w:r w:rsidRPr="005C75EF">
        <w:rPr>
          <w:i/>
          <w:lang w:val="en-US"/>
        </w:rPr>
        <w:t>p0-</w:t>
      </w:r>
      <w:r>
        <w:rPr>
          <w:i/>
          <w:lang w:val="en-US"/>
        </w:rPr>
        <w:t>A</w:t>
      </w:r>
      <w:r w:rsidRPr="005C75EF">
        <w:rPr>
          <w:i/>
          <w:lang w:val="en-US"/>
        </w:rPr>
        <w:t>lpha</w:t>
      </w:r>
      <w:r>
        <w:rPr>
          <w:i/>
          <w:lang w:val="en-US"/>
        </w:rPr>
        <w:t>S</w:t>
      </w:r>
      <w:r w:rsidRPr="005C75EF">
        <w:rPr>
          <w:i/>
          <w:lang w:val="en-US"/>
        </w:rPr>
        <w:t>et</w:t>
      </w:r>
      <w:r>
        <w:rPr>
          <w:i/>
          <w:lang w:val="en-US"/>
        </w:rPr>
        <w:t>s</w:t>
      </w:r>
    </w:p>
    <w:p w14:paraId="7C562841" w14:textId="44B68D46" w:rsidR="00494371" w:rsidRPr="00B916EC" w:rsidRDefault="00494371" w:rsidP="00494371">
      <w:pPr>
        <w:pStyle w:val="B1"/>
      </w:pPr>
      <w:r>
        <w:lastRenderedPageBreak/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1D596FB4" wp14:editId="368FC648">
            <wp:extent cx="679450" cy="234950"/>
            <wp:effectExtent l="0" t="0" r="6350" b="0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B916EC">
        <w:t xml:space="preserve">is the bandwidth of the PUSCH resource assignment expressed in number of resource blocks for </w:t>
      </w:r>
      <w:r w:rsidRPr="00B916EC">
        <w:rPr>
          <w:lang w:val="en-US"/>
        </w:rPr>
        <w:t xml:space="preserve">PUSCH transmission </w:t>
      </w:r>
      <w:r>
        <w:rPr>
          <w:lang w:val="en-US"/>
        </w:rPr>
        <w:t>occasion</w:t>
      </w:r>
      <w:r w:rsidRPr="00B916EC"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0B1F0ACF" wp14:editId="473123BD">
            <wp:extent cx="95250" cy="184150"/>
            <wp:effectExtent l="0" t="0" r="0" b="635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/>
        </w:rPr>
        <w:t xml:space="preserve"> </w:t>
      </w:r>
      <w:r w:rsidRPr="00B916EC">
        <w:rPr>
          <w:lang w:val="en-US"/>
        </w:rPr>
        <w:t>on</w:t>
      </w:r>
      <w:r w:rsidRPr="00B916EC">
        <w:t xml:space="preserve"> </w:t>
      </w:r>
      <w:r>
        <w:rPr>
          <w:lang w:val="en-US"/>
        </w:rPr>
        <w:t xml:space="preserve">active 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40EE6670" wp14:editId="726866AF">
            <wp:extent cx="95250" cy="184150"/>
            <wp:effectExtent l="0" t="0" r="0" b="6350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14DCBC38" wp14:editId="5AC842E8">
            <wp:extent cx="184150" cy="184150"/>
            <wp:effectExtent l="0" t="0" r="0" b="6350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</w:t>
      </w:r>
      <w:r w:rsidRPr="00B916EC">
        <w:rPr>
          <w:i/>
        </w:rPr>
        <w:t xml:space="preserve">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732D688A" wp14:editId="3BFD95F5">
            <wp:extent cx="114300" cy="158750"/>
            <wp:effectExtent l="0" t="0" r="0" b="0"/>
            <wp:docPr id="16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and </w:t>
      </w:r>
      <w:r>
        <w:rPr>
          <w:noProof/>
          <w:position w:val="-10"/>
          <w:lang w:val="en-US" w:eastAsia="zh-CN"/>
        </w:rPr>
        <w:drawing>
          <wp:inline distT="0" distB="0" distL="0" distR="0" wp14:anchorId="301058D1" wp14:editId="3E9B4C59">
            <wp:extent cx="184150" cy="184150"/>
            <wp:effectExtent l="0" t="0" r="6350" b="6350"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is </w:t>
      </w:r>
      <w:r>
        <w:rPr>
          <w:lang w:val="en-US"/>
        </w:rPr>
        <w:t xml:space="preserve">a SCS configuration </w:t>
      </w:r>
      <w:r w:rsidRPr="00B916EC">
        <w:rPr>
          <w:lang w:val="en-US"/>
        </w:rPr>
        <w:t>defined in [4, TS 38.211]</w:t>
      </w:r>
    </w:p>
    <w:p w14:paraId="10533F60" w14:textId="231CC630" w:rsidR="00494371" w:rsidRDefault="00494371" w:rsidP="00494371">
      <w:pPr>
        <w:pStyle w:val="B1"/>
        <w:rPr>
          <w:lang w:val="en-US"/>
        </w:rPr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7E2C05F1" wp14:editId="6FBF90A4">
            <wp:extent cx="641350" cy="215900"/>
            <wp:effectExtent l="0" t="0" r="6350" b="0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is </w:t>
      </w:r>
      <w:r w:rsidRPr="00B916EC">
        <w:rPr>
          <w:lang w:val="en-US"/>
        </w:rPr>
        <w:t>a</w:t>
      </w:r>
      <w:r w:rsidRPr="00B916EC">
        <w:t xml:space="preserve"> downlink </w:t>
      </w:r>
      <w:proofErr w:type="spellStart"/>
      <w:r w:rsidRPr="00B916EC">
        <w:t>pathloss</w:t>
      </w:r>
      <w:proofErr w:type="spellEnd"/>
      <w:r w:rsidRPr="00B916EC">
        <w:t xml:space="preserve"> estimate </w:t>
      </w:r>
      <w:r w:rsidRPr="00B916EC">
        <w:rPr>
          <w:rFonts w:eastAsia="MS Mincho"/>
        </w:rPr>
        <w:t xml:space="preserve">in dB </w:t>
      </w:r>
      <w:r w:rsidRPr="00B916EC">
        <w:t xml:space="preserve">calculated </w:t>
      </w:r>
      <w:r w:rsidRPr="00B916EC">
        <w:rPr>
          <w:lang w:val="en-US"/>
        </w:rPr>
        <w:t>by</w:t>
      </w:r>
      <w:r w:rsidRPr="00B916EC">
        <w:t xml:space="preserve"> the UE </w:t>
      </w:r>
      <w:r w:rsidRPr="00B916EC">
        <w:rPr>
          <w:lang w:val="en-US"/>
        </w:rPr>
        <w:t xml:space="preserve">using reference signal (RS) </w:t>
      </w:r>
      <w:r>
        <w:rPr>
          <w:lang w:val="en-US"/>
        </w:rPr>
        <w:t>index</w:t>
      </w:r>
      <w:r w:rsidRPr="00B916EC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 w:rsidRPr="00B916EC">
        <w:rPr>
          <w:iCs/>
          <w:lang w:val="en-US"/>
        </w:rPr>
        <w:t xml:space="preserve"> </w:t>
      </w:r>
      <w:r w:rsidRPr="00B916EC">
        <w:t xml:space="preserve">for </w:t>
      </w:r>
      <w:r>
        <w:rPr>
          <w:lang w:val="en-US"/>
        </w:rPr>
        <w:t>the active DL BWP, as described in Clause 12,</w:t>
      </w:r>
      <w:r w:rsidRPr="00B916EC">
        <w:rPr>
          <w:iCs/>
          <w:lang w:val="en-US"/>
        </w:rPr>
        <w:t xml:space="preserve"> </w:t>
      </w:r>
      <w:r>
        <w:rPr>
          <w:iCs/>
          <w:lang w:val="en-US"/>
        </w:rPr>
        <w:t xml:space="preserve">of carrier </w:t>
      </w:r>
      <m:oMath>
        <m:r>
          <w:rPr>
            <w:rFonts w:ascii="Cambria Math" w:eastAsia="MS Mincho" w:hAnsi="Cambria Math"/>
            <w:lang w:val="en-US"/>
          </w:rPr>
          <m:t>f</m:t>
        </m:r>
      </m:oMath>
      <w:r>
        <w:rPr>
          <w:iCs/>
          <w:lang w:val="en-US"/>
        </w:rPr>
        <w:t xml:space="preserve"> </w:t>
      </w:r>
      <w:r w:rsidRPr="00B916EC">
        <w:rPr>
          <w:iCs/>
          <w:lang w:val="en-US"/>
        </w:rPr>
        <w:t>of</w:t>
      </w:r>
      <w:r w:rsidRPr="00B916EC">
        <w:t xml:space="preserve">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</w:p>
    <w:p w14:paraId="64B2FFCB" w14:textId="437F26AC" w:rsidR="00494371" w:rsidRDefault="00494371" w:rsidP="00494371">
      <w:pPr>
        <w:pStyle w:val="B2"/>
      </w:pPr>
      <w:r>
        <w:t>-</w:t>
      </w:r>
      <w:r>
        <w:tab/>
        <w:t xml:space="preserve">If the UE is not provided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>
        <w:rPr>
          <w:rFonts w:eastAsia="MS Mincho"/>
        </w:rPr>
        <w:t xml:space="preserve"> </w:t>
      </w:r>
      <w:r>
        <w:rPr>
          <w:lang w:val="en-US"/>
        </w:rPr>
        <w:t>and</w:t>
      </w:r>
      <w:r w:rsidRPr="00E37D08">
        <w:t xml:space="preserve"> </w:t>
      </w:r>
      <w:proofErr w:type="spellStart"/>
      <w:r w:rsidRPr="00E37D08">
        <w:rPr>
          <w:i/>
          <w:iCs/>
        </w:rPr>
        <w:t>enableDefaultBeamP</w:t>
      </w:r>
      <w:proofErr w:type="spellEnd"/>
      <w:r>
        <w:rPr>
          <w:i/>
          <w:iCs/>
          <w:lang w:val="en-US"/>
        </w:rPr>
        <w:t>L-</w:t>
      </w:r>
      <w:proofErr w:type="spellStart"/>
      <w:r w:rsidRPr="00E37D08">
        <w:rPr>
          <w:i/>
          <w:iCs/>
        </w:rPr>
        <w:t>ForSRS</w:t>
      </w:r>
      <w:proofErr w:type="spellEnd"/>
      <w:r>
        <w:rPr>
          <w:lang w:val="en-US"/>
        </w:rPr>
        <w:t>,</w:t>
      </w:r>
      <w:r w:rsidRPr="00E37D08">
        <w:rPr>
          <w:i/>
          <w:iCs/>
        </w:rPr>
        <w:t xml:space="preserve"> </w:t>
      </w:r>
      <w:r>
        <w:rPr>
          <w:rFonts w:eastAsia="MS Mincho"/>
          <w:lang w:val="en-US"/>
        </w:rPr>
        <w:t>or</w:t>
      </w:r>
      <w:r>
        <w:rPr>
          <w:rFonts w:eastAsia="MS Mincho"/>
        </w:rPr>
        <w:t xml:space="preserve"> before the UE is provided dedicated higher layer parameters</w:t>
      </w:r>
      <w:r w:rsidRPr="00B916EC">
        <w:rPr>
          <w:iCs/>
        </w:rPr>
        <w:t xml:space="preserve">, </w:t>
      </w:r>
      <w:r>
        <w:rPr>
          <w:iCs/>
        </w:rPr>
        <w:t xml:space="preserve">the UE calculates </w:t>
      </w:r>
      <w:r>
        <w:rPr>
          <w:noProof/>
          <w:position w:val="-12"/>
          <w:lang w:val="en-US" w:eastAsia="zh-CN"/>
        </w:rPr>
        <w:drawing>
          <wp:inline distT="0" distB="0" distL="0" distR="0" wp14:anchorId="79ECDB58" wp14:editId="263467CF">
            <wp:extent cx="641350" cy="215900"/>
            <wp:effectExtent l="0" t="0" r="6350" b="0"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using a RS resource</w:t>
      </w:r>
      <w:r>
        <w:rPr>
          <w:iCs/>
          <w:lang w:val="en-US"/>
        </w:rPr>
        <w:t xml:space="preserve"> </w:t>
      </w:r>
      <w:r>
        <w:rPr>
          <w:iCs/>
        </w:rPr>
        <w:t xml:space="preserve">from </w:t>
      </w:r>
      <w:r>
        <w:rPr>
          <w:iCs/>
          <w:lang w:val="en-US"/>
        </w:rPr>
        <w:t>an</w:t>
      </w:r>
      <w:r>
        <w:rPr>
          <w:iCs/>
        </w:rPr>
        <w:t xml:space="preserve"> SS/PBCH block </w:t>
      </w:r>
      <w:r w:rsidRPr="007E77FC">
        <w:rPr>
          <w:rFonts w:eastAsia="MS Mincho"/>
        </w:rPr>
        <w:t>with same SS/PBCH block index as the one</w:t>
      </w:r>
      <w:r>
        <w:rPr>
          <w:iCs/>
        </w:rPr>
        <w:t xml:space="preserve"> the UE </w:t>
      </w:r>
      <w:r>
        <w:rPr>
          <w:iCs/>
          <w:lang w:val="en-US"/>
        </w:rPr>
        <w:t xml:space="preserve">uses to </w:t>
      </w:r>
      <w:r>
        <w:rPr>
          <w:iCs/>
        </w:rPr>
        <w:t xml:space="preserve">obtain </w:t>
      </w:r>
      <w:r>
        <w:rPr>
          <w:i/>
          <w:lang w:val="en-US"/>
        </w:rPr>
        <w:t>MIB</w:t>
      </w:r>
    </w:p>
    <w:p w14:paraId="420BF83F" w14:textId="77777777" w:rsidR="00494371" w:rsidRDefault="00494371" w:rsidP="00494371">
      <w:pPr>
        <w:pStyle w:val="B2"/>
        <w:rPr>
          <w:rFonts w:eastAsia="MS Mincho"/>
        </w:rPr>
      </w:pPr>
      <w:r>
        <w:t>-</w:t>
      </w:r>
      <w:r>
        <w:tab/>
        <w:t xml:space="preserve">If </w:t>
      </w:r>
      <w:r w:rsidRPr="00B916EC">
        <w:t>the UE is configured with a number of RS resource</w:t>
      </w:r>
      <w:r>
        <w:t xml:space="preserve"> indexe</w:t>
      </w:r>
      <w:r w:rsidRPr="00B916EC">
        <w:t>s</w:t>
      </w:r>
      <w:r>
        <w:rPr>
          <w:lang w:val="en-US"/>
        </w:rPr>
        <w:t>,</w:t>
      </w:r>
      <w:r w:rsidRPr="00B916EC">
        <w:t xml:space="preserve"> </w:t>
      </w:r>
      <w:r>
        <w:t>up to the value of</w:t>
      </w:r>
      <w:r w:rsidRPr="00B916EC">
        <w:t xml:space="preserve"> </w:t>
      </w:r>
      <w:proofErr w:type="spellStart"/>
      <w:r w:rsidRPr="005B3110">
        <w:rPr>
          <w:i/>
        </w:rPr>
        <w:t>maxNrofPUSCH-PathlossReferenceRS</w:t>
      </w:r>
      <w:r w:rsidRPr="00612E78">
        <w:rPr>
          <w:i/>
        </w:rPr>
        <w:t>s</w:t>
      </w:r>
      <w:proofErr w:type="spellEnd"/>
      <w:r w:rsidRPr="00AB72D2">
        <w:rPr>
          <w:lang w:val="en-US"/>
        </w:rPr>
        <w:t>,</w:t>
      </w:r>
      <w:r w:rsidRPr="0058198C">
        <w:rPr>
          <w:rFonts w:eastAsia="MS Mincho"/>
        </w:rPr>
        <w:t xml:space="preserve"> </w:t>
      </w:r>
      <w:r w:rsidRPr="00B916EC">
        <w:rPr>
          <w:rFonts w:eastAsia="MS Mincho"/>
        </w:rPr>
        <w:t>and a respective set of RS configurations for the number of RS resource</w:t>
      </w:r>
      <w:r>
        <w:rPr>
          <w:rFonts w:eastAsia="MS Mincho"/>
        </w:rPr>
        <w:t xml:space="preserve"> indexe</w:t>
      </w:r>
      <w:r w:rsidRPr="00B916EC">
        <w:rPr>
          <w:rFonts w:eastAsia="MS Mincho"/>
        </w:rPr>
        <w:t xml:space="preserve">s by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>
        <w:rPr>
          <w:lang w:val="en-US"/>
        </w:rPr>
        <w:t>, t</w:t>
      </w:r>
      <w:r>
        <w:rPr>
          <w:rFonts w:eastAsia="MS Mincho"/>
        </w:rPr>
        <w:t xml:space="preserve">he set of RS resource indexes can </w:t>
      </w:r>
      <w:r w:rsidRPr="00B916EC">
        <w:rPr>
          <w:rFonts w:eastAsia="MS Mincho"/>
        </w:rPr>
        <w:t>include one or both of a set of SS/PBCH block indexes</w:t>
      </w:r>
      <w:r>
        <w:rPr>
          <w:rFonts w:eastAsia="MS Mincho"/>
        </w:rPr>
        <w:t>, each</w:t>
      </w:r>
      <w:r w:rsidRPr="00B916EC">
        <w:rPr>
          <w:rFonts w:eastAsia="MS Mincho"/>
        </w:rPr>
        <w:t xml:space="preserve"> provided by </w:t>
      </w:r>
      <w:proofErr w:type="spellStart"/>
      <w:r w:rsidRPr="005B3110">
        <w:rPr>
          <w:i/>
        </w:rPr>
        <w:t>ssb</w:t>
      </w:r>
      <w:proofErr w:type="spellEnd"/>
      <w:r w:rsidRPr="005B3110">
        <w:rPr>
          <w:i/>
        </w:rPr>
        <w:t>-Index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 xml:space="preserve">when a value of a corresponding </w:t>
      </w:r>
      <w:proofErr w:type="spellStart"/>
      <w:r w:rsidRPr="00075297">
        <w:rPr>
          <w:i/>
        </w:rPr>
        <w:t>pusch</w:t>
      </w:r>
      <w:proofErr w:type="spellEnd"/>
      <w:r w:rsidRPr="00075297">
        <w:rPr>
          <w:i/>
        </w:rPr>
        <w:t>-</w:t>
      </w:r>
      <w:proofErr w:type="spellStart"/>
      <w:r w:rsidRPr="00BF09E1">
        <w:rPr>
          <w:i/>
        </w:rPr>
        <w:t>PathlossReferenceRS</w:t>
      </w:r>
      <w:proofErr w:type="spellEnd"/>
      <w:r w:rsidRPr="00BF09E1">
        <w:rPr>
          <w:i/>
        </w:rPr>
        <w:t>-Id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 xml:space="preserve">maps to a SS/PBCH block index, </w:t>
      </w:r>
      <w:r w:rsidRPr="00B916EC">
        <w:rPr>
          <w:rFonts w:eastAsia="MS Mincho"/>
        </w:rPr>
        <w:t xml:space="preserve">and a set of CSI-RS </w:t>
      </w:r>
      <w:r>
        <w:rPr>
          <w:rFonts w:eastAsia="MS Mincho"/>
        </w:rPr>
        <w:t>resource</w:t>
      </w:r>
      <w:r w:rsidRPr="00B916EC">
        <w:rPr>
          <w:rFonts w:eastAsia="MS Mincho"/>
        </w:rPr>
        <w:t xml:space="preserve"> indexes</w:t>
      </w:r>
      <w:r>
        <w:rPr>
          <w:rFonts w:eastAsia="MS Mincho"/>
        </w:rPr>
        <w:t>, each</w:t>
      </w:r>
      <w:r w:rsidRPr="00B916EC">
        <w:rPr>
          <w:rFonts w:eastAsia="MS Mincho"/>
        </w:rPr>
        <w:t xml:space="preserve"> provided by </w:t>
      </w:r>
      <w:proofErr w:type="spellStart"/>
      <w:r w:rsidRPr="005B3110">
        <w:rPr>
          <w:i/>
        </w:rPr>
        <w:t>csi</w:t>
      </w:r>
      <w:proofErr w:type="spellEnd"/>
      <w:r w:rsidRPr="005B3110">
        <w:rPr>
          <w:i/>
        </w:rPr>
        <w:t>-RS-Index</w:t>
      </w:r>
      <w:r>
        <w:rPr>
          <w:rFonts w:eastAsia="MS Mincho"/>
          <w:i/>
        </w:rPr>
        <w:t xml:space="preserve"> </w:t>
      </w:r>
      <w:r>
        <w:rPr>
          <w:rFonts w:eastAsia="MS Mincho"/>
        </w:rPr>
        <w:t xml:space="preserve">when a value of a corresponding </w:t>
      </w:r>
      <w:proofErr w:type="spellStart"/>
      <w:r w:rsidRPr="00BF09E1">
        <w:rPr>
          <w:i/>
        </w:rPr>
        <w:t>pusch</w:t>
      </w:r>
      <w:proofErr w:type="spellEnd"/>
      <w:r w:rsidRPr="00BF09E1">
        <w:rPr>
          <w:i/>
        </w:rPr>
        <w:t>-</w:t>
      </w:r>
      <w:proofErr w:type="spellStart"/>
      <w:r w:rsidRPr="00BF09E1">
        <w:rPr>
          <w:i/>
        </w:rPr>
        <w:t>PathlossReferenceRS</w:t>
      </w:r>
      <w:proofErr w:type="spellEnd"/>
      <w:r w:rsidRPr="00BF09E1">
        <w:rPr>
          <w:i/>
        </w:rPr>
        <w:t>-Id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>maps to a CSI-RS resource index</w:t>
      </w:r>
      <w:r w:rsidRPr="00B916EC">
        <w:rPr>
          <w:iCs/>
        </w:rPr>
        <w:t xml:space="preserve">. </w:t>
      </w:r>
      <w:r w:rsidRPr="00B916EC">
        <w:rPr>
          <w:rFonts w:eastAsia="MS Mincho"/>
        </w:rPr>
        <w:t xml:space="preserve">The UE identifies a RS resource </w:t>
      </w:r>
      <w:r>
        <w:rPr>
          <w:rFonts w:eastAsia="MS Mincho"/>
        </w:rPr>
        <w:t>index</w:t>
      </w:r>
      <w:r>
        <w:rPr>
          <w:rFonts w:eastAsia="MS Mincho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>
        <w:rPr>
          <w:rFonts w:eastAsia="MS Mincho"/>
        </w:rPr>
        <w:t xml:space="preserve"> </w:t>
      </w:r>
      <w:r w:rsidRPr="00B916EC">
        <w:rPr>
          <w:rFonts w:eastAsia="MS Mincho"/>
        </w:rPr>
        <w:t>in the set of RS resource</w:t>
      </w:r>
      <w:r>
        <w:rPr>
          <w:rFonts w:eastAsia="MS Mincho"/>
        </w:rPr>
        <w:t xml:space="preserve"> indexe</w:t>
      </w:r>
      <w:r w:rsidRPr="00B916EC">
        <w:rPr>
          <w:rFonts w:eastAsia="MS Mincho"/>
        </w:rPr>
        <w:t xml:space="preserve">s to correspond </w:t>
      </w:r>
      <w:r>
        <w:rPr>
          <w:rFonts w:eastAsia="MS Mincho"/>
        </w:rPr>
        <w:t xml:space="preserve">either </w:t>
      </w:r>
      <w:r w:rsidRPr="00B916EC">
        <w:rPr>
          <w:rFonts w:eastAsia="MS Mincho"/>
        </w:rPr>
        <w:t xml:space="preserve">to a SS/PBCH block </w:t>
      </w:r>
      <w:r>
        <w:rPr>
          <w:rFonts w:eastAsia="MS Mincho"/>
        </w:rPr>
        <w:t xml:space="preserve">index </w:t>
      </w:r>
      <w:r w:rsidRPr="00B916EC">
        <w:rPr>
          <w:rFonts w:eastAsia="MS Mincho"/>
        </w:rPr>
        <w:t xml:space="preserve">or to a CSI-RS </w:t>
      </w:r>
      <w:r>
        <w:rPr>
          <w:rFonts w:eastAsia="MS Mincho"/>
        </w:rPr>
        <w:t>resource index</w:t>
      </w:r>
      <w:r w:rsidRPr="00B916EC">
        <w:rPr>
          <w:rFonts w:eastAsia="MS Mincho"/>
        </w:rPr>
        <w:t xml:space="preserve"> as provided by </w:t>
      </w:r>
      <w:proofErr w:type="spellStart"/>
      <w:r w:rsidRPr="005B3110">
        <w:rPr>
          <w:i/>
        </w:rPr>
        <w:t>pusch</w:t>
      </w:r>
      <w:proofErr w:type="spellEnd"/>
      <w:r w:rsidRPr="005B3110">
        <w:rPr>
          <w:i/>
        </w:rPr>
        <w:t>-</w:t>
      </w:r>
      <w:proofErr w:type="spellStart"/>
      <w:r w:rsidRPr="005B3110">
        <w:rPr>
          <w:i/>
        </w:rPr>
        <w:t>PathlossReferenceRS</w:t>
      </w:r>
      <w:proofErr w:type="spellEnd"/>
      <w:r w:rsidRPr="005B3110">
        <w:rPr>
          <w:i/>
        </w:rPr>
        <w:t>-Id</w:t>
      </w:r>
      <w:r>
        <w:rPr>
          <w:rFonts w:eastAsia="MS Mincho"/>
        </w:rPr>
        <w:t xml:space="preserve"> in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</w:p>
    <w:p w14:paraId="603F5922" w14:textId="77777777" w:rsidR="00494371" w:rsidRDefault="00494371" w:rsidP="00494371">
      <w:pPr>
        <w:pStyle w:val="B2"/>
      </w:pPr>
      <w:r>
        <w:t>-</w:t>
      </w:r>
      <w:r>
        <w:tab/>
        <w:t>If the PUSCH</w:t>
      </w:r>
      <w:r w:rsidRPr="00C52891">
        <w:rPr>
          <w:lang w:val="en-US"/>
        </w:rPr>
        <w:t xml:space="preserve"> </w:t>
      </w:r>
      <w:r>
        <w:rPr>
          <w:lang w:val="en-US"/>
        </w:rPr>
        <w:t xml:space="preserve">transmission </w:t>
      </w:r>
      <w:r>
        <w:t xml:space="preserve">is </w:t>
      </w:r>
      <w:r>
        <w:rPr>
          <w:lang w:val="en-US"/>
        </w:rPr>
        <w:t>scheduled by a RAR UL grant as described in Clause 8.3</w:t>
      </w:r>
      <w:r w:rsidRPr="00B916EC">
        <w:rPr>
          <w:iCs/>
        </w:rPr>
        <w:t xml:space="preserve">, </w:t>
      </w:r>
      <w:r>
        <w:rPr>
          <w:iCs/>
        </w:rPr>
        <w:t>or for a PUSCH transmission for Type-2 random access procedure as described in Clause 8.1A, the UE uses the same RS resource index</w:t>
      </w:r>
      <w:r>
        <w:rPr>
          <w:iCs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>
        <w:rPr>
          <w:iCs/>
        </w:rPr>
        <w:t xml:space="preserve"> as for a corresponding PRACH transmission</w:t>
      </w:r>
    </w:p>
    <w:p w14:paraId="794B5BCB" w14:textId="77777777" w:rsidR="00494371" w:rsidRPr="003A5BF8" w:rsidRDefault="00494371" w:rsidP="00494371">
      <w:pPr>
        <w:pStyle w:val="B2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is provided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>
        <w:rPr>
          <w:iCs/>
          <w:lang w:val="en-US"/>
        </w:rPr>
        <w:t xml:space="preserve"> </w:t>
      </w:r>
      <w:r w:rsidRPr="007A2D3D">
        <w:t xml:space="preserve">and more than one values of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 w:rsidRPr="005B3110">
        <w:rPr>
          <w:i/>
        </w:rPr>
        <w:t>-Id</w:t>
      </w:r>
      <w:r>
        <w:t>, the UE obtains</w:t>
      </w:r>
      <w:r w:rsidRPr="004516B4">
        <w:t xml:space="preserve"> a mapping </w:t>
      </w:r>
      <w:r>
        <w:rPr>
          <w:lang w:val="en-US"/>
        </w:rPr>
        <w:t xml:space="preserve">from </w:t>
      </w:r>
      <w:proofErr w:type="spellStart"/>
      <w:r w:rsidRPr="00155FC2">
        <w:rPr>
          <w:i/>
        </w:rPr>
        <w:t>sri</w:t>
      </w:r>
      <w:proofErr w:type="spellEnd"/>
      <w:r w:rsidRPr="00155FC2">
        <w:rPr>
          <w:i/>
        </w:rPr>
        <w:t>-PUSCH-</w:t>
      </w:r>
      <w:proofErr w:type="spellStart"/>
      <w:r w:rsidRPr="00155FC2">
        <w:rPr>
          <w:i/>
        </w:rPr>
        <w:t>PowerControlId</w:t>
      </w:r>
      <w:proofErr w:type="spellEnd"/>
      <w:r w:rsidRPr="004516B4">
        <w:t xml:space="preserve"> </w:t>
      </w:r>
      <w:r>
        <w:rPr>
          <w:lang w:val="en-US"/>
        </w:rPr>
        <w:t xml:space="preserve">in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4516B4">
        <w:t xml:space="preserve"> between a set of values for the SRI field in </w:t>
      </w:r>
      <w:r>
        <w:rPr>
          <w:lang w:val="en-US"/>
        </w:rPr>
        <w:t xml:space="preserve">a </w:t>
      </w:r>
      <w:r w:rsidRPr="004516B4">
        <w:t xml:space="preserve">DCI format </w:t>
      </w:r>
      <w:r w:rsidRPr="00EE027F">
        <w:rPr>
          <w:lang w:val="en-US"/>
        </w:rPr>
        <w:t>scheduling the PUSCH transmission</w:t>
      </w:r>
      <w:r w:rsidRPr="004516B4">
        <w:t xml:space="preserve"> and a set of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 w:rsidRPr="005B3110">
        <w:rPr>
          <w:i/>
        </w:rPr>
        <w:t>-Id</w:t>
      </w:r>
      <w:r>
        <w:rPr>
          <w:rFonts w:eastAsia="MS Mincho"/>
        </w:rPr>
        <w:t xml:space="preserve"> values</w:t>
      </w:r>
      <w:r>
        <w:rPr>
          <w:lang w:val="en-US"/>
        </w:rPr>
        <w:t xml:space="preserve"> and</w:t>
      </w:r>
      <w:r w:rsidRPr="004516B4">
        <w:t xml:space="preserve"> </w:t>
      </w:r>
      <w:r>
        <w:t>determines</w:t>
      </w:r>
      <w:r w:rsidRPr="004516B4">
        <w:t xml:space="preserve"> the RS resource </w:t>
      </w:r>
      <w:r>
        <w:rPr>
          <w:lang w:val="en-US"/>
        </w:rPr>
        <w:t>index</w:t>
      </w:r>
      <w:r w:rsidRPr="004516B4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 w:rsidRPr="004516B4">
        <w:rPr>
          <w:iCs/>
        </w:rPr>
        <w:t xml:space="preserve"> </w:t>
      </w:r>
      <w:r w:rsidRPr="004516B4">
        <w:t xml:space="preserve">from the </w:t>
      </w:r>
      <w:r>
        <w:t>value</w:t>
      </w:r>
      <w:r w:rsidRPr="004516B4">
        <w:t xml:space="preserve"> of </w:t>
      </w:r>
      <w:r>
        <w:rPr>
          <w:rFonts w:eastAsia="MS Mincho"/>
          <w:i/>
          <w:lang w:val="en-US"/>
        </w:rPr>
        <w:t>PUSCH</w:t>
      </w:r>
      <w:r w:rsidRPr="00B916EC"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P</w:t>
      </w:r>
      <w:proofErr w:type="spellStart"/>
      <w:r w:rsidRPr="00B916EC">
        <w:rPr>
          <w:rFonts w:eastAsia="MS Mincho"/>
          <w:i/>
        </w:rPr>
        <w:t>athloss</w:t>
      </w:r>
      <w:proofErr w:type="spellEnd"/>
      <w:r>
        <w:rPr>
          <w:rFonts w:eastAsia="MS Mincho"/>
          <w:i/>
          <w:lang w:val="en-US"/>
        </w:rPr>
        <w:t>R</w:t>
      </w:r>
      <w:proofErr w:type="spellStart"/>
      <w:r w:rsidRPr="00B916EC">
        <w:rPr>
          <w:rFonts w:eastAsia="MS Mincho"/>
          <w:i/>
        </w:rPr>
        <w:t>eference</w:t>
      </w:r>
      <w:proofErr w:type="spellEnd"/>
      <w:r>
        <w:rPr>
          <w:rFonts w:eastAsia="MS Mincho"/>
          <w:i/>
          <w:lang w:val="en-US"/>
        </w:rPr>
        <w:t>RS</w:t>
      </w:r>
      <w:r w:rsidRPr="00B916EC"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Id</w:t>
      </w:r>
      <w:r>
        <w:rPr>
          <w:rFonts w:eastAsia="MS Mincho"/>
        </w:rPr>
        <w:t xml:space="preserve"> </w:t>
      </w:r>
      <w:r w:rsidRPr="004516B4">
        <w:t>that is mapped to the SRI field value</w:t>
      </w:r>
      <w:r>
        <w:rPr>
          <w:lang w:val="en-US"/>
        </w:rPr>
        <w:t xml:space="preserve"> </w:t>
      </w:r>
      <w:r w:rsidRPr="007E2EF1">
        <w:t>where the RS resource is either on serving cell</w:t>
      </w:r>
      <w:r w:rsidRPr="007E2EF1">
        <w:rPr>
          <w:i/>
        </w:rPr>
        <w:t xml:space="preserve">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7E2EF1">
        <w:rPr>
          <w:lang w:val="en-US"/>
        </w:rPr>
        <w:t xml:space="preserve"> </w:t>
      </w:r>
      <w:r w:rsidRPr="007E2EF1">
        <w:t xml:space="preserve">or, if provided, on a serving cell indicated by a value of </w:t>
      </w:r>
      <w:proofErr w:type="spellStart"/>
      <w:r w:rsidRPr="007E2EF1">
        <w:rPr>
          <w:i/>
          <w:iCs/>
        </w:rPr>
        <w:t>pathlossReferenceLinking</w:t>
      </w:r>
      <w:proofErr w:type="spellEnd"/>
    </w:p>
    <w:p w14:paraId="5B0D70E8" w14:textId="77777777" w:rsidR="00494371" w:rsidRDefault="00494371" w:rsidP="00494371">
      <w:pPr>
        <w:pStyle w:val="B2"/>
        <w:rPr>
          <w:iCs/>
          <w:lang w:val="en-US"/>
        </w:rPr>
      </w:pPr>
      <w:r w:rsidRPr="00E22A2E">
        <w:t>-</w:t>
      </w:r>
      <w:r w:rsidRPr="00E22A2E">
        <w:tab/>
      </w:r>
      <w:r w:rsidRPr="00EA04AE">
        <w:t xml:space="preserve">If the PUSCH transmission is </w:t>
      </w:r>
      <w:r w:rsidRPr="00AC16EB">
        <w:rPr>
          <w:lang w:val="en-US"/>
        </w:rPr>
        <w:t>scheduled by</w:t>
      </w:r>
      <w:r w:rsidRPr="00EA04AE">
        <w:t xml:space="preserve"> DCI format 0_0, </w:t>
      </w:r>
      <w:r w:rsidRPr="00EA04AE">
        <w:rPr>
          <w:shd w:val="clear" w:color="auto" w:fill="FFFFFF"/>
        </w:rPr>
        <w:t xml:space="preserve">and if the UE is provided a spatial setting by </w:t>
      </w:r>
      <w:r w:rsidRPr="00FA7E83">
        <w:rPr>
          <w:rStyle w:val="af2"/>
        </w:rPr>
        <w:t>PUCCH-Spatial</w:t>
      </w:r>
      <w:r>
        <w:rPr>
          <w:rStyle w:val="af2"/>
          <w:lang w:val="en-US"/>
        </w:rPr>
        <w:t>R</w:t>
      </w:r>
      <w:r w:rsidRPr="00FA7E83">
        <w:rPr>
          <w:rStyle w:val="af2"/>
        </w:rPr>
        <w:t>elation</w:t>
      </w:r>
      <w:r>
        <w:rPr>
          <w:rStyle w:val="af2"/>
          <w:lang w:val="en-US"/>
        </w:rPr>
        <w:t>I</w:t>
      </w:r>
      <w:proofErr w:type="spellStart"/>
      <w:r w:rsidRPr="00FA7E83">
        <w:rPr>
          <w:rStyle w:val="af2"/>
        </w:rPr>
        <w:t>nfo</w:t>
      </w:r>
      <w:proofErr w:type="spellEnd"/>
      <w:r>
        <w:rPr>
          <w:rStyle w:val="af2"/>
          <w:lang w:val="en-US"/>
        </w:rPr>
        <w:t xml:space="preserve"> </w:t>
      </w:r>
      <w:r w:rsidRPr="00EE5B10">
        <w:rPr>
          <w:shd w:val="clear" w:color="auto" w:fill="FFFFFF"/>
        </w:rPr>
        <w:t xml:space="preserve">for a PUCCH resource with a lowest index for </w:t>
      </w:r>
      <w:r>
        <w:rPr>
          <w:shd w:val="clear" w:color="auto" w:fill="FFFFFF"/>
          <w:lang w:val="en-US"/>
        </w:rPr>
        <w:t xml:space="preserve">active </w:t>
      </w:r>
      <w:r w:rsidRPr="00654992">
        <w:rPr>
          <w:lang w:val="en-US"/>
        </w:rPr>
        <w:t xml:space="preserve">UL BWP </w:t>
      </w:r>
      <m:oMath>
        <m:r>
          <w:rPr>
            <w:rFonts w:ascii="Cambria Math" w:hAnsi="Cambria Math"/>
            <w:lang w:val="en-US"/>
          </w:rPr>
          <m:t>b</m:t>
        </m:r>
      </m:oMath>
      <w:r w:rsidRPr="00EA04AE">
        <w:rPr>
          <w:iCs/>
          <w:lang w:val="en-US"/>
        </w:rPr>
        <w:t xml:space="preserve"> </w:t>
      </w:r>
      <w:r w:rsidRPr="00EA04AE">
        <w:rPr>
          <w:lang w:val="en-US"/>
        </w:rPr>
        <w:t xml:space="preserve">of </w:t>
      </w:r>
      <w:r w:rsidRPr="00EA04AE">
        <w:t xml:space="preserve">each </w:t>
      </w:r>
      <w:r w:rsidRPr="00EA04AE">
        <w:rPr>
          <w:lang w:val="en-US"/>
        </w:rPr>
        <w:t xml:space="preserve">carrier </w:t>
      </w:r>
      <m:oMath>
        <m:r>
          <w:rPr>
            <w:rFonts w:ascii="Cambria Math" w:eastAsia="MS Mincho" w:hAnsi="Cambria Math"/>
            <w:lang w:val="en-US"/>
          </w:rPr>
          <m:t>f</m:t>
        </m:r>
      </m:oMath>
      <w:r w:rsidRPr="00EA04AE">
        <w:rPr>
          <w:iCs/>
          <w:lang w:val="en-US"/>
        </w:rPr>
        <w:t xml:space="preserve"> and </w:t>
      </w:r>
      <w:r w:rsidRPr="00EA04AE">
        <w:t xml:space="preserve">serving </w:t>
      </w:r>
      <w:proofErr w:type="gramStart"/>
      <w:r w:rsidRPr="00EA04AE">
        <w:t xml:space="preserve">cell </w:t>
      </w:r>
      <w:proofErr w:type="gramEnd"/>
      <m:oMath>
        <m:r>
          <w:rPr>
            <w:rFonts w:ascii="Cambria Math" w:eastAsia="MS Mincho" w:hAnsi="Cambria Math"/>
            <w:lang w:val="en-US"/>
          </w:rPr>
          <m:t>c</m:t>
        </m:r>
      </m:oMath>
      <w:r w:rsidRPr="00EA04AE">
        <w:rPr>
          <w:shd w:val="clear" w:color="auto" w:fill="FFFFFF"/>
        </w:rPr>
        <w:t xml:space="preserve">, as described in </w:t>
      </w:r>
      <w:r>
        <w:rPr>
          <w:shd w:val="clear" w:color="auto" w:fill="FFFFFF"/>
        </w:rPr>
        <w:t>Clause</w:t>
      </w:r>
      <w:r w:rsidRPr="00EA04AE">
        <w:rPr>
          <w:shd w:val="clear" w:color="auto" w:fill="FFFFFF"/>
        </w:rPr>
        <w:t xml:space="preserve"> 9.2.2, </w:t>
      </w:r>
      <w:r w:rsidRPr="00EA04AE">
        <w:rPr>
          <w:iCs/>
          <w:lang w:val="en-US"/>
        </w:rPr>
        <w:t>the UE uses the same RS resource index</w:t>
      </w:r>
      <w:r>
        <w:rPr>
          <w:iCs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 w:rsidRPr="00EA04AE">
        <w:rPr>
          <w:iCs/>
          <w:lang w:val="en-US"/>
        </w:rPr>
        <w:t xml:space="preserve"> as for a PUCCH transmission</w:t>
      </w:r>
      <w:r>
        <w:rPr>
          <w:iCs/>
          <w:lang w:val="en-US"/>
        </w:rPr>
        <w:t xml:space="preserve"> in the PUCCH resource with the lowest index</w:t>
      </w:r>
    </w:p>
    <w:p w14:paraId="2DB15F5B" w14:textId="77777777" w:rsidR="00494371" w:rsidRPr="00BA5282" w:rsidRDefault="00494371" w:rsidP="00494371">
      <w:pPr>
        <w:pStyle w:val="B2"/>
      </w:pPr>
      <w:r w:rsidRPr="00E37D08">
        <w:rPr>
          <w:rFonts w:hint="eastAsia"/>
        </w:rPr>
        <w:t>-</w:t>
      </w:r>
      <w:r>
        <w:tab/>
      </w:r>
      <w:r w:rsidRPr="00E37D08">
        <w:rPr>
          <w:rFonts w:hint="eastAsia"/>
        </w:rPr>
        <w:t xml:space="preserve">If the PUSCH transmission is </w:t>
      </w:r>
      <w:r>
        <w:rPr>
          <w:lang w:val="en-US"/>
        </w:rPr>
        <w:t xml:space="preserve">not </w:t>
      </w:r>
      <w:r w:rsidRPr="00E37D08">
        <w:rPr>
          <w:rFonts w:hint="eastAsia"/>
        </w:rPr>
        <w:t>scheduled by DCI format 0_</w:t>
      </w:r>
      <w:r>
        <w:rPr>
          <w:lang w:val="en-US"/>
        </w:rPr>
        <w:t>0</w:t>
      </w:r>
      <w:r w:rsidRPr="00E37D08">
        <w:rPr>
          <w:rFonts w:hint="eastAsia"/>
        </w:rPr>
        <w:t xml:space="preserve">, and if the UE is provided </w:t>
      </w:r>
      <w:proofErr w:type="spellStart"/>
      <w:r w:rsidRPr="00E37D08">
        <w:rPr>
          <w:i/>
          <w:iCs/>
        </w:rPr>
        <w:t>enableDefaultBeamP</w:t>
      </w:r>
      <w:proofErr w:type="spellEnd"/>
      <w:r>
        <w:rPr>
          <w:i/>
          <w:iCs/>
          <w:lang w:val="en-US"/>
        </w:rPr>
        <w:t>L-</w:t>
      </w:r>
      <w:proofErr w:type="spellStart"/>
      <w:r w:rsidRPr="00E37D08">
        <w:rPr>
          <w:i/>
          <w:iCs/>
        </w:rPr>
        <w:t>ForSRS</w:t>
      </w:r>
      <w:proofErr w:type="spellEnd"/>
      <w:r w:rsidRPr="00E37D08">
        <w:rPr>
          <w:rFonts w:hint="eastAsia"/>
        </w:rPr>
        <w:t xml:space="preserve"> and is </w:t>
      </w:r>
      <w:r>
        <w:rPr>
          <w:lang w:val="en-US"/>
        </w:rPr>
        <w:t xml:space="preserve">not </w:t>
      </w:r>
      <w:r w:rsidRPr="00E37D08">
        <w:rPr>
          <w:rFonts w:hint="eastAsia"/>
        </w:rPr>
        <w:t xml:space="preserve">provided </w:t>
      </w:r>
      <w:r w:rsidRPr="00E37D08">
        <w:rPr>
          <w:rFonts w:hint="eastAsia"/>
          <w:i/>
        </w:rPr>
        <w:t>PUSCH-</w:t>
      </w:r>
      <w:proofErr w:type="spellStart"/>
      <w:r w:rsidRPr="00E37D08">
        <w:rPr>
          <w:rFonts w:hint="eastAsia"/>
          <w:i/>
        </w:rPr>
        <w:t>PathlossReferenceRS</w:t>
      </w:r>
      <w:proofErr w:type="spellEnd"/>
      <w:r w:rsidRPr="00E37D08">
        <w:rPr>
          <w:rFonts w:hint="eastAsia"/>
        </w:rPr>
        <w:t xml:space="preserve"> </w:t>
      </w:r>
      <w:r>
        <w:rPr>
          <w:lang w:val="en-US"/>
        </w:rPr>
        <w:t>and</w:t>
      </w:r>
      <w:r w:rsidRPr="00E37D08">
        <w:rPr>
          <w:rFonts w:hint="eastAsia"/>
        </w:rPr>
        <w:t xml:space="preserve"> </w:t>
      </w:r>
      <w:r w:rsidRPr="00E37D08">
        <w:rPr>
          <w:rFonts w:hint="eastAsia"/>
          <w:i/>
        </w:rPr>
        <w:t>PUSCH-PathlossReferenceRS-r16,</w:t>
      </w:r>
      <w:r w:rsidRPr="00E37D08">
        <w:rPr>
          <w:rFonts w:hint="eastAsia"/>
        </w:rPr>
        <w:t xml:space="preserve"> the UE uses the same RS resource index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>
        <w:rPr>
          <w:lang w:val="en-US"/>
        </w:rPr>
        <w:t xml:space="preserve"> </w:t>
      </w:r>
      <w:r w:rsidRPr="00E37D08">
        <w:rPr>
          <w:rFonts w:hint="eastAsia"/>
        </w:rPr>
        <w:t xml:space="preserve">as for </w:t>
      </w:r>
      <w:r>
        <w:rPr>
          <w:lang w:val="en-US"/>
        </w:rPr>
        <w:t>an</w:t>
      </w:r>
      <w:r w:rsidRPr="00E37D08">
        <w:rPr>
          <w:rFonts w:hint="eastAsia"/>
        </w:rPr>
        <w:t xml:space="preserve"> SRS resource set with </w:t>
      </w:r>
      <w:r>
        <w:rPr>
          <w:lang w:val="en-US"/>
        </w:rPr>
        <w:t xml:space="preserve">an </w:t>
      </w:r>
      <w:r w:rsidRPr="00E37D08">
        <w:rPr>
          <w:rFonts w:hint="eastAsia"/>
        </w:rPr>
        <w:t xml:space="preserve">SRS resource </w:t>
      </w:r>
      <w:r>
        <w:rPr>
          <w:lang w:val="en-US"/>
        </w:rPr>
        <w:t>associated with</w:t>
      </w:r>
      <w:r w:rsidRPr="00E37D08">
        <w:rPr>
          <w:rFonts w:hint="eastAsia"/>
        </w:rPr>
        <w:t xml:space="preserve"> the PUSCH transmission</w:t>
      </w:r>
    </w:p>
    <w:p w14:paraId="08A3EF31" w14:textId="77777777" w:rsidR="00494371" w:rsidRDefault="00494371" w:rsidP="00494371">
      <w:pPr>
        <w:pStyle w:val="B2"/>
      </w:pPr>
      <w:r>
        <w:t>-</w:t>
      </w:r>
      <w:r>
        <w:tab/>
      </w:r>
      <w:r w:rsidRPr="004516B4">
        <w:t xml:space="preserve">If </w:t>
      </w:r>
    </w:p>
    <w:p w14:paraId="141BE912" w14:textId="77777777" w:rsidR="00494371" w:rsidRDefault="00494371" w:rsidP="00494371">
      <w:pPr>
        <w:pStyle w:val="B3"/>
      </w:pPr>
      <w:r>
        <w:t>-</w:t>
      </w:r>
      <w:r>
        <w:tab/>
      </w:r>
      <w:proofErr w:type="gramStart"/>
      <w:r w:rsidRPr="004516B4">
        <w:t>the</w:t>
      </w:r>
      <w:proofErr w:type="gramEnd"/>
      <w:r w:rsidRPr="004516B4">
        <w:t xml:space="preserve"> PUSCH transmission is scheduled by </w:t>
      </w:r>
      <w:r>
        <w:t>DCI format 0_0</w:t>
      </w:r>
      <w:r>
        <w:rPr>
          <w:lang w:val="en-US"/>
        </w:rPr>
        <w:t xml:space="preserve"> and the</w:t>
      </w:r>
      <w:r w:rsidRPr="000753B4">
        <w:t xml:space="preserve"> UE is not provided a spatial setting for a PUCCH transmission</w:t>
      </w:r>
      <w:r>
        <w:rPr>
          <w:lang w:val="en-US"/>
        </w:rPr>
        <w:t>,</w:t>
      </w:r>
      <w:r>
        <w:t xml:space="preserve"> or </w:t>
      </w:r>
    </w:p>
    <w:p w14:paraId="0DC908D8" w14:textId="77777777" w:rsidR="00494371" w:rsidRDefault="00494371" w:rsidP="00494371">
      <w:pPr>
        <w:pStyle w:val="B3"/>
      </w:pPr>
      <w:r>
        <w:t>-</w:t>
      </w:r>
      <w:r>
        <w:tab/>
      </w:r>
      <w:proofErr w:type="gramStart"/>
      <w:r w:rsidRPr="004516B4">
        <w:t>the</w:t>
      </w:r>
      <w:proofErr w:type="gramEnd"/>
      <w:r w:rsidRPr="004516B4">
        <w:t xml:space="preserve"> PUSCH transmission is</w:t>
      </w:r>
      <w:r>
        <w:t xml:space="preserve"> </w:t>
      </w:r>
      <w:r w:rsidRPr="004516B4">
        <w:t>scheduled</w:t>
      </w:r>
      <w:r>
        <w:t xml:space="preserve"> by DCI format 0_1 </w:t>
      </w:r>
      <w:r w:rsidRPr="00C319A5">
        <w:rPr>
          <w:lang w:val="x-none"/>
        </w:rPr>
        <w:t>or DCI format 0_2</w:t>
      </w:r>
      <w:r>
        <w:t xml:space="preserve"> that does not include an SRI field</w:t>
      </w:r>
      <w:r w:rsidRPr="004516B4">
        <w:t>,</w:t>
      </w:r>
      <w:r>
        <w:t xml:space="preserve"> or </w:t>
      </w:r>
    </w:p>
    <w:p w14:paraId="74650DDF" w14:textId="77777777" w:rsidR="00494371" w:rsidRDefault="00494371" w:rsidP="00494371">
      <w:pPr>
        <w:pStyle w:val="B3"/>
      </w:pPr>
      <w:r>
        <w:t>-</w:t>
      </w:r>
      <w:r>
        <w:tab/>
      </w:r>
      <w:r w:rsidRPr="004516B4">
        <w:rPr>
          <w:i/>
          <w:iCs/>
        </w:rPr>
        <w:t>SRI-</w:t>
      </w:r>
      <w:r>
        <w:rPr>
          <w:i/>
          <w:iCs/>
          <w:lang w:val="en-US"/>
        </w:rPr>
        <w:t>PUSCH-</w:t>
      </w:r>
      <w:proofErr w:type="spellStart"/>
      <w:r>
        <w:rPr>
          <w:i/>
          <w:iCs/>
          <w:lang w:val="en-US"/>
        </w:rPr>
        <w:t>PowerControl</w:t>
      </w:r>
      <w:proofErr w:type="spellEnd"/>
      <w:r>
        <w:t xml:space="preserve"> is not provided to the UE, </w:t>
      </w:r>
    </w:p>
    <w:p w14:paraId="63D2282F" w14:textId="77777777" w:rsidR="00494371" w:rsidRDefault="00494371" w:rsidP="00494371">
      <w:pPr>
        <w:pStyle w:val="B2"/>
        <w:rPr>
          <w:i/>
          <w:iCs/>
        </w:rPr>
      </w:pPr>
      <w:r>
        <w:tab/>
      </w:r>
      <w:proofErr w:type="gramStart"/>
      <w:r>
        <w:t>the</w:t>
      </w:r>
      <w:proofErr w:type="gramEnd"/>
      <w:r>
        <w:t xml:space="preserve"> UE determines a RS resource</w:t>
      </w:r>
      <w:r>
        <w:rPr>
          <w:lang w:val="en-US"/>
        </w:rPr>
        <w:t xml:space="preserve"> index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>
        <w:t xml:space="preserve"> with a respective </w:t>
      </w:r>
      <w:r>
        <w:rPr>
          <w:rFonts w:eastAsia="MS Mincho"/>
          <w:i/>
          <w:lang w:val="en-US"/>
        </w:rPr>
        <w:t>PUSCH</w:t>
      </w:r>
      <w:r w:rsidRPr="00B916EC"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P</w:t>
      </w:r>
      <w:proofErr w:type="spellStart"/>
      <w:r w:rsidRPr="00B916EC">
        <w:rPr>
          <w:rFonts w:eastAsia="MS Mincho"/>
          <w:i/>
        </w:rPr>
        <w:t>athloss</w:t>
      </w:r>
      <w:proofErr w:type="spellEnd"/>
      <w:r>
        <w:rPr>
          <w:rFonts w:eastAsia="MS Mincho"/>
          <w:i/>
          <w:lang w:val="en-US"/>
        </w:rPr>
        <w:t>R</w:t>
      </w:r>
      <w:proofErr w:type="spellStart"/>
      <w:r w:rsidRPr="00B916EC">
        <w:rPr>
          <w:rFonts w:eastAsia="MS Mincho"/>
          <w:i/>
        </w:rPr>
        <w:t>eference</w:t>
      </w:r>
      <w:proofErr w:type="spellEnd"/>
      <w:r>
        <w:rPr>
          <w:rFonts w:eastAsia="MS Mincho"/>
          <w:i/>
          <w:lang w:val="en-US"/>
        </w:rPr>
        <w:t>RS</w:t>
      </w:r>
      <w:r w:rsidRPr="00B916EC">
        <w:rPr>
          <w:rFonts w:eastAsia="MS Mincho"/>
          <w:i/>
        </w:rPr>
        <w:t>-</w:t>
      </w:r>
      <w:r>
        <w:rPr>
          <w:rFonts w:eastAsia="MS Mincho"/>
          <w:i/>
          <w:lang w:val="en-US"/>
        </w:rPr>
        <w:t>Id</w:t>
      </w:r>
      <w:r>
        <w:rPr>
          <w:rFonts w:eastAsia="MS Mincho"/>
        </w:rPr>
        <w:t xml:space="preserve"> </w:t>
      </w:r>
      <w:r>
        <w:t>value being equal to zero</w:t>
      </w:r>
      <w:r>
        <w:rPr>
          <w:lang w:val="en-US"/>
        </w:rPr>
        <w:t xml:space="preserve"> </w:t>
      </w:r>
      <w:r w:rsidRPr="007E2EF1">
        <w:t>where the RS resource is either on serving cell</w:t>
      </w:r>
      <w:r w:rsidRPr="007E2EF1">
        <w:rPr>
          <w:i/>
        </w:rPr>
        <w:t xml:space="preserve">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7E2EF1">
        <w:rPr>
          <w:lang w:val="en-US"/>
        </w:rPr>
        <w:t xml:space="preserve"> </w:t>
      </w:r>
      <w:r w:rsidRPr="007E2EF1">
        <w:t xml:space="preserve">or, if provided, on a serving cell indicated by a value of </w:t>
      </w:r>
      <w:proofErr w:type="spellStart"/>
      <w:r w:rsidRPr="007E2EF1">
        <w:rPr>
          <w:i/>
          <w:iCs/>
        </w:rPr>
        <w:t>pathlossReferenceLinking</w:t>
      </w:r>
      <w:proofErr w:type="spellEnd"/>
    </w:p>
    <w:p w14:paraId="105C7CCD" w14:textId="77777777" w:rsidR="00494371" w:rsidRDefault="00494371" w:rsidP="00494371">
      <w:pPr>
        <w:pStyle w:val="B2"/>
      </w:pPr>
      <w:r>
        <w:t>-</w:t>
      </w:r>
      <w:r>
        <w:tab/>
      </w:r>
      <w:r w:rsidRPr="004516B4">
        <w:t xml:space="preserve">If </w:t>
      </w:r>
    </w:p>
    <w:p w14:paraId="472C8343" w14:textId="77777777" w:rsidR="00494371" w:rsidRDefault="00494371" w:rsidP="00494371">
      <w:pPr>
        <w:pStyle w:val="B3"/>
        <w:rPr>
          <w:lang w:val="en-US"/>
        </w:rPr>
      </w:pPr>
      <w:r>
        <w:t>-</w:t>
      </w:r>
      <w:r>
        <w:tab/>
      </w:r>
      <w:proofErr w:type="gramStart"/>
      <w:r w:rsidRPr="004516B4">
        <w:t>the</w:t>
      </w:r>
      <w:proofErr w:type="gramEnd"/>
      <w:r w:rsidRPr="004516B4">
        <w:t xml:space="preserve"> PUSCH transmission is scheduled by </w:t>
      </w:r>
      <w:r>
        <w:t>DCI format 0_0</w:t>
      </w:r>
      <w:r w:rsidRPr="00E420AA">
        <w:t xml:space="preserve"> </w:t>
      </w:r>
      <w:r>
        <w:t xml:space="preserve">on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>
        <w:t>,</w:t>
      </w:r>
      <w:r>
        <w:rPr>
          <w:lang w:val="en-US"/>
        </w:rPr>
        <w:t xml:space="preserve"> </w:t>
      </w:r>
    </w:p>
    <w:p w14:paraId="11B4836D" w14:textId="77777777" w:rsidR="00494371" w:rsidRDefault="00494371" w:rsidP="00494371">
      <w:pPr>
        <w:pStyle w:val="B3"/>
        <w:rPr>
          <w:lang w:val="en-US"/>
        </w:rPr>
      </w:pPr>
      <w:r>
        <w:t>-</w:t>
      </w:r>
      <w:r>
        <w:tab/>
      </w:r>
      <w:proofErr w:type="gramStart"/>
      <w:r>
        <w:rPr>
          <w:lang w:val="en-US"/>
        </w:rPr>
        <w:t>the</w:t>
      </w:r>
      <w:proofErr w:type="gramEnd"/>
      <w:r w:rsidRPr="000753B4">
        <w:t xml:space="preserve"> UE is not provided </w:t>
      </w:r>
      <w:r>
        <w:t>PUCCH resources for the active UL BWP</w:t>
      </w:r>
      <w:r w:rsidRPr="00E420AA">
        <w:t xml:space="preserve"> </w:t>
      </w:r>
      <w:r>
        <w:t xml:space="preserve">of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>
        <w:rPr>
          <w:lang w:val="en-US"/>
        </w:rPr>
        <w:t>, and</w:t>
      </w:r>
    </w:p>
    <w:p w14:paraId="55229728" w14:textId="77777777" w:rsidR="00494371" w:rsidRDefault="00494371" w:rsidP="00494371">
      <w:pPr>
        <w:pStyle w:val="B3"/>
      </w:pPr>
      <w:r>
        <w:t>-</w:t>
      </w:r>
      <w: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is provided </w:t>
      </w:r>
      <w:r w:rsidRPr="00D74E91">
        <w:rPr>
          <w:i/>
          <w:lang w:val="en-US"/>
        </w:rPr>
        <w:t>enableDefaultBeamP</w:t>
      </w:r>
      <w:r>
        <w:rPr>
          <w:i/>
          <w:lang w:val="en-US"/>
        </w:rPr>
        <w:t>L-</w:t>
      </w:r>
      <w:r w:rsidRPr="00D74E91">
        <w:rPr>
          <w:i/>
          <w:lang w:val="en-US"/>
        </w:rPr>
        <w:t>ForPUSCH0</w:t>
      </w:r>
      <w:r>
        <w:rPr>
          <w:i/>
          <w:lang w:val="en-US"/>
        </w:rPr>
        <w:t>-0</w:t>
      </w:r>
      <w:r>
        <w:t xml:space="preserve"> </w:t>
      </w:r>
    </w:p>
    <w:p w14:paraId="2B0DB9F7" w14:textId="77777777" w:rsidR="00494371" w:rsidRDefault="00494371" w:rsidP="00494371">
      <w:pPr>
        <w:pStyle w:val="B2"/>
      </w:pPr>
      <w:r>
        <w:lastRenderedPageBreak/>
        <w:tab/>
        <w:t>the UE determines a RS resource</w:t>
      </w:r>
      <w:r>
        <w:rPr>
          <w:lang w:val="en-US"/>
        </w:rPr>
        <w:t xml:space="preserve"> index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>
        <w:t xml:space="preserve"> providing a </w:t>
      </w:r>
      <w:r>
        <w:rPr>
          <w:lang w:val="en-US"/>
        </w:rPr>
        <w:t xml:space="preserve">periodic </w:t>
      </w:r>
      <w:r>
        <w:t xml:space="preserve">RS resource </w:t>
      </w:r>
      <w:r>
        <w:rPr>
          <w:lang w:val="en-US"/>
        </w:rPr>
        <w:t xml:space="preserve">configured </w:t>
      </w:r>
      <w:r>
        <w:t xml:space="preserve">with </w:t>
      </w:r>
      <w:proofErr w:type="spellStart"/>
      <w:r w:rsidRPr="005F35BE">
        <w:rPr>
          <w:i/>
          <w:lang w:val="en-US" w:eastAsia="ja-JP"/>
        </w:rPr>
        <w:t>qcl</w:t>
      </w:r>
      <w:proofErr w:type="spellEnd"/>
      <w:r w:rsidRPr="005F35BE">
        <w:rPr>
          <w:i/>
          <w:lang w:val="en-US" w:eastAsia="ja-JP"/>
        </w:rPr>
        <w:t>-Type</w:t>
      </w:r>
      <w:r>
        <w:rPr>
          <w:lang w:val="en-US" w:eastAsia="ja-JP"/>
        </w:rPr>
        <w:t xml:space="preserve"> set to</w:t>
      </w:r>
      <w:r>
        <w:t xml:space="preserve"> </w:t>
      </w:r>
      <w:r>
        <w:rPr>
          <w:lang w:val="en-US"/>
        </w:rPr>
        <w:t>'t</w:t>
      </w:r>
      <w:proofErr w:type="spellStart"/>
      <w:r w:rsidRPr="00326D6E">
        <w:t>ypeD</w:t>
      </w:r>
      <w:proofErr w:type="spellEnd"/>
      <w:r>
        <w:t>' in the TCI state or the QCL assumption of a CORESET with the lowest index in the active DL BWP of the serving cell</w:t>
      </w:r>
      <w:r>
        <w:rPr>
          <w:lang w:val="en-US"/>
        </w:rPr>
        <w:t xml:space="preserve"> </w:t>
      </w:r>
      <m:oMath>
        <m:r>
          <w:rPr>
            <w:rFonts w:ascii="Cambria Math" w:eastAsia="MS Mincho" w:hAnsi="Cambria Math"/>
            <w:lang w:val="en-US"/>
          </w:rPr>
          <m:t>c</m:t>
        </m:r>
      </m:oMath>
    </w:p>
    <w:p w14:paraId="48A409CD" w14:textId="77777777" w:rsidR="00494371" w:rsidRDefault="00494371" w:rsidP="00494371">
      <w:pPr>
        <w:pStyle w:val="B2"/>
      </w:pPr>
      <w:r>
        <w:t>-</w:t>
      </w:r>
      <w:r>
        <w:tab/>
      </w:r>
      <w:r w:rsidRPr="004516B4">
        <w:t xml:space="preserve">If </w:t>
      </w:r>
    </w:p>
    <w:p w14:paraId="5818EBD7" w14:textId="77777777" w:rsidR="00494371" w:rsidRDefault="00494371" w:rsidP="00494371">
      <w:pPr>
        <w:pStyle w:val="B3"/>
        <w:rPr>
          <w:lang w:val="en-US"/>
        </w:rPr>
      </w:pPr>
      <w:r>
        <w:t>-</w:t>
      </w:r>
      <w:r>
        <w:tab/>
      </w:r>
      <w:proofErr w:type="gramStart"/>
      <w:r w:rsidRPr="004516B4">
        <w:t>the</w:t>
      </w:r>
      <w:proofErr w:type="gramEnd"/>
      <w:r w:rsidRPr="004516B4">
        <w:t xml:space="preserve"> PUSCH transmission is scheduled by </w:t>
      </w:r>
      <w:r>
        <w:t>DCI format 0_0</w:t>
      </w:r>
      <w:r w:rsidRPr="00E420AA">
        <w:t xml:space="preserve"> </w:t>
      </w:r>
      <w:r>
        <w:t xml:space="preserve">on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>
        <w:t>,</w:t>
      </w:r>
      <w:r>
        <w:rPr>
          <w:lang w:val="en-US"/>
        </w:rPr>
        <w:t xml:space="preserve"> </w:t>
      </w:r>
    </w:p>
    <w:p w14:paraId="4F1C864C" w14:textId="77777777" w:rsidR="00494371" w:rsidRDefault="00494371" w:rsidP="00494371">
      <w:pPr>
        <w:pStyle w:val="B3"/>
        <w:rPr>
          <w:lang w:val="en-US"/>
        </w:rPr>
      </w:pPr>
      <w:r>
        <w:t>-</w:t>
      </w:r>
      <w:r>
        <w:tab/>
      </w:r>
      <w:proofErr w:type="gramStart"/>
      <w:r>
        <w:rPr>
          <w:lang w:val="en-US"/>
        </w:rPr>
        <w:t>the</w:t>
      </w:r>
      <w:proofErr w:type="gramEnd"/>
      <w:r>
        <w:t xml:space="preserve"> UE is not </w:t>
      </w:r>
      <w:r w:rsidRPr="000753B4">
        <w:t xml:space="preserve">provided </w:t>
      </w:r>
      <w:r>
        <w:t>a spatial setting for PUCCH resources on the active UL BWP of the primary cell [11, TS 38.321]</w:t>
      </w:r>
      <w:r>
        <w:rPr>
          <w:lang w:val="en-US"/>
        </w:rPr>
        <w:t>, and</w:t>
      </w:r>
    </w:p>
    <w:p w14:paraId="145900BB" w14:textId="77777777" w:rsidR="00494371" w:rsidRDefault="00494371" w:rsidP="00494371">
      <w:pPr>
        <w:pStyle w:val="B3"/>
      </w:pPr>
      <w:r>
        <w:t>-</w:t>
      </w:r>
      <w: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is provided </w:t>
      </w:r>
      <w:r w:rsidRPr="00D74E91">
        <w:rPr>
          <w:i/>
          <w:lang w:val="en-US"/>
        </w:rPr>
        <w:t>enableDefaultBeamP</w:t>
      </w:r>
      <w:r>
        <w:rPr>
          <w:i/>
          <w:lang w:val="en-US"/>
        </w:rPr>
        <w:t>L-</w:t>
      </w:r>
      <w:r w:rsidRPr="00D74E91">
        <w:rPr>
          <w:i/>
          <w:lang w:val="en-US"/>
        </w:rPr>
        <w:t>ForPUSCH0</w:t>
      </w:r>
      <w:r>
        <w:rPr>
          <w:i/>
          <w:lang w:val="en-US"/>
        </w:rPr>
        <w:t>-0</w:t>
      </w:r>
      <w:r>
        <w:t xml:space="preserve"> </w:t>
      </w:r>
    </w:p>
    <w:p w14:paraId="357DC7B9" w14:textId="77777777" w:rsidR="00494371" w:rsidRPr="00590EB5" w:rsidRDefault="00494371" w:rsidP="00494371">
      <w:pPr>
        <w:pStyle w:val="B2"/>
      </w:pPr>
      <w:r>
        <w:tab/>
        <w:t>the UE determines a RS resource</w:t>
      </w:r>
      <w:r>
        <w:rPr>
          <w:lang w:val="en-US"/>
        </w:rPr>
        <w:t xml:space="preserve"> index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>
        <w:t xml:space="preserve"> providing a </w:t>
      </w:r>
      <w:r>
        <w:rPr>
          <w:lang w:val="en-US"/>
        </w:rPr>
        <w:t xml:space="preserve">periodic </w:t>
      </w:r>
      <w:r>
        <w:t xml:space="preserve">RS resource </w:t>
      </w:r>
      <w:r>
        <w:rPr>
          <w:lang w:val="en-US"/>
        </w:rPr>
        <w:t xml:space="preserve">configured </w:t>
      </w:r>
      <w:r>
        <w:t xml:space="preserve">with </w:t>
      </w:r>
      <w:proofErr w:type="spellStart"/>
      <w:r w:rsidRPr="005F35BE">
        <w:rPr>
          <w:i/>
          <w:lang w:val="en-US" w:eastAsia="ja-JP"/>
        </w:rPr>
        <w:t>qcl</w:t>
      </w:r>
      <w:proofErr w:type="spellEnd"/>
      <w:r w:rsidRPr="005F35BE">
        <w:rPr>
          <w:i/>
          <w:lang w:val="en-US" w:eastAsia="ja-JP"/>
        </w:rPr>
        <w:t>-Type</w:t>
      </w:r>
      <w:r>
        <w:rPr>
          <w:lang w:val="en-US" w:eastAsia="ja-JP"/>
        </w:rPr>
        <w:t xml:space="preserve"> set to</w:t>
      </w:r>
      <w:r>
        <w:t xml:space="preserve"> </w:t>
      </w:r>
      <w:r>
        <w:rPr>
          <w:lang w:val="en-US"/>
        </w:rPr>
        <w:t>'t</w:t>
      </w:r>
      <w:proofErr w:type="spellStart"/>
      <w:r w:rsidRPr="00326D6E">
        <w:t>ypeD</w:t>
      </w:r>
      <w:proofErr w:type="spellEnd"/>
      <w:r>
        <w:t xml:space="preserve">' in the TCI state or the QCL assumption of a CORESET with the lowest index in the active DL BWP of </w:t>
      </w:r>
      <w:r>
        <w:rPr>
          <w:lang w:val="en-US"/>
        </w:rPr>
        <w:t>the serving</w:t>
      </w:r>
      <w:r>
        <w:t xml:space="preserve"> cell</w:t>
      </w:r>
      <w:r>
        <w:rPr>
          <w:lang w:val="en-US"/>
        </w:rPr>
        <w:t xml:space="preserve"> </w:t>
      </w:r>
      <m:oMath>
        <m:r>
          <w:rPr>
            <w:rFonts w:ascii="Cambria Math" w:eastAsia="MS Mincho" w:hAnsi="Cambria Math"/>
            <w:lang w:val="en-US"/>
          </w:rPr>
          <m:t>c</m:t>
        </m:r>
      </m:oMath>
    </w:p>
    <w:p w14:paraId="3563CA1E" w14:textId="05CB4EEE" w:rsidR="00494371" w:rsidRPr="003A5BF8" w:rsidRDefault="00494371" w:rsidP="00494371">
      <w:pPr>
        <w:pStyle w:val="B2"/>
        <w:rPr>
          <w:lang w:val="en-US" w:eastAsia="zh-CN"/>
        </w:rPr>
      </w:pPr>
      <w:r>
        <w:t>-</w:t>
      </w:r>
      <w:r>
        <w:tab/>
      </w:r>
      <w:r w:rsidRPr="009D5B6D">
        <w:t xml:space="preserve">For a PUSCH transmission configured by </w:t>
      </w:r>
      <w:proofErr w:type="spellStart"/>
      <w:r w:rsidRPr="009D5B6D">
        <w:rPr>
          <w:i/>
          <w:iCs/>
        </w:rPr>
        <w:t>ConfiguredGrantConfig</w:t>
      </w:r>
      <w:proofErr w:type="spellEnd"/>
      <w:r w:rsidRPr="009D5B6D">
        <w:rPr>
          <w:i/>
          <w:iCs/>
          <w:lang w:val="en-US"/>
        </w:rPr>
        <w:t xml:space="preserve">, </w:t>
      </w:r>
      <w:r w:rsidRPr="009D5B6D">
        <w:rPr>
          <w:lang w:val="en-US"/>
        </w:rPr>
        <w:t xml:space="preserve">if </w:t>
      </w:r>
      <w:proofErr w:type="spellStart"/>
      <w:r w:rsidRPr="00110C77">
        <w:rPr>
          <w:i/>
        </w:rPr>
        <w:t>rrc-ConfiguredUplinkGrant</w:t>
      </w:r>
      <w:proofErr w:type="spellEnd"/>
      <w:r w:rsidRPr="00110C77">
        <w:rPr>
          <w:lang w:val="en-US"/>
        </w:rPr>
        <w:t xml:space="preserve"> </w:t>
      </w:r>
      <w:r>
        <w:rPr>
          <w:lang w:val="en-US"/>
        </w:rPr>
        <w:t xml:space="preserve">is included </w:t>
      </w:r>
      <w:r w:rsidRPr="00110C77">
        <w:rPr>
          <w:lang w:val="en-US"/>
        </w:rPr>
        <w:t xml:space="preserve">in </w:t>
      </w:r>
      <w:proofErr w:type="spellStart"/>
      <w:r w:rsidRPr="00110C77">
        <w:rPr>
          <w:i/>
        </w:rPr>
        <w:t>ConfiguredGrantConfig</w:t>
      </w:r>
      <w:proofErr w:type="spellEnd"/>
      <w:r>
        <w:rPr>
          <w:rFonts w:eastAsia="Malgun Gothic"/>
        </w:rPr>
        <w:t xml:space="preserve">, a </w:t>
      </w:r>
      <w:r w:rsidRPr="00B916EC">
        <w:t>RS resource</w:t>
      </w:r>
      <w:r>
        <w:rPr>
          <w:lang w:val="en-US"/>
        </w:rPr>
        <w:t xml:space="preserve"> index</w:t>
      </w:r>
      <w:r w:rsidRPr="00B916EC"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0EA7B549" wp14:editId="5B6D2903">
            <wp:extent cx="184150" cy="203200"/>
            <wp:effectExtent l="0" t="0" r="0" b="6350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provided by </w:t>
      </w:r>
      <w:r>
        <w:rPr>
          <w:lang w:val="en-US"/>
        </w:rPr>
        <w:t xml:space="preserve">a value of </w:t>
      </w:r>
      <w:proofErr w:type="spellStart"/>
      <w:r w:rsidRPr="003669B6">
        <w:rPr>
          <w:i/>
        </w:rPr>
        <w:t>pathlossReferenceIndex</w:t>
      </w:r>
      <w:proofErr w:type="spellEnd"/>
      <w:r w:rsidRPr="000538E2">
        <w:rPr>
          <w:lang w:val="en-US"/>
        </w:rPr>
        <w:t xml:space="preserve"> </w:t>
      </w:r>
      <w:r w:rsidRPr="004C0BB8">
        <w:rPr>
          <w:lang w:eastAsia="zh-CN"/>
        </w:rPr>
        <w:t xml:space="preserve">included in </w:t>
      </w:r>
      <w:proofErr w:type="spellStart"/>
      <w:r w:rsidRPr="004C0BB8">
        <w:rPr>
          <w:i/>
          <w:iCs/>
          <w:lang w:eastAsia="zh-CN"/>
        </w:rPr>
        <w:t>rrc-ConfiguredUplinkGrant</w:t>
      </w:r>
      <w:proofErr w:type="spellEnd"/>
      <w:r>
        <w:rPr>
          <w:i/>
          <w:iCs/>
          <w:lang w:val="en-US" w:eastAsia="zh-CN"/>
        </w:rPr>
        <w:t xml:space="preserve"> </w:t>
      </w:r>
      <w:r w:rsidRPr="004864B4">
        <w:t>where the RS resource is either on serving cell</w:t>
      </w:r>
      <w:r w:rsidRPr="004864B4">
        <w:rPr>
          <w:i/>
        </w:rPr>
        <w:t xml:space="preserve">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52E25DCD" wp14:editId="48302ACD">
            <wp:extent cx="114300" cy="158750"/>
            <wp:effectExtent l="0" t="0" r="0" b="0"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64B4">
        <w:rPr>
          <w:lang w:val="en-US"/>
        </w:rPr>
        <w:t xml:space="preserve"> </w:t>
      </w:r>
      <w:r w:rsidRPr="004864B4">
        <w:t xml:space="preserve">or, if provided, on a serving cell indicated by a value of </w:t>
      </w:r>
      <w:proofErr w:type="spellStart"/>
      <w:r w:rsidRPr="004864B4">
        <w:rPr>
          <w:i/>
          <w:iCs/>
        </w:rPr>
        <w:t>pathlossReferenceLinking</w:t>
      </w:r>
      <w:proofErr w:type="spellEnd"/>
    </w:p>
    <w:p w14:paraId="504DA66E" w14:textId="2EBA827E" w:rsidR="00494371" w:rsidRPr="003A5BF8" w:rsidRDefault="00494371" w:rsidP="00494371">
      <w:pPr>
        <w:pStyle w:val="B2"/>
        <w:rPr>
          <w:lang w:val="en-US" w:eastAsia="zh-CN"/>
        </w:rPr>
      </w:pPr>
      <w:r>
        <w:t>-</w:t>
      </w:r>
      <w:r>
        <w:tab/>
      </w:r>
      <w:r w:rsidRPr="009D5B6D">
        <w:t xml:space="preserve">For a PUSCH transmission configured by </w:t>
      </w:r>
      <w:proofErr w:type="spellStart"/>
      <w:r w:rsidRPr="009D5B6D">
        <w:rPr>
          <w:i/>
          <w:iCs/>
        </w:rPr>
        <w:t>ConfiguredGrantConfig</w:t>
      </w:r>
      <w:proofErr w:type="spellEnd"/>
      <w:r>
        <w:rPr>
          <w:iCs/>
          <w:lang w:val="en-US"/>
        </w:rPr>
        <w:t xml:space="preserve"> that does not include</w:t>
      </w:r>
      <w:r>
        <w:rPr>
          <w:lang w:val="en-US"/>
        </w:rPr>
        <w:t xml:space="preserve"> </w:t>
      </w:r>
      <w:proofErr w:type="spellStart"/>
      <w:r w:rsidRPr="007E3666">
        <w:rPr>
          <w:i/>
          <w:lang w:val="en-US"/>
        </w:rPr>
        <w:t>rrc</w:t>
      </w:r>
      <w:proofErr w:type="spellEnd"/>
      <w:r w:rsidRPr="007E3666">
        <w:rPr>
          <w:i/>
          <w:lang w:val="en-US"/>
        </w:rPr>
        <w:t>-</w:t>
      </w:r>
      <w:r w:rsidRPr="00692B06">
        <w:rPr>
          <w:i/>
        </w:rPr>
        <w:t>Configured</w:t>
      </w:r>
      <w:r>
        <w:rPr>
          <w:i/>
          <w:lang w:val="en-US"/>
        </w:rPr>
        <w:t>Uplink</w:t>
      </w:r>
      <w:r w:rsidRPr="00692B06">
        <w:rPr>
          <w:i/>
        </w:rPr>
        <w:t>Grant</w:t>
      </w:r>
      <w:r>
        <w:rPr>
          <w:rFonts w:eastAsia="Malgun Gothic"/>
        </w:rPr>
        <w:t xml:space="preserve">, the </w:t>
      </w:r>
      <w:r w:rsidRPr="004516B4">
        <w:t xml:space="preserve">UE </w:t>
      </w:r>
      <w:r>
        <w:t xml:space="preserve">determines </w:t>
      </w:r>
      <w:r>
        <w:rPr>
          <w:lang w:val="en-US"/>
        </w:rPr>
        <w:t>a</w:t>
      </w:r>
      <w:r>
        <w:t xml:space="preserve"> RS</w:t>
      </w:r>
      <w:r w:rsidRPr="004516B4">
        <w:t xml:space="preserve"> resource</w:t>
      </w:r>
      <w:r>
        <w:rPr>
          <w:lang w:val="en-US"/>
        </w:rPr>
        <w:t xml:space="preserve"> index</w:t>
      </w:r>
      <w:r w:rsidRPr="004516B4"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513568B9" wp14:editId="2132A396">
            <wp:extent cx="184150" cy="203200"/>
            <wp:effectExtent l="0" t="0" r="0" b="6350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6B4">
        <w:rPr>
          <w:iCs/>
        </w:rPr>
        <w:t xml:space="preserve"> </w:t>
      </w:r>
      <w:r w:rsidRPr="004516B4">
        <w:t xml:space="preserve">from </w:t>
      </w:r>
      <w:r>
        <w:rPr>
          <w:lang w:val="en-US"/>
        </w:rPr>
        <w:t>a</w:t>
      </w:r>
      <w:r w:rsidRPr="004516B4">
        <w:t xml:space="preserve"> </w:t>
      </w:r>
      <w:r>
        <w:t>value</w:t>
      </w:r>
      <w:r w:rsidRPr="004516B4">
        <w:t xml:space="preserve"> of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 w:rsidRPr="005B3110">
        <w:rPr>
          <w:i/>
        </w:rPr>
        <w:t>-Id</w:t>
      </w:r>
      <w:r>
        <w:rPr>
          <w:rFonts w:eastAsia="MS Mincho"/>
        </w:rPr>
        <w:t xml:space="preserve"> </w:t>
      </w:r>
      <w:r w:rsidRPr="004516B4">
        <w:t xml:space="preserve">that is mapped to </w:t>
      </w:r>
      <w:r>
        <w:rPr>
          <w:lang w:val="en-US"/>
        </w:rPr>
        <w:t>a</w:t>
      </w:r>
      <w:r w:rsidRPr="004516B4">
        <w:t xml:space="preserve"> SRI field value</w:t>
      </w:r>
      <w:r>
        <w:t xml:space="preserve"> in </w:t>
      </w:r>
      <w:r>
        <w:rPr>
          <w:lang w:val="en-US"/>
        </w:rPr>
        <w:t>a</w:t>
      </w:r>
      <w:r>
        <w:t xml:space="preserve"> DCI format activating the PUSCH transmission</w:t>
      </w:r>
      <w:r w:rsidRPr="004516B4">
        <w:t>.</w:t>
      </w:r>
      <w:r>
        <w:t xml:space="preserve"> If the DCI format activating the PUSCH transmission does not include a</w:t>
      </w:r>
      <w:r>
        <w:rPr>
          <w:lang w:val="en-US"/>
        </w:rPr>
        <w:t>n</w:t>
      </w:r>
      <w:r>
        <w:t xml:space="preserve"> SRI </w:t>
      </w:r>
      <w:proofErr w:type="gramStart"/>
      <w:r>
        <w:t>field</w:t>
      </w:r>
      <w:proofErr w:type="gramEnd"/>
      <w:r>
        <w:t xml:space="preserve">, </w:t>
      </w:r>
      <w:r>
        <w:rPr>
          <w:rFonts w:eastAsia="Malgun Gothic"/>
        </w:rPr>
        <w:t xml:space="preserve">the </w:t>
      </w:r>
      <w:r w:rsidRPr="004516B4">
        <w:t xml:space="preserve">UE </w:t>
      </w:r>
      <w:r>
        <w:t>determines a RS</w:t>
      </w:r>
      <w:r w:rsidRPr="004516B4">
        <w:t xml:space="preserve"> resource</w:t>
      </w:r>
      <w:r>
        <w:rPr>
          <w:lang w:val="en-US"/>
        </w:rPr>
        <w:t xml:space="preserve"> index </w:t>
      </w:r>
      <w:r>
        <w:rPr>
          <w:noProof/>
          <w:position w:val="-10"/>
          <w:lang w:val="en-US" w:eastAsia="zh-CN"/>
        </w:rPr>
        <w:drawing>
          <wp:inline distT="0" distB="0" distL="0" distR="0" wp14:anchorId="08FF6697" wp14:editId="7817F8E9">
            <wp:extent cx="184150" cy="203200"/>
            <wp:effectExtent l="0" t="0" r="0" b="6350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with a respective </w:t>
      </w:r>
      <w:r w:rsidRPr="005B3110">
        <w:rPr>
          <w:i/>
        </w:rPr>
        <w:t>PUSCH-</w:t>
      </w:r>
      <w:proofErr w:type="spellStart"/>
      <w:r w:rsidRPr="005B3110">
        <w:rPr>
          <w:i/>
        </w:rPr>
        <w:t>PathlossReferenceRS</w:t>
      </w:r>
      <w:proofErr w:type="spellEnd"/>
      <w:r w:rsidRPr="005B3110">
        <w:rPr>
          <w:i/>
        </w:rPr>
        <w:t>-Id</w:t>
      </w:r>
      <w:r>
        <w:rPr>
          <w:rFonts w:eastAsia="MS Mincho"/>
        </w:rPr>
        <w:t xml:space="preserve"> </w:t>
      </w:r>
      <w:r>
        <w:t>value being equal to zero</w:t>
      </w:r>
      <w:r>
        <w:rPr>
          <w:lang w:val="en-US"/>
        </w:rPr>
        <w:t xml:space="preserve"> </w:t>
      </w:r>
      <w:r w:rsidRPr="004864B4">
        <w:t>where the RS resource is either on serving cell</w:t>
      </w:r>
      <w:r w:rsidRPr="004864B4">
        <w:rPr>
          <w:i/>
        </w:rPr>
        <w:t xml:space="preserve">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490F591D" wp14:editId="2E408445">
            <wp:extent cx="114300" cy="158750"/>
            <wp:effectExtent l="0" t="0" r="0" b="0"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64B4">
        <w:rPr>
          <w:lang w:val="en-US"/>
        </w:rPr>
        <w:t xml:space="preserve"> </w:t>
      </w:r>
      <w:r w:rsidRPr="004864B4">
        <w:t xml:space="preserve">or, if provided, on a serving cell indicated by a value of </w:t>
      </w:r>
      <w:proofErr w:type="spellStart"/>
      <w:r w:rsidRPr="004864B4">
        <w:rPr>
          <w:i/>
          <w:iCs/>
        </w:rPr>
        <w:t>pathlossReferenceLinking</w:t>
      </w:r>
      <w:proofErr w:type="spellEnd"/>
    </w:p>
    <w:p w14:paraId="4DF6B961" w14:textId="77777777" w:rsidR="00494371" w:rsidRPr="00494371" w:rsidRDefault="00494371" w:rsidP="00494371">
      <w:pPr>
        <w:pStyle w:val="B1"/>
        <w:ind w:firstLine="0"/>
        <w:rPr>
          <w:noProof/>
          <w:position w:val="-12"/>
          <w:lang w:val="en-US" w:eastAsia="zh-CN"/>
        </w:rPr>
      </w:pPr>
      <w:del w:id="2" w:author="CATT" w:date="2021-05-06T19:13:00Z">
        <w:r w:rsidRPr="00494371" w:rsidDel="00494371">
          <w:rPr>
            <w:noProof/>
            <w:position w:val="-12"/>
            <w:lang w:val="en-US" w:eastAsia="zh-CN"/>
          </w:rPr>
          <w:delText>-</w:delText>
        </w:r>
        <w:r w:rsidRPr="00494371" w:rsidDel="00494371">
          <w:rPr>
            <w:noProof/>
            <w:position w:val="-12"/>
            <w:lang w:val="en-US" w:eastAsia="zh-CN"/>
          </w:rPr>
          <w:tab/>
        </w:r>
      </w:del>
      <w:r w:rsidRPr="00494371">
        <w:rPr>
          <w:noProof/>
          <w:position w:val="-12"/>
          <w:lang w:val="en-US" w:eastAsia="zh-CN"/>
        </w:rPr>
        <w:t xml:space="preserve">If the UE is provided </w:t>
      </w:r>
      <w:r w:rsidRPr="0047747B">
        <w:rPr>
          <w:i/>
          <w:noProof/>
          <w:position w:val="-12"/>
          <w:lang w:val="en-US" w:eastAsia="zh-CN"/>
        </w:rPr>
        <w:t>enablePL-RS-UpdateForPUSCH-SRS</w:t>
      </w:r>
      <w:r w:rsidRPr="00494371">
        <w:rPr>
          <w:noProof/>
          <w:position w:val="-12"/>
          <w:lang w:val="en-US" w:eastAsia="zh-CN"/>
        </w:rPr>
        <w:t xml:space="preserve">, a mapping between </w:t>
      </w:r>
      <w:r w:rsidRPr="0047747B">
        <w:rPr>
          <w:i/>
          <w:noProof/>
          <w:position w:val="-12"/>
          <w:lang w:val="en-US" w:eastAsia="zh-CN"/>
        </w:rPr>
        <w:t>sri-PUSCH-PowerControlId</w:t>
      </w:r>
      <w:r w:rsidRPr="00494371">
        <w:rPr>
          <w:noProof/>
          <w:position w:val="-12"/>
          <w:lang w:val="en-US" w:eastAsia="zh-CN"/>
        </w:rPr>
        <w:t xml:space="preserve"> and </w:t>
      </w:r>
      <w:r w:rsidRPr="0047747B">
        <w:rPr>
          <w:i/>
          <w:noProof/>
          <w:position w:val="-12"/>
          <w:lang w:val="en-US" w:eastAsia="zh-CN"/>
        </w:rPr>
        <w:t>PUSCH-PathlossReferenceRS-Id</w:t>
      </w:r>
      <w:r w:rsidRPr="00494371">
        <w:rPr>
          <w:noProof/>
          <w:position w:val="-12"/>
          <w:lang w:val="en-US" w:eastAsia="zh-CN"/>
        </w:rPr>
        <w:t xml:space="preserve"> values can be updated by a MAC CE as described in [11, TS38.321]</w:t>
      </w:r>
    </w:p>
    <w:p w14:paraId="0D329BE7" w14:textId="77777777" w:rsidR="00494371" w:rsidRDefault="00494371" w:rsidP="00494371">
      <w:pPr>
        <w:pStyle w:val="B2"/>
      </w:pPr>
      <w:r>
        <w:t>-</w:t>
      </w:r>
      <w:r>
        <w:tab/>
      </w:r>
      <w:r w:rsidRPr="009D5B6D">
        <w:t xml:space="preserve">For a PUSCH transmission </w:t>
      </w:r>
      <w:r>
        <w:t>scheduled</w:t>
      </w:r>
      <w:r w:rsidRPr="00110C77">
        <w:rPr>
          <w:lang w:val="en-US"/>
        </w:rPr>
        <w:t xml:space="preserve"> </w:t>
      </w:r>
      <w:r>
        <w:rPr>
          <w:lang w:val="en-US"/>
        </w:rPr>
        <w:t>by a DCI format that does not include an SRI field, or for a</w:t>
      </w:r>
      <w:r w:rsidRPr="009D5B6D">
        <w:t xml:space="preserve"> PUSCH transmission configured by </w:t>
      </w:r>
      <w:proofErr w:type="spellStart"/>
      <w:r w:rsidRPr="009D5B6D">
        <w:rPr>
          <w:i/>
          <w:iCs/>
        </w:rPr>
        <w:t>ConfiguredGrantConfig</w:t>
      </w:r>
      <w:proofErr w:type="spellEnd"/>
      <w:r>
        <w:rPr>
          <w:iCs/>
        </w:rPr>
        <w:t xml:space="preserve"> and activated, as described in Clause 10.2, </w:t>
      </w:r>
      <w:r>
        <w:rPr>
          <w:lang w:val="en-US"/>
        </w:rPr>
        <w:t>by a DCI format that does not include an SRI field</w:t>
      </w:r>
      <w:r>
        <w:rPr>
          <w:rFonts w:eastAsia="Malgun Gothic"/>
        </w:rPr>
        <w:t xml:space="preserve">, a </w:t>
      </w:r>
      <w:r w:rsidRPr="00B916EC">
        <w:t>RS resource</w:t>
      </w:r>
      <w:r>
        <w:rPr>
          <w:lang w:val="en-US"/>
        </w:rPr>
        <w:t xml:space="preserve"> index</w:t>
      </w:r>
      <w:r w:rsidRPr="00B916EC">
        <w:t xml:space="preserve"> </w:t>
      </w:r>
      <w:r w:rsidRPr="00B916EC">
        <w:rPr>
          <w:position w:val="-10"/>
        </w:rPr>
        <w:object w:dxaOrig="260" w:dyaOrig="300" w14:anchorId="6CDA9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pt;height:16pt" o:ole="">
            <v:imagedata r:id="rId64" o:title=""/>
          </v:shape>
          <o:OLEObject Type="Embed" ProgID="Equation.3" ShapeID="_x0000_i1025" DrawAspect="Content" ObjectID="_1682273734" r:id="rId65"/>
        </w:object>
      </w:r>
      <w:r>
        <w:t xml:space="preserve"> is determined from the </w:t>
      </w:r>
      <w:r w:rsidRPr="003255BC">
        <w:rPr>
          <w:i/>
        </w:rPr>
        <w:t>PUSCH-</w:t>
      </w:r>
      <w:proofErr w:type="spellStart"/>
      <w:r w:rsidRPr="003255BC">
        <w:rPr>
          <w:i/>
        </w:rPr>
        <w:t>PathlossReferenceRS</w:t>
      </w:r>
      <w:proofErr w:type="spellEnd"/>
      <w:r w:rsidRPr="003255BC">
        <w:rPr>
          <w:i/>
        </w:rPr>
        <w:t>-Id</w:t>
      </w:r>
      <w:r w:rsidRPr="00B35C4C">
        <w:t xml:space="preserve"> </w:t>
      </w:r>
      <w:r>
        <w:rPr>
          <w:rFonts w:eastAsia="MS Mincho"/>
        </w:rPr>
        <w:t xml:space="preserve">mapped to </w:t>
      </w:r>
      <w:proofErr w:type="spellStart"/>
      <w:r w:rsidRPr="003255BC">
        <w:rPr>
          <w:i/>
        </w:rPr>
        <w:t>sri</w:t>
      </w:r>
      <w:proofErr w:type="spellEnd"/>
      <w:r w:rsidRPr="003255BC">
        <w:rPr>
          <w:i/>
        </w:rPr>
        <w:t>-PUSCH-</w:t>
      </w:r>
      <w:proofErr w:type="spellStart"/>
      <w:r w:rsidRPr="003255BC">
        <w:rPr>
          <w:i/>
        </w:rPr>
        <w:t>PowerControlId</w:t>
      </w:r>
      <w:proofErr w:type="spellEnd"/>
      <w:r w:rsidRPr="00B35C4C">
        <w:t xml:space="preserve"> </w:t>
      </w:r>
      <w:r>
        <w:t>= 0</w:t>
      </w:r>
    </w:p>
    <w:p w14:paraId="6993A257" w14:textId="3E245483" w:rsidR="00494371" w:rsidRPr="00B916EC" w:rsidRDefault="00494371" w:rsidP="00494371">
      <w:pPr>
        <w:pStyle w:val="B1"/>
        <w:ind w:firstLine="0"/>
        <w:rPr>
          <w:rFonts w:eastAsia="MS Mincho"/>
        </w:rPr>
      </w:pPr>
      <w:r>
        <w:rPr>
          <w:noProof/>
          <w:position w:val="-12"/>
          <w:lang w:val="en-US" w:eastAsia="zh-CN"/>
        </w:rPr>
        <w:drawing>
          <wp:inline distT="0" distB="0" distL="0" distR="0" wp14:anchorId="1917A210" wp14:editId="08DA6A15">
            <wp:extent cx="641350" cy="215900"/>
            <wp:effectExtent l="0" t="0" r="6350" b="0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eastAsia="MS Mincho"/>
        </w:rPr>
        <w:t xml:space="preserve">= </w:t>
      </w:r>
      <w:proofErr w:type="spellStart"/>
      <w:r w:rsidRPr="00B916EC">
        <w:rPr>
          <w:rFonts w:eastAsia="MS Mincho"/>
          <w:i/>
        </w:rPr>
        <w:t>referenceSignalPower</w:t>
      </w:r>
      <w:proofErr w:type="spellEnd"/>
      <w:r w:rsidRPr="00B916EC">
        <w:rPr>
          <w:rFonts w:eastAsia="MS Mincho"/>
        </w:rPr>
        <w:t xml:space="preserve"> – higher layer filtered RSRP, where </w:t>
      </w:r>
      <w:proofErr w:type="spellStart"/>
      <w:r w:rsidRPr="00B916EC">
        <w:rPr>
          <w:rFonts w:eastAsia="MS Mincho"/>
          <w:i/>
        </w:rPr>
        <w:t>referenceSignalPower</w:t>
      </w:r>
      <w:proofErr w:type="spellEnd"/>
      <w:r w:rsidRPr="00B916EC">
        <w:rPr>
          <w:rFonts w:eastAsia="MS Mincho"/>
        </w:rPr>
        <w:t xml:space="preserve"> is provided by higher layers and RSRP is defined in </w:t>
      </w:r>
      <w:r w:rsidRPr="00B916EC">
        <w:t>[</w:t>
      </w:r>
      <w:r w:rsidRPr="00B916EC">
        <w:rPr>
          <w:lang w:val="en-US"/>
        </w:rPr>
        <w:t>7</w:t>
      </w:r>
      <w:r w:rsidRPr="00B916EC">
        <w:t>, TS 38.21</w:t>
      </w:r>
      <w:r w:rsidRPr="00B916EC">
        <w:rPr>
          <w:lang w:val="en-US"/>
        </w:rPr>
        <w:t>5</w:t>
      </w:r>
      <w:r w:rsidRPr="00B916EC">
        <w:t>]</w:t>
      </w:r>
      <w:r w:rsidRPr="00B916EC">
        <w:rPr>
          <w:rFonts w:eastAsia="MS Mincho"/>
        </w:rPr>
        <w:t xml:space="preserve"> for the reference serving cell and the higher layer filter configuration</w:t>
      </w:r>
      <w:r>
        <w:rPr>
          <w:rFonts w:eastAsia="MS Mincho"/>
          <w:lang w:val="en-US"/>
        </w:rPr>
        <w:t xml:space="preserve"> </w:t>
      </w:r>
      <w:r w:rsidRPr="00D61DB9">
        <w:t xml:space="preserve">provided by </w:t>
      </w:r>
      <w:proofErr w:type="spellStart"/>
      <w:r w:rsidRPr="00FA4577">
        <w:rPr>
          <w:i/>
        </w:rPr>
        <w:t>QuantityConfig</w:t>
      </w:r>
      <w:proofErr w:type="spellEnd"/>
      <w:r w:rsidRPr="00B916EC">
        <w:rPr>
          <w:rFonts w:eastAsia="MS Mincho"/>
        </w:rPr>
        <w:t xml:space="preserve"> is defined in </w:t>
      </w:r>
      <w:r w:rsidRPr="00B916EC">
        <w:t>[</w:t>
      </w:r>
      <w:r w:rsidRPr="00B916EC">
        <w:rPr>
          <w:lang w:val="en-US"/>
        </w:rPr>
        <w:t>12</w:t>
      </w:r>
      <w:r w:rsidRPr="00B916EC">
        <w:t>, TS 38.</w:t>
      </w:r>
      <w:r w:rsidRPr="00B916EC">
        <w:rPr>
          <w:lang w:val="en-US"/>
        </w:rPr>
        <w:t>331</w:t>
      </w:r>
      <w:r w:rsidRPr="00B916EC">
        <w:t>]</w:t>
      </w:r>
      <w:r w:rsidRPr="00B916EC">
        <w:rPr>
          <w:lang w:val="en-US"/>
        </w:rPr>
        <w:t xml:space="preserve"> </w:t>
      </w:r>
      <w:r w:rsidRPr="00B916EC">
        <w:rPr>
          <w:rFonts w:eastAsia="MS Mincho"/>
        </w:rPr>
        <w:t>for the reference serving cell</w:t>
      </w:r>
    </w:p>
    <w:p w14:paraId="248BA0DC" w14:textId="6A19BC67" w:rsidR="00603631" w:rsidRPr="00494371" w:rsidRDefault="00494371" w:rsidP="0047747B">
      <w:pPr>
        <w:pStyle w:val="B1"/>
        <w:ind w:firstLine="0"/>
        <w:rPr>
          <w:lang w:val="en-US" w:eastAsia="zh-CN"/>
        </w:rPr>
      </w:pPr>
      <w:r>
        <w:rPr>
          <w:rFonts w:eastAsia="MS Mincho"/>
          <w:lang w:val="en-US"/>
        </w:rPr>
        <w:t>If the UE is not configured periodic CSI-RS reception</w:t>
      </w:r>
      <w:r w:rsidRPr="00B916EC">
        <w:rPr>
          <w:lang w:val="en-US"/>
        </w:rPr>
        <w:t xml:space="preserve">, </w:t>
      </w:r>
      <w:proofErr w:type="spellStart"/>
      <w:r w:rsidRPr="00B916EC">
        <w:rPr>
          <w:rFonts w:eastAsia="MS Mincho"/>
          <w:i/>
        </w:rPr>
        <w:t>referenceSignalPower</w:t>
      </w:r>
      <w:proofErr w:type="spellEnd"/>
      <w:r w:rsidRPr="00B916EC">
        <w:rPr>
          <w:rFonts w:eastAsia="MS Mincho"/>
        </w:rPr>
        <w:t xml:space="preserve"> </w:t>
      </w:r>
      <w:r w:rsidRPr="00B916EC">
        <w:rPr>
          <w:rFonts w:eastAsia="MS Mincho"/>
          <w:lang w:val="en-US"/>
        </w:rPr>
        <w:t xml:space="preserve">is </w:t>
      </w:r>
      <w:r>
        <w:rPr>
          <w:rFonts w:eastAsia="MS Mincho"/>
          <w:lang w:val="en-US"/>
        </w:rPr>
        <w:t>provided</w:t>
      </w:r>
      <w:r w:rsidRPr="00B916EC">
        <w:rPr>
          <w:rFonts w:eastAsia="MS Mincho"/>
          <w:lang w:val="en-US"/>
        </w:rPr>
        <w:t xml:space="preserve"> by </w:t>
      </w:r>
      <w:proofErr w:type="spellStart"/>
      <w:r w:rsidRPr="003B4338">
        <w:rPr>
          <w:i/>
        </w:rPr>
        <w:t>ss</w:t>
      </w:r>
      <w:proofErr w:type="spellEnd"/>
      <w:r w:rsidRPr="003B4338">
        <w:rPr>
          <w:i/>
        </w:rPr>
        <w:t>-PBCH-</w:t>
      </w:r>
      <w:proofErr w:type="spellStart"/>
      <w:r w:rsidRPr="003B4338">
        <w:rPr>
          <w:i/>
        </w:rPr>
        <w:t>BlockPower</w:t>
      </w:r>
      <w:proofErr w:type="spellEnd"/>
      <w:r w:rsidRPr="00B916EC">
        <w:rPr>
          <w:lang w:val="en-US"/>
        </w:rPr>
        <w:t xml:space="preserve">. </w:t>
      </w:r>
      <w:r>
        <w:rPr>
          <w:rFonts w:eastAsia="MS Mincho"/>
          <w:lang w:val="en-US"/>
        </w:rPr>
        <w:t>If the UE is configured periodic CSI-RS reception</w:t>
      </w:r>
      <w:r w:rsidRPr="00B916EC">
        <w:rPr>
          <w:lang w:val="en-US"/>
        </w:rPr>
        <w:t xml:space="preserve">, </w:t>
      </w:r>
      <w:proofErr w:type="spellStart"/>
      <w:r w:rsidRPr="00B916EC">
        <w:rPr>
          <w:rFonts w:eastAsia="MS Mincho"/>
          <w:i/>
        </w:rPr>
        <w:t>referenceSignalPower</w:t>
      </w:r>
      <w:proofErr w:type="spellEnd"/>
      <w:r w:rsidRPr="00B916EC">
        <w:rPr>
          <w:rFonts w:eastAsia="MS Mincho"/>
        </w:rPr>
        <w:t xml:space="preserve"> </w:t>
      </w:r>
      <w:r w:rsidRPr="00B916EC">
        <w:rPr>
          <w:rFonts w:eastAsia="MS Mincho"/>
          <w:lang w:val="en-US"/>
        </w:rPr>
        <w:t xml:space="preserve">is </w:t>
      </w:r>
      <w:r>
        <w:rPr>
          <w:rFonts w:eastAsia="MS Mincho"/>
          <w:lang w:val="en-US"/>
        </w:rPr>
        <w:t>provided</w:t>
      </w:r>
      <w:r w:rsidRPr="00B916EC">
        <w:rPr>
          <w:rFonts w:eastAsia="MS Mincho"/>
          <w:lang w:val="en-US"/>
        </w:rPr>
        <w:t xml:space="preserve"> either </w:t>
      </w:r>
      <w:r>
        <w:rPr>
          <w:rFonts w:eastAsia="MS Mincho"/>
          <w:lang w:val="en-US"/>
        </w:rPr>
        <w:t xml:space="preserve">by </w:t>
      </w:r>
      <w:proofErr w:type="spellStart"/>
      <w:r w:rsidRPr="003B4338">
        <w:rPr>
          <w:i/>
        </w:rPr>
        <w:t>ss</w:t>
      </w:r>
      <w:proofErr w:type="spellEnd"/>
      <w:r w:rsidRPr="003B4338">
        <w:rPr>
          <w:i/>
        </w:rPr>
        <w:t>-PBCH-</w:t>
      </w:r>
      <w:proofErr w:type="spellStart"/>
      <w:r w:rsidRPr="003B4338">
        <w:rPr>
          <w:i/>
        </w:rPr>
        <w:t>BlockPower</w:t>
      </w:r>
      <w:proofErr w:type="spellEnd"/>
      <w:r w:rsidRPr="00B916EC">
        <w:rPr>
          <w:rFonts w:eastAsia="MS Mincho"/>
          <w:lang w:val="en-US"/>
        </w:rPr>
        <w:t xml:space="preserve"> </w:t>
      </w:r>
      <w:r w:rsidRPr="00B916EC">
        <w:rPr>
          <w:lang w:val="en-US"/>
        </w:rPr>
        <w:t xml:space="preserve">or by </w:t>
      </w:r>
      <w:proofErr w:type="spellStart"/>
      <w:r w:rsidRPr="003B4338">
        <w:rPr>
          <w:i/>
        </w:rPr>
        <w:t>powerControlOffsetSS</w:t>
      </w:r>
      <w:proofErr w:type="spellEnd"/>
      <w:r w:rsidRPr="00B916EC">
        <w:rPr>
          <w:lang w:val="en-US"/>
        </w:rPr>
        <w:t xml:space="preserve"> providing an offset of the CSI-RS transmission power relative to the SS/PBCH block transmission power </w:t>
      </w:r>
      <w:r w:rsidRPr="00B916EC">
        <w:t>[</w:t>
      </w:r>
      <w:r w:rsidRPr="00B916EC">
        <w:rPr>
          <w:lang w:val="en-US"/>
        </w:rPr>
        <w:t>6</w:t>
      </w:r>
      <w:r w:rsidRPr="00B916EC">
        <w:t>, TS 38.</w:t>
      </w:r>
      <w:r w:rsidRPr="00B916EC">
        <w:rPr>
          <w:lang w:val="en-US"/>
        </w:rPr>
        <w:t>214</w:t>
      </w:r>
      <w:r w:rsidRPr="00B916EC">
        <w:t>]</w:t>
      </w:r>
      <w:r w:rsidRPr="00B916EC">
        <w:rPr>
          <w:lang w:val="en-US"/>
        </w:rPr>
        <w:t>.</w:t>
      </w:r>
      <w:r>
        <w:rPr>
          <w:lang w:val="en-US"/>
        </w:rPr>
        <w:t xml:space="preserve"> If </w:t>
      </w:r>
      <w:proofErr w:type="spellStart"/>
      <w:r w:rsidRPr="003B4338">
        <w:rPr>
          <w:i/>
        </w:rPr>
        <w:t>powerControlOffsetSS</w:t>
      </w:r>
      <w:proofErr w:type="spellEnd"/>
      <w:r>
        <w:rPr>
          <w:lang w:val="en-US"/>
        </w:rPr>
        <w:t xml:space="preserve"> is not provided to the UE, the UE assumes an offset of 0 </w:t>
      </w:r>
      <w:proofErr w:type="spellStart"/>
      <w:r>
        <w:rPr>
          <w:lang w:val="en-US"/>
        </w:rPr>
        <w:t>dB.</w:t>
      </w:r>
      <w:proofErr w:type="spellEnd"/>
    </w:p>
    <w:p w14:paraId="690DC866" w14:textId="77777777" w:rsidR="00154BA8" w:rsidRDefault="00154BA8" w:rsidP="00154BA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&lt;Unrelated part omitted&gt;</w:t>
      </w:r>
    </w:p>
    <w:p w14:paraId="7A88B17B" w14:textId="77777777" w:rsidR="00154BA8" w:rsidRDefault="00154BA8">
      <w:pPr>
        <w:rPr>
          <w:noProof/>
          <w:lang w:eastAsia="zh-CN"/>
        </w:rPr>
      </w:pPr>
    </w:p>
    <w:sectPr w:rsidR="00154BA8" w:rsidSect="000B7FED">
      <w:headerReference w:type="even" r:id="rId66"/>
      <w:headerReference w:type="default" r:id="rId67"/>
      <w:headerReference w:type="first" r:id="rId6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3562A3" w14:textId="77777777" w:rsidR="009366FF" w:rsidRDefault="009366FF">
      <w:r>
        <w:separator/>
      </w:r>
    </w:p>
  </w:endnote>
  <w:endnote w:type="continuationSeparator" w:id="0">
    <w:p w14:paraId="3B5EB120" w14:textId="77777777" w:rsidR="009366FF" w:rsidRDefault="0093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EA1607" w14:textId="77777777" w:rsidR="009366FF" w:rsidRDefault="009366FF">
      <w:r>
        <w:separator/>
      </w:r>
    </w:p>
  </w:footnote>
  <w:footnote w:type="continuationSeparator" w:id="0">
    <w:p w14:paraId="0FF72796" w14:textId="77777777" w:rsidR="009366FF" w:rsidRDefault="0093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C68"/>
    <w:rsid w:val="00022E4A"/>
    <w:rsid w:val="00055127"/>
    <w:rsid w:val="00065B7E"/>
    <w:rsid w:val="00076C44"/>
    <w:rsid w:val="000A6394"/>
    <w:rsid w:val="000B7FED"/>
    <w:rsid w:val="000C038A"/>
    <w:rsid w:val="000C6598"/>
    <w:rsid w:val="000D44B3"/>
    <w:rsid w:val="000F0593"/>
    <w:rsid w:val="00145D43"/>
    <w:rsid w:val="00154BA8"/>
    <w:rsid w:val="00156BE9"/>
    <w:rsid w:val="00192C46"/>
    <w:rsid w:val="001A08B3"/>
    <w:rsid w:val="001A7B60"/>
    <w:rsid w:val="001B52F0"/>
    <w:rsid w:val="001B7A65"/>
    <w:rsid w:val="001E41F3"/>
    <w:rsid w:val="001E5F97"/>
    <w:rsid w:val="0026004D"/>
    <w:rsid w:val="002640DD"/>
    <w:rsid w:val="00265E4D"/>
    <w:rsid w:val="00275D12"/>
    <w:rsid w:val="00284FEB"/>
    <w:rsid w:val="002860C4"/>
    <w:rsid w:val="002911E0"/>
    <w:rsid w:val="002B5741"/>
    <w:rsid w:val="002E0FC2"/>
    <w:rsid w:val="002E472E"/>
    <w:rsid w:val="00305409"/>
    <w:rsid w:val="00330BA7"/>
    <w:rsid w:val="003609EF"/>
    <w:rsid w:val="0036231A"/>
    <w:rsid w:val="00374DD4"/>
    <w:rsid w:val="00383A4A"/>
    <w:rsid w:val="003E1A36"/>
    <w:rsid w:val="00410371"/>
    <w:rsid w:val="00417258"/>
    <w:rsid w:val="004242F1"/>
    <w:rsid w:val="0046155C"/>
    <w:rsid w:val="0047747B"/>
    <w:rsid w:val="00494371"/>
    <w:rsid w:val="004A5978"/>
    <w:rsid w:val="004B75B7"/>
    <w:rsid w:val="0051580D"/>
    <w:rsid w:val="00547111"/>
    <w:rsid w:val="00592D74"/>
    <w:rsid w:val="005E2C44"/>
    <w:rsid w:val="00603631"/>
    <w:rsid w:val="00621188"/>
    <w:rsid w:val="006257ED"/>
    <w:rsid w:val="00665C47"/>
    <w:rsid w:val="00695808"/>
    <w:rsid w:val="006B46FB"/>
    <w:rsid w:val="006C194E"/>
    <w:rsid w:val="006E21FB"/>
    <w:rsid w:val="00736CF3"/>
    <w:rsid w:val="0075775C"/>
    <w:rsid w:val="00792342"/>
    <w:rsid w:val="007967EF"/>
    <w:rsid w:val="007977A8"/>
    <w:rsid w:val="007A7E5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338"/>
    <w:rsid w:val="008F1E3C"/>
    <w:rsid w:val="008F3789"/>
    <w:rsid w:val="008F686C"/>
    <w:rsid w:val="009148DE"/>
    <w:rsid w:val="0093384F"/>
    <w:rsid w:val="009366FF"/>
    <w:rsid w:val="00941E30"/>
    <w:rsid w:val="009777D9"/>
    <w:rsid w:val="00991B88"/>
    <w:rsid w:val="009A5753"/>
    <w:rsid w:val="009A579D"/>
    <w:rsid w:val="009E3297"/>
    <w:rsid w:val="009F734F"/>
    <w:rsid w:val="00A0736E"/>
    <w:rsid w:val="00A246B6"/>
    <w:rsid w:val="00A4293B"/>
    <w:rsid w:val="00A47E70"/>
    <w:rsid w:val="00A50CF0"/>
    <w:rsid w:val="00A7671C"/>
    <w:rsid w:val="00A906DF"/>
    <w:rsid w:val="00AA2CBC"/>
    <w:rsid w:val="00AC5820"/>
    <w:rsid w:val="00AC7930"/>
    <w:rsid w:val="00AD1CD8"/>
    <w:rsid w:val="00AF2FCE"/>
    <w:rsid w:val="00B258BB"/>
    <w:rsid w:val="00B33730"/>
    <w:rsid w:val="00B45010"/>
    <w:rsid w:val="00B61AC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225B"/>
    <w:rsid w:val="00CA2299"/>
    <w:rsid w:val="00CC5026"/>
    <w:rsid w:val="00CC68D0"/>
    <w:rsid w:val="00CE1C6B"/>
    <w:rsid w:val="00D03F9A"/>
    <w:rsid w:val="00D06D51"/>
    <w:rsid w:val="00D24991"/>
    <w:rsid w:val="00D31DAE"/>
    <w:rsid w:val="00D50255"/>
    <w:rsid w:val="00D53557"/>
    <w:rsid w:val="00D66520"/>
    <w:rsid w:val="00DD4790"/>
    <w:rsid w:val="00DE34CF"/>
    <w:rsid w:val="00E0264E"/>
    <w:rsid w:val="00E13F3D"/>
    <w:rsid w:val="00E34898"/>
    <w:rsid w:val="00E5316C"/>
    <w:rsid w:val="00E80579"/>
    <w:rsid w:val="00EB09B7"/>
    <w:rsid w:val="00EB1F74"/>
    <w:rsid w:val="00EB6925"/>
    <w:rsid w:val="00ED451D"/>
    <w:rsid w:val="00EE4B00"/>
    <w:rsid w:val="00EE7D7C"/>
    <w:rsid w:val="00EF4E0F"/>
    <w:rsid w:val="00F25D98"/>
    <w:rsid w:val="00F300FB"/>
    <w:rsid w:val="00F626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image" Target="media/image8.wmf"/><Relationship Id="rId39" Type="http://schemas.openxmlformats.org/officeDocument/2006/relationships/image" Target="media/image21.wmf"/><Relationship Id="rId21" Type="http://schemas.openxmlformats.org/officeDocument/2006/relationships/image" Target="media/image3.wmf"/><Relationship Id="rId34" Type="http://schemas.openxmlformats.org/officeDocument/2006/relationships/image" Target="media/image16.wmf"/><Relationship Id="rId42" Type="http://schemas.openxmlformats.org/officeDocument/2006/relationships/image" Target="media/image24.wmf"/><Relationship Id="rId47" Type="http://schemas.openxmlformats.org/officeDocument/2006/relationships/image" Target="media/image29.wmf"/><Relationship Id="rId50" Type="http://schemas.openxmlformats.org/officeDocument/2006/relationships/image" Target="media/image32.wmf"/><Relationship Id="rId55" Type="http://schemas.openxmlformats.org/officeDocument/2006/relationships/image" Target="media/image37.wmf"/><Relationship Id="rId63" Type="http://schemas.openxmlformats.org/officeDocument/2006/relationships/image" Target="media/image45.wmf"/><Relationship Id="rId68" Type="http://schemas.openxmlformats.org/officeDocument/2006/relationships/header" Target="header4.xml"/><Relationship Id="rId7" Type="http://schemas.openxmlformats.org/officeDocument/2006/relationships/customXml" Target="../customXml/item6.xml"/><Relationship Id="rId71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9" Type="http://schemas.openxmlformats.org/officeDocument/2006/relationships/image" Target="media/image11.wmf"/><Relationship Id="rId11" Type="http://schemas.openxmlformats.org/officeDocument/2006/relationships/settings" Target="settings.xml"/><Relationship Id="rId24" Type="http://schemas.openxmlformats.org/officeDocument/2006/relationships/image" Target="media/image6.wmf"/><Relationship Id="rId32" Type="http://schemas.openxmlformats.org/officeDocument/2006/relationships/image" Target="media/image14.wmf"/><Relationship Id="rId37" Type="http://schemas.openxmlformats.org/officeDocument/2006/relationships/image" Target="media/image19.wmf"/><Relationship Id="rId40" Type="http://schemas.openxmlformats.org/officeDocument/2006/relationships/image" Target="media/image22.wmf"/><Relationship Id="rId45" Type="http://schemas.openxmlformats.org/officeDocument/2006/relationships/image" Target="media/image27.wmf"/><Relationship Id="rId53" Type="http://schemas.openxmlformats.org/officeDocument/2006/relationships/image" Target="media/image35.wmf"/><Relationship Id="rId58" Type="http://schemas.openxmlformats.org/officeDocument/2006/relationships/image" Target="media/image40.wmf"/><Relationship Id="rId66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image" Target="media/image5.wmf"/><Relationship Id="rId28" Type="http://schemas.openxmlformats.org/officeDocument/2006/relationships/image" Target="media/image10.wmf"/><Relationship Id="rId36" Type="http://schemas.openxmlformats.org/officeDocument/2006/relationships/image" Target="media/image18.wmf"/><Relationship Id="rId49" Type="http://schemas.openxmlformats.org/officeDocument/2006/relationships/image" Target="media/image31.wmf"/><Relationship Id="rId57" Type="http://schemas.openxmlformats.org/officeDocument/2006/relationships/image" Target="media/image39.wmf"/><Relationship Id="rId61" Type="http://schemas.openxmlformats.org/officeDocument/2006/relationships/image" Target="media/image43.wmf"/><Relationship Id="rId10" Type="http://schemas.microsoft.com/office/2007/relationships/stylesWithEffects" Target="stylesWithEffects.xml"/><Relationship Id="rId19" Type="http://schemas.openxmlformats.org/officeDocument/2006/relationships/image" Target="media/image1.wmf"/><Relationship Id="rId31" Type="http://schemas.openxmlformats.org/officeDocument/2006/relationships/image" Target="media/image13.wmf"/><Relationship Id="rId44" Type="http://schemas.openxmlformats.org/officeDocument/2006/relationships/image" Target="media/image26.wmf"/><Relationship Id="rId52" Type="http://schemas.openxmlformats.org/officeDocument/2006/relationships/image" Target="media/image34.wmf"/><Relationship Id="rId60" Type="http://schemas.openxmlformats.org/officeDocument/2006/relationships/image" Target="media/image42.wmf"/><Relationship Id="rId65" Type="http://schemas.openxmlformats.org/officeDocument/2006/relationships/oleObject" Target="embeddings/oleObject1.bin"/><Relationship Id="rId73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image" Target="media/image4.wmf"/><Relationship Id="rId27" Type="http://schemas.openxmlformats.org/officeDocument/2006/relationships/image" Target="media/image9.wmf"/><Relationship Id="rId30" Type="http://schemas.openxmlformats.org/officeDocument/2006/relationships/image" Target="media/image12.wmf"/><Relationship Id="rId35" Type="http://schemas.openxmlformats.org/officeDocument/2006/relationships/image" Target="media/image17.wmf"/><Relationship Id="rId43" Type="http://schemas.openxmlformats.org/officeDocument/2006/relationships/image" Target="media/image25.wmf"/><Relationship Id="rId48" Type="http://schemas.openxmlformats.org/officeDocument/2006/relationships/image" Target="media/image30.wmf"/><Relationship Id="rId56" Type="http://schemas.openxmlformats.org/officeDocument/2006/relationships/image" Target="media/image38.wmf"/><Relationship Id="rId64" Type="http://schemas.openxmlformats.org/officeDocument/2006/relationships/image" Target="media/image46.wmf"/><Relationship Id="rId69" Type="http://schemas.openxmlformats.org/officeDocument/2006/relationships/fontTable" Target="fontTable.xml"/><Relationship Id="rId8" Type="http://schemas.openxmlformats.org/officeDocument/2006/relationships/numbering" Target="numbering.xml"/><Relationship Id="rId51" Type="http://schemas.openxmlformats.org/officeDocument/2006/relationships/image" Target="media/image33.wmf"/><Relationship Id="rId72" Type="http://schemas.microsoft.com/office/2011/relationships/commentsExtended" Target="commentsExtended.xml"/><Relationship Id="rId3" Type="http://schemas.openxmlformats.org/officeDocument/2006/relationships/customXml" Target="../customXml/item2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image" Target="media/image20.wmf"/><Relationship Id="rId46" Type="http://schemas.openxmlformats.org/officeDocument/2006/relationships/image" Target="media/image28.wmf"/><Relationship Id="rId59" Type="http://schemas.openxmlformats.org/officeDocument/2006/relationships/image" Target="media/image41.wmf"/><Relationship Id="rId67" Type="http://schemas.openxmlformats.org/officeDocument/2006/relationships/header" Target="header3.xml"/><Relationship Id="rId20" Type="http://schemas.openxmlformats.org/officeDocument/2006/relationships/image" Target="media/image2.wmf"/><Relationship Id="rId41" Type="http://schemas.openxmlformats.org/officeDocument/2006/relationships/image" Target="media/image23.wmf"/><Relationship Id="rId54" Type="http://schemas.openxmlformats.org/officeDocument/2006/relationships/image" Target="media/image36.wmf"/><Relationship Id="rId62" Type="http://schemas.openxmlformats.org/officeDocument/2006/relationships/image" Target="media/image44.wmf"/><Relationship Id="rId7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F463945-DDCB-4055-B893-301B61165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2364</Words>
  <Characters>13478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15811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HQP</cp:lastModifiedBy>
  <cp:revision>2</cp:revision>
  <cp:lastPrinted>1900-12-31T16:00:00Z</cp:lastPrinted>
  <dcterms:created xsi:type="dcterms:W3CDTF">2021-05-11T13:29:00Z</dcterms:created>
  <dcterms:modified xsi:type="dcterms:W3CDTF">2021-05-11T13:29:00Z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