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07987" w14:textId="36822B1A"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FF2E73" w:rsidRPr="004678CF">
        <w:rPr>
          <w:b/>
          <w:color w:val="000000" w:themeColor="text1"/>
          <w:kern w:val="2"/>
          <w:lang w:eastAsia="zh-CN"/>
        </w:rPr>
        <w:t>1</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5671E2">
        <w:rPr>
          <w:b/>
          <w:color w:val="000000" w:themeColor="text1"/>
          <w:kern w:val="2"/>
          <w:lang w:eastAsia="zh-CN"/>
        </w:rPr>
        <w:t>105</w:t>
      </w:r>
      <w:r w:rsidR="00636751" w:rsidRPr="004678CF">
        <w:rPr>
          <w:b/>
          <w:color w:val="000000" w:themeColor="text1"/>
          <w:kern w:val="2"/>
          <w:lang w:eastAsia="zh-CN"/>
        </w:rPr>
        <w:t>-e</w:t>
      </w:r>
      <w:r w:rsidR="00972929" w:rsidRPr="004678CF">
        <w:rPr>
          <w:b/>
          <w:color w:val="000000" w:themeColor="text1"/>
          <w:kern w:val="2"/>
          <w:lang w:eastAsia="zh-CN"/>
        </w:rPr>
        <w:tab/>
      </w:r>
      <w:r w:rsidR="0038377C" w:rsidRPr="0038377C">
        <w:rPr>
          <w:b/>
          <w:color w:val="000000" w:themeColor="text1"/>
          <w:kern w:val="2"/>
          <w:lang w:eastAsia="zh-CN"/>
        </w:rPr>
        <w:t>R1-2104274</w:t>
      </w:r>
    </w:p>
    <w:p w14:paraId="12B307C9" w14:textId="46DC862A" w:rsidR="009C0564" w:rsidRPr="004678CF" w:rsidRDefault="00636751" w:rsidP="00CF195E">
      <w:pPr>
        <w:jc w:val="left"/>
        <w:rPr>
          <w:b/>
          <w:color w:val="000000" w:themeColor="text1"/>
          <w:kern w:val="2"/>
          <w:lang w:eastAsia="zh-CN"/>
        </w:rPr>
      </w:pPr>
      <w:r w:rsidRPr="004678CF">
        <w:rPr>
          <w:b/>
          <w:color w:val="000000" w:themeColor="text1"/>
          <w:kern w:val="2"/>
          <w:lang w:eastAsia="zh-CN"/>
        </w:rPr>
        <w:t>E-meeting</w:t>
      </w:r>
      <w:r w:rsidR="00ED7D8D">
        <w:rPr>
          <w:b/>
          <w:color w:val="000000" w:themeColor="text1"/>
          <w:kern w:val="2"/>
          <w:lang w:eastAsia="zh-CN"/>
        </w:rPr>
        <w:t>, May</w:t>
      </w:r>
      <w:r w:rsidR="00FE267E" w:rsidRPr="004678CF">
        <w:rPr>
          <w:b/>
          <w:color w:val="000000" w:themeColor="text1"/>
          <w:kern w:val="2"/>
          <w:lang w:eastAsia="zh-CN"/>
        </w:rPr>
        <w:t xml:space="preserve"> </w:t>
      </w:r>
      <w:r w:rsidR="0038377C">
        <w:rPr>
          <w:b/>
          <w:color w:val="000000" w:themeColor="text1"/>
          <w:kern w:val="2"/>
          <w:lang w:eastAsia="zh-CN"/>
        </w:rPr>
        <w:t>10</w:t>
      </w:r>
      <w:r w:rsidR="0038377C" w:rsidRPr="004678CF">
        <w:rPr>
          <w:b/>
          <w:color w:val="000000" w:themeColor="text1"/>
          <w:kern w:val="2"/>
          <w:vertAlign w:val="superscript"/>
          <w:lang w:eastAsia="zh-CN"/>
        </w:rPr>
        <w:t>th</w:t>
      </w:r>
      <w:r w:rsidR="0038377C" w:rsidRPr="004678CF">
        <w:rPr>
          <w:b/>
          <w:color w:val="000000" w:themeColor="text1"/>
          <w:kern w:val="2"/>
          <w:lang w:eastAsia="zh-CN"/>
        </w:rPr>
        <w:t xml:space="preserve"> </w:t>
      </w:r>
      <w:r w:rsidR="00B845F4" w:rsidRPr="004678CF">
        <w:rPr>
          <w:b/>
          <w:color w:val="000000" w:themeColor="text1"/>
          <w:kern w:val="2"/>
          <w:lang w:eastAsia="zh-CN"/>
        </w:rPr>
        <w:t xml:space="preserve">– </w:t>
      </w:r>
      <w:r w:rsidR="00450301">
        <w:rPr>
          <w:b/>
          <w:color w:val="000000" w:themeColor="text1"/>
          <w:kern w:val="2"/>
          <w:lang w:eastAsia="zh-CN"/>
        </w:rPr>
        <w:t>2</w:t>
      </w:r>
      <w:r w:rsidR="00B170C9">
        <w:rPr>
          <w:b/>
          <w:color w:val="000000" w:themeColor="text1"/>
          <w:kern w:val="2"/>
          <w:lang w:eastAsia="zh-CN"/>
        </w:rPr>
        <w:t>7</w:t>
      </w:r>
      <w:r w:rsidR="00450301" w:rsidRPr="004678CF">
        <w:rPr>
          <w:b/>
          <w:color w:val="000000" w:themeColor="text1"/>
          <w:kern w:val="2"/>
          <w:vertAlign w:val="superscript"/>
          <w:lang w:eastAsia="zh-CN"/>
        </w:rPr>
        <w:t>th</w:t>
      </w:r>
      <w:r w:rsidR="00F16BF2" w:rsidRPr="004678CF">
        <w:rPr>
          <w:b/>
          <w:color w:val="000000" w:themeColor="text1"/>
          <w:kern w:val="2"/>
          <w:lang w:eastAsia="zh-CN"/>
        </w:rPr>
        <w:t>, 20</w:t>
      </w:r>
      <w:r w:rsidR="00846002" w:rsidRPr="004678CF">
        <w:rPr>
          <w:b/>
          <w:color w:val="000000" w:themeColor="text1"/>
          <w:kern w:val="2"/>
          <w:lang w:eastAsia="zh-CN"/>
        </w:rPr>
        <w:t>21</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77777777"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112509" w:rsidRPr="004678CF">
        <w:rPr>
          <w:b/>
          <w:color w:val="000000" w:themeColor="text1"/>
          <w:kern w:val="2"/>
          <w:lang w:eastAsia="zh-CN"/>
        </w:rPr>
        <w:t>8.2.5</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010C1BC0"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514959" w:rsidRPr="004678CF">
        <w:rPr>
          <w:b/>
          <w:color w:val="000000" w:themeColor="text1"/>
          <w:kern w:val="2"/>
          <w:lang w:eastAsia="zh-CN"/>
        </w:rPr>
        <w:t xml:space="preserve">PDSCH/PUSCH enhancements for 52-71GHz </w:t>
      </w:r>
      <w:r w:rsidR="002D4E90" w:rsidRPr="004678CF">
        <w:rPr>
          <w:b/>
          <w:color w:val="000000" w:themeColor="text1"/>
          <w:kern w:val="2"/>
          <w:lang w:eastAsia="zh-CN"/>
        </w:rPr>
        <w:t>spectrum</w:t>
      </w:r>
    </w:p>
    <w:p w14:paraId="45140BB0" w14:textId="369176BA"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1F7121" w:rsidRPr="004678CF">
        <w:rPr>
          <w:b/>
          <w:color w:val="000000" w:themeColor="text1"/>
          <w:kern w:val="2"/>
          <w:lang w:eastAsia="zh-CN"/>
        </w:rPr>
        <w:t>Discussion and decision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1"/>
        <w:rPr>
          <w:color w:val="000000" w:themeColor="text1"/>
        </w:rPr>
      </w:pPr>
      <w:bookmarkStart w:id="0" w:name="_Ref124589705"/>
      <w:bookmarkStart w:id="1" w:name="_Ref129681862"/>
      <w:r w:rsidRPr="004678CF">
        <w:rPr>
          <w:color w:val="000000" w:themeColor="text1"/>
        </w:rPr>
        <w:t>Introduction</w:t>
      </w:r>
      <w:bookmarkEnd w:id="0"/>
      <w:bookmarkEnd w:id="1"/>
    </w:p>
    <w:p w14:paraId="5F215A46" w14:textId="1B21529E" w:rsidR="002D4E90" w:rsidRPr="004678CF" w:rsidRDefault="00987577" w:rsidP="00CA7079">
      <w:pPr>
        <w:rPr>
          <w:rFonts w:eastAsiaTheme="minorEastAsia"/>
          <w:color w:val="000000" w:themeColor="text1"/>
          <w:lang w:eastAsia="zh-CN"/>
        </w:rPr>
      </w:pPr>
      <w:r w:rsidRPr="004678CF">
        <w:rPr>
          <w:rFonts w:eastAsiaTheme="minorEastAsia" w:hint="eastAsia"/>
          <w:color w:val="000000" w:themeColor="text1"/>
          <w:lang w:eastAsia="zh-CN"/>
        </w:rPr>
        <w:t>I</w:t>
      </w:r>
      <w:r w:rsidR="00480060" w:rsidRPr="004678CF">
        <w:rPr>
          <w:rFonts w:eastAsiaTheme="minorEastAsia"/>
          <w:color w:val="000000" w:themeColor="text1"/>
          <w:lang w:eastAsia="zh-CN"/>
        </w:rPr>
        <w:t>n RAN1#</w:t>
      </w:r>
      <w:r w:rsidRPr="004678CF">
        <w:rPr>
          <w:rFonts w:eastAsiaTheme="minorEastAsia"/>
          <w:color w:val="000000" w:themeColor="text1"/>
          <w:lang w:eastAsia="zh-CN"/>
        </w:rPr>
        <w:t>1</w:t>
      </w:r>
      <w:r w:rsidR="00480060" w:rsidRPr="004678CF">
        <w:rPr>
          <w:rFonts w:eastAsiaTheme="minorEastAsia"/>
          <w:color w:val="000000" w:themeColor="text1"/>
          <w:lang w:eastAsia="zh-CN"/>
        </w:rPr>
        <w:t>04</w:t>
      </w:r>
      <w:r w:rsidR="002F5E86">
        <w:rPr>
          <w:rFonts w:eastAsiaTheme="minorEastAsia"/>
          <w:color w:val="000000" w:themeColor="text1"/>
          <w:lang w:eastAsia="zh-CN"/>
        </w:rPr>
        <w:t>bis</w:t>
      </w:r>
      <w:r w:rsidR="002F5E86">
        <w:rPr>
          <w:rFonts w:eastAsiaTheme="minorEastAsia" w:hint="eastAsia"/>
          <w:color w:val="000000" w:themeColor="text1"/>
          <w:lang w:eastAsia="zh-CN"/>
        </w:rPr>
        <w:t>-</w:t>
      </w:r>
      <w:r w:rsidR="00480060" w:rsidRPr="004678CF">
        <w:rPr>
          <w:rFonts w:eastAsiaTheme="minorEastAsia"/>
          <w:color w:val="000000" w:themeColor="text1"/>
          <w:lang w:eastAsia="zh-CN"/>
        </w:rPr>
        <w:t>e,</w:t>
      </w:r>
      <w:r w:rsidR="006E23E8" w:rsidRPr="004678CF">
        <w:rPr>
          <w:rFonts w:eastAsiaTheme="minorEastAsia"/>
          <w:color w:val="000000" w:themeColor="text1"/>
          <w:lang w:eastAsia="zh-CN"/>
        </w:rPr>
        <w:t xml:space="preserve"> </w:t>
      </w:r>
      <w:r w:rsidR="00AD5DD5">
        <w:rPr>
          <w:rFonts w:eastAsiaTheme="minorEastAsia"/>
          <w:color w:val="000000" w:themeColor="text1"/>
          <w:lang w:eastAsia="zh-CN"/>
        </w:rPr>
        <w:t xml:space="preserve">some </w:t>
      </w:r>
      <w:r w:rsidR="002D4E90" w:rsidRPr="004678CF">
        <w:rPr>
          <w:rFonts w:eastAsiaTheme="minorEastAsia"/>
          <w:color w:val="000000" w:themeColor="text1"/>
          <w:lang w:eastAsia="zh-CN"/>
        </w:rPr>
        <w:t xml:space="preserve">progress </w:t>
      </w:r>
      <w:r w:rsidR="00296530">
        <w:rPr>
          <w:rFonts w:eastAsiaTheme="minorEastAsia"/>
          <w:color w:val="000000" w:themeColor="text1"/>
          <w:lang w:eastAsia="zh-CN"/>
        </w:rPr>
        <w:t>was</w:t>
      </w:r>
      <w:r w:rsidR="002D4E90" w:rsidRPr="004678CF">
        <w:rPr>
          <w:rFonts w:eastAsiaTheme="minorEastAsia"/>
          <w:color w:val="000000" w:themeColor="text1"/>
          <w:lang w:eastAsia="zh-CN"/>
        </w:rPr>
        <w:t xml:space="preserve"> made on </w:t>
      </w:r>
      <w:r w:rsidR="00AD5DD5">
        <w:rPr>
          <w:rFonts w:eastAsiaTheme="minorEastAsia"/>
          <w:color w:val="000000" w:themeColor="text1"/>
          <w:lang w:eastAsia="zh-CN"/>
        </w:rPr>
        <w:t xml:space="preserve">schemes </w:t>
      </w:r>
      <w:r w:rsidR="00296530">
        <w:rPr>
          <w:rFonts w:eastAsiaTheme="minorEastAsia"/>
          <w:color w:val="000000" w:themeColor="text1"/>
          <w:lang w:eastAsia="zh-CN"/>
        </w:rPr>
        <w:t xml:space="preserve">for multi-slot </w:t>
      </w:r>
      <w:r w:rsidR="00AD5DD5">
        <w:rPr>
          <w:rFonts w:eastAsiaTheme="minorEastAsia"/>
          <w:color w:val="000000" w:themeColor="text1"/>
          <w:lang w:eastAsia="zh-CN"/>
        </w:rPr>
        <w:t>scheduling and HARQ for</w:t>
      </w:r>
      <w:r w:rsidR="002D4E90" w:rsidRPr="004678CF">
        <w:rPr>
          <w:rFonts w:eastAsiaTheme="minorEastAsia"/>
          <w:color w:val="000000" w:themeColor="text1"/>
          <w:lang w:eastAsia="zh-CN"/>
        </w:rPr>
        <w:t xml:space="preserve"> </w:t>
      </w:r>
      <w:r w:rsidR="00C15008" w:rsidRPr="004678CF">
        <w:rPr>
          <w:rFonts w:eastAsiaTheme="minorEastAsia"/>
          <w:color w:val="000000" w:themeColor="text1"/>
          <w:lang w:eastAsia="zh-CN"/>
        </w:rPr>
        <w:t>PDSCH and PUSCH enhancement for 52</w:t>
      </w:r>
      <w:r w:rsidR="00C15008" w:rsidRPr="004678CF">
        <w:rPr>
          <w:rFonts w:eastAsiaTheme="minorEastAsia" w:hint="eastAsia"/>
          <w:color w:val="000000" w:themeColor="text1"/>
          <w:lang w:eastAsia="zh-CN"/>
        </w:rPr>
        <w:t>-</w:t>
      </w:r>
      <w:r w:rsidR="00C15008" w:rsidRPr="004678CF">
        <w:rPr>
          <w:rFonts w:eastAsiaTheme="minorEastAsia"/>
          <w:color w:val="000000" w:themeColor="text1"/>
          <w:lang w:eastAsia="zh-CN"/>
        </w:rPr>
        <w:t>71GHz</w:t>
      </w:r>
      <w:r w:rsidR="00172358" w:rsidRPr="004678CF">
        <w:rPr>
          <w:rFonts w:eastAsiaTheme="minorEastAsia"/>
          <w:color w:val="000000" w:themeColor="text1"/>
          <w:lang w:eastAsia="zh-CN"/>
        </w:rPr>
        <w:t xml:space="preserve"> </w:t>
      </w:r>
      <w:r w:rsidR="002D4E90" w:rsidRPr="004678CF">
        <w:rPr>
          <w:rFonts w:eastAsiaTheme="minorEastAsia"/>
          <w:color w:val="000000" w:themeColor="text1"/>
          <w:lang w:eastAsia="zh-CN"/>
        </w:rPr>
        <w:t>spectrum</w:t>
      </w:r>
      <w:r w:rsidR="00E16B6A">
        <w:rPr>
          <w:rFonts w:eastAsiaTheme="minorEastAsia"/>
          <w:color w:val="000000" w:themeColor="text1"/>
          <w:lang w:eastAsia="zh-CN"/>
        </w:rPr>
        <w:t xml:space="preserve"> </w:t>
      </w:r>
      <w:r w:rsidR="00F35EE1" w:rsidRPr="004678CF">
        <w:rPr>
          <w:rFonts w:eastAsiaTheme="minorEastAsia"/>
          <w:color w:val="000000" w:themeColor="text1"/>
          <w:lang w:eastAsia="zh-CN"/>
        </w:rPr>
        <w:fldChar w:fldCharType="begin"/>
      </w:r>
      <w:r w:rsidR="00F35EE1" w:rsidRPr="004678CF">
        <w:rPr>
          <w:rFonts w:eastAsiaTheme="minorEastAsia"/>
          <w:color w:val="000000" w:themeColor="text1"/>
          <w:lang w:eastAsia="zh-CN"/>
        </w:rPr>
        <w:instrText xml:space="preserve"> REF _Ref167612875 \r \h </w:instrText>
      </w:r>
      <w:r w:rsidR="00F35EE1" w:rsidRPr="004678CF">
        <w:rPr>
          <w:rFonts w:eastAsiaTheme="minorEastAsia"/>
          <w:color w:val="000000" w:themeColor="text1"/>
          <w:lang w:eastAsia="zh-CN"/>
        </w:rPr>
      </w:r>
      <w:r w:rsidR="00F35EE1" w:rsidRPr="004678CF">
        <w:rPr>
          <w:rFonts w:eastAsiaTheme="minorEastAsia"/>
          <w:color w:val="000000" w:themeColor="text1"/>
          <w:lang w:eastAsia="zh-CN"/>
        </w:rPr>
        <w:fldChar w:fldCharType="separate"/>
      </w:r>
      <w:r w:rsidR="00F05506">
        <w:rPr>
          <w:rFonts w:eastAsiaTheme="minorEastAsia"/>
          <w:color w:val="000000" w:themeColor="text1"/>
          <w:lang w:eastAsia="zh-CN"/>
        </w:rPr>
        <w:t>[1]</w:t>
      </w:r>
      <w:r w:rsidR="00F35EE1" w:rsidRPr="004678CF">
        <w:rPr>
          <w:rFonts w:eastAsiaTheme="minorEastAsia"/>
          <w:color w:val="000000" w:themeColor="text1"/>
          <w:lang w:eastAsia="zh-CN"/>
        </w:rPr>
        <w:fldChar w:fldCharType="end"/>
      </w:r>
      <w:r w:rsidR="002D4E90" w:rsidRPr="004678CF">
        <w:rPr>
          <w:rFonts w:eastAsiaTheme="minorEastAsia"/>
          <w:color w:val="000000" w:themeColor="text1"/>
          <w:lang w:eastAsia="zh-CN"/>
        </w:rPr>
        <w:t>:</w:t>
      </w:r>
    </w:p>
    <w:p w14:paraId="6559ED5A" w14:textId="33E0D069" w:rsidR="002D4E90" w:rsidRPr="004678CF" w:rsidRDefault="00973AD9" w:rsidP="009A748C">
      <w:pPr>
        <w:pStyle w:val="af0"/>
        <w:numPr>
          <w:ilvl w:val="0"/>
          <w:numId w:val="5"/>
        </w:numPr>
        <w:ind w:firstLineChars="0"/>
        <w:rPr>
          <w:rFonts w:eastAsiaTheme="minorEastAsia"/>
          <w:color w:val="000000" w:themeColor="text1"/>
          <w:lang w:eastAsia="zh-CN"/>
        </w:rPr>
      </w:pPr>
      <w:r>
        <w:rPr>
          <w:rFonts w:eastAsiaTheme="minorEastAsia"/>
          <w:color w:val="000000" w:themeColor="text1"/>
          <w:lang w:eastAsia="zh-CN"/>
        </w:rPr>
        <w:t>M</w:t>
      </w:r>
      <w:r>
        <w:rPr>
          <w:rFonts w:eastAsiaTheme="minorEastAsia" w:hint="eastAsia"/>
          <w:color w:val="000000" w:themeColor="text1"/>
          <w:lang w:eastAsia="zh-CN"/>
        </w:rPr>
        <w:t>aximum</w:t>
      </w:r>
      <w:r>
        <w:rPr>
          <w:rFonts w:eastAsiaTheme="minorEastAsia"/>
          <w:color w:val="000000" w:themeColor="text1"/>
          <w:lang w:eastAsia="zh-CN"/>
        </w:rPr>
        <w:t xml:space="preserve"> number of PDSCHs/PUSCHs scheduled by a single DCI is 8, further restriction for 120 kHz or 480 kHz is FFS</w:t>
      </w:r>
      <w:r w:rsidR="00DF7563" w:rsidRPr="004678CF">
        <w:rPr>
          <w:rFonts w:eastAsiaTheme="minorEastAsia"/>
          <w:color w:val="000000" w:themeColor="text1"/>
          <w:lang w:eastAsia="zh-CN"/>
        </w:rPr>
        <w:t xml:space="preserve">; </w:t>
      </w:r>
    </w:p>
    <w:p w14:paraId="2C6DF5CB" w14:textId="10E2152B" w:rsidR="002D4E90" w:rsidRPr="004678CF" w:rsidRDefault="00C76130" w:rsidP="009A748C">
      <w:pPr>
        <w:pStyle w:val="af0"/>
        <w:numPr>
          <w:ilvl w:val="0"/>
          <w:numId w:val="5"/>
        </w:numPr>
        <w:ind w:firstLineChars="0"/>
        <w:rPr>
          <w:rFonts w:eastAsiaTheme="minorEastAsia"/>
          <w:color w:val="000000" w:themeColor="text1"/>
          <w:lang w:eastAsia="zh-CN"/>
        </w:rPr>
      </w:pPr>
      <w:r>
        <w:rPr>
          <w:rFonts w:eastAsiaTheme="minorEastAsia"/>
          <w:color w:val="000000" w:themeColor="text1"/>
          <w:lang w:eastAsia="zh-CN"/>
        </w:rPr>
        <w:t>DCI format for multi-PDSCH/PUSCH</w:t>
      </w:r>
      <w:r w:rsidR="00DF7563" w:rsidRPr="004678CF">
        <w:rPr>
          <w:rFonts w:eastAsiaTheme="minorEastAsia"/>
          <w:color w:val="000000" w:themeColor="text1"/>
          <w:lang w:eastAsia="zh-CN"/>
        </w:rPr>
        <w:t xml:space="preserve"> scheduling</w:t>
      </w:r>
      <w:r w:rsidR="00F35EE1" w:rsidRPr="004678CF">
        <w:rPr>
          <w:rFonts w:eastAsiaTheme="minorEastAsia"/>
          <w:color w:val="000000" w:themeColor="text1"/>
          <w:lang w:eastAsia="zh-CN"/>
        </w:rPr>
        <w:t>:</w:t>
      </w:r>
      <w:r w:rsidR="00DC7AE4">
        <w:rPr>
          <w:rFonts w:eastAsiaTheme="minorEastAsia"/>
          <w:color w:val="000000" w:themeColor="text1"/>
          <w:lang w:eastAsia="zh-CN"/>
        </w:rPr>
        <w:t xml:space="preserve"> MCS indicated in DCI are applied commonly for the 1</w:t>
      </w:r>
      <w:r w:rsidR="00DC7AE4" w:rsidRPr="00DC7AE4">
        <w:rPr>
          <w:rFonts w:eastAsiaTheme="minorEastAsia"/>
          <w:color w:val="000000" w:themeColor="text1"/>
          <w:vertAlign w:val="superscript"/>
          <w:lang w:eastAsia="zh-CN"/>
        </w:rPr>
        <w:t>st</w:t>
      </w:r>
      <w:r w:rsidR="00DC7AE4">
        <w:rPr>
          <w:rFonts w:eastAsiaTheme="minorEastAsia"/>
          <w:color w:val="000000" w:themeColor="text1"/>
          <w:lang w:eastAsia="zh-CN"/>
        </w:rPr>
        <w:t xml:space="preserve"> TB of each PDSCH</w:t>
      </w:r>
      <w:r w:rsidR="00A02018" w:rsidRPr="004678CF">
        <w:rPr>
          <w:rFonts w:eastAsiaTheme="minorEastAsia"/>
          <w:color w:val="000000" w:themeColor="text1"/>
          <w:lang w:eastAsia="zh-CN"/>
        </w:rPr>
        <w:t xml:space="preserve">; </w:t>
      </w:r>
      <w:r w:rsidR="00790255">
        <w:rPr>
          <w:rFonts w:eastAsiaTheme="minorEastAsia"/>
          <w:color w:val="000000" w:themeColor="text1"/>
          <w:lang w:eastAsia="zh-CN"/>
        </w:rPr>
        <w:t>NDI and RV are indicated per PDSCH</w:t>
      </w:r>
      <w:r w:rsidR="00767C88">
        <w:rPr>
          <w:rFonts w:eastAsiaTheme="minorEastAsia"/>
          <w:color w:val="000000" w:themeColor="text1"/>
          <w:lang w:eastAsia="zh-CN"/>
        </w:rPr>
        <w:t xml:space="preserve">; </w:t>
      </w:r>
      <w:r w:rsidR="000C021B">
        <w:rPr>
          <w:rFonts w:eastAsiaTheme="minorEastAsia"/>
          <w:color w:val="000000" w:themeColor="text1"/>
          <w:lang w:eastAsia="zh-CN"/>
        </w:rPr>
        <w:t>HARQ process number indicated is only applied to the first P</w:t>
      </w:r>
      <w:r w:rsidR="00C546AB">
        <w:rPr>
          <w:rFonts w:eastAsiaTheme="minorEastAsia"/>
          <w:color w:val="000000" w:themeColor="text1"/>
          <w:lang w:eastAsia="zh-CN"/>
        </w:rPr>
        <w:t>DSCH</w:t>
      </w:r>
      <w:r w:rsidR="009B1002">
        <w:rPr>
          <w:rFonts w:eastAsiaTheme="minorEastAsia"/>
          <w:color w:val="000000" w:themeColor="text1"/>
          <w:lang w:eastAsia="zh-CN"/>
        </w:rPr>
        <w:t>, with incre</w:t>
      </w:r>
      <w:r w:rsidR="00C86F93">
        <w:rPr>
          <w:rFonts w:eastAsiaTheme="minorEastAsia"/>
          <w:color w:val="000000" w:themeColor="text1"/>
          <w:lang w:eastAsia="zh-CN"/>
        </w:rPr>
        <w:t>ment for subsequent PDSCHs</w:t>
      </w:r>
      <w:r w:rsidR="00726F71">
        <w:rPr>
          <w:rFonts w:eastAsiaTheme="minorEastAsia"/>
          <w:color w:val="000000" w:themeColor="text1"/>
          <w:lang w:eastAsia="zh-CN"/>
        </w:rPr>
        <w:t>;</w:t>
      </w:r>
    </w:p>
    <w:p w14:paraId="4C52C7D2" w14:textId="1288C901" w:rsidR="00726F71" w:rsidRDefault="00726F71" w:rsidP="009A748C">
      <w:pPr>
        <w:pStyle w:val="af0"/>
        <w:numPr>
          <w:ilvl w:val="0"/>
          <w:numId w:val="5"/>
        </w:numPr>
        <w:ind w:firstLineChars="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DRA for multi-PDSCH/PUSCH scheduling: </w:t>
      </w:r>
      <w:r w:rsidR="00BD5631">
        <w:rPr>
          <w:rFonts w:eastAsiaTheme="minorEastAsia"/>
          <w:color w:val="000000" w:themeColor="text1"/>
          <w:lang w:eastAsia="zh-CN"/>
        </w:rPr>
        <w:t>Alt</w:t>
      </w:r>
      <w:r w:rsidR="008169CD">
        <w:rPr>
          <w:rFonts w:eastAsiaTheme="minorEastAsia"/>
          <w:color w:val="000000" w:themeColor="text1"/>
          <w:lang w:eastAsia="zh-CN"/>
        </w:rPr>
        <w:t xml:space="preserve"> </w:t>
      </w:r>
      <w:r w:rsidR="00BD5631">
        <w:rPr>
          <w:rFonts w:eastAsiaTheme="minorEastAsia"/>
          <w:color w:val="000000" w:themeColor="text1"/>
          <w:lang w:eastAsia="zh-CN"/>
        </w:rPr>
        <w:t>2</w:t>
      </w:r>
      <w:r w:rsidR="00296530">
        <w:rPr>
          <w:rFonts w:eastAsiaTheme="minorEastAsia"/>
          <w:color w:val="000000" w:themeColor="text1"/>
          <w:lang w:eastAsia="zh-CN"/>
        </w:rPr>
        <w:t xml:space="preserve"> </w:t>
      </w:r>
      <w:r w:rsidR="00BD5631">
        <w:rPr>
          <w:rFonts w:eastAsiaTheme="minorEastAsia"/>
          <w:color w:val="000000" w:themeColor="text1"/>
          <w:lang w:eastAsia="zh-CN"/>
        </w:rPr>
        <w:t>(support non-continuous resource mapping</w:t>
      </w:r>
      <w:r w:rsidR="00FE276C">
        <w:rPr>
          <w:rFonts w:eastAsiaTheme="minorEastAsia"/>
          <w:color w:val="000000" w:themeColor="text1"/>
          <w:lang w:eastAsia="zh-CN"/>
        </w:rPr>
        <w:t xml:space="preserve"> in time domain</w:t>
      </w:r>
      <w:r w:rsidR="00BD5631">
        <w:rPr>
          <w:rFonts w:eastAsiaTheme="minorEastAsia"/>
          <w:color w:val="000000" w:themeColor="text1"/>
          <w:lang w:eastAsia="zh-CN"/>
        </w:rPr>
        <w:t xml:space="preserve">) is selected for </w:t>
      </w:r>
      <w:r w:rsidR="00B55BB2">
        <w:rPr>
          <w:rFonts w:eastAsiaTheme="minorEastAsia"/>
          <w:color w:val="000000" w:themeColor="text1"/>
          <w:lang w:eastAsia="zh-CN"/>
        </w:rPr>
        <w:t>multi-</w:t>
      </w:r>
      <w:r w:rsidR="00707AEA">
        <w:rPr>
          <w:rFonts w:eastAsiaTheme="minorEastAsia"/>
          <w:color w:val="000000" w:themeColor="text1"/>
          <w:lang w:eastAsia="zh-CN"/>
        </w:rPr>
        <w:t>PDSCH/</w:t>
      </w:r>
      <w:r w:rsidR="00B55BB2">
        <w:rPr>
          <w:rFonts w:eastAsiaTheme="minorEastAsia"/>
          <w:color w:val="000000" w:themeColor="text1"/>
          <w:lang w:eastAsia="zh-CN"/>
        </w:rPr>
        <w:t xml:space="preserve">PUSCH scheduling, where separate </w:t>
      </w:r>
      <w:r w:rsidR="00D201D2">
        <w:rPr>
          <w:rFonts w:eastAsiaTheme="minorEastAsia"/>
          <w:color w:val="000000" w:themeColor="text1"/>
          <w:lang w:eastAsia="zh-CN"/>
        </w:rPr>
        <w:t xml:space="preserve">SLIV and mapping type is indicated per </w:t>
      </w:r>
      <w:r w:rsidR="00853C2E">
        <w:rPr>
          <w:rFonts w:eastAsiaTheme="minorEastAsia"/>
          <w:color w:val="000000" w:themeColor="text1"/>
          <w:lang w:eastAsia="zh-CN"/>
        </w:rPr>
        <w:t>PDSCH/</w:t>
      </w:r>
      <w:r w:rsidR="00D201D2">
        <w:rPr>
          <w:rFonts w:eastAsiaTheme="minorEastAsia"/>
          <w:color w:val="000000" w:themeColor="text1"/>
          <w:lang w:eastAsia="zh-CN"/>
        </w:rPr>
        <w:t>PUSCH</w:t>
      </w:r>
      <w:r w:rsidR="00393DE9">
        <w:rPr>
          <w:rFonts w:eastAsiaTheme="minorEastAsia"/>
          <w:color w:val="000000" w:themeColor="text1"/>
          <w:lang w:eastAsia="zh-CN"/>
        </w:rPr>
        <w:t>;</w:t>
      </w:r>
    </w:p>
    <w:p w14:paraId="36B6F3B2" w14:textId="1290E5C3" w:rsidR="00987577" w:rsidRPr="002B6E9C" w:rsidRDefault="00A02018" w:rsidP="009A748C">
      <w:pPr>
        <w:pStyle w:val="af0"/>
        <w:numPr>
          <w:ilvl w:val="0"/>
          <w:numId w:val="5"/>
        </w:numPr>
        <w:ind w:firstLineChars="0"/>
        <w:rPr>
          <w:rFonts w:eastAsiaTheme="minorEastAsia"/>
          <w:color w:val="000000" w:themeColor="text1"/>
          <w:lang w:eastAsia="zh-CN"/>
        </w:rPr>
      </w:pPr>
      <w:r w:rsidRPr="002B6E9C">
        <w:rPr>
          <w:rFonts w:eastAsiaTheme="minorEastAsia"/>
          <w:color w:val="000000" w:themeColor="text1"/>
          <w:lang w:eastAsia="zh-CN"/>
        </w:rPr>
        <w:t>HARQ</w:t>
      </w:r>
      <w:r w:rsidR="00F35EE1" w:rsidRPr="002B6E9C">
        <w:rPr>
          <w:rFonts w:eastAsiaTheme="minorEastAsia"/>
          <w:color w:val="000000" w:themeColor="text1"/>
          <w:lang w:eastAsia="zh-CN"/>
        </w:rPr>
        <w:t>:</w:t>
      </w:r>
      <w:r w:rsidR="002B6E9C">
        <w:rPr>
          <w:rFonts w:eastAsiaTheme="minorEastAsia"/>
          <w:color w:val="000000" w:themeColor="text1"/>
          <w:lang w:eastAsia="zh-CN"/>
        </w:rPr>
        <w:t xml:space="preserve"> </w:t>
      </w:r>
      <w:r w:rsidR="00FD0F53">
        <w:rPr>
          <w:rFonts w:eastAsiaTheme="minorEastAsia"/>
          <w:color w:val="000000" w:themeColor="text1"/>
          <w:lang w:eastAsia="zh-CN"/>
        </w:rPr>
        <w:t xml:space="preserve">several options are listed for </w:t>
      </w:r>
      <w:r w:rsidR="005937A3">
        <w:rPr>
          <w:rFonts w:eastAsiaTheme="minorEastAsia"/>
          <w:color w:val="000000" w:themeColor="text1"/>
          <w:lang w:eastAsia="zh-CN"/>
        </w:rPr>
        <w:t>candidate PDSCH reception occasion</w:t>
      </w:r>
      <w:r w:rsidR="00F571E2">
        <w:rPr>
          <w:rFonts w:eastAsiaTheme="minorEastAsia"/>
          <w:color w:val="000000" w:themeColor="text1"/>
          <w:lang w:eastAsia="zh-CN"/>
        </w:rPr>
        <w:t>s</w:t>
      </w:r>
      <w:r w:rsidR="005937A3">
        <w:rPr>
          <w:rFonts w:eastAsiaTheme="minorEastAsia"/>
          <w:color w:val="000000" w:themeColor="text1"/>
          <w:lang w:eastAsia="zh-CN"/>
        </w:rPr>
        <w:t xml:space="preserve"> </w:t>
      </w:r>
      <w:r w:rsidR="003D45B5">
        <w:rPr>
          <w:rFonts w:eastAsiaTheme="minorEastAsia"/>
          <w:color w:val="000000" w:themeColor="text1"/>
          <w:lang w:eastAsia="zh-CN"/>
        </w:rPr>
        <w:t>determination</w:t>
      </w:r>
      <w:r w:rsidR="005937A3">
        <w:rPr>
          <w:rFonts w:eastAsiaTheme="minorEastAsia"/>
          <w:color w:val="000000" w:themeColor="text1"/>
          <w:lang w:eastAsia="zh-CN"/>
        </w:rPr>
        <w:t xml:space="preserve"> </w:t>
      </w:r>
      <w:r w:rsidR="008E34A5">
        <w:rPr>
          <w:rFonts w:eastAsiaTheme="minorEastAsia"/>
          <w:color w:val="000000" w:themeColor="text1"/>
          <w:lang w:eastAsia="zh-CN"/>
        </w:rPr>
        <w:t>of</w:t>
      </w:r>
      <w:r w:rsidR="005937A3">
        <w:rPr>
          <w:rFonts w:eastAsiaTheme="minorEastAsia"/>
          <w:color w:val="000000" w:themeColor="text1"/>
          <w:lang w:eastAsia="zh-CN"/>
        </w:rPr>
        <w:t xml:space="preserve"> type</w:t>
      </w:r>
      <w:r w:rsidR="005937A3">
        <w:rPr>
          <w:rFonts w:eastAsiaTheme="minorEastAsia" w:hint="eastAsia"/>
          <w:color w:val="000000" w:themeColor="text1"/>
          <w:lang w:eastAsia="zh-CN"/>
        </w:rPr>
        <w:t>-</w:t>
      </w:r>
      <w:r w:rsidR="005937A3">
        <w:rPr>
          <w:rFonts w:eastAsiaTheme="minorEastAsia"/>
          <w:color w:val="000000" w:themeColor="text1"/>
          <w:lang w:eastAsia="zh-CN"/>
        </w:rPr>
        <w:t>1 HARQ</w:t>
      </w:r>
      <w:r w:rsidR="005937A3">
        <w:rPr>
          <w:rFonts w:eastAsiaTheme="minorEastAsia" w:hint="eastAsia"/>
          <w:color w:val="000000" w:themeColor="text1"/>
          <w:lang w:eastAsia="zh-CN"/>
        </w:rPr>
        <w:t>-</w:t>
      </w:r>
      <w:r w:rsidR="005937A3">
        <w:rPr>
          <w:rFonts w:eastAsiaTheme="minorEastAsia"/>
          <w:color w:val="000000" w:themeColor="text1"/>
          <w:lang w:eastAsia="zh-CN"/>
        </w:rPr>
        <w:t>ACK codebook</w:t>
      </w:r>
      <w:r w:rsidR="005937A3">
        <w:rPr>
          <w:rFonts w:eastAsiaTheme="minorEastAsia" w:hint="eastAsia"/>
          <w:color w:val="000000" w:themeColor="text1"/>
          <w:lang w:eastAsia="zh-CN"/>
        </w:rPr>
        <w:t>,</w:t>
      </w:r>
      <w:r w:rsidR="005937A3">
        <w:rPr>
          <w:rFonts w:eastAsiaTheme="minorEastAsia"/>
          <w:color w:val="000000" w:themeColor="text1"/>
          <w:lang w:eastAsia="zh-CN"/>
        </w:rPr>
        <w:t xml:space="preserve"> </w:t>
      </w:r>
      <w:r w:rsidR="00F70FD6">
        <w:rPr>
          <w:rFonts w:eastAsiaTheme="minorEastAsia"/>
          <w:color w:val="000000" w:themeColor="text1"/>
          <w:lang w:eastAsia="zh-CN"/>
        </w:rPr>
        <w:t xml:space="preserve">and some more details are listed for </w:t>
      </w:r>
      <w:r w:rsidR="00200722">
        <w:rPr>
          <w:rFonts w:eastAsiaTheme="minorEastAsia"/>
          <w:color w:val="000000" w:themeColor="text1"/>
          <w:lang w:eastAsia="zh-CN"/>
        </w:rPr>
        <w:t>alternatives</w:t>
      </w:r>
      <w:r w:rsidR="00F70FD6">
        <w:rPr>
          <w:rFonts w:eastAsiaTheme="minorEastAsia"/>
          <w:color w:val="000000" w:themeColor="text1"/>
          <w:lang w:eastAsia="zh-CN"/>
        </w:rPr>
        <w:t xml:space="preserve"> of C-DAI/T-DAI counting for type-2 HARQ-ACK codebook</w:t>
      </w:r>
      <w:r w:rsidR="00200722">
        <w:rPr>
          <w:rFonts w:eastAsiaTheme="minorEastAsia"/>
          <w:color w:val="000000" w:themeColor="text1"/>
          <w:lang w:eastAsia="zh-CN"/>
        </w:rPr>
        <w:t>;</w:t>
      </w:r>
      <w:r w:rsidR="008E0612" w:rsidRPr="002B6E9C">
        <w:rPr>
          <w:rFonts w:eastAsiaTheme="minorEastAsia"/>
          <w:color w:val="000000" w:themeColor="text1"/>
          <w:lang w:eastAsia="zh-CN"/>
        </w:rPr>
        <w:t xml:space="preserve"> </w:t>
      </w:r>
    </w:p>
    <w:p w14:paraId="23AFD526" w14:textId="686B4852" w:rsidR="00304448" w:rsidRDefault="00417B28" w:rsidP="00C12BC1">
      <w:pPr>
        <w:rPr>
          <w:rFonts w:eastAsia="MS Mincho"/>
          <w:color w:val="000000" w:themeColor="text1"/>
          <w:lang w:eastAsia="ja-JP"/>
        </w:rPr>
      </w:pPr>
      <w:r w:rsidRPr="004678CF">
        <w:rPr>
          <w:rFonts w:eastAsia="MS Mincho"/>
          <w:color w:val="000000" w:themeColor="text1"/>
          <w:lang w:eastAsia="ja-JP"/>
        </w:rPr>
        <w:t xml:space="preserve">In this paper, </w:t>
      </w:r>
      <w:r w:rsidR="00EB29D2" w:rsidRPr="004678CF">
        <w:rPr>
          <w:rFonts w:eastAsia="MS Mincho"/>
          <w:color w:val="000000" w:themeColor="text1"/>
          <w:lang w:eastAsia="ja-JP"/>
        </w:rPr>
        <w:t xml:space="preserve">we continue to discuss </w:t>
      </w:r>
      <w:r w:rsidR="00DB2153" w:rsidRPr="004678CF">
        <w:rPr>
          <w:rFonts w:eastAsia="MS Mincho"/>
          <w:color w:val="000000" w:themeColor="text1"/>
          <w:lang w:eastAsia="ja-JP"/>
        </w:rPr>
        <w:t xml:space="preserve">some </w:t>
      </w:r>
      <w:r w:rsidR="00D72EC4">
        <w:rPr>
          <w:rFonts w:eastAsia="MS Mincho"/>
          <w:color w:val="000000" w:themeColor="text1"/>
          <w:lang w:eastAsia="ja-JP"/>
        </w:rPr>
        <w:t>key</w:t>
      </w:r>
      <w:r w:rsidR="00DB2153" w:rsidRPr="004678CF">
        <w:rPr>
          <w:rFonts w:eastAsia="MS Mincho"/>
          <w:color w:val="000000" w:themeColor="text1"/>
          <w:lang w:eastAsia="ja-JP"/>
        </w:rPr>
        <w:t xml:space="preserve"> aspects </w:t>
      </w:r>
      <w:r w:rsidR="00A442A1" w:rsidRPr="004678CF">
        <w:rPr>
          <w:rFonts w:eastAsia="MS Mincho"/>
          <w:color w:val="000000" w:themeColor="text1"/>
          <w:lang w:eastAsia="ja-JP"/>
        </w:rPr>
        <w:t xml:space="preserve">for </w:t>
      </w:r>
      <w:r w:rsidR="00467BC9" w:rsidRPr="004678CF">
        <w:rPr>
          <w:rFonts w:eastAsia="MS Mincho"/>
          <w:color w:val="000000" w:themeColor="text1"/>
          <w:lang w:eastAsia="ja-JP"/>
        </w:rPr>
        <w:t xml:space="preserve">enhancement </w:t>
      </w:r>
      <w:r w:rsidR="00467BC9">
        <w:rPr>
          <w:rFonts w:eastAsia="MS Mincho"/>
          <w:color w:val="000000" w:themeColor="text1"/>
          <w:lang w:eastAsia="ja-JP"/>
        </w:rPr>
        <w:t xml:space="preserve">of </w:t>
      </w:r>
      <w:r w:rsidR="00A442A1" w:rsidRPr="004678CF">
        <w:rPr>
          <w:rFonts w:eastAsia="MS Mincho"/>
          <w:color w:val="000000" w:themeColor="text1"/>
          <w:lang w:eastAsia="ja-JP"/>
        </w:rPr>
        <w:t>PDSCH</w:t>
      </w:r>
      <w:r w:rsidR="00467BC9">
        <w:rPr>
          <w:rFonts w:eastAsia="MS Mincho"/>
          <w:color w:val="000000" w:themeColor="text1"/>
          <w:lang w:eastAsia="ja-JP"/>
        </w:rPr>
        <w:t>/PUSCH</w:t>
      </w:r>
      <w:r w:rsidR="00A442A1" w:rsidRPr="004678CF">
        <w:rPr>
          <w:rFonts w:eastAsia="MS Mincho"/>
          <w:color w:val="000000" w:themeColor="text1"/>
          <w:lang w:eastAsia="ja-JP"/>
        </w:rPr>
        <w:t xml:space="preserve"> </w:t>
      </w:r>
      <w:r w:rsidR="00467BC9">
        <w:rPr>
          <w:rFonts w:eastAsia="MS Mincho"/>
          <w:color w:val="000000" w:themeColor="text1"/>
          <w:lang w:eastAsia="ja-JP"/>
        </w:rPr>
        <w:t xml:space="preserve">scheduling and HARQ </w:t>
      </w:r>
      <w:r w:rsidR="00304448" w:rsidRPr="004678CF">
        <w:rPr>
          <w:rFonts w:eastAsia="MS Mincho"/>
          <w:color w:val="000000" w:themeColor="text1"/>
          <w:lang w:eastAsia="ja-JP"/>
        </w:rPr>
        <w:t>in the following section</w:t>
      </w:r>
      <w:r w:rsidR="00EF3F1B" w:rsidRPr="004678CF">
        <w:rPr>
          <w:rFonts w:eastAsia="MS Mincho"/>
          <w:color w:val="000000" w:themeColor="text1"/>
          <w:lang w:eastAsia="ja-JP"/>
        </w:rPr>
        <w:t>, which</w:t>
      </w:r>
      <w:r w:rsidR="00304448" w:rsidRPr="004678CF">
        <w:rPr>
          <w:rFonts w:eastAsia="MS Mincho"/>
          <w:color w:val="000000" w:themeColor="text1"/>
          <w:lang w:eastAsia="ja-JP"/>
        </w:rPr>
        <w:t xml:space="preserve"> </w:t>
      </w:r>
      <w:r w:rsidR="009635B2" w:rsidRPr="004678CF">
        <w:rPr>
          <w:rFonts w:eastAsia="MS Mincho"/>
          <w:color w:val="000000" w:themeColor="text1"/>
          <w:lang w:eastAsia="ja-JP"/>
        </w:rPr>
        <w:t>includ</w:t>
      </w:r>
      <w:r w:rsidR="009E69CB">
        <w:rPr>
          <w:rFonts w:eastAsia="MS Mincho"/>
          <w:color w:val="000000" w:themeColor="text1"/>
          <w:lang w:eastAsia="ja-JP"/>
        </w:rPr>
        <w:t>e</w:t>
      </w:r>
      <w:r w:rsidR="009635B2" w:rsidRPr="004678CF">
        <w:rPr>
          <w:rFonts w:eastAsia="MS Mincho"/>
          <w:color w:val="000000" w:themeColor="text1"/>
          <w:lang w:eastAsia="ja-JP"/>
        </w:rPr>
        <w:t xml:space="preserve"> </w:t>
      </w:r>
      <w:r w:rsidR="001E2BC3">
        <w:rPr>
          <w:rFonts w:eastAsia="MS Mincho"/>
          <w:color w:val="000000" w:themeColor="text1"/>
          <w:lang w:eastAsia="ja-JP"/>
        </w:rPr>
        <w:t xml:space="preserve">maximum number of PDSCH/PUSCH for SCSs other than 960 kHz, </w:t>
      </w:r>
      <w:r w:rsidR="009E69CB">
        <w:rPr>
          <w:rFonts w:eastAsia="MS Mincho"/>
          <w:color w:val="000000" w:themeColor="text1"/>
          <w:lang w:eastAsia="ja-JP"/>
        </w:rPr>
        <w:t xml:space="preserve">fields </w:t>
      </w:r>
      <w:r w:rsidR="00BD1C1F">
        <w:rPr>
          <w:rFonts w:eastAsia="MS Mincho"/>
          <w:color w:val="000000" w:themeColor="text1"/>
          <w:lang w:eastAsia="ja-JP"/>
        </w:rPr>
        <w:t xml:space="preserve">of </w:t>
      </w:r>
      <w:r w:rsidR="009E69CB">
        <w:rPr>
          <w:rFonts w:eastAsia="MS Mincho"/>
          <w:color w:val="000000" w:themeColor="text1"/>
          <w:lang w:eastAsia="ja-JP"/>
        </w:rPr>
        <w:t>DCI format design</w:t>
      </w:r>
      <w:r w:rsidR="008C4066">
        <w:rPr>
          <w:rFonts w:eastAsia="MS Mincho"/>
          <w:color w:val="000000" w:themeColor="text1"/>
          <w:lang w:eastAsia="ja-JP"/>
        </w:rPr>
        <w:t>, and issues related to HARQ-ACK codebook</w:t>
      </w:r>
      <w:r w:rsidR="00304448" w:rsidRPr="004678CF">
        <w:rPr>
          <w:rFonts w:eastAsia="MS Mincho"/>
          <w:color w:val="000000" w:themeColor="text1"/>
          <w:lang w:eastAsia="ja-JP"/>
        </w:rPr>
        <w:t>.</w:t>
      </w:r>
    </w:p>
    <w:p w14:paraId="35DD6418" w14:textId="77777777" w:rsidR="00210B6A" w:rsidRPr="00E16B6A" w:rsidRDefault="002D5692" w:rsidP="00CF195E">
      <w:pPr>
        <w:pStyle w:val="1"/>
        <w:rPr>
          <w:color w:val="000000" w:themeColor="text1"/>
        </w:rPr>
      </w:pPr>
      <w:bookmarkStart w:id="2" w:name="_Ref129681832"/>
      <w:r w:rsidRPr="00E16B6A">
        <w:rPr>
          <w:color w:val="000000" w:themeColor="text1"/>
        </w:rPr>
        <w:t>Enhancement on PDSCH and PUSCH</w:t>
      </w:r>
    </w:p>
    <w:p w14:paraId="56027E36" w14:textId="661016A8" w:rsidR="001A6F08" w:rsidRPr="00156B0F" w:rsidRDefault="00DE06CD" w:rsidP="00156B0F">
      <w:pPr>
        <w:pStyle w:val="2"/>
        <w:rPr>
          <w:color w:val="000000" w:themeColor="text1"/>
        </w:rPr>
      </w:pPr>
      <w:bookmarkStart w:id="3" w:name="_Ref167612881"/>
      <w:r w:rsidRPr="00E16B6A">
        <w:rPr>
          <w:color w:val="000000" w:themeColor="text1"/>
        </w:rPr>
        <w:t>Multi-PDSCH/Multi-PUSCH scheduling</w:t>
      </w:r>
      <w:bookmarkEnd w:id="3"/>
    </w:p>
    <w:p w14:paraId="2FEE5A7B" w14:textId="2E770C21" w:rsidR="00AE72E3" w:rsidRDefault="002E4239" w:rsidP="00184997">
      <w:pPr>
        <w:pStyle w:val="3"/>
        <w:rPr>
          <w:lang w:eastAsia="zh-CN"/>
        </w:rPr>
      </w:pPr>
      <w:r>
        <w:rPr>
          <w:lang w:eastAsia="zh-CN"/>
        </w:rPr>
        <w:t>M</w:t>
      </w:r>
      <w:r w:rsidR="00155D54">
        <w:rPr>
          <w:lang w:eastAsia="zh-CN"/>
        </w:rPr>
        <w:t>aximum number of PDSCH scheduled by a single DCI</w:t>
      </w:r>
    </w:p>
    <w:tbl>
      <w:tblPr>
        <w:tblStyle w:val="ac"/>
        <w:tblW w:w="0" w:type="auto"/>
        <w:tblLook w:val="04A0" w:firstRow="1" w:lastRow="0" w:firstColumn="1" w:lastColumn="0" w:noHBand="0" w:noVBand="1"/>
      </w:tblPr>
      <w:tblGrid>
        <w:gridCol w:w="9307"/>
      </w:tblGrid>
      <w:tr w:rsidR="004678CF" w:rsidRPr="004678CF" w14:paraId="0C68F4B2" w14:textId="77777777" w:rsidTr="00B23D28">
        <w:tc>
          <w:tcPr>
            <w:tcW w:w="9307" w:type="dxa"/>
          </w:tcPr>
          <w:p w14:paraId="0047F190" w14:textId="77777777" w:rsidR="00184997" w:rsidRPr="00D55256" w:rsidRDefault="00184997" w:rsidP="00184997">
            <w:pPr>
              <w:widowControl/>
              <w:autoSpaceDE/>
              <w:autoSpaceDN/>
              <w:adjustRightInd/>
              <w:rPr>
                <w:rFonts w:ascii="Times" w:eastAsia="Batang" w:hAnsi="Times"/>
                <w:sz w:val="20"/>
                <w:szCs w:val="24"/>
                <w:lang w:val="en-GB" w:eastAsia="x-none"/>
              </w:rPr>
            </w:pPr>
            <w:r w:rsidRPr="00D55256">
              <w:rPr>
                <w:rFonts w:ascii="Times" w:eastAsia="Batang" w:hAnsi="Times"/>
                <w:sz w:val="20"/>
                <w:szCs w:val="24"/>
                <w:highlight w:val="green"/>
                <w:lang w:val="en-GB" w:eastAsia="x-none"/>
              </w:rPr>
              <w:t>Agreement:</w:t>
            </w:r>
          </w:p>
          <w:p w14:paraId="630ACBDF" w14:textId="77777777" w:rsidR="00184997" w:rsidRPr="00D55256" w:rsidRDefault="00184997" w:rsidP="009A748C">
            <w:pPr>
              <w:widowControl/>
              <w:numPr>
                <w:ilvl w:val="0"/>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The maximum number of PDSCHs that can be scheduled with a single DCI in Rel-17 is 8 for SCS of 480 and 960 kHz.</w:t>
            </w:r>
          </w:p>
          <w:p w14:paraId="303C0A72" w14:textId="77777777" w:rsidR="00184997" w:rsidRPr="00D55256" w:rsidRDefault="00184997" w:rsidP="009A748C">
            <w:pPr>
              <w:widowControl/>
              <w:numPr>
                <w:ilvl w:val="1"/>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FFS: Further restrictions for 480 kHz to 4</w:t>
            </w:r>
          </w:p>
          <w:p w14:paraId="0A6996E0" w14:textId="77777777" w:rsidR="00184997" w:rsidRPr="00D55256" w:rsidRDefault="00184997" w:rsidP="009A748C">
            <w:pPr>
              <w:widowControl/>
              <w:numPr>
                <w:ilvl w:val="1"/>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FFS: A UE capability to select between 4 and 8 for 480 kHz SCS</w:t>
            </w:r>
          </w:p>
          <w:p w14:paraId="0FCDD297" w14:textId="77777777" w:rsidR="00184997" w:rsidRPr="00D55256" w:rsidRDefault="00184997" w:rsidP="009A748C">
            <w:pPr>
              <w:widowControl/>
              <w:numPr>
                <w:ilvl w:val="1"/>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Note: Multi-PDSCH scheduling for the case of 120 kHz SCS is still FFS as per prior agreement. This case can be addressed after this FFS has been decided.</w:t>
            </w:r>
          </w:p>
          <w:p w14:paraId="66149BB5" w14:textId="77777777" w:rsidR="00184997" w:rsidRPr="00D55256" w:rsidRDefault="00184997" w:rsidP="009A748C">
            <w:pPr>
              <w:widowControl/>
              <w:numPr>
                <w:ilvl w:val="0"/>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The maximum number of PUSCHs that can be scheduled with a single DCI in Rel-17 is 8.</w:t>
            </w:r>
          </w:p>
          <w:p w14:paraId="3FA65914" w14:textId="77777777" w:rsidR="00184997" w:rsidRPr="00D55256" w:rsidRDefault="00184997" w:rsidP="009A748C">
            <w:pPr>
              <w:widowControl/>
              <w:numPr>
                <w:ilvl w:val="1"/>
                <w:numId w:val="4"/>
              </w:numPr>
              <w:autoSpaceDE/>
              <w:autoSpaceDN/>
              <w:adjustRightInd/>
              <w:snapToGrid/>
              <w:spacing w:after="0"/>
              <w:contextualSpacing/>
              <w:rPr>
                <w:rFonts w:eastAsia="Malgun Gothic"/>
                <w:sz w:val="20"/>
                <w:szCs w:val="24"/>
                <w:lang w:eastAsia="ko-KR"/>
              </w:rPr>
            </w:pPr>
            <w:r w:rsidRPr="00D55256">
              <w:rPr>
                <w:rFonts w:eastAsia="Malgun Gothic"/>
                <w:sz w:val="20"/>
                <w:szCs w:val="24"/>
                <w:lang w:eastAsia="ko-KR"/>
              </w:rPr>
              <w:t>FFS: Further restrictions for 120 kHz and 480 kHz SCS</w:t>
            </w:r>
          </w:p>
          <w:p w14:paraId="24668780" w14:textId="78E6C429" w:rsidR="00B23D28" w:rsidRPr="00E16B6A" w:rsidRDefault="00184997" w:rsidP="009A748C">
            <w:pPr>
              <w:widowControl/>
              <w:numPr>
                <w:ilvl w:val="1"/>
                <w:numId w:val="4"/>
              </w:numPr>
              <w:autoSpaceDE/>
              <w:autoSpaceDN/>
              <w:adjustRightInd/>
              <w:snapToGrid/>
              <w:spacing w:after="0"/>
              <w:contextualSpacing/>
              <w:rPr>
                <w:b/>
                <w:color w:val="000000" w:themeColor="text1"/>
                <w:u w:val="single"/>
                <w:lang w:eastAsia="zh-CN"/>
              </w:rPr>
            </w:pPr>
            <w:r w:rsidRPr="00D55256">
              <w:rPr>
                <w:rFonts w:eastAsia="Malgun Gothic"/>
                <w:sz w:val="20"/>
                <w:szCs w:val="24"/>
                <w:lang w:eastAsia="ko-KR"/>
              </w:rPr>
              <w:t>FFS: A UE capability to select between different values for 120 kHz and 480 kHz SCS</w:t>
            </w:r>
          </w:p>
        </w:tc>
      </w:tr>
    </w:tbl>
    <w:p w14:paraId="48BAC769" w14:textId="4D64D86C" w:rsidR="003E4B2A" w:rsidRPr="00E16B6A" w:rsidRDefault="00B57C31" w:rsidP="00DA3857">
      <w:pPr>
        <w:spacing w:before="120"/>
        <w:rPr>
          <w:rFonts w:ascii="Times" w:eastAsia="Batang" w:hAnsi="Times"/>
          <w:color w:val="000000" w:themeColor="text1"/>
          <w:lang w:eastAsia="x-none"/>
        </w:rPr>
      </w:pPr>
      <w:r>
        <w:rPr>
          <w:color w:val="000000" w:themeColor="text1"/>
        </w:rPr>
        <w:t>It was agreed that</w:t>
      </w:r>
      <w:r w:rsidR="004A7184">
        <w:rPr>
          <w:color w:val="000000" w:themeColor="text1"/>
        </w:rPr>
        <w:t xml:space="preserve"> </w:t>
      </w:r>
      <w:r w:rsidR="002E4239">
        <w:rPr>
          <w:color w:val="000000" w:themeColor="text1"/>
        </w:rPr>
        <w:t xml:space="preserve">a single </w:t>
      </w:r>
      <w:r w:rsidR="004A7184">
        <w:rPr>
          <w:color w:val="000000" w:themeColor="text1"/>
        </w:rPr>
        <w:t xml:space="preserve">MCS indicated in DCI </w:t>
      </w:r>
      <w:r w:rsidR="00693589">
        <w:rPr>
          <w:color w:val="000000" w:themeColor="text1"/>
        </w:rPr>
        <w:t xml:space="preserve">is applied to </w:t>
      </w:r>
      <w:r w:rsidR="004A7184">
        <w:rPr>
          <w:color w:val="000000" w:themeColor="text1"/>
        </w:rPr>
        <w:t>the 1</w:t>
      </w:r>
      <w:r w:rsidR="004A7184" w:rsidRPr="004A7184">
        <w:rPr>
          <w:color w:val="000000" w:themeColor="text1"/>
          <w:vertAlign w:val="superscript"/>
        </w:rPr>
        <w:t>st</w:t>
      </w:r>
      <w:r w:rsidR="004A7184">
        <w:rPr>
          <w:color w:val="000000" w:themeColor="text1"/>
        </w:rPr>
        <w:t xml:space="preserve"> TB of all PDSCHs scheduled by the </w:t>
      </w:r>
      <w:r w:rsidR="003917DE">
        <w:rPr>
          <w:color w:val="000000" w:themeColor="text1"/>
        </w:rPr>
        <w:t xml:space="preserve">single </w:t>
      </w:r>
      <w:r w:rsidR="004A7184">
        <w:rPr>
          <w:color w:val="000000" w:themeColor="text1"/>
        </w:rPr>
        <w:t>DCI</w:t>
      </w:r>
      <w:r w:rsidR="00C750AD">
        <w:rPr>
          <w:color w:val="000000" w:themeColor="text1"/>
        </w:rPr>
        <w:t>.</w:t>
      </w:r>
      <w:r w:rsidR="00527737">
        <w:rPr>
          <w:color w:val="000000" w:themeColor="text1"/>
        </w:rPr>
        <w:t xml:space="preserve"> </w:t>
      </w:r>
      <w:r w:rsidR="00BD5EF7" w:rsidRPr="00E16B6A">
        <w:rPr>
          <w:rFonts w:ascii="Times" w:eastAsia="Batang" w:hAnsi="Times"/>
          <w:color w:val="000000" w:themeColor="text1"/>
          <w:lang w:eastAsia="x-none"/>
        </w:rPr>
        <w:t xml:space="preserve">To make sure the single MCS </w:t>
      </w:r>
      <w:r w:rsidR="005A754C">
        <w:rPr>
          <w:rFonts w:ascii="Times" w:eastAsia="Batang" w:hAnsi="Times"/>
          <w:color w:val="000000" w:themeColor="text1"/>
          <w:lang w:eastAsia="x-none"/>
        </w:rPr>
        <w:t>of the 1</w:t>
      </w:r>
      <w:r w:rsidR="005A754C" w:rsidRPr="005A754C">
        <w:rPr>
          <w:rFonts w:ascii="Times" w:eastAsia="Batang" w:hAnsi="Times"/>
          <w:color w:val="000000" w:themeColor="text1"/>
          <w:vertAlign w:val="superscript"/>
          <w:lang w:eastAsia="x-none"/>
        </w:rPr>
        <w:t>st</w:t>
      </w:r>
      <w:r w:rsidR="005A754C">
        <w:rPr>
          <w:rFonts w:ascii="Times" w:eastAsia="Batang" w:hAnsi="Times"/>
          <w:color w:val="000000" w:themeColor="text1"/>
          <w:lang w:eastAsia="x-none"/>
        </w:rPr>
        <w:t xml:space="preserve"> TB </w:t>
      </w:r>
      <w:r w:rsidR="00BD5EF7" w:rsidRPr="00E16B6A">
        <w:rPr>
          <w:rFonts w:ascii="Times" w:eastAsia="Batang" w:hAnsi="Times"/>
          <w:color w:val="000000" w:themeColor="text1"/>
          <w:lang w:eastAsia="x-none"/>
        </w:rPr>
        <w:t xml:space="preserve">is </w:t>
      </w:r>
      <w:r w:rsidR="00203427" w:rsidRPr="00E16B6A">
        <w:rPr>
          <w:rFonts w:ascii="Times" w:eastAsia="Batang" w:hAnsi="Times"/>
          <w:color w:val="000000" w:themeColor="text1"/>
          <w:lang w:eastAsia="x-none"/>
        </w:rPr>
        <w:t xml:space="preserve">a </w:t>
      </w:r>
      <w:r w:rsidR="00106FDD" w:rsidRPr="00E16B6A">
        <w:rPr>
          <w:rFonts w:ascii="Times" w:eastAsia="Batang" w:hAnsi="Times"/>
          <w:color w:val="000000" w:themeColor="text1"/>
          <w:lang w:eastAsia="x-none"/>
        </w:rPr>
        <w:t>suitable choice</w:t>
      </w:r>
      <w:r w:rsidR="00FC5DD5" w:rsidRPr="00E16B6A">
        <w:rPr>
          <w:rFonts w:ascii="Times" w:eastAsia="Batang" w:hAnsi="Times"/>
          <w:color w:val="000000" w:themeColor="text1"/>
          <w:lang w:eastAsia="x-none"/>
        </w:rPr>
        <w:t xml:space="preserve"> for all the PDSCH</w:t>
      </w:r>
      <w:r w:rsidR="00E57578" w:rsidRPr="00E16B6A">
        <w:rPr>
          <w:rFonts w:ascii="Times" w:eastAsia="Batang" w:hAnsi="Times"/>
          <w:color w:val="000000" w:themeColor="text1"/>
          <w:lang w:eastAsia="x-none"/>
        </w:rPr>
        <w:t>s</w:t>
      </w:r>
      <w:r w:rsidR="00FC5DD5" w:rsidRPr="00E16B6A">
        <w:rPr>
          <w:rFonts w:ascii="Times" w:eastAsia="Batang" w:hAnsi="Times"/>
          <w:color w:val="000000" w:themeColor="text1"/>
          <w:lang w:eastAsia="x-none"/>
        </w:rPr>
        <w:t>/PUSCH</w:t>
      </w:r>
      <w:r w:rsidR="00E57578" w:rsidRPr="00E16B6A">
        <w:rPr>
          <w:rFonts w:ascii="Times" w:eastAsia="Batang" w:hAnsi="Times"/>
          <w:color w:val="000000" w:themeColor="text1"/>
          <w:lang w:eastAsia="x-none"/>
        </w:rPr>
        <w:t>s</w:t>
      </w:r>
      <w:r w:rsidR="00FC5DD5" w:rsidRPr="00E16B6A">
        <w:rPr>
          <w:rFonts w:ascii="Times" w:eastAsia="Batang" w:hAnsi="Times"/>
          <w:color w:val="000000" w:themeColor="text1"/>
          <w:lang w:eastAsia="x-none"/>
        </w:rPr>
        <w:t xml:space="preserve"> </w:t>
      </w:r>
      <w:r w:rsidR="00E57578" w:rsidRPr="00E16B6A">
        <w:rPr>
          <w:rFonts w:ascii="Times" w:eastAsia="Batang" w:hAnsi="Times"/>
          <w:color w:val="000000" w:themeColor="text1"/>
          <w:lang w:eastAsia="x-none"/>
        </w:rPr>
        <w:t>in a multi-PDSCH/PUSCH scheduling, the absolute</w:t>
      </w:r>
      <w:r>
        <w:rPr>
          <w:rFonts w:ascii="Times" w:eastAsia="Batang" w:hAnsi="Times"/>
          <w:color w:val="000000" w:themeColor="text1"/>
          <w:lang w:eastAsia="x-none"/>
        </w:rPr>
        <w:t xml:space="preserve"> maximum</w:t>
      </w:r>
      <w:r w:rsidR="00E57578" w:rsidRPr="00E16B6A">
        <w:rPr>
          <w:rFonts w:ascii="Times" w:eastAsia="Batang" w:hAnsi="Times"/>
          <w:color w:val="000000" w:themeColor="text1"/>
          <w:lang w:eastAsia="x-none"/>
        </w:rPr>
        <w:t xml:space="preserve"> time duration of the multi-PDSCH/PUSCH scheduling should be </w:t>
      </w:r>
      <w:r w:rsidR="00E23D27" w:rsidRPr="00E16B6A">
        <w:rPr>
          <w:rFonts w:ascii="Times" w:eastAsia="Batang" w:hAnsi="Times"/>
          <w:color w:val="000000" w:themeColor="text1"/>
          <w:lang w:eastAsia="x-none"/>
        </w:rPr>
        <w:t>confined</w:t>
      </w:r>
      <w:r w:rsidR="00627B19" w:rsidRPr="00E16B6A">
        <w:rPr>
          <w:rFonts w:ascii="Times" w:eastAsia="Batang" w:hAnsi="Times"/>
          <w:color w:val="000000" w:themeColor="text1"/>
          <w:lang w:eastAsia="x-none"/>
        </w:rPr>
        <w:t>.</w:t>
      </w:r>
      <w:r w:rsidR="00D77202" w:rsidRPr="00E16B6A">
        <w:rPr>
          <w:rFonts w:ascii="Times" w:eastAsia="Batang" w:hAnsi="Times"/>
          <w:color w:val="000000" w:themeColor="text1"/>
          <w:lang w:eastAsia="x-none"/>
        </w:rPr>
        <w:t xml:space="preserve"> </w:t>
      </w:r>
      <w:r w:rsidR="009F1A54" w:rsidRPr="00E16B6A">
        <w:rPr>
          <w:rFonts w:ascii="Times" w:eastAsia="Batang" w:hAnsi="Times"/>
          <w:color w:val="000000" w:themeColor="text1"/>
          <w:lang w:eastAsia="x-none"/>
        </w:rPr>
        <w:t xml:space="preserve">In FR2, </w:t>
      </w:r>
      <w:r w:rsidR="00D77202" w:rsidRPr="00E16B6A">
        <w:rPr>
          <w:rFonts w:ascii="Times" w:eastAsia="Batang" w:hAnsi="Times"/>
          <w:color w:val="000000" w:themeColor="text1"/>
          <w:lang w:eastAsia="x-none"/>
        </w:rPr>
        <w:t xml:space="preserve">the </w:t>
      </w:r>
      <w:r w:rsidR="003F14F4" w:rsidRPr="00E16B6A">
        <w:rPr>
          <w:rFonts w:ascii="Times" w:eastAsia="Batang" w:hAnsi="Times"/>
          <w:color w:val="000000" w:themeColor="text1"/>
          <w:lang w:eastAsia="x-none"/>
        </w:rPr>
        <w:t>m</w:t>
      </w:r>
      <w:r w:rsidR="005E3A75" w:rsidRPr="00E16B6A">
        <w:rPr>
          <w:rFonts w:ascii="Times" w:eastAsia="Batang" w:hAnsi="Times"/>
          <w:color w:val="000000" w:themeColor="text1"/>
          <w:lang w:eastAsia="x-none"/>
        </w:rPr>
        <w:t>aximum t</w:t>
      </w:r>
      <w:r w:rsidR="00DB7DA5" w:rsidRPr="00E16B6A">
        <w:rPr>
          <w:rFonts w:ascii="Times" w:eastAsia="Batang" w:hAnsi="Times"/>
          <w:color w:val="000000" w:themeColor="text1"/>
          <w:lang w:eastAsia="x-none"/>
        </w:rPr>
        <w:t xml:space="preserve">ime unit </w:t>
      </w:r>
      <w:r w:rsidR="00A71F3C" w:rsidRPr="00E16B6A">
        <w:rPr>
          <w:rFonts w:ascii="Times" w:eastAsia="Batang" w:hAnsi="Times"/>
          <w:color w:val="000000" w:themeColor="text1"/>
          <w:lang w:eastAsia="x-none"/>
        </w:rPr>
        <w:t xml:space="preserve">PDSCH scheduling with </w:t>
      </w:r>
      <w:r w:rsidR="00DB7DA5" w:rsidRPr="00E16B6A">
        <w:rPr>
          <w:rFonts w:ascii="Times" w:eastAsia="Batang" w:hAnsi="Times"/>
          <w:color w:val="000000" w:themeColor="text1"/>
          <w:lang w:eastAsia="x-none"/>
        </w:rPr>
        <w:t>different</w:t>
      </w:r>
      <w:r w:rsidR="005E3A75" w:rsidRPr="00E16B6A">
        <w:rPr>
          <w:rFonts w:ascii="Times" w:eastAsia="Batang" w:hAnsi="Times"/>
          <w:color w:val="000000" w:themeColor="text1"/>
          <w:lang w:eastAsia="x-none"/>
        </w:rPr>
        <w:t xml:space="preserve"> TB</w:t>
      </w:r>
      <w:r w:rsidR="00A71F3C" w:rsidRPr="00E16B6A">
        <w:rPr>
          <w:rFonts w:ascii="Times" w:eastAsia="Batang" w:hAnsi="Times"/>
          <w:color w:val="000000" w:themeColor="text1"/>
          <w:lang w:eastAsia="x-none"/>
        </w:rPr>
        <w:t>s</w:t>
      </w:r>
      <w:r w:rsidR="005E3A75" w:rsidRPr="00E16B6A">
        <w:rPr>
          <w:rFonts w:ascii="Times" w:eastAsia="Batang" w:hAnsi="Times"/>
          <w:color w:val="000000" w:themeColor="text1"/>
          <w:lang w:eastAsia="x-none"/>
        </w:rPr>
        <w:t xml:space="preserve"> </w:t>
      </w:r>
      <w:r w:rsidR="00A71F3C" w:rsidRPr="00E16B6A">
        <w:rPr>
          <w:rFonts w:ascii="Times" w:eastAsia="Batang" w:hAnsi="Times"/>
          <w:color w:val="000000" w:themeColor="text1"/>
          <w:lang w:eastAsia="x-none"/>
        </w:rPr>
        <w:t xml:space="preserve">is 1 slot for 120 kHz, </w:t>
      </w:r>
      <w:r w:rsidR="001D1505" w:rsidRPr="00E16B6A">
        <w:rPr>
          <w:rFonts w:ascii="Times" w:eastAsia="Batang" w:hAnsi="Times"/>
          <w:color w:val="000000" w:themeColor="text1"/>
          <w:lang w:eastAsia="x-none"/>
        </w:rPr>
        <w:t xml:space="preserve">which can be </w:t>
      </w:r>
      <w:r w:rsidR="00D152F7" w:rsidRPr="00E16B6A">
        <w:rPr>
          <w:rFonts w:ascii="Times" w:eastAsia="Batang" w:hAnsi="Times"/>
          <w:color w:val="000000" w:themeColor="text1"/>
          <w:lang w:eastAsia="x-none"/>
        </w:rPr>
        <w:t>set as the maximum absolute time duration for multi-PDSCH scheduling in this new frequency range</w:t>
      </w:r>
      <w:r>
        <w:rPr>
          <w:rFonts w:ascii="Times" w:eastAsia="Batang" w:hAnsi="Times"/>
          <w:color w:val="000000" w:themeColor="text1"/>
          <w:lang w:eastAsia="x-none"/>
        </w:rPr>
        <w:t xml:space="preserve"> under any SCS value</w:t>
      </w:r>
      <w:r w:rsidR="00177B73" w:rsidRPr="00E16B6A">
        <w:rPr>
          <w:rFonts w:ascii="Times" w:eastAsia="Batang" w:hAnsi="Times"/>
          <w:color w:val="000000" w:themeColor="text1"/>
          <w:lang w:eastAsia="x-none"/>
        </w:rPr>
        <w:t xml:space="preserve">, </w:t>
      </w:r>
      <w:r>
        <w:rPr>
          <w:rFonts w:ascii="Times" w:eastAsia="Batang" w:hAnsi="Times"/>
          <w:color w:val="000000" w:themeColor="text1"/>
          <w:lang w:eastAsia="x-none"/>
        </w:rPr>
        <w:t>given that</w:t>
      </w:r>
      <w:r w:rsidR="001735E1" w:rsidRPr="00E16B6A">
        <w:rPr>
          <w:rFonts w:ascii="Times" w:eastAsia="Batang" w:hAnsi="Times"/>
          <w:color w:val="000000" w:themeColor="text1"/>
          <w:lang w:eastAsia="x-none"/>
        </w:rPr>
        <w:t xml:space="preserve"> channel conditions </w:t>
      </w:r>
      <w:r>
        <w:rPr>
          <w:rFonts w:ascii="Times" w:eastAsia="Batang" w:hAnsi="Times"/>
          <w:color w:val="000000" w:themeColor="text1"/>
          <w:lang w:eastAsia="x-none"/>
        </w:rPr>
        <w:t>don’t depend on the SCS and 52.6-71 GHz may experience similar channel properties as in FR2</w:t>
      </w:r>
      <w:r w:rsidR="00435FD9">
        <w:rPr>
          <w:rFonts w:ascii="Times" w:eastAsia="Batang" w:hAnsi="Times"/>
          <w:color w:val="000000" w:themeColor="text1"/>
          <w:lang w:eastAsia="x-none"/>
        </w:rPr>
        <w:t>.</w:t>
      </w:r>
      <w:r w:rsidR="002B5A67">
        <w:rPr>
          <w:rFonts w:ascii="Times" w:eastAsia="Batang" w:hAnsi="Times"/>
          <w:color w:val="000000" w:themeColor="text1"/>
          <w:lang w:eastAsia="x-none"/>
        </w:rPr>
        <w:t xml:space="preserve"> </w:t>
      </w:r>
      <w:r w:rsidR="00F05BA5">
        <w:rPr>
          <w:rFonts w:ascii="Times" w:eastAsia="Batang" w:hAnsi="Times"/>
          <w:color w:val="000000" w:themeColor="text1"/>
          <w:lang w:eastAsia="x-none"/>
        </w:rPr>
        <w:t>Therefore</w:t>
      </w:r>
      <w:r w:rsidR="00614721" w:rsidRPr="00E16B6A">
        <w:rPr>
          <w:rFonts w:ascii="Times" w:eastAsia="Batang" w:hAnsi="Times"/>
          <w:color w:val="000000" w:themeColor="text1"/>
          <w:lang w:eastAsia="x-none"/>
        </w:rPr>
        <w:t xml:space="preserve">, the maximum number of PDSCHs/PUSCHs </w:t>
      </w:r>
      <w:r w:rsidR="00F05BA5">
        <w:rPr>
          <w:rFonts w:ascii="Times" w:eastAsia="Batang" w:hAnsi="Times"/>
          <w:color w:val="000000" w:themeColor="text1"/>
          <w:lang w:eastAsia="x-none"/>
        </w:rPr>
        <w:t>should be restricted with 4 for 480 kHz</w:t>
      </w:r>
      <w:r w:rsidR="001735E1" w:rsidRPr="00E16B6A">
        <w:rPr>
          <w:rFonts w:ascii="Times" w:eastAsia="Batang" w:hAnsi="Times"/>
          <w:color w:val="000000" w:themeColor="text1"/>
          <w:lang w:eastAsia="x-none"/>
        </w:rPr>
        <w:t>.</w:t>
      </w:r>
      <w:r w:rsidR="003463D2">
        <w:rPr>
          <w:rFonts w:ascii="Times" w:eastAsia="Batang" w:hAnsi="Times"/>
          <w:color w:val="000000" w:themeColor="text1"/>
          <w:lang w:eastAsia="x-none"/>
        </w:rPr>
        <w:t xml:space="preserve"> </w:t>
      </w:r>
      <w:r w:rsidR="001C5D25">
        <w:rPr>
          <w:rFonts w:ascii="Times" w:eastAsia="Batang" w:hAnsi="Times"/>
          <w:color w:val="000000" w:themeColor="text1"/>
          <w:lang w:eastAsia="x-none"/>
        </w:rPr>
        <w:t xml:space="preserve">In </w:t>
      </w:r>
      <w:r w:rsidR="001C5D25" w:rsidRPr="005A7D20">
        <w:rPr>
          <w:rFonts w:eastAsia="Batang"/>
          <w:color w:val="000000" w:themeColor="text1"/>
          <w:lang w:eastAsia="x-none"/>
        </w:rPr>
        <w:t xml:space="preserve">addition, </w:t>
      </w:r>
      <w:r w:rsidR="001C5D25">
        <w:rPr>
          <w:rFonts w:eastAsia="Batang"/>
          <w:color w:val="000000" w:themeColor="text1"/>
          <w:lang w:eastAsia="x-none"/>
        </w:rPr>
        <w:t xml:space="preserve">to align the definition of PDCCH </w:t>
      </w:r>
      <w:r w:rsidR="001C5D25">
        <w:rPr>
          <w:rFonts w:eastAsia="Batang"/>
          <w:color w:val="000000" w:themeColor="text1"/>
          <w:lang w:eastAsia="x-none"/>
        </w:rPr>
        <w:lastRenderedPageBreak/>
        <w:t xml:space="preserve">monitoring capability of different SCSs in a same time duration, </w:t>
      </w:r>
      <w:r w:rsidR="001C5D25" w:rsidRPr="005A7D20">
        <w:rPr>
          <w:rFonts w:eastAsia="Batang"/>
          <w:color w:val="000000" w:themeColor="text1"/>
          <w:lang w:eastAsia="x-none"/>
        </w:rPr>
        <w:t xml:space="preserve">the maximum number of slots for 480 kHz SCS </w:t>
      </w:r>
      <w:r w:rsidR="001C5D25">
        <w:rPr>
          <w:rFonts w:eastAsia="Batang"/>
          <w:color w:val="000000" w:themeColor="text1"/>
          <w:lang w:eastAsia="x-none"/>
        </w:rPr>
        <w:t>should be 4.</w:t>
      </w:r>
    </w:p>
    <w:p w14:paraId="139277BE" w14:textId="42E50718" w:rsidR="00C61F36" w:rsidRDefault="00A4744D" w:rsidP="001C5D25">
      <w:pPr>
        <w:rPr>
          <w:b/>
          <w:i/>
          <w:color w:val="000000" w:themeColor="text1"/>
          <w:lang w:eastAsia="zh-CN"/>
        </w:rPr>
      </w:pPr>
      <w:bookmarkStart w:id="4" w:name="_Ref70244691"/>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1</w:t>
      </w:r>
      <w:r w:rsidRPr="00AB26A7">
        <w:rPr>
          <w:b/>
          <w:i/>
          <w:color w:val="000000" w:themeColor="text1"/>
          <w:lang w:eastAsia="zh-CN"/>
        </w:rPr>
        <w:fldChar w:fldCharType="end"/>
      </w:r>
      <w:r w:rsidRPr="00AB26A7">
        <w:rPr>
          <w:b/>
          <w:i/>
          <w:color w:val="000000" w:themeColor="text1"/>
          <w:lang w:eastAsia="zh-CN"/>
        </w:rPr>
        <w:t xml:space="preserve">: </w:t>
      </w:r>
      <w:r w:rsidR="00AB26A7" w:rsidRPr="00AB26A7">
        <w:rPr>
          <w:b/>
          <w:i/>
          <w:color w:val="000000" w:themeColor="text1"/>
          <w:lang w:eastAsia="zh-CN"/>
        </w:rPr>
        <w:t xml:space="preserve">The maximum number of PDSCHs/PUSCHs scheduled by a single DCI </w:t>
      </w:r>
      <w:r w:rsidR="00B57C31">
        <w:rPr>
          <w:b/>
          <w:i/>
          <w:color w:val="000000" w:themeColor="text1"/>
          <w:lang w:eastAsia="zh-CN"/>
        </w:rPr>
        <w:t>is</w:t>
      </w:r>
      <w:r w:rsidR="00AB26A7" w:rsidRPr="00AB26A7">
        <w:rPr>
          <w:b/>
          <w:i/>
          <w:color w:val="000000" w:themeColor="text1"/>
          <w:lang w:eastAsia="zh-CN"/>
        </w:rPr>
        <w:t xml:space="preserve"> 4 for 480 kHz</w:t>
      </w:r>
      <w:r w:rsidR="003E3226">
        <w:rPr>
          <w:b/>
          <w:i/>
          <w:color w:val="000000" w:themeColor="text1"/>
          <w:lang w:eastAsia="zh-CN"/>
        </w:rPr>
        <w:t xml:space="preserve"> SCS</w:t>
      </w:r>
      <w:r w:rsidR="00AB26A7" w:rsidRPr="00AB26A7">
        <w:rPr>
          <w:b/>
          <w:i/>
          <w:color w:val="000000" w:themeColor="text1"/>
          <w:lang w:eastAsia="zh-CN"/>
        </w:rPr>
        <w:t>.</w:t>
      </w:r>
      <w:bookmarkEnd w:id="4"/>
    </w:p>
    <w:p w14:paraId="0039338B" w14:textId="01C24332" w:rsidR="005309D2" w:rsidRDefault="00A71A82" w:rsidP="001C5D25">
      <w:pPr>
        <w:rPr>
          <w:color w:val="000000" w:themeColor="text1"/>
          <w:lang w:eastAsia="zh-CN"/>
        </w:rPr>
      </w:pPr>
      <w:r>
        <w:rPr>
          <w:color w:val="000000" w:themeColor="text1"/>
        </w:rPr>
        <w:t>Due to the short slot duration</w:t>
      </w:r>
      <w:r w:rsidR="00FE7722">
        <w:rPr>
          <w:color w:val="000000" w:themeColor="text1"/>
        </w:rPr>
        <w:t xml:space="preserve"> of new SCSs</w:t>
      </w:r>
      <w:r>
        <w:rPr>
          <w:color w:val="000000" w:themeColor="text1"/>
        </w:rPr>
        <w:t xml:space="preserve">, </w:t>
      </w:r>
      <w:r w:rsidR="00FE7722">
        <w:rPr>
          <w:color w:val="000000" w:themeColor="text1"/>
        </w:rPr>
        <w:t xml:space="preserve">single slot scheduling introduces too much </w:t>
      </w:r>
      <w:r w:rsidR="000F2107">
        <w:rPr>
          <w:color w:val="000000" w:themeColor="text1"/>
        </w:rPr>
        <w:t xml:space="preserve">complexity and too high </w:t>
      </w:r>
      <w:r w:rsidR="009005CC">
        <w:rPr>
          <w:color w:val="000000" w:themeColor="text1"/>
        </w:rPr>
        <w:t>power consumption</w:t>
      </w:r>
      <w:r w:rsidR="005309D2">
        <w:rPr>
          <w:color w:val="000000" w:themeColor="text1"/>
        </w:rPr>
        <w:t xml:space="preserve"> of </w:t>
      </w:r>
      <w:r w:rsidR="0015487E">
        <w:rPr>
          <w:color w:val="000000" w:themeColor="text1"/>
        </w:rPr>
        <w:t>PDCCH monitoring</w:t>
      </w:r>
      <w:r w:rsidR="000F2107">
        <w:rPr>
          <w:color w:val="000000" w:themeColor="text1"/>
        </w:rPr>
        <w:t xml:space="preserve"> per slot</w:t>
      </w:r>
      <w:r w:rsidR="009360C2">
        <w:rPr>
          <w:color w:val="000000" w:themeColor="text1"/>
        </w:rPr>
        <w:t xml:space="preserve">. </w:t>
      </w:r>
      <w:r w:rsidR="00B57C31">
        <w:rPr>
          <w:color w:val="000000" w:themeColor="text1"/>
        </w:rPr>
        <w:t xml:space="preserve">This is why </w:t>
      </w:r>
      <w:r w:rsidR="009360C2">
        <w:rPr>
          <w:color w:val="000000" w:themeColor="text1"/>
        </w:rPr>
        <w:t xml:space="preserve">multi-slot PDSCH/PUSCH scheduling </w:t>
      </w:r>
      <w:r w:rsidR="00B57C31">
        <w:rPr>
          <w:color w:val="000000" w:themeColor="text1"/>
        </w:rPr>
        <w:t xml:space="preserve">was </w:t>
      </w:r>
      <w:r w:rsidR="009360C2">
        <w:rPr>
          <w:color w:val="000000" w:themeColor="text1"/>
        </w:rPr>
        <w:t>proposed</w:t>
      </w:r>
      <w:r w:rsidR="007F200E">
        <w:rPr>
          <w:color w:val="000000" w:themeColor="text1"/>
        </w:rPr>
        <w:t xml:space="preserve"> as a solution</w:t>
      </w:r>
      <w:r w:rsidR="00B57C31">
        <w:rPr>
          <w:color w:val="000000" w:themeColor="text1"/>
        </w:rPr>
        <w:t xml:space="preserve"> for the new SCSs. No such issue needs to be addressed for 120 kHz SCS</w:t>
      </w:r>
      <w:r w:rsidR="009360C2">
        <w:rPr>
          <w:color w:val="000000" w:themeColor="text1"/>
        </w:rPr>
        <w:t>.</w:t>
      </w:r>
      <w:r w:rsidR="004432E5">
        <w:rPr>
          <w:color w:val="000000" w:themeColor="text1"/>
        </w:rPr>
        <w:t xml:space="preserve"> </w:t>
      </w:r>
      <w:r w:rsidR="00B57C31">
        <w:rPr>
          <w:color w:val="000000" w:themeColor="text1"/>
        </w:rPr>
        <w:t>RAN1#104</w:t>
      </w:r>
      <w:r w:rsidR="007E2913">
        <w:rPr>
          <w:color w:val="000000" w:themeColor="text1"/>
        </w:rPr>
        <w:t>-bis-</w:t>
      </w:r>
      <w:r w:rsidR="00B57C31">
        <w:rPr>
          <w:color w:val="000000" w:themeColor="text1"/>
        </w:rPr>
        <w:t xml:space="preserve">e agreed that </w:t>
      </w:r>
      <w:r w:rsidR="00B57C31">
        <w:t xml:space="preserve">for 120 kHz SCS, no multi-slot UE capability for PDCCH monitoring is needed. </w:t>
      </w:r>
      <w:r w:rsidR="00B57C31">
        <w:rPr>
          <w:color w:val="000000" w:themeColor="text1"/>
        </w:rPr>
        <w:t xml:space="preserve">On the contrary, it is unclear whether the same MCS could be used for scheduling multiple TBs in different slots with 120 kHz SCS since the channel variation may be too large across the multiple slots scheduled by a single DCI. </w:t>
      </w:r>
      <w:r w:rsidR="00FB5102">
        <w:rPr>
          <w:color w:val="000000" w:themeColor="text1"/>
        </w:rPr>
        <w:t>The</w:t>
      </w:r>
      <w:r w:rsidR="00B57C31">
        <w:rPr>
          <w:color w:val="000000" w:themeColor="text1"/>
        </w:rPr>
        <w:t>refore</w:t>
      </w:r>
      <w:r w:rsidR="00FB5102">
        <w:rPr>
          <w:color w:val="000000" w:themeColor="text1"/>
        </w:rPr>
        <w:t xml:space="preserve">, </w:t>
      </w:r>
      <w:r w:rsidR="00104E8C">
        <w:rPr>
          <w:color w:val="000000" w:themeColor="text1"/>
        </w:rPr>
        <w:t>the</w:t>
      </w:r>
      <w:r w:rsidR="00B57C31">
        <w:rPr>
          <w:color w:val="000000" w:themeColor="text1"/>
        </w:rPr>
        <w:t>re may be more drawbacks than</w:t>
      </w:r>
      <w:r w:rsidR="00104E8C">
        <w:rPr>
          <w:color w:val="000000" w:themeColor="text1"/>
        </w:rPr>
        <w:t xml:space="preserve"> benefit</w:t>
      </w:r>
      <w:r w:rsidR="00B57C31">
        <w:rPr>
          <w:color w:val="000000" w:themeColor="text1"/>
        </w:rPr>
        <w:t>s</w:t>
      </w:r>
      <w:r w:rsidR="00104E8C">
        <w:rPr>
          <w:color w:val="000000" w:themeColor="text1"/>
        </w:rPr>
        <w:t xml:space="preserve"> </w:t>
      </w:r>
      <w:r w:rsidR="00B57C31">
        <w:rPr>
          <w:color w:val="000000" w:themeColor="text1"/>
        </w:rPr>
        <w:t>for</w:t>
      </w:r>
      <w:r w:rsidR="00104E8C">
        <w:rPr>
          <w:color w:val="000000" w:themeColor="text1"/>
        </w:rPr>
        <w:t xml:space="preserve"> multi-PDSCH/PUSCH scheduling </w:t>
      </w:r>
      <w:r w:rsidR="00B57C31">
        <w:rPr>
          <w:color w:val="000000" w:themeColor="text1"/>
        </w:rPr>
        <w:t xml:space="preserve">with 120 kHz SCS </w:t>
      </w:r>
      <w:r w:rsidR="00104E8C">
        <w:rPr>
          <w:color w:val="000000" w:themeColor="text1"/>
        </w:rPr>
        <w:t>for above 52</w:t>
      </w:r>
      <w:r w:rsidR="00104E8C">
        <w:rPr>
          <w:rFonts w:hint="eastAsia"/>
          <w:color w:val="000000" w:themeColor="text1"/>
          <w:lang w:eastAsia="zh-CN"/>
        </w:rPr>
        <w:t>.</w:t>
      </w:r>
      <w:r w:rsidR="00104E8C">
        <w:rPr>
          <w:color w:val="000000" w:themeColor="text1"/>
          <w:lang w:eastAsia="zh-CN"/>
        </w:rPr>
        <w:t>6</w:t>
      </w:r>
      <w:r w:rsidR="00B57C31">
        <w:rPr>
          <w:color w:val="000000" w:themeColor="text1"/>
          <w:lang w:eastAsia="zh-CN"/>
        </w:rPr>
        <w:t xml:space="preserve"> </w:t>
      </w:r>
      <w:r w:rsidR="00104E8C">
        <w:rPr>
          <w:color w:val="000000" w:themeColor="text1"/>
          <w:lang w:eastAsia="zh-CN"/>
        </w:rPr>
        <w:t>G</w:t>
      </w:r>
      <w:r w:rsidR="00B57C31">
        <w:rPr>
          <w:color w:val="000000" w:themeColor="text1"/>
          <w:lang w:eastAsia="zh-CN"/>
        </w:rPr>
        <w:t>Hz</w:t>
      </w:r>
      <w:r w:rsidR="00104E8C">
        <w:rPr>
          <w:color w:val="000000" w:themeColor="text1"/>
          <w:lang w:eastAsia="zh-CN"/>
        </w:rPr>
        <w:t>.</w:t>
      </w:r>
    </w:p>
    <w:p w14:paraId="4F029343" w14:textId="62ED9D40" w:rsidR="00BE4FD4" w:rsidRDefault="00440A49" w:rsidP="00726D76">
      <w:pPr>
        <w:rPr>
          <w:b/>
          <w:i/>
          <w:color w:val="000000" w:themeColor="text1"/>
          <w:lang w:eastAsia="zh-CN"/>
        </w:rPr>
      </w:pPr>
      <w:bookmarkStart w:id="5" w:name="_Ref70244720"/>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2</w:t>
      </w:r>
      <w:r w:rsidRPr="00AB26A7">
        <w:rPr>
          <w:b/>
          <w:i/>
          <w:color w:val="000000" w:themeColor="text1"/>
          <w:lang w:eastAsia="zh-CN"/>
        </w:rPr>
        <w:fldChar w:fldCharType="end"/>
      </w:r>
      <w:r w:rsidRPr="004678CF">
        <w:rPr>
          <w:b/>
          <w:i/>
          <w:color w:val="000000" w:themeColor="text1"/>
          <w:lang w:eastAsia="zh-CN"/>
        </w:rPr>
        <w:t xml:space="preserve">: </w:t>
      </w:r>
      <w:r w:rsidR="008E0915">
        <w:rPr>
          <w:b/>
          <w:i/>
          <w:color w:val="000000" w:themeColor="text1"/>
          <w:lang w:eastAsia="zh-CN"/>
        </w:rPr>
        <w:t>Multi</w:t>
      </w:r>
      <w:r w:rsidR="006C3CE9">
        <w:rPr>
          <w:b/>
          <w:i/>
          <w:color w:val="000000" w:themeColor="text1"/>
          <w:lang w:eastAsia="zh-CN"/>
        </w:rPr>
        <w:t xml:space="preserve">-PDSCH scheduling </w:t>
      </w:r>
      <w:r w:rsidR="00F57E4A">
        <w:rPr>
          <w:b/>
          <w:i/>
          <w:color w:val="000000" w:themeColor="text1"/>
          <w:lang w:eastAsia="zh-CN"/>
        </w:rPr>
        <w:t xml:space="preserve">by a single DCI </w:t>
      </w:r>
      <w:r w:rsidR="00B57C31">
        <w:rPr>
          <w:b/>
          <w:i/>
          <w:color w:val="000000" w:themeColor="text1"/>
          <w:lang w:eastAsia="zh-CN"/>
        </w:rPr>
        <w:t xml:space="preserve">is not supported </w:t>
      </w:r>
      <w:r w:rsidR="00F47466" w:rsidRPr="00F47466">
        <w:rPr>
          <w:b/>
          <w:i/>
          <w:color w:val="000000" w:themeColor="text1"/>
          <w:lang w:eastAsia="zh-CN"/>
        </w:rPr>
        <w:t>for 120</w:t>
      </w:r>
      <w:r w:rsidR="005D2F3D">
        <w:rPr>
          <w:b/>
          <w:i/>
          <w:color w:val="000000" w:themeColor="text1"/>
          <w:lang w:eastAsia="zh-CN"/>
        </w:rPr>
        <w:t xml:space="preserve"> </w:t>
      </w:r>
      <w:r w:rsidR="00F47466" w:rsidRPr="00F47466">
        <w:rPr>
          <w:b/>
          <w:i/>
          <w:color w:val="000000" w:themeColor="text1"/>
          <w:lang w:eastAsia="zh-CN"/>
        </w:rPr>
        <w:t>kHz SCS</w:t>
      </w:r>
      <w:r w:rsidRPr="004678CF">
        <w:rPr>
          <w:b/>
          <w:i/>
          <w:color w:val="000000" w:themeColor="text1"/>
          <w:lang w:eastAsia="zh-CN"/>
        </w:rPr>
        <w:t>.</w:t>
      </w:r>
      <w:bookmarkEnd w:id="5"/>
    </w:p>
    <w:p w14:paraId="61662EC5" w14:textId="77777777" w:rsidR="00B57C31" w:rsidRPr="00104424" w:rsidRDefault="00B57C31" w:rsidP="00726D76">
      <w:pPr>
        <w:rPr>
          <w:b/>
          <w:i/>
          <w:color w:val="000000" w:themeColor="text1"/>
          <w:lang w:eastAsia="zh-CN"/>
        </w:rPr>
      </w:pPr>
    </w:p>
    <w:p w14:paraId="3772D047" w14:textId="0E0C2D3B" w:rsidR="007461FF" w:rsidRDefault="007461FF" w:rsidP="00184997">
      <w:pPr>
        <w:pStyle w:val="3"/>
        <w:rPr>
          <w:lang w:eastAsia="zh-CN"/>
        </w:rPr>
      </w:pPr>
      <w:r>
        <w:rPr>
          <w:rFonts w:hint="eastAsia"/>
          <w:lang w:eastAsia="zh-CN"/>
        </w:rPr>
        <w:t>D</w:t>
      </w:r>
      <w:r>
        <w:rPr>
          <w:lang w:eastAsia="zh-CN"/>
        </w:rPr>
        <w:t>CI format design</w:t>
      </w:r>
    </w:p>
    <w:p w14:paraId="2DF16895" w14:textId="50B5882A" w:rsidR="00155D54" w:rsidRDefault="00743CBB" w:rsidP="00C02A9A">
      <w:pPr>
        <w:rPr>
          <w:lang w:eastAsia="zh-CN"/>
        </w:rPr>
      </w:pPr>
      <w:r>
        <w:rPr>
          <w:rFonts w:hint="eastAsia"/>
          <w:lang w:eastAsia="zh-CN"/>
        </w:rPr>
        <w:t>I</w:t>
      </w:r>
      <w:r>
        <w:rPr>
          <w:lang w:eastAsia="zh-CN"/>
        </w:rPr>
        <w:t xml:space="preserve">n RAN1#104b-e, </w:t>
      </w:r>
      <w:r w:rsidR="00155D54">
        <w:rPr>
          <w:lang w:eastAsia="zh-CN"/>
        </w:rPr>
        <w:t xml:space="preserve">the </w:t>
      </w:r>
      <w:r>
        <w:rPr>
          <w:lang w:eastAsia="zh-CN"/>
        </w:rPr>
        <w:t xml:space="preserve">following </w:t>
      </w:r>
      <w:r w:rsidR="00155D54">
        <w:rPr>
          <w:lang w:eastAsia="zh-CN"/>
        </w:rPr>
        <w:t xml:space="preserve">2 </w:t>
      </w:r>
      <w:r>
        <w:rPr>
          <w:lang w:eastAsia="zh-CN"/>
        </w:rPr>
        <w:t>agreement</w:t>
      </w:r>
      <w:r w:rsidR="00155D54">
        <w:rPr>
          <w:lang w:eastAsia="zh-CN"/>
        </w:rPr>
        <w:t>s</w:t>
      </w:r>
      <w:r>
        <w:rPr>
          <w:lang w:eastAsia="zh-CN"/>
        </w:rPr>
        <w:t xml:space="preserve"> </w:t>
      </w:r>
      <w:r w:rsidR="009717A0">
        <w:rPr>
          <w:lang w:eastAsia="zh-CN"/>
        </w:rPr>
        <w:t>were</w:t>
      </w:r>
      <w:r>
        <w:rPr>
          <w:lang w:eastAsia="zh-CN"/>
        </w:rPr>
        <w:t xml:space="preserve"> reached</w:t>
      </w:r>
      <w:r w:rsidR="00155D54">
        <w:rPr>
          <w:lang w:eastAsia="zh-CN"/>
        </w:rPr>
        <w:t xml:space="preserve"> on the DCI format design</w:t>
      </w:r>
    </w:p>
    <w:tbl>
      <w:tblPr>
        <w:tblStyle w:val="ac"/>
        <w:tblW w:w="0" w:type="auto"/>
        <w:tblLook w:val="04A0" w:firstRow="1" w:lastRow="0" w:firstColumn="1" w:lastColumn="0" w:noHBand="0" w:noVBand="1"/>
      </w:tblPr>
      <w:tblGrid>
        <w:gridCol w:w="9307"/>
      </w:tblGrid>
      <w:tr w:rsidR="009775D9" w14:paraId="409724EF" w14:textId="77777777" w:rsidTr="009775D9">
        <w:tc>
          <w:tcPr>
            <w:tcW w:w="9307" w:type="dxa"/>
          </w:tcPr>
          <w:p w14:paraId="2A512E1D" w14:textId="77777777" w:rsidR="009775D9" w:rsidRDefault="009775D9" w:rsidP="009775D9">
            <w:pPr>
              <w:pStyle w:val="af0"/>
              <w:spacing w:after="160" w:line="256" w:lineRule="auto"/>
              <w:ind w:firstLine="440"/>
              <w:contextualSpacing/>
              <w:rPr>
                <w:rFonts w:eastAsia="Malgun Gothic"/>
                <w:lang w:eastAsia="ko-KR"/>
              </w:rPr>
            </w:pPr>
            <w:r w:rsidRPr="0027323E">
              <w:rPr>
                <w:rFonts w:eastAsia="Malgun Gothic"/>
                <w:highlight w:val="green"/>
                <w:lang w:eastAsia="ko-KR"/>
              </w:rPr>
              <w:t>Agreement:</w:t>
            </w:r>
          </w:p>
          <w:p w14:paraId="0762D9EB" w14:textId="77777777" w:rsidR="009775D9" w:rsidRDefault="009775D9" w:rsidP="009775D9">
            <w:pPr>
              <w:pStyle w:val="af0"/>
              <w:spacing w:after="160" w:line="256" w:lineRule="auto"/>
              <w:ind w:firstLine="440"/>
              <w:contextualSpacing/>
              <w:rPr>
                <w:rFonts w:eastAsia="Malgun Gothic"/>
              </w:rPr>
            </w:pPr>
            <w:r>
              <w:rPr>
                <w:rFonts w:eastAsia="Malgun Gothic"/>
                <w:lang w:eastAsia="ko-KR"/>
              </w:rPr>
              <w:t>For a DCI that can schedule multiple PDSCHs,</w:t>
            </w:r>
          </w:p>
          <w:p w14:paraId="764EB581"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44960B5A"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4B3E4E57"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305046DC"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12BB24F1"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FFS:</w:t>
            </w:r>
          </w:p>
          <w:p w14:paraId="3084DBD0" w14:textId="77777777" w:rsidR="009775D9"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73F17F1E" w14:textId="77777777" w:rsidR="009775D9"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12A6A9D2" w14:textId="77777777" w:rsidR="009775D9" w:rsidRPr="001B3E90"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sidRPr="001B3E90">
              <w:t>Whether/how to signal CBGFI/CBGTI</w:t>
            </w:r>
            <w:r>
              <w:t xml:space="preserve"> if CBGFI/CBGTI is supported for multi-PDSCH scheduling</w:t>
            </w:r>
          </w:p>
          <w:p w14:paraId="1ECDA3F3" w14:textId="77777777" w:rsidR="009775D9" w:rsidRPr="00787CD6"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t>Details of fields that are common with multi-PUSCH scheduling, e.g., TDRA, FDRA, priority indicator, including potential enhancements</w:t>
            </w:r>
          </w:p>
          <w:p w14:paraId="52175FC4" w14:textId="77777777" w:rsidR="009775D9" w:rsidRPr="00787CD6"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p>
          <w:p w14:paraId="65C1CEC6" w14:textId="77777777" w:rsidR="009775D9" w:rsidRDefault="009775D9" w:rsidP="009775D9">
            <w:pPr>
              <w:pStyle w:val="af0"/>
              <w:spacing w:after="160" w:line="256" w:lineRule="auto"/>
              <w:ind w:firstLine="440"/>
              <w:contextualSpacing/>
              <w:rPr>
                <w:rFonts w:eastAsia="Malgun Gothic"/>
                <w:lang w:eastAsia="ko-KR"/>
              </w:rPr>
            </w:pPr>
            <w:r w:rsidRPr="001E0688">
              <w:rPr>
                <w:rFonts w:eastAsia="Malgun Gothic"/>
                <w:highlight w:val="green"/>
                <w:lang w:eastAsia="ko-KR"/>
              </w:rPr>
              <w:t>Agreement:</w:t>
            </w:r>
          </w:p>
          <w:p w14:paraId="57266356"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For a DCI that can schedule multiple PUSCHs,</w:t>
            </w:r>
          </w:p>
          <w:p w14:paraId="76BDB92C" w14:textId="77777777" w:rsidR="009775D9"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Pr>
                <w:rFonts w:eastAsia="Malgun Gothic"/>
                <w:lang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eastAsia="ko-KR"/>
              </w:rPr>
              <w:t xml:space="preserve">), </w:t>
            </w:r>
            <w:r>
              <w:rPr>
                <w:rFonts w:eastAsia="Malgun Gothic"/>
              </w:rPr>
              <w:t>as per agreement made in RAN1#104-e</w:t>
            </w:r>
          </w:p>
          <w:p w14:paraId="6775D281" w14:textId="77777777" w:rsidR="009775D9" w:rsidRDefault="009775D9" w:rsidP="009A748C">
            <w:pPr>
              <w:pStyle w:val="af0"/>
              <w:numPr>
                <w:ilvl w:val="2"/>
                <w:numId w:val="4"/>
              </w:numPr>
              <w:autoSpaceDE/>
              <w:autoSpaceDN/>
              <w:adjustRightInd/>
              <w:snapToGrid/>
              <w:spacing w:after="160" w:line="256" w:lineRule="auto"/>
              <w:ind w:left="2160" w:firstLineChars="0"/>
              <w:contextualSpacing/>
              <w:rPr>
                <w:rFonts w:eastAsia="Malgun Gothic"/>
              </w:rPr>
            </w:pPr>
            <w:r>
              <w:rPr>
                <w:rFonts w:eastAsia="Malgun Gothic"/>
                <w:lang w:eastAsia="ko-KR"/>
              </w:rPr>
              <w:t>FFS: signaling details</w:t>
            </w:r>
          </w:p>
          <w:p w14:paraId="2E199314" w14:textId="77777777" w:rsidR="009775D9"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Pr>
                <w:rFonts w:eastAsia="Malgun Gothic"/>
              </w:rPr>
              <w:t>Note: Alt 2 does not preclude continuous resource allocation in time-domain.</w:t>
            </w:r>
          </w:p>
          <w:p w14:paraId="262C358B" w14:textId="77777777" w:rsidR="009775D9" w:rsidRDefault="009775D9" w:rsidP="009A748C">
            <w:pPr>
              <w:pStyle w:val="af0"/>
              <w:numPr>
                <w:ilvl w:val="0"/>
                <w:numId w:val="4"/>
              </w:numPr>
              <w:autoSpaceDE/>
              <w:autoSpaceDN/>
              <w:adjustRightInd/>
              <w:snapToGrid/>
              <w:spacing w:after="160" w:line="256" w:lineRule="auto"/>
              <w:ind w:firstLineChars="0"/>
              <w:contextualSpacing/>
              <w:rPr>
                <w:rFonts w:eastAsia="Malgun Gothic"/>
              </w:rPr>
            </w:pPr>
            <w:r>
              <w:rPr>
                <w:rFonts w:eastAsia="Malgun Gothic"/>
                <w:lang w:eastAsia="ko-KR"/>
              </w:rPr>
              <w:t>For a DCI that can schedule multiple PDSCHs,</w:t>
            </w:r>
          </w:p>
          <w:p w14:paraId="090ECFB8" w14:textId="77777777" w:rsidR="009775D9" w:rsidRDefault="009775D9" w:rsidP="009A748C">
            <w:pPr>
              <w:pStyle w:val="af0"/>
              <w:numPr>
                <w:ilvl w:val="1"/>
                <w:numId w:val="4"/>
              </w:numPr>
              <w:autoSpaceDE/>
              <w:autoSpaceDN/>
              <w:adjustRightInd/>
              <w:snapToGrid/>
              <w:spacing w:after="160" w:line="256" w:lineRule="auto"/>
              <w:ind w:firstLineChars="0"/>
              <w:contextualSpacing/>
              <w:rPr>
                <w:rFonts w:eastAsia="Malgun Gothic"/>
              </w:rPr>
            </w:pPr>
            <w:r>
              <w:rPr>
                <w:rFonts w:eastAsia="Malgun Gothic"/>
                <w:lang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8437E7E" w14:textId="77777777" w:rsidR="009775D9" w:rsidRDefault="009775D9" w:rsidP="009A748C">
            <w:pPr>
              <w:pStyle w:val="af0"/>
              <w:numPr>
                <w:ilvl w:val="2"/>
                <w:numId w:val="4"/>
              </w:numPr>
              <w:autoSpaceDE/>
              <w:autoSpaceDN/>
              <w:adjustRightInd/>
              <w:snapToGrid/>
              <w:spacing w:after="160" w:line="256" w:lineRule="auto"/>
              <w:ind w:left="2160" w:firstLineChars="0"/>
              <w:contextualSpacing/>
              <w:rPr>
                <w:rFonts w:eastAsia="Malgun Gothic"/>
              </w:rPr>
            </w:pPr>
            <w:r>
              <w:rPr>
                <w:rFonts w:eastAsia="Malgun Gothic"/>
                <w:lang w:eastAsia="ko-KR"/>
              </w:rPr>
              <w:lastRenderedPageBreak/>
              <w:t>FFS: signaling details</w:t>
            </w:r>
          </w:p>
          <w:p w14:paraId="1BED60A7" w14:textId="77777777" w:rsidR="003D4624" w:rsidRPr="003D4624" w:rsidRDefault="009775D9" w:rsidP="009A748C">
            <w:pPr>
              <w:pStyle w:val="af0"/>
              <w:numPr>
                <w:ilvl w:val="1"/>
                <w:numId w:val="4"/>
              </w:numPr>
              <w:autoSpaceDE/>
              <w:autoSpaceDN/>
              <w:adjustRightInd/>
              <w:snapToGrid/>
              <w:spacing w:after="160" w:line="256" w:lineRule="auto"/>
              <w:ind w:firstLineChars="0"/>
              <w:contextualSpacing/>
              <w:rPr>
                <w:lang w:eastAsia="zh-CN"/>
              </w:rPr>
            </w:pPr>
            <w:r>
              <w:rPr>
                <w:rFonts w:eastAsia="Malgun Gothic"/>
              </w:rPr>
              <w:t>Note: This does not preclude continuous resource allocation in time-domain.</w:t>
            </w:r>
          </w:p>
          <w:p w14:paraId="7EF60E7F" w14:textId="7CA1A707" w:rsidR="009775D9" w:rsidRDefault="009775D9" w:rsidP="009A748C">
            <w:pPr>
              <w:pStyle w:val="af0"/>
              <w:numPr>
                <w:ilvl w:val="1"/>
                <w:numId w:val="4"/>
              </w:numPr>
              <w:autoSpaceDE/>
              <w:autoSpaceDN/>
              <w:adjustRightInd/>
              <w:snapToGrid/>
              <w:spacing w:after="160" w:line="256" w:lineRule="auto"/>
              <w:ind w:firstLineChars="0"/>
              <w:contextualSpacing/>
              <w:rPr>
                <w:lang w:eastAsia="zh-CN"/>
              </w:rPr>
            </w:pPr>
            <w:r>
              <w:rPr>
                <w:rFonts w:eastAsia="Malgun Gothic"/>
                <w:lang w:eastAsia="ko-KR"/>
              </w:rPr>
              <w:t>Note: Multi-PDSCH scheduling for the case of 120 kHz SCS is still FFS as per prior agreement. This case can be addressed after this FFS has been decided.</w:t>
            </w:r>
          </w:p>
        </w:tc>
      </w:tr>
    </w:tbl>
    <w:p w14:paraId="5C090582" w14:textId="77777777" w:rsidR="00C953E2" w:rsidRPr="00D215A9" w:rsidRDefault="00C953E2" w:rsidP="00C953E2">
      <w:pPr>
        <w:spacing w:before="120"/>
        <w:rPr>
          <w:lang w:eastAsia="zh-CN"/>
        </w:rPr>
      </w:pPr>
      <w:r>
        <w:rPr>
          <w:color w:val="000000" w:themeColor="text1"/>
          <w:lang w:eastAsia="zh-CN"/>
        </w:rPr>
        <w:lastRenderedPageBreak/>
        <w:t>In e-meeting of RAN1#104, some other fields of DCI format are listed as follow:</w:t>
      </w:r>
    </w:p>
    <w:tbl>
      <w:tblPr>
        <w:tblStyle w:val="ac"/>
        <w:tblW w:w="0" w:type="auto"/>
        <w:tblLook w:val="04A0" w:firstRow="1" w:lastRow="0" w:firstColumn="1" w:lastColumn="0" w:noHBand="0" w:noVBand="1"/>
      </w:tblPr>
      <w:tblGrid>
        <w:gridCol w:w="9307"/>
      </w:tblGrid>
      <w:tr w:rsidR="00C953E2" w:rsidRPr="004678CF" w14:paraId="2A455566" w14:textId="77777777" w:rsidTr="00262DAF">
        <w:tc>
          <w:tcPr>
            <w:tcW w:w="9307" w:type="dxa"/>
          </w:tcPr>
          <w:p w14:paraId="61252D42" w14:textId="77777777" w:rsidR="00C953E2" w:rsidRPr="00051CF8" w:rsidRDefault="00C953E2" w:rsidP="009A748C">
            <w:pPr>
              <w:numPr>
                <w:ilvl w:val="1"/>
                <w:numId w:val="3"/>
              </w:numPr>
              <w:autoSpaceDE/>
              <w:autoSpaceDN/>
              <w:adjustRightInd/>
              <w:spacing w:after="0"/>
              <w:jc w:val="left"/>
              <w:rPr>
                <w:rFonts w:ascii="Times" w:eastAsia="Batang" w:hAnsi="Times"/>
                <w:color w:val="000000" w:themeColor="text1"/>
                <w:sz w:val="20"/>
                <w:szCs w:val="24"/>
                <w:lang w:eastAsia="x-none"/>
              </w:rPr>
            </w:pPr>
            <w:r w:rsidRPr="00051CF8">
              <w:rPr>
                <w:rFonts w:ascii="Times" w:eastAsia="Batang" w:hAnsi="Times"/>
                <w:color w:val="000000" w:themeColor="text1"/>
                <w:sz w:val="20"/>
                <w:szCs w:val="24"/>
                <w:lang w:eastAsia="x-none"/>
              </w:rPr>
              <w:t xml:space="preserve">CBGTI: Whether or not CBG (re)transmission is supported </w:t>
            </w:r>
            <w:r w:rsidRPr="00051CF8">
              <w:rPr>
                <w:rFonts w:ascii="Times" w:eastAsia="Batang" w:hAnsi="Times"/>
                <w:color w:val="000000" w:themeColor="text1"/>
                <w:sz w:val="20"/>
                <w:szCs w:val="24"/>
                <w:lang w:val="en-GB" w:eastAsia="x-none"/>
              </w:rPr>
              <w:t>when more than one PUSCHs are scheduled (Already supported when only one PUSCH is scheduled).</w:t>
            </w:r>
          </w:p>
          <w:p w14:paraId="6A461F6E" w14:textId="77777777" w:rsidR="00C953E2" w:rsidRPr="00051CF8" w:rsidRDefault="00C953E2" w:rsidP="009A748C">
            <w:pPr>
              <w:widowControl/>
              <w:numPr>
                <w:ilvl w:val="1"/>
                <w:numId w:val="3"/>
              </w:numPr>
              <w:autoSpaceDE/>
              <w:autoSpaceDN/>
              <w:adjustRightInd/>
              <w:spacing w:after="0"/>
              <w:jc w:val="left"/>
              <w:rPr>
                <w:rFonts w:ascii="Times" w:eastAsia="Batang" w:hAnsi="Times"/>
                <w:color w:val="000000" w:themeColor="text1"/>
                <w:sz w:val="20"/>
                <w:szCs w:val="24"/>
                <w:lang w:eastAsia="x-none"/>
              </w:rPr>
            </w:pPr>
            <w:r w:rsidRPr="00051CF8">
              <w:rPr>
                <w:rFonts w:ascii="Times" w:eastAsia="Batang" w:hAnsi="Times"/>
                <w:color w:val="000000" w:themeColor="text1"/>
                <w:sz w:val="20"/>
                <w:szCs w:val="24"/>
                <w:lang w:val="en-GB" w:eastAsia="x-none"/>
              </w:rPr>
              <w:t xml:space="preserve">CSI-request: Whether to apply same or different rule compared to Rel-16 (e.g., the PUSCH that carries the AP-CSI feedback is the </w:t>
            </w:r>
            <w:r w:rsidRPr="00051CF8">
              <w:rPr>
                <w:rFonts w:ascii="Times" w:eastAsia="Batang" w:hAnsi="Times"/>
                <w:bCs/>
                <w:color w:val="000000" w:themeColor="text1"/>
                <w:sz w:val="20"/>
                <w:szCs w:val="24"/>
                <w:lang w:val="en-GB" w:eastAsia="x-none"/>
              </w:rPr>
              <w:t>first PUSCH that satisfies the multiplexing timeline)</w:t>
            </w:r>
            <w:r w:rsidRPr="00051CF8">
              <w:rPr>
                <w:rFonts w:ascii="Times" w:eastAsia="Batang" w:hAnsi="Times"/>
                <w:color w:val="000000" w:themeColor="text1"/>
                <w:sz w:val="20"/>
                <w:szCs w:val="24"/>
                <w:lang w:val="en-GB" w:eastAsia="x-none"/>
              </w:rPr>
              <w:t>.</w:t>
            </w:r>
          </w:p>
          <w:p w14:paraId="1F30B2BA" w14:textId="77777777" w:rsidR="00C953E2" w:rsidRPr="00051CF8" w:rsidRDefault="00C953E2" w:rsidP="009A748C">
            <w:pPr>
              <w:widowControl/>
              <w:numPr>
                <w:ilvl w:val="1"/>
                <w:numId w:val="3"/>
              </w:numPr>
              <w:autoSpaceDE/>
              <w:autoSpaceDN/>
              <w:adjustRightInd/>
              <w:spacing w:after="0"/>
              <w:jc w:val="left"/>
              <w:rPr>
                <w:color w:val="000000" w:themeColor="text1"/>
                <w:lang w:eastAsia="zh-CN"/>
              </w:rPr>
            </w:pPr>
            <w:r w:rsidRPr="00051CF8">
              <w:rPr>
                <w:rFonts w:ascii="Times" w:eastAsia="Batang" w:hAnsi="Times"/>
                <w:bCs/>
                <w:color w:val="000000" w:themeColor="text1"/>
                <w:sz w:val="20"/>
                <w:szCs w:val="24"/>
                <w:lang w:val="en-GB" w:eastAsia="x-none"/>
              </w:rPr>
              <w:t xml:space="preserve">URLLC related fields such as priority indicator and </w:t>
            </w:r>
            <w:r w:rsidRPr="00051CF8">
              <w:rPr>
                <w:rFonts w:ascii="Times" w:eastAsia="Batang" w:hAnsi="Times"/>
                <w:color w:val="000000" w:themeColor="text1"/>
                <w:sz w:val="20"/>
                <w:szCs w:val="24"/>
                <w:lang w:val="en-GB" w:eastAsia="x-none"/>
              </w:rPr>
              <w:t>open-loop power control parameter set indication: Whether/</w:t>
            </w:r>
            <w:r w:rsidRPr="00051CF8">
              <w:rPr>
                <w:rFonts w:ascii="Times" w:eastAsia="Batang" w:hAnsi="Times"/>
                <w:bCs/>
                <w:color w:val="000000" w:themeColor="text1"/>
                <w:sz w:val="20"/>
                <w:szCs w:val="24"/>
                <w:lang w:val="en-GB" w:eastAsia="x-none"/>
              </w:rPr>
              <w:t xml:space="preserve">how to apply </w:t>
            </w:r>
            <w:r w:rsidRPr="00051CF8">
              <w:rPr>
                <w:rFonts w:ascii="Times" w:eastAsia="Batang" w:hAnsi="Times" w:hint="eastAsia"/>
                <w:bCs/>
                <w:color w:val="000000" w:themeColor="text1"/>
                <w:sz w:val="20"/>
                <w:szCs w:val="24"/>
                <w:lang w:val="en-GB" w:eastAsia="x-none"/>
              </w:rPr>
              <w:t xml:space="preserve">URLLC related fields </w:t>
            </w:r>
            <w:r w:rsidRPr="00051CF8">
              <w:rPr>
                <w:rFonts w:ascii="Times" w:eastAsia="Batang" w:hAnsi="Times"/>
                <w:bCs/>
                <w:color w:val="000000" w:themeColor="text1"/>
                <w:sz w:val="20"/>
                <w:szCs w:val="24"/>
                <w:lang w:val="en-GB" w:eastAsia="x-none"/>
              </w:rPr>
              <w:t>for scheduled PUSCHs</w:t>
            </w:r>
          </w:p>
        </w:tc>
      </w:tr>
    </w:tbl>
    <w:p w14:paraId="60F4EF88" w14:textId="240B713D" w:rsidR="009775D9" w:rsidRDefault="007A40C8" w:rsidP="009A748C">
      <w:pPr>
        <w:pStyle w:val="4"/>
        <w:tabs>
          <w:tab w:val="clear" w:pos="864"/>
        </w:tabs>
        <w:ind w:left="720" w:hanging="720"/>
        <w:rPr>
          <w:lang w:eastAsia="zh-CN"/>
        </w:rPr>
      </w:pPr>
      <w:r>
        <w:rPr>
          <w:lang w:eastAsia="zh-CN"/>
        </w:rPr>
        <w:t>Common field</w:t>
      </w:r>
      <w:r w:rsidR="000563EC">
        <w:rPr>
          <w:lang w:eastAsia="zh-CN"/>
        </w:rPr>
        <w:t>s</w:t>
      </w:r>
    </w:p>
    <w:p w14:paraId="1AC5F36A" w14:textId="536197ED" w:rsidR="00C02A9A" w:rsidRDefault="00DE1AAC" w:rsidP="00C02A9A">
      <w:pPr>
        <w:rPr>
          <w:lang w:eastAsia="zh-CN"/>
        </w:rPr>
      </w:pPr>
      <w:r>
        <w:rPr>
          <w:lang w:eastAsia="zh-CN"/>
        </w:rPr>
        <w:t>I</w:t>
      </w:r>
      <w:r w:rsidR="009C3A02">
        <w:rPr>
          <w:lang w:eastAsia="zh-CN"/>
        </w:rPr>
        <w:t xml:space="preserve">n Rel-16, </w:t>
      </w:r>
      <w:r w:rsidR="00672A05">
        <w:rPr>
          <w:lang w:eastAsia="zh-CN"/>
        </w:rPr>
        <w:t xml:space="preserve">DCI </w:t>
      </w:r>
      <w:r w:rsidR="00110531">
        <w:rPr>
          <w:lang w:eastAsia="zh-CN"/>
        </w:rPr>
        <w:t xml:space="preserve">format </w:t>
      </w:r>
      <w:r w:rsidR="00672A05">
        <w:rPr>
          <w:lang w:eastAsia="zh-CN"/>
        </w:rPr>
        <w:t xml:space="preserve">0-1 </w:t>
      </w:r>
      <w:r w:rsidR="009717A0">
        <w:rPr>
          <w:lang w:eastAsia="zh-CN"/>
        </w:rPr>
        <w:t>already supports</w:t>
      </w:r>
      <w:r w:rsidR="00925F04">
        <w:rPr>
          <w:lang w:eastAsia="zh-CN"/>
        </w:rPr>
        <w:t xml:space="preserve"> </w:t>
      </w:r>
      <w:r w:rsidR="0004079E">
        <w:rPr>
          <w:lang w:eastAsia="zh-CN"/>
        </w:rPr>
        <w:t>schedul</w:t>
      </w:r>
      <w:r w:rsidR="009717A0">
        <w:rPr>
          <w:lang w:eastAsia="zh-CN"/>
        </w:rPr>
        <w:t>ing</w:t>
      </w:r>
      <w:r w:rsidR="0004079E">
        <w:rPr>
          <w:lang w:eastAsia="zh-CN"/>
        </w:rPr>
        <w:t xml:space="preserve"> </w:t>
      </w:r>
      <w:r w:rsidR="00672A05">
        <w:rPr>
          <w:lang w:eastAsia="zh-CN"/>
        </w:rPr>
        <w:t>m</w:t>
      </w:r>
      <w:r w:rsidR="00046915">
        <w:rPr>
          <w:lang w:eastAsia="zh-CN"/>
        </w:rPr>
        <w:t>ulti-</w:t>
      </w:r>
      <w:r w:rsidR="00747BC4">
        <w:rPr>
          <w:lang w:eastAsia="zh-CN"/>
        </w:rPr>
        <w:t>PU</w:t>
      </w:r>
      <w:r w:rsidR="008C7FB8">
        <w:rPr>
          <w:lang w:eastAsia="zh-CN"/>
        </w:rPr>
        <w:t>SCH</w:t>
      </w:r>
      <w:r w:rsidR="009717A0">
        <w:rPr>
          <w:lang w:eastAsia="zh-CN"/>
        </w:rPr>
        <w:t>s</w:t>
      </w:r>
      <w:r w:rsidR="0004079E">
        <w:rPr>
          <w:lang w:eastAsia="zh-CN"/>
        </w:rPr>
        <w:t xml:space="preserve">. </w:t>
      </w:r>
      <w:r w:rsidR="00813476">
        <w:rPr>
          <w:lang w:eastAsia="zh-CN"/>
        </w:rPr>
        <w:t>T</w:t>
      </w:r>
      <w:r w:rsidR="0004079E">
        <w:rPr>
          <w:lang w:eastAsia="zh-CN"/>
        </w:rPr>
        <w:t xml:space="preserve">he </w:t>
      </w:r>
      <w:r w:rsidR="00EC6F9E">
        <w:rPr>
          <w:lang w:eastAsia="zh-CN"/>
        </w:rPr>
        <w:t>lengths</w:t>
      </w:r>
      <w:r w:rsidR="00D13E75">
        <w:rPr>
          <w:lang w:eastAsia="zh-CN"/>
        </w:rPr>
        <w:t xml:space="preserve"> of </w:t>
      </w:r>
      <w:r w:rsidR="002C7BC3">
        <w:rPr>
          <w:lang w:eastAsia="zh-CN"/>
        </w:rPr>
        <w:t>NDI field</w:t>
      </w:r>
      <w:r w:rsidR="00813476">
        <w:rPr>
          <w:lang w:eastAsia="zh-CN"/>
        </w:rPr>
        <w:t xml:space="preserve"> and</w:t>
      </w:r>
      <w:r w:rsidR="002C7BC3">
        <w:rPr>
          <w:lang w:eastAsia="zh-CN"/>
        </w:rPr>
        <w:t xml:space="preserve"> </w:t>
      </w:r>
      <w:r w:rsidR="006F4715">
        <w:rPr>
          <w:lang w:eastAsia="zh-CN"/>
        </w:rPr>
        <w:t>RV field</w:t>
      </w:r>
      <w:r w:rsidR="009717A0">
        <w:rPr>
          <w:lang w:eastAsia="zh-CN"/>
        </w:rPr>
        <w:t>s</w:t>
      </w:r>
      <w:r w:rsidR="0004079E">
        <w:rPr>
          <w:lang w:eastAsia="zh-CN"/>
        </w:rPr>
        <w:t xml:space="preserve"> </w:t>
      </w:r>
      <w:r w:rsidR="00813476">
        <w:rPr>
          <w:lang w:eastAsia="zh-CN"/>
        </w:rPr>
        <w:t>are</w:t>
      </w:r>
      <w:r w:rsidR="0004079E">
        <w:rPr>
          <w:lang w:eastAsia="zh-CN"/>
        </w:rPr>
        <w:t xml:space="preserve"> </w:t>
      </w:r>
      <w:r w:rsidR="0004079E">
        <w:t xml:space="preserve">determined by the maximum number of schedulable PUSCHs among all entries in the higher layer parameter </w:t>
      </w:r>
      <w:r w:rsidR="0004079E" w:rsidRPr="008721C4">
        <w:rPr>
          <w:rFonts w:eastAsia="Batang"/>
          <w:i/>
        </w:rPr>
        <w:t>pusch-TimeDomainAllocationListForMultiPUSCH</w:t>
      </w:r>
      <w:r w:rsidR="000E08CB">
        <w:rPr>
          <w:lang w:eastAsia="zh-CN"/>
        </w:rPr>
        <w:t>.</w:t>
      </w:r>
      <w:r w:rsidR="0002792A">
        <w:rPr>
          <w:lang w:eastAsia="zh-CN"/>
        </w:rPr>
        <w:t xml:space="preserve"> </w:t>
      </w:r>
      <w:r w:rsidR="00813476">
        <w:rPr>
          <w:lang w:eastAsia="zh-CN"/>
        </w:rPr>
        <w:t xml:space="preserve">Considering the </w:t>
      </w:r>
      <w:r w:rsidR="00155D54">
        <w:rPr>
          <w:lang w:eastAsia="zh-CN"/>
        </w:rPr>
        <w:t xml:space="preserve">flexible NDI </w:t>
      </w:r>
      <w:r w:rsidR="003A66B6">
        <w:rPr>
          <w:lang w:eastAsia="zh-CN"/>
        </w:rPr>
        <w:t xml:space="preserve">and </w:t>
      </w:r>
      <w:r w:rsidR="00996DE5">
        <w:rPr>
          <w:lang w:eastAsia="zh-CN"/>
        </w:rPr>
        <w:t xml:space="preserve">RV </w:t>
      </w:r>
      <w:r w:rsidR="003A66B6">
        <w:rPr>
          <w:lang w:eastAsia="zh-CN"/>
        </w:rPr>
        <w:t xml:space="preserve">fields, </w:t>
      </w:r>
      <w:r w:rsidR="009717A0">
        <w:rPr>
          <w:lang w:eastAsia="zh-CN"/>
        </w:rPr>
        <w:t xml:space="preserve">multi-PUSCH </w:t>
      </w:r>
      <w:r w:rsidR="00743CBB">
        <w:rPr>
          <w:lang w:eastAsia="zh-CN"/>
        </w:rPr>
        <w:t xml:space="preserve">is not supported </w:t>
      </w:r>
      <w:r w:rsidR="003A66B6">
        <w:rPr>
          <w:lang w:eastAsia="zh-CN"/>
        </w:rPr>
        <w:t xml:space="preserve">for </w:t>
      </w:r>
      <w:r w:rsidR="0002792A">
        <w:rPr>
          <w:lang w:eastAsia="zh-CN"/>
        </w:rPr>
        <w:t>DCI format 0-0</w:t>
      </w:r>
      <w:r w:rsidR="003A66B6">
        <w:rPr>
          <w:lang w:eastAsia="zh-CN"/>
        </w:rPr>
        <w:t xml:space="preserve"> because the DCI payload size is usually fixed and it is targeting at basic functionalities</w:t>
      </w:r>
      <w:r w:rsidR="00DC1D3A">
        <w:rPr>
          <w:lang w:eastAsia="zh-CN"/>
        </w:rPr>
        <w:t>. The same logic applies for the DL with</w:t>
      </w:r>
      <w:r w:rsidR="005E526C">
        <w:rPr>
          <w:lang w:eastAsia="zh-CN"/>
        </w:rPr>
        <w:t xml:space="preserve"> DCI format 1-</w:t>
      </w:r>
      <w:r w:rsidR="00675449">
        <w:rPr>
          <w:lang w:eastAsia="zh-CN"/>
        </w:rPr>
        <w:t>0</w:t>
      </w:r>
      <w:r w:rsidR="007560F7">
        <w:rPr>
          <w:lang w:eastAsia="zh-CN"/>
        </w:rPr>
        <w:t>.</w:t>
      </w:r>
    </w:p>
    <w:p w14:paraId="45BFA152" w14:textId="3B9A29FF" w:rsidR="00991600" w:rsidRPr="00104424" w:rsidRDefault="00991600" w:rsidP="00991600">
      <w:pPr>
        <w:rPr>
          <w:b/>
          <w:i/>
          <w:color w:val="000000" w:themeColor="text1"/>
          <w:lang w:eastAsia="zh-CN"/>
        </w:rPr>
      </w:pPr>
      <w:bookmarkStart w:id="6" w:name="_Ref70347204"/>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3</w:t>
      </w:r>
      <w:r w:rsidRPr="00AB26A7">
        <w:rPr>
          <w:b/>
          <w:i/>
          <w:color w:val="000000" w:themeColor="text1"/>
          <w:lang w:eastAsia="zh-CN"/>
        </w:rPr>
        <w:fldChar w:fldCharType="end"/>
      </w:r>
      <w:r w:rsidRPr="004678CF">
        <w:rPr>
          <w:b/>
          <w:i/>
          <w:color w:val="000000" w:themeColor="text1"/>
          <w:lang w:eastAsia="zh-CN"/>
        </w:rPr>
        <w:t xml:space="preserve">: </w:t>
      </w:r>
      <w:r w:rsidR="003B0038">
        <w:rPr>
          <w:b/>
          <w:i/>
          <w:color w:val="000000" w:themeColor="text1"/>
          <w:lang w:eastAsia="zh-CN"/>
        </w:rPr>
        <w:t>S</w:t>
      </w:r>
      <w:r w:rsidRPr="00991600">
        <w:rPr>
          <w:b/>
          <w:i/>
          <w:color w:val="000000" w:themeColor="text1"/>
          <w:lang w:eastAsia="zh-CN"/>
        </w:rPr>
        <w:t xml:space="preserve">upport </w:t>
      </w:r>
      <w:r w:rsidR="0076403D">
        <w:rPr>
          <w:b/>
          <w:i/>
          <w:color w:val="000000" w:themeColor="text1"/>
          <w:lang w:eastAsia="zh-CN"/>
        </w:rPr>
        <w:t xml:space="preserve">at least </w:t>
      </w:r>
      <w:r w:rsidRPr="00991600">
        <w:rPr>
          <w:b/>
          <w:i/>
          <w:color w:val="000000" w:themeColor="text1"/>
          <w:lang w:eastAsia="zh-CN"/>
        </w:rPr>
        <w:t xml:space="preserve">DCI </w:t>
      </w:r>
      <w:r w:rsidR="004B3E21">
        <w:rPr>
          <w:b/>
          <w:i/>
          <w:color w:val="000000" w:themeColor="text1"/>
          <w:lang w:eastAsia="zh-CN"/>
        </w:rPr>
        <w:t xml:space="preserve">format </w:t>
      </w:r>
      <w:r w:rsidRPr="00991600">
        <w:rPr>
          <w:b/>
          <w:i/>
          <w:color w:val="000000" w:themeColor="text1"/>
          <w:lang w:eastAsia="zh-CN"/>
        </w:rPr>
        <w:t>1-1/0-1 for multi</w:t>
      </w:r>
      <w:r w:rsidR="00C84D42">
        <w:rPr>
          <w:b/>
          <w:i/>
          <w:color w:val="000000" w:themeColor="text1"/>
          <w:lang w:eastAsia="zh-CN"/>
        </w:rPr>
        <w:t>-slot</w:t>
      </w:r>
      <w:r w:rsidRPr="00991600">
        <w:rPr>
          <w:b/>
          <w:i/>
          <w:color w:val="000000" w:themeColor="text1"/>
          <w:lang w:eastAsia="zh-CN"/>
        </w:rPr>
        <w:t xml:space="preserve"> PDSCH/PUSCH scheduling</w:t>
      </w:r>
      <w:r>
        <w:rPr>
          <w:b/>
          <w:i/>
          <w:color w:val="000000" w:themeColor="text1"/>
          <w:lang w:eastAsia="zh-CN"/>
        </w:rPr>
        <w:t xml:space="preserve"> with a single DCI</w:t>
      </w:r>
      <w:r w:rsidR="004012C9">
        <w:rPr>
          <w:b/>
          <w:i/>
          <w:color w:val="000000" w:themeColor="text1"/>
          <w:lang w:eastAsia="zh-CN"/>
        </w:rPr>
        <w:t>.</w:t>
      </w:r>
      <w:r w:rsidR="001A761F" w:rsidRPr="001A761F">
        <w:rPr>
          <w:b/>
          <w:i/>
          <w:color w:val="000000" w:themeColor="text1"/>
          <w:lang w:eastAsia="zh-CN"/>
        </w:rPr>
        <w:t xml:space="preserve"> </w:t>
      </w:r>
      <w:r w:rsidR="001A761F">
        <w:rPr>
          <w:b/>
          <w:i/>
          <w:color w:val="000000" w:themeColor="text1"/>
          <w:lang w:eastAsia="zh-CN"/>
        </w:rPr>
        <w:t>No support of DCI format 0-0 and 1-0 for multi-slot PDSCH/PUSCH scheduling</w:t>
      </w:r>
      <w:r w:rsidRPr="004678CF">
        <w:rPr>
          <w:b/>
          <w:i/>
          <w:color w:val="000000" w:themeColor="text1"/>
          <w:lang w:eastAsia="zh-CN"/>
        </w:rPr>
        <w:t>.</w:t>
      </w:r>
      <w:bookmarkEnd w:id="6"/>
      <w:r w:rsidR="0059289B">
        <w:rPr>
          <w:b/>
          <w:i/>
          <w:color w:val="000000" w:themeColor="text1"/>
          <w:lang w:eastAsia="zh-CN"/>
        </w:rPr>
        <w:t xml:space="preserve"> </w:t>
      </w:r>
    </w:p>
    <w:p w14:paraId="794D057C" w14:textId="0CF48239" w:rsidR="003D196F" w:rsidRDefault="004246E0" w:rsidP="00C02A9A">
      <w:pPr>
        <w:rPr>
          <w:lang w:eastAsia="zh-CN"/>
        </w:rPr>
      </w:pPr>
      <w:r>
        <w:rPr>
          <w:lang w:eastAsia="zh-CN"/>
        </w:rPr>
        <w:t>Two codeword</w:t>
      </w:r>
      <w:r w:rsidR="00D64A84">
        <w:rPr>
          <w:lang w:eastAsia="zh-CN"/>
        </w:rPr>
        <w:t>s</w:t>
      </w:r>
      <w:r>
        <w:rPr>
          <w:lang w:eastAsia="zh-CN"/>
        </w:rPr>
        <w:t xml:space="preserve"> or two TB</w:t>
      </w:r>
      <w:r w:rsidR="00D64A84">
        <w:rPr>
          <w:lang w:eastAsia="zh-CN"/>
        </w:rPr>
        <w:t>s</w:t>
      </w:r>
      <w:r>
        <w:rPr>
          <w:lang w:eastAsia="zh-CN"/>
        </w:rPr>
        <w:t xml:space="preserve"> a</w:t>
      </w:r>
      <w:r w:rsidR="00403650">
        <w:rPr>
          <w:lang w:eastAsia="zh-CN"/>
        </w:rPr>
        <w:t xml:space="preserve">re introduced when </w:t>
      </w:r>
      <w:r w:rsidR="00352DE9">
        <w:rPr>
          <w:lang w:eastAsia="zh-CN"/>
        </w:rPr>
        <w:t xml:space="preserve">the </w:t>
      </w:r>
      <w:r w:rsidR="00403650">
        <w:rPr>
          <w:lang w:eastAsia="zh-CN"/>
        </w:rPr>
        <w:t>number of layer is larger than 4</w:t>
      </w:r>
      <w:r w:rsidR="00E64C95">
        <w:rPr>
          <w:lang w:eastAsia="zh-CN"/>
        </w:rPr>
        <w:t xml:space="preserve"> for one UE</w:t>
      </w:r>
      <w:r w:rsidR="00961F47">
        <w:rPr>
          <w:lang w:eastAsia="zh-CN"/>
        </w:rPr>
        <w:t xml:space="preserve"> in Rel-15</w:t>
      </w:r>
      <w:r w:rsidR="007D75CF">
        <w:rPr>
          <w:lang w:eastAsia="zh-CN"/>
        </w:rPr>
        <w:t>.</w:t>
      </w:r>
      <w:r w:rsidR="00432C97">
        <w:rPr>
          <w:lang w:eastAsia="zh-CN"/>
        </w:rPr>
        <w:t xml:space="preserve"> </w:t>
      </w:r>
      <w:r w:rsidR="008A0D9A">
        <w:rPr>
          <w:lang w:eastAsia="zh-CN"/>
        </w:rPr>
        <w:t>I</w:t>
      </w:r>
      <w:r w:rsidR="00432C97">
        <w:rPr>
          <w:lang w:eastAsia="zh-CN"/>
        </w:rPr>
        <w:t xml:space="preserve">f </w:t>
      </w:r>
      <w:r w:rsidR="00352DE9">
        <w:rPr>
          <w:lang w:eastAsia="zh-CN"/>
        </w:rPr>
        <w:t xml:space="preserve">the </w:t>
      </w:r>
      <w:r w:rsidR="00F26B7C">
        <w:rPr>
          <w:lang w:eastAsia="zh-CN"/>
        </w:rPr>
        <w:t xml:space="preserve">number of </w:t>
      </w:r>
      <w:r w:rsidR="0093249E">
        <w:rPr>
          <w:lang w:eastAsia="zh-CN"/>
        </w:rPr>
        <w:t>transmission layer</w:t>
      </w:r>
      <w:r w:rsidR="00352DE9">
        <w:rPr>
          <w:lang w:eastAsia="zh-CN"/>
        </w:rPr>
        <w:t>s</w:t>
      </w:r>
      <w:r w:rsidR="0093249E">
        <w:rPr>
          <w:lang w:eastAsia="zh-CN"/>
        </w:rPr>
        <w:t xml:space="preserve"> is no</w:t>
      </w:r>
      <w:r w:rsidR="00352DE9">
        <w:rPr>
          <w:lang w:eastAsia="zh-CN"/>
        </w:rPr>
        <w:t>t larger</w:t>
      </w:r>
      <w:r w:rsidR="0093249E">
        <w:rPr>
          <w:lang w:eastAsia="zh-CN"/>
        </w:rPr>
        <w:t xml:space="preserve"> than 4, then only one TB is </w:t>
      </w:r>
      <w:r w:rsidR="00ED0383">
        <w:rPr>
          <w:lang w:eastAsia="zh-CN"/>
        </w:rPr>
        <w:t>mapped on all the layers based on an interleaved method.</w:t>
      </w:r>
      <w:r w:rsidR="00775F50">
        <w:rPr>
          <w:lang w:eastAsia="zh-CN"/>
        </w:rPr>
        <w:t xml:space="preserve"> </w:t>
      </w:r>
      <w:r w:rsidR="00352DE9">
        <w:rPr>
          <w:lang w:eastAsia="zh-CN"/>
        </w:rPr>
        <w:t>T</w:t>
      </w:r>
      <w:r w:rsidR="00855FDA">
        <w:rPr>
          <w:lang w:eastAsia="zh-CN"/>
        </w:rPr>
        <w:t xml:space="preserve">he demodulation performance of the only TB is </w:t>
      </w:r>
      <w:r w:rsidR="00F631EC">
        <w:rPr>
          <w:lang w:eastAsia="zh-CN"/>
        </w:rPr>
        <w:t>averaged among layers</w:t>
      </w:r>
      <w:r w:rsidR="005E2E96">
        <w:rPr>
          <w:lang w:eastAsia="zh-CN"/>
        </w:rPr>
        <w:t>.</w:t>
      </w:r>
    </w:p>
    <w:p w14:paraId="3260D148" w14:textId="127F0E5A" w:rsidR="002578AC" w:rsidRDefault="003A66B6" w:rsidP="00C02A9A">
      <w:pPr>
        <w:rPr>
          <w:lang w:eastAsia="zh-CN"/>
        </w:rPr>
      </w:pPr>
      <w:r>
        <w:rPr>
          <w:lang w:eastAsia="zh-CN"/>
        </w:rPr>
        <w:t>In the frequency range above 52.6GHz to 71GHz, the beam width could be narrower with increasing number of transmit antenna</w:t>
      </w:r>
      <w:r w:rsidR="00352DE9">
        <w:rPr>
          <w:lang w:eastAsia="zh-CN"/>
        </w:rPr>
        <w:t>s</w:t>
      </w:r>
      <w:r>
        <w:rPr>
          <w:lang w:eastAsia="zh-CN"/>
        </w:rPr>
        <w:t>. T</w:t>
      </w:r>
      <w:r w:rsidR="0042148C">
        <w:rPr>
          <w:lang w:eastAsia="zh-CN"/>
        </w:rPr>
        <w:t>he number of co-schedule</w:t>
      </w:r>
      <w:r w:rsidR="00352DE9">
        <w:rPr>
          <w:lang w:eastAsia="zh-CN"/>
        </w:rPr>
        <w:t>d</w:t>
      </w:r>
      <w:r w:rsidR="0042148C">
        <w:rPr>
          <w:lang w:eastAsia="zh-CN"/>
        </w:rPr>
        <w:t xml:space="preserve"> UEs </w:t>
      </w:r>
      <w:r>
        <w:rPr>
          <w:lang w:eastAsia="zh-CN"/>
        </w:rPr>
        <w:t xml:space="preserve">in the same beam could </w:t>
      </w:r>
      <w:r w:rsidR="0042148C">
        <w:rPr>
          <w:lang w:eastAsia="zh-CN"/>
        </w:rPr>
        <w:t xml:space="preserve">be </w:t>
      </w:r>
      <w:r w:rsidR="00526EDB">
        <w:rPr>
          <w:lang w:eastAsia="zh-CN"/>
        </w:rPr>
        <w:t>fewer</w:t>
      </w:r>
      <w:r>
        <w:rPr>
          <w:lang w:eastAsia="zh-CN"/>
        </w:rPr>
        <w:t xml:space="preserve">. </w:t>
      </w:r>
      <w:r w:rsidR="004F0838">
        <w:rPr>
          <w:lang w:eastAsia="zh-CN"/>
        </w:rPr>
        <w:t>T</w:t>
      </w:r>
      <w:r w:rsidR="00104C2B">
        <w:rPr>
          <w:lang w:eastAsia="zh-CN"/>
        </w:rPr>
        <w:t xml:space="preserve">he </w:t>
      </w:r>
      <w:r w:rsidR="00C978A1">
        <w:rPr>
          <w:lang w:eastAsia="zh-CN"/>
        </w:rPr>
        <w:t xml:space="preserve">difference </w:t>
      </w:r>
      <w:r w:rsidR="00104C2B">
        <w:rPr>
          <w:lang w:eastAsia="zh-CN"/>
        </w:rPr>
        <w:t xml:space="preserve">of channel </w:t>
      </w:r>
      <w:r w:rsidR="00352DE9">
        <w:rPr>
          <w:lang w:eastAsia="zh-CN"/>
        </w:rPr>
        <w:t xml:space="preserve">quality </w:t>
      </w:r>
      <w:r w:rsidR="00104C2B">
        <w:rPr>
          <w:lang w:eastAsia="zh-CN"/>
        </w:rPr>
        <w:t xml:space="preserve">among </w:t>
      </w:r>
      <w:r w:rsidR="00AD5D3A">
        <w:rPr>
          <w:lang w:eastAsia="zh-CN"/>
        </w:rPr>
        <w:t xml:space="preserve">different layers </w:t>
      </w:r>
      <w:r>
        <w:rPr>
          <w:lang w:eastAsia="zh-CN"/>
        </w:rPr>
        <w:t xml:space="preserve">for the same UE </w:t>
      </w:r>
      <w:r w:rsidR="00463F58">
        <w:rPr>
          <w:lang w:eastAsia="zh-CN"/>
        </w:rPr>
        <w:t xml:space="preserve">will </w:t>
      </w:r>
      <w:r w:rsidR="00560C79">
        <w:rPr>
          <w:lang w:eastAsia="zh-CN"/>
        </w:rPr>
        <w:t>b</w:t>
      </w:r>
      <w:r w:rsidR="00A45C86">
        <w:rPr>
          <w:lang w:eastAsia="zh-CN"/>
        </w:rPr>
        <w:t xml:space="preserve">e larger. </w:t>
      </w:r>
      <w:r w:rsidR="00375817">
        <w:rPr>
          <w:lang w:eastAsia="zh-CN"/>
        </w:rPr>
        <w:t xml:space="preserve">On one hand, </w:t>
      </w:r>
      <w:r w:rsidR="0055373E">
        <w:rPr>
          <w:lang w:eastAsia="zh-CN"/>
        </w:rPr>
        <w:t>f</w:t>
      </w:r>
      <w:r w:rsidR="00DA5006">
        <w:rPr>
          <w:lang w:eastAsia="zh-CN"/>
        </w:rPr>
        <w:t xml:space="preserve">ewer co-scheduled UEs </w:t>
      </w:r>
      <w:r w:rsidR="00E06D00">
        <w:rPr>
          <w:lang w:eastAsia="zh-CN"/>
        </w:rPr>
        <w:t>creat</w:t>
      </w:r>
      <w:r w:rsidR="00525FF9">
        <w:rPr>
          <w:lang w:eastAsia="zh-CN"/>
        </w:rPr>
        <w:t>e</w:t>
      </w:r>
      <w:r w:rsidR="00A01049">
        <w:rPr>
          <w:lang w:eastAsia="zh-CN"/>
        </w:rPr>
        <w:t>s</w:t>
      </w:r>
      <w:r w:rsidR="00E06D00">
        <w:rPr>
          <w:lang w:eastAsia="zh-CN"/>
        </w:rPr>
        <w:t xml:space="preserve"> an opportunity of transmission with more layers </w:t>
      </w:r>
      <w:r w:rsidR="00201509">
        <w:rPr>
          <w:lang w:eastAsia="zh-CN"/>
        </w:rPr>
        <w:t xml:space="preserve">(more than 4) </w:t>
      </w:r>
      <w:r w:rsidR="00E06D00">
        <w:rPr>
          <w:lang w:eastAsia="zh-CN"/>
        </w:rPr>
        <w:t>per UE</w:t>
      </w:r>
      <w:r w:rsidR="009D7521">
        <w:rPr>
          <w:lang w:eastAsia="zh-CN"/>
        </w:rPr>
        <w:t xml:space="preserve">. On </w:t>
      </w:r>
      <w:r w:rsidR="00C86669">
        <w:rPr>
          <w:lang w:eastAsia="zh-CN"/>
        </w:rPr>
        <w:t xml:space="preserve">the other hand, </w:t>
      </w:r>
      <w:r w:rsidR="00D72F55">
        <w:rPr>
          <w:lang w:eastAsia="zh-CN"/>
        </w:rPr>
        <w:t>indicating a unified MCS for layers with different channel quality is not efficient</w:t>
      </w:r>
      <w:r w:rsidR="00014449">
        <w:rPr>
          <w:lang w:eastAsia="zh-CN"/>
        </w:rPr>
        <w:t>.</w:t>
      </w:r>
      <w:r w:rsidR="00066F69">
        <w:rPr>
          <w:lang w:eastAsia="zh-CN"/>
        </w:rPr>
        <w:t xml:space="preserve"> </w:t>
      </w:r>
      <w:r w:rsidR="00031B5E">
        <w:rPr>
          <w:lang w:eastAsia="zh-CN"/>
        </w:rPr>
        <w:t xml:space="preserve">Therefore, </w:t>
      </w:r>
      <w:r w:rsidR="00CE1DFA">
        <w:rPr>
          <w:lang w:eastAsia="zh-CN"/>
        </w:rPr>
        <w:t>a 2</w:t>
      </w:r>
      <w:r w:rsidR="00CE1DFA" w:rsidRPr="00CE1DFA">
        <w:rPr>
          <w:vertAlign w:val="superscript"/>
          <w:lang w:eastAsia="zh-CN"/>
        </w:rPr>
        <w:t>nd</w:t>
      </w:r>
      <w:r w:rsidR="00CE1DFA">
        <w:rPr>
          <w:lang w:eastAsia="zh-CN"/>
        </w:rPr>
        <w:t xml:space="preserve"> TB </w:t>
      </w:r>
      <w:r w:rsidR="00D363FC">
        <w:rPr>
          <w:lang w:eastAsia="zh-CN"/>
        </w:rPr>
        <w:t>with a</w:t>
      </w:r>
      <w:r w:rsidR="007838BB">
        <w:rPr>
          <w:lang w:eastAsia="zh-CN"/>
        </w:rPr>
        <w:t xml:space="preserve"> </w:t>
      </w:r>
      <w:r w:rsidR="00D363FC">
        <w:rPr>
          <w:lang w:eastAsia="zh-CN"/>
        </w:rPr>
        <w:t>separate MCS</w:t>
      </w:r>
      <w:r w:rsidR="009473C0">
        <w:rPr>
          <w:lang w:eastAsia="zh-CN"/>
        </w:rPr>
        <w:t xml:space="preserve"> </w:t>
      </w:r>
      <w:r w:rsidR="00CE1DFA">
        <w:rPr>
          <w:lang w:eastAsia="zh-CN"/>
        </w:rPr>
        <w:t xml:space="preserve">can be </w:t>
      </w:r>
      <w:r w:rsidR="00942CF7">
        <w:rPr>
          <w:lang w:eastAsia="zh-CN"/>
        </w:rPr>
        <w:t>introduced</w:t>
      </w:r>
      <w:r w:rsidR="00CE1DFA">
        <w:rPr>
          <w:lang w:eastAsia="zh-CN"/>
        </w:rPr>
        <w:t xml:space="preserve"> </w:t>
      </w:r>
      <w:r w:rsidR="00856C89">
        <w:rPr>
          <w:lang w:eastAsia="zh-CN"/>
        </w:rPr>
        <w:t>for multi</w:t>
      </w:r>
      <w:r w:rsidR="00366D58">
        <w:rPr>
          <w:lang w:eastAsia="zh-CN"/>
        </w:rPr>
        <w:t>-slot</w:t>
      </w:r>
      <w:r w:rsidR="00856C89">
        <w:rPr>
          <w:lang w:eastAsia="zh-CN"/>
        </w:rPr>
        <w:t xml:space="preserve"> PDSCH</w:t>
      </w:r>
      <w:r w:rsidR="00B93991">
        <w:rPr>
          <w:lang w:eastAsia="zh-CN"/>
        </w:rPr>
        <w:t>/PUSCH</w:t>
      </w:r>
      <w:r w:rsidR="00856C89">
        <w:rPr>
          <w:lang w:eastAsia="zh-CN"/>
        </w:rPr>
        <w:t xml:space="preserve"> scheduling</w:t>
      </w:r>
      <w:r w:rsidR="008C4534">
        <w:rPr>
          <w:lang w:eastAsia="zh-CN"/>
        </w:rPr>
        <w:t>.</w:t>
      </w:r>
      <w:r w:rsidR="0019543E">
        <w:rPr>
          <w:lang w:eastAsia="zh-CN"/>
        </w:rPr>
        <w:t xml:space="preserve"> </w:t>
      </w:r>
      <w:r w:rsidR="00352DE9">
        <w:rPr>
          <w:lang w:eastAsia="zh-CN"/>
        </w:rPr>
        <w:t>S</w:t>
      </w:r>
      <w:r w:rsidR="007838BB">
        <w:rPr>
          <w:lang w:eastAsia="zh-CN"/>
        </w:rPr>
        <w:t xml:space="preserve">imilar </w:t>
      </w:r>
      <w:r w:rsidR="00A94E28">
        <w:rPr>
          <w:lang w:eastAsia="zh-CN"/>
        </w:rPr>
        <w:t>as</w:t>
      </w:r>
      <w:r w:rsidR="007838BB">
        <w:rPr>
          <w:lang w:eastAsia="zh-CN"/>
        </w:rPr>
        <w:t xml:space="preserve"> </w:t>
      </w:r>
      <w:r w:rsidR="00352DE9">
        <w:rPr>
          <w:lang w:eastAsia="zh-CN"/>
        </w:rPr>
        <w:t xml:space="preserve">the </w:t>
      </w:r>
      <w:r w:rsidR="00F74C2A">
        <w:rPr>
          <w:lang w:eastAsia="zh-CN"/>
        </w:rPr>
        <w:t xml:space="preserve">indication of </w:t>
      </w:r>
      <w:r w:rsidR="007838BB">
        <w:rPr>
          <w:lang w:eastAsia="zh-CN"/>
        </w:rPr>
        <w:t>MCS</w:t>
      </w:r>
      <w:r w:rsidR="007838BB">
        <w:rPr>
          <w:rFonts w:hint="eastAsia"/>
          <w:lang w:eastAsia="zh-CN"/>
        </w:rPr>
        <w:t>,</w:t>
      </w:r>
      <w:r w:rsidR="007838BB">
        <w:rPr>
          <w:lang w:eastAsia="zh-CN"/>
        </w:rPr>
        <w:t xml:space="preserve"> NDI</w:t>
      </w:r>
      <w:r w:rsidR="00F74C2A">
        <w:rPr>
          <w:lang w:eastAsia="zh-CN"/>
        </w:rPr>
        <w:t xml:space="preserve">, RV </w:t>
      </w:r>
      <w:r w:rsidR="007838BB">
        <w:rPr>
          <w:lang w:eastAsia="zh-CN"/>
        </w:rPr>
        <w:t>of the 1</w:t>
      </w:r>
      <w:r w:rsidR="007838BB" w:rsidRPr="007838BB">
        <w:rPr>
          <w:vertAlign w:val="superscript"/>
          <w:lang w:eastAsia="zh-CN"/>
        </w:rPr>
        <w:t>st</w:t>
      </w:r>
      <w:r w:rsidR="007838BB">
        <w:rPr>
          <w:lang w:eastAsia="zh-CN"/>
        </w:rPr>
        <w:t xml:space="preserve"> TB</w:t>
      </w:r>
      <w:r w:rsidR="00F74C2A">
        <w:rPr>
          <w:lang w:eastAsia="zh-CN"/>
        </w:rPr>
        <w:t xml:space="preserve">, the </w:t>
      </w:r>
      <w:r w:rsidR="00DE5D9F">
        <w:rPr>
          <w:lang w:eastAsia="zh-CN"/>
        </w:rPr>
        <w:t xml:space="preserve">MCS </w:t>
      </w:r>
      <w:r w:rsidR="00092731">
        <w:rPr>
          <w:lang w:eastAsia="zh-CN"/>
        </w:rPr>
        <w:t>for the 2</w:t>
      </w:r>
      <w:r w:rsidR="00092731" w:rsidRPr="00092731">
        <w:rPr>
          <w:vertAlign w:val="superscript"/>
          <w:lang w:eastAsia="zh-CN"/>
        </w:rPr>
        <w:t>nd</w:t>
      </w:r>
      <w:r w:rsidR="00092731">
        <w:rPr>
          <w:lang w:eastAsia="zh-CN"/>
        </w:rPr>
        <w:t xml:space="preserve"> TB </w:t>
      </w:r>
      <w:r w:rsidR="000173B1">
        <w:rPr>
          <w:lang w:eastAsia="zh-CN"/>
        </w:rPr>
        <w:t xml:space="preserve">can be applied commonly to all the scheduled PDSCHs, while NDI and RV are </w:t>
      </w:r>
      <w:r w:rsidR="0013303C">
        <w:rPr>
          <w:lang w:eastAsia="zh-CN"/>
        </w:rPr>
        <w:t xml:space="preserve">indicated individually </w:t>
      </w:r>
      <w:r w:rsidR="00344D60">
        <w:rPr>
          <w:lang w:eastAsia="zh-CN"/>
        </w:rPr>
        <w:t xml:space="preserve">for each scheduled </w:t>
      </w:r>
      <w:r w:rsidR="00A946B8">
        <w:rPr>
          <w:lang w:eastAsia="zh-CN"/>
        </w:rPr>
        <w:t>PDSCH</w:t>
      </w:r>
      <w:r w:rsidR="003257CE">
        <w:rPr>
          <w:lang w:eastAsia="zh-CN"/>
        </w:rPr>
        <w:t>/PUSCH</w:t>
      </w:r>
      <w:r w:rsidR="00A946B8">
        <w:rPr>
          <w:lang w:eastAsia="zh-CN"/>
        </w:rPr>
        <w:t>.</w:t>
      </w:r>
    </w:p>
    <w:p w14:paraId="7758E6F6" w14:textId="1810A606" w:rsidR="008C7FB8" w:rsidRPr="003C2B93" w:rsidRDefault="0026223C" w:rsidP="00C02A9A">
      <w:pPr>
        <w:rPr>
          <w:lang w:eastAsia="zh-CN"/>
        </w:rPr>
      </w:pPr>
      <w:bookmarkStart w:id="7" w:name="_Ref70347210"/>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4</w:t>
      </w:r>
      <w:r w:rsidRPr="00AB26A7">
        <w:rPr>
          <w:b/>
          <w:i/>
          <w:color w:val="000000" w:themeColor="text1"/>
          <w:lang w:eastAsia="zh-CN"/>
        </w:rPr>
        <w:fldChar w:fldCharType="end"/>
      </w:r>
      <w:r w:rsidRPr="004678CF">
        <w:rPr>
          <w:b/>
          <w:i/>
          <w:color w:val="000000" w:themeColor="text1"/>
          <w:lang w:eastAsia="zh-CN"/>
        </w:rPr>
        <w:t xml:space="preserve">: </w:t>
      </w:r>
      <w:r w:rsidR="00A92760" w:rsidRPr="00A92760">
        <w:rPr>
          <w:b/>
          <w:i/>
          <w:color w:val="000000" w:themeColor="text1"/>
          <w:lang w:eastAsia="zh-CN"/>
        </w:rPr>
        <w:t>Support scheduling 2</w:t>
      </w:r>
      <w:r w:rsidR="00A92760" w:rsidRPr="00FE009A">
        <w:rPr>
          <w:b/>
          <w:i/>
          <w:color w:val="000000" w:themeColor="text1"/>
          <w:vertAlign w:val="superscript"/>
          <w:lang w:eastAsia="zh-CN"/>
        </w:rPr>
        <w:t>nd</w:t>
      </w:r>
      <w:r w:rsidR="00FE009A">
        <w:rPr>
          <w:b/>
          <w:i/>
          <w:color w:val="000000" w:themeColor="text1"/>
          <w:lang w:eastAsia="zh-CN"/>
        </w:rPr>
        <w:t xml:space="preserve"> </w:t>
      </w:r>
      <w:r w:rsidR="00A92760" w:rsidRPr="00A92760">
        <w:rPr>
          <w:b/>
          <w:i/>
          <w:color w:val="000000" w:themeColor="text1"/>
          <w:lang w:eastAsia="zh-CN"/>
        </w:rPr>
        <w:t>TB for multi</w:t>
      </w:r>
      <w:r w:rsidR="005230F9">
        <w:rPr>
          <w:b/>
          <w:i/>
          <w:color w:val="000000" w:themeColor="text1"/>
          <w:lang w:eastAsia="zh-CN"/>
        </w:rPr>
        <w:t>-slot</w:t>
      </w:r>
      <w:r w:rsidR="00A92760" w:rsidRPr="00A92760">
        <w:rPr>
          <w:b/>
          <w:i/>
          <w:color w:val="000000" w:themeColor="text1"/>
          <w:lang w:eastAsia="zh-CN"/>
        </w:rPr>
        <w:t xml:space="preserve"> PDSCH</w:t>
      </w:r>
      <w:r w:rsidR="005230F9">
        <w:rPr>
          <w:b/>
          <w:i/>
          <w:color w:val="000000" w:themeColor="text1"/>
          <w:lang w:eastAsia="zh-CN"/>
        </w:rPr>
        <w:t>/PUSCH</w:t>
      </w:r>
      <w:r w:rsidR="00A92760" w:rsidRPr="00A92760">
        <w:rPr>
          <w:b/>
          <w:i/>
          <w:color w:val="000000" w:themeColor="text1"/>
          <w:lang w:eastAsia="zh-CN"/>
        </w:rPr>
        <w:t xml:space="preserve"> scheduling</w:t>
      </w:r>
      <w:r w:rsidR="00903F27">
        <w:rPr>
          <w:b/>
          <w:i/>
          <w:color w:val="000000" w:themeColor="text1"/>
          <w:lang w:eastAsia="zh-CN"/>
        </w:rPr>
        <w:t>, and</w:t>
      </w:r>
      <w:r w:rsidR="008F2190">
        <w:rPr>
          <w:b/>
          <w:i/>
          <w:color w:val="000000" w:themeColor="text1"/>
          <w:lang w:eastAsia="zh-CN"/>
        </w:rPr>
        <w:t xml:space="preserve"> MCS for the </w:t>
      </w:r>
      <w:r w:rsidR="00E50950" w:rsidRPr="00E50950">
        <w:rPr>
          <w:b/>
          <w:i/>
          <w:color w:val="000000" w:themeColor="text1"/>
          <w:lang w:eastAsia="zh-CN"/>
        </w:rPr>
        <w:t>2</w:t>
      </w:r>
      <w:r w:rsidR="00E50950" w:rsidRPr="00176122">
        <w:rPr>
          <w:b/>
          <w:i/>
          <w:color w:val="000000" w:themeColor="text1"/>
          <w:vertAlign w:val="superscript"/>
          <w:lang w:eastAsia="zh-CN"/>
        </w:rPr>
        <w:t>nd</w:t>
      </w:r>
      <w:r w:rsidR="00176122">
        <w:rPr>
          <w:b/>
          <w:i/>
          <w:color w:val="000000" w:themeColor="text1"/>
          <w:lang w:eastAsia="zh-CN"/>
        </w:rPr>
        <w:t xml:space="preserve"> </w:t>
      </w:r>
      <w:r w:rsidR="00E50950" w:rsidRPr="00E50950">
        <w:rPr>
          <w:b/>
          <w:i/>
          <w:color w:val="000000" w:themeColor="text1"/>
          <w:lang w:eastAsia="zh-CN"/>
        </w:rPr>
        <w:t xml:space="preserve">TB </w:t>
      </w:r>
      <w:r w:rsidR="00753451">
        <w:rPr>
          <w:b/>
          <w:i/>
          <w:color w:val="000000" w:themeColor="text1"/>
          <w:lang w:eastAsia="zh-CN"/>
        </w:rPr>
        <w:t>is</w:t>
      </w:r>
      <w:r w:rsidR="00E50950" w:rsidRPr="00E50950">
        <w:rPr>
          <w:b/>
          <w:i/>
          <w:color w:val="000000" w:themeColor="text1"/>
          <w:lang w:eastAsia="zh-CN"/>
        </w:rPr>
        <w:t xml:space="preserve"> applied commonly to all the scheduled PDSCHs</w:t>
      </w:r>
      <w:r w:rsidR="009C0415">
        <w:rPr>
          <w:b/>
          <w:i/>
          <w:color w:val="000000" w:themeColor="text1"/>
          <w:lang w:eastAsia="zh-CN"/>
        </w:rPr>
        <w:t>/PUSCHs</w:t>
      </w:r>
      <w:r w:rsidR="00606718">
        <w:rPr>
          <w:b/>
          <w:i/>
          <w:color w:val="000000" w:themeColor="text1"/>
          <w:lang w:eastAsia="zh-CN"/>
        </w:rPr>
        <w:t xml:space="preserve">, </w:t>
      </w:r>
      <w:r w:rsidR="00E50950" w:rsidRPr="00E50950">
        <w:rPr>
          <w:b/>
          <w:i/>
          <w:color w:val="000000" w:themeColor="text1"/>
          <w:lang w:eastAsia="zh-CN"/>
        </w:rPr>
        <w:t>while NDI and RV are indicated individually for each scheduled PDSCH</w:t>
      </w:r>
      <w:r w:rsidR="009C0415">
        <w:rPr>
          <w:b/>
          <w:i/>
          <w:color w:val="000000" w:themeColor="text1"/>
          <w:lang w:eastAsia="zh-CN"/>
        </w:rPr>
        <w:t>/PUSCH</w:t>
      </w:r>
      <w:r w:rsidR="00E50950" w:rsidRPr="00E50950">
        <w:rPr>
          <w:b/>
          <w:i/>
          <w:color w:val="000000" w:themeColor="text1"/>
          <w:lang w:eastAsia="zh-CN"/>
        </w:rPr>
        <w:t>.</w:t>
      </w:r>
      <w:bookmarkEnd w:id="7"/>
    </w:p>
    <w:p w14:paraId="2EE57840" w14:textId="788103A2" w:rsidR="008D70BA" w:rsidRDefault="0080251F" w:rsidP="008D70BA">
      <w:pPr>
        <w:rPr>
          <w:color w:val="000000" w:themeColor="text1"/>
          <w:lang w:eastAsia="zh-CN"/>
        </w:rPr>
      </w:pPr>
      <w:r w:rsidRPr="00051CF8">
        <w:rPr>
          <w:color w:val="000000" w:themeColor="text1"/>
        </w:rPr>
        <w:t xml:space="preserve">For frequency domain resource allocation, </w:t>
      </w:r>
      <w:r w:rsidR="00503808" w:rsidRPr="00051CF8">
        <w:rPr>
          <w:color w:val="000000" w:themeColor="text1"/>
          <w:lang w:eastAsia="zh-CN"/>
        </w:rPr>
        <w:t>increasing the RBG size has been proposed</w:t>
      </w:r>
      <w:r w:rsidR="00447493" w:rsidRPr="00051CF8">
        <w:rPr>
          <w:color w:val="000000" w:themeColor="text1"/>
          <w:lang w:eastAsia="zh-CN"/>
        </w:rPr>
        <w:t xml:space="preserve"> to decrease the FDRA size in DCI, </w:t>
      </w:r>
      <w:r w:rsidR="0079063C" w:rsidRPr="00051CF8">
        <w:rPr>
          <w:color w:val="000000" w:themeColor="text1"/>
          <w:lang w:eastAsia="zh-CN"/>
        </w:rPr>
        <w:t>because fewer UEs will be FDMed on the whole bandwidth part</w:t>
      </w:r>
      <w:r w:rsidR="00503808" w:rsidRPr="00051CF8">
        <w:rPr>
          <w:color w:val="000000" w:themeColor="text1"/>
          <w:lang w:eastAsia="zh-CN"/>
        </w:rPr>
        <w:t xml:space="preserve"> </w:t>
      </w:r>
      <w:r w:rsidR="0079063C" w:rsidRPr="00051CF8">
        <w:rPr>
          <w:color w:val="000000" w:themeColor="text1"/>
          <w:lang w:eastAsia="zh-CN"/>
        </w:rPr>
        <w:t xml:space="preserve">due to </w:t>
      </w:r>
      <w:r w:rsidR="0018332E" w:rsidRPr="00051CF8">
        <w:rPr>
          <w:color w:val="000000" w:themeColor="text1"/>
          <w:lang w:eastAsia="zh-CN"/>
        </w:rPr>
        <w:t>narrower beam width</w:t>
      </w:r>
      <w:r w:rsidR="002272C8" w:rsidRPr="00051CF8">
        <w:rPr>
          <w:color w:val="000000" w:themeColor="text1"/>
          <w:lang w:eastAsia="zh-CN"/>
        </w:rPr>
        <w:t xml:space="preserve"> </w:t>
      </w:r>
      <w:r w:rsidR="0079063C" w:rsidRPr="00051CF8">
        <w:rPr>
          <w:color w:val="000000" w:themeColor="text1"/>
          <w:lang w:eastAsia="zh-CN"/>
        </w:rPr>
        <w:t xml:space="preserve">in </w:t>
      </w:r>
      <w:r w:rsidR="002272C8" w:rsidRPr="00051CF8">
        <w:rPr>
          <w:color w:val="000000" w:themeColor="text1"/>
          <w:lang w:eastAsia="zh-CN"/>
        </w:rPr>
        <w:t>the new frequency range</w:t>
      </w:r>
      <w:r w:rsidR="00EB6F26" w:rsidRPr="00051CF8">
        <w:rPr>
          <w:color w:val="000000" w:themeColor="text1"/>
          <w:lang w:eastAsia="zh-CN"/>
        </w:rPr>
        <w:t>.</w:t>
      </w:r>
      <w:r w:rsidR="006B4B61" w:rsidRPr="00051CF8">
        <w:rPr>
          <w:color w:val="000000" w:themeColor="text1"/>
          <w:lang w:eastAsia="zh-CN"/>
        </w:rPr>
        <w:t xml:space="preserve"> </w:t>
      </w:r>
      <w:r w:rsidR="00401AF0" w:rsidRPr="00051CF8">
        <w:rPr>
          <w:color w:val="000000" w:themeColor="text1"/>
          <w:lang w:eastAsia="zh-CN"/>
        </w:rPr>
        <w:t>H</w:t>
      </w:r>
      <w:r w:rsidR="00FA6BD2" w:rsidRPr="00051CF8">
        <w:rPr>
          <w:color w:val="000000" w:themeColor="text1"/>
          <w:lang w:eastAsia="zh-CN"/>
        </w:rPr>
        <w:t>owev</w:t>
      </w:r>
      <w:r w:rsidR="00401AF0" w:rsidRPr="00051CF8">
        <w:rPr>
          <w:color w:val="000000" w:themeColor="text1"/>
          <w:lang w:eastAsia="zh-CN"/>
        </w:rPr>
        <w:t xml:space="preserve">er, </w:t>
      </w:r>
      <w:r w:rsidR="00444BF7" w:rsidRPr="00051CF8">
        <w:rPr>
          <w:color w:val="000000" w:themeColor="text1"/>
          <w:lang w:eastAsia="zh-CN"/>
        </w:rPr>
        <w:t xml:space="preserve">larger RBG size will </w:t>
      </w:r>
      <w:r w:rsidR="00D72F55">
        <w:rPr>
          <w:color w:val="000000" w:themeColor="text1"/>
          <w:lang w:eastAsia="zh-CN"/>
        </w:rPr>
        <w:t>restrict</w:t>
      </w:r>
      <w:r w:rsidR="00D72F55" w:rsidRPr="00051CF8">
        <w:rPr>
          <w:color w:val="000000" w:themeColor="text1"/>
          <w:lang w:eastAsia="zh-CN"/>
        </w:rPr>
        <w:t xml:space="preserve"> </w:t>
      </w:r>
      <w:r w:rsidR="003B51B0" w:rsidRPr="00051CF8">
        <w:rPr>
          <w:color w:val="000000" w:themeColor="text1"/>
          <w:lang w:eastAsia="zh-CN"/>
        </w:rPr>
        <w:t>the resource allocation flexibility in frequency domain, especially for 480 kHz and 960 kHz.</w:t>
      </w:r>
      <w:r w:rsidR="000905E8" w:rsidRPr="00051CF8">
        <w:rPr>
          <w:color w:val="000000" w:themeColor="text1"/>
          <w:lang w:eastAsia="zh-CN"/>
        </w:rPr>
        <w:t xml:space="preserve"> Moreover, </w:t>
      </w:r>
      <w:r w:rsidR="0079063C" w:rsidRPr="00051CF8">
        <w:rPr>
          <w:color w:val="000000" w:themeColor="text1"/>
          <w:lang w:eastAsia="zh-CN"/>
        </w:rPr>
        <w:t>the overhead of FDRA indication do</w:t>
      </w:r>
      <w:r w:rsidR="00996DE5">
        <w:rPr>
          <w:color w:val="000000" w:themeColor="text1"/>
          <w:lang w:eastAsia="zh-CN"/>
        </w:rPr>
        <w:t>es</w:t>
      </w:r>
      <w:r w:rsidR="0079063C" w:rsidRPr="00051CF8">
        <w:rPr>
          <w:color w:val="000000" w:themeColor="text1"/>
          <w:lang w:eastAsia="zh-CN"/>
        </w:rPr>
        <w:t xml:space="preserve"> not increase because </w:t>
      </w:r>
      <w:r w:rsidR="008D70BA" w:rsidRPr="00051CF8">
        <w:rPr>
          <w:color w:val="000000" w:themeColor="text1"/>
          <w:lang w:eastAsia="zh-CN"/>
        </w:rPr>
        <w:t xml:space="preserve">the maximum number of PRBs </w:t>
      </w:r>
      <w:r w:rsidR="0079063C" w:rsidRPr="00051CF8">
        <w:rPr>
          <w:color w:val="000000" w:themeColor="text1"/>
          <w:lang w:eastAsia="zh-CN"/>
        </w:rPr>
        <w:t xml:space="preserve">is </w:t>
      </w:r>
      <w:r w:rsidR="008D70BA" w:rsidRPr="00051CF8">
        <w:rPr>
          <w:color w:val="000000" w:themeColor="text1"/>
          <w:lang w:eastAsia="zh-CN"/>
        </w:rPr>
        <w:t>equal to or less than the value defined in FR2 for 120 kHz</w:t>
      </w:r>
      <w:r w:rsidR="0079063C" w:rsidRPr="00051CF8">
        <w:rPr>
          <w:color w:val="000000" w:themeColor="text1"/>
          <w:lang w:eastAsia="zh-CN"/>
        </w:rPr>
        <w:t xml:space="preserve"> due to same assumption of FFT size per carrier</w:t>
      </w:r>
      <w:r w:rsidR="003D6189">
        <w:rPr>
          <w:color w:val="000000" w:themeColor="text1"/>
          <w:lang w:eastAsia="zh-CN"/>
        </w:rPr>
        <w:t>.</w:t>
      </w:r>
      <w:r w:rsidR="00A32152" w:rsidRPr="00051CF8">
        <w:rPr>
          <w:color w:val="000000" w:themeColor="text1"/>
          <w:lang w:eastAsia="zh-CN"/>
        </w:rPr>
        <w:t xml:space="preserve"> Therefore, </w:t>
      </w:r>
      <w:r w:rsidR="0079063C" w:rsidRPr="00051CF8">
        <w:rPr>
          <w:color w:val="000000" w:themeColor="text1"/>
          <w:lang w:eastAsia="zh-CN"/>
        </w:rPr>
        <w:t xml:space="preserve">it is not essential to further reduce FDRA indication. </w:t>
      </w:r>
    </w:p>
    <w:p w14:paraId="06AD2B53" w14:textId="55E64DAE" w:rsidR="00B2394D" w:rsidRDefault="00B93991" w:rsidP="008D70BA">
      <w:pPr>
        <w:rPr>
          <w:b/>
          <w:i/>
          <w:color w:val="000000" w:themeColor="text1"/>
          <w:lang w:eastAsia="zh-CN"/>
        </w:rPr>
      </w:pPr>
      <w:bookmarkStart w:id="8" w:name="_Ref71535431"/>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1</w:t>
      </w:r>
      <w:r w:rsidRPr="002165B7">
        <w:rPr>
          <w:b/>
          <w:i/>
          <w:color w:val="000000" w:themeColor="text1"/>
          <w:lang w:eastAsia="zh-CN"/>
        </w:rPr>
        <w:fldChar w:fldCharType="end"/>
      </w:r>
      <w:r w:rsidRPr="002165B7">
        <w:rPr>
          <w:b/>
          <w:i/>
          <w:color w:val="000000" w:themeColor="text1"/>
          <w:lang w:eastAsia="zh-CN"/>
        </w:rPr>
        <w:t xml:space="preserve">: </w:t>
      </w:r>
      <w:r w:rsidRPr="004678CF">
        <w:rPr>
          <w:b/>
          <w:i/>
          <w:color w:val="000000" w:themeColor="text1"/>
          <w:lang w:eastAsia="zh-CN"/>
        </w:rPr>
        <w:t>Further enhancements of FDRA are not essential</w:t>
      </w:r>
      <w:r w:rsidR="001C5FE1">
        <w:rPr>
          <w:b/>
          <w:i/>
          <w:color w:val="000000" w:themeColor="text1"/>
          <w:lang w:eastAsia="zh-CN"/>
        </w:rPr>
        <w:t xml:space="preserve"> for both </w:t>
      </w:r>
      <w:r w:rsidR="00626378">
        <w:rPr>
          <w:b/>
          <w:i/>
          <w:color w:val="000000" w:themeColor="text1"/>
          <w:lang w:eastAsia="zh-CN"/>
        </w:rPr>
        <w:t xml:space="preserve">multi-slot PDSCH scheduling </w:t>
      </w:r>
      <w:r w:rsidR="001C5FE1">
        <w:rPr>
          <w:b/>
          <w:i/>
          <w:color w:val="000000" w:themeColor="text1"/>
          <w:lang w:eastAsia="zh-CN"/>
        </w:rPr>
        <w:t xml:space="preserve">and </w:t>
      </w:r>
      <w:r w:rsidR="00626378">
        <w:rPr>
          <w:b/>
          <w:i/>
          <w:color w:val="000000" w:themeColor="text1"/>
          <w:lang w:eastAsia="zh-CN"/>
        </w:rPr>
        <w:t xml:space="preserve">multi-slot </w:t>
      </w:r>
      <w:r w:rsidR="001C5FE1">
        <w:rPr>
          <w:b/>
          <w:i/>
          <w:color w:val="000000" w:themeColor="text1"/>
          <w:lang w:eastAsia="zh-CN"/>
        </w:rPr>
        <w:t>PUSCH</w:t>
      </w:r>
      <w:r w:rsidR="00626378">
        <w:rPr>
          <w:b/>
          <w:i/>
          <w:color w:val="000000" w:themeColor="text1"/>
          <w:lang w:eastAsia="zh-CN"/>
        </w:rPr>
        <w:t xml:space="preserve"> scheduling</w:t>
      </w:r>
      <w:r w:rsidRPr="004678CF">
        <w:rPr>
          <w:b/>
          <w:i/>
          <w:color w:val="000000" w:themeColor="text1"/>
          <w:lang w:eastAsia="zh-CN"/>
        </w:rPr>
        <w:t>.</w:t>
      </w:r>
      <w:bookmarkEnd w:id="8"/>
    </w:p>
    <w:p w14:paraId="67C1273B" w14:textId="77777777" w:rsidR="00196237" w:rsidRDefault="00196237" w:rsidP="00196237">
      <w:pPr>
        <w:spacing w:before="120"/>
        <w:rPr>
          <w:color w:val="000000" w:themeColor="text1"/>
          <w:lang w:eastAsia="zh-CN"/>
        </w:rPr>
      </w:pPr>
      <w:r>
        <w:rPr>
          <w:color w:val="000000" w:themeColor="text1"/>
          <w:lang w:eastAsia="zh-CN"/>
        </w:rPr>
        <w:t xml:space="preserve">CBG (re)transmission is introduced in Rel-15 to avoid whole TB transmission if UE fails to decode only part of a TB interfered by a bursty interference. Considering the short slot duration in FR2 and even higher SCS introduced in the frequency range above 52.6GHz, the probability for partial TB transmission failure decreases. Moreover, the DCI overhead would increase dramatically if CBGTI is configured in multi PUSCH scheduling. This is one of the reason that CBGTI is not supported DCI 0-1 for multi PUSCH scheduling in Rel-16 NRU. </w:t>
      </w:r>
    </w:p>
    <w:p w14:paraId="780AEC4E" w14:textId="1E8F4808" w:rsidR="00196237" w:rsidRDefault="00196237" w:rsidP="00196237">
      <w:pPr>
        <w:spacing w:before="120"/>
        <w:rPr>
          <w:b/>
          <w:i/>
          <w:color w:val="000000" w:themeColor="text1"/>
          <w:lang w:eastAsia="zh-CN"/>
        </w:rPr>
      </w:pPr>
      <w:bookmarkStart w:id="9" w:name="_Ref71535475"/>
      <w:r w:rsidRPr="00AB26A7">
        <w:rPr>
          <w:b/>
          <w:i/>
          <w:color w:val="000000" w:themeColor="text1"/>
          <w:lang w:eastAsia="zh-CN"/>
        </w:rPr>
        <w:lastRenderedPageBreak/>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5</w:t>
      </w:r>
      <w:r w:rsidRPr="00AB26A7">
        <w:rPr>
          <w:b/>
          <w:i/>
          <w:color w:val="000000" w:themeColor="text1"/>
          <w:lang w:eastAsia="zh-CN"/>
        </w:rPr>
        <w:fldChar w:fldCharType="end"/>
      </w:r>
      <w:r w:rsidRPr="00E16B6A">
        <w:rPr>
          <w:b/>
          <w:i/>
          <w:color w:val="000000" w:themeColor="text1"/>
          <w:lang w:eastAsia="zh-CN"/>
        </w:rPr>
        <w:t xml:space="preserve">: CBG (re)transmission </w:t>
      </w:r>
      <w:r>
        <w:rPr>
          <w:b/>
          <w:i/>
          <w:color w:val="000000" w:themeColor="text1"/>
          <w:lang w:eastAsia="zh-CN"/>
        </w:rPr>
        <w:t>is</w:t>
      </w:r>
      <w:r w:rsidRPr="00E16B6A">
        <w:rPr>
          <w:b/>
          <w:i/>
          <w:color w:val="000000" w:themeColor="text1"/>
          <w:lang w:eastAsia="zh-CN"/>
        </w:rPr>
        <w:t xml:space="preserve"> not supported for mult</w:t>
      </w:r>
      <w:r>
        <w:rPr>
          <w:b/>
          <w:i/>
          <w:color w:val="000000" w:themeColor="text1"/>
          <w:lang w:eastAsia="zh-CN"/>
        </w:rPr>
        <w:t>i</w:t>
      </w:r>
      <w:r w:rsidRPr="00E16B6A">
        <w:rPr>
          <w:b/>
          <w:i/>
          <w:color w:val="000000" w:themeColor="text1"/>
          <w:lang w:eastAsia="zh-CN"/>
        </w:rPr>
        <w:t>-slot PDSCH/PUSCH scheduling</w:t>
      </w:r>
      <w:r>
        <w:rPr>
          <w:b/>
          <w:i/>
          <w:color w:val="000000" w:themeColor="text1"/>
          <w:lang w:eastAsia="zh-CN"/>
        </w:rPr>
        <w:t>.</w:t>
      </w:r>
      <w:bookmarkEnd w:id="9"/>
    </w:p>
    <w:p w14:paraId="27125D22" w14:textId="08755C8F" w:rsidR="00296DFA" w:rsidRDefault="00296DFA" w:rsidP="00296DFA">
      <w:pPr>
        <w:autoSpaceDE/>
        <w:autoSpaceDN/>
        <w:adjustRightInd/>
        <w:spacing w:before="120"/>
        <w:rPr>
          <w:color w:val="000000" w:themeColor="text1"/>
          <w:lang w:eastAsia="zh-CN"/>
        </w:rPr>
      </w:pPr>
      <w:r>
        <w:rPr>
          <w:color w:val="000000" w:themeColor="text1"/>
          <w:lang w:eastAsia="zh-CN"/>
        </w:rPr>
        <w:t xml:space="preserve">In the last meeting, non-continuous resource </w:t>
      </w:r>
      <w:r w:rsidR="00996DE5">
        <w:rPr>
          <w:color w:val="000000" w:themeColor="text1"/>
          <w:lang w:eastAsia="zh-CN"/>
        </w:rPr>
        <w:t xml:space="preserve">allocation </w:t>
      </w:r>
      <w:r>
        <w:rPr>
          <w:color w:val="000000" w:themeColor="text1"/>
          <w:lang w:eastAsia="zh-CN"/>
        </w:rPr>
        <w:t xml:space="preserve">in time domain is agreed for multi-PDSCH/PUSCH scheduling. With the details of agreed TDRA, only the number of PDSCH/PUSCH scheduled is clear. More details should be considered to determine the location of each PDSCH/PUSCH to support non-continuous resource allocation in time domain. </w:t>
      </w:r>
    </w:p>
    <w:p w14:paraId="068BB37A" w14:textId="77777777" w:rsidR="00296DFA" w:rsidRDefault="00296DFA" w:rsidP="00296DFA">
      <w:pPr>
        <w:autoSpaceDE/>
        <w:autoSpaceDN/>
        <w:adjustRightInd/>
        <w:spacing w:after="0"/>
        <w:rPr>
          <w:color w:val="000000" w:themeColor="text1"/>
          <w:lang w:eastAsia="zh-CN"/>
        </w:rPr>
      </w:pPr>
      <w:r>
        <w:rPr>
          <w:color w:val="000000" w:themeColor="text1"/>
          <w:lang w:eastAsia="zh-CN"/>
        </w:rPr>
        <w:t>The simplest way is to introduce multiple values of k0 (k2) in each row, for example, separate k0 (k2) for each PDSCH (PUSCH) in RRC configuration. In order to maintain the efficiency of the single MCS applied to all the PDSCHs</w:t>
      </w:r>
      <w:r>
        <w:rPr>
          <w:rFonts w:hint="eastAsia"/>
          <w:color w:val="000000" w:themeColor="text1"/>
          <w:lang w:eastAsia="zh-CN"/>
        </w:rPr>
        <w:t>/</w:t>
      </w:r>
      <w:r>
        <w:rPr>
          <w:color w:val="000000" w:themeColor="text1"/>
          <w:lang w:eastAsia="zh-CN"/>
        </w:rPr>
        <w:t>PUSCHs, the maximum time duration between the first PDSCH/PUSCH and the last PDSCH/PUSCH should be defined. Then a limitation should be set to the difference of multiple k0 (k2). Another way to realize non-continuous resource mapping in time domain is based on rate matching pattern or invalid symbol pattern configured by DCI with higher layer parameters. The number of SLIVs indicates the number of the continuous PDSCHs/PUSCHs. The resources during the continuous slots that shouldn’t be used can be indicated by rate matching pattern. Then, it needs no additional specific effort.</w:t>
      </w:r>
    </w:p>
    <w:p w14:paraId="4C850B61" w14:textId="6316A7FC" w:rsidR="00296DFA" w:rsidRPr="00296DFA" w:rsidRDefault="00296DFA" w:rsidP="00196237">
      <w:pPr>
        <w:spacing w:before="120"/>
        <w:rPr>
          <w:b/>
          <w:i/>
          <w:color w:val="000000" w:themeColor="text1"/>
          <w:lang w:eastAsia="zh-CN"/>
        </w:rPr>
      </w:pPr>
      <w:bookmarkStart w:id="10" w:name="_Ref71535438"/>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2</w:t>
      </w:r>
      <w:r w:rsidRPr="002165B7">
        <w:rPr>
          <w:b/>
          <w:i/>
          <w:color w:val="000000" w:themeColor="text1"/>
          <w:lang w:eastAsia="zh-CN"/>
        </w:rPr>
        <w:fldChar w:fldCharType="end"/>
      </w:r>
      <w:r>
        <w:rPr>
          <w:b/>
          <w:i/>
          <w:color w:val="000000" w:themeColor="text1"/>
          <w:lang w:eastAsia="zh-CN"/>
        </w:rPr>
        <w:t>: Configure rate matching pattern to support non-continuous resource mapping in time domain needs no additional specification effort</w:t>
      </w:r>
      <w:r w:rsidR="00685005">
        <w:rPr>
          <w:b/>
          <w:i/>
          <w:color w:val="000000" w:themeColor="text1"/>
          <w:lang w:eastAsia="zh-CN"/>
        </w:rPr>
        <w:t>.</w:t>
      </w:r>
      <w:r w:rsidR="00685005" w:rsidRPr="00685005">
        <w:rPr>
          <w:b/>
          <w:i/>
          <w:color w:val="000000" w:themeColor="text1"/>
          <w:lang w:eastAsia="zh-CN"/>
        </w:rPr>
        <w:t xml:space="preserve"> </w:t>
      </w:r>
      <w:r w:rsidR="00685005">
        <w:rPr>
          <w:b/>
          <w:i/>
          <w:color w:val="000000" w:themeColor="text1"/>
          <w:lang w:eastAsia="zh-CN"/>
        </w:rPr>
        <w:t>Non-continuous PDSCHs (resp. PUSCHs) allocation can be signaled by a k0 (resp. k2) value for each SLIV in each row of the RRC-configured TDRA table</w:t>
      </w:r>
      <w:bookmarkEnd w:id="10"/>
      <w:r w:rsidR="00996DE5">
        <w:rPr>
          <w:b/>
          <w:i/>
          <w:color w:val="000000" w:themeColor="text1"/>
          <w:lang w:eastAsia="zh-CN"/>
        </w:rPr>
        <w:t>.</w:t>
      </w:r>
    </w:p>
    <w:p w14:paraId="0F5CB164" w14:textId="7D3E15CA" w:rsidR="004F3AF2" w:rsidRDefault="004F3AF2" w:rsidP="004E4C0A">
      <w:pPr>
        <w:pStyle w:val="4"/>
        <w:rPr>
          <w:lang w:eastAsia="zh-CN"/>
        </w:rPr>
      </w:pPr>
      <w:r>
        <w:rPr>
          <w:lang w:eastAsia="zh-CN"/>
        </w:rPr>
        <w:t>F</w:t>
      </w:r>
      <w:r w:rsidR="007F1D95">
        <w:rPr>
          <w:lang w:eastAsia="zh-CN"/>
        </w:rPr>
        <w:t>i</w:t>
      </w:r>
      <w:r>
        <w:rPr>
          <w:lang w:eastAsia="zh-CN"/>
        </w:rPr>
        <w:t>e</w:t>
      </w:r>
      <w:r w:rsidR="007F1D95">
        <w:rPr>
          <w:lang w:eastAsia="zh-CN"/>
        </w:rPr>
        <w:t>l</w:t>
      </w:r>
      <w:r>
        <w:rPr>
          <w:lang w:eastAsia="zh-CN"/>
        </w:rPr>
        <w:t xml:space="preserve">ds related to </w:t>
      </w:r>
      <w:r w:rsidR="00502A49">
        <w:rPr>
          <w:lang w:eastAsia="zh-CN"/>
        </w:rPr>
        <w:t xml:space="preserve">multi-slot </w:t>
      </w:r>
      <w:r>
        <w:rPr>
          <w:lang w:eastAsia="zh-CN"/>
        </w:rPr>
        <w:t>PDSCH</w:t>
      </w:r>
      <w:r w:rsidR="00502A49">
        <w:rPr>
          <w:lang w:eastAsia="zh-CN"/>
        </w:rPr>
        <w:t xml:space="preserve"> scheduling</w:t>
      </w:r>
      <w:bookmarkStart w:id="11" w:name="_GoBack"/>
      <w:bookmarkEnd w:id="11"/>
    </w:p>
    <w:p w14:paraId="333C76BE" w14:textId="1D38B130" w:rsidR="00171DAC" w:rsidRDefault="00171DAC" w:rsidP="00171DAC">
      <w:pPr>
        <w:rPr>
          <w:color w:val="000000" w:themeColor="text1"/>
          <w:lang w:eastAsia="zh-CN"/>
        </w:rPr>
      </w:pPr>
      <w:r>
        <w:rPr>
          <w:color w:val="000000" w:themeColor="text1"/>
          <w:lang w:eastAsia="zh-CN"/>
        </w:rPr>
        <w:t xml:space="preserve">An example of </w:t>
      </w:r>
      <w:r w:rsidR="002E0619">
        <w:rPr>
          <w:color w:val="000000" w:themeColor="text1"/>
          <w:lang w:eastAsia="zh-CN"/>
        </w:rPr>
        <w:t xml:space="preserve">interleaved </w:t>
      </w:r>
      <w:r>
        <w:rPr>
          <w:color w:val="000000" w:themeColor="text1"/>
          <w:lang w:eastAsia="zh-CN"/>
        </w:rPr>
        <w:t>VRB-to</w:t>
      </w:r>
      <w:r>
        <w:rPr>
          <w:rFonts w:hint="eastAsia"/>
          <w:color w:val="000000" w:themeColor="text1"/>
          <w:lang w:eastAsia="zh-CN"/>
        </w:rPr>
        <w:t>-</w:t>
      </w:r>
      <w:r>
        <w:rPr>
          <w:color w:val="000000" w:themeColor="text1"/>
          <w:lang w:eastAsia="zh-CN"/>
        </w:rPr>
        <w:t xml:space="preserve">PRB </w:t>
      </w:r>
      <w:r w:rsidR="003E17B0">
        <w:rPr>
          <w:color w:val="000000" w:themeColor="text1"/>
          <w:lang w:eastAsia="zh-CN"/>
        </w:rPr>
        <w:t xml:space="preserve">mapping </w:t>
      </w:r>
      <w:r>
        <w:rPr>
          <w:color w:val="000000" w:themeColor="text1"/>
          <w:lang w:eastAsia="zh-CN"/>
        </w:rPr>
        <w:t>defined in Rel-15/16 is shown in Figure 1, where L</w:t>
      </w:r>
      <w:r w:rsidRPr="00220B78">
        <w:rPr>
          <w:color w:val="000000" w:themeColor="text1"/>
          <w:vertAlign w:val="subscript"/>
          <w:lang w:eastAsia="zh-CN"/>
        </w:rPr>
        <w:t>i</w:t>
      </w:r>
      <w:r>
        <w:rPr>
          <w:color w:val="000000" w:themeColor="text1"/>
          <w:lang w:eastAsia="zh-CN"/>
        </w:rPr>
        <w:t xml:space="preserve"> is the bundle size provided by higher layer parameter </w:t>
      </w:r>
      <w:r w:rsidRPr="00B03DE0">
        <w:rPr>
          <w:i/>
          <w:color w:val="000000" w:themeColor="text1"/>
          <w:lang w:eastAsia="zh-CN"/>
        </w:rPr>
        <w:t>vrb-ToPRB-Interleaver</w:t>
      </w:r>
      <w:r>
        <w:rPr>
          <w:color w:val="000000" w:themeColor="text1"/>
          <w:lang w:eastAsia="zh-CN"/>
        </w:rPr>
        <w:t>, can be configured as 2</w:t>
      </w:r>
      <w:r w:rsidR="00450F75">
        <w:rPr>
          <w:color w:val="000000" w:themeColor="text1"/>
          <w:lang w:eastAsia="zh-CN"/>
        </w:rPr>
        <w:t xml:space="preserve"> PRBs</w:t>
      </w:r>
      <w:r>
        <w:rPr>
          <w:color w:val="000000" w:themeColor="text1"/>
          <w:lang w:eastAsia="zh-CN"/>
        </w:rPr>
        <w:t xml:space="preserve"> or 4 PRBs, N is the bundle number (an even number is assumed). </w:t>
      </w:r>
      <w:r w:rsidR="00A310B3">
        <w:rPr>
          <w:color w:val="000000" w:themeColor="text1"/>
          <w:lang w:eastAsia="zh-CN"/>
        </w:rPr>
        <w:t xml:space="preserve">As the </w:t>
      </w:r>
      <w:r w:rsidR="003903EF">
        <w:rPr>
          <w:color w:val="000000" w:themeColor="text1"/>
          <w:lang w:eastAsia="zh-CN"/>
        </w:rPr>
        <w:t xml:space="preserve">maximum </w:t>
      </w:r>
      <w:r w:rsidR="00866CF0">
        <w:rPr>
          <w:color w:val="000000" w:themeColor="text1"/>
          <w:lang w:eastAsia="zh-CN"/>
        </w:rPr>
        <w:t xml:space="preserve">number of </w:t>
      </w:r>
      <w:r w:rsidR="00A310B3">
        <w:rPr>
          <w:color w:val="000000" w:themeColor="text1"/>
          <w:lang w:eastAsia="zh-CN"/>
        </w:rPr>
        <w:t xml:space="preserve">usable </w:t>
      </w:r>
      <w:r w:rsidR="00866CF0">
        <w:rPr>
          <w:color w:val="000000" w:themeColor="text1"/>
          <w:lang w:eastAsia="zh-CN"/>
        </w:rPr>
        <w:t>PRBs</w:t>
      </w:r>
      <w:r w:rsidR="009D143E">
        <w:rPr>
          <w:color w:val="000000" w:themeColor="text1"/>
          <w:lang w:eastAsia="zh-CN"/>
        </w:rPr>
        <w:t xml:space="preserve"> </w:t>
      </w:r>
      <w:r w:rsidR="00A310B3">
        <w:rPr>
          <w:color w:val="000000" w:themeColor="text1"/>
          <w:lang w:eastAsia="zh-CN"/>
        </w:rPr>
        <w:t xml:space="preserve">is not increased </w:t>
      </w:r>
      <w:r w:rsidR="00C52A51">
        <w:rPr>
          <w:color w:val="000000" w:themeColor="text1"/>
          <w:lang w:eastAsia="zh-CN"/>
        </w:rPr>
        <w:t xml:space="preserve">compared </w:t>
      </w:r>
      <w:r w:rsidR="00A310B3">
        <w:rPr>
          <w:color w:val="000000" w:themeColor="text1"/>
          <w:lang w:eastAsia="zh-CN"/>
        </w:rPr>
        <w:t xml:space="preserve">with </w:t>
      </w:r>
      <w:r w:rsidR="009D143E">
        <w:rPr>
          <w:color w:val="000000" w:themeColor="text1"/>
          <w:lang w:eastAsia="zh-CN"/>
        </w:rPr>
        <w:t>that of 120 kHz</w:t>
      </w:r>
      <w:r w:rsidR="00A310B3">
        <w:rPr>
          <w:color w:val="000000" w:themeColor="text1"/>
          <w:lang w:eastAsia="zh-CN"/>
        </w:rPr>
        <w:t xml:space="preserve"> SCS</w:t>
      </w:r>
      <w:r w:rsidR="009D143E">
        <w:rPr>
          <w:color w:val="000000" w:themeColor="text1"/>
          <w:lang w:eastAsia="zh-CN"/>
        </w:rPr>
        <w:t xml:space="preserve">, </w:t>
      </w:r>
      <w:r w:rsidR="00A310B3">
        <w:rPr>
          <w:color w:val="000000" w:themeColor="text1"/>
          <w:lang w:eastAsia="zh-CN"/>
        </w:rPr>
        <w:t>the same set of bundle size can be reused for 480</w:t>
      </w:r>
      <w:r w:rsidR="00997E76">
        <w:rPr>
          <w:color w:val="000000" w:themeColor="text1"/>
          <w:lang w:eastAsia="zh-CN"/>
        </w:rPr>
        <w:t xml:space="preserve"> </w:t>
      </w:r>
      <w:r w:rsidR="00A310B3">
        <w:rPr>
          <w:color w:val="000000" w:themeColor="text1"/>
          <w:lang w:eastAsia="zh-CN"/>
        </w:rPr>
        <w:t>kHz and 960</w:t>
      </w:r>
      <w:r w:rsidR="00997E76">
        <w:rPr>
          <w:color w:val="000000" w:themeColor="text1"/>
          <w:lang w:eastAsia="zh-CN"/>
        </w:rPr>
        <w:t xml:space="preserve"> </w:t>
      </w:r>
      <w:r w:rsidR="00A310B3">
        <w:rPr>
          <w:color w:val="000000" w:themeColor="text1"/>
          <w:lang w:eastAsia="zh-CN"/>
        </w:rPr>
        <w:t xml:space="preserve">kHz SCS without increasing </w:t>
      </w:r>
      <w:r w:rsidR="00495833">
        <w:rPr>
          <w:color w:val="000000" w:themeColor="text1"/>
          <w:lang w:eastAsia="zh-CN"/>
        </w:rPr>
        <w:t>the complexity</w:t>
      </w:r>
      <w:r w:rsidR="00A310B3">
        <w:rPr>
          <w:color w:val="000000" w:themeColor="text1"/>
          <w:lang w:eastAsia="zh-CN"/>
        </w:rPr>
        <w:t xml:space="preserve"> of </w:t>
      </w:r>
      <w:r w:rsidR="00880058">
        <w:rPr>
          <w:color w:val="000000" w:themeColor="text1"/>
          <w:lang w:eastAsia="zh-CN"/>
        </w:rPr>
        <w:t>interleaved VRB-to-PRB mapping.</w:t>
      </w:r>
    </w:p>
    <w:p w14:paraId="31A41C2F" w14:textId="77777777" w:rsidR="00171DAC" w:rsidRDefault="00171DAC" w:rsidP="00171DAC">
      <w:pPr>
        <w:rPr>
          <w:color w:val="000000" w:themeColor="text1"/>
          <w:lang w:eastAsia="zh-CN"/>
        </w:rPr>
      </w:pPr>
      <w:r>
        <w:rPr>
          <w:noProof/>
          <w:lang w:eastAsia="zh-CN"/>
        </w:rPr>
        <w:drawing>
          <wp:inline distT="0" distB="0" distL="0" distR="0" wp14:anchorId="69CAE991" wp14:editId="286F6008">
            <wp:extent cx="5587200" cy="146520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7200" cy="1465200"/>
                    </a:xfrm>
                    <a:prstGeom prst="rect">
                      <a:avLst/>
                    </a:prstGeom>
                  </pic:spPr>
                </pic:pic>
              </a:graphicData>
            </a:graphic>
          </wp:inline>
        </w:drawing>
      </w:r>
    </w:p>
    <w:p w14:paraId="7FDA03A6" w14:textId="7E81A66C" w:rsidR="00171DAC" w:rsidRPr="00051CF8" w:rsidRDefault="00171DAC" w:rsidP="00171DAC">
      <w:pPr>
        <w:jc w:val="center"/>
        <w:rPr>
          <w:b/>
          <w:color w:val="000000" w:themeColor="text1"/>
          <w:sz w:val="20"/>
          <w:szCs w:val="20"/>
          <w:lang w:eastAsia="zh-CN"/>
        </w:rPr>
      </w:pPr>
      <w:r w:rsidRPr="001C3760">
        <w:rPr>
          <w:b/>
          <w:color w:val="000000" w:themeColor="text1"/>
          <w:sz w:val="20"/>
          <w:szCs w:val="20"/>
        </w:rPr>
        <w:t xml:space="preserve">Figure </w:t>
      </w:r>
      <w:r w:rsidRPr="001C3760">
        <w:rPr>
          <w:b/>
          <w:color w:val="000000" w:themeColor="text1"/>
          <w:sz w:val="20"/>
          <w:szCs w:val="20"/>
        </w:rPr>
        <w:fldChar w:fldCharType="begin"/>
      </w:r>
      <w:r w:rsidRPr="001C3760">
        <w:rPr>
          <w:b/>
          <w:color w:val="000000" w:themeColor="text1"/>
          <w:sz w:val="20"/>
          <w:szCs w:val="20"/>
        </w:rPr>
        <w:instrText xml:space="preserve"> SEQ Figure \* ARABIC </w:instrText>
      </w:r>
      <w:r w:rsidRPr="001C3760">
        <w:rPr>
          <w:b/>
          <w:color w:val="000000" w:themeColor="text1"/>
          <w:sz w:val="20"/>
          <w:szCs w:val="20"/>
        </w:rPr>
        <w:fldChar w:fldCharType="separate"/>
      </w:r>
      <w:r w:rsidR="00F05506">
        <w:rPr>
          <w:b/>
          <w:noProof/>
          <w:color w:val="000000" w:themeColor="text1"/>
          <w:sz w:val="20"/>
          <w:szCs w:val="20"/>
        </w:rPr>
        <w:t>1</w:t>
      </w:r>
      <w:r w:rsidRPr="001C3760">
        <w:rPr>
          <w:b/>
          <w:color w:val="000000" w:themeColor="text1"/>
          <w:sz w:val="20"/>
          <w:szCs w:val="20"/>
        </w:rPr>
        <w:fldChar w:fldCharType="end"/>
      </w:r>
      <w:r w:rsidRPr="00051CF8">
        <w:rPr>
          <w:b/>
          <w:color w:val="000000" w:themeColor="text1"/>
          <w:sz w:val="20"/>
          <w:szCs w:val="20"/>
        </w:rPr>
        <w:t>.</w:t>
      </w:r>
      <w:r w:rsidRPr="00051CF8">
        <w:rPr>
          <w:b/>
          <w:color w:val="000000" w:themeColor="text1"/>
          <w:sz w:val="20"/>
          <w:szCs w:val="20"/>
          <w:lang w:eastAsia="zh-CN"/>
        </w:rPr>
        <w:t xml:space="preserve"> </w:t>
      </w:r>
      <w:r w:rsidR="00B57345">
        <w:rPr>
          <w:b/>
          <w:color w:val="000000" w:themeColor="text1"/>
          <w:sz w:val="20"/>
          <w:szCs w:val="20"/>
          <w:lang w:eastAsia="zh-CN"/>
        </w:rPr>
        <w:t xml:space="preserve">Interleaved </w:t>
      </w:r>
      <w:r>
        <w:rPr>
          <w:b/>
          <w:color w:val="000000" w:themeColor="text1"/>
          <w:sz w:val="20"/>
          <w:szCs w:val="20"/>
          <w:lang w:eastAsia="zh-CN"/>
        </w:rPr>
        <w:t>VRB-to-PRB mapping</w:t>
      </w:r>
    </w:p>
    <w:p w14:paraId="7885773E" w14:textId="1D9FEAB2" w:rsidR="00171DAC" w:rsidRDefault="00B845D8" w:rsidP="00864941">
      <w:pPr>
        <w:rPr>
          <w:color w:val="000000" w:themeColor="text1"/>
        </w:rPr>
      </w:pPr>
      <w:bookmarkStart w:id="12" w:name="_Ref70347177"/>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3</w:t>
      </w:r>
      <w:r w:rsidRPr="002165B7">
        <w:rPr>
          <w:b/>
          <w:i/>
          <w:color w:val="000000" w:themeColor="text1"/>
          <w:lang w:eastAsia="zh-CN"/>
        </w:rPr>
        <w:fldChar w:fldCharType="end"/>
      </w:r>
      <w:r w:rsidRPr="002165B7">
        <w:rPr>
          <w:b/>
          <w:i/>
          <w:color w:val="000000" w:themeColor="text1"/>
          <w:lang w:eastAsia="zh-CN"/>
        </w:rPr>
        <w:t xml:space="preserve">: </w:t>
      </w:r>
      <w:r w:rsidR="00A310B3">
        <w:rPr>
          <w:b/>
          <w:i/>
          <w:color w:val="000000" w:themeColor="text1"/>
          <w:lang w:eastAsia="zh-CN"/>
        </w:rPr>
        <w:t xml:space="preserve">The </w:t>
      </w:r>
      <w:r w:rsidR="004B6649">
        <w:rPr>
          <w:b/>
          <w:i/>
          <w:color w:val="000000" w:themeColor="text1"/>
          <w:lang w:eastAsia="zh-CN"/>
        </w:rPr>
        <w:t>interleaved VRB-to-PRB mapping</w:t>
      </w:r>
      <w:r w:rsidR="00A310B3">
        <w:rPr>
          <w:b/>
          <w:i/>
          <w:color w:val="000000" w:themeColor="text1"/>
          <w:lang w:eastAsia="zh-CN"/>
        </w:rPr>
        <w:t xml:space="preserve"> for 120</w:t>
      </w:r>
      <w:r w:rsidR="002F395A">
        <w:rPr>
          <w:b/>
          <w:i/>
          <w:color w:val="000000" w:themeColor="text1"/>
          <w:lang w:eastAsia="zh-CN"/>
        </w:rPr>
        <w:t xml:space="preserve"> </w:t>
      </w:r>
      <w:r w:rsidR="00A310B3">
        <w:rPr>
          <w:b/>
          <w:i/>
          <w:color w:val="000000" w:themeColor="text1"/>
          <w:lang w:eastAsia="zh-CN"/>
        </w:rPr>
        <w:t>kHz SCS can be reused for 480</w:t>
      </w:r>
      <w:r w:rsidR="002F395A">
        <w:rPr>
          <w:b/>
          <w:i/>
          <w:color w:val="000000" w:themeColor="text1"/>
          <w:lang w:eastAsia="zh-CN"/>
        </w:rPr>
        <w:t xml:space="preserve"> </w:t>
      </w:r>
      <w:r w:rsidR="00A310B3">
        <w:rPr>
          <w:b/>
          <w:i/>
          <w:color w:val="000000" w:themeColor="text1"/>
          <w:lang w:eastAsia="zh-CN"/>
        </w:rPr>
        <w:t>kHz and 960</w:t>
      </w:r>
      <w:r w:rsidR="002F395A">
        <w:rPr>
          <w:b/>
          <w:i/>
          <w:color w:val="000000" w:themeColor="text1"/>
          <w:lang w:eastAsia="zh-CN"/>
        </w:rPr>
        <w:t xml:space="preserve"> </w:t>
      </w:r>
      <w:r w:rsidR="00A310B3">
        <w:rPr>
          <w:b/>
          <w:i/>
          <w:color w:val="000000" w:themeColor="text1"/>
          <w:lang w:eastAsia="zh-CN"/>
        </w:rPr>
        <w:t>kHz SCS</w:t>
      </w:r>
      <w:r>
        <w:rPr>
          <w:b/>
          <w:i/>
          <w:color w:val="000000" w:themeColor="text1"/>
          <w:lang w:eastAsia="zh-CN"/>
        </w:rPr>
        <w:t>.</w:t>
      </w:r>
      <w:bookmarkEnd w:id="12"/>
    </w:p>
    <w:p w14:paraId="57B756F9" w14:textId="2DB07587" w:rsidR="00D0088E" w:rsidRDefault="00864941" w:rsidP="00864941">
      <w:pPr>
        <w:rPr>
          <w:color w:val="000000" w:themeColor="text1"/>
        </w:rPr>
      </w:pPr>
      <w:r w:rsidRPr="00E16D2E">
        <w:rPr>
          <w:rFonts w:hint="eastAsia"/>
          <w:color w:val="000000" w:themeColor="text1"/>
        </w:rPr>
        <w:t>P</w:t>
      </w:r>
      <w:r w:rsidRPr="00E16D2E">
        <w:rPr>
          <w:color w:val="000000" w:themeColor="text1"/>
        </w:rPr>
        <w:t xml:space="preserve">RB bundling procedure is defined </w:t>
      </w:r>
      <w:r>
        <w:rPr>
          <w:color w:val="000000" w:themeColor="text1"/>
        </w:rPr>
        <w:t xml:space="preserve">with a PRG size </w:t>
      </w:r>
      <w:r w:rsidRPr="00E16D2E">
        <w:rPr>
          <w:color w:val="000000" w:themeColor="text1"/>
        </w:rPr>
        <w:t>for precoding granularity determination</w:t>
      </w:r>
      <w:r>
        <w:rPr>
          <w:color w:val="000000" w:themeColor="text1"/>
        </w:rPr>
        <w:t xml:space="preserve">, where PRG size can be configured with one value in {2, 4, wideband}. Within the PRG, </w:t>
      </w:r>
      <w:r w:rsidR="00CF458B">
        <w:rPr>
          <w:color w:val="000000" w:themeColor="text1"/>
        </w:rPr>
        <w:t xml:space="preserve">the </w:t>
      </w:r>
      <w:r>
        <w:rPr>
          <w:color w:val="000000" w:themeColor="text1"/>
        </w:rPr>
        <w:t xml:space="preserve">same precoding is applied to consecutive PRBs. In Rel-15, PRG size is not only decided by explicit signaling, but also associated with </w:t>
      </w:r>
      <w:r w:rsidR="00AB4C0E">
        <w:rPr>
          <w:color w:val="000000" w:themeColor="text1"/>
        </w:rPr>
        <w:t xml:space="preserve">number of the scheduled </w:t>
      </w:r>
      <w:r w:rsidR="00CF5202">
        <w:rPr>
          <w:color w:val="000000" w:themeColor="text1"/>
        </w:rPr>
        <w:t>PRBs</w:t>
      </w:r>
      <w:r>
        <w:rPr>
          <w:color w:val="000000" w:themeColor="text1"/>
        </w:rPr>
        <w:t xml:space="preserve">, VRB-to-PRB mapping configuration, to make sure the </w:t>
      </w:r>
      <w:r w:rsidR="00BF5B16">
        <w:rPr>
          <w:color w:val="000000" w:themeColor="text1"/>
        </w:rPr>
        <w:t xml:space="preserve">same </w:t>
      </w:r>
      <w:r>
        <w:rPr>
          <w:color w:val="000000" w:themeColor="text1"/>
        </w:rPr>
        <w:t xml:space="preserve">precoding is applied to </w:t>
      </w:r>
      <w:r w:rsidRPr="008954F4">
        <w:rPr>
          <w:color w:val="000000" w:themeColor="text1"/>
        </w:rPr>
        <w:t>contiguous</w:t>
      </w:r>
      <w:r>
        <w:rPr>
          <w:color w:val="000000" w:themeColor="text1"/>
        </w:rPr>
        <w:t xml:space="preserve"> PRB.</w:t>
      </w:r>
      <w:r w:rsidR="00902178">
        <w:rPr>
          <w:color w:val="000000" w:themeColor="text1"/>
        </w:rPr>
        <w:t xml:space="preserve"> </w:t>
      </w:r>
      <w:r w:rsidR="00585FB1">
        <w:rPr>
          <w:color w:val="000000" w:themeColor="text1"/>
        </w:rPr>
        <w:t>As analy</w:t>
      </w:r>
      <w:r w:rsidR="00CF458B">
        <w:rPr>
          <w:color w:val="000000" w:themeColor="text1"/>
        </w:rPr>
        <w:t>zed</w:t>
      </w:r>
      <w:r w:rsidR="00585FB1">
        <w:rPr>
          <w:color w:val="000000" w:themeColor="text1"/>
        </w:rPr>
        <w:t xml:space="preserve"> in previous section, </w:t>
      </w:r>
      <w:r w:rsidR="00BE47DF">
        <w:rPr>
          <w:color w:val="000000" w:themeColor="text1"/>
        </w:rPr>
        <w:t xml:space="preserve">legacy FDRA </w:t>
      </w:r>
      <w:r w:rsidR="00FB5968">
        <w:rPr>
          <w:color w:val="000000" w:themeColor="text1"/>
        </w:rPr>
        <w:t>sche</w:t>
      </w:r>
      <w:r w:rsidR="00124E85">
        <w:rPr>
          <w:color w:val="000000" w:themeColor="text1"/>
        </w:rPr>
        <w:t>me</w:t>
      </w:r>
      <w:r w:rsidR="00002C35">
        <w:rPr>
          <w:color w:val="000000" w:themeColor="text1"/>
        </w:rPr>
        <w:t xml:space="preserve"> and </w:t>
      </w:r>
      <w:r w:rsidR="00F25535">
        <w:rPr>
          <w:color w:val="000000" w:themeColor="text1"/>
        </w:rPr>
        <w:t xml:space="preserve">interleaved </w:t>
      </w:r>
      <w:r w:rsidR="00FD5F22">
        <w:rPr>
          <w:color w:val="000000" w:themeColor="text1"/>
        </w:rPr>
        <w:t xml:space="preserve">VRB-to-PRB mapping </w:t>
      </w:r>
      <w:r w:rsidR="00090529">
        <w:rPr>
          <w:color w:val="000000" w:themeColor="text1"/>
        </w:rPr>
        <w:t>mechanism</w:t>
      </w:r>
      <w:r w:rsidR="00124E85">
        <w:rPr>
          <w:color w:val="000000" w:themeColor="text1"/>
        </w:rPr>
        <w:t xml:space="preserve"> with existed RBG size </w:t>
      </w:r>
      <w:r w:rsidR="002200DD">
        <w:rPr>
          <w:color w:val="000000" w:themeColor="text1"/>
        </w:rPr>
        <w:t>can be</w:t>
      </w:r>
      <w:r w:rsidR="008C43B6">
        <w:rPr>
          <w:color w:val="000000" w:themeColor="text1"/>
        </w:rPr>
        <w:t xml:space="preserve"> reused</w:t>
      </w:r>
      <w:r w:rsidR="00CD489A">
        <w:rPr>
          <w:color w:val="000000" w:themeColor="text1"/>
        </w:rPr>
        <w:t xml:space="preserve">. </w:t>
      </w:r>
      <w:r w:rsidR="002200DD">
        <w:rPr>
          <w:color w:val="000000" w:themeColor="text1"/>
        </w:rPr>
        <w:t xml:space="preserve"> </w:t>
      </w:r>
      <w:r w:rsidR="009B076E">
        <w:rPr>
          <w:color w:val="000000" w:themeColor="text1"/>
        </w:rPr>
        <w:t>T</w:t>
      </w:r>
      <w:r w:rsidR="00CD489A">
        <w:rPr>
          <w:color w:val="000000" w:themeColor="text1"/>
        </w:rPr>
        <w:t xml:space="preserve">herefore, </w:t>
      </w:r>
      <w:r w:rsidR="00DC0D28">
        <w:rPr>
          <w:color w:val="000000" w:themeColor="text1"/>
        </w:rPr>
        <w:t xml:space="preserve">the </w:t>
      </w:r>
      <w:r w:rsidR="006302DC">
        <w:rPr>
          <w:color w:val="000000" w:themeColor="text1"/>
        </w:rPr>
        <w:t xml:space="preserve">PRB bundling procedure defined in </w:t>
      </w:r>
      <w:r w:rsidR="006020E2">
        <w:rPr>
          <w:color w:val="000000" w:themeColor="text1"/>
        </w:rPr>
        <w:t xml:space="preserve">Rel-15 </w:t>
      </w:r>
      <w:r w:rsidR="00417603">
        <w:rPr>
          <w:color w:val="000000" w:themeColor="text1"/>
        </w:rPr>
        <w:t xml:space="preserve">including RRC </w:t>
      </w:r>
      <w:r w:rsidR="002311BE">
        <w:rPr>
          <w:color w:val="000000" w:themeColor="text1"/>
        </w:rPr>
        <w:t xml:space="preserve">configuration </w:t>
      </w:r>
      <w:r w:rsidR="00662EEA">
        <w:rPr>
          <w:color w:val="000000" w:themeColor="text1"/>
        </w:rPr>
        <w:t xml:space="preserve">and </w:t>
      </w:r>
      <w:r w:rsidR="00417603">
        <w:rPr>
          <w:color w:val="000000" w:themeColor="text1"/>
        </w:rPr>
        <w:t xml:space="preserve">DCI </w:t>
      </w:r>
      <w:r w:rsidR="002311BE">
        <w:rPr>
          <w:color w:val="000000" w:themeColor="text1"/>
        </w:rPr>
        <w:t>indication</w:t>
      </w:r>
      <w:r w:rsidR="00417603">
        <w:rPr>
          <w:color w:val="000000" w:themeColor="text1"/>
        </w:rPr>
        <w:t xml:space="preserve"> </w:t>
      </w:r>
      <w:r w:rsidR="006020E2">
        <w:rPr>
          <w:color w:val="000000" w:themeColor="text1"/>
        </w:rPr>
        <w:t xml:space="preserve">can be </w:t>
      </w:r>
      <w:r w:rsidR="00EC723F">
        <w:rPr>
          <w:color w:val="000000" w:themeColor="text1"/>
        </w:rPr>
        <w:t>a baseline</w:t>
      </w:r>
      <w:r w:rsidR="00002C35">
        <w:rPr>
          <w:color w:val="000000" w:themeColor="text1"/>
        </w:rPr>
        <w:t xml:space="preserve"> with the same maximum number of PRBs</w:t>
      </w:r>
      <w:r w:rsidR="006020E2">
        <w:rPr>
          <w:color w:val="000000" w:themeColor="text1"/>
        </w:rPr>
        <w:t>.</w:t>
      </w:r>
      <w:r w:rsidR="00073BAD">
        <w:rPr>
          <w:color w:val="000000" w:themeColor="text1"/>
        </w:rPr>
        <w:t xml:space="preserve"> </w:t>
      </w:r>
    </w:p>
    <w:p w14:paraId="0FEE3037" w14:textId="7FC1B46E" w:rsidR="00161D77" w:rsidRDefault="00161D77" w:rsidP="00864941">
      <w:pPr>
        <w:rPr>
          <w:color w:val="000000" w:themeColor="text1"/>
        </w:rPr>
      </w:pPr>
      <w:bookmarkStart w:id="13" w:name="_Ref71391663"/>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4</w:t>
      </w:r>
      <w:r w:rsidRPr="002165B7">
        <w:rPr>
          <w:b/>
          <w:i/>
          <w:color w:val="000000" w:themeColor="text1"/>
          <w:lang w:eastAsia="zh-CN"/>
        </w:rPr>
        <w:fldChar w:fldCharType="end"/>
      </w:r>
      <w:r w:rsidRPr="002165B7">
        <w:rPr>
          <w:b/>
          <w:i/>
          <w:color w:val="000000" w:themeColor="text1"/>
          <w:lang w:eastAsia="zh-CN"/>
        </w:rPr>
        <w:t xml:space="preserve">: </w:t>
      </w:r>
      <w:r>
        <w:rPr>
          <w:b/>
          <w:i/>
          <w:color w:val="000000" w:themeColor="text1"/>
          <w:lang w:eastAsia="zh-CN"/>
        </w:rPr>
        <w:t>PRB bundling mechanism defined in Rel-15 can be reused as a baseline for multi-PDSCH scheduling in this new frequency range.</w:t>
      </w:r>
      <w:bookmarkEnd w:id="13"/>
    </w:p>
    <w:p w14:paraId="513420DC" w14:textId="139D3856" w:rsidR="00E001F6" w:rsidRDefault="00E001F6" w:rsidP="00E001F6">
      <w:pPr>
        <w:rPr>
          <w:color w:val="000000" w:themeColor="text1"/>
          <w:lang w:eastAsia="zh-CN"/>
        </w:rPr>
      </w:pPr>
      <w:r w:rsidRPr="00820A9D">
        <w:rPr>
          <w:i/>
          <w:color w:val="000000" w:themeColor="text1"/>
          <w:lang w:eastAsia="zh-CN"/>
        </w:rPr>
        <w:t>Rate matching indicator</w:t>
      </w:r>
      <w:r>
        <w:rPr>
          <w:color w:val="000000" w:themeColor="text1"/>
          <w:lang w:eastAsia="zh-CN"/>
        </w:rPr>
        <w:t xml:space="preserve"> in DCI is used to determine the unavailable resource for PDSCH in Rel-15/16, in units of RB in frequency domain, symbol in time domain. For PDSCH, at most two rate matching patterns can be configured by higher layer parameters </w:t>
      </w:r>
      <w:r w:rsidRPr="00A92EDA">
        <w:rPr>
          <w:i/>
          <w:color w:val="000000" w:themeColor="text1"/>
          <w:lang w:eastAsia="zh-CN"/>
        </w:rPr>
        <w:t>RateMatchPattern</w:t>
      </w:r>
      <w:r>
        <w:rPr>
          <w:color w:val="000000" w:themeColor="text1"/>
          <w:lang w:eastAsia="zh-CN"/>
        </w:rPr>
        <w:t xml:space="preserve">. Each </w:t>
      </w:r>
      <w:r w:rsidR="00711118">
        <w:rPr>
          <w:color w:val="000000" w:themeColor="text1"/>
          <w:lang w:eastAsia="zh-CN"/>
        </w:rPr>
        <w:t xml:space="preserve">RRC </w:t>
      </w:r>
      <w:r>
        <w:rPr>
          <w:color w:val="000000" w:themeColor="text1"/>
          <w:lang w:eastAsia="zh-CN"/>
        </w:rPr>
        <w:t>configuration includes symbol level bitmap with 14 or 28 symbols, periodicity based on a time unit level bitmap</w:t>
      </w:r>
      <w:r w:rsidR="0078241F">
        <w:rPr>
          <w:color w:val="000000" w:themeColor="text1"/>
          <w:lang w:eastAsia="zh-CN"/>
        </w:rPr>
        <w:t>, and a subcarrier spacing</w:t>
      </w:r>
      <w:r>
        <w:rPr>
          <w:color w:val="000000" w:themeColor="text1"/>
          <w:lang w:eastAsia="zh-CN"/>
        </w:rPr>
        <w:t xml:space="preserve">. </w:t>
      </w:r>
      <w:r w:rsidR="00B30BBD">
        <w:rPr>
          <w:color w:val="000000" w:themeColor="text1"/>
          <w:lang w:eastAsia="zh-CN"/>
        </w:rPr>
        <w:t xml:space="preserve">The </w:t>
      </w:r>
      <w:r w:rsidR="00832D64">
        <w:rPr>
          <w:color w:val="000000" w:themeColor="text1"/>
          <w:lang w:eastAsia="zh-CN"/>
        </w:rPr>
        <w:t>configured rate match</w:t>
      </w:r>
      <w:r w:rsidR="0074716A">
        <w:rPr>
          <w:color w:val="000000" w:themeColor="text1"/>
          <w:lang w:eastAsia="zh-CN"/>
        </w:rPr>
        <w:t>ing</w:t>
      </w:r>
      <w:r w:rsidR="00832D64">
        <w:rPr>
          <w:color w:val="000000" w:themeColor="text1"/>
          <w:lang w:eastAsia="zh-CN"/>
        </w:rPr>
        <w:t xml:space="preserve"> pattern is based on the configured SCS. Then, by adding two more SCSs </w:t>
      </w:r>
      <w:r w:rsidR="00802125">
        <w:rPr>
          <w:color w:val="000000" w:themeColor="text1"/>
          <w:lang w:eastAsia="zh-CN"/>
        </w:rPr>
        <w:lastRenderedPageBreak/>
        <w:t xml:space="preserve">choice </w:t>
      </w:r>
      <w:r w:rsidR="00832D64">
        <w:rPr>
          <w:color w:val="000000" w:themeColor="text1"/>
          <w:lang w:eastAsia="zh-CN"/>
        </w:rPr>
        <w:t xml:space="preserve">in the configuration, </w:t>
      </w:r>
      <w:r w:rsidR="00411069">
        <w:rPr>
          <w:color w:val="000000" w:themeColor="text1"/>
          <w:lang w:eastAsia="zh-CN"/>
        </w:rPr>
        <w:t>rate match pattern can achieve sufficient flexibility</w:t>
      </w:r>
      <w:r w:rsidR="00C72033">
        <w:rPr>
          <w:color w:val="000000" w:themeColor="text1"/>
          <w:lang w:eastAsia="zh-CN"/>
        </w:rPr>
        <w:t xml:space="preserve"> without any enhancement on DCI field</w:t>
      </w:r>
      <w:r w:rsidR="00411069">
        <w:rPr>
          <w:color w:val="000000" w:themeColor="text1"/>
          <w:lang w:eastAsia="zh-CN"/>
        </w:rPr>
        <w:t>.</w:t>
      </w:r>
    </w:p>
    <w:p w14:paraId="68A3B201" w14:textId="1AF092C6" w:rsidR="00E001F6" w:rsidRDefault="00E001F6" w:rsidP="00E001F6">
      <w:pPr>
        <w:rPr>
          <w:color w:val="000000" w:themeColor="text1"/>
          <w:lang w:eastAsia="zh-CN"/>
        </w:rPr>
      </w:pPr>
      <w:bookmarkStart w:id="14" w:name="_Ref70347187"/>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5</w:t>
      </w:r>
      <w:r w:rsidRPr="002165B7">
        <w:rPr>
          <w:b/>
          <w:i/>
          <w:color w:val="000000" w:themeColor="text1"/>
          <w:lang w:eastAsia="zh-CN"/>
        </w:rPr>
        <w:fldChar w:fldCharType="end"/>
      </w:r>
      <w:r w:rsidRPr="002165B7">
        <w:rPr>
          <w:b/>
          <w:i/>
          <w:color w:val="000000" w:themeColor="text1"/>
          <w:lang w:eastAsia="zh-CN"/>
        </w:rPr>
        <w:t xml:space="preserve">: </w:t>
      </w:r>
      <w:r>
        <w:rPr>
          <w:b/>
          <w:i/>
          <w:color w:val="000000" w:themeColor="text1"/>
          <w:lang w:eastAsia="zh-CN"/>
        </w:rPr>
        <w:t xml:space="preserve">The </w:t>
      </w:r>
      <w:r w:rsidR="005A3764">
        <w:rPr>
          <w:b/>
          <w:i/>
          <w:color w:val="000000" w:themeColor="text1"/>
          <w:lang w:eastAsia="zh-CN"/>
        </w:rPr>
        <w:t xml:space="preserve">existing </w:t>
      </w:r>
      <w:r>
        <w:rPr>
          <w:b/>
          <w:i/>
          <w:color w:val="000000" w:themeColor="text1"/>
          <w:lang w:eastAsia="zh-CN"/>
        </w:rPr>
        <w:t xml:space="preserve">configuration </w:t>
      </w:r>
      <w:r w:rsidR="00886EEF">
        <w:rPr>
          <w:b/>
          <w:i/>
          <w:color w:val="000000" w:themeColor="text1"/>
          <w:lang w:eastAsia="zh-CN"/>
        </w:rPr>
        <w:t xml:space="preserve">and indication related to </w:t>
      </w:r>
      <w:r>
        <w:rPr>
          <w:b/>
          <w:i/>
          <w:color w:val="000000" w:themeColor="text1"/>
          <w:lang w:eastAsia="zh-CN"/>
        </w:rPr>
        <w:t xml:space="preserve">RateMatchPattern </w:t>
      </w:r>
      <w:r w:rsidR="00886EEF">
        <w:rPr>
          <w:b/>
          <w:i/>
          <w:color w:val="000000" w:themeColor="text1"/>
          <w:lang w:eastAsia="zh-CN"/>
        </w:rPr>
        <w:t>can be reused</w:t>
      </w:r>
      <w:r w:rsidRPr="004678CF">
        <w:rPr>
          <w:b/>
          <w:i/>
          <w:color w:val="000000" w:themeColor="text1"/>
          <w:lang w:eastAsia="zh-CN"/>
        </w:rPr>
        <w:t>.</w:t>
      </w:r>
      <w:bookmarkEnd w:id="14"/>
    </w:p>
    <w:p w14:paraId="67790304" w14:textId="1BC29C5C" w:rsidR="00590F1C" w:rsidRDefault="00E628E9" w:rsidP="00E001F6">
      <w:pPr>
        <w:rPr>
          <w:color w:val="000000" w:themeColor="text1"/>
          <w:lang w:eastAsia="zh-CN"/>
        </w:rPr>
      </w:pPr>
      <w:r>
        <w:rPr>
          <w:color w:val="000000" w:themeColor="text1"/>
          <w:lang w:eastAsia="zh-CN"/>
        </w:rPr>
        <w:t xml:space="preserve">ZP </w:t>
      </w:r>
      <w:r w:rsidR="00E001F6">
        <w:rPr>
          <w:color w:val="000000" w:themeColor="text1"/>
          <w:lang w:eastAsia="zh-CN"/>
        </w:rPr>
        <w:t xml:space="preserve">CSI-RS </w:t>
      </w:r>
      <w:r>
        <w:rPr>
          <w:color w:val="000000" w:themeColor="text1"/>
          <w:lang w:eastAsia="zh-CN"/>
        </w:rPr>
        <w:t xml:space="preserve">resource set </w:t>
      </w:r>
      <w:r w:rsidR="000C26F7">
        <w:rPr>
          <w:color w:val="000000" w:themeColor="text1"/>
          <w:lang w:eastAsia="zh-CN"/>
        </w:rPr>
        <w:t xml:space="preserve">is used to measure </w:t>
      </w:r>
      <w:r w:rsidR="00493185">
        <w:rPr>
          <w:color w:val="000000" w:themeColor="text1"/>
          <w:lang w:eastAsia="zh-CN"/>
        </w:rPr>
        <w:t>inter</w:t>
      </w:r>
      <w:r w:rsidR="005902E0">
        <w:rPr>
          <w:color w:val="000000" w:themeColor="text1"/>
          <w:lang w:eastAsia="zh-CN"/>
        </w:rPr>
        <w:t>ference</w:t>
      </w:r>
      <w:r w:rsidR="00590F1C">
        <w:rPr>
          <w:color w:val="000000" w:themeColor="text1"/>
          <w:lang w:eastAsia="zh-CN"/>
        </w:rPr>
        <w:t>, or decrease the interference for other UE’s measurement.</w:t>
      </w:r>
      <w:r w:rsidR="00943592">
        <w:rPr>
          <w:color w:val="000000" w:themeColor="text1"/>
          <w:lang w:eastAsia="zh-CN"/>
        </w:rPr>
        <w:t xml:space="preserve"> A UE can be configured </w:t>
      </w:r>
      <w:r w:rsidR="00EC16B9">
        <w:rPr>
          <w:color w:val="000000" w:themeColor="text1"/>
          <w:lang w:eastAsia="zh-CN"/>
        </w:rPr>
        <w:t xml:space="preserve">with one or more </w:t>
      </w:r>
      <w:r w:rsidR="00FD42F0">
        <w:rPr>
          <w:color w:val="000000" w:themeColor="text1"/>
          <w:lang w:eastAsia="zh-CN"/>
        </w:rPr>
        <w:t xml:space="preserve">ZP CSI-RS </w:t>
      </w:r>
      <w:r w:rsidR="00EC16B9">
        <w:rPr>
          <w:color w:val="000000" w:themeColor="text1"/>
          <w:lang w:eastAsia="zh-CN"/>
        </w:rPr>
        <w:t>resource set</w:t>
      </w:r>
      <w:r w:rsidR="001422DB">
        <w:rPr>
          <w:color w:val="000000" w:themeColor="text1"/>
          <w:lang w:eastAsia="zh-CN"/>
        </w:rPr>
        <w:t xml:space="preserve"> configurations </w:t>
      </w:r>
      <w:r w:rsidR="00604103">
        <w:rPr>
          <w:color w:val="000000" w:themeColor="text1"/>
          <w:lang w:eastAsia="zh-CN"/>
        </w:rPr>
        <w:t>for different</w:t>
      </w:r>
      <w:r w:rsidR="0035396D">
        <w:rPr>
          <w:color w:val="000000" w:themeColor="text1"/>
          <w:lang w:eastAsia="zh-CN"/>
        </w:rPr>
        <w:t xml:space="preserve"> time domain behaviors</w:t>
      </w:r>
      <w:r w:rsidR="000926DA">
        <w:rPr>
          <w:color w:val="000000" w:themeColor="text1"/>
          <w:lang w:eastAsia="zh-CN"/>
        </w:rPr>
        <w:t xml:space="preserve"> </w:t>
      </w:r>
      <w:r w:rsidR="00196315">
        <w:rPr>
          <w:color w:val="000000" w:themeColor="text1"/>
          <w:lang w:eastAsia="zh-CN"/>
        </w:rPr>
        <w:t xml:space="preserve">by higher layer </w:t>
      </w:r>
      <w:r w:rsidR="000926DA">
        <w:rPr>
          <w:color w:val="000000" w:themeColor="text1"/>
          <w:lang w:eastAsia="zh-CN"/>
        </w:rPr>
        <w:t>parameters</w:t>
      </w:r>
      <w:r w:rsidR="00541543">
        <w:rPr>
          <w:color w:val="000000" w:themeColor="text1"/>
          <w:lang w:eastAsia="zh-CN"/>
        </w:rPr>
        <w:t>.</w:t>
      </w:r>
      <w:r w:rsidR="00DF3BA0">
        <w:rPr>
          <w:color w:val="000000" w:themeColor="text1"/>
          <w:lang w:eastAsia="zh-CN"/>
        </w:rPr>
        <w:t xml:space="preserve"> </w:t>
      </w:r>
      <w:r w:rsidR="00441023">
        <w:rPr>
          <w:color w:val="000000" w:themeColor="text1"/>
          <w:lang w:eastAsia="zh-CN"/>
        </w:rPr>
        <w:t xml:space="preserve"> </w:t>
      </w:r>
      <w:r w:rsidR="007706BC">
        <w:rPr>
          <w:color w:val="000000" w:themeColor="text1"/>
          <w:lang w:eastAsia="zh-CN"/>
        </w:rPr>
        <w:t>For aperiodic ZP CSI-RS, which is trigger</w:t>
      </w:r>
      <w:r w:rsidR="008877A4">
        <w:rPr>
          <w:color w:val="000000" w:themeColor="text1"/>
          <w:lang w:eastAsia="zh-CN"/>
        </w:rPr>
        <w:t>ed</w:t>
      </w:r>
      <w:r w:rsidR="007706BC">
        <w:rPr>
          <w:color w:val="000000" w:themeColor="text1"/>
          <w:lang w:eastAsia="zh-CN"/>
        </w:rPr>
        <w:t xml:space="preserve"> by DCI, </w:t>
      </w:r>
      <w:r w:rsidR="00C43A78">
        <w:rPr>
          <w:color w:val="000000" w:themeColor="text1"/>
          <w:lang w:eastAsia="zh-CN"/>
        </w:rPr>
        <w:t xml:space="preserve">it </w:t>
      </w:r>
      <w:r w:rsidR="001D0539">
        <w:rPr>
          <w:color w:val="000000" w:themeColor="text1"/>
          <w:lang w:eastAsia="zh-CN"/>
        </w:rPr>
        <w:t>can be applied to all the PDSCHs scheduled by a single DCI.</w:t>
      </w:r>
      <w:r w:rsidR="00A06719">
        <w:rPr>
          <w:color w:val="000000" w:themeColor="text1"/>
          <w:lang w:eastAsia="zh-CN"/>
        </w:rPr>
        <w:t xml:space="preserve"> </w:t>
      </w:r>
      <w:r w:rsidR="003A385F">
        <w:rPr>
          <w:color w:val="000000" w:themeColor="text1"/>
          <w:lang w:eastAsia="zh-CN"/>
        </w:rPr>
        <w:t xml:space="preserve">Meanwhile, </w:t>
      </w:r>
      <w:r w:rsidR="00A06719">
        <w:rPr>
          <w:color w:val="000000" w:themeColor="text1"/>
          <w:lang w:eastAsia="zh-CN"/>
        </w:rPr>
        <w:t xml:space="preserve">for semi-persistent and periodic ZP CSI-RS, the </w:t>
      </w:r>
      <w:r w:rsidR="003A385F">
        <w:rPr>
          <w:color w:val="000000" w:themeColor="text1"/>
          <w:lang w:eastAsia="zh-CN"/>
        </w:rPr>
        <w:t xml:space="preserve">maximum </w:t>
      </w:r>
      <w:r w:rsidR="00A06719">
        <w:rPr>
          <w:color w:val="000000" w:themeColor="text1"/>
          <w:lang w:eastAsia="zh-CN"/>
        </w:rPr>
        <w:t xml:space="preserve">periodicity </w:t>
      </w:r>
      <w:r w:rsidR="00CA1E49">
        <w:rPr>
          <w:color w:val="000000" w:themeColor="text1"/>
          <w:lang w:eastAsia="zh-CN"/>
        </w:rPr>
        <w:t xml:space="preserve">that </w:t>
      </w:r>
      <w:r w:rsidR="003A385F">
        <w:rPr>
          <w:color w:val="000000" w:themeColor="text1"/>
          <w:lang w:eastAsia="zh-CN"/>
        </w:rPr>
        <w:t>can be configured is 640 slots based on the exist</w:t>
      </w:r>
      <w:r w:rsidR="005A3764">
        <w:rPr>
          <w:color w:val="000000" w:themeColor="text1"/>
          <w:lang w:eastAsia="zh-CN"/>
        </w:rPr>
        <w:t>ing</w:t>
      </w:r>
      <w:r w:rsidR="003A385F">
        <w:rPr>
          <w:color w:val="000000" w:themeColor="text1"/>
          <w:lang w:eastAsia="zh-CN"/>
        </w:rPr>
        <w:t xml:space="preserve"> configuration settings</w:t>
      </w:r>
      <w:r w:rsidR="00CA1E49">
        <w:rPr>
          <w:color w:val="000000" w:themeColor="text1"/>
          <w:lang w:eastAsia="zh-CN"/>
        </w:rPr>
        <w:t>, which corresponds to 80 ms with 120 kHz SCS.</w:t>
      </w:r>
      <w:r w:rsidR="005A3764">
        <w:rPr>
          <w:color w:val="000000" w:themeColor="text1"/>
          <w:lang w:eastAsia="zh-CN"/>
        </w:rPr>
        <w:t xml:space="preserve"> </w:t>
      </w:r>
      <w:r w:rsidR="00CA1E49">
        <w:rPr>
          <w:color w:val="000000" w:themeColor="text1"/>
          <w:lang w:eastAsia="zh-CN"/>
        </w:rPr>
        <w:t>T</w:t>
      </w:r>
      <w:r w:rsidR="005A3764">
        <w:rPr>
          <w:color w:val="000000" w:themeColor="text1"/>
          <w:lang w:eastAsia="zh-CN"/>
        </w:rPr>
        <w:t>his</w:t>
      </w:r>
      <w:r w:rsidR="00CA1E49">
        <w:rPr>
          <w:color w:val="000000" w:themeColor="text1"/>
          <w:lang w:eastAsia="zh-CN"/>
        </w:rPr>
        <w:t xml:space="preserve"> would reduce to </w:t>
      </w:r>
      <w:r w:rsidR="00CA1E49">
        <w:rPr>
          <w:lang w:eastAsia="zh-CN"/>
        </w:rPr>
        <w:t>20ms for 480 kHz, and 10ms for 960</w:t>
      </w:r>
      <w:r w:rsidR="00F52068">
        <w:rPr>
          <w:lang w:eastAsia="zh-CN"/>
        </w:rPr>
        <w:t xml:space="preserve"> </w:t>
      </w:r>
      <w:r w:rsidR="00CA1E49">
        <w:rPr>
          <w:lang w:eastAsia="zh-CN"/>
        </w:rPr>
        <w:t>kHz SCS, which</w:t>
      </w:r>
      <w:r w:rsidR="005A3764">
        <w:rPr>
          <w:color w:val="000000" w:themeColor="text1"/>
          <w:lang w:eastAsia="zh-CN"/>
        </w:rPr>
        <w:t xml:space="preserve"> </w:t>
      </w:r>
      <w:r w:rsidR="00CA1E49">
        <w:rPr>
          <w:color w:val="000000" w:themeColor="text1"/>
          <w:lang w:eastAsia="zh-CN"/>
        </w:rPr>
        <w:t>doesn’t leave much flexibility for the network to adapt the overhead in case of slow channel variations</w:t>
      </w:r>
      <w:r w:rsidR="00A036FB">
        <w:rPr>
          <w:color w:val="000000" w:themeColor="text1"/>
          <w:lang w:eastAsia="zh-CN"/>
        </w:rPr>
        <w:t>.</w:t>
      </w:r>
      <w:r w:rsidR="001D0E0F">
        <w:rPr>
          <w:color w:val="000000" w:themeColor="text1"/>
          <w:lang w:eastAsia="zh-CN"/>
        </w:rPr>
        <w:t xml:space="preserve"> Therefore, some new periodicit</w:t>
      </w:r>
      <w:r w:rsidR="00CF24BC">
        <w:rPr>
          <w:color w:val="000000" w:themeColor="text1"/>
          <w:lang w:eastAsia="zh-CN"/>
        </w:rPr>
        <w:t>ies can be considered to increase the configuration flexibility</w:t>
      </w:r>
      <w:r w:rsidR="00CA1E49">
        <w:rPr>
          <w:color w:val="000000" w:themeColor="text1"/>
          <w:lang w:eastAsia="zh-CN"/>
        </w:rPr>
        <w:t xml:space="preserve"> for </w:t>
      </w:r>
      <w:r w:rsidR="00CA1E49">
        <w:rPr>
          <w:lang w:eastAsia="zh-CN"/>
        </w:rPr>
        <w:t>480 kHz and 960</w:t>
      </w:r>
      <w:r w:rsidR="00F52068">
        <w:rPr>
          <w:lang w:eastAsia="zh-CN"/>
        </w:rPr>
        <w:t xml:space="preserve"> </w:t>
      </w:r>
      <w:r w:rsidR="00CA1E49">
        <w:rPr>
          <w:lang w:eastAsia="zh-CN"/>
        </w:rPr>
        <w:t>kHz SCS, e.g. at least ensuring that a maximum periodicity of 80 ms is configurable</w:t>
      </w:r>
      <w:r w:rsidR="001D0E0F">
        <w:rPr>
          <w:color w:val="000000" w:themeColor="text1"/>
          <w:lang w:eastAsia="zh-CN"/>
        </w:rPr>
        <w:t>.</w:t>
      </w:r>
      <w:r w:rsidR="008A4CAA">
        <w:rPr>
          <w:color w:val="000000" w:themeColor="text1"/>
          <w:lang w:eastAsia="zh-CN"/>
        </w:rPr>
        <w:t xml:space="preserve"> </w:t>
      </w:r>
    </w:p>
    <w:p w14:paraId="627942BA" w14:textId="611EA345" w:rsidR="00F52068" w:rsidRDefault="006F5BCA" w:rsidP="002165B7">
      <w:pPr>
        <w:rPr>
          <w:b/>
          <w:i/>
          <w:color w:val="000000" w:themeColor="text1"/>
          <w:lang w:eastAsia="zh-CN"/>
        </w:rPr>
      </w:pPr>
      <w:bookmarkStart w:id="15" w:name="_Ref70347191"/>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6</w:t>
      </w:r>
      <w:r w:rsidRPr="002165B7">
        <w:rPr>
          <w:b/>
          <w:i/>
          <w:color w:val="000000" w:themeColor="text1"/>
          <w:lang w:eastAsia="zh-CN"/>
        </w:rPr>
        <w:fldChar w:fldCharType="end"/>
      </w:r>
      <w:r w:rsidRPr="002165B7">
        <w:rPr>
          <w:b/>
          <w:i/>
          <w:color w:val="000000" w:themeColor="text1"/>
          <w:lang w:eastAsia="zh-CN"/>
        </w:rPr>
        <w:t xml:space="preserve">: </w:t>
      </w:r>
      <w:r w:rsidR="00D5138F">
        <w:rPr>
          <w:b/>
          <w:i/>
          <w:color w:val="000000" w:themeColor="text1"/>
          <w:lang w:eastAsia="zh-CN"/>
        </w:rPr>
        <w:t>Trigger</w:t>
      </w:r>
      <w:r w:rsidR="00CA1E49">
        <w:rPr>
          <w:b/>
          <w:i/>
          <w:color w:val="000000" w:themeColor="text1"/>
          <w:lang w:eastAsia="zh-CN"/>
        </w:rPr>
        <w:t>ing</w:t>
      </w:r>
      <w:r w:rsidR="00D5138F">
        <w:rPr>
          <w:b/>
          <w:i/>
          <w:color w:val="000000" w:themeColor="text1"/>
          <w:lang w:eastAsia="zh-CN"/>
        </w:rPr>
        <w:t xml:space="preserve"> scheme defined in Rel-15/16 can be reused </w:t>
      </w:r>
      <w:r w:rsidR="00344EA6">
        <w:rPr>
          <w:b/>
          <w:i/>
          <w:color w:val="000000" w:themeColor="text1"/>
          <w:lang w:eastAsia="zh-CN"/>
        </w:rPr>
        <w:t>directly</w:t>
      </w:r>
      <w:r w:rsidR="00195490">
        <w:rPr>
          <w:b/>
          <w:i/>
          <w:color w:val="000000" w:themeColor="text1"/>
          <w:lang w:eastAsia="zh-CN"/>
        </w:rPr>
        <w:t xml:space="preserve"> for aperiodic ZP CSI-RS</w:t>
      </w:r>
      <w:r w:rsidR="00CA1E49">
        <w:rPr>
          <w:b/>
          <w:i/>
          <w:color w:val="000000" w:themeColor="text1"/>
          <w:lang w:eastAsia="zh-CN"/>
        </w:rPr>
        <w:t xml:space="preserve">. </w:t>
      </w:r>
    </w:p>
    <w:p w14:paraId="7D8911A4" w14:textId="77B95FDF" w:rsidR="00480E3A" w:rsidRDefault="00480E3A" w:rsidP="00D215A9">
      <w:pPr>
        <w:spacing w:before="120"/>
        <w:rPr>
          <w:color w:val="000000" w:themeColor="text1"/>
          <w:lang w:eastAsia="zh-CN"/>
        </w:rPr>
      </w:pPr>
      <w:bookmarkStart w:id="16" w:name="_Ref71391954"/>
      <w:bookmarkEnd w:id="15"/>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6</w:t>
      </w:r>
      <w:r w:rsidRPr="00AB26A7">
        <w:rPr>
          <w:b/>
          <w:i/>
          <w:color w:val="000000" w:themeColor="text1"/>
          <w:lang w:eastAsia="zh-CN"/>
        </w:rPr>
        <w:fldChar w:fldCharType="end"/>
      </w:r>
      <w:r w:rsidRPr="00E16B6A">
        <w:rPr>
          <w:b/>
          <w:i/>
          <w:color w:val="000000" w:themeColor="text1"/>
          <w:lang w:eastAsia="zh-CN"/>
        </w:rPr>
        <w:t>:</w:t>
      </w:r>
      <w:r>
        <w:rPr>
          <w:b/>
          <w:i/>
          <w:color w:val="000000" w:themeColor="text1"/>
          <w:lang w:eastAsia="zh-CN"/>
        </w:rPr>
        <w:t xml:space="preserve"> Support periodic/semi-persistent ZP CSI-RS for 480 and 960 kHz SCS with periodicity up to 80 ms</w:t>
      </w:r>
      <w:r w:rsidRPr="004678CF">
        <w:rPr>
          <w:b/>
          <w:i/>
          <w:color w:val="000000" w:themeColor="text1"/>
          <w:lang w:eastAsia="zh-CN"/>
        </w:rPr>
        <w:t>.</w:t>
      </w:r>
      <w:bookmarkEnd w:id="16"/>
    </w:p>
    <w:p w14:paraId="7B756815" w14:textId="18E89722" w:rsidR="00C16CAA" w:rsidRDefault="007D5ABC" w:rsidP="00C16CAA">
      <w:pPr>
        <w:spacing w:before="120"/>
        <w:rPr>
          <w:color w:val="000000" w:themeColor="text1"/>
          <w:lang w:eastAsia="zh-CN"/>
        </w:rPr>
      </w:pPr>
      <w:r>
        <w:rPr>
          <w:color w:val="000000" w:themeColor="text1"/>
          <w:lang w:eastAsia="zh-CN"/>
        </w:rPr>
        <w:t>W</w:t>
      </w:r>
      <w:r w:rsidR="00C16CAA">
        <w:rPr>
          <w:color w:val="000000" w:themeColor="text1"/>
          <w:lang w:eastAsia="zh-CN"/>
        </w:rPr>
        <w:t>hen multi-PDSCH(s) are scheduled by single DCI</w:t>
      </w:r>
      <w:r w:rsidR="00C16CAA">
        <w:rPr>
          <w:rFonts w:hint="eastAsia"/>
          <w:color w:val="000000" w:themeColor="text1"/>
          <w:lang w:eastAsia="zh-CN"/>
        </w:rPr>
        <w:t>,</w:t>
      </w:r>
      <w:r w:rsidR="00C16CAA">
        <w:rPr>
          <w:color w:val="000000" w:themeColor="text1"/>
          <w:lang w:eastAsia="zh-CN"/>
        </w:rPr>
        <w:t xml:space="preserve"> </w:t>
      </w:r>
      <w:r w:rsidR="00E93FC9">
        <w:rPr>
          <w:color w:val="000000" w:themeColor="text1"/>
          <w:lang w:eastAsia="zh-CN"/>
        </w:rPr>
        <w:t xml:space="preserve">specific row of TDRA is selected by gNB to make sure that none of </w:t>
      </w:r>
      <w:r>
        <w:rPr>
          <w:color w:val="000000" w:themeColor="text1"/>
          <w:lang w:eastAsia="zh-CN"/>
        </w:rPr>
        <w:t xml:space="preserve">PDSCH(s) are overlapped with UL symbols configured by TDD DL/UL configuration, </w:t>
      </w:r>
      <w:r w:rsidR="00E93FC9">
        <w:rPr>
          <w:color w:val="000000" w:themeColor="text1"/>
          <w:lang w:eastAsia="zh-CN"/>
        </w:rPr>
        <w:t xml:space="preserve">which </w:t>
      </w:r>
      <w:r w:rsidR="00996DE5">
        <w:rPr>
          <w:color w:val="000000" w:themeColor="text1"/>
          <w:lang w:eastAsia="zh-CN"/>
        </w:rPr>
        <w:t xml:space="preserve">would </w:t>
      </w:r>
      <w:r w:rsidR="00E93FC9">
        <w:rPr>
          <w:color w:val="000000" w:themeColor="text1"/>
          <w:lang w:eastAsia="zh-CN"/>
        </w:rPr>
        <w:t xml:space="preserve">result </w:t>
      </w:r>
      <w:r w:rsidR="00996DE5">
        <w:rPr>
          <w:color w:val="000000" w:themeColor="text1"/>
          <w:lang w:eastAsia="zh-CN"/>
        </w:rPr>
        <w:t xml:space="preserve">in a </w:t>
      </w:r>
      <w:r w:rsidR="00E93FC9">
        <w:rPr>
          <w:color w:val="000000" w:themeColor="text1"/>
          <w:lang w:eastAsia="zh-CN"/>
        </w:rPr>
        <w:t>large TDRA table to support various of TDD DL/UL configuration</w:t>
      </w:r>
      <w:r w:rsidR="00996DE5">
        <w:rPr>
          <w:color w:val="000000" w:themeColor="text1"/>
          <w:lang w:eastAsia="zh-CN"/>
        </w:rPr>
        <w:t>s</w:t>
      </w:r>
      <w:r w:rsidR="00E93FC9">
        <w:rPr>
          <w:color w:val="000000" w:themeColor="text1"/>
          <w:lang w:eastAsia="zh-CN"/>
        </w:rPr>
        <w:t xml:space="preserve">. In order to reduce the TDRA table and support flexibility of multi-PDSCH(s) scheduling, </w:t>
      </w:r>
      <w:r w:rsidR="00C16CAA">
        <w:rPr>
          <w:color w:val="000000" w:themeColor="text1"/>
          <w:lang w:eastAsia="zh-CN"/>
        </w:rPr>
        <w:t xml:space="preserve">gNB </w:t>
      </w:r>
      <w:r w:rsidR="00E93FC9">
        <w:rPr>
          <w:color w:val="000000" w:themeColor="text1"/>
          <w:lang w:eastAsia="zh-CN"/>
        </w:rPr>
        <w:t xml:space="preserve">could be </w:t>
      </w:r>
      <w:r w:rsidR="00C16CAA">
        <w:rPr>
          <w:color w:val="000000" w:themeColor="text1"/>
          <w:lang w:eastAsia="zh-CN"/>
        </w:rPr>
        <w:t xml:space="preserve"> allowed to mu</w:t>
      </w:r>
      <w:r w:rsidR="008945B3">
        <w:rPr>
          <w:color w:val="000000" w:themeColor="text1"/>
          <w:lang w:eastAsia="zh-CN"/>
        </w:rPr>
        <w:t xml:space="preserve">te PDSCH transmissions if </w:t>
      </w:r>
      <w:r w:rsidR="00C16CAA">
        <w:rPr>
          <w:color w:val="000000" w:themeColor="text1"/>
          <w:lang w:eastAsia="zh-CN"/>
        </w:rPr>
        <w:t>one or more SLIV(s) within one row of the TDRA table are overlapped with UL sym</w:t>
      </w:r>
      <w:r w:rsidR="005C6ADF">
        <w:rPr>
          <w:color w:val="000000" w:themeColor="text1"/>
          <w:lang w:eastAsia="zh-CN"/>
        </w:rPr>
        <w:t>b</w:t>
      </w:r>
      <w:r w:rsidR="00C16CAA">
        <w:rPr>
          <w:color w:val="000000" w:themeColor="text1"/>
          <w:lang w:eastAsia="zh-CN"/>
        </w:rPr>
        <w:t xml:space="preserve">ols configured by TDD  DL/UL configuration, </w:t>
      </w:r>
      <w:r w:rsidR="00C16CAA">
        <w:rPr>
          <w:rFonts w:hint="eastAsia"/>
          <w:color w:val="000000" w:themeColor="text1"/>
          <w:lang w:eastAsia="zh-CN"/>
        </w:rPr>
        <w:t>t</w:t>
      </w:r>
      <w:r w:rsidR="00C16CAA">
        <w:rPr>
          <w:color w:val="000000" w:themeColor="text1"/>
          <w:lang w:eastAsia="zh-CN"/>
        </w:rPr>
        <w:t>hen the remained PDSCH(s) could be still transmitted after the prun</w:t>
      </w:r>
      <w:r w:rsidR="00AF4B8B">
        <w:rPr>
          <w:color w:val="000000" w:themeColor="text1"/>
          <w:lang w:eastAsia="zh-CN"/>
        </w:rPr>
        <w:t>ing</w:t>
      </w:r>
      <w:r w:rsidR="00C16CAA">
        <w:rPr>
          <w:color w:val="000000" w:themeColor="text1"/>
          <w:lang w:eastAsia="zh-CN"/>
        </w:rPr>
        <w:t>.</w:t>
      </w:r>
    </w:p>
    <w:p w14:paraId="28FC3414" w14:textId="2DFAA255" w:rsidR="005A3764" w:rsidRDefault="005A3764" w:rsidP="00C16CAA">
      <w:pPr>
        <w:spacing w:before="120"/>
        <w:rPr>
          <w:b/>
          <w:i/>
          <w:color w:val="000000" w:themeColor="text1"/>
          <w:lang w:eastAsia="zh-CN"/>
        </w:rPr>
      </w:pPr>
      <w:bookmarkStart w:id="17" w:name="_Ref71391967"/>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7</w:t>
      </w:r>
      <w:r w:rsidRPr="00AB26A7">
        <w:rPr>
          <w:b/>
          <w:i/>
          <w:color w:val="000000" w:themeColor="text1"/>
          <w:lang w:eastAsia="zh-CN"/>
        </w:rPr>
        <w:fldChar w:fldCharType="end"/>
      </w:r>
      <w:r w:rsidRPr="00DB287D">
        <w:rPr>
          <w:b/>
          <w:i/>
          <w:color w:val="000000" w:themeColor="text1"/>
          <w:lang w:eastAsia="zh-CN"/>
        </w:rPr>
        <w:t xml:space="preserve">: </w:t>
      </w:r>
      <w:r>
        <w:rPr>
          <w:b/>
          <w:i/>
          <w:color w:val="000000" w:themeColor="text1"/>
          <w:lang w:eastAsia="zh-CN"/>
        </w:rPr>
        <w:t>Support gN</w:t>
      </w:r>
      <w:r w:rsidRPr="00DB287D">
        <w:rPr>
          <w:b/>
          <w:i/>
          <w:color w:val="000000" w:themeColor="text1"/>
          <w:lang w:eastAsia="zh-CN"/>
        </w:rPr>
        <w:t>B to mute PDSCH transmission</w:t>
      </w:r>
      <w:r>
        <w:rPr>
          <w:b/>
          <w:i/>
          <w:color w:val="000000" w:themeColor="text1"/>
          <w:lang w:eastAsia="zh-CN"/>
        </w:rPr>
        <w:t>s belong</w:t>
      </w:r>
      <w:r w:rsidR="00F8593B">
        <w:rPr>
          <w:b/>
          <w:i/>
          <w:color w:val="000000" w:themeColor="text1"/>
          <w:lang w:eastAsia="zh-CN"/>
        </w:rPr>
        <w:t>ing</w:t>
      </w:r>
      <w:r>
        <w:rPr>
          <w:b/>
          <w:i/>
          <w:color w:val="000000" w:themeColor="text1"/>
          <w:lang w:eastAsia="zh-CN"/>
        </w:rPr>
        <w:t xml:space="preserve"> to </w:t>
      </w:r>
      <w:r w:rsidR="00F8593B">
        <w:rPr>
          <w:b/>
          <w:i/>
          <w:color w:val="000000" w:themeColor="text1"/>
          <w:lang w:eastAsia="zh-CN"/>
        </w:rPr>
        <w:t>the indicated</w:t>
      </w:r>
      <w:r>
        <w:rPr>
          <w:b/>
          <w:i/>
          <w:color w:val="000000" w:themeColor="text1"/>
          <w:lang w:eastAsia="zh-CN"/>
        </w:rPr>
        <w:t xml:space="preserve"> row of TDRA table</w:t>
      </w:r>
      <w:r w:rsidRPr="00DB287D">
        <w:rPr>
          <w:b/>
          <w:i/>
          <w:color w:val="000000" w:themeColor="text1"/>
          <w:lang w:eastAsia="zh-CN"/>
        </w:rPr>
        <w:t xml:space="preserve"> if symbols of the </w:t>
      </w:r>
      <w:r>
        <w:rPr>
          <w:b/>
          <w:i/>
          <w:color w:val="000000" w:themeColor="text1"/>
          <w:lang w:eastAsia="zh-CN"/>
        </w:rPr>
        <w:t xml:space="preserve">corresponding PDSCH(s) </w:t>
      </w:r>
      <w:r w:rsidRPr="00DB287D">
        <w:rPr>
          <w:b/>
          <w:i/>
          <w:color w:val="000000" w:themeColor="text1"/>
          <w:lang w:eastAsia="zh-CN"/>
        </w:rPr>
        <w:t>are overlapped with the UL symbols configured by TDD DL/UL configuration</w:t>
      </w:r>
      <w:r>
        <w:rPr>
          <w:b/>
          <w:i/>
          <w:color w:val="000000" w:themeColor="text1"/>
          <w:lang w:eastAsia="zh-CN"/>
        </w:rPr>
        <w:t xml:space="preserve"> when multi-</w:t>
      </w:r>
      <w:r w:rsidR="00EF7760">
        <w:rPr>
          <w:b/>
          <w:i/>
          <w:color w:val="000000" w:themeColor="text1"/>
          <w:lang w:eastAsia="zh-CN"/>
        </w:rPr>
        <w:t xml:space="preserve">slot </w:t>
      </w:r>
      <w:r>
        <w:rPr>
          <w:b/>
          <w:i/>
          <w:color w:val="000000" w:themeColor="text1"/>
          <w:lang w:eastAsia="zh-CN"/>
        </w:rPr>
        <w:t>PDSCH(s) is scheduled by single DCI.</w:t>
      </w:r>
      <w:bookmarkEnd w:id="17"/>
    </w:p>
    <w:p w14:paraId="632E99A9" w14:textId="4F204FA4" w:rsidR="003022C6" w:rsidRPr="00051CF8" w:rsidRDefault="003022C6" w:rsidP="003022C6">
      <w:pPr>
        <w:pStyle w:val="4"/>
        <w:rPr>
          <w:lang w:eastAsia="zh-CN"/>
        </w:rPr>
      </w:pPr>
      <w:r>
        <w:rPr>
          <w:lang w:eastAsia="zh-CN"/>
        </w:rPr>
        <w:t xml:space="preserve">Fields related to </w:t>
      </w:r>
      <w:r w:rsidR="001914BC">
        <w:rPr>
          <w:lang w:eastAsia="zh-CN"/>
        </w:rPr>
        <w:t xml:space="preserve">multi-slot </w:t>
      </w:r>
      <w:r>
        <w:rPr>
          <w:lang w:eastAsia="zh-CN"/>
        </w:rPr>
        <w:t>PUSCH</w:t>
      </w:r>
      <w:r w:rsidR="001914BC">
        <w:rPr>
          <w:lang w:eastAsia="zh-CN"/>
        </w:rPr>
        <w:t xml:space="preserve"> scheduling</w:t>
      </w:r>
    </w:p>
    <w:p w14:paraId="0DC9DCD6" w14:textId="40773BE3" w:rsidR="003022C6" w:rsidRPr="00051CF8" w:rsidRDefault="003022C6" w:rsidP="003022C6">
      <w:pPr>
        <w:rPr>
          <w:color w:val="000000" w:themeColor="text1"/>
          <w:sz w:val="24"/>
          <w:lang w:eastAsia="zh-CN"/>
        </w:rPr>
      </w:pPr>
      <w:r w:rsidRPr="00051CF8">
        <w:rPr>
          <w:color w:val="000000" w:themeColor="text1"/>
          <w:lang w:eastAsia="zh-CN"/>
        </w:rPr>
        <w:t xml:space="preserve">Considering the absolute time durations of a slot for 480 kHz and 960 kHz are 1/4 and 1/8 to that of 120 kHz respectively, </w:t>
      </w:r>
      <w:r>
        <w:rPr>
          <w:color w:val="000000" w:themeColor="text1"/>
          <w:lang w:eastAsia="zh-CN"/>
        </w:rPr>
        <w:t xml:space="preserve">intra-slot frequency hopping for multi-slot PUSCH scheduling causes too high complexity of UE. On the other hand, intra-slot frequency hopping can’t help to increase the decoding performance by providing frequency diversity, </w:t>
      </w:r>
      <w:r w:rsidR="00996DE5">
        <w:rPr>
          <w:color w:val="000000" w:themeColor="text1"/>
          <w:lang w:eastAsia="zh-CN"/>
        </w:rPr>
        <w:t>because</w:t>
      </w:r>
      <w:r>
        <w:rPr>
          <w:color w:val="000000" w:themeColor="text1"/>
          <w:lang w:eastAsia="zh-CN"/>
        </w:rPr>
        <w:t xml:space="preserve"> different TBs are transmitted on different PUSCHs, and decod</w:t>
      </w:r>
      <w:r w:rsidR="009A748C">
        <w:rPr>
          <w:color w:val="000000" w:themeColor="text1"/>
          <w:lang w:eastAsia="zh-CN"/>
        </w:rPr>
        <w:t>ed</w:t>
      </w:r>
      <w:r>
        <w:rPr>
          <w:color w:val="000000" w:themeColor="text1"/>
          <w:lang w:eastAsia="zh-CN"/>
        </w:rPr>
        <w:t xml:space="preserve"> separately. Additional, the payload of the related field in DCI format is up to 1 bit, </w:t>
      </w:r>
      <w:r w:rsidR="00AF690C">
        <w:rPr>
          <w:color w:val="000000" w:themeColor="text1"/>
          <w:lang w:eastAsia="zh-CN"/>
        </w:rPr>
        <w:t>which can be ignored when compared with the whole size of DCI format. T</w:t>
      </w:r>
      <w:r>
        <w:rPr>
          <w:color w:val="000000" w:themeColor="text1"/>
          <w:lang w:eastAsia="zh-CN"/>
        </w:rPr>
        <w:t xml:space="preserve">hen it can be reserved for something else, to keep the same complexity of PDCCH blind detection. </w:t>
      </w:r>
    </w:p>
    <w:p w14:paraId="1429BB90" w14:textId="77777777" w:rsidR="003022C6" w:rsidRDefault="003022C6" w:rsidP="003022C6">
      <w:pPr>
        <w:rPr>
          <w:b/>
          <w:i/>
          <w:color w:val="000000" w:themeColor="text1"/>
          <w:lang w:eastAsia="zh-CN"/>
        </w:rPr>
      </w:pPr>
      <w:bookmarkStart w:id="18" w:name="_Ref71535444"/>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7</w:t>
      </w:r>
      <w:r w:rsidRPr="002165B7">
        <w:rPr>
          <w:b/>
          <w:i/>
          <w:color w:val="000000" w:themeColor="text1"/>
          <w:lang w:eastAsia="zh-CN"/>
        </w:rPr>
        <w:fldChar w:fldCharType="end"/>
      </w:r>
      <w:r w:rsidRPr="002165B7">
        <w:rPr>
          <w:b/>
          <w:i/>
          <w:color w:val="000000" w:themeColor="text1"/>
          <w:lang w:eastAsia="zh-CN"/>
        </w:rPr>
        <w:t xml:space="preserve">: </w:t>
      </w:r>
      <w:r w:rsidRPr="004678CF">
        <w:rPr>
          <w:b/>
          <w:i/>
          <w:color w:val="000000" w:themeColor="text1"/>
          <w:lang w:eastAsia="zh-CN"/>
        </w:rPr>
        <w:t>Further enhancements of frequency hopping for multi</w:t>
      </w:r>
      <w:r>
        <w:rPr>
          <w:b/>
          <w:i/>
          <w:color w:val="000000" w:themeColor="text1"/>
          <w:lang w:eastAsia="zh-CN"/>
        </w:rPr>
        <w:t>-</w:t>
      </w:r>
      <w:r w:rsidRPr="004678CF">
        <w:rPr>
          <w:b/>
          <w:i/>
          <w:color w:val="000000" w:themeColor="text1"/>
          <w:lang w:eastAsia="zh-CN"/>
        </w:rPr>
        <w:t xml:space="preserve">slot </w:t>
      </w:r>
      <w:r>
        <w:rPr>
          <w:b/>
          <w:i/>
          <w:color w:val="000000" w:themeColor="text1"/>
          <w:lang w:eastAsia="zh-CN"/>
        </w:rPr>
        <w:t xml:space="preserve">PUSCH </w:t>
      </w:r>
      <w:r w:rsidRPr="004678CF">
        <w:rPr>
          <w:b/>
          <w:i/>
          <w:color w:val="000000" w:themeColor="text1"/>
          <w:lang w:eastAsia="zh-CN"/>
        </w:rPr>
        <w:t>scheduling are not essential.</w:t>
      </w:r>
      <w:bookmarkEnd w:id="18"/>
      <w:r w:rsidRPr="004678CF">
        <w:rPr>
          <w:b/>
          <w:i/>
          <w:color w:val="000000" w:themeColor="text1"/>
          <w:lang w:eastAsia="zh-CN"/>
        </w:rPr>
        <w:t xml:space="preserve">  </w:t>
      </w:r>
    </w:p>
    <w:p w14:paraId="2B7345F8" w14:textId="77777777" w:rsidR="007B5BBA" w:rsidRDefault="007B5BBA" w:rsidP="007B5BBA">
      <w:pPr>
        <w:spacing w:before="120"/>
        <w:rPr>
          <w:color w:val="000000" w:themeColor="text1"/>
          <w:lang w:eastAsia="zh-CN"/>
        </w:rPr>
      </w:pPr>
      <w:r>
        <w:rPr>
          <w:color w:val="000000" w:themeColor="text1"/>
          <w:lang w:eastAsia="zh-CN"/>
        </w:rPr>
        <w:t xml:space="preserve">In Rel-16 NR-U, </w:t>
      </w:r>
      <w:r>
        <w:rPr>
          <w:color w:val="000000" w:themeColor="text1"/>
        </w:rPr>
        <w:t>w</w:t>
      </w:r>
      <w:r w:rsidRPr="005A2C9C">
        <w:rPr>
          <w:color w:val="000000" w:themeColor="text1"/>
        </w:rPr>
        <w:t>hen a DCI format 0_1 schedules two PUSCH allocations, the aperiodic CSI report is carried on the second scheduled PUSCH. When a DCI format 0_1 schedules more than two PUSCH allocations, the aperiodic CSI report is carried on the penultimate scheduled PUSCH.</w:t>
      </w:r>
      <w:r>
        <w:rPr>
          <w:color w:val="000000" w:themeColor="text1"/>
        </w:rPr>
        <w:t xml:space="preserve"> Such design is trying to alleviate CSI feedback failure due to potential LBT failure at beginning of UE initiated COT. Similar design should be adopted at least for shared spectrum operation in the frequency range above 52.6GHz to 71GHz because LBT is still necessary in some countries and regions. </w:t>
      </w:r>
    </w:p>
    <w:p w14:paraId="147B8F21" w14:textId="41B3D725" w:rsidR="003022C6" w:rsidRPr="007B5BBA" w:rsidRDefault="007B5BBA" w:rsidP="00C16CAA">
      <w:pPr>
        <w:spacing w:before="120"/>
        <w:rPr>
          <w:color w:val="000000" w:themeColor="text1"/>
          <w:lang w:eastAsia="zh-CN"/>
        </w:rPr>
      </w:pPr>
      <w:bookmarkStart w:id="19" w:name="_Ref71535495"/>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8</w:t>
      </w:r>
      <w:r w:rsidRPr="00AB26A7">
        <w:rPr>
          <w:b/>
          <w:i/>
          <w:color w:val="000000" w:themeColor="text1"/>
          <w:lang w:eastAsia="zh-CN"/>
        </w:rPr>
        <w:fldChar w:fldCharType="end"/>
      </w:r>
      <w:r w:rsidRPr="00E16B6A">
        <w:rPr>
          <w:b/>
          <w:i/>
          <w:color w:val="000000" w:themeColor="text1"/>
          <w:lang w:eastAsia="zh-CN"/>
        </w:rPr>
        <w:t xml:space="preserve">: </w:t>
      </w:r>
      <w:r>
        <w:rPr>
          <w:b/>
          <w:i/>
          <w:color w:val="000000" w:themeColor="text1"/>
          <w:lang w:eastAsia="zh-CN"/>
        </w:rPr>
        <w:t>S</w:t>
      </w:r>
      <w:r w:rsidRPr="00E16B6A">
        <w:rPr>
          <w:b/>
          <w:i/>
          <w:color w:val="000000" w:themeColor="text1"/>
          <w:lang w:eastAsia="zh-CN"/>
        </w:rPr>
        <w:t xml:space="preserve">ame multiplexing rule for aperiodic CSI report in multi PUSCH scheduling </w:t>
      </w:r>
      <w:r>
        <w:rPr>
          <w:b/>
          <w:i/>
          <w:color w:val="000000" w:themeColor="text1"/>
          <w:lang w:eastAsia="zh-CN"/>
        </w:rPr>
        <w:t xml:space="preserve">in Rel-16 </w:t>
      </w:r>
      <w:r w:rsidRPr="00E16B6A">
        <w:rPr>
          <w:b/>
          <w:i/>
          <w:color w:val="000000" w:themeColor="text1"/>
          <w:lang w:eastAsia="zh-CN"/>
        </w:rPr>
        <w:t>should be applied at least in shared spectrum operation.</w:t>
      </w:r>
      <w:bookmarkEnd w:id="19"/>
    </w:p>
    <w:p w14:paraId="210B75BC" w14:textId="77777777" w:rsidR="001A6F08" w:rsidRDefault="001A6F08" w:rsidP="001A6F08">
      <w:pPr>
        <w:pStyle w:val="2"/>
        <w:rPr>
          <w:color w:val="000000" w:themeColor="text1"/>
        </w:rPr>
      </w:pPr>
      <w:r>
        <w:rPr>
          <w:rFonts w:hint="eastAsia"/>
          <w:color w:val="000000" w:themeColor="text1"/>
          <w:lang w:eastAsia="zh-CN"/>
        </w:rPr>
        <w:lastRenderedPageBreak/>
        <w:t>H</w:t>
      </w:r>
      <w:r>
        <w:rPr>
          <w:color w:val="000000" w:themeColor="text1"/>
          <w:lang w:eastAsia="zh-CN"/>
        </w:rPr>
        <w:t>ARQ</w:t>
      </w:r>
    </w:p>
    <w:p w14:paraId="78C37373" w14:textId="0C7B5A38" w:rsidR="00726D76" w:rsidRPr="00947AA7" w:rsidRDefault="000F6636" w:rsidP="00947AA7">
      <w:pPr>
        <w:pStyle w:val="3"/>
        <w:tabs>
          <w:tab w:val="clear" w:pos="720"/>
        </w:tabs>
        <w:rPr>
          <w:lang w:eastAsia="zh-CN"/>
        </w:rPr>
      </w:pPr>
      <w:r w:rsidRPr="00947AA7">
        <w:rPr>
          <w:lang w:eastAsia="zh-CN"/>
        </w:rPr>
        <w:t>Type-1 HARQ-ACK codebook</w:t>
      </w:r>
    </w:p>
    <w:p w14:paraId="63E2579D" w14:textId="326534EF" w:rsidR="00DF135A" w:rsidRPr="00051CF8" w:rsidRDefault="00DF135A" w:rsidP="00804617">
      <w:pPr>
        <w:rPr>
          <w:color w:val="000000" w:themeColor="text1"/>
        </w:rPr>
      </w:pPr>
      <w:r w:rsidRPr="00051CF8">
        <w:rPr>
          <w:rFonts w:hint="eastAsia"/>
          <w:color w:val="000000" w:themeColor="text1"/>
        </w:rPr>
        <w:t xml:space="preserve">In </w:t>
      </w:r>
      <w:r w:rsidRPr="00051CF8">
        <w:rPr>
          <w:color w:val="000000" w:themeColor="text1"/>
        </w:rPr>
        <w:t xml:space="preserve">the last </w:t>
      </w:r>
      <w:r w:rsidRPr="00051CF8">
        <w:rPr>
          <w:rFonts w:hint="eastAsia"/>
          <w:color w:val="000000" w:themeColor="text1"/>
        </w:rPr>
        <w:t xml:space="preserve">meeting, </w:t>
      </w:r>
      <w:r w:rsidR="003D278B" w:rsidRPr="00051CF8">
        <w:rPr>
          <w:color w:val="000000" w:themeColor="text1"/>
        </w:rPr>
        <w:t>t</w:t>
      </w:r>
      <w:r w:rsidR="005F374C">
        <w:rPr>
          <w:color w:val="000000" w:themeColor="text1"/>
        </w:rPr>
        <w:t>hree</w:t>
      </w:r>
      <w:r w:rsidR="003D278B" w:rsidRPr="00051CF8">
        <w:rPr>
          <w:color w:val="000000" w:themeColor="text1"/>
        </w:rPr>
        <w:t xml:space="preserve"> alternatives </w:t>
      </w:r>
      <w:r w:rsidR="00873848" w:rsidRPr="00051CF8">
        <w:rPr>
          <w:color w:val="000000" w:themeColor="text1"/>
        </w:rPr>
        <w:t>were</w:t>
      </w:r>
      <w:r w:rsidR="003D278B" w:rsidRPr="00051CF8">
        <w:rPr>
          <w:color w:val="000000" w:themeColor="text1"/>
        </w:rPr>
        <w:t xml:space="preserve"> discussed on </w:t>
      </w:r>
      <w:r w:rsidR="00873848" w:rsidRPr="00051CF8">
        <w:rPr>
          <w:color w:val="000000" w:themeColor="text1"/>
        </w:rPr>
        <w:t xml:space="preserve">how </w:t>
      </w:r>
      <w:r w:rsidR="001B77DC">
        <w:rPr>
          <w:color w:val="000000" w:themeColor="text1"/>
        </w:rPr>
        <w:t>to determine the candidate PDSCH reception occasions according to the TDRA table and K1 set for type-1 HARQ-ACK codebook</w:t>
      </w:r>
      <w:r w:rsidR="003D278B" w:rsidRPr="00051CF8">
        <w:rPr>
          <w:color w:val="000000" w:themeColor="text1"/>
        </w:rPr>
        <w:t>, and the following agreement was made</w:t>
      </w:r>
      <w:r w:rsidRPr="00051CF8">
        <w:rPr>
          <w:rFonts w:hint="eastAsia"/>
          <w:color w:val="000000" w:themeColor="text1"/>
        </w:rPr>
        <w:t>:</w:t>
      </w:r>
    </w:p>
    <w:tbl>
      <w:tblPr>
        <w:tblStyle w:val="ac"/>
        <w:tblW w:w="0" w:type="auto"/>
        <w:tblLook w:val="04A0" w:firstRow="1" w:lastRow="0" w:firstColumn="1" w:lastColumn="0" w:noHBand="0" w:noVBand="1"/>
      </w:tblPr>
      <w:tblGrid>
        <w:gridCol w:w="9307"/>
      </w:tblGrid>
      <w:tr w:rsidR="004678CF" w:rsidRPr="004678CF" w14:paraId="210F92F2" w14:textId="77777777" w:rsidTr="006A7513">
        <w:tc>
          <w:tcPr>
            <w:tcW w:w="9307" w:type="dxa"/>
          </w:tcPr>
          <w:p w14:paraId="3981A549" w14:textId="77777777" w:rsidR="006A7513" w:rsidRDefault="006A7513" w:rsidP="006A7513">
            <w:pPr>
              <w:rPr>
                <w:color w:val="000000" w:themeColor="text1"/>
                <w:sz w:val="20"/>
                <w:szCs w:val="20"/>
                <w:lang w:eastAsia="x-none"/>
              </w:rPr>
            </w:pPr>
            <w:r w:rsidRPr="00051CF8">
              <w:rPr>
                <w:color w:val="000000" w:themeColor="text1"/>
                <w:sz w:val="20"/>
                <w:szCs w:val="20"/>
                <w:highlight w:val="green"/>
                <w:lang w:eastAsia="x-none"/>
              </w:rPr>
              <w:t>Agreement:</w:t>
            </w:r>
          </w:p>
          <w:p w14:paraId="5A825391" w14:textId="77777777" w:rsidR="001B77DC" w:rsidRPr="00B1668D" w:rsidRDefault="001B77DC" w:rsidP="001B77DC">
            <w:pPr>
              <w:pStyle w:val="af0"/>
              <w:spacing w:line="252" w:lineRule="auto"/>
              <w:ind w:firstLine="400"/>
              <w:contextualSpacing/>
              <w:rPr>
                <w:sz w:val="20"/>
                <w:szCs w:val="20"/>
              </w:rPr>
            </w:pPr>
            <w:r w:rsidRPr="00DB287D">
              <w:rPr>
                <w:sz w:val="20"/>
                <w:szCs w:val="20"/>
              </w:rPr>
              <w:t xml:space="preserve">For enhancements of generating </w:t>
            </w:r>
            <w:r w:rsidRPr="00DB287D">
              <w:rPr>
                <w:rFonts w:eastAsia="Malgun Gothic"/>
                <w:sz w:val="20"/>
                <w:szCs w:val="20"/>
              </w:rPr>
              <w:t>type-1 HARQ-ACK codebook corresponding to DCI that can schedule multiple PDSCHs, the following options can be considered</w:t>
            </w:r>
            <w:r w:rsidRPr="00DB287D">
              <w:rPr>
                <w:sz w:val="20"/>
                <w:szCs w:val="20"/>
                <w:lang w:eastAsia="ko-KR"/>
              </w:rPr>
              <w:t>,</w:t>
            </w:r>
          </w:p>
          <w:p w14:paraId="54CCD61D" w14:textId="77777777" w:rsidR="001B77DC" w:rsidRPr="00DB287D" w:rsidRDefault="001B77DC" w:rsidP="00B04B6A">
            <w:pPr>
              <w:pStyle w:val="af0"/>
              <w:numPr>
                <w:ilvl w:val="0"/>
                <w:numId w:val="6"/>
              </w:numPr>
              <w:autoSpaceDE/>
              <w:autoSpaceDN/>
              <w:adjustRightInd/>
              <w:snapToGrid/>
              <w:spacing w:after="160" w:line="252" w:lineRule="auto"/>
              <w:ind w:firstLineChars="0"/>
              <w:contextualSpacing/>
              <w:rPr>
                <w:sz w:val="20"/>
                <w:szCs w:val="20"/>
              </w:rPr>
            </w:pPr>
            <w:r w:rsidRPr="00DB287D">
              <w:rPr>
                <w:sz w:val="20"/>
                <w:szCs w:val="20"/>
                <w:lang w:eastAsia="ko-KR"/>
              </w:rPr>
              <w:t xml:space="preserve">Option 1: The set of candidate PDSCH </w:t>
            </w:r>
            <w:r w:rsidRPr="00DB287D">
              <w:rPr>
                <w:sz w:val="20"/>
                <w:szCs w:val="20"/>
              </w:rPr>
              <w:t xml:space="preserve">reception </w:t>
            </w:r>
            <w:r w:rsidRPr="00DB287D">
              <w:rPr>
                <w:sz w:val="20"/>
                <w:szCs w:val="20"/>
                <w:lang w:eastAsia="ko-KR"/>
              </w:rPr>
              <w:t>occasions is determined according to each SLIV of each row in the TDRA table and based on extension of K1 set</w:t>
            </w:r>
          </w:p>
          <w:p w14:paraId="513EFAB7" w14:textId="77777777" w:rsidR="001B77DC" w:rsidRPr="00DB287D" w:rsidRDefault="001B77DC" w:rsidP="00B04B6A">
            <w:pPr>
              <w:pStyle w:val="af0"/>
              <w:numPr>
                <w:ilvl w:val="0"/>
                <w:numId w:val="6"/>
              </w:numPr>
              <w:autoSpaceDE/>
              <w:autoSpaceDN/>
              <w:adjustRightInd/>
              <w:snapToGrid/>
              <w:spacing w:after="160" w:line="252" w:lineRule="auto"/>
              <w:ind w:firstLineChars="0"/>
              <w:contextualSpacing/>
              <w:rPr>
                <w:sz w:val="20"/>
                <w:szCs w:val="20"/>
              </w:rPr>
            </w:pPr>
            <w:r w:rsidRPr="00DB287D">
              <w:rPr>
                <w:sz w:val="20"/>
                <w:szCs w:val="20"/>
                <w:lang w:eastAsia="ko-KR"/>
              </w:rPr>
              <w:t xml:space="preserve">Option 1a: The set of candidate PDSCH </w:t>
            </w:r>
            <w:r w:rsidRPr="00DB287D">
              <w:rPr>
                <w:sz w:val="20"/>
                <w:szCs w:val="20"/>
              </w:rPr>
              <w:t xml:space="preserve">reception </w:t>
            </w:r>
            <w:r w:rsidRPr="00DB287D">
              <w:rPr>
                <w:sz w:val="20"/>
                <w:szCs w:val="20"/>
                <w:lang w:eastAsia="ko-KR"/>
              </w:rPr>
              <w:t>occasions is determined according to each SLIV of each row in the TDRA table</w:t>
            </w:r>
          </w:p>
          <w:p w14:paraId="782512B2" w14:textId="77777777" w:rsidR="001B77DC" w:rsidRPr="00DB287D" w:rsidRDefault="001B77DC" w:rsidP="00B04B6A">
            <w:pPr>
              <w:pStyle w:val="af0"/>
              <w:numPr>
                <w:ilvl w:val="0"/>
                <w:numId w:val="6"/>
              </w:numPr>
              <w:autoSpaceDE/>
              <w:autoSpaceDN/>
              <w:adjustRightInd/>
              <w:snapToGrid/>
              <w:spacing w:after="160" w:line="252" w:lineRule="auto"/>
              <w:ind w:firstLineChars="0"/>
              <w:contextualSpacing/>
              <w:rPr>
                <w:sz w:val="20"/>
                <w:szCs w:val="20"/>
              </w:rPr>
            </w:pPr>
            <w:r w:rsidRPr="00DB287D">
              <w:rPr>
                <w:sz w:val="20"/>
                <w:szCs w:val="20"/>
              </w:rPr>
              <w:t xml:space="preserve">Option 2: </w:t>
            </w:r>
            <w:r w:rsidRPr="00DB287D">
              <w:rPr>
                <w:sz w:val="20"/>
                <w:szCs w:val="20"/>
                <w:lang w:eastAsia="ko-KR"/>
              </w:rPr>
              <w:t xml:space="preserve">The set of candidate PDSCH </w:t>
            </w:r>
            <w:r w:rsidRPr="00DB287D">
              <w:rPr>
                <w:sz w:val="20"/>
                <w:szCs w:val="20"/>
              </w:rPr>
              <w:t xml:space="preserve">reception </w:t>
            </w:r>
            <w:r w:rsidRPr="00DB287D">
              <w:rPr>
                <w:sz w:val="20"/>
                <w:szCs w:val="20"/>
                <w:lang w:eastAsia="ko-KR"/>
              </w:rPr>
              <w:t>occasions is determined according to the last SLIV of each row in the TDRA table</w:t>
            </w:r>
          </w:p>
          <w:p w14:paraId="06CDD275" w14:textId="237285B6" w:rsidR="001B77DC" w:rsidRPr="00B1668D" w:rsidRDefault="001B77DC" w:rsidP="00B04B6A">
            <w:pPr>
              <w:pStyle w:val="af0"/>
              <w:numPr>
                <w:ilvl w:val="0"/>
                <w:numId w:val="6"/>
              </w:numPr>
              <w:autoSpaceDE/>
              <w:autoSpaceDN/>
              <w:adjustRightInd/>
              <w:snapToGrid/>
              <w:spacing w:after="160" w:line="252" w:lineRule="auto"/>
              <w:ind w:firstLineChars="0"/>
              <w:contextualSpacing/>
            </w:pPr>
            <w:r w:rsidRPr="00DB287D">
              <w:rPr>
                <w:sz w:val="20"/>
                <w:szCs w:val="20"/>
                <w:lang w:eastAsia="ko-KR"/>
              </w:rPr>
              <w:t xml:space="preserve">FFS: </w:t>
            </w:r>
            <w:r w:rsidRPr="00DB287D">
              <w:rPr>
                <w:rFonts w:eastAsia="Malgun Gothic"/>
                <w:sz w:val="20"/>
                <w:szCs w:val="20"/>
                <w:lang w:eastAsia="ko-KR"/>
              </w:rPr>
              <w:t xml:space="preserve">Codebook generation details, including how to handle the collision with TDD DL/UL configuration and whether/how to extend K1 set </w:t>
            </w:r>
            <w:r w:rsidRPr="00DB287D">
              <w:rPr>
                <w:sz w:val="20"/>
                <w:szCs w:val="20"/>
                <w:lang w:eastAsia="ko-KR"/>
              </w:rPr>
              <w:t>based on K1 and slot offset between last PDSCH and other PDSCHs in a row in the TDRA table</w:t>
            </w:r>
          </w:p>
        </w:tc>
      </w:tr>
    </w:tbl>
    <w:p w14:paraId="253A3A43" w14:textId="003F1533" w:rsidR="00AF4B8B" w:rsidRPr="00AF4B8B" w:rsidRDefault="00AF4B8B" w:rsidP="00DB287D">
      <w:pPr>
        <w:spacing w:before="120"/>
        <w:rPr>
          <w:color w:val="000000" w:themeColor="text1"/>
          <w:lang w:eastAsia="zh-CN"/>
        </w:rPr>
      </w:pPr>
      <w:r>
        <w:rPr>
          <w:rFonts w:hint="eastAsia"/>
          <w:color w:val="000000" w:themeColor="text1"/>
          <w:lang w:eastAsia="zh-CN"/>
        </w:rPr>
        <w:t>I</w:t>
      </w:r>
      <w:r>
        <w:rPr>
          <w:color w:val="000000" w:themeColor="text1"/>
          <w:lang w:eastAsia="zh-CN"/>
        </w:rPr>
        <w:t>n Rel-15/16, only one-TB DL scheduling is supported, type-1 HARQ-ACK codebook is derived from the candidate PDSCH reception occasions according to configured set of K1 values and the RRC configured TDRA table, the TDRA table consists of several rows, each has one k0 value and corresponding SLIV</w:t>
      </w:r>
      <w:r>
        <w:rPr>
          <w:rFonts w:hint="eastAsia"/>
          <w:color w:val="000000" w:themeColor="text1"/>
          <w:lang w:eastAsia="zh-CN"/>
        </w:rPr>
        <w:t>.</w:t>
      </w:r>
      <w:r>
        <w:rPr>
          <w:color w:val="000000" w:themeColor="text1"/>
          <w:lang w:eastAsia="zh-CN"/>
        </w:rPr>
        <w:t xml:space="preserve"> </w:t>
      </w:r>
      <w:r w:rsidR="003D5B0A">
        <w:rPr>
          <w:color w:val="000000" w:themeColor="text1"/>
          <w:lang w:eastAsia="zh-CN"/>
        </w:rPr>
        <w:t>In Rel-17, t</w:t>
      </w:r>
      <w:r>
        <w:rPr>
          <w:color w:val="000000" w:themeColor="text1"/>
          <w:lang w:eastAsia="zh-CN"/>
        </w:rPr>
        <w:t>o support multi-TB and non-continu</w:t>
      </w:r>
      <w:r w:rsidR="003D5B0A">
        <w:rPr>
          <w:color w:val="000000" w:themeColor="text1"/>
          <w:lang w:eastAsia="zh-CN"/>
        </w:rPr>
        <w:t>ou</w:t>
      </w:r>
      <w:r>
        <w:rPr>
          <w:color w:val="000000" w:themeColor="text1"/>
          <w:lang w:eastAsia="zh-CN"/>
        </w:rPr>
        <w:t>s PDSCH</w:t>
      </w:r>
      <w:r>
        <w:rPr>
          <w:rFonts w:hint="eastAsia"/>
          <w:color w:val="000000" w:themeColor="text1"/>
          <w:lang w:eastAsia="zh-CN"/>
        </w:rPr>
        <w:t>(</w:t>
      </w:r>
      <w:r>
        <w:rPr>
          <w:color w:val="000000" w:themeColor="text1"/>
          <w:lang w:eastAsia="zh-CN"/>
        </w:rPr>
        <w:t xml:space="preserve">s) scheduling, separated K0 values for each SLIV within each row of TDRA table could be configured by RRC signaling. </w:t>
      </w:r>
    </w:p>
    <w:p w14:paraId="320098A2" w14:textId="1BDD3D42" w:rsidR="006F17CF" w:rsidRDefault="00AF4B8B" w:rsidP="00DB287D">
      <w:pPr>
        <w:spacing w:before="120"/>
        <w:rPr>
          <w:color w:val="000000" w:themeColor="text1"/>
          <w:lang w:eastAsia="zh-CN"/>
        </w:rPr>
      </w:pPr>
      <w:r>
        <w:rPr>
          <w:color w:val="000000" w:themeColor="text1"/>
          <w:lang w:eastAsia="zh-CN"/>
        </w:rPr>
        <w:t>Among</w:t>
      </w:r>
      <w:r w:rsidR="00A50633">
        <w:rPr>
          <w:color w:val="000000" w:themeColor="text1"/>
          <w:lang w:eastAsia="zh-CN"/>
        </w:rPr>
        <w:t xml:space="preserve"> </w:t>
      </w:r>
      <w:r w:rsidR="00AF2BBA" w:rsidRPr="00DB287D">
        <w:rPr>
          <w:color w:val="000000" w:themeColor="text1"/>
          <w:lang w:eastAsia="zh-CN"/>
        </w:rPr>
        <w:t xml:space="preserve">the above </w:t>
      </w:r>
      <w:r>
        <w:rPr>
          <w:color w:val="000000" w:themeColor="text1"/>
          <w:lang w:eastAsia="zh-CN"/>
        </w:rPr>
        <w:t>three options</w:t>
      </w:r>
      <w:r w:rsidR="00AF2BBA" w:rsidRPr="00DB287D">
        <w:rPr>
          <w:color w:val="000000" w:themeColor="text1"/>
          <w:lang w:eastAsia="zh-CN"/>
        </w:rPr>
        <w:t>,</w:t>
      </w:r>
      <w:r w:rsidR="00AF2BBA">
        <w:rPr>
          <w:b/>
          <w:i/>
          <w:color w:val="000000" w:themeColor="text1"/>
          <w:lang w:eastAsia="zh-CN"/>
        </w:rPr>
        <w:t xml:space="preserve"> </w:t>
      </w:r>
      <w:r w:rsidR="005D778B">
        <w:rPr>
          <w:color w:val="000000" w:themeColor="text1"/>
          <w:lang w:eastAsia="zh-CN"/>
        </w:rPr>
        <w:t>option 1</w:t>
      </w:r>
      <w:r w:rsidR="008A3E2F">
        <w:rPr>
          <w:color w:val="000000" w:themeColor="text1"/>
          <w:lang w:eastAsia="zh-CN"/>
        </w:rPr>
        <w:t>a</w:t>
      </w:r>
      <w:r w:rsidR="005D778B">
        <w:rPr>
          <w:color w:val="000000" w:themeColor="text1"/>
          <w:lang w:eastAsia="zh-CN"/>
        </w:rPr>
        <w:t xml:space="preserve"> </w:t>
      </w:r>
      <w:r w:rsidR="003D5B0A">
        <w:rPr>
          <w:color w:val="000000" w:themeColor="text1"/>
          <w:lang w:eastAsia="zh-CN"/>
        </w:rPr>
        <w:t xml:space="preserve">is preferred </w:t>
      </w:r>
      <w:r>
        <w:rPr>
          <w:color w:val="000000" w:themeColor="text1"/>
          <w:lang w:eastAsia="zh-CN"/>
        </w:rPr>
        <w:t xml:space="preserve">because </w:t>
      </w:r>
      <w:r w:rsidR="005D778B">
        <w:rPr>
          <w:color w:val="000000" w:themeColor="text1"/>
          <w:lang w:eastAsia="zh-CN"/>
        </w:rPr>
        <w:t xml:space="preserve">according to each SLIV of each row in the TDRA table, </w:t>
      </w:r>
      <w:r w:rsidR="005A34BD">
        <w:rPr>
          <w:color w:val="000000" w:themeColor="text1"/>
          <w:lang w:eastAsia="zh-CN"/>
        </w:rPr>
        <w:t>the candidate PDSCH reception occasions could be correctly determined by UE</w:t>
      </w:r>
      <w:r>
        <w:rPr>
          <w:color w:val="000000" w:themeColor="text1"/>
          <w:lang w:eastAsia="zh-CN"/>
        </w:rPr>
        <w:t xml:space="preserve"> with minimum</w:t>
      </w:r>
      <w:r w:rsidR="002778EE">
        <w:rPr>
          <w:color w:val="000000" w:themeColor="text1"/>
          <w:lang w:eastAsia="zh-CN"/>
        </w:rPr>
        <w:t xml:space="preserve"> impact on the specification</w:t>
      </w:r>
      <w:r w:rsidR="006F17CF">
        <w:rPr>
          <w:color w:val="000000" w:themeColor="text1"/>
          <w:lang w:eastAsia="zh-CN"/>
        </w:rPr>
        <w:t>.</w:t>
      </w:r>
    </w:p>
    <w:p w14:paraId="28E7DE5B" w14:textId="3330EE4C" w:rsidR="00BF19A8" w:rsidRDefault="006F17CF" w:rsidP="00DB287D">
      <w:pPr>
        <w:spacing w:before="120"/>
        <w:rPr>
          <w:color w:val="000000" w:themeColor="text1"/>
          <w:lang w:eastAsia="zh-CN"/>
        </w:rPr>
      </w:pPr>
      <w:r>
        <w:rPr>
          <w:color w:val="000000" w:themeColor="text1"/>
          <w:lang w:eastAsia="zh-CN"/>
        </w:rPr>
        <w:t xml:space="preserve">First, </w:t>
      </w:r>
      <w:r w:rsidR="002778EE">
        <w:rPr>
          <w:color w:val="000000" w:themeColor="text1"/>
          <w:lang w:eastAsia="zh-CN"/>
        </w:rPr>
        <w:t>the procedure to determin</w:t>
      </w:r>
      <w:r w:rsidR="003C09FF">
        <w:rPr>
          <w:color w:val="000000" w:themeColor="text1"/>
          <w:lang w:eastAsia="zh-CN"/>
        </w:rPr>
        <w:t>e</w:t>
      </w:r>
      <w:r w:rsidR="002778EE">
        <w:rPr>
          <w:color w:val="000000" w:themeColor="text1"/>
          <w:lang w:eastAsia="zh-CN"/>
        </w:rPr>
        <w:t xml:space="preserve"> HARQ-ACK window</w:t>
      </w:r>
      <w:r w:rsidR="003C39CA">
        <w:rPr>
          <w:color w:val="000000" w:themeColor="text1"/>
          <w:lang w:eastAsia="zh-CN"/>
        </w:rPr>
        <w:t xml:space="preserve"> </w:t>
      </w:r>
      <w:r w:rsidR="002778EE">
        <w:rPr>
          <w:color w:val="000000" w:themeColor="text1"/>
          <w:lang w:eastAsia="zh-CN"/>
        </w:rPr>
        <w:t>associated with the HARQ-ACK PUCCH determined on K1 set in Rel-16 can be reused</w:t>
      </w:r>
      <w:r w:rsidR="00AF4B8B">
        <w:rPr>
          <w:color w:val="000000" w:themeColor="text1"/>
          <w:lang w:eastAsia="zh-CN"/>
        </w:rPr>
        <w:t xml:space="preserve"> without extension of K1 set</w:t>
      </w:r>
      <w:r>
        <w:rPr>
          <w:color w:val="000000" w:themeColor="text1"/>
          <w:lang w:eastAsia="zh-CN"/>
        </w:rPr>
        <w:t xml:space="preserve">. </w:t>
      </w:r>
      <w:r w:rsidR="00AF4B8B" w:rsidRPr="00AF4B8B">
        <w:rPr>
          <w:color w:val="000000" w:themeColor="text1"/>
          <w:lang w:eastAsia="zh-CN"/>
        </w:rPr>
        <w:t xml:space="preserve"> </w:t>
      </w:r>
      <w:r w:rsidR="00AF4B8B">
        <w:rPr>
          <w:color w:val="000000" w:themeColor="text1"/>
          <w:lang w:eastAsia="zh-CN"/>
        </w:rPr>
        <w:t xml:space="preserve">The HARQ-ACK window corresponding to each K1 value is derived from the </w:t>
      </w:r>
      <w:r w:rsidR="002B355F">
        <w:rPr>
          <w:color w:val="000000" w:themeColor="text1"/>
          <w:lang w:eastAsia="zh-CN"/>
        </w:rPr>
        <w:t>SLIV</w:t>
      </w:r>
      <w:r w:rsidR="003C09FF">
        <w:rPr>
          <w:color w:val="000000" w:themeColor="text1"/>
          <w:lang w:eastAsia="zh-CN"/>
        </w:rPr>
        <w:t xml:space="preserve"> and k0 values that can be signaled </w:t>
      </w:r>
      <w:r w:rsidR="00165ECE">
        <w:rPr>
          <w:color w:val="000000" w:themeColor="text1"/>
          <w:lang w:eastAsia="zh-CN"/>
        </w:rPr>
        <w:t xml:space="preserve">for each PDSCH </w:t>
      </w:r>
      <w:r w:rsidR="003C09FF">
        <w:rPr>
          <w:color w:val="000000" w:themeColor="text1"/>
          <w:lang w:eastAsia="zh-CN"/>
        </w:rPr>
        <w:t>by each row of the TDRA table</w:t>
      </w:r>
      <w:r w:rsidR="00AF4B8B">
        <w:rPr>
          <w:rFonts w:hint="eastAsia"/>
          <w:color w:val="000000" w:themeColor="text1"/>
          <w:lang w:eastAsia="zh-CN"/>
        </w:rPr>
        <w:t>.</w:t>
      </w:r>
    </w:p>
    <w:p w14:paraId="309F878E" w14:textId="4DB99B6D" w:rsidR="006F17CF" w:rsidRDefault="006F17CF" w:rsidP="00DB287D">
      <w:pPr>
        <w:spacing w:before="120"/>
        <w:rPr>
          <w:color w:val="000000" w:themeColor="text1"/>
          <w:lang w:eastAsia="zh-CN"/>
        </w:rPr>
      </w:pPr>
      <w:r>
        <w:rPr>
          <w:color w:val="000000" w:themeColor="text1"/>
          <w:lang w:eastAsia="zh-CN"/>
        </w:rPr>
        <w:t>Second, the pruning is made for the candidate PDSCH reception occasions of each row of TDRA</w:t>
      </w:r>
      <w:r w:rsidR="00A6507A">
        <w:rPr>
          <w:color w:val="000000" w:themeColor="text1"/>
          <w:lang w:eastAsia="zh-CN"/>
        </w:rPr>
        <w:t xml:space="preserve"> </w:t>
      </w:r>
      <w:r w:rsidR="009D2BE6">
        <w:rPr>
          <w:color w:val="000000" w:themeColor="text1"/>
          <w:lang w:eastAsia="zh-CN"/>
        </w:rPr>
        <w:t>table</w:t>
      </w:r>
      <w:r>
        <w:rPr>
          <w:color w:val="000000" w:themeColor="text1"/>
          <w:lang w:eastAsia="zh-CN"/>
        </w:rPr>
        <w:t>, if some PDSCH</w:t>
      </w:r>
      <w:r>
        <w:rPr>
          <w:rFonts w:hint="eastAsia"/>
          <w:color w:val="000000" w:themeColor="text1"/>
          <w:lang w:eastAsia="zh-CN"/>
        </w:rPr>
        <w:t>(</w:t>
      </w:r>
      <w:r>
        <w:rPr>
          <w:color w:val="000000" w:themeColor="text1"/>
          <w:lang w:eastAsia="zh-CN"/>
        </w:rPr>
        <w:t xml:space="preserve">s) </w:t>
      </w:r>
      <w:r w:rsidR="00657827">
        <w:rPr>
          <w:color w:val="000000" w:themeColor="text1"/>
          <w:lang w:eastAsia="zh-CN"/>
        </w:rPr>
        <w:t>are overlapped with TDD DL/UL configuration, those PDSCH(s</w:t>
      </w:r>
      <w:r w:rsidR="00657827">
        <w:rPr>
          <w:rFonts w:hint="eastAsia"/>
          <w:color w:val="000000" w:themeColor="text1"/>
          <w:lang w:eastAsia="zh-CN"/>
        </w:rPr>
        <w:t>)</w:t>
      </w:r>
      <w:r w:rsidR="00657827">
        <w:rPr>
          <w:color w:val="000000" w:themeColor="text1"/>
          <w:lang w:eastAsia="zh-CN"/>
        </w:rPr>
        <w:t xml:space="preserve"> occasions are pruned.</w:t>
      </w:r>
    </w:p>
    <w:p w14:paraId="6B9B9D7D" w14:textId="628C609C" w:rsidR="00BF19A8" w:rsidRPr="00A6507A" w:rsidRDefault="00657827" w:rsidP="00DB287D">
      <w:pPr>
        <w:spacing w:before="120"/>
        <w:rPr>
          <w:color w:val="000000" w:themeColor="text1"/>
          <w:lang w:eastAsia="zh-CN"/>
        </w:rPr>
      </w:pPr>
      <w:r>
        <w:rPr>
          <w:color w:val="000000" w:themeColor="text1"/>
          <w:lang w:eastAsia="zh-CN"/>
        </w:rPr>
        <w:t xml:space="preserve">Third, </w:t>
      </w:r>
      <w:r w:rsidR="0047483E">
        <w:rPr>
          <w:color w:val="000000" w:themeColor="text1"/>
          <w:lang w:eastAsia="zh-CN"/>
        </w:rPr>
        <w:t>we assume UE is capable of</w:t>
      </w:r>
      <w:r>
        <w:rPr>
          <w:color w:val="000000" w:themeColor="text1"/>
          <w:lang w:eastAsia="zh-CN"/>
        </w:rPr>
        <w:t xml:space="preserve"> </w:t>
      </w:r>
      <w:r w:rsidR="0047483E">
        <w:rPr>
          <w:color w:val="000000" w:themeColor="text1"/>
          <w:lang w:eastAsia="zh-CN"/>
        </w:rPr>
        <w:t>receiving</w:t>
      </w:r>
      <w:r>
        <w:rPr>
          <w:color w:val="000000" w:themeColor="text1"/>
          <w:lang w:eastAsia="zh-CN"/>
        </w:rPr>
        <w:t xml:space="preserve"> </w:t>
      </w:r>
      <w:r w:rsidR="0047483E">
        <w:rPr>
          <w:color w:val="000000" w:themeColor="text1"/>
          <w:lang w:eastAsia="zh-CN"/>
        </w:rPr>
        <w:t xml:space="preserve">only </w:t>
      </w:r>
      <w:r>
        <w:rPr>
          <w:color w:val="000000" w:themeColor="text1"/>
          <w:lang w:eastAsia="zh-CN"/>
        </w:rPr>
        <w:t>one PDSCH per slot</w:t>
      </w:r>
      <w:r w:rsidR="0047483E">
        <w:rPr>
          <w:color w:val="000000" w:themeColor="text1"/>
          <w:lang w:eastAsia="zh-CN"/>
        </w:rPr>
        <w:t xml:space="preserve"> for 60GHz band</w:t>
      </w:r>
      <w:r>
        <w:rPr>
          <w:color w:val="000000" w:themeColor="text1"/>
          <w:lang w:eastAsia="zh-CN"/>
        </w:rPr>
        <w:t xml:space="preserve">, the number of candidate PDSCH(s) reception occasions </w:t>
      </w:r>
      <w:r w:rsidR="0047483E">
        <w:rPr>
          <w:color w:val="000000" w:themeColor="text1"/>
          <w:lang w:eastAsia="zh-CN"/>
        </w:rPr>
        <w:t xml:space="preserve">is considered as only one </w:t>
      </w:r>
      <w:r>
        <w:rPr>
          <w:color w:val="000000" w:themeColor="text1"/>
          <w:lang w:eastAsia="zh-CN"/>
        </w:rPr>
        <w:t xml:space="preserve">within each slot </w:t>
      </w:r>
      <w:r w:rsidR="0047483E">
        <w:rPr>
          <w:color w:val="000000" w:themeColor="text1"/>
          <w:lang w:eastAsia="zh-CN"/>
        </w:rPr>
        <w:t xml:space="preserve">of the HARQ-ACK window regardless of the </w:t>
      </w:r>
      <w:r>
        <w:rPr>
          <w:color w:val="000000" w:themeColor="text1"/>
          <w:lang w:eastAsia="zh-CN"/>
        </w:rPr>
        <w:t>number of non-overlapped SLIV(s).</w:t>
      </w:r>
      <w:r w:rsidR="0047483E" w:rsidDel="0047483E">
        <w:rPr>
          <w:color w:val="000000" w:themeColor="text1"/>
          <w:lang w:eastAsia="zh-CN"/>
        </w:rPr>
        <w:t xml:space="preserve"> </w:t>
      </w:r>
    </w:p>
    <w:p w14:paraId="51350112" w14:textId="2E4B5372" w:rsidR="0021610A" w:rsidRDefault="008A3E2F" w:rsidP="00DB287D">
      <w:pPr>
        <w:spacing w:before="120"/>
        <w:rPr>
          <w:color w:val="000000" w:themeColor="text1"/>
          <w:lang w:eastAsia="zh-CN"/>
        </w:rPr>
      </w:pPr>
      <w:r>
        <w:rPr>
          <w:color w:val="000000" w:themeColor="text1"/>
          <w:lang w:eastAsia="zh-CN"/>
        </w:rPr>
        <w:t xml:space="preserve">For option 1, </w:t>
      </w:r>
      <w:r w:rsidRPr="00DB287D">
        <w:rPr>
          <w:color w:val="000000" w:themeColor="text1"/>
          <w:lang w:eastAsia="zh-CN"/>
        </w:rPr>
        <w:t xml:space="preserve">extension of K1 set is redundant </w:t>
      </w:r>
      <w:r w:rsidR="00A6507A">
        <w:rPr>
          <w:color w:val="000000" w:themeColor="text1"/>
          <w:lang w:eastAsia="zh-CN"/>
        </w:rPr>
        <w:t xml:space="preserve">when </w:t>
      </w:r>
      <w:r w:rsidR="00A6507A">
        <w:rPr>
          <w:rFonts w:hint="eastAsia"/>
          <w:color w:val="000000" w:themeColor="text1"/>
          <w:lang w:eastAsia="zh-CN"/>
        </w:rPr>
        <w:t>s</w:t>
      </w:r>
      <w:r w:rsidR="00A6507A">
        <w:rPr>
          <w:color w:val="000000" w:themeColor="text1"/>
          <w:lang w:eastAsia="zh-CN"/>
        </w:rPr>
        <w:t>lot offset between each PDSCH</w:t>
      </w:r>
      <w:r w:rsidR="00A6507A">
        <w:rPr>
          <w:rFonts w:hint="eastAsia"/>
          <w:color w:val="000000" w:themeColor="text1"/>
          <w:lang w:eastAsia="zh-CN"/>
        </w:rPr>
        <w:t>(</w:t>
      </w:r>
      <w:r w:rsidR="00A6507A">
        <w:rPr>
          <w:color w:val="000000" w:themeColor="text1"/>
          <w:lang w:eastAsia="zh-CN"/>
        </w:rPr>
        <w:t>s) for each row of TDRA can be calculated by K0(s) values</w:t>
      </w:r>
      <w:r>
        <w:rPr>
          <w:color w:val="000000" w:themeColor="text1"/>
          <w:lang w:eastAsia="zh-CN"/>
        </w:rPr>
        <w:t>.</w:t>
      </w:r>
      <w:r w:rsidR="00185743">
        <w:rPr>
          <w:color w:val="000000" w:themeColor="text1"/>
          <w:lang w:eastAsia="zh-CN"/>
        </w:rPr>
        <w:t xml:space="preserve"> </w:t>
      </w:r>
      <w:r w:rsidR="00AB7103">
        <w:rPr>
          <w:color w:val="000000" w:themeColor="text1"/>
          <w:lang w:eastAsia="zh-CN"/>
        </w:rPr>
        <w:t xml:space="preserve">The difference between option 1a and 2 is how to map the HARQ-ACK information to each PDSCH candidate occasion. In our consideration, option 2 has more impact on the specification when </w:t>
      </w:r>
      <w:r w:rsidR="00AF4B8B">
        <w:rPr>
          <w:color w:val="000000" w:themeColor="text1"/>
          <w:lang w:eastAsia="zh-CN"/>
        </w:rPr>
        <w:t xml:space="preserve">more than one PDSCH(s) reception occasions </w:t>
      </w:r>
      <w:r w:rsidR="00B43689">
        <w:rPr>
          <w:color w:val="000000" w:themeColor="text1"/>
          <w:lang w:eastAsia="zh-CN"/>
        </w:rPr>
        <w:t xml:space="preserve">which are from different rows of TDRA table </w:t>
      </w:r>
      <w:r w:rsidR="00AF4B8B">
        <w:rPr>
          <w:color w:val="000000" w:themeColor="text1"/>
          <w:lang w:eastAsia="zh-CN"/>
        </w:rPr>
        <w:t>are overlapped with each other within the sam</w:t>
      </w:r>
      <w:r w:rsidR="00B43689">
        <w:rPr>
          <w:color w:val="000000" w:themeColor="text1"/>
          <w:lang w:eastAsia="zh-CN"/>
        </w:rPr>
        <w:t>e slot</w:t>
      </w:r>
      <w:r w:rsidR="00AF4B8B">
        <w:rPr>
          <w:color w:val="000000" w:themeColor="text1"/>
          <w:lang w:eastAsia="zh-CN"/>
        </w:rPr>
        <w:t xml:space="preserve">, while each rows has different number of SLIV(s). In that case, gNB has no idea how to determine which PDSCH reception occasion to be pruned among </w:t>
      </w:r>
      <w:r w:rsidR="00B43689">
        <w:rPr>
          <w:color w:val="000000" w:themeColor="text1"/>
          <w:lang w:eastAsia="zh-CN"/>
        </w:rPr>
        <w:t>those reception occasions.</w:t>
      </w:r>
    </w:p>
    <w:p w14:paraId="0DE6074C" w14:textId="37C23676" w:rsidR="008A3E2F" w:rsidRDefault="00B81FDE" w:rsidP="00DB287D">
      <w:pPr>
        <w:spacing w:before="120"/>
        <w:rPr>
          <w:b/>
          <w:i/>
          <w:color w:val="000000" w:themeColor="text1"/>
          <w:lang w:eastAsia="zh-CN"/>
        </w:rPr>
      </w:pPr>
      <w:bookmarkStart w:id="20" w:name="_Ref70425321"/>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8</w:t>
      </w:r>
      <w:r w:rsidRPr="002165B7">
        <w:rPr>
          <w:b/>
          <w:i/>
          <w:color w:val="000000" w:themeColor="text1"/>
          <w:lang w:eastAsia="zh-CN"/>
        </w:rPr>
        <w:fldChar w:fldCharType="end"/>
      </w:r>
      <w:r w:rsidR="008A3E2F" w:rsidRPr="00DB287D">
        <w:rPr>
          <w:b/>
          <w:i/>
          <w:color w:val="000000" w:themeColor="text1"/>
          <w:lang w:eastAsia="zh-CN"/>
        </w:rPr>
        <w:t xml:space="preserve">: Extension of K1 set is redundant </w:t>
      </w:r>
      <w:r w:rsidR="00A6507A" w:rsidRPr="004F1B78">
        <w:rPr>
          <w:b/>
          <w:i/>
          <w:color w:val="000000" w:themeColor="text1"/>
          <w:lang w:eastAsia="zh-CN"/>
        </w:rPr>
        <w:t xml:space="preserve">when slot offset between each PDSCH(s) for each row of TDRA can be calculated by </w:t>
      </w:r>
      <w:r w:rsidR="00EC3BD8">
        <w:rPr>
          <w:b/>
          <w:i/>
          <w:color w:val="000000" w:themeColor="text1"/>
          <w:lang w:eastAsia="zh-CN"/>
        </w:rPr>
        <w:t xml:space="preserve">each </w:t>
      </w:r>
      <w:r w:rsidR="00A6507A" w:rsidRPr="004F1B78">
        <w:rPr>
          <w:b/>
          <w:i/>
          <w:color w:val="000000" w:themeColor="text1"/>
          <w:lang w:eastAsia="zh-CN"/>
        </w:rPr>
        <w:t>K0(s) values</w:t>
      </w:r>
      <w:r w:rsidR="00220529">
        <w:rPr>
          <w:b/>
          <w:i/>
          <w:color w:val="000000" w:themeColor="text1"/>
          <w:lang w:eastAsia="zh-CN"/>
        </w:rPr>
        <w:t xml:space="preserve"> in TDRA table</w:t>
      </w:r>
      <w:r w:rsidR="008A3E2F">
        <w:rPr>
          <w:b/>
          <w:i/>
          <w:color w:val="000000" w:themeColor="text1"/>
          <w:lang w:eastAsia="zh-CN"/>
        </w:rPr>
        <w:t>.</w:t>
      </w:r>
      <w:bookmarkEnd w:id="20"/>
    </w:p>
    <w:p w14:paraId="0A6088BB" w14:textId="10070743" w:rsidR="00AB7103" w:rsidRPr="00DB287D" w:rsidRDefault="003C1D63" w:rsidP="00DB287D">
      <w:pPr>
        <w:spacing w:before="120"/>
        <w:rPr>
          <w:b/>
          <w:i/>
          <w:color w:val="000000" w:themeColor="text1"/>
          <w:lang w:eastAsia="zh-CN"/>
        </w:rPr>
      </w:pPr>
      <w:bookmarkStart w:id="21" w:name="_Ref71391737"/>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9</w:t>
      </w:r>
      <w:r w:rsidRPr="002165B7">
        <w:rPr>
          <w:b/>
          <w:i/>
          <w:color w:val="000000" w:themeColor="text1"/>
          <w:lang w:eastAsia="zh-CN"/>
        </w:rPr>
        <w:fldChar w:fldCharType="end"/>
      </w:r>
      <w:r w:rsidR="00AB7103">
        <w:rPr>
          <w:b/>
          <w:i/>
          <w:color w:val="000000" w:themeColor="text1"/>
          <w:lang w:eastAsia="zh-CN"/>
        </w:rPr>
        <w:t xml:space="preserve">: </w:t>
      </w:r>
      <w:r w:rsidR="0038435E">
        <w:rPr>
          <w:b/>
          <w:i/>
          <w:color w:val="000000" w:themeColor="text1"/>
          <w:lang w:eastAsia="zh-CN"/>
        </w:rPr>
        <w:t>O</w:t>
      </w:r>
      <w:r w:rsidR="0038435E" w:rsidRPr="004F1B78">
        <w:rPr>
          <w:b/>
          <w:i/>
          <w:color w:val="000000" w:themeColor="text1"/>
          <w:lang w:eastAsia="zh-CN"/>
        </w:rPr>
        <w:t>ption 2 has more impact on the specification when different PDSCH(s) occasions within one slot are from different rows of TDRA table</w:t>
      </w:r>
      <w:bookmarkEnd w:id="21"/>
    </w:p>
    <w:p w14:paraId="468AEC85" w14:textId="11FAD29B" w:rsidR="001B77DC" w:rsidRPr="00DB287D" w:rsidRDefault="001D3B37" w:rsidP="006A7513">
      <w:pPr>
        <w:spacing w:before="120"/>
        <w:rPr>
          <w:b/>
          <w:i/>
          <w:color w:val="000000" w:themeColor="text1"/>
          <w:lang w:eastAsia="zh-CN"/>
        </w:rPr>
      </w:pPr>
      <w:bookmarkStart w:id="22" w:name="_Ref70425362"/>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9</w:t>
      </w:r>
      <w:r w:rsidRPr="00AB26A7">
        <w:rPr>
          <w:b/>
          <w:i/>
          <w:color w:val="000000" w:themeColor="text1"/>
          <w:lang w:eastAsia="zh-CN"/>
        </w:rPr>
        <w:fldChar w:fldCharType="end"/>
      </w:r>
      <w:r w:rsidRPr="00AB26A7">
        <w:rPr>
          <w:b/>
          <w:i/>
          <w:color w:val="000000" w:themeColor="text1"/>
          <w:lang w:eastAsia="zh-CN"/>
        </w:rPr>
        <w:t>:</w:t>
      </w:r>
      <w:r w:rsidR="0021610A">
        <w:rPr>
          <w:b/>
          <w:i/>
          <w:color w:val="000000" w:themeColor="text1"/>
          <w:lang w:eastAsia="zh-CN"/>
        </w:rPr>
        <w:t xml:space="preserve"> Support option 1</w:t>
      </w:r>
      <w:r w:rsidR="008A3E2F">
        <w:rPr>
          <w:b/>
          <w:i/>
          <w:color w:val="000000" w:themeColor="text1"/>
          <w:lang w:eastAsia="zh-CN"/>
        </w:rPr>
        <w:t>a</w:t>
      </w:r>
      <w:r w:rsidR="0021610A">
        <w:rPr>
          <w:b/>
          <w:i/>
          <w:color w:val="000000" w:themeColor="text1"/>
          <w:lang w:eastAsia="zh-CN"/>
        </w:rPr>
        <w:t xml:space="preserve"> to </w:t>
      </w:r>
      <w:r w:rsidR="000F6636" w:rsidRPr="00DB287D">
        <w:rPr>
          <w:b/>
          <w:i/>
          <w:color w:val="000000" w:themeColor="text1"/>
          <w:lang w:eastAsia="zh-CN"/>
        </w:rPr>
        <w:t>determine the candidate PDSCH reception occasions</w:t>
      </w:r>
      <w:r w:rsidR="000F6636">
        <w:rPr>
          <w:b/>
          <w:i/>
          <w:color w:val="000000" w:themeColor="text1"/>
          <w:lang w:eastAsia="zh-CN"/>
        </w:rPr>
        <w:t xml:space="preserve"> for multi-PDSCH scheduling by single DCI.</w:t>
      </w:r>
      <w:bookmarkEnd w:id="22"/>
      <w:r w:rsidR="000F6636" w:rsidRPr="00DB287D">
        <w:rPr>
          <w:b/>
          <w:i/>
          <w:color w:val="000000" w:themeColor="text1"/>
          <w:lang w:eastAsia="zh-CN"/>
        </w:rPr>
        <w:t xml:space="preserve"> </w:t>
      </w:r>
    </w:p>
    <w:p w14:paraId="273D5A8D" w14:textId="7B177B31" w:rsidR="000F6636" w:rsidRPr="00947AA7" w:rsidRDefault="000F6636" w:rsidP="00947AA7">
      <w:pPr>
        <w:pStyle w:val="3"/>
        <w:tabs>
          <w:tab w:val="clear" w:pos="720"/>
        </w:tabs>
        <w:rPr>
          <w:lang w:eastAsia="zh-CN"/>
        </w:rPr>
      </w:pPr>
      <w:r w:rsidRPr="00947AA7">
        <w:rPr>
          <w:lang w:eastAsia="zh-CN"/>
        </w:rPr>
        <w:lastRenderedPageBreak/>
        <w:t>Type-2 HARQ-ACK codebook</w:t>
      </w:r>
    </w:p>
    <w:p w14:paraId="67B66592" w14:textId="73B597C2" w:rsidR="003C2B33" w:rsidRPr="00051CF8" w:rsidRDefault="003C2B33" w:rsidP="003C2B33">
      <w:pPr>
        <w:rPr>
          <w:color w:val="000000" w:themeColor="text1"/>
        </w:rPr>
      </w:pPr>
      <w:r w:rsidRPr="00051CF8">
        <w:rPr>
          <w:rFonts w:hint="eastAsia"/>
          <w:color w:val="000000" w:themeColor="text1"/>
        </w:rPr>
        <w:t xml:space="preserve">In </w:t>
      </w:r>
      <w:r>
        <w:rPr>
          <w:color w:val="000000" w:themeColor="text1"/>
        </w:rPr>
        <w:t xml:space="preserve">the RAN1#104e </w:t>
      </w:r>
      <w:r w:rsidRPr="00051CF8">
        <w:rPr>
          <w:rFonts w:hint="eastAsia"/>
          <w:color w:val="000000" w:themeColor="text1"/>
        </w:rPr>
        <w:t xml:space="preserve">meeting, </w:t>
      </w:r>
      <w:r w:rsidRPr="00051CF8">
        <w:rPr>
          <w:color w:val="000000" w:themeColor="text1"/>
        </w:rPr>
        <w:t>three alternatives were discussed on how C-</w:t>
      </w:r>
      <w:r w:rsidRPr="00051CF8">
        <w:rPr>
          <w:rFonts w:hint="eastAsia"/>
          <w:color w:val="000000" w:themeColor="text1"/>
        </w:rPr>
        <w:t>DAI</w:t>
      </w:r>
      <w:r w:rsidRPr="00051CF8">
        <w:rPr>
          <w:color w:val="000000" w:themeColor="text1"/>
        </w:rPr>
        <w:t>/T-DAI is</w:t>
      </w:r>
      <w:r w:rsidRPr="00051CF8">
        <w:rPr>
          <w:rFonts w:hint="eastAsia"/>
          <w:color w:val="000000" w:themeColor="text1"/>
        </w:rPr>
        <w:t xml:space="preserve"> </w:t>
      </w:r>
      <w:r w:rsidRPr="00051CF8">
        <w:rPr>
          <w:color w:val="000000" w:themeColor="text1"/>
        </w:rPr>
        <w:t xml:space="preserve">counted for </w:t>
      </w:r>
      <w:r w:rsidRPr="00051CF8">
        <w:rPr>
          <w:rFonts w:hint="eastAsia"/>
          <w:color w:val="000000" w:themeColor="text1"/>
        </w:rPr>
        <w:t>the multi-PDSCH scheduling</w:t>
      </w:r>
      <w:r w:rsidRPr="00051CF8">
        <w:rPr>
          <w:color w:val="000000" w:themeColor="text1"/>
        </w:rPr>
        <w:t>, and the following agreement was made</w:t>
      </w:r>
      <w:r w:rsidRPr="00051CF8">
        <w:rPr>
          <w:rFonts w:hint="eastAsia"/>
          <w:color w:val="000000" w:themeColor="text1"/>
        </w:rPr>
        <w:t>:</w:t>
      </w:r>
    </w:p>
    <w:tbl>
      <w:tblPr>
        <w:tblStyle w:val="ac"/>
        <w:tblW w:w="0" w:type="auto"/>
        <w:tblLook w:val="04A0" w:firstRow="1" w:lastRow="0" w:firstColumn="1" w:lastColumn="0" w:noHBand="0" w:noVBand="1"/>
      </w:tblPr>
      <w:tblGrid>
        <w:gridCol w:w="9307"/>
      </w:tblGrid>
      <w:tr w:rsidR="003C2B33" w:rsidRPr="004678CF" w14:paraId="7BE96223" w14:textId="77777777" w:rsidTr="00F24D14">
        <w:tc>
          <w:tcPr>
            <w:tcW w:w="9307" w:type="dxa"/>
          </w:tcPr>
          <w:p w14:paraId="5B639071" w14:textId="77777777" w:rsidR="003C2B33" w:rsidRPr="00051CF8" w:rsidRDefault="003C2B33" w:rsidP="00F24D14">
            <w:pPr>
              <w:rPr>
                <w:color w:val="000000" w:themeColor="text1"/>
                <w:sz w:val="20"/>
                <w:szCs w:val="20"/>
                <w:lang w:eastAsia="x-none"/>
              </w:rPr>
            </w:pPr>
            <w:r w:rsidRPr="00051CF8">
              <w:rPr>
                <w:color w:val="000000" w:themeColor="text1"/>
                <w:sz w:val="20"/>
                <w:szCs w:val="20"/>
                <w:highlight w:val="green"/>
                <w:lang w:eastAsia="x-none"/>
              </w:rPr>
              <w:t>Agreement:</w:t>
            </w:r>
          </w:p>
          <w:p w14:paraId="15A9294D" w14:textId="77777777" w:rsidR="003C2B33" w:rsidRPr="00051CF8" w:rsidRDefault="003C2B33" w:rsidP="00F24D14">
            <w:pPr>
              <w:pStyle w:val="af0"/>
              <w:spacing w:after="160" w:line="256" w:lineRule="auto"/>
              <w:ind w:firstLine="400"/>
              <w:rPr>
                <w:rFonts w:eastAsia="Malgun Gothic"/>
                <w:color w:val="000000" w:themeColor="text1"/>
                <w:sz w:val="20"/>
                <w:szCs w:val="20"/>
              </w:rPr>
            </w:pPr>
            <w:r w:rsidRPr="00051CF8">
              <w:rPr>
                <w:color w:val="000000" w:themeColor="text1"/>
                <w:sz w:val="20"/>
                <w:szCs w:val="20"/>
              </w:rPr>
              <w:t xml:space="preserve">For generating </w:t>
            </w:r>
            <w:r w:rsidRPr="00051CF8">
              <w:rPr>
                <w:rFonts w:eastAsia="Malgun Gothic"/>
                <w:color w:val="000000" w:themeColor="text1"/>
                <w:sz w:val="20"/>
                <w:szCs w:val="20"/>
              </w:rPr>
              <w:t>type-2 HARQ-ACK codebook corresponding to DCI that can schedule multiple PDSCHs, the following alternatives can be considered to DAI counting and will be down-selected in RAN1#104bis-e.</w:t>
            </w:r>
          </w:p>
          <w:p w14:paraId="15A2382E"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rFonts w:eastAsia="Malgun Gothic"/>
                <w:color w:val="000000" w:themeColor="text1"/>
                <w:sz w:val="20"/>
                <w:szCs w:val="20"/>
              </w:rPr>
            </w:pPr>
            <w:r w:rsidRPr="00051CF8">
              <w:rPr>
                <w:rFonts w:eastAsia="Malgun Gothic"/>
                <w:color w:val="000000" w:themeColor="text1"/>
                <w:sz w:val="20"/>
                <w:szCs w:val="20"/>
              </w:rPr>
              <w:t>Alt 1: C-DAI/T-DAI is counted per DCI.</w:t>
            </w:r>
          </w:p>
          <w:p w14:paraId="0B5201F3"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rFonts w:eastAsia="Malgun Gothic"/>
                <w:color w:val="000000" w:themeColor="text1"/>
                <w:sz w:val="20"/>
                <w:szCs w:val="20"/>
              </w:rPr>
            </w:pPr>
            <w:r w:rsidRPr="00051CF8">
              <w:rPr>
                <w:rFonts w:eastAsia="Malgun Gothic"/>
                <w:color w:val="000000" w:themeColor="text1"/>
                <w:sz w:val="20"/>
                <w:szCs w:val="20"/>
              </w:rPr>
              <w:t xml:space="preserve">Alt 2: </w:t>
            </w:r>
            <w:r w:rsidRPr="00051CF8">
              <w:rPr>
                <w:bCs/>
                <w:iCs/>
                <w:snapToGrid w:val="0"/>
                <w:color w:val="000000" w:themeColor="text1"/>
                <w:sz w:val="20"/>
                <w:szCs w:val="20"/>
              </w:rPr>
              <w:t>C-DAI/T-DAI is counted per PDSCH.</w:t>
            </w:r>
          </w:p>
          <w:p w14:paraId="64217475"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rFonts w:eastAsia="Malgun Gothic"/>
                <w:color w:val="000000" w:themeColor="text1"/>
                <w:sz w:val="20"/>
                <w:szCs w:val="20"/>
              </w:rPr>
            </w:pPr>
            <w:r w:rsidRPr="00051CF8">
              <w:rPr>
                <w:rFonts w:eastAsia="Malgun Gothic"/>
                <w:color w:val="000000" w:themeColor="text1"/>
                <w:sz w:val="20"/>
                <w:szCs w:val="20"/>
              </w:rPr>
              <w:t xml:space="preserve">Alt 3: </w:t>
            </w:r>
            <w:r w:rsidRPr="00051CF8">
              <w:rPr>
                <w:bCs/>
                <w:iCs/>
                <w:snapToGrid w:val="0"/>
                <w:color w:val="000000" w:themeColor="text1"/>
                <w:sz w:val="20"/>
                <w:szCs w:val="20"/>
              </w:rPr>
              <w:t xml:space="preserve">C-DAI/T-DAI is counted </w:t>
            </w:r>
            <w:r w:rsidRPr="00051CF8">
              <w:rPr>
                <w:rStyle w:val="normaltextrun"/>
                <w:color w:val="000000" w:themeColor="text1"/>
                <w:sz w:val="20"/>
                <w:szCs w:val="20"/>
                <w:shd w:val="clear" w:color="auto" w:fill="FFFFFF"/>
              </w:rPr>
              <w:t>per M scheduled PDSCH(s), where M is configurable (e.g., 1, 2, 4, …)</w:t>
            </w:r>
            <w:r w:rsidRPr="00051CF8">
              <w:rPr>
                <w:bCs/>
                <w:iCs/>
                <w:snapToGrid w:val="0"/>
                <w:color w:val="000000" w:themeColor="text1"/>
                <w:sz w:val="20"/>
                <w:szCs w:val="20"/>
              </w:rPr>
              <w:t>.</w:t>
            </w:r>
          </w:p>
          <w:p w14:paraId="727D9AA5"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rFonts w:eastAsia="Malgun Gothic"/>
                <w:color w:val="000000" w:themeColor="text1"/>
                <w:sz w:val="20"/>
                <w:szCs w:val="20"/>
              </w:rPr>
            </w:pPr>
            <w:r w:rsidRPr="00051CF8">
              <w:rPr>
                <w:rFonts w:eastAsia="Malgun Gothic" w:hint="eastAsia"/>
                <w:color w:val="000000" w:themeColor="text1"/>
                <w:sz w:val="20"/>
                <w:szCs w:val="20"/>
                <w:lang w:eastAsia="ko-KR"/>
              </w:rPr>
              <w:t>FFS</w:t>
            </w:r>
            <w:r w:rsidRPr="00051CF8">
              <w:rPr>
                <w:rFonts w:eastAsia="Malgun Gothic"/>
                <w:color w:val="000000" w:themeColor="text1"/>
                <w:sz w:val="20"/>
                <w:szCs w:val="20"/>
                <w:lang w:eastAsia="ko-KR"/>
              </w:rPr>
              <w:t>: C</w:t>
            </w:r>
            <w:r w:rsidRPr="00051CF8">
              <w:rPr>
                <w:rFonts w:eastAsia="Malgun Gothic" w:hint="eastAsia"/>
                <w:color w:val="000000" w:themeColor="text1"/>
                <w:sz w:val="20"/>
                <w:szCs w:val="20"/>
                <w:lang w:eastAsia="ko-KR"/>
              </w:rPr>
              <w:t>odebook generation details</w:t>
            </w:r>
          </w:p>
          <w:p w14:paraId="57A2AC98"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rFonts w:eastAsia="Malgun Gothic"/>
                <w:color w:val="000000" w:themeColor="text1"/>
                <w:sz w:val="20"/>
                <w:szCs w:val="20"/>
              </w:rPr>
            </w:pPr>
            <w:r w:rsidRPr="00051CF8">
              <w:rPr>
                <w:bCs/>
                <w:iCs/>
                <w:snapToGrid w:val="0"/>
                <w:color w:val="000000" w:themeColor="text1"/>
                <w:sz w:val="20"/>
                <w:szCs w:val="20"/>
              </w:rPr>
              <w:t>FFS: How to signal DAI values (e.g., increase of DAI bits for Alt 2 and Alt 3)</w:t>
            </w:r>
          </w:p>
          <w:p w14:paraId="16C4186A" w14:textId="77777777" w:rsidR="003C2B33" w:rsidRPr="00051CF8" w:rsidRDefault="003C2B33" w:rsidP="00B04B6A">
            <w:pPr>
              <w:pStyle w:val="af0"/>
              <w:numPr>
                <w:ilvl w:val="0"/>
                <w:numId w:val="4"/>
              </w:numPr>
              <w:autoSpaceDE/>
              <w:autoSpaceDN/>
              <w:adjustRightInd/>
              <w:snapToGrid/>
              <w:spacing w:after="160" w:line="256" w:lineRule="auto"/>
              <w:ind w:firstLineChars="0"/>
              <w:contextualSpacing/>
              <w:rPr>
                <w:color w:val="000000" w:themeColor="text1"/>
                <w:sz w:val="20"/>
                <w:szCs w:val="20"/>
              </w:rPr>
            </w:pPr>
            <w:r w:rsidRPr="00051CF8">
              <w:rPr>
                <w:bCs/>
                <w:iCs/>
                <w:snapToGrid w:val="0"/>
                <w:color w:val="000000" w:themeColor="text1"/>
                <w:sz w:val="20"/>
                <w:szCs w:val="20"/>
              </w:rPr>
              <w:t>FFS: Whether to apply time domain bundling of HARQ-ACK feedback</w:t>
            </w:r>
          </w:p>
        </w:tc>
      </w:tr>
    </w:tbl>
    <w:p w14:paraId="188BDE52" w14:textId="170D0B88" w:rsidR="003C2B33" w:rsidRDefault="003C2B33" w:rsidP="006A7513">
      <w:pPr>
        <w:spacing w:before="120"/>
        <w:rPr>
          <w:color w:val="000000" w:themeColor="text1"/>
          <w:lang w:eastAsia="zh-CN"/>
        </w:rPr>
      </w:pPr>
      <w:r>
        <w:rPr>
          <w:rFonts w:hint="eastAsia"/>
          <w:color w:val="000000" w:themeColor="text1"/>
          <w:lang w:eastAsia="zh-CN"/>
        </w:rPr>
        <w:t>I</w:t>
      </w:r>
      <w:r>
        <w:rPr>
          <w:color w:val="000000" w:themeColor="text1"/>
          <w:lang w:eastAsia="zh-CN"/>
        </w:rPr>
        <w:t xml:space="preserve">n the last meeting, </w:t>
      </w:r>
      <w:r w:rsidR="00785D27">
        <w:rPr>
          <w:color w:val="000000" w:themeColor="text1"/>
          <w:lang w:eastAsia="zh-CN"/>
        </w:rPr>
        <w:t xml:space="preserve">each alternative is </w:t>
      </w:r>
      <w:r w:rsidR="007276A3">
        <w:rPr>
          <w:color w:val="000000" w:themeColor="text1"/>
          <w:lang w:eastAsia="zh-CN"/>
        </w:rPr>
        <w:t xml:space="preserve">further clarified and captured in the observations </w:t>
      </w:r>
      <w:r w:rsidR="00FF1DFC">
        <w:rPr>
          <w:color w:val="000000" w:themeColor="text1"/>
          <w:lang w:eastAsia="zh-CN"/>
        </w:rPr>
        <w:t>separately</w:t>
      </w:r>
      <w:r w:rsidR="00785D27">
        <w:rPr>
          <w:color w:val="000000" w:themeColor="text1"/>
          <w:lang w:eastAsia="zh-CN"/>
        </w:rPr>
        <w:t xml:space="preserve">. </w:t>
      </w:r>
    </w:p>
    <w:p w14:paraId="48DCB88B" w14:textId="2A1FF99D" w:rsidR="003C2B33" w:rsidRDefault="00785D27" w:rsidP="007276A3">
      <w:pPr>
        <w:spacing w:before="120"/>
        <w:rPr>
          <w:color w:val="000000" w:themeColor="text1"/>
          <w:lang w:eastAsia="zh-CN"/>
        </w:rPr>
      </w:pPr>
      <w:r>
        <w:rPr>
          <w:color w:val="000000" w:themeColor="text1"/>
          <w:lang w:eastAsia="zh-CN"/>
        </w:rPr>
        <w:t xml:space="preserve">For Alt1, </w:t>
      </w:r>
      <w:r w:rsidR="007276A3">
        <w:rPr>
          <w:color w:val="000000" w:themeColor="text1"/>
          <w:lang w:eastAsia="zh-CN"/>
        </w:rPr>
        <w:t xml:space="preserve">it is observed that </w:t>
      </w:r>
      <w:r w:rsidR="007276A3" w:rsidRPr="007276A3">
        <w:rPr>
          <w:color w:val="000000" w:themeColor="text1"/>
          <w:lang w:eastAsia="zh-CN"/>
        </w:rPr>
        <w:t>HARQ-ACK payload size is increased compared to single PDSCH scheduling only, since the number of HARQ-ACK bits corresponding to each DAI of the (sub-)</w:t>
      </w:r>
      <w:r w:rsidR="00442F1D">
        <w:rPr>
          <w:color w:val="000000" w:themeColor="text1"/>
          <w:lang w:eastAsia="zh-CN"/>
        </w:rPr>
        <w:t xml:space="preserve"> </w:t>
      </w:r>
      <w:r w:rsidR="007276A3" w:rsidRPr="007276A3">
        <w:rPr>
          <w:color w:val="000000" w:themeColor="text1"/>
          <w:lang w:eastAsia="zh-CN"/>
        </w:rPr>
        <w:t>codebook for multi-PDSCH DCI in case of separate sub-codebooks (or for all DL DCIs in case of single codebook) depends on the maximum configured number of PDSCHs for multi-PDSCH DCI across serving cells belonging to the same PUCCH cell group.</w:t>
      </w:r>
      <w:r w:rsidR="007276A3">
        <w:rPr>
          <w:color w:val="000000" w:themeColor="text1"/>
          <w:lang w:eastAsia="zh-CN"/>
        </w:rPr>
        <w:t xml:space="preserve"> </w:t>
      </w:r>
      <w:r w:rsidR="007276A3" w:rsidRPr="007276A3">
        <w:rPr>
          <w:color w:val="000000" w:themeColor="text1"/>
          <w:lang w:eastAsia="zh-CN"/>
        </w:rPr>
        <w:t>The number of HARQ-ACK bits for multi-PDSCH DCI in case of separate sub-codebooks, or for all DL DCIs in case of single codebook, does not depend on the number of actually scheduled PDSCHs, rather, it is fixed as the maximum configured number of PDSCHs.</w:t>
      </w:r>
      <w:r w:rsidR="007276A3">
        <w:rPr>
          <w:color w:val="000000" w:themeColor="text1"/>
          <w:lang w:eastAsia="zh-CN"/>
        </w:rPr>
        <w:t xml:space="preserve"> This alternative is not preferred especially when </w:t>
      </w:r>
      <w:r w:rsidR="003B5C5F">
        <w:rPr>
          <w:color w:val="000000" w:themeColor="text1"/>
          <w:lang w:eastAsia="zh-CN"/>
        </w:rPr>
        <w:t xml:space="preserve">there is no </w:t>
      </w:r>
      <w:r w:rsidR="003B5C5F" w:rsidRPr="00F10D61">
        <w:rPr>
          <w:bCs/>
          <w:iCs/>
          <w:snapToGrid w:val="0"/>
        </w:rPr>
        <w:t>time domain bundling of HARQ-ACK feedback</w:t>
      </w:r>
      <w:r w:rsidR="003B5C5F">
        <w:rPr>
          <w:rFonts w:hint="eastAsia"/>
          <w:bCs/>
          <w:iCs/>
          <w:snapToGrid w:val="0"/>
          <w:lang w:eastAsia="zh-CN"/>
        </w:rPr>
        <w:t>.</w:t>
      </w:r>
      <w:r w:rsidR="003B5C5F">
        <w:rPr>
          <w:bCs/>
          <w:iCs/>
          <w:snapToGrid w:val="0"/>
          <w:lang w:eastAsia="zh-CN"/>
        </w:rPr>
        <w:t xml:space="preserve"> </w:t>
      </w:r>
    </w:p>
    <w:p w14:paraId="2764EFBF" w14:textId="725A5568" w:rsidR="00576672" w:rsidRDefault="007148CA" w:rsidP="00804617">
      <w:pPr>
        <w:rPr>
          <w:color w:val="000000" w:themeColor="text1"/>
        </w:rPr>
      </w:pPr>
      <w:r w:rsidRPr="00051CF8">
        <w:rPr>
          <w:color w:val="000000" w:themeColor="text1"/>
        </w:rPr>
        <w:t xml:space="preserve">For Alt 2, </w:t>
      </w:r>
      <w:r w:rsidR="00576672">
        <w:rPr>
          <w:color w:val="000000" w:themeColor="text1"/>
        </w:rPr>
        <w:t>the following observation</w:t>
      </w:r>
      <w:r w:rsidR="00BB1595">
        <w:rPr>
          <w:color w:val="000000" w:themeColor="text1"/>
        </w:rPr>
        <w:t xml:space="preserve"> </w:t>
      </w:r>
      <w:r w:rsidR="006A16F7">
        <w:rPr>
          <w:color w:val="000000" w:themeColor="text1"/>
        </w:rPr>
        <w:t>is</w:t>
      </w:r>
      <w:r w:rsidR="00576672">
        <w:rPr>
          <w:color w:val="000000" w:themeColor="text1"/>
        </w:rPr>
        <w:t xml:space="preserve"> made from the last meeting: </w:t>
      </w:r>
    </w:p>
    <w:p w14:paraId="54A74B65" w14:textId="56DFB866" w:rsidR="00576672" w:rsidRPr="00DB287D" w:rsidRDefault="00576672" w:rsidP="00804617">
      <w:pPr>
        <w:rPr>
          <w:b/>
          <w:color w:val="000000" w:themeColor="text1"/>
          <w:lang w:eastAsia="zh-CN"/>
        </w:rPr>
      </w:pPr>
      <w:r w:rsidRPr="00DB287D">
        <w:rPr>
          <w:rFonts w:hint="eastAsia"/>
          <w:b/>
          <w:color w:val="000000" w:themeColor="text1"/>
          <w:lang w:eastAsia="zh-CN"/>
        </w:rPr>
        <w:t>O</w:t>
      </w:r>
      <w:r w:rsidRPr="00DB287D">
        <w:rPr>
          <w:b/>
          <w:color w:val="000000" w:themeColor="text1"/>
          <w:lang w:eastAsia="zh-CN"/>
        </w:rPr>
        <w:t>bservation</w:t>
      </w:r>
      <w:r w:rsidR="00BB1595">
        <w:rPr>
          <w:b/>
          <w:color w:val="000000" w:themeColor="text1"/>
          <w:lang w:eastAsia="zh-CN"/>
        </w:rPr>
        <w:t xml:space="preserve"> of Alt 2</w:t>
      </w:r>
      <w:r w:rsidR="00BB1595" w:rsidRPr="00DB287D">
        <w:rPr>
          <w:b/>
          <w:color w:val="000000" w:themeColor="text1"/>
          <w:lang w:eastAsia="zh-CN"/>
        </w:rPr>
        <w:t>:</w:t>
      </w:r>
    </w:p>
    <w:p w14:paraId="790538C4" w14:textId="77777777" w:rsidR="00576672" w:rsidRDefault="00576672" w:rsidP="00B04B6A">
      <w:pPr>
        <w:pStyle w:val="af0"/>
        <w:numPr>
          <w:ilvl w:val="0"/>
          <w:numId w:val="6"/>
        </w:numPr>
        <w:autoSpaceDE/>
        <w:autoSpaceDN/>
        <w:adjustRightInd/>
        <w:snapToGrid/>
        <w:spacing w:after="160" w:line="254" w:lineRule="auto"/>
        <w:ind w:firstLineChars="0"/>
        <w:contextualSpacing/>
        <w:rPr>
          <w:rFonts w:eastAsia="Malgun Gothic"/>
          <w:sz w:val="20"/>
          <w:szCs w:val="24"/>
        </w:rPr>
      </w:pPr>
      <w:r>
        <w:t xml:space="preserve">For Alt 2a (C-DAI/T-DAI is counted per PDSCH with a single codebook) of generating </w:t>
      </w:r>
      <w:r>
        <w:rPr>
          <w:rFonts w:eastAsia="Malgun Gothic"/>
        </w:rPr>
        <w:t>type-2 HARQ-ACK codebook corresponding to DCI that can schedule multiple PDSCHs,</w:t>
      </w:r>
    </w:p>
    <w:p w14:paraId="585FC198" w14:textId="6957A4AD" w:rsidR="00576672" w:rsidRDefault="00576672" w:rsidP="00B04B6A">
      <w:pPr>
        <w:pStyle w:val="af0"/>
        <w:numPr>
          <w:ilvl w:val="1"/>
          <w:numId w:val="6"/>
        </w:numPr>
        <w:autoSpaceDE/>
        <w:autoSpaceDN/>
        <w:adjustRightInd/>
        <w:snapToGrid/>
        <w:spacing w:after="160" w:line="254" w:lineRule="auto"/>
        <w:ind w:firstLineChars="0"/>
        <w:contextualSpacing/>
        <w:rPr>
          <w:rFonts w:eastAsia="Malgun Gothic"/>
        </w:rPr>
      </w:pPr>
      <w:r>
        <w:rPr>
          <w:rFonts w:eastAsia="Malgun Gothic"/>
        </w:rPr>
        <w:t>C-DAI/T-DAI in DL DCI: Bit-width can be increased (FFS: by how much), in DL DCI not only for multi-PDSCH DCI but also for single-PDSCH DCI for all serving cells including a serving cell not configured with multi-PDSCH DCI</w:t>
      </w:r>
    </w:p>
    <w:p w14:paraId="6C92D0F0" w14:textId="62556F24" w:rsidR="00576672" w:rsidRDefault="00576672" w:rsidP="00B04B6A">
      <w:pPr>
        <w:pStyle w:val="af0"/>
        <w:numPr>
          <w:ilvl w:val="1"/>
          <w:numId w:val="6"/>
        </w:numPr>
        <w:autoSpaceDE/>
        <w:autoSpaceDN/>
        <w:adjustRightInd/>
        <w:snapToGrid/>
        <w:spacing w:after="160" w:line="254" w:lineRule="auto"/>
        <w:ind w:firstLineChars="0"/>
        <w:contextualSpacing/>
        <w:rPr>
          <w:rFonts w:eastAsia="Malgun Gothic"/>
        </w:rPr>
      </w:pPr>
      <w:r>
        <w:rPr>
          <w:rFonts w:eastAsia="Malgun Gothic"/>
        </w:rPr>
        <w:t>T-DAI in UL DCI: Bit-width can be increased (FFS: by how much), in UL DCI for all serving cells including a serving cell not configured with multi-PDSCH DCI</w:t>
      </w:r>
    </w:p>
    <w:p w14:paraId="57667688" w14:textId="77777777" w:rsidR="00576672" w:rsidRDefault="00576672" w:rsidP="00B04B6A">
      <w:pPr>
        <w:pStyle w:val="af0"/>
        <w:numPr>
          <w:ilvl w:val="1"/>
          <w:numId w:val="6"/>
        </w:numPr>
        <w:autoSpaceDE/>
        <w:autoSpaceDN/>
        <w:adjustRightInd/>
        <w:snapToGrid/>
        <w:spacing w:after="160" w:line="254" w:lineRule="auto"/>
        <w:ind w:firstLineChars="0"/>
        <w:contextualSpacing/>
        <w:rPr>
          <w:rFonts w:eastAsia="Malgun Gothic"/>
        </w:rPr>
      </w:pPr>
      <w:r>
        <w:rPr>
          <w:rFonts w:eastAsia="Malgun Gothic"/>
        </w:rPr>
        <w:t xml:space="preserve">C-DAI/T-DAI in DL DCI and T-DAI in UL DCI shall be designed such that at most 3 consecutive DCI missing can be resolved, same as in Rel-15/16 NR. </w:t>
      </w:r>
    </w:p>
    <w:p w14:paraId="10DE1640" w14:textId="77777777" w:rsidR="00576672" w:rsidRDefault="00576672" w:rsidP="00B04B6A">
      <w:pPr>
        <w:pStyle w:val="af0"/>
        <w:numPr>
          <w:ilvl w:val="2"/>
          <w:numId w:val="6"/>
        </w:numPr>
        <w:autoSpaceDE/>
        <w:autoSpaceDN/>
        <w:adjustRightInd/>
        <w:snapToGrid/>
        <w:spacing w:after="160" w:line="254" w:lineRule="auto"/>
        <w:ind w:left="2160" w:firstLineChars="0"/>
        <w:contextualSpacing/>
        <w:rPr>
          <w:rFonts w:eastAsia="Malgun Gothic"/>
        </w:rPr>
      </w:pPr>
      <w:r>
        <w:rPr>
          <w:rFonts w:eastAsia="Malgun Gothic"/>
          <w:lang w:eastAsia="ko-KR"/>
        </w:rPr>
        <w:t>FFS: details on increment of DAI field size</w:t>
      </w:r>
    </w:p>
    <w:p w14:paraId="33085CBC" w14:textId="77777777" w:rsidR="00576672" w:rsidRDefault="00576672" w:rsidP="00B04B6A">
      <w:pPr>
        <w:pStyle w:val="af0"/>
        <w:numPr>
          <w:ilvl w:val="2"/>
          <w:numId w:val="6"/>
        </w:numPr>
        <w:autoSpaceDE/>
        <w:autoSpaceDN/>
        <w:adjustRightInd/>
        <w:snapToGrid/>
        <w:spacing w:after="160" w:line="254" w:lineRule="auto"/>
        <w:ind w:left="2160" w:firstLineChars="0"/>
        <w:contextualSpacing/>
        <w:rPr>
          <w:rFonts w:eastAsia="Malgun Gothic"/>
        </w:rPr>
      </w:pPr>
      <w:r>
        <w:rPr>
          <w:rFonts w:eastAsia="Malgun Gothic"/>
          <w:lang w:eastAsia="ko-KR"/>
        </w:rPr>
        <w:t xml:space="preserve">FFS: whether/how to handle the case where different DCI formats (e.g., DCI format 1_0 and DCI format 1_1) have different field sizes for </w:t>
      </w:r>
      <w:r>
        <w:rPr>
          <w:rFonts w:eastAsia="Malgun Gothic"/>
        </w:rPr>
        <w:t>C-DAI/T-DAI</w:t>
      </w:r>
    </w:p>
    <w:p w14:paraId="62DA56B6" w14:textId="77777777" w:rsidR="00576672" w:rsidRDefault="00576672" w:rsidP="00B04B6A">
      <w:pPr>
        <w:pStyle w:val="af0"/>
        <w:numPr>
          <w:ilvl w:val="1"/>
          <w:numId w:val="6"/>
        </w:numPr>
        <w:autoSpaceDE/>
        <w:autoSpaceDN/>
        <w:adjustRightInd/>
        <w:snapToGrid/>
        <w:spacing w:after="160" w:line="254" w:lineRule="auto"/>
        <w:ind w:firstLineChars="0"/>
        <w:contextualSpacing/>
        <w:rPr>
          <w:rFonts w:eastAsia="Malgun Gothic"/>
        </w:rPr>
      </w:pPr>
      <w:r>
        <w:rPr>
          <w:rFonts w:eastAsia="Malgun Gothic"/>
          <w:lang w:eastAsia="ko-KR"/>
        </w:rPr>
        <w:t>HARQ-ACK codebook generation:</w:t>
      </w:r>
    </w:p>
    <w:p w14:paraId="6D3D69B8" w14:textId="77777777" w:rsidR="00576672" w:rsidRDefault="00576672" w:rsidP="00B04B6A">
      <w:pPr>
        <w:pStyle w:val="af0"/>
        <w:numPr>
          <w:ilvl w:val="2"/>
          <w:numId w:val="6"/>
        </w:numPr>
        <w:autoSpaceDE/>
        <w:autoSpaceDN/>
        <w:adjustRightInd/>
        <w:snapToGrid/>
        <w:spacing w:after="160" w:line="254" w:lineRule="auto"/>
        <w:ind w:left="2160" w:firstLineChars="0"/>
        <w:contextualSpacing/>
        <w:rPr>
          <w:rFonts w:eastAsia="Malgun Gothic"/>
        </w:rPr>
      </w:pPr>
      <w:r>
        <w:rPr>
          <w:rFonts w:eastAsia="Malgun Gothic"/>
          <w:lang w:eastAsia="ko-KR"/>
        </w:rPr>
        <w:t>The number of HARQ-ACK bits depends on the number of scheduled PDSCHs.</w:t>
      </w:r>
    </w:p>
    <w:p w14:paraId="680D9D5F" w14:textId="77777777" w:rsidR="00576672" w:rsidRDefault="00576672" w:rsidP="00B04B6A">
      <w:pPr>
        <w:pStyle w:val="af0"/>
        <w:numPr>
          <w:ilvl w:val="2"/>
          <w:numId w:val="6"/>
        </w:numPr>
        <w:autoSpaceDE/>
        <w:autoSpaceDN/>
        <w:adjustRightInd/>
        <w:snapToGrid/>
        <w:spacing w:after="160" w:line="254" w:lineRule="auto"/>
        <w:ind w:left="2160" w:firstLineChars="0"/>
        <w:contextualSpacing/>
        <w:rPr>
          <w:rFonts w:eastAsia="Malgun Gothic"/>
        </w:rPr>
      </w:pPr>
      <w:r>
        <w:rPr>
          <w:rFonts w:eastAsia="Malgun Gothic"/>
          <w:lang w:eastAsia="ko-KR"/>
        </w:rPr>
        <w:t>FFS: ordering of the PDSCHs for DAI counting</w:t>
      </w:r>
    </w:p>
    <w:p w14:paraId="6D5B2425" w14:textId="77777777" w:rsidR="00576672" w:rsidRDefault="00576672" w:rsidP="00B04B6A">
      <w:pPr>
        <w:pStyle w:val="af0"/>
        <w:numPr>
          <w:ilvl w:val="2"/>
          <w:numId w:val="6"/>
        </w:numPr>
        <w:autoSpaceDE/>
        <w:autoSpaceDN/>
        <w:adjustRightInd/>
        <w:snapToGrid/>
        <w:spacing w:after="160" w:line="254" w:lineRule="auto"/>
        <w:ind w:left="2160" w:firstLineChars="0"/>
        <w:contextualSpacing/>
        <w:rPr>
          <w:rFonts w:eastAsia="Malgun Gothic"/>
        </w:rPr>
      </w:pPr>
      <w:r>
        <w:rPr>
          <w:rFonts w:eastAsia="Malgun Gothic"/>
          <w:lang w:eastAsia="ko-KR"/>
        </w:rPr>
        <w:t xml:space="preserve">FFS: </w:t>
      </w:r>
      <w:r>
        <w:rPr>
          <w:bCs/>
          <w:iCs/>
          <w:snapToGrid w:val="0"/>
        </w:rPr>
        <w:t>time domain bundling of HARQ-ACK feedback, as per agreement in RAN1#104-e</w:t>
      </w:r>
    </w:p>
    <w:p w14:paraId="185E22E2" w14:textId="09017C2A" w:rsidR="00BB1595" w:rsidRPr="00DB287D" w:rsidRDefault="00576672" w:rsidP="00B04B6A">
      <w:pPr>
        <w:pStyle w:val="af0"/>
        <w:numPr>
          <w:ilvl w:val="1"/>
          <w:numId w:val="6"/>
        </w:numPr>
        <w:autoSpaceDE/>
        <w:autoSpaceDN/>
        <w:adjustRightInd/>
        <w:snapToGrid/>
        <w:spacing w:after="160" w:line="254" w:lineRule="auto"/>
        <w:ind w:firstLineChars="0"/>
        <w:contextualSpacing/>
        <w:rPr>
          <w:rFonts w:eastAsia="Malgun Gothic"/>
        </w:rPr>
      </w:pPr>
      <w:r>
        <w:rPr>
          <w:rFonts w:eastAsia="Malgun Gothic"/>
          <w:lang w:eastAsia="ko-KR"/>
        </w:rPr>
        <w:t xml:space="preserve">Note that </w:t>
      </w:r>
      <w:r>
        <w:rPr>
          <w:rFonts w:eastAsia="Malgun Gothic"/>
        </w:rPr>
        <w:t>multi-PDSCH DCI refers to a DL DCI where at least one entry of the TDRA table allows scheduling more than one PDSCH</w:t>
      </w:r>
    </w:p>
    <w:p w14:paraId="3D8F41EC" w14:textId="3C68D3E2" w:rsidR="00442F1D" w:rsidRDefault="007148CA" w:rsidP="00442F1D">
      <w:pPr>
        <w:rPr>
          <w:color w:val="000000" w:themeColor="text1"/>
        </w:rPr>
      </w:pPr>
      <w:r w:rsidRPr="00051CF8">
        <w:rPr>
          <w:color w:val="000000" w:themeColor="text1"/>
        </w:rPr>
        <w:t>when C-DAI/T-DAI is counted per PDSCH, then the missing DCI issue can be avoided</w:t>
      </w:r>
      <w:r w:rsidR="004E6668" w:rsidRPr="00051CF8">
        <w:rPr>
          <w:color w:val="000000" w:themeColor="text1"/>
        </w:rPr>
        <w:t xml:space="preserve"> because UE knows exactly how many PDSCHs are missing</w:t>
      </w:r>
      <w:r w:rsidR="003B5C5F">
        <w:rPr>
          <w:color w:val="000000" w:themeColor="text1"/>
        </w:rPr>
        <w:t xml:space="preserve">, except </w:t>
      </w:r>
      <w:r w:rsidR="004E6668" w:rsidRPr="00051CF8">
        <w:rPr>
          <w:color w:val="000000" w:themeColor="text1"/>
        </w:rPr>
        <w:t xml:space="preserve">when the last DCI </w:t>
      </w:r>
      <w:r w:rsidR="009511D0" w:rsidRPr="00051CF8">
        <w:rPr>
          <w:color w:val="000000" w:themeColor="text1"/>
        </w:rPr>
        <w:t>is missing. T</w:t>
      </w:r>
      <w:r w:rsidRPr="00051CF8">
        <w:rPr>
          <w:color w:val="000000" w:themeColor="text1"/>
        </w:rPr>
        <w:t xml:space="preserve">he </w:t>
      </w:r>
      <w:r w:rsidR="009511D0" w:rsidRPr="00051CF8">
        <w:rPr>
          <w:color w:val="000000" w:themeColor="text1"/>
        </w:rPr>
        <w:t xml:space="preserve">only downside of Alt 2 is the </w:t>
      </w:r>
      <w:r w:rsidRPr="00051CF8">
        <w:rPr>
          <w:color w:val="000000" w:themeColor="text1"/>
        </w:rPr>
        <w:t>increased number of DAI bits</w:t>
      </w:r>
      <w:r w:rsidR="00AE62CC" w:rsidRPr="00051CF8">
        <w:rPr>
          <w:color w:val="000000" w:themeColor="text1"/>
        </w:rPr>
        <w:t>, including C-DAI, T-DAI and UL DAI</w:t>
      </w:r>
      <w:r w:rsidR="00772877">
        <w:rPr>
          <w:color w:val="000000" w:themeColor="text1"/>
        </w:rPr>
        <w:t xml:space="preserve">. </w:t>
      </w:r>
      <w:r w:rsidR="00320B11">
        <w:rPr>
          <w:color w:val="000000" w:themeColor="text1"/>
        </w:rPr>
        <w:t>T</w:t>
      </w:r>
      <w:r w:rsidR="00F24D14">
        <w:rPr>
          <w:color w:val="000000" w:themeColor="text1"/>
        </w:rPr>
        <w:t xml:space="preserve">he Bit-width of DAI </w:t>
      </w:r>
      <w:r w:rsidR="00320B11">
        <w:rPr>
          <w:color w:val="000000" w:themeColor="text1"/>
        </w:rPr>
        <w:t xml:space="preserve">for multi-PDSCH DCI </w:t>
      </w:r>
      <w:r w:rsidR="00F24D14">
        <w:rPr>
          <w:color w:val="000000" w:themeColor="text1"/>
        </w:rPr>
        <w:t xml:space="preserve">could be configured by </w:t>
      </w:r>
      <w:r w:rsidR="00F24D14" w:rsidRPr="00051CF8">
        <w:rPr>
          <w:color w:val="000000" w:themeColor="text1"/>
        </w:rPr>
        <w:t>RRC signaling</w:t>
      </w:r>
      <w:r w:rsidR="00F24D14">
        <w:rPr>
          <w:color w:val="000000" w:themeColor="text1"/>
        </w:rPr>
        <w:t xml:space="preserve"> or according to the maximum size of </w:t>
      </w:r>
      <w:r w:rsidR="00164CED">
        <w:rPr>
          <w:color w:val="000000" w:themeColor="text1"/>
        </w:rPr>
        <w:t xml:space="preserve">SLIVs of each </w:t>
      </w:r>
      <w:r w:rsidR="00F24D14">
        <w:rPr>
          <w:color w:val="000000" w:themeColor="text1"/>
        </w:rPr>
        <w:t xml:space="preserve">rows within configured TDRA table. </w:t>
      </w:r>
      <w:r w:rsidR="00320B11">
        <w:rPr>
          <w:color w:val="000000" w:themeColor="text1"/>
        </w:rPr>
        <w:t xml:space="preserve">If the maximum number of PDSCHs scheduled by a single DCI is N, to align with current capability of up to 3 consecutive DCI mis-detections (except the </w:t>
      </w:r>
      <w:r w:rsidR="00ED6734">
        <w:rPr>
          <w:color w:val="000000" w:themeColor="text1"/>
        </w:rPr>
        <w:t>last DCI</w:t>
      </w:r>
      <w:r w:rsidR="0046430E">
        <w:rPr>
          <w:color w:val="000000" w:themeColor="text1"/>
        </w:rPr>
        <w:t xml:space="preserve"> before </w:t>
      </w:r>
      <w:r w:rsidR="0046430E">
        <w:rPr>
          <w:color w:val="000000" w:themeColor="text1"/>
        </w:rPr>
        <w:lastRenderedPageBreak/>
        <w:t>the PUCCH</w:t>
      </w:r>
      <w:r w:rsidR="00320B11">
        <w:rPr>
          <w:color w:val="000000" w:themeColor="text1"/>
        </w:rPr>
        <w:t>)</w:t>
      </w:r>
      <w:r w:rsidR="00ED6734">
        <w:rPr>
          <w:color w:val="000000" w:themeColor="text1"/>
        </w:rPr>
        <w:t>, (2+log</w:t>
      </w:r>
      <w:r w:rsidR="00ED6734" w:rsidRPr="00B07940">
        <w:rPr>
          <w:color w:val="000000" w:themeColor="text1"/>
          <w:vertAlign w:val="subscript"/>
        </w:rPr>
        <w:t>2</w:t>
      </w:r>
      <w:r w:rsidR="00442F1D">
        <w:rPr>
          <w:color w:val="000000" w:themeColor="text1"/>
          <w:vertAlign w:val="subscript"/>
        </w:rPr>
        <w:t xml:space="preserve"> </w:t>
      </w:r>
      <w:r w:rsidR="00ED6734">
        <w:rPr>
          <w:color w:val="000000" w:themeColor="text1"/>
        </w:rPr>
        <w:t xml:space="preserve">(N)) </w:t>
      </w:r>
      <w:r w:rsidR="0050459A">
        <w:rPr>
          <w:color w:val="000000" w:themeColor="text1"/>
        </w:rPr>
        <w:t>bit</w:t>
      </w:r>
      <w:r w:rsidR="00ED6734">
        <w:rPr>
          <w:color w:val="000000" w:themeColor="text1"/>
        </w:rPr>
        <w:t>width is needed.</w:t>
      </w:r>
      <w:r w:rsidR="00442F1D">
        <w:rPr>
          <w:color w:val="000000" w:themeColor="text1"/>
        </w:rPr>
        <w:t xml:space="preserve"> If UE is configured to monitor different DCI formats (e.g. DCI format 1_0 and DCI format 1_1), and assuming DCI format 1_1 supporting one or more TB scheduling and DCI format 1_0 can only schedule a single TB</w:t>
      </w:r>
      <w:r w:rsidR="00E715F3">
        <w:rPr>
          <w:rFonts w:hint="eastAsia"/>
          <w:color w:val="000000" w:themeColor="text1"/>
          <w:lang w:eastAsia="zh-CN"/>
        </w:rPr>
        <w:t>,</w:t>
      </w:r>
      <w:r w:rsidR="00E715F3">
        <w:rPr>
          <w:color w:val="000000" w:themeColor="text1"/>
          <w:lang w:eastAsia="zh-CN"/>
        </w:rPr>
        <w:t xml:space="preserve"> </w:t>
      </w:r>
      <w:r w:rsidR="00E715F3">
        <w:rPr>
          <w:color w:val="000000" w:themeColor="text1"/>
        </w:rPr>
        <w:t>w</w:t>
      </w:r>
      <w:r w:rsidR="00442F1D">
        <w:rPr>
          <w:color w:val="000000" w:themeColor="text1"/>
        </w:rPr>
        <w:t xml:space="preserve">e think the DAI </w:t>
      </w:r>
      <w:r w:rsidR="0050459A">
        <w:rPr>
          <w:color w:val="000000" w:themeColor="text1"/>
        </w:rPr>
        <w:t>bit</w:t>
      </w:r>
      <w:r w:rsidR="00442F1D">
        <w:rPr>
          <w:color w:val="000000" w:themeColor="text1"/>
        </w:rPr>
        <w:t>width extension could be implemented in DCI format 1_1 only. The ambiguity issue could be detected by UE from the DAI value in DCI format 1_1 with extended DAI field. When some DCI format 1_0</w:t>
      </w:r>
      <w:r w:rsidR="00442F1D">
        <w:rPr>
          <w:rFonts w:hint="eastAsia"/>
          <w:color w:val="000000" w:themeColor="text1"/>
          <w:lang w:eastAsia="zh-CN"/>
        </w:rPr>
        <w:t>(</w:t>
      </w:r>
      <w:r w:rsidR="00442F1D">
        <w:rPr>
          <w:color w:val="000000" w:themeColor="text1"/>
          <w:lang w:eastAsia="zh-CN"/>
        </w:rPr>
        <w:t>s)</w:t>
      </w:r>
      <w:r w:rsidR="00442F1D">
        <w:rPr>
          <w:color w:val="000000" w:themeColor="text1"/>
        </w:rPr>
        <w:t xml:space="preserve"> are transmitted among the DCI format 1_1, if overflow of C-DAI/T-DAI happened, UE may get the real value of C-DAI/T-DAI from the DAI information in DCI format 1_1. The ambiguity could also be resolved by other mechanism like Type-3 HARQ ACK codebook.</w:t>
      </w:r>
    </w:p>
    <w:p w14:paraId="44D69A21" w14:textId="1C9557FA" w:rsidR="00F24D14" w:rsidRPr="00B07940" w:rsidRDefault="001D3B37" w:rsidP="00F24D14">
      <w:pPr>
        <w:rPr>
          <w:b/>
          <w:i/>
          <w:color w:val="000000" w:themeColor="text1"/>
        </w:rPr>
      </w:pPr>
      <w:bookmarkStart w:id="23" w:name="_Ref71391977"/>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10</w:t>
      </w:r>
      <w:r w:rsidRPr="00AB26A7">
        <w:rPr>
          <w:b/>
          <w:i/>
          <w:color w:val="000000" w:themeColor="text1"/>
          <w:lang w:eastAsia="zh-CN"/>
        </w:rPr>
        <w:fldChar w:fldCharType="end"/>
      </w:r>
      <w:r w:rsidRPr="00AB26A7">
        <w:rPr>
          <w:b/>
          <w:i/>
          <w:color w:val="000000" w:themeColor="text1"/>
          <w:lang w:eastAsia="zh-CN"/>
        </w:rPr>
        <w:t>:</w:t>
      </w:r>
      <w:r w:rsidR="00442F1D" w:rsidRPr="00051CF8">
        <w:rPr>
          <w:b/>
          <w:i/>
          <w:color w:val="000000" w:themeColor="text1"/>
          <w:lang w:eastAsia="zh-CN"/>
        </w:rPr>
        <w:t xml:space="preserve"> </w:t>
      </w:r>
      <w:r w:rsidR="00442F1D">
        <w:rPr>
          <w:b/>
          <w:i/>
          <w:color w:val="000000" w:themeColor="text1"/>
          <w:lang w:eastAsia="zh-CN"/>
        </w:rPr>
        <w:t xml:space="preserve">Support </w:t>
      </w:r>
      <w:r w:rsidR="00442F1D" w:rsidRPr="00051CF8">
        <w:rPr>
          <w:b/>
          <w:i/>
          <w:color w:val="000000" w:themeColor="text1"/>
        </w:rPr>
        <w:t>Alt 2</w:t>
      </w:r>
      <w:r w:rsidR="00442F1D">
        <w:rPr>
          <w:b/>
          <w:i/>
          <w:color w:val="000000" w:themeColor="text1"/>
        </w:rPr>
        <w:t>a</w:t>
      </w:r>
      <w:r w:rsidR="00442F1D" w:rsidRPr="00051CF8">
        <w:rPr>
          <w:b/>
          <w:i/>
          <w:color w:val="000000" w:themeColor="text1"/>
        </w:rPr>
        <w:t xml:space="preserve"> </w:t>
      </w:r>
      <w:r w:rsidR="00442F1D">
        <w:rPr>
          <w:b/>
          <w:i/>
          <w:color w:val="000000" w:themeColor="text1"/>
        </w:rPr>
        <w:t>(</w:t>
      </w:r>
      <w:r w:rsidR="00442F1D" w:rsidRPr="00131493">
        <w:rPr>
          <w:b/>
          <w:i/>
          <w:color w:val="000000" w:themeColor="text1"/>
        </w:rPr>
        <w:t>C-DAI/T-DAI is counted per PDSCH</w:t>
      </w:r>
      <w:r w:rsidR="00442F1D">
        <w:rPr>
          <w:b/>
          <w:i/>
          <w:color w:val="000000" w:themeColor="text1"/>
        </w:rPr>
        <w:t xml:space="preserve"> with a single codebook) for type-2 HARQ-ACK codebook with extension of </w:t>
      </w:r>
      <w:r w:rsidR="00236929">
        <w:rPr>
          <w:b/>
          <w:i/>
          <w:color w:val="000000" w:themeColor="text1"/>
        </w:rPr>
        <w:t>DAI field in non-</w:t>
      </w:r>
      <w:r w:rsidR="00442F1D">
        <w:rPr>
          <w:b/>
          <w:i/>
          <w:color w:val="000000" w:themeColor="text1"/>
        </w:rPr>
        <w:t>fallback DCI.</w:t>
      </w:r>
      <w:bookmarkEnd w:id="23"/>
    </w:p>
    <w:p w14:paraId="55603767" w14:textId="285CC140" w:rsidR="00F24D14" w:rsidRPr="00051CF8" w:rsidRDefault="00F24D14" w:rsidP="00F24D14">
      <w:pPr>
        <w:rPr>
          <w:color w:val="000000" w:themeColor="text1"/>
        </w:rPr>
      </w:pPr>
      <w:r w:rsidRPr="00051CF8">
        <w:rPr>
          <w:color w:val="000000" w:themeColor="text1"/>
        </w:rPr>
        <w:t>Assuming that Alt 2</w:t>
      </w:r>
      <w:r>
        <w:rPr>
          <w:color w:val="000000" w:themeColor="text1"/>
        </w:rPr>
        <w:t>a</w:t>
      </w:r>
      <w:r w:rsidRPr="00051CF8">
        <w:rPr>
          <w:color w:val="000000" w:themeColor="text1"/>
        </w:rPr>
        <w:t xml:space="preserve"> is adopted, t</w:t>
      </w:r>
      <w:r w:rsidRPr="00051CF8">
        <w:rPr>
          <w:rFonts w:hint="eastAsia"/>
          <w:color w:val="000000" w:themeColor="text1"/>
        </w:rPr>
        <w:t xml:space="preserve">he details of </w:t>
      </w:r>
      <w:r w:rsidRPr="00051CF8">
        <w:rPr>
          <w:color w:val="000000" w:themeColor="text1"/>
        </w:rPr>
        <w:t>c</w:t>
      </w:r>
      <w:r w:rsidRPr="00051CF8">
        <w:rPr>
          <w:rFonts w:hint="eastAsia"/>
          <w:color w:val="000000" w:themeColor="text1"/>
        </w:rPr>
        <w:t xml:space="preserve">odebook generation </w:t>
      </w:r>
      <w:r w:rsidRPr="00051CF8">
        <w:rPr>
          <w:color w:val="000000" w:themeColor="text1"/>
        </w:rPr>
        <w:t>can be designed as below</w:t>
      </w:r>
      <w:r w:rsidR="0050459A">
        <w:rPr>
          <w:color w:val="000000" w:themeColor="text1"/>
        </w:rPr>
        <w:t>.</w:t>
      </w:r>
    </w:p>
    <w:p w14:paraId="673A544A" w14:textId="15AB8B23" w:rsidR="00F24D14" w:rsidRDefault="00F24D14" w:rsidP="00F24D14">
      <w:pPr>
        <w:rPr>
          <w:color w:val="000000" w:themeColor="text1"/>
        </w:rPr>
      </w:pPr>
      <w:r w:rsidRPr="00051CF8">
        <w:rPr>
          <w:color w:val="000000" w:themeColor="text1"/>
        </w:rPr>
        <w:t xml:space="preserve">For C-DAI, PDSCHs can be counted according to the ascending order of DCIs. The DCIs can be ordered in a frequency first, time second manner like the legacy case. Then, for each DCI, PDSCH counter is accumulated in time. Then, modulo M can be applied to the counter of the first PDSCH scheduled by each of the DCI to generate the C-DAI of that DCI. Value M can be determined by the maximum number of PDSCHs scheduled by the DCI, which may be configured by RRC signaling. For T-DAI counted per PDSCH, it can be the total number of the scheduled PDSCHs by the DCIs up to the current PDCCH </w:t>
      </w:r>
      <w:r w:rsidR="00522EE9">
        <w:rPr>
          <w:color w:val="000000" w:themeColor="text1"/>
        </w:rPr>
        <w:t xml:space="preserve">monitoring </w:t>
      </w:r>
      <w:r w:rsidRPr="00051CF8">
        <w:rPr>
          <w:color w:val="000000" w:themeColor="text1"/>
        </w:rPr>
        <w:t>occasion, across all carriers.</w:t>
      </w:r>
      <w:r w:rsidRPr="00051CF8">
        <w:rPr>
          <w:rFonts w:hint="eastAsia"/>
          <w:color w:val="000000" w:themeColor="text1"/>
          <w:lang w:eastAsia="zh-CN"/>
        </w:rPr>
        <w:t xml:space="preserve"> </w:t>
      </w:r>
      <w:r w:rsidR="00134AE3">
        <w:rPr>
          <w:rFonts w:hint="eastAsia"/>
          <w:color w:val="000000" w:themeColor="text1"/>
          <w:lang w:eastAsia="zh-CN"/>
        </w:rPr>
        <w:t>Figure</w:t>
      </w:r>
      <w:r w:rsidR="00134AE3">
        <w:rPr>
          <w:color w:val="000000" w:themeColor="text1"/>
          <w:lang w:eastAsia="zh-CN"/>
        </w:rPr>
        <w:t xml:space="preserve"> </w:t>
      </w:r>
      <w:r w:rsidR="007D53DC">
        <w:rPr>
          <w:color w:val="000000" w:themeColor="text1"/>
        </w:rPr>
        <w:t>2</w:t>
      </w:r>
      <w:r w:rsidRPr="00051CF8">
        <w:rPr>
          <w:color w:val="000000" w:themeColor="text1"/>
        </w:rPr>
        <w:t xml:space="preserve"> shows an </w:t>
      </w:r>
      <w:r w:rsidRPr="00051CF8">
        <w:rPr>
          <w:rFonts w:hint="eastAsia"/>
          <w:color w:val="000000" w:themeColor="text1"/>
        </w:rPr>
        <w:t xml:space="preserve">example </w:t>
      </w:r>
      <w:r w:rsidR="0050459A">
        <w:rPr>
          <w:color w:val="000000" w:themeColor="text1"/>
        </w:rPr>
        <w:t xml:space="preserve">of how </w:t>
      </w:r>
      <w:r w:rsidRPr="00051CF8">
        <w:rPr>
          <w:color w:val="000000" w:themeColor="text1"/>
        </w:rPr>
        <w:t>the C-DAI and T-DAI work in the multi-PDSCH scheduling in CA. When DCI x is missing, UE can still obtain the correct codebook size.</w:t>
      </w:r>
      <w:r w:rsidR="00E63E78" w:rsidRPr="00E63E78">
        <w:rPr>
          <w:color w:val="000000" w:themeColor="text1"/>
        </w:rPr>
        <w:t xml:space="preserve"> </w:t>
      </w:r>
      <w:r w:rsidR="0050459A">
        <w:rPr>
          <w:color w:val="000000" w:themeColor="text1"/>
        </w:rPr>
        <w:t>T</w:t>
      </w:r>
      <w:r w:rsidR="00E63E78">
        <w:rPr>
          <w:color w:val="000000" w:themeColor="text1"/>
        </w:rPr>
        <w:t xml:space="preserve">here is limited </w:t>
      </w:r>
      <w:r w:rsidR="0050459A">
        <w:rPr>
          <w:color w:val="000000" w:themeColor="text1"/>
        </w:rPr>
        <w:t xml:space="preserve">benefit </w:t>
      </w:r>
      <w:r w:rsidR="00E63E78">
        <w:rPr>
          <w:color w:val="000000" w:themeColor="text1"/>
        </w:rPr>
        <w:t>to define Alt2 with 2 sub-codebook</w:t>
      </w:r>
      <w:r w:rsidR="00E63E78">
        <w:rPr>
          <w:rFonts w:hint="eastAsia"/>
          <w:color w:val="000000" w:themeColor="text1"/>
        </w:rPr>
        <w:t xml:space="preserve"> </w:t>
      </w:r>
      <w:r w:rsidR="00E63E78">
        <w:rPr>
          <w:color w:val="000000" w:themeColor="text1"/>
        </w:rPr>
        <w:t>including one sub-codebook for DCI format 1_0 since most scheduling occasions would likely use multi-slot scheduling with multiple PDSCH.</w:t>
      </w:r>
    </w:p>
    <w:p w14:paraId="43C08DF9" w14:textId="77777777" w:rsidR="00F24D14" w:rsidRPr="00051CF8" w:rsidRDefault="00F24D14" w:rsidP="00F24D14">
      <w:pPr>
        <w:jc w:val="center"/>
        <w:rPr>
          <w:color w:val="000000" w:themeColor="text1"/>
        </w:rPr>
      </w:pPr>
      <w:r w:rsidRPr="00051CF8">
        <w:rPr>
          <w:noProof/>
          <w:color w:val="000000" w:themeColor="text1"/>
          <w:lang w:eastAsia="zh-CN"/>
        </w:rPr>
        <w:drawing>
          <wp:inline distT="0" distB="0" distL="0" distR="0" wp14:anchorId="3C109F8C" wp14:editId="64C58C28">
            <wp:extent cx="2886324" cy="17871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8027" cy="1794389"/>
                    </a:xfrm>
                    <a:prstGeom prst="rect">
                      <a:avLst/>
                    </a:prstGeom>
                    <a:noFill/>
                  </pic:spPr>
                </pic:pic>
              </a:graphicData>
            </a:graphic>
          </wp:inline>
        </w:drawing>
      </w:r>
    </w:p>
    <w:p w14:paraId="04C29EF9" w14:textId="1FAD5710" w:rsidR="00B1668D" w:rsidRDefault="00F24D14" w:rsidP="00DB287D">
      <w:pPr>
        <w:jc w:val="center"/>
        <w:rPr>
          <w:b/>
          <w:color w:val="000000" w:themeColor="text1"/>
          <w:sz w:val="20"/>
          <w:szCs w:val="20"/>
          <w:lang w:eastAsia="zh-CN"/>
        </w:rPr>
      </w:pPr>
      <w:r w:rsidRPr="00051CF8">
        <w:rPr>
          <w:b/>
          <w:color w:val="000000" w:themeColor="text1"/>
          <w:sz w:val="20"/>
          <w:szCs w:val="20"/>
        </w:rPr>
        <w:t xml:space="preserve">Figure </w:t>
      </w:r>
      <w:r w:rsidR="007D53DC">
        <w:rPr>
          <w:b/>
          <w:color w:val="000000" w:themeColor="text1"/>
          <w:sz w:val="20"/>
          <w:szCs w:val="20"/>
        </w:rPr>
        <w:t>2</w:t>
      </w:r>
      <w:r w:rsidRPr="00051CF8">
        <w:rPr>
          <w:b/>
          <w:color w:val="000000" w:themeColor="text1"/>
          <w:sz w:val="20"/>
          <w:szCs w:val="20"/>
        </w:rPr>
        <w:t>.</w:t>
      </w:r>
      <w:r w:rsidRPr="00051CF8">
        <w:rPr>
          <w:b/>
          <w:color w:val="000000" w:themeColor="text1"/>
          <w:sz w:val="20"/>
          <w:szCs w:val="20"/>
          <w:lang w:eastAsia="zh-CN"/>
        </w:rPr>
        <w:t xml:space="preserve"> C-DAI/T-DAI counting example based on Alt 2</w:t>
      </w:r>
    </w:p>
    <w:p w14:paraId="56DDA1D7" w14:textId="48D723BB" w:rsidR="00442F1D" w:rsidRPr="00CD5D3B" w:rsidRDefault="001D3B37" w:rsidP="00CD5D3B">
      <w:pPr>
        <w:rPr>
          <w:b/>
          <w:i/>
          <w:color w:val="000000" w:themeColor="text1"/>
        </w:rPr>
      </w:pPr>
      <w:bookmarkStart w:id="24" w:name="_Ref71391983"/>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11</w:t>
      </w:r>
      <w:r w:rsidRPr="00AB26A7">
        <w:rPr>
          <w:b/>
          <w:i/>
          <w:color w:val="000000" w:themeColor="text1"/>
          <w:lang w:eastAsia="zh-CN"/>
        </w:rPr>
        <w:fldChar w:fldCharType="end"/>
      </w:r>
      <w:r w:rsidRPr="00AB26A7">
        <w:rPr>
          <w:b/>
          <w:i/>
          <w:color w:val="000000" w:themeColor="text1"/>
          <w:lang w:eastAsia="zh-CN"/>
        </w:rPr>
        <w:t>:</w:t>
      </w:r>
      <w:r w:rsidR="00442F1D">
        <w:rPr>
          <w:b/>
          <w:i/>
          <w:color w:val="000000" w:themeColor="text1"/>
        </w:rPr>
        <w:t xml:space="preserve"> For type-2 HARQ-ACK codebook generation, </w:t>
      </w:r>
      <w:r w:rsidR="00442F1D" w:rsidRPr="005135A3">
        <w:rPr>
          <w:b/>
          <w:i/>
          <w:color w:val="000000" w:themeColor="text1"/>
        </w:rPr>
        <w:t>ordering of the PDSCHs for DAI counting is counted per PDSCH in time domain first and then frequency domain</w:t>
      </w:r>
      <w:r w:rsidR="00442F1D">
        <w:rPr>
          <w:b/>
          <w:i/>
          <w:color w:val="000000" w:themeColor="text1"/>
        </w:rPr>
        <w:t>.</w:t>
      </w:r>
      <w:bookmarkEnd w:id="24"/>
    </w:p>
    <w:p w14:paraId="6F543A4D" w14:textId="471F69D3" w:rsidR="007148CA" w:rsidRPr="00051CF8" w:rsidRDefault="007148CA" w:rsidP="00804617">
      <w:pPr>
        <w:rPr>
          <w:color w:val="000000" w:themeColor="text1"/>
        </w:rPr>
      </w:pPr>
      <w:r w:rsidRPr="00051CF8">
        <w:rPr>
          <w:color w:val="000000" w:themeColor="text1"/>
        </w:rPr>
        <w:t>For Alt 3, counting C-DAI/T-DAI per configurable M scheduled PDSCH(s) seem to be a balance between Alt</w:t>
      </w:r>
      <w:r w:rsidR="009511D0" w:rsidRPr="00051CF8">
        <w:rPr>
          <w:color w:val="000000" w:themeColor="text1"/>
        </w:rPr>
        <w:t xml:space="preserve"> </w:t>
      </w:r>
      <w:r w:rsidRPr="00051CF8">
        <w:rPr>
          <w:color w:val="000000" w:themeColor="text1"/>
        </w:rPr>
        <w:t>1 and Alt</w:t>
      </w:r>
      <w:r w:rsidR="009511D0" w:rsidRPr="00051CF8">
        <w:rPr>
          <w:color w:val="000000" w:themeColor="text1"/>
        </w:rPr>
        <w:t xml:space="preserve"> </w:t>
      </w:r>
      <w:r w:rsidRPr="00051CF8">
        <w:rPr>
          <w:color w:val="000000" w:themeColor="text1"/>
        </w:rPr>
        <w:t xml:space="preserve">2. However, when the </w:t>
      </w:r>
      <w:r w:rsidR="009511D0" w:rsidRPr="00051CF8">
        <w:rPr>
          <w:color w:val="000000" w:themeColor="text1"/>
        </w:rPr>
        <w:t xml:space="preserve">number of </w:t>
      </w:r>
      <w:r w:rsidRPr="00051CF8">
        <w:rPr>
          <w:color w:val="000000" w:themeColor="text1"/>
        </w:rPr>
        <w:t>scheduled PDSCH</w:t>
      </w:r>
      <w:r w:rsidR="009511D0" w:rsidRPr="00051CF8">
        <w:rPr>
          <w:color w:val="000000" w:themeColor="text1"/>
        </w:rPr>
        <w:t>s by one DCI</w:t>
      </w:r>
      <w:r w:rsidRPr="00051CF8">
        <w:rPr>
          <w:color w:val="000000" w:themeColor="text1"/>
        </w:rPr>
        <w:t xml:space="preserve"> is smaller than M, same issue as Alt</w:t>
      </w:r>
      <w:r w:rsidR="009511D0" w:rsidRPr="00051CF8">
        <w:rPr>
          <w:color w:val="000000" w:themeColor="text1"/>
        </w:rPr>
        <w:t xml:space="preserve"> </w:t>
      </w:r>
      <w:r w:rsidRPr="00051CF8">
        <w:rPr>
          <w:color w:val="000000" w:themeColor="text1"/>
        </w:rPr>
        <w:t>1 would happen. For example, when M = 4, and DCI1 schedules 2 PDSCHs, and DCI2 schedules 2 PDSCHs, and the C-</w:t>
      </w:r>
      <w:r w:rsidR="009511D0" w:rsidRPr="00051CF8">
        <w:rPr>
          <w:color w:val="000000" w:themeColor="text1"/>
        </w:rPr>
        <w:t>DAI for both DCI1 and DCI2 are the same (e.g., 0)</w:t>
      </w:r>
      <w:r w:rsidRPr="00051CF8">
        <w:rPr>
          <w:color w:val="000000" w:themeColor="text1"/>
        </w:rPr>
        <w:t xml:space="preserve">. If DCI1 is missing, </w:t>
      </w:r>
      <w:r w:rsidR="009511D0" w:rsidRPr="00051CF8">
        <w:rPr>
          <w:color w:val="000000" w:themeColor="text1"/>
        </w:rPr>
        <w:t xml:space="preserve">and </w:t>
      </w:r>
      <w:r w:rsidRPr="00051CF8">
        <w:rPr>
          <w:color w:val="000000" w:themeColor="text1"/>
        </w:rPr>
        <w:t>with DCI2 alone, UE cannot know the correct size of HARQ-ACK codebook</w:t>
      </w:r>
      <w:r w:rsidR="009511D0" w:rsidRPr="00051CF8">
        <w:rPr>
          <w:color w:val="000000" w:themeColor="text1"/>
        </w:rPr>
        <w:t xml:space="preserve">. </w:t>
      </w:r>
      <w:r w:rsidR="000E3C06" w:rsidRPr="00051CF8">
        <w:rPr>
          <w:color w:val="000000" w:themeColor="text1"/>
        </w:rPr>
        <w:t xml:space="preserve">This issue is illustrated in </w:t>
      </w:r>
      <w:r w:rsidR="003125CD">
        <w:rPr>
          <w:color w:val="000000" w:themeColor="text1"/>
        </w:rPr>
        <w:t xml:space="preserve">Figure </w:t>
      </w:r>
      <w:r w:rsidR="007D53DC">
        <w:rPr>
          <w:color w:val="000000" w:themeColor="text1"/>
        </w:rPr>
        <w:t>3</w:t>
      </w:r>
      <w:r w:rsidR="000E3C06" w:rsidRPr="00051CF8">
        <w:rPr>
          <w:color w:val="000000" w:themeColor="text1"/>
        </w:rPr>
        <w:t>.</w:t>
      </w:r>
    </w:p>
    <w:p w14:paraId="7CDD65D4" w14:textId="28A293C8" w:rsidR="009511D0" w:rsidRPr="00051CF8" w:rsidRDefault="00A66A53" w:rsidP="00E97F5A">
      <w:pPr>
        <w:jc w:val="center"/>
        <w:rPr>
          <w:color w:val="000000" w:themeColor="text1"/>
        </w:rPr>
      </w:pPr>
      <w:r w:rsidRPr="00051CF8">
        <w:rPr>
          <w:noProof/>
          <w:color w:val="000000" w:themeColor="text1"/>
          <w:lang w:eastAsia="zh-CN"/>
        </w:rPr>
        <w:drawing>
          <wp:inline distT="0" distB="0" distL="0" distR="0" wp14:anchorId="7D4323B6" wp14:editId="412B029D">
            <wp:extent cx="3480338" cy="14976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0338" cy="1497600"/>
                    </a:xfrm>
                    <a:prstGeom prst="rect">
                      <a:avLst/>
                    </a:prstGeom>
                    <a:noFill/>
                  </pic:spPr>
                </pic:pic>
              </a:graphicData>
            </a:graphic>
          </wp:inline>
        </w:drawing>
      </w:r>
    </w:p>
    <w:p w14:paraId="289DE8A5" w14:textId="6E39B114" w:rsidR="00A66A53" w:rsidRDefault="00FE30AE" w:rsidP="00E97F5A">
      <w:pPr>
        <w:jc w:val="center"/>
        <w:rPr>
          <w:b/>
          <w:color w:val="000000" w:themeColor="text1"/>
          <w:sz w:val="20"/>
          <w:szCs w:val="20"/>
          <w:lang w:eastAsia="zh-CN"/>
        </w:rPr>
      </w:pPr>
      <w:bookmarkStart w:id="25" w:name="_Ref68085368"/>
      <w:r w:rsidRPr="00051CF8">
        <w:rPr>
          <w:b/>
          <w:color w:val="000000" w:themeColor="text1"/>
          <w:sz w:val="20"/>
          <w:szCs w:val="20"/>
        </w:rPr>
        <w:lastRenderedPageBreak/>
        <w:t xml:space="preserve">Figure </w:t>
      </w:r>
      <w:bookmarkEnd w:id="25"/>
      <w:r w:rsidR="007D53DC">
        <w:rPr>
          <w:b/>
          <w:color w:val="000000" w:themeColor="text1"/>
          <w:sz w:val="20"/>
          <w:szCs w:val="20"/>
        </w:rPr>
        <w:t>3</w:t>
      </w:r>
      <w:r w:rsidRPr="00051CF8">
        <w:rPr>
          <w:b/>
          <w:color w:val="000000" w:themeColor="text1"/>
          <w:sz w:val="20"/>
          <w:szCs w:val="20"/>
        </w:rPr>
        <w:t>.</w:t>
      </w:r>
      <w:r w:rsidR="00A66A53" w:rsidRPr="00051CF8">
        <w:rPr>
          <w:b/>
          <w:color w:val="000000" w:themeColor="text1"/>
          <w:sz w:val="20"/>
          <w:szCs w:val="20"/>
          <w:lang w:eastAsia="zh-CN"/>
        </w:rPr>
        <w:t xml:space="preserve"> C-DAI is counted per M scheduled PDSCH, M = 4</w:t>
      </w:r>
    </w:p>
    <w:p w14:paraId="6482405B" w14:textId="7496563D" w:rsidR="00442F1D" w:rsidRDefault="003C1D63" w:rsidP="00CD5D3B">
      <w:pPr>
        <w:rPr>
          <w:b/>
          <w:i/>
          <w:color w:val="000000" w:themeColor="text1"/>
          <w:lang w:eastAsia="zh-CN"/>
        </w:rPr>
      </w:pPr>
      <w:bookmarkStart w:id="26" w:name="_Ref71391759"/>
      <w:r>
        <w:rPr>
          <w:b/>
          <w:i/>
          <w:color w:val="000000" w:themeColor="text1"/>
          <w:lang w:eastAsia="zh-CN"/>
        </w:rPr>
        <w:t>Observation</w:t>
      </w:r>
      <w:r w:rsidRPr="002165B7">
        <w:rPr>
          <w:b/>
          <w:i/>
          <w:color w:val="000000" w:themeColor="text1"/>
          <w:lang w:eastAsia="zh-CN"/>
        </w:rPr>
        <w:t xml:space="preserve"> </w:t>
      </w:r>
      <w:r w:rsidRPr="002165B7">
        <w:rPr>
          <w:b/>
          <w:i/>
          <w:color w:val="000000" w:themeColor="text1"/>
          <w:lang w:eastAsia="zh-CN"/>
        </w:rPr>
        <w:fldChar w:fldCharType="begin"/>
      </w:r>
      <w:r w:rsidRPr="002165B7">
        <w:rPr>
          <w:b/>
          <w:i/>
          <w:color w:val="000000" w:themeColor="text1"/>
          <w:lang w:eastAsia="zh-CN"/>
        </w:rPr>
        <w:instrText xml:space="preserve"> SEQ Observation_ \* ARABIC </w:instrText>
      </w:r>
      <w:r w:rsidRPr="002165B7">
        <w:rPr>
          <w:b/>
          <w:i/>
          <w:color w:val="000000" w:themeColor="text1"/>
          <w:lang w:eastAsia="zh-CN"/>
        </w:rPr>
        <w:fldChar w:fldCharType="separate"/>
      </w:r>
      <w:r w:rsidR="00F05506">
        <w:rPr>
          <w:b/>
          <w:i/>
          <w:noProof/>
          <w:color w:val="000000" w:themeColor="text1"/>
          <w:lang w:eastAsia="zh-CN"/>
        </w:rPr>
        <w:t>10</w:t>
      </w:r>
      <w:r w:rsidRPr="002165B7">
        <w:rPr>
          <w:b/>
          <w:i/>
          <w:color w:val="000000" w:themeColor="text1"/>
          <w:lang w:eastAsia="zh-CN"/>
        </w:rPr>
        <w:fldChar w:fldCharType="end"/>
      </w:r>
      <w:r w:rsidR="00442F1D" w:rsidRPr="004E5E98">
        <w:rPr>
          <w:b/>
          <w:i/>
          <w:color w:val="000000" w:themeColor="text1"/>
          <w:lang w:eastAsia="zh-CN"/>
        </w:rPr>
        <w:t>: Alt 3 is problematic</w:t>
      </w:r>
      <w:r w:rsidR="00442F1D">
        <w:rPr>
          <w:b/>
          <w:i/>
          <w:color w:val="000000" w:themeColor="text1"/>
          <w:lang w:eastAsia="zh-CN"/>
        </w:rPr>
        <w:t xml:space="preserve"> when the number of scheduled PDSCHs is smaller than configured M value.</w:t>
      </w:r>
      <w:bookmarkEnd w:id="26"/>
    </w:p>
    <w:p w14:paraId="4021845C" w14:textId="1682C95E" w:rsidR="00442F1D" w:rsidRPr="004E5E98" w:rsidRDefault="00442F1D" w:rsidP="00442F1D">
      <w:pPr>
        <w:rPr>
          <w:color w:val="000000" w:themeColor="text1"/>
        </w:rPr>
      </w:pPr>
      <w:r>
        <w:rPr>
          <w:color w:val="000000" w:themeColor="text1"/>
        </w:rPr>
        <w:t xml:space="preserve">For </w:t>
      </w:r>
      <w:r>
        <w:rPr>
          <w:bCs/>
          <w:iCs/>
          <w:snapToGrid w:val="0"/>
        </w:rPr>
        <w:t xml:space="preserve">time domain bundling of HARQ-ACK feedback </w:t>
      </w:r>
      <w:r w:rsidR="0050459A">
        <w:rPr>
          <w:bCs/>
          <w:iCs/>
          <w:snapToGrid w:val="0"/>
        </w:rPr>
        <w:t xml:space="preserve">with </w:t>
      </w:r>
      <w:r>
        <w:rPr>
          <w:bCs/>
          <w:iCs/>
          <w:snapToGrid w:val="0"/>
        </w:rPr>
        <w:t xml:space="preserve">Alt 2a,  if the bundling of HARQ-ACK feedback is per DCI, and some DCI </w:t>
      </w:r>
      <w:r w:rsidR="0050459A">
        <w:rPr>
          <w:bCs/>
          <w:iCs/>
          <w:snapToGrid w:val="0"/>
        </w:rPr>
        <w:t>is missed</w:t>
      </w:r>
      <w:r>
        <w:rPr>
          <w:bCs/>
          <w:iCs/>
          <w:snapToGrid w:val="0"/>
        </w:rPr>
        <w:t xml:space="preserve">, </w:t>
      </w:r>
      <w:r w:rsidR="0050459A">
        <w:rPr>
          <w:bCs/>
          <w:iCs/>
          <w:snapToGrid w:val="0"/>
        </w:rPr>
        <w:t xml:space="preserve">the </w:t>
      </w:r>
      <w:r>
        <w:rPr>
          <w:bCs/>
          <w:iCs/>
          <w:snapToGrid w:val="0"/>
        </w:rPr>
        <w:t>UE cannot obtain the correct codebook size because UE has no idea how many DCIs are missing. If C-</w:t>
      </w:r>
      <w:r w:rsidR="0050459A">
        <w:rPr>
          <w:bCs/>
          <w:iCs/>
          <w:snapToGrid w:val="0"/>
        </w:rPr>
        <w:t>DAI</w:t>
      </w:r>
      <w:r>
        <w:rPr>
          <w:bCs/>
          <w:iCs/>
          <w:snapToGrid w:val="0"/>
        </w:rPr>
        <w:t xml:space="preserve">/T-DAI is counted per DCI with time domain bundling of HARQ-ACK feedback, there </w:t>
      </w:r>
      <w:r w:rsidR="0050459A">
        <w:rPr>
          <w:bCs/>
          <w:iCs/>
          <w:snapToGrid w:val="0"/>
        </w:rPr>
        <w:t>is</w:t>
      </w:r>
      <w:r>
        <w:rPr>
          <w:bCs/>
          <w:iCs/>
          <w:snapToGrid w:val="0"/>
        </w:rPr>
        <w:t xml:space="preserve"> no ambiguity about the codebook size. </w:t>
      </w:r>
      <w:r w:rsidR="0050459A">
        <w:rPr>
          <w:bCs/>
          <w:iCs/>
          <w:snapToGrid w:val="0"/>
        </w:rPr>
        <w:t>T</w:t>
      </w:r>
      <w:r>
        <w:rPr>
          <w:bCs/>
          <w:iCs/>
          <w:snapToGrid w:val="0"/>
        </w:rPr>
        <w:t>here is no benefic to count C-DAI/T-DAI per PDSCH when bundling of HARQ-ACK feedback is configured.</w:t>
      </w:r>
    </w:p>
    <w:p w14:paraId="4E9F8F1D" w14:textId="52241EE4" w:rsidR="00037C7E" w:rsidRPr="00B81FDE" w:rsidRDefault="001D3B37" w:rsidP="00B42D4B">
      <w:pPr>
        <w:rPr>
          <w:b/>
          <w:color w:val="000000" w:themeColor="text1"/>
          <w:sz w:val="20"/>
          <w:szCs w:val="20"/>
          <w:lang w:eastAsia="zh-CN"/>
        </w:rPr>
      </w:pPr>
      <w:bookmarkStart w:id="27" w:name="_Ref71391988"/>
      <w:r w:rsidRPr="00AB26A7">
        <w:rPr>
          <w:b/>
          <w:i/>
          <w:color w:val="000000" w:themeColor="text1"/>
          <w:lang w:eastAsia="zh-CN"/>
        </w:rPr>
        <w:t xml:space="preserve">Proposal </w:t>
      </w:r>
      <w:r w:rsidRPr="00AB26A7">
        <w:rPr>
          <w:b/>
          <w:i/>
          <w:color w:val="000000" w:themeColor="text1"/>
          <w:lang w:eastAsia="zh-CN"/>
        </w:rPr>
        <w:fldChar w:fldCharType="begin"/>
      </w:r>
      <w:r w:rsidRPr="00AB26A7">
        <w:rPr>
          <w:b/>
          <w:i/>
          <w:color w:val="000000" w:themeColor="text1"/>
          <w:lang w:eastAsia="zh-CN"/>
        </w:rPr>
        <w:instrText xml:space="preserve"> SEQ proposal \* ARABIC </w:instrText>
      </w:r>
      <w:r w:rsidRPr="00AB26A7">
        <w:rPr>
          <w:b/>
          <w:i/>
          <w:color w:val="000000" w:themeColor="text1"/>
          <w:lang w:eastAsia="zh-CN"/>
        </w:rPr>
        <w:fldChar w:fldCharType="separate"/>
      </w:r>
      <w:r w:rsidR="00F05506">
        <w:rPr>
          <w:b/>
          <w:i/>
          <w:noProof/>
          <w:color w:val="000000" w:themeColor="text1"/>
          <w:lang w:eastAsia="zh-CN"/>
        </w:rPr>
        <w:t>12</w:t>
      </w:r>
      <w:r w:rsidRPr="00AB26A7">
        <w:rPr>
          <w:b/>
          <w:i/>
          <w:color w:val="000000" w:themeColor="text1"/>
          <w:lang w:eastAsia="zh-CN"/>
        </w:rPr>
        <w:fldChar w:fldCharType="end"/>
      </w:r>
      <w:r w:rsidRPr="00AB26A7">
        <w:rPr>
          <w:b/>
          <w:i/>
          <w:color w:val="000000" w:themeColor="text1"/>
          <w:lang w:eastAsia="zh-CN"/>
        </w:rPr>
        <w:t>:</w:t>
      </w:r>
      <w:r>
        <w:rPr>
          <w:b/>
          <w:i/>
          <w:color w:val="000000" w:themeColor="text1"/>
          <w:lang w:eastAsia="zh-CN"/>
        </w:rPr>
        <w:t xml:space="preserve"> </w:t>
      </w:r>
      <w:r w:rsidR="00442F1D">
        <w:rPr>
          <w:b/>
          <w:i/>
          <w:color w:val="000000" w:themeColor="text1"/>
        </w:rPr>
        <w:t xml:space="preserve">When time domain bundling of HARQ-ACK feedback per DCI </w:t>
      </w:r>
      <w:r w:rsidR="00442F1D">
        <w:rPr>
          <w:b/>
          <w:i/>
          <w:color w:val="000000" w:themeColor="text1"/>
          <w:lang w:eastAsia="zh-CN"/>
        </w:rPr>
        <w:t>is configured</w:t>
      </w:r>
      <w:r w:rsidR="0050459A">
        <w:rPr>
          <w:b/>
          <w:i/>
          <w:color w:val="000000" w:themeColor="text1"/>
          <w:lang w:eastAsia="zh-CN"/>
        </w:rPr>
        <w:t xml:space="preserve"> with Alt2a</w:t>
      </w:r>
      <w:r w:rsidR="00442F1D">
        <w:rPr>
          <w:b/>
          <w:i/>
          <w:color w:val="000000" w:themeColor="text1"/>
          <w:lang w:eastAsia="zh-CN"/>
        </w:rPr>
        <w:t xml:space="preserve">, C-DAI/T-DAI could be configured </w:t>
      </w:r>
      <w:r w:rsidR="0050459A">
        <w:rPr>
          <w:b/>
          <w:i/>
          <w:color w:val="000000" w:themeColor="text1"/>
          <w:lang w:eastAsia="zh-CN"/>
        </w:rPr>
        <w:t>to be counted per DCI</w:t>
      </w:r>
      <w:r w:rsidR="00442F1D">
        <w:rPr>
          <w:b/>
          <w:i/>
          <w:color w:val="000000" w:themeColor="text1"/>
          <w:lang w:eastAsia="zh-CN"/>
        </w:rPr>
        <w:t>.</w:t>
      </w:r>
      <w:bookmarkEnd w:id="27"/>
    </w:p>
    <w:p w14:paraId="27F35E88" w14:textId="77777777" w:rsidR="00157FC3" w:rsidRPr="00051CF8" w:rsidRDefault="00747F48" w:rsidP="00CF195E">
      <w:pPr>
        <w:pStyle w:val="1"/>
        <w:rPr>
          <w:color w:val="000000" w:themeColor="text1"/>
        </w:rPr>
      </w:pPr>
      <w:r w:rsidRPr="00051CF8">
        <w:rPr>
          <w:color w:val="000000" w:themeColor="text1"/>
        </w:rPr>
        <w:t>Conclusion</w:t>
      </w:r>
      <w:r w:rsidR="006B1FD5" w:rsidRPr="00051CF8">
        <w:rPr>
          <w:color w:val="000000" w:themeColor="text1"/>
        </w:rPr>
        <w:t>s</w:t>
      </w:r>
    </w:p>
    <w:p w14:paraId="3E7E5FE6" w14:textId="77777777" w:rsidR="006B1FD5" w:rsidRDefault="00CB7959" w:rsidP="006B1FD5">
      <w:pPr>
        <w:rPr>
          <w:color w:val="000000" w:themeColor="text1"/>
          <w:lang w:eastAsia="zh-CN"/>
        </w:rPr>
      </w:pPr>
      <w:r w:rsidRPr="00051CF8">
        <w:rPr>
          <w:color w:val="000000" w:themeColor="text1"/>
          <w:lang w:eastAsia="zh-CN"/>
        </w:rPr>
        <w:t>We discussed the required changes of physical layer design using exiting NR waveform for both licensed and unlicensed band with the following observations and proposals.</w:t>
      </w:r>
    </w:p>
    <w:p w14:paraId="0FE6EDD5" w14:textId="09B8FA9B" w:rsidR="006E3730" w:rsidRDefault="006E3730"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_Ref71535431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1</w:t>
      </w:r>
      <w:r w:rsidR="00F05506" w:rsidRPr="002165B7">
        <w:rPr>
          <w:b/>
          <w:i/>
          <w:color w:val="000000" w:themeColor="text1"/>
          <w:lang w:eastAsia="zh-CN"/>
        </w:rPr>
        <w:t xml:space="preserve">: </w:t>
      </w:r>
      <w:r w:rsidR="00F05506" w:rsidRPr="004678CF">
        <w:rPr>
          <w:b/>
          <w:i/>
          <w:color w:val="000000" w:themeColor="text1"/>
          <w:lang w:eastAsia="zh-CN"/>
        </w:rPr>
        <w:t>Further enhancements of FDRA are not essential</w:t>
      </w:r>
      <w:r w:rsidR="00F05506">
        <w:rPr>
          <w:b/>
          <w:i/>
          <w:color w:val="000000" w:themeColor="text1"/>
          <w:lang w:eastAsia="zh-CN"/>
        </w:rPr>
        <w:t xml:space="preserve"> for both multi-slot PDSCH scheduling and multi-slot PUSCH scheduling</w:t>
      </w:r>
      <w:r w:rsidR="00F05506" w:rsidRPr="004678CF">
        <w:rPr>
          <w:b/>
          <w:i/>
          <w:color w:val="000000" w:themeColor="text1"/>
          <w:lang w:eastAsia="zh-CN"/>
        </w:rPr>
        <w:t>.</w:t>
      </w:r>
      <w:r>
        <w:rPr>
          <w:color w:val="000000" w:themeColor="text1"/>
          <w:lang w:eastAsia="zh-CN"/>
        </w:rPr>
        <w:fldChar w:fldCharType="end"/>
      </w:r>
    </w:p>
    <w:p w14:paraId="42636FB2" w14:textId="16BB8F71" w:rsidR="006E3730" w:rsidRPr="00002BF1" w:rsidRDefault="006E3730" w:rsidP="006B1FD5">
      <w:pPr>
        <w:rPr>
          <w:b/>
          <w:i/>
          <w:color w:val="000000" w:themeColor="text1"/>
          <w:lang w:eastAsia="zh-CN"/>
        </w:rPr>
      </w:pPr>
      <w:r w:rsidRPr="00002BF1">
        <w:rPr>
          <w:b/>
          <w:i/>
          <w:color w:val="000000" w:themeColor="text1"/>
          <w:lang w:eastAsia="zh-CN"/>
        </w:rPr>
        <w:fldChar w:fldCharType="begin"/>
      </w:r>
      <w:r w:rsidRPr="00002BF1">
        <w:rPr>
          <w:b/>
          <w:i/>
          <w:color w:val="000000" w:themeColor="text1"/>
          <w:lang w:eastAsia="zh-CN"/>
        </w:rPr>
        <w:instrText xml:space="preserve"> REF _Ref71535438 \h </w:instrText>
      </w:r>
      <w:r w:rsidR="00822498">
        <w:rPr>
          <w:b/>
          <w:i/>
          <w:color w:val="000000" w:themeColor="text1"/>
          <w:lang w:eastAsia="zh-CN"/>
        </w:rPr>
        <w:instrText xml:space="preserve"> \* MERGEFORMAT </w:instrText>
      </w:r>
      <w:r w:rsidRPr="00002BF1">
        <w:rPr>
          <w:b/>
          <w:i/>
          <w:color w:val="000000" w:themeColor="text1"/>
          <w:lang w:eastAsia="zh-CN"/>
        </w:rPr>
      </w:r>
      <w:r w:rsidRPr="00002BF1">
        <w:rPr>
          <w:b/>
          <w:i/>
          <w:color w:val="000000" w:themeColor="text1"/>
          <w:lang w:eastAsia="zh-CN"/>
        </w:rPr>
        <w:fldChar w:fldCharType="separate"/>
      </w:r>
      <w:r w:rsidR="00FA663E">
        <w:rPr>
          <w:b/>
          <w:i/>
          <w:color w:val="000000" w:themeColor="text1"/>
          <w:lang w:eastAsia="zh-CN"/>
        </w:rPr>
        <w:t>Observation</w:t>
      </w:r>
      <w:r w:rsidR="00FA663E" w:rsidRPr="002165B7">
        <w:rPr>
          <w:b/>
          <w:i/>
          <w:color w:val="000000" w:themeColor="text1"/>
          <w:lang w:eastAsia="zh-CN"/>
        </w:rPr>
        <w:t xml:space="preserve"> </w:t>
      </w:r>
      <w:r w:rsidR="00FA663E">
        <w:rPr>
          <w:b/>
          <w:i/>
          <w:color w:val="000000" w:themeColor="text1"/>
          <w:lang w:eastAsia="zh-CN"/>
        </w:rPr>
        <w:t>2: Configure rate matching pattern to support non-continuous resource mapping in time domain needs no additional specification effort.</w:t>
      </w:r>
      <w:r w:rsidR="00FA663E" w:rsidRPr="00685005">
        <w:rPr>
          <w:b/>
          <w:i/>
          <w:color w:val="000000" w:themeColor="text1"/>
          <w:lang w:eastAsia="zh-CN"/>
        </w:rPr>
        <w:t xml:space="preserve"> </w:t>
      </w:r>
      <w:r w:rsidR="00FA663E">
        <w:rPr>
          <w:b/>
          <w:i/>
          <w:color w:val="000000" w:themeColor="text1"/>
          <w:lang w:eastAsia="zh-CN"/>
        </w:rPr>
        <w:t>Non-continuous PDSCHs (resp. PUSCHs) allocation can be signaled by a k0 (resp. k2) value for each SLIV in each row of the RRC-configured TDRA table</w:t>
      </w:r>
      <w:r w:rsidR="00FA663E" w:rsidRPr="00E16B6A">
        <w:rPr>
          <w:b/>
          <w:i/>
          <w:color w:val="000000" w:themeColor="text1"/>
          <w:lang w:eastAsia="zh-CN"/>
        </w:rPr>
        <w:t>.</w:t>
      </w:r>
      <w:r w:rsidRPr="00002BF1">
        <w:rPr>
          <w:b/>
          <w:i/>
          <w:color w:val="000000" w:themeColor="text1"/>
          <w:lang w:eastAsia="zh-CN"/>
        </w:rPr>
        <w:fldChar w:fldCharType="end"/>
      </w:r>
      <w:r w:rsidR="00822498" w:rsidRPr="00002BF1">
        <w:rPr>
          <w:b/>
          <w:i/>
          <w:color w:val="000000" w:themeColor="text1"/>
          <w:lang w:eastAsia="zh-CN"/>
        </w:rPr>
        <w:t xml:space="preserve"> </w:t>
      </w:r>
    </w:p>
    <w:p w14:paraId="01E1E17A" w14:textId="17A1B735" w:rsidR="00993B20" w:rsidRDefault="00993B20"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_Ref70347177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3</w:t>
      </w:r>
      <w:r w:rsidR="00F05506" w:rsidRPr="002165B7">
        <w:rPr>
          <w:b/>
          <w:i/>
          <w:color w:val="000000" w:themeColor="text1"/>
          <w:lang w:eastAsia="zh-CN"/>
        </w:rPr>
        <w:t xml:space="preserve">: </w:t>
      </w:r>
      <w:r w:rsidR="00F05506">
        <w:rPr>
          <w:b/>
          <w:i/>
          <w:color w:val="000000" w:themeColor="text1"/>
          <w:lang w:eastAsia="zh-CN"/>
        </w:rPr>
        <w:t>The interleaved VRB-to-PRB mapping for 120 kHz SCS can be reused for 480 kHz and 960 kHz SCS.</w:t>
      </w:r>
      <w:r>
        <w:rPr>
          <w:color w:val="000000" w:themeColor="text1"/>
          <w:lang w:eastAsia="zh-CN"/>
        </w:rPr>
        <w:fldChar w:fldCharType="end"/>
      </w:r>
    </w:p>
    <w:p w14:paraId="0B842668" w14:textId="19035B49" w:rsidR="00993B20" w:rsidRDefault="00BE29F2"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_Ref71391663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4</w:t>
      </w:r>
      <w:r w:rsidR="00F05506" w:rsidRPr="002165B7">
        <w:rPr>
          <w:b/>
          <w:i/>
          <w:color w:val="000000" w:themeColor="text1"/>
          <w:lang w:eastAsia="zh-CN"/>
        </w:rPr>
        <w:t xml:space="preserve">: </w:t>
      </w:r>
      <w:r w:rsidR="00F05506">
        <w:rPr>
          <w:b/>
          <w:i/>
          <w:color w:val="000000" w:themeColor="text1"/>
          <w:lang w:eastAsia="zh-CN"/>
        </w:rPr>
        <w:t>PRB bundling mechanism defined in Rel-15 can be reused as a baseline for multi-PDSCH scheduling in this new frequency range.</w:t>
      </w:r>
      <w:r>
        <w:rPr>
          <w:color w:val="000000" w:themeColor="text1"/>
          <w:lang w:eastAsia="zh-CN"/>
        </w:rPr>
        <w:fldChar w:fldCharType="end"/>
      </w:r>
      <w:r w:rsidR="00F05506" w:rsidDel="00F05506">
        <w:rPr>
          <w:color w:val="000000" w:themeColor="text1"/>
          <w:lang w:eastAsia="zh-CN"/>
        </w:rPr>
        <w:t xml:space="preserve"> </w:t>
      </w:r>
    </w:p>
    <w:p w14:paraId="60D2E0EF" w14:textId="76BA4E81" w:rsidR="00993B20" w:rsidRDefault="00993B20"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_Ref70347187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5</w:t>
      </w:r>
      <w:r w:rsidR="00F05506" w:rsidRPr="002165B7">
        <w:rPr>
          <w:b/>
          <w:i/>
          <w:color w:val="000000" w:themeColor="text1"/>
          <w:lang w:eastAsia="zh-CN"/>
        </w:rPr>
        <w:t xml:space="preserve">: </w:t>
      </w:r>
      <w:r w:rsidR="00F05506">
        <w:rPr>
          <w:b/>
          <w:i/>
          <w:color w:val="000000" w:themeColor="text1"/>
          <w:lang w:eastAsia="zh-CN"/>
        </w:rPr>
        <w:t>The existing configuration and indication related to RateMatchPattern can be reused</w:t>
      </w:r>
      <w:r w:rsidR="00F05506" w:rsidRPr="004678CF">
        <w:rPr>
          <w:b/>
          <w:i/>
          <w:color w:val="000000" w:themeColor="text1"/>
          <w:lang w:eastAsia="zh-CN"/>
        </w:rPr>
        <w:t>.</w:t>
      </w:r>
      <w:r>
        <w:rPr>
          <w:color w:val="000000" w:themeColor="text1"/>
          <w:lang w:eastAsia="zh-CN"/>
        </w:rPr>
        <w:fldChar w:fldCharType="end"/>
      </w:r>
    </w:p>
    <w:p w14:paraId="1E151A9E" w14:textId="77777777" w:rsidR="00F05506" w:rsidRDefault="00993B20" w:rsidP="002165B7">
      <w:pPr>
        <w:rPr>
          <w:b/>
          <w:i/>
          <w:color w:val="000000" w:themeColor="text1"/>
          <w:lang w:eastAsia="zh-CN"/>
        </w:rPr>
      </w:pPr>
      <w:r>
        <w:rPr>
          <w:color w:val="000000" w:themeColor="text1"/>
          <w:lang w:eastAsia="zh-CN"/>
        </w:rPr>
        <w:fldChar w:fldCharType="begin"/>
      </w:r>
      <w:r>
        <w:rPr>
          <w:color w:val="000000" w:themeColor="text1"/>
          <w:lang w:eastAsia="zh-CN"/>
        </w:rPr>
        <w:instrText xml:space="preserve"> REF _Ref70347191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6</w:t>
      </w:r>
      <w:r w:rsidR="00F05506" w:rsidRPr="002165B7">
        <w:rPr>
          <w:b/>
          <w:i/>
          <w:color w:val="000000" w:themeColor="text1"/>
          <w:lang w:eastAsia="zh-CN"/>
        </w:rPr>
        <w:t xml:space="preserve">: </w:t>
      </w:r>
      <w:r w:rsidR="00F05506">
        <w:rPr>
          <w:b/>
          <w:i/>
          <w:color w:val="000000" w:themeColor="text1"/>
          <w:lang w:eastAsia="zh-CN"/>
        </w:rPr>
        <w:t xml:space="preserve">Triggering scheme defined in Rel-15/16 can be reused directly for aperiodic ZP CSI-RS. </w:t>
      </w:r>
    </w:p>
    <w:p w14:paraId="47301534" w14:textId="7C1F6084" w:rsidR="006E3730" w:rsidRDefault="00993B20" w:rsidP="006B1FD5">
      <w:pPr>
        <w:rPr>
          <w:color w:val="000000" w:themeColor="text1"/>
          <w:lang w:eastAsia="zh-CN"/>
        </w:rPr>
      </w:pPr>
      <w:r>
        <w:rPr>
          <w:color w:val="000000" w:themeColor="text1"/>
          <w:lang w:eastAsia="zh-CN"/>
        </w:rPr>
        <w:fldChar w:fldCharType="end"/>
      </w:r>
      <w:r w:rsidR="006E3730" w:rsidDel="006E3730">
        <w:rPr>
          <w:color w:val="000000" w:themeColor="text1"/>
          <w:lang w:eastAsia="zh-CN"/>
        </w:rPr>
        <w:t xml:space="preserve"> </w:t>
      </w:r>
      <w:r w:rsidR="006E3730">
        <w:rPr>
          <w:color w:val="000000" w:themeColor="text1"/>
          <w:lang w:eastAsia="zh-CN"/>
        </w:rPr>
        <w:fldChar w:fldCharType="begin"/>
      </w:r>
      <w:r w:rsidR="006E3730">
        <w:rPr>
          <w:color w:val="000000" w:themeColor="text1"/>
          <w:lang w:eastAsia="zh-CN"/>
        </w:rPr>
        <w:instrText xml:space="preserve"> REF _Ref71535444 \h </w:instrText>
      </w:r>
      <w:r w:rsidR="006E3730">
        <w:rPr>
          <w:color w:val="000000" w:themeColor="text1"/>
          <w:lang w:eastAsia="zh-CN"/>
        </w:rPr>
      </w:r>
      <w:r w:rsidR="006E3730">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7</w:t>
      </w:r>
      <w:r w:rsidR="00F05506" w:rsidRPr="002165B7">
        <w:rPr>
          <w:b/>
          <w:i/>
          <w:color w:val="000000" w:themeColor="text1"/>
          <w:lang w:eastAsia="zh-CN"/>
        </w:rPr>
        <w:t xml:space="preserve">: </w:t>
      </w:r>
      <w:r w:rsidR="00F05506" w:rsidRPr="004678CF">
        <w:rPr>
          <w:b/>
          <w:i/>
          <w:color w:val="000000" w:themeColor="text1"/>
          <w:lang w:eastAsia="zh-CN"/>
        </w:rPr>
        <w:t>Further enhancements of frequency hopping for multi</w:t>
      </w:r>
      <w:r w:rsidR="00F05506">
        <w:rPr>
          <w:b/>
          <w:i/>
          <w:color w:val="000000" w:themeColor="text1"/>
          <w:lang w:eastAsia="zh-CN"/>
        </w:rPr>
        <w:t>-</w:t>
      </w:r>
      <w:r w:rsidR="00F05506" w:rsidRPr="004678CF">
        <w:rPr>
          <w:b/>
          <w:i/>
          <w:color w:val="000000" w:themeColor="text1"/>
          <w:lang w:eastAsia="zh-CN"/>
        </w:rPr>
        <w:t xml:space="preserve">slot </w:t>
      </w:r>
      <w:r w:rsidR="00F05506">
        <w:rPr>
          <w:b/>
          <w:i/>
          <w:color w:val="000000" w:themeColor="text1"/>
          <w:lang w:eastAsia="zh-CN"/>
        </w:rPr>
        <w:t xml:space="preserve">PUSCH </w:t>
      </w:r>
      <w:r w:rsidR="00F05506" w:rsidRPr="004678CF">
        <w:rPr>
          <w:b/>
          <w:i/>
          <w:color w:val="000000" w:themeColor="text1"/>
          <w:lang w:eastAsia="zh-CN"/>
        </w:rPr>
        <w:t>scheduling are not essential.</w:t>
      </w:r>
      <w:r w:rsidR="006E3730">
        <w:rPr>
          <w:color w:val="000000" w:themeColor="text1"/>
          <w:lang w:eastAsia="zh-CN"/>
        </w:rPr>
        <w:fldChar w:fldCharType="end"/>
      </w:r>
    </w:p>
    <w:p w14:paraId="70CB2D11" w14:textId="3FA3EF4E" w:rsidR="00504CE5" w:rsidRDefault="00504CE5"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_Ref70425321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8</w:t>
      </w:r>
      <w:r w:rsidR="00F05506" w:rsidRPr="00DB287D">
        <w:rPr>
          <w:b/>
          <w:i/>
          <w:color w:val="000000" w:themeColor="text1"/>
          <w:lang w:eastAsia="zh-CN"/>
        </w:rPr>
        <w:t xml:space="preserve">: Extension of K1 set is redundant </w:t>
      </w:r>
      <w:r w:rsidR="00F05506" w:rsidRPr="004F1B78">
        <w:rPr>
          <w:b/>
          <w:i/>
          <w:color w:val="000000" w:themeColor="text1"/>
          <w:lang w:eastAsia="zh-CN"/>
        </w:rPr>
        <w:t xml:space="preserve">when slot offset between each PDSCH(s) for each row of TDRA can be calculated by </w:t>
      </w:r>
      <w:r w:rsidR="00F05506">
        <w:rPr>
          <w:b/>
          <w:i/>
          <w:color w:val="000000" w:themeColor="text1"/>
          <w:lang w:eastAsia="zh-CN"/>
        </w:rPr>
        <w:t xml:space="preserve">each </w:t>
      </w:r>
      <w:r w:rsidR="00F05506" w:rsidRPr="004F1B78">
        <w:rPr>
          <w:b/>
          <w:i/>
          <w:color w:val="000000" w:themeColor="text1"/>
          <w:lang w:eastAsia="zh-CN"/>
        </w:rPr>
        <w:t>K0(s) values</w:t>
      </w:r>
      <w:r w:rsidR="00F05506">
        <w:rPr>
          <w:b/>
          <w:i/>
          <w:color w:val="000000" w:themeColor="text1"/>
          <w:lang w:eastAsia="zh-CN"/>
        </w:rPr>
        <w:t xml:space="preserve"> in TDRA table.</w:t>
      </w:r>
      <w:r>
        <w:rPr>
          <w:color w:val="000000" w:themeColor="text1"/>
          <w:lang w:eastAsia="zh-CN"/>
        </w:rPr>
        <w:fldChar w:fldCharType="end"/>
      </w:r>
    </w:p>
    <w:p w14:paraId="0347AA8B" w14:textId="2B5F11D3" w:rsidR="00BE29F2" w:rsidRDefault="00BE29F2"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_Ref71391737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9</w:t>
      </w:r>
      <w:r w:rsidR="00F05506">
        <w:rPr>
          <w:b/>
          <w:i/>
          <w:color w:val="000000" w:themeColor="text1"/>
          <w:lang w:eastAsia="zh-CN"/>
        </w:rPr>
        <w:t>: O</w:t>
      </w:r>
      <w:r w:rsidR="00F05506" w:rsidRPr="004F1B78">
        <w:rPr>
          <w:b/>
          <w:i/>
          <w:color w:val="000000" w:themeColor="text1"/>
          <w:lang w:eastAsia="zh-CN"/>
        </w:rPr>
        <w:t>ption 2 has more impact on the specification when different PDSCH(s) occasions within one slot are from different rows of TDRA table</w:t>
      </w:r>
      <w:r>
        <w:rPr>
          <w:color w:val="000000" w:themeColor="text1"/>
          <w:lang w:eastAsia="zh-CN"/>
        </w:rPr>
        <w:fldChar w:fldCharType="end"/>
      </w:r>
      <w:r>
        <w:rPr>
          <w:color w:val="000000" w:themeColor="text1"/>
          <w:lang w:eastAsia="zh-CN"/>
        </w:rPr>
        <w:t>.</w:t>
      </w:r>
    </w:p>
    <w:p w14:paraId="74FAF8C7" w14:textId="7B882C41" w:rsidR="00BE29F2" w:rsidRDefault="00BE29F2" w:rsidP="006B1FD5">
      <w:pPr>
        <w:rPr>
          <w:color w:val="000000" w:themeColor="text1"/>
          <w:lang w:eastAsia="zh-CN"/>
        </w:rPr>
      </w:pPr>
      <w:r>
        <w:rPr>
          <w:color w:val="000000" w:themeColor="text1"/>
          <w:lang w:eastAsia="zh-CN"/>
        </w:rPr>
        <w:fldChar w:fldCharType="begin"/>
      </w:r>
      <w:r>
        <w:rPr>
          <w:color w:val="000000" w:themeColor="text1"/>
          <w:lang w:eastAsia="zh-CN"/>
        </w:rPr>
        <w:instrText xml:space="preserve"> REF _Ref71391759 \h </w:instrText>
      </w:r>
      <w:r>
        <w:rPr>
          <w:color w:val="000000" w:themeColor="text1"/>
          <w:lang w:eastAsia="zh-CN"/>
        </w:rPr>
      </w:r>
      <w:r>
        <w:rPr>
          <w:color w:val="000000" w:themeColor="text1"/>
          <w:lang w:eastAsia="zh-CN"/>
        </w:rPr>
        <w:fldChar w:fldCharType="separate"/>
      </w:r>
      <w:r w:rsidR="00F05506">
        <w:rPr>
          <w:b/>
          <w:i/>
          <w:color w:val="000000" w:themeColor="text1"/>
          <w:lang w:eastAsia="zh-CN"/>
        </w:rPr>
        <w:t>Observation</w:t>
      </w:r>
      <w:r w:rsidR="00F05506" w:rsidRPr="002165B7">
        <w:rPr>
          <w:b/>
          <w:i/>
          <w:color w:val="000000" w:themeColor="text1"/>
          <w:lang w:eastAsia="zh-CN"/>
        </w:rPr>
        <w:t xml:space="preserve"> </w:t>
      </w:r>
      <w:r w:rsidR="00F05506">
        <w:rPr>
          <w:b/>
          <w:i/>
          <w:noProof/>
          <w:color w:val="000000" w:themeColor="text1"/>
          <w:lang w:eastAsia="zh-CN"/>
        </w:rPr>
        <w:t>10</w:t>
      </w:r>
      <w:r w:rsidR="00F05506" w:rsidRPr="004E5E98">
        <w:rPr>
          <w:b/>
          <w:i/>
          <w:color w:val="000000" w:themeColor="text1"/>
          <w:lang w:eastAsia="zh-CN"/>
        </w:rPr>
        <w:t>: Alt 3 is problematic</w:t>
      </w:r>
      <w:r w:rsidR="00F05506">
        <w:rPr>
          <w:b/>
          <w:i/>
          <w:color w:val="000000" w:themeColor="text1"/>
          <w:lang w:eastAsia="zh-CN"/>
        </w:rPr>
        <w:t xml:space="preserve"> when the number of scheduled PDSCHs is smaller than configured M value.</w:t>
      </w:r>
      <w:r>
        <w:rPr>
          <w:color w:val="000000" w:themeColor="text1"/>
          <w:lang w:eastAsia="zh-CN"/>
        </w:rPr>
        <w:fldChar w:fldCharType="end"/>
      </w:r>
    </w:p>
    <w:p w14:paraId="0581D4D6" w14:textId="77777777" w:rsidR="00504CE5" w:rsidRPr="00051CF8" w:rsidRDefault="00504CE5" w:rsidP="006B1FD5">
      <w:pPr>
        <w:rPr>
          <w:color w:val="000000" w:themeColor="text1"/>
          <w:lang w:eastAsia="zh-CN"/>
        </w:rPr>
      </w:pPr>
    </w:p>
    <w:p w14:paraId="1565A505" w14:textId="00569E67" w:rsidR="00FA10DF" w:rsidRPr="004678CF" w:rsidRDefault="001B0622" w:rsidP="00735C5A">
      <w:pPr>
        <w:rPr>
          <w:color w:val="000000" w:themeColor="text1"/>
          <w:kern w:val="2"/>
          <w:lang w:val="en-GB" w:eastAsia="zh-CN"/>
        </w:rPr>
      </w:pPr>
      <w:r>
        <w:rPr>
          <w:color w:val="000000" w:themeColor="text1"/>
          <w:kern w:val="2"/>
          <w:lang w:val="en-GB" w:eastAsia="zh-CN"/>
        </w:rPr>
        <w:fldChar w:fldCharType="begin"/>
      </w:r>
      <w:r>
        <w:rPr>
          <w:color w:val="000000" w:themeColor="text1"/>
          <w:kern w:val="2"/>
          <w:lang w:val="en-GB" w:eastAsia="zh-CN"/>
        </w:rPr>
        <w:instrText xml:space="preserve"> REF _Ref70244691 \h </w:instrText>
      </w:r>
      <w:r>
        <w:rPr>
          <w:color w:val="000000" w:themeColor="text1"/>
          <w:kern w:val="2"/>
          <w:lang w:val="en-GB" w:eastAsia="zh-CN"/>
        </w:rPr>
      </w:r>
      <w:r>
        <w:rPr>
          <w:color w:val="000000" w:themeColor="text1"/>
          <w:kern w:val="2"/>
          <w:lang w:val="en-GB" w:eastAsia="zh-CN"/>
        </w:rPr>
        <w:fldChar w:fldCharType="separate"/>
      </w:r>
      <w:r w:rsidR="00F05506" w:rsidRPr="00AB26A7">
        <w:rPr>
          <w:b/>
          <w:i/>
          <w:color w:val="000000" w:themeColor="text1"/>
          <w:lang w:eastAsia="zh-CN"/>
        </w:rPr>
        <w:t xml:space="preserve">Proposal </w:t>
      </w:r>
      <w:r w:rsidR="00F05506">
        <w:rPr>
          <w:b/>
          <w:i/>
          <w:noProof/>
          <w:color w:val="000000" w:themeColor="text1"/>
          <w:lang w:eastAsia="zh-CN"/>
        </w:rPr>
        <w:t>1</w:t>
      </w:r>
      <w:r w:rsidR="00F05506" w:rsidRPr="00AB26A7">
        <w:rPr>
          <w:b/>
          <w:i/>
          <w:color w:val="000000" w:themeColor="text1"/>
          <w:lang w:eastAsia="zh-CN"/>
        </w:rPr>
        <w:t xml:space="preserve">: The maximum number of PDSCHs/PUSCHs scheduled by a single DCI </w:t>
      </w:r>
      <w:r w:rsidR="00F05506">
        <w:rPr>
          <w:b/>
          <w:i/>
          <w:color w:val="000000" w:themeColor="text1"/>
          <w:lang w:eastAsia="zh-CN"/>
        </w:rPr>
        <w:t>is</w:t>
      </w:r>
      <w:r w:rsidR="00F05506" w:rsidRPr="00AB26A7">
        <w:rPr>
          <w:b/>
          <w:i/>
          <w:color w:val="000000" w:themeColor="text1"/>
          <w:lang w:eastAsia="zh-CN"/>
        </w:rPr>
        <w:t xml:space="preserve"> 4 for 480 kHz</w:t>
      </w:r>
      <w:r w:rsidR="00F05506">
        <w:rPr>
          <w:b/>
          <w:i/>
          <w:color w:val="000000" w:themeColor="text1"/>
          <w:lang w:eastAsia="zh-CN"/>
        </w:rPr>
        <w:t xml:space="preserve"> SCS</w:t>
      </w:r>
      <w:r w:rsidR="00F05506" w:rsidRPr="00AB26A7">
        <w:rPr>
          <w:b/>
          <w:i/>
          <w:color w:val="000000" w:themeColor="text1"/>
          <w:lang w:eastAsia="zh-CN"/>
        </w:rPr>
        <w:t>.</w:t>
      </w:r>
      <w:r>
        <w:rPr>
          <w:color w:val="000000" w:themeColor="text1"/>
          <w:kern w:val="2"/>
          <w:lang w:val="en-GB" w:eastAsia="zh-CN"/>
        </w:rPr>
        <w:fldChar w:fldCharType="end"/>
      </w:r>
    </w:p>
    <w:p w14:paraId="7C3D8756" w14:textId="414DBCF6" w:rsidR="001B0622" w:rsidRDefault="001B0622"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_Ref70244720 \h </w:instrText>
      </w:r>
      <w:r>
        <w:rPr>
          <w:color w:val="000000" w:themeColor="text1"/>
          <w:lang w:val="en-GB" w:eastAsia="zh-CN"/>
        </w:rPr>
      </w:r>
      <w:r>
        <w:rPr>
          <w:color w:val="000000" w:themeColor="text1"/>
          <w:lang w:val="en-GB" w:eastAsia="zh-CN"/>
        </w:rPr>
        <w:fldChar w:fldCharType="separate"/>
      </w:r>
      <w:r w:rsidR="00F05506" w:rsidRPr="00AB26A7">
        <w:rPr>
          <w:b/>
          <w:i/>
          <w:color w:val="000000" w:themeColor="text1"/>
          <w:lang w:eastAsia="zh-CN"/>
        </w:rPr>
        <w:t xml:space="preserve">Proposal </w:t>
      </w:r>
      <w:r w:rsidR="00F05506">
        <w:rPr>
          <w:b/>
          <w:i/>
          <w:noProof/>
          <w:color w:val="000000" w:themeColor="text1"/>
          <w:lang w:eastAsia="zh-CN"/>
        </w:rPr>
        <w:t>2</w:t>
      </w:r>
      <w:r w:rsidR="00F05506" w:rsidRPr="004678CF">
        <w:rPr>
          <w:b/>
          <w:i/>
          <w:color w:val="000000" w:themeColor="text1"/>
          <w:lang w:eastAsia="zh-CN"/>
        </w:rPr>
        <w:t xml:space="preserve">: </w:t>
      </w:r>
      <w:r w:rsidR="00F05506">
        <w:rPr>
          <w:b/>
          <w:i/>
          <w:color w:val="000000" w:themeColor="text1"/>
          <w:lang w:eastAsia="zh-CN"/>
        </w:rPr>
        <w:t xml:space="preserve">Multi-PDSCH scheduling by a single DCI is not supported </w:t>
      </w:r>
      <w:r w:rsidR="00F05506" w:rsidRPr="00F47466">
        <w:rPr>
          <w:b/>
          <w:i/>
          <w:color w:val="000000" w:themeColor="text1"/>
          <w:lang w:eastAsia="zh-CN"/>
        </w:rPr>
        <w:t>for 120</w:t>
      </w:r>
      <w:r w:rsidR="00F05506">
        <w:rPr>
          <w:b/>
          <w:i/>
          <w:color w:val="000000" w:themeColor="text1"/>
          <w:lang w:eastAsia="zh-CN"/>
        </w:rPr>
        <w:t xml:space="preserve"> </w:t>
      </w:r>
      <w:r w:rsidR="00F05506" w:rsidRPr="00F47466">
        <w:rPr>
          <w:b/>
          <w:i/>
          <w:color w:val="000000" w:themeColor="text1"/>
          <w:lang w:eastAsia="zh-CN"/>
        </w:rPr>
        <w:t>kHz SCS</w:t>
      </w:r>
      <w:r w:rsidR="00F05506" w:rsidRPr="004678CF">
        <w:rPr>
          <w:b/>
          <w:i/>
          <w:color w:val="000000" w:themeColor="text1"/>
          <w:lang w:eastAsia="zh-CN"/>
        </w:rPr>
        <w:t>.</w:t>
      </w:r>
      <w:r>
        <w:rPr>
          <w:color w:val="000000" w:themeColor="text1"/>
          <w:lang w:val="en-GB" w:eastAsia="zh-CN"/>
        </w:rPr>
        <w:fldChar w:fldCharType="end"/>
      </w:r>
    </w:p>
    <w:p w14:paraId="21E830CF" w14:textId="2304994C" w:rsidR="00993B20" w:rsidRDefault="00993B20"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_Ref70347204 \h </w:instrText>
      </w:r>
      <w:r>
        <w:rPr>
          <w:color w:val="000000" w:themeColor="text1"/>
          <w:lang w:val="en-GB" w:eastAsia="zh-CN"/>
        </w:rPr>
      </w:r>
      <w:r>
        <w:rPr>
          <w:color w:val="000000" w:themeColor="text1"/>
          <w:lang w:val="en-GB" w:eastAsia="zh-CN"/>
        </w:rPr>
        <w:fldChar w:fldCharType="separate"/>
      </w:r>
      <w:r w:rsidR="00561508" w:rsidRPr="00AB26A7">
        <w:rPr>
          <w:b/>
          <w:i/>
          <w:color w:val="000000" w:themeColor="text1"/>
          <w:lang w:eastAsia="zh-CN"/>
        </w:rPr>
        <w:t xml:space="preserve">Proposal </w:t>
      </w:r>
      <w:r w:rsidR="00561508">
        <w:rPr>
          <w:b/>
          <w:i/>
          <w:noProof/>
          <w:color w:val="000000" w:themeColor="text1"/>
          <w:lang w:eastAsia="zh-CN"/>
        </w:rPr>
        <w:t>3</w:t>
      </w:r>
      <w:r w:rsidR="00561508" w:rsidRPr="004678CF">
        <w:rPr>
          <w:b/>
          <w:i/>
          <w:color w:val="000000" w:themeColor="text1"/>
          <w:lang w:eastAsia="zh-CN"/>
        </w:rPr>
        <w:t xml:space="preserve">: </w:t>
      </w:r>
      <w:r w:rsidR="00561508">
        <w:rPr>
          <w:b/>
          <w:i/>
          <w:color w:val="000000" w:themeColor="text1"/>
          <w:lang w:eastAsia="zh-CN"/>
        </w:rPr>
        <w:t>S</w:t>
      </w:r>
      <w:r w:rsidR="00561508" w:rsidRPr="00991600">
        <w:rPr>
          <w:b/>
          <w:i/>
          <w:color w:val="000000" w:themeColor="text1"/>
          <w:lang w:eastAsia="zh-CN"/>
        </w:rPr>
        <w:t xml:space="preserve">upport </w:t>
      </w:r>
      <w:r w:rsidR="00561508">
        <w:rPr>
          <w:b/>
          <w:i/>
          <w:color w:val="000000" w:themeColor="text1"/>
          <w:lang w:eastAsia="zh-CN"/>
        </w:rPr>
        <w:t xml:space="preserve">at least </w:t>
      </w:r>
      <w:r w:rsidR="00561508" w:rsidRPr="00991600">
        <w:rPr>
          <w:b/>
          <w:i/>
          <w:color w:val="000000" w:themeColor="text1"/>
          <w:lang w:eastAsia="zh-CN"/>
        </w:rPr>
        <w:t xml:space="preserve">DCI </w:t>
      </w:r>
      <w:r w:rsidR="00561508">
        <w:rPr>
          <w:b/>
          <w:i/>
          <w:color w:val="000000" w:themeColor="text1"/>
          <w:lang w:eastAsia="zh-CN"/>
        </w:rPr>
        <w:t xml:space="preserve">format </w:t>
      </w:r>
      <w:r w:rsidR="00561508" w:rsidRPr="00991600">
        <w:rPr>
          <w:b/>
          <w:i/>
          <w:color w:val="000000" w:themeColor="text1"/>
          <w:lang w:eastAsia="zh-CN"/>
        </w:rPr>
        <w:t>1-1/0-1 for multi</w:t>
      </w:r>
      <w:r w:rsidR="00561508">
        <w:rPr>
          <w:b/>
          <w:i/>
          <w:color w:val="000000" w:themeColor="text1"/>
          <w:lang w:eastAsia="zh-CN"/>
        </w:rPr>
        <w:t>-slot</w:t>
      </w:r>
      <w:r w:rsidR="00561508" w:rsidRPr="00991600">
        <w:rPr>
          <w:b/>
          <w:i/>
          <w:color w:val="000000" w:themeColor="text1"/>
          <w:lang w:eastAsia="zh-CN"/>
        </w:rPr>
        <w:t xml:space="preserve"> PDSCH/PUSCH scheduling</w:t>
      </w:r>
      <w:r w:rsidR="00561508">
        <w:rPr>
          <w:b/>
          <w:i/>
          <w:color w:val="000000" w:themeColor="text1"/>
          <w:lang w:eastAsia="zh-CN"/>
        </w:rPr>
        <w:t xml:space="preserve"> with a single DCI.</w:t>
      </w:r>
      <w:r w:rsidR="00561508" w:rsidRPr="001A761F">
        <w:rPr>
          <w:b/>
          <w:i/>
          <w:color w:val="000000" w:themeColor="text1"/>
          <w:lang w:eastAsia="zh-CN"/>
        </w:rPr>
        <w:t xml:space="preserve"> </w:t>
      </w:r>
      <w:r w:rsidR="00561508">
        <w:rPr>
          <w:b/>
          <w:i/>
          <w:color w:val="000000" w:themeColor="text1"/>
          <w:lang w:eastAsia="zh-CN"/>
        </w:rPr>
        <w:t>No support of DCI format 0-0 and 1-0 for multi-slot PDSCH/PUSCH scheduling</w:t>
      </w:r>
      <w:r w:rsidR="00561508" w:rsidRPr="004678CF">
        <w:rPr>
          <w:b/>
          <w:i/>
          <w:color w:val="000000" w:themeColor="text1"/>
          <w:lang w:eastAsia="zh-CN"/>
        </w:rPr>
        <w:t>.</w:t>
      </w:r>
      <w:r>
        <w:rPr>
          <w:color w:val="000000" w:themeColor="text1"/>
          <w:lang w:val="en-GB" w:eastAsia="zh-CN"/>
        </w:rPr>
        <w:fldChar w:fldCharType="end"/>
      </w:r>
    </w:p>
    <w:p w14:paraId="14C0285A" w14:textId="12C9CEFE" w:rsidR="00993B20" w:rsidRDefault="00993B20"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_Ref70347210 \h </w:instrText>
      </w:r>
      <w:r>
        <w:rPr>
          <w:color w:val="000000" w:themeColor="text1"/>
          <w:lang w:val="en-GB" w:eastAsia="zh-CN"/>
        </w:rPr>
      </w:r>
      <w:r>
        <w:rPr>
          <w:color w:val="000000" w:themeColor="text1"/>
          <w:lang w:val="en-GB"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4</w:t>
      </w:r>
      <w:r w:rsidR="007C4563" w:rsidRPr="004678CF">
        <w:rPr>
          <w:b/>
          <w:i/>
          <w:color w:val="000000" w:themeColor="text1"/>
          <w:lang w:eastAsia="zh-CN"/>
        </w:rPr>
        <w:t xml:space="preserve">: </w:t>
      </w:r>
      <w:r w:rsidR="007C4563" w:rsidRPr="00A92760">
        <w:rPr>
          <w:b/>
          <w:i/>
          <w:color w:val="000000" w:themeColor="text1"/>
          <w:lang w:eastAsia="zh-CN"/>
        </w:rPr>
        <w:t>Support scheduling 2</w:t>
      </w:r>
      <w:r w:rsidR="007C4563" w:rsidRPr="00FE009A">
        <w:rPr>
          <w:b/>
          <w:i/>
          <w:color w:val="000000" w:themeColor="text1"/>
          <w:vertAlign w:val="superscript"/>
          <w:lang w:eastAsia="zh-CN"/>
        </w:rPr>
        <w:t>nd</w:t>
      </w:r>
      <w:r w:rsidR="007C4563">
        <w:rPr>
          <w:b/>
          <w:i/>
          <w:color w:val="000000" w:themeColor="text1"/>
          <w:lang w:eastAsia="zh-CN"/>
        </w:rPr>
        <w:t xml:space="preserve"> </w:t>
      </w:r>
      <w:r w:rsidR="007C4563" w:rsidRPr="00A92760">
        <w:rPr>
          <w:b/>
          <w:i/>
          <w:color w:val="000000" w:themeColor="text1"/>
          <w:lang w:eastAsia="zh-CN"/>
        </w:rPr>
        <w:t>TB for multi</w:t>
      </w:r>
      <w:r w:rsidR="007C4563">
        <w:rPr>
          <w:b/>
          <w:i/>
          <w:color w:val="000000" w:themeColor="text1"/>
          <w:lang w:eastAsia="zh-CN"/>
        </w:rPr>
        <w:t>-slot</w:t>
      </w:r>
      <w:r w:rsidR="007C4563" w:rsidRPr="00A92760">
        <w:rPr>
          <w:b/>
          <w:i/>
          <w:color w:val="000000" w:themeColor="text1"/>
          <w:lang w:eastAsia="zh-CN"/>
        </w:rPr>
        <w:t xml:space="preserve"> PDSCH</w:t>
      </w:r>
      <w:r w:rsidR="007C4563">
        <w:rPr>
          <w:b/>
          <w:i/>
          <w:color w:val="000000" w:themeColor="text1"/>
          <w:lang w:eastAsia="zh-CN"/>
        </w:rPr>
        <w:t>/PUSCH</w:t>
      </w:r>
      <w:r w:rsidR="007C4563" w:rsidRPr="00A92760">
        <w:rPr>
          <w:b/>
          <w:i/>
          <w:color w:val="000000" w:themeColor="text1"/>
          <w:lang w:eastAsia="zh-CN"/>
        </w:rPr>
        <w:t xml:space="preserve"> scheduling</w:t>
      </w:r>
      <w:r w:rsidR="007C4563">
        <w:rPr>
          <w:b/>
          <w:i/>
          <w:color w:val="000000" w:themeColor="text1"/>
          <w:lang w:eastAsia="zh-CN"/>
        </w:rPr>
        <w:t xml:space="preserve">, and MCS for the </w:t>
      </w:r>
      <w:r w:rsidR="007C4563" w:rsidRPr="00E50950">
        <w:rPr>
          <w:b/>
          <w:i/>
          <w:color w:val="000000" w:themeColor="text1"/>
          <w:lang w:eastAsia="zh-CN"/>
        </w:rPr>
        <w:t>2</w:t>
      </w:r>
      <w:r w:rsidR="007C4563" w:rsidRPr="00176122">
        <w:rPr>
          <w:b/>
          <w:i/>
          <w:color w:val="000000" w:themeColor="text1"/>
          <w:vertAlign w:val="superscript"/>
          <w:lang w:eastAsia="zh-CN"/>
        </w:rPr>
        <w:t>nd</w:t>
      </w:r>
      <w:r w:rsidR="007C4563">
        <w:rPr>
          <w:b/>
          <w:i/>
          <w:color w:val="000000" w:themeColor="text1"/>
          <w:lang w:eastAsia="zh-CN"/>
        </w:rPr>
        <w:t xml:space="preserve"> </w:t>
      </w:r>
      <w:r w:rsidR="007C4563" w:rsidRPr="00E50950">
        <w:rPr>
          <w:b/>
          <w:i/>
          <w:color w:val="000000" w:themeColor="text1"/>
          <w:lang w:eastAsia="zh-CN"/>
        </w:rPr>
        <w:t xml:space="preserve">TB </w:t>
      </w:r>
      <w:r w:rsidR="007C4563">
        <w:rPr>
          <w:b/>
          <w:i/>
          <w:color w:val="000000" w:themeColor="text1"/>
          <w:lang w:eastAsia="zh-CN"/>
        </w:rPr>
        <w:t>is</w:t>
      </w:r>
      <w:r w:rsidR="007C4563" w:rsidRPr="00E50950">
        <w:rPr>
          <w:b/>
          <w:i/>
          <w:color w:val="000000" w:themeColor="text1"/>
          <w:lang w:eastAsia="zh-CN"/>
        </w:rPr>
        <w:t xml:space="preserve"> applied commonly to all the scheduled PDSCHs</w:t>
      </w:r>
      <w:r w:rsidR="007C4563">
        <w:rPr>
          <w:b/>
          <w:i/>
          <w:color w:val="000000" w:themeColor="text1"/>
          <w:lang w:eastAsia="zh-CN"/>
        </w:rPr>
        <w:t xml:space="preserve">/PUSCHs, </w:t>
      </w:r>
      <w:r w:rsidR="007C4563" w:rsidRPr="00E50950">
        <w:rPr>
          <w:b/>
          <w:i/>
          <w:color w:val="000000" w:themeColor="text1"/>
          <w:lang w:eastAsia="zh-CN"/>
        </w:rPr>
        <w:t>while NDI and RV are indicated individually for each scheduled PDSCH</w:t>
      </w:r>
      <w:r w:rsidR="007C4563">
        <w:rPr>
          <w:b/>
          <w:i/>
          <w:color w:val="000000" w:themeColor="text1"/>
          <w:lang w:eastAsia="zh-CN"/>
        </w:rPr>
        <w:t>/PUSCH</w:t>
      </w:r>
      <w:r w:rsidR="007C4563" w:rsidRPr="00E50950">
        <w:rPr>
          <w:b/>
          <w:i/>
          <w:color w:val="000000" w:themeColor="text1"/>
          <w:lang w:eastAsia="zh-CN"/>
        </w:rPr>
        <w:t>.</w:t>
      </w:r>
      <w:r>
        <w:rPr>
          <w:color w:val="000000" w:themeColor="text1"/>
          <w:lang w:val="en-GB" w:eastAsia="zh-CN"/>
        </w:rPr>
        <w:fldChar w:fldCharType="end"/>
      </w:r>
    </w:p>
    <w:p w14:paraId="6114ECFD" w14:textId="0018533A" w:rsidR="006E3730" w:rsidRDefault="006E3730"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_Ref71535475 \h </w:instrText>
      </w:r>
      <w:r>
        <w:rPr>
          <w:color w:val="000000" w:themeColor="text1"/>
          <w:lang w:val="en-GB" w:eastAsia="zh-CN"/>
        </w:rPr>
      </w:r>
      <w:r>
        <w:rPr>
          <w:color w:val="000000" w:themeColor="text1"/>
          <w:lang w:val="en-GB" w:eastAsia="zh-CN"/>
        </w:rPr>
        <w:fldChar w:fldCharType="separate"/>
      </w:r>
      <w:r w:rsidR="00F05506" w:rsidRPr="00AB26A7">
        <w:rPr>
          <w:b/>
          <w:i/>
          <w:color w:val="000000" w:themeColor="text1"/>
          <w:lang w:eastAsia="zh-CN"/>
        </w:rPr>
        <w:t xml:space="preserve">Proposal </w:t>
      </w:r>
      <w:r w:rsidR="00F05506">
        <w:rPr>
          <w:b/>
          <w:i/>
          <w:noProof/>
          <w:color w:val="000000" w:themeColor="text1"/>
          <w:lang w:eastAsia="zh-CN"/>
        </w:rPr>
        <w:t>5</w:t>
      </w:r>
      <w:r w:rsidR="00F05506" w:rsidRPr="00E16B6A">
        <w:rPr>
          <w:b/>
          <w:i/>
          <w:color w:val="000000" w:themeColor="text1"/>
          <w:lang w:eastAsia="zh-CN"/>
        </w:rPr>
        <w:t xml:space="preserve">: CBG (re)transmission </w:t>
      </w:r>
      <w:r w:rsidR="00F05506">
        <w:rPr>
          <w:b/>
          <w:i/>
          <w:color w:val="000000" w:themeColor="text1"/>
          <w:lang w:eastAsia="zh-CN"/>
        </w:rPr>
        <w:t>is</w:t>
      </w:r>
      <w:r w:rsidR="00F05506" w:rsidRPr="00E16B6A">
        <w:rPr>
          <w:b/>
          <w:i/>
          <w:color w:val="000000" w:themeColor="text1"/>
          <w:lang w:eastAsia="zh-CN"/>
        </w:rPr>
        <w:t xml:space="preserve"> not supported for mult</w:t>
      </w:r>
      <w:r w:rsidR="00F05506">
        <w:rPr>
          <w:b/>
          <w:i/>
          <w:color w:val="000000" w:themeColor="text1"/>
          <w:lang w:eastAsia="zh-CN"/>
        </w:rPr>
        <w:t>i</w:t>
      </w:r>
      <w:r w:rsidR="00F05506" w:rsidRPr="00E16B6A">
        <w:rPr>
          <w:b/>
          <w:i/>
          <w:color w:val="000000" w:themeColor="text1"/>
          <w:lang w:eastAsia="zh-CN"/>
        </w:rPr>
        <w:t>-slot PDSCH/PUSCH scheduling</w:t>
      </w:r>
      <w:r w:rsidR="00F05506">
        <w:rPr>
          <w:b/>
          <w:i/>
          <w:color w:val="000000" w:themeColor="text1"/>
          <w:lang w:eastAsia="zh-CN"/>
        </w:rPr>
        <w:t>.</w:t>
      </w:r>
      <w:r>
        <w:rPr>
          <w:color w:val="000000" w:themeColor="text1"/>
          <w:lang w:val="en-GB" w:eastAsia="zh-CN"/>
        </w:rPr>
        <w:fldChar w:fldCharType="end"/>
      </w:r>
    </w:p>
    <w:p w14:paraId="4DE3BA60" w14:textId="5AC699FE" w:rsidR="006E3730" w:rsidRDefault="00C72D82"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_Ref71391954 \h </w:instrText>
      </w:r>
      <w:r>
        <w:rPr>
          <w:color w:val="000000" w:themeColor="text1"/>
          <w:lang w:val="en-GB" w:eastAsia="zh-CN"/>
        </w:rPr>
      </w:r>
      <w:r>
        <w:rPr>
          <w:color w:val="000000" w:themeColor="text1"/>
          <w:lang w:val="en-GB" w:eastAsia="zh-CN"/>
        </w:rPr>
        <w:fldChar w:fldCharType="separate"/>
      </w:r>
      <w:r w:rsidR="00F05506" w:rsidRPr="00AB26A7">
        <w:rPr>
          <w:b/>
          <w:i/>
          <w:color w:val="000000" w:themeColor="text1"/>
          <w:lang w:eastAsia="zh-CN"/>
        </w:rPr>
        <w:t xml:space="preserve">Proposal </w:t>
      </w:r>
      <w:r w:rsidR="00F05506">
        <w:rPr>
          <w:b/>
          <w:i/>
          <w:noProof/>
          <w:color w:val="000000" w:themeColor="text1"/>
          <w:lang w:eastAsia="zh-CN"/>
        </w:rPr>
        <w:t>6</w:t>
      </w:r>
      <w:r w:rsidR="00F05506" w:rsidRPr="00E16B6A">
        <w:rPr>
          <w:b/>
          <w:i/>
          <w:color w:val="000000" w:themeColor="text1"/>
          <w:lang w:eastAsia="zh-CN"/>
        </w:rPr>
        <w:t>:</w:t>
      </w:r>
      <w:r w:rsidR="00F05506">
        <w:rPr>
          <w:b/>
          <w:i/>
          <w:color w:val="000000" w:themeColor="text1"/>
          <w:lang w:eastAsia="zh-CN"/>
        </w:rPr>
        <w:t xml:space="preserve"> Support periodic/semi-persistent ZP CSI-RS for 480 and 960 kHz SCS with periodicity up to 80 ms</w:t>
      </w:r>
      <w:r w:rsidR="00F05506" w:rsidRPr="004678CF">
        <w:rPr>
          <w:b/>
          <w:i/>
          <w:color w:val="000000" w:themeColor="text1"/>
          <w:lang w:eastAsia="zh-CN"/>
        </w:rPr>
        <w:t>.</w:t>
      </w:r>
      <w:r>
        <w:rPr>
          <w:color w:val="000000" w:themeColor="text1"/>
          <w:lang w:val="en-GB" w:eastAsia="zh-CN"/>
        </w:rPr>
        <w:fldChar w:fldCharType="end"/>
      </w:r>
    </w:p>
    <w:p w14:paraId="7D35FC9F" w14:textId="5D613F58" w:rsidR="00BE29F2" w:rsidRDefault="00C72D82" w:rsidP="006B1FD5">
      <w:pPr>
        <w:rPr>
          <w:color w:val="000000" w:themeColor="text1"/>
          <w:lang w:val="en-GB" w:eastAsia="zh-CN"/>
        </w:rPr>
      </w:pPr>
      <w:r>
        <w:rPr>
          <w:color w:val="000000" w:themeColor="text1"/>
          <w:lang w:val="en-GB" w:eastAsia="zh-CN"/>
        </w:rPr>
        <w:lastRenderedPageBreak/>
        <w:fldChar w:fldCharType="begin"/>
      </w:r>
      <w:r>
        <w:rPr>
          <w:color w:val="000000" w:themeColor="text1"/>
          <w:lang w:val="en-GB" w:eastAsia="zh-CN"/>
        </w:rPr>
        <w:instrText xml:space="preserve"> REF _Ref71391967 \h </w:instrText>
      </w:r>
      <w:r>
        <w:rPr>
          <w:color w:val="000000" w:themeColor="text1"/>
          <w:lang w:val="en-GB" w:eastAsia="zh-CN"/>
        </w:rPr>
      </w:r>
      <w:r>
        <w:rPr>
          <w:color w:val="000000" w:themeColor="text1"/>
          <w:lang w:val="en-GB"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7</w:t>
      </w:r>
      <w:r w:rsidR="007C4563" w:rsidRPr="00DB287D">
        <w:rPr>
          <w:b/>
          <w:i/>
          <w:color w:val="000000" w:themeColor="text1"/>
          <w:lang w:eastAsia="zh-CN"/>
        </w:rPr>
        <w:t xml:space="preserve">: </w:t>
      </w:r>
      <w:r w:rsidR="007C4563">
        <w:rPr>
          <w:b/>
          <w:i/>
          <w:color w:val="000000" w:themeColor="text1"/>
          <w:lang w:eastAsia="zh-CN"/>
        </w:rPr>
        <w:t>Support gN</w:t>
      </w:r>
      <w:r w:rsidR="007C4563" w:rsidRPr="00DB287D">
        <w:rPr>
          <w:b/>
          <w:i/>
          <w:color w:val="000000" w:themeColor="text1"/>
          <w:lang w:eastAsia="zh-CN"/>
        </w:rPr>
        <w:t>B to mute PDSCH transmission</w:t>
      </w:r>
      <w:r w:rsidR="007C4563">
        <w:rPr>
          <w:b/>
          <w:i/>
          <w:color w:val="000000" w:themeColor="text1"/>
          <w:lang w:eastAsia="zh-CN"/>
        </w:rPr>
        <w:t>s belonging to the indicated row of TDRA table</w:t>
      </w:r>
      <w:r w:rsidR="007C4563" w:rsidRPr="00DB287D">
        <w:rPr>
          <w:b/>
          <w:i/>
          <w:color w:val="000000" w:themeColor="text1"/>
          <w:lang w:eastAsia="zh-CN"/>
        </w:rPr>
        <w:t xml:space="preserve"> if symbols of the </w:t>
      </w:r>
      <w:r w:rsidR="007C4563">
        <w:rPr>
          <w:b/>
          <w:i/>
          <w:color w:val="000000" w:themeColor="text1"/>
          <w:lang w:eastAsia="zh-CN"/>
        </w:rPr>
        <w:t xml:space="preserve">corresponding PDSCH(s) </w:t>
      </w:r>
      <w:r w:rsidR="007C4563" w:rsidRPr="00DB287D">
        <w:rPr>
          <w:b/>
          <w:i/>
          <w:color w:val="000000" w:themeColor="text1"/>
          <w:lang w:eastAsia="zh-CN"/>
        </w:rPr>
        <w:t>are overlapped with the UL symbols configured by TDD DL/UL configuration</w:t>
      </w:r>
      <w:r w:rsidR="007C4563">
        <w:rPr>
          <w:b/>
          <w:i/>
          <w:color w:val="000000" w:themeColor="text1"/>
          <w:lang w:eastAsia="zh-CN"/>
        </w:rPr>
        <w:t xml:space="preserve"> when multi-slot PDSCH(s) is scheduled by single DCI.</w:t>
      </w:r>
      <w:r>
        <w:rPr>
          <w:color w:val="000000" w:themeColor="text1"/>
          <w:lang w:val="en-GB" w:eastAsia="zh-CN"/>
        </w:rPr>
        <w:fldChar w:fldCharType="end"/>
      </w:r>
    </w:p>
    <w:p w14:paraId="21777A33" w14:textId="77553CED" w:rsidR="006E3730" w:rsidRDefault="006E3730" w:rsidP="006B1FD5">
      <w:pPr>
        <w:rPr>
          <w:color w:val="000000" w:themeColor="text1"/>
          <w:lang w:val="en-GB" w:eastAsia="zh-CN"/>
        </w:rPr>
      </w:pPr>
      <w:r>
        <w:rPr>
          <w:color w:val="000000" w:themeColor="text1"/>
          <w:lang w:val="en-GB" w:eastAsia="zh-CN"/>
        </w:rPr>
        <w:fldChar w:fldCharType="begin"/>
      </w:r>
      <w:r>
        <w:rPr>
          <w:color w:val="000000" w:themeColor="text1"/>
          <w:lang w:val="en-GB" w:eastAsia="zh-CN"/>
        </w:rPr>
        <w:instrText xml:space="preserve"> REF _Ref71535495 \h </w:instrText>
      </w:r>
      <w:r>
        <w:rPr>
          <w:color w:val="000000" w:themeColor="text1"/>
          <w:lang w:val="en-GB" w:eastAsia="zh-CN"/>
        </w:rPr>
      </w:r>
      <w:r>
        <w:rPr>
          <w:color w:val="000000" w:themeColor="text1"/>
          <w:lang w:val="en-GB"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8</w:t>
      </w:r>
      <w:r w:rsidR="007C4563" w:rsidRPr="00E16B6A">
        <w:rPr>
          <w:b/>
          <w:i/>
          <w:color w:val="000000" w:themeColor="text1"/>
          <w:lang w:eastAsia="zh-CN"/>
        </w:rPr>
        <w:t xml:space="preserve">: </w:t>
      </w:r>
      <w:r w:rsidR="007C4563">
        <w:rPr>
          <w:b/>
          <w:i/>
          <w:color w:val="000000" w:themeColor="text1"/>
          <w:lang w:eastAsia="zh-CN"/>
        </w:rPr>
        <w:t>S</w:t>
      </w:r>
      <w:r w:rsidR="007C4563" w:rsidRPr="00E16B6A">
        <w:rPr>
          <w:b/>
          <w:i/>
          <w:color w:val="000000" w:themeColor="text1"/>
          <w:lang w:eastAsia="zh-CN"/>
        </w:rPr>
        <w:t xml:space="preserve">ame multiplexing rule for aperiodic CSI report in multi PUSCH scheduling </w:t>
      </w:r>
      <w:r w:rsidR="007C4563">
        <w:rPr>
          <w:b/>
          <w:i/>
          <w:color w:val="000000" w:themeColor="text1"/>
          <w:lang w:eastAsia="zh-CN"/>
        </w:rPr>
        <w:t xml:space="preserve">in Rel-16 </w:t>
      </w:r>
      <w:r w:rsidR="007C4563" w:rsidRPr="00E16B6A">
        <w:rPr>
          <w:b/>
          <w:i/>
          <w:color w:val="000000" w:themeColor="text1"/>
          <w:lang w:eastAsia="zh-CN"/>
        </w:rPr>
        <w:t>should be applied at least in shared spectrum operation.</w:t>
      </w:r>
      <w:r>
        <w:rPr>
          <w:color w:val="000000" w:themeColor="text1"/>
          <w:lang w:val="en-GB" w:eastAsia="zh-CN"/>
        </w:rPr>
        <w:fldChar w:fldCharType="end"/>
      </w:r>
    </w:p>
    <w:p w14:paraId="77F7DB46" w14:textId="0386616C" w:rsidR="00504CE5" w:rsidRDefault="00504CE5" w:rsidP="00F44DC1">
      <w:pPr>
        <w:spacing w:before="120"/>
        <w:rPr>
          <w:b/>
          <w:i/>
          <w:color w:val="000000" w:themeColor="text1"/>
          <w:lang w:eastAsia="zh-CN"/>
        </w:rPr>
      </w:pPr>
      <w:r>
        <w:rPr>
          <w:b/>
          <w:i/>
          <w:color w:val="000000" w:themeColor="text1"/>
          <w:lang w:eastAsia="zh-CN"/>
        </w:rPr>
        <w:fldChar w:fldCharType="begin"/>
      </w:r>
      <w:r>
        <w:rPr>
          <w:b/>
          <w:i/>
          <w:color w:val="000000" w:themeColor="text1"/>
          <w:lang w:eastAsia="zh-CN"/>
        </w:rPr>
        <w:instrText xml:space="preserve"> REF _Ref70425362 \h </w:instrText>
      </w:r>
      <w:r>
        <w:rPr>
          <w:b/>
          <w:i/>
          <w:color w:val="000000" w:themeColor="text1"/>
          <w:lang w:eastAsia="zh-CN"/>
        </w:rPr>
      </w:r>
      <w:r>
        <w:rPr>
          <w:b/>
          <w:i/>
          <w:color w:val="000000" w:themeColor="text1"/>
          <w:lang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9</w:t>
      </w:r>
      <w:r w:rsidR="007C4563" w:rsidRPr="00AB26A7">
        <w:rPr>
          <w:b/>
          <w:i/>
          <w:color w:val="000000" w:themeColor="text1"/>
          <w:lang w:eastAsia="zh-CN"/>
        </w:rPr>
        <w:t>:</w:t>
      </w:r>
      <w:r w:rsidR="007C4563">
        <w:rPr>
          <w:b/>
          <w:i/>
          <w:color w:val="000000" w:themeColor="text1"/>
          <w:lang w:eastAsia="zh-CN"/>
        </w:rPr>
        <w:t xml:space="preserve"> Support option 1a to </w:t>
      </w:r>
      <w:r w:rsidR="007C4563" w:rsidRPr="00DB287D">
        <w:rPr>
          <w:b/>
          <w:i/>
          <w:color w:val="000000" w:themeColor="text1"/>
          <w:lang w:eastAsia="zh-CN"/>
        </w:rPr>
        <w:t>determine the candidate PDSCH reception occasions</w:t>
      </w:r>
      <w:r w:rsidR="007C4563">
        <w:rPr>
          <w:b/>
          <w:i/>
          <w:color w:val="000000" w:themeColor="text1"/>
          <w:lang w:eastAsia="zh-CN"/>
        </w:rPr>
        <w:t xml:space="preserve"> for multi-PDSCH scheduling by single DCI.</w:t>
      </w:r>
      <w:r>
        <w:rPr>
          <w:b/>
          <w:i/>
          <w:color w:val="000000" w:themeColor="text1"/>
          <w:lang w:eastAsia="zh-CN"/>
        </w:rPr>
        <w:fldChar w:fldCharType="end"/>
      </w:r>
    </w:p>
    <w:p w14:paraId="3099A1A7" w14:textId="2E5C09B5" w:rsidR="00C72D82" w:rsidRDefault="00C72D82" w:rsidP="00F44DC1">
      <w:pPr>
        <w:spacing w:before="120"/>
        <w:rPr>
          <w:b/>
          <w:i/>
          <w:color w:val="000000" w:themeColor="text1"/>
          <w:lang w:eastAsia="zh-CN"/>
        </w:rPr>
      </w:pPr>
      <w:r>
        <w:rPr>
          <w:b/>
          <w:i/>
          <w:color w:val="000000" w:themeColor="text1"/>
          <w:lang w:eastAsia="zh-CN"/>
        </w:rPr>
        <w:fldChar w:fldCharType="begin"/>
      </w:r>
      <w:r>
        <w:rPr>
          <w:b/>
          <w:i/>
          <w:color w:val="000000" w:themeColor="text1"/>
          <w:lang w:eastAsia="zh-CN"/>
        </w:rPr>
        <w:instrText xml:space="preserve"> REF _Ref71391977 \h </w:instrText>
      </w:r>
      <w:r>
        <w:rPr>
          <w:b/>
          <w:i/>
          <w:color w:val="000000" w:themeColor="text1"/>
          <w:lang w:eastAsia="zh-CN"/>
        </w:rPr>
      </w:r>
      <w:r>
        <w:rPr>
          <w:b/>
          <w:i/>
          <w:color w:val="000000" w:themeColor="text1"/>
          <w:lang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10</w:t>
      </w:r>
      <w:r w:rsidR="007C4563" w:rsidRPr="00AB26A7">
        <w:rPr>
          <w:b/>
          <w:i/>
          <w:color w:val="000000" w:themeColor="text1"/>
          <w:lang w:eastAsia="zh-CN"/>
        </w:rPr>
        <w:t>:</w:t>
      </w:r>
      <w:r w:rsidR="007C4563" w:rsidRPr="00051CF8">
        <w:rPr>
          <w:b/>
          <w:i/>
          <w:color w:val="000000" w:themeColor="text1"/>
          <w:lang w:eastAsia="zh-CN"/>
        </w:rPr>
        <w:t xml:space="preserve"> </w:t>
      </w:r>
      <w:r w:rsidR="007C4563">
        <w:rPr>
          <w:b/>
          <w:i/>
          <w:color w:val="000000" w:themeColor="text1"/>
          <w:lang w:eastAsia="zh-CN"/>
        </w:rPr>
        <w:t xml:space="preserve">Support </w:t>
      </w:r>
      <w:r w:rsidR="007C4563" w:rsidRPr="00051CF8">
        <w:rPr>
          <w:b/>
          <w:i/>
          <w:color w:val="000000" w:themeColor="text1"/>
        </w:rPr>
        <w:t>Alt 2</w:t>
      </w:r>
      <w:r w:rsidR="007C4563">
        <w:rPr>
          <w:b/>
          <w:i/>
          <w:color w:val="000000" w:themeColor="text1"/>
        </w:rPr>
        <w:t>a</w:t>
      </w:r>
      <w:r w:rsidR="007C4563" w:rsidRPr="00051CF8">
        <w:rPr>
          <w:b/>
          <w:i/>
          <w:color w:val="000000" w:themeColor="text1"/>
        </w:rPr>
        <w:t xml:space="preserve"> </w:t>
      </w:r>
      <w:r w:rsidR="007C4563">
        <w:rPr>
          <w:b/>
          <w:i/>
          <w:color w:val="000000" w:themeColor="text1"/>
        </w:rPr>
        <w:t>(</w:t>
      </w:r>
      <w:r w:rsidR="007C4563" w:rsidRPr="00131493">
        <w:rPr>
          <w:b/>
          <w:i/>
          <w:color w:val="000000" w:themeColor="text1"/>
        </w:rPr>
        <w:t>C-DAI/T-DAI is counted per PDSCH</w:t>
      </w:r>
      <w:r w:rsidR="007C4563">
        <w:rPr>
          <w:b/>
          <w:i/>
          <w:color w:val="000000" w:themeColor="text1"/>
        </w:rPr>
        <w:t xml:space="preserve"> with a single codebook) for type-2 HARQ-ACK codebook with extension of DAI field in non-fallback DCI.</w:t>
      </w:r>
      <w:r>
        <w:rPr>
          <w:b/>
          <w:i/>
          <w:color w:val="000000" w:themeColor="text1"/>
          <w:lang w:eastAsia="zh-CN"/>
        </w:rPr>
        <w:fldChar w:fldCharType="end"/>
      </w:r>
    </w:p>
    <w:p w14:paraId="0CD4ADC1" w14:textId="5255731F" w:rsidR="00C72D82" w:rsidRDefault="00C72D82" w:rsidP="00F44DC1">
      <w:pPr>
        <w:spacing w:before="120"/>
        <w:rPr>
          <w:b/>
          <w:i/>
          <w:color w:val="000000" w:themeColor="text1"/>
          <w:lang w:eastAsia="zh-CN"/>
        </w:rPr>
      </w:pPr>
      <w:r>
        <w:rPr>
          <w:b/>
          <w:i/>
          <w:color w:val="000000" w:themeColor="text1"/>
          <w:lang w:eastAsia="zh-CN"/>
        </w:rPr>
        <w:fldChar w:fldCharType="begin"/>
      </w:r>
      <w:r>
        <w:rPr>
          <w:b/>
          <w:i/>
          <w:color w:val="000000" w:themeColor="text1"/>
          <w:lang w:eastAsia="zh-CN"/>
        </w:rPr>
        <w:instrText xml:space="preserve"> REF _Ref71391983 \h </w:instrText>
      </w:r>
      <w:r>
        <w:rPr>
          <w:b/>
          <w:i/>
          <w:color w:val="000000" w:themeColor="text1"/>
          <w:lang w:eastAsia="zh-CN"/>
        </w:rPr>
      </w:r>
      <w:r>
        <w:rPr>
          <w:b/>
          <w:i/>
          <w:color w:val="000000" w:themeColor="text1"/>
          <w:lang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11</w:t>
      </w:r>
      <w:r w:rsidR="007C4563" w:rsidRPr="00AB26A7">
        <w:rPr>
          <w:b/>
          <w:i/>
          <w:color w:val="000000" w:themeColor="text1"/>
          <w:lang w:eastAsia="zh-CN"/>
        </w:rPr>
        <w:t>:</w:t>
      </w:r>
      <w:r w:rsidR="007C4563">
        <w:rPr>
          <w:b/>
          <w:i/>
          <w:color w:val="000000" w:themeColor="text1"/>
        </w:rPr>
        <w:t xml:space="preserve"> For type-2 HARQ-ACK codebook generation, </w:t>
      </w:r>
      <w:r w:rsidR="007C4563" w:rsidRPr="005135A3">
        <w:rPr>
          <w:b/>
          <w:i/>
          <w:color w:val="000000" w:themeColor="text1"/>
        </w:rPr>
        <w:t>ordering of the PDSCHs for DAI counting is counted per PDSCH in time domain first and then frequency domain</w:t>
      </w:r>
      <w:r w:rsidR="007C4563">
        <w:rPr>
          <w:b/>
          <w:i/>
          <w:color w:val="000000" w:themeColor="text1"/>
        </w:rPr>
        <w:t>.</w:t>
      </w:r>
      <w:r>
        <w:rPr>
          <w:b/>
          <w:i/>
          <w:color w:val="000000" w:themeColor="text1"/>
          <w:lang w:eastAsia="zh-CN"/>
        </w:rPr>
        <w:fldChar w:fldCharType="end"/>
      </w:r>
    </w:p>
    <w:p w14:paraId="3030D191" w14:textId="1637789C" w:rsidR="00C72D82" w:rsidRDefault="00C72D82" w:rsidP="00F44DC1">
      <w:pPr>
        <w:spacing w:before="120"/>
        <w:rPr>
          <w:b/>
          <w:i/>
          <w:color w:val="000000" w:themeColor="text1"/>
          <w:lang w:eastAsia="zh-CN"/>
        </w:rPr>
      </w:pPr>
      <w:r>
        <w:rPr>
          <w:b/>
          <w:i/>
          <w:color w:val="000000" w:themeColor="text1"/>
          <w:lang w:eastAsia="zh-CN"/>
        </w:rPr>
        <w:fldChar w:fldCharType="begin"/>
      </w:r>
      <w:r>
        <w:rPr>
          <w:b/>
          <w:i/>
          <w:color w:val="000000" w:themeColor="text1"/>
          <w:lang w:eastAsia="zh-CN"/>
        </w:rPr>
        <w:instrText xml:space="preserve"> REF _Ref71391988 \h </w:instrText>
      </w:r>
      <w:r>
        <w:rPr>
          <w:b/>
          <w:i/>
          <w:color w:val="000000" w:themeColor="text1"/>
          <w:lang w:eastAsia="zh-CN"/>
        </w:rPr>
      </w:r>
      <w:r>
        <w:rPr>
          <w:b/>
          <w:i/>
          <w:color w:val="000000" w:themeColor="text1"/>
          <w:lang w:eastAsia="zh-CN"/>
        </w:rPr>
        <w:fldChar w:fldCharType="separate"/>
      </w:r>
      <w:r w:rsidR="007C4563" w:rsidRPr="00AB26A7">
        <w:rPr>
          <w:b/>
          <w:i/>
          <w:color w:val="000000" w:themeColor="text1"/>
          <w:lang w:eastAsia="zh-CN"/>
        </w:rPr>
        <w:t xml:space="preserve">Proposal </w:t>
      </w:r>
      <w:r w:rsidR="007C4563">
        <w:rPr>
          <w:b/>
          <w:i/>
          <w:noProof/>
          <w:color w:val="000000" w:themeColor="text1"/>
          <w:lang w:eastAsia="zh-CN"/>
        </w:rPr>
        <w:t>12</w:t>
      </w:r>
      <w:r w:rsidR="007C4563" w:rsidRPr="00AB26A7">
        <w:rPr>
          <w:b/>
          <w:i/>
          <w:color w:val="000000" w:themeColor="text1"/>
          <w:lang w:eastAsia="zh-CN"/>
        </w:rPr>
        <w:t>:</w:t>
      </w:r>
      <w:r w:rsidR="007C4563">
        <w:rPr>
          <w:b/>
          <w:i/>
          <w:color w:val="000000" w:themeColor="text1"/>
          <w:lang w:eastAsia="zh-CN"/>
        </w:rPr>
        <w:t xml:space="preserve"> </w:t>
      </w:r>
      <w:r w:rsidR="007C4563">
        <w:rPr>
          <w:b/>
          <w:i/>
          <w:color w:val="000000" w:themeColor="text1"/>
        </w:rPr>
        <w:t xml:space="preserve">When time domain bundling of HARQ-ACK feedback per DCI </w:t>
      </w:r>
      <w:r w:rsidR="007C4563">
        <w:rPr>
          <w:b/>
          <w:i/>
          <w:color w:val="000000" w:themeColor="text1"/>
          <w:lang w:eastAsia="zh-CN"/>
        </w:rPr>
        <w:t>is configured with Alt2a, C-DAI/T-DAI could be configured to be counted per DCI.</w:t>
      </w:r>
      <w:r>
        <w:rPr>
          <w:b/>
          <w:i/>
          <w:color w:val="000000" w:themeColor="text1"/>
          <w:lang w:eastAsia="zh-CN"/>
        </w:rPr>
        <w:fldChar w:fldCharType="end"/>
      </w:r>
    </w:p>
    <w:p w14:paraId="4E326FF0" w14:textId="77777777" w:rsidR="00F44DC1" w:rsidRPr="00F44DC1" w:rsidRDefault="00F44DC1" w:rsidP="006B1FD5">
      <w:pPr>
        <w:rPr>
          <w:color w:val="000000" w:themeColor="text1"/>
          <w:lang w:eastAsia="zh-CN"/>
        </w:rPr>
      </w:pPr>
    </w:p>
    <w:p w14:paraId="1131C1E4" w14:textId="77777777" w:rsidR="001D780E" w:rsidRPr="004678CF" w:rsidRDefault="001D780E" w:rsidP="00CF195E">
      <w:pPr>
        <w:pStyle w:val="1"/>
        <w:numPr>
          <w:ilvl w:val="0"/>
          <w:numId w:val="0"/>
        </w:numPr>
        <w:ind w:left="432" w:hanging="432"/>
        <w:rPr>
          <w:color w:val="000000" w:themeColor="text1"/>
        </w:rPr>
      </w:pPr>
      <w:bookmarkStart w:id="28" w:name="_Ref124589665"/>
      <w:bookmarkStart w:id="29" w:name="_Ref71620620"/>
      <w:bookmarkStart w:id="30" w:name="_Ref124671424"/>
      <w:r w:rsidRPr="004678CF">
        <w:rPr>
          <w:color w:val="000000" w:themeColor="text1"/>
        </w:rPr>
        <w:t>References</w:t>
      </w:r>
    </w:p>
    <w:p w14:paraId="3CE7F84F" w14:textId="17315A1C" w:rsidR="00FE6FB9" w:rsidRPr="004678CF" w:rsidRDefault="00617F42" w:rsidP="00096B01">
      <w:pPr>
        <w:pStyle w:val="References"/>
        <w:rPr>
          <w:color w:val="000000" w:themeColor="text1"/>
        </w:rPr>
      </w:pPr>
      <w:bookmarkStart w:id="31" w:name="_Ref167612875"/>
      <w:bookmarkStart w:id="32" w:name="_Ref167612671"/>
      <w:bookmarkEnd w:id="28"/>
      <w:bookmarkEnd w:id="29"/>
      <w:bookmarkEnd w:id="30"/>
      <w:r w:rsidRPr="004678CF">
        <w:rPr>
          <w:color w:val="000000" w:themeColor="text1"/>
        </w:rPr>
        <w:t>R1-210</w:t>
      </w:r>
      <w:r w:rsidR="00AD5DD5">
        <w:rPr>
          <w:color w:val="000000" w:themeColor="text1"/>
        </w:rPr>
        <w:t>4042</w:t>
      </w:r>
      <w:r w:rsidR="00FE6FB9" w:rsidRPr="004678CF">
        <w:rPr>
          <w:color w:val="000000" w:themeColor="text1"/>
        </w:rPr>
        <w:t>, “</w:t>
      </w:r>
      <w:sdt>
        <w:sdtPr>
          <w:rPr>
            <w:rFonts w:ascii="Times" w:eastAsia="Batang" w:hAnsi="Times"/>
            <w:szCs w:val="24"/>
            <w:lang w:val="en-GB" w:eastAsia="x-none"/>
          </w:rPr>
          <w:alias w:val="Title"/>
          <w:id w:val="1803343673"/>
          <w:placeholder>
            <w:docPart w:val="3189B60672C94091A4E4715C2505197A"/>
          </w:placeholder>
          <w:dataBinding w:prefixMappings="xmlns:ns0='http://purl.org/dc/elements/1.1/' xmlns:ns1='http://schemas.openxmlformats.org/package/2006/metadata/core-properties' " w:xpath="/ns1:coreProperties[1]/ns0:title[1]" w:storeItemID="{6C3C8BC8-F283-45AE-878A-BAB7291924A1}"/>
          <w:text/>
        </w:sdtPr>
        <w:sdtEndPr/>
        <w:sdtContent>
          <w:r w:rsidR="00AD5DD5" w:rsidRPr="00AD5DD5">
            <w:rPr>
              <w:rFonts w:ascii="Times" w:eastAsia="Batang" w:hAnsi="Times"/>
              <w:szCs w:val="24"/>
              <w:lang w:val="en-GB" w:eastAsia="x-none"/>
            </w:rPr>
            <w:t>Summary #3 of PDSCH/PUSCH enhancements (Scheduling/HARQ) [104</w:t>
          </w:r>
          <w:r w:rsidR="00AD5DD5">
            <w:rPr>
              <w:rFonts w:ascii="Times" w:eastAsia="Batang" w:hAnsi="Times"/>
              <w:szCs w:val="24"/>
              <w:lang w:val="en-GB" w:eastAsia="x-none"/>
            </w:rPr>
            <w:t>b</w:t>
          </w:r>
          <w:r w:rsidR="00AD5DD5" w:rsidRPr="00AD5DD5">
            <w:rPr>
              <w:rFonts w:ascii="Times" w:eastAsia="Batang" w:hAnsi="Times"/>
              <w:szCs w:val="24"/>
              <w:lang w:val="en-GB" w:eastAsia="x-none"/>
            </w:rPr>
            <w:t>-e-NR-52-71GHz-0</w:t>
          </w:r>
          <w:r w:rsidR="00AD5DD5">
            <w:rPr>
              <w:rFonts w:ascii="Times" w:eastAsia="Batang" w:hAnsi="Times"/>
              <w:szCs w:val="24"/>
              <w:lang w:val="en-GB" w:eastAsia="x-none"/>
            </w:rPr>
            <w:t>6</w:t>
          </w:r>
          <w:r w:rsidR="00AD5DD5" w:rsidRPr="00AD5DD5">
            <w:rPr>
              <w:rFonts w:ascii="Times" w:eastAsia="Batang" w:hAnsi="Times"/>
              <w:szCs w:val="24"/>
              <w:lang w:val="en-GB" w:eastAsia="x-none"/>
            </w:rPr>
            <w:t>]</w:t>
          </w:r>
        </w:sdtContent>
      </w:sdt>
      <w:r w:rsidR="00FE6FB9" w:rsidRPr="004678CF">
        <w:rPr>
          <w:color w:val="000000" w:themeColor="text1"/>
        </w:rPr>
        <w:t xml:space="preserve">”, </w:t>
      </w:r>
      <w:r w:rsidRPr="004678CF">
        <w:rPr>
          <w:color w:val="000000" w:themeColor="text1"/>
          <w:lang w:eastAsia="zh-CN"/>
        </w:rPr>
        <w:t>Moderator (</w:t>
      </w:r>
      <w:r w:rsidR="008438F1" w:rsidRPr="00D55256">
        <w:rPr>
          <w:rFonts w:ascii="Times" w:eastAsia="Batang" w:hAnsi="Times"/>
          <w:szCs w:val="24"/>
          <w:lang w:val="en-GB" w:eastAsia="x-none"/>
        </w:rPr>
        <w:t>LG Electronics</w:t>
      </w:r>
      <w:r w:rsidRPr="004678CF">
        <w:rPr>
          <w:color w:val="000000" w:themeColor="text1"/>
          <w:lang w:eastAsia="zh-CN"/>
        </w:rPr>
        <w:t>)</w:t>
      </w:r>
      <w:r w:rsidR="00FE6FB9" w:rsidRPr="004678CF">
        <w:rPr>
          <w:color w:val="000000" w:themeColor="text1"/>
        </w:rPr>
        <w:t xml:space="preserve">, </w:t>
      </w:r>
      <w:r w:rsidR="00190625" w:rsidRPr="004678CF">
        <w:rPr>
          <w:color w:val="000000" w:themeColor="text1"/>
        </w:rPr>
        <w:t>e-meeting</w:t>
      </w:r>
      <w:r w:rsidR="00D6736E" w:rsidRPr="004678CF">
        <w:rPr>
          <w:color w:val="000000" w:themeColor="text1"/>
        </w:rPr>
        <w:t xml:space="preserve">, </w:t>
      </w:r>
      <w:r w:rsidR="00ED313F">
        <w:rPr>
          <w:rFonts w:hint="eastAsia"/>
          <w:color w:val="000000" w:themeColor="text1"/>
          <w:lang w:eastAsia="zh-CN"/>
        </w:rPr>
        <w:t>April</w:t>
      </w:r>
      <w:r w:rsidR="00ED313F">
        <w:rPr>
          <w:color w:val="000000" w:themeColor="text1"/>
          <w:lang w:eastAsia="zh-CN"/>
        </w:rPr>
        <w:t xml:space="preserve"> </w:t>
      </w:r>
      <w:r w:rsidR="0027496D">
        <w:rPr>
          <w:color w:val="000000" w:themeColor="text1"/>
        </w:rPr>
        <w:t>12</w:t>
      </w:r>
      <w:r w:rsidR="00096B01" w:rsidRPr="004678CF">
        <w:rPr>
          <w:color w:val="000000" w:themeColor="text1"/>
        </w:rPr>
        <w:t>th –</w:t>
      </w:r>
      <w:r w:rsidR="0033480C">
        <w:rPr>
          <w:rFonts w:hint="eastAsia"/>
          <w:color w:val="000000" w:themeColor="text1"/>
          <w:lang w:eastAsia="zh-CN"/>
        </w:rPr>
        <w:t>April</w:t>
      </w:r>
      <w:r w:rsidR="0033480C">
        <w:rPr>
          <w:color w:val="000000" w:themeColor="text1"/>
          <w:lang w:eastAsia="zh-CN"/>
        </w:rPr>
        <w:t xml:space="preserve"> </w:t>
      </w:r>
      <w:r w:rsidR="0027496D">
        <w:rPr>
          <w:color w:val="000000" w:themeColor="text1"/>
        </w:rPr>
        <w:t>20</w:t>
      </w:r>
      <w:r w:rsidR="00096B01" w:rsidRPr="004678CF">
        <w:rPr>
          <w:color w:val="000000" w:themeColor="text1"/>
        </w:rPr>
        <w:t>th</w:t>
      </w:r>
      <w:r w:rsidR="00D6736E" w:rsidRPr="004678CF">
        <w:rPr>
          <w:color w:val="000000" w:themeColor="text1"/>
        </w:rPr>
        <w:t>, 2021</w:t>
      </w:r>
      <w:r w:rsidR="00FE6FB9" w:rsidRPr="004678CF">
        <w:rPr>
          <w:color w:val="000000" w:themeColor="text1"/>
        </w:rPr>
        <w:t>.</w:t>
      </w:r>
      <w:bookmarkEnd w:id="31"/>
    </w:p>
    <w:bookmarkEnd w:id="2"/>
    <w:bookmarkEnd w:id="32"/>
    <w:p w14:paraId="639E7FBB" w14:textId="77777777" w:rsidR="007C3FA8" w:rsidRPr="004678CF" w:rsidRDefault="007C3FA8" w:rsidP="00093DD0">
      <w:pPr>
        <w:rPr>
          <w:color w:val="000000" w:themeColor="text1"/>
          <w:kern w:val="2"/>
          <w:lang w:eastAsia="zh-CN"/>
        </w:rPr>
      </w:pPr>
    </w:p>
    <w:sectPr w:rsidR="007C3FA8" w:rsidRPr="004678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75C63" w14:textId="77777777" w:rsidR="00DD7366" w:rsidRDefault="00DD7366">
      <w:r>
        <w:separator/>
      </w:r>
    </w:p>
  </w:endnote>
  <w:endnote w:type="continuationSeparator" w:id="0">
    <w:p w14:paraId="4878CB09" w14:textId="77777777" w:rsidR="00DD7366" w:rsidRDefault="00DD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038EA" w14:textId="77777777" w:rsidR="00DD7366" w:rsidRDefault="00DD7366">
      <w:r>
        <w:separator/>
      </w:r>
    </w:p>
  </w:footnote>
  <w:footnote w:type="continuationSeparator" w:id="0">
    <w:p w14:paraId="3EEAC9C8" w14:textId="77777777" w:rsidR="00DD7366" w:rsidRDefault="00DD7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3B01"/>
    <w:multiLevelType w:val="hybridMultilevel"/>
    <w:tmpl w:val="94843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DD55C19"/>
    <w:multiLevelType w:val="hybridMultilevel"/>
    <w:tmpl w:val="2698EE76"/>
    <w:lvl w:ilvl="0" w:tplc="8AB2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F85F30"/>
    <w:multiLevelType w:val="multilevel"/>
    <w:tmpl w:val="F3409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9127B9"/>
    <w:multiLevelType w:val="hybridMultilevel"/>
    <w:tmpl w:val="4D7E33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975672"/>
    <w:multiLevelType w:val="hybridMultilevel"/>
    <w:tmpl w:val="DC78A8F0"/>
    <w:lvl w:ilvl="0" w:tplc="FE48B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0C5843"/>
    <w:multiLevelType w:val="hybridMultilevel"/>
    <w:tmpl w:val="BD84121E"/>
    <w:lvl w:ilvl="0" w:tplc="88083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6"/>
  </w:num>
  <w:num w:numId="4">
    <w:abstractNumId w:val="5"/>
  </w:num>
  <w:num w:numId="5">
    <w:abstractNumId w:val="0"/>
  </w:num>
  <w:num w:numId="6">
    <w:abstractNumId w:val="5"/>
  </w:num>
  <w:num w:numId="7">
    <w:abstractNumId w:val="7"/>
  </w:num>
  <w:num w:numId="8">
    <w:abstractNumId w:val="8"/>
  </w:num>
  <w:num w:numId="9">
    <w:abstractNumId w:val="3"/>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6E"/>
    <w:rsid w:val="00001B4E"/>
    <w:rsid w:val="000020F6"/>
    <w:rsid w:val="00002893"/>
    <w:rsid w:val="00002BF1"/>
    <w:rsid w:val="00002C35"/>
    <w:rsid w:val="00002E1E"/>
    <w:rsid w:val="0000331D"/>
    <w:rsid w:val="000033A3"/>
    <w:rsid w:val="00003605"/>
    <w:rsid w:val="00003C56"/>
    <w:rsid w:val="00003EC2"/>
    <w:rsid w:val="000040A9"/>
    <w:rsid w:val="0000419D"/>
    <w:rsid w:val="00004545"/>
    <w:rsid w:val="0000458E"/>
    <w:rsid w:val="00004E70"/>
    <w:rsid w:val="000056D5"/>
    <w:rsid w:val="0000696D"/>
    <w:rsid w:val="00006BDA"/>
    <w:rsid w:val="00006DD8"/>
    <w:rsid w:val="000072B6"/>
    <w:rsid w:val="00007813"/>
    <w:rsid w:val="0001027C"/>
    <w:rsid w:val="000109E6"/>
    <w:rsid w:val="00011B45"/>
    <w:rsid w:val="00011B96"/>
    <w:rsid w:val="00011DF1"/>
    <w:rsid w:val="00011E8B"/>
    <w:rsid w:val="00011ECA"/>
    <w:rsid w:val="00011F67"/>
    <w:rsid w:val="00012862"/>
    <w:rsid w:val="000128E6"/>
    <w:rsid w:val="000132AC"/>
    <w:rsid w:val="00013673"/>
    <w:rsid w:val="00014449"/>
    <w:rsid w:val="00015EFB"/>
    <w:rsid w:val="000165E2"/>
    <w:rsid w:val="000172BE"/>
    <w:rsid w:val="000173B1"/>
    <w:rsid w:val="00017CFA"/>
    <w:rsid w:val="00017D8A"/>
    <w:rsid w:val="00021700"/>
    <w:rsid w:val="00021EB8"/>
    <w:rsid w:val="00022CC3"/>
    <w:rsid w:val="00023388"/>
    <w:rsid w:val="00023425"/>
    <w:rsid w:val="000241BE"/>
    <w:rsid w:val="000242F2"/>
    <w:rsid w:val="00025253"/>
    <w:rsid w:val="00026D4B"/>
    <w:rsid w:val="000275C6"/>
    <w:rsid w:val="0002792A"/>
    <w:rsid w:val="00027AD6"/>
    <w:rsid w:val="00027E85"/>
    <w:rsid w:val="0003024C"/>
    <w:rsid w:val="000306F3"/>
    <w:rsid w:val="00031281"/>
    <w:rsid w:val="00031857"/>
    <w:rsid w:val="00031ADB"/>
    <w:rsid w:val="00031B5E"/>
    <w:rsid w:val="00031C84"/>
    <w:rsid w:val="00032056"/>
    <w:rsid w:val="00032558"/>
    <w:rsid w:val="000328CA"/>
    <w:rsid w:val="00032E40"/>
    <w:rsid w:val="0003376B"/>
    <w:rsid w:val="00034676"/>
    <w:rsid w:val="000346E6"/>
    <w:rsid w:val="00034D19"/>
    <w:rsid w:val="00034D45"/>
    <w:rsid w:val="000352B3"/>
    <w:rsid w:val="00035B74"/>
    <w:rsid w:val="00037337"/>
    <w:rsid w:val="00037C7E"/>
    <w:rsid w:val="00037EF2"/>
    <w:rsid w:val="0004023E"/>
    <w:rsid w:val="0004024B"/>
    <w:rsid w:val="00040473"/>
    <w:rsid w:val="0004079E"/>
    <w:rsid w:val="00040EDA"/>
    <w:rsid w:val="0004101C"/>
    <w:rsid w:val="00041348"/>
    <w:rsid w:val="00041A96"/>
    <w:rsid w:val="00041C57"/>
    <w:rsid w:val="00041F14"/>
    <w:rsid w:val="00042EAF"/>
    <w:rsid w:val="000434B7"/>
    <w:rsid w:val="0004359B"/>
    <w:rsid w:val="000435E4"/>
    <w:rsid w:val="00044A98"/>
    <w:rsid w:val="00045D72"/>
    <w:rsid w:val="00045F46"/>
    <w:rsid w:val="00046796"/>
    <w:rsid w:val="000467FD"/>
    <w:rsid w:val="00046915"/>
    <w:rsid w:val="00046AAF"/>
    <w:rsid w:val="00047225"/>
    <w:rsid w:val="00047B03"/>
    <w:rsid w:val="00047E60"/>
    <w:rsid w:val="0005049F"/>
    <w:rsid w:val="00050D05"/>
    <w:rsid w:val="000513DA"/>
    <w:rsid w:val="00051CF8"/>
    <w:rsid w:val="0005294D"/>
    <w:rsid w:val="00052AD2"/>
    <w:rsid w:val="00052D8C"/>
    <w:rsid w:val="000530DF"/>
    <w:rsid w:val="0005321A"/>
    <w:rsid w:val="00053227"/>
    <w:rsid w:val="00053B94"/>
    <w:rsid w:val="00054E0C"/>
    <w:rsid w:val="0005508B"/>
    <w:rsid w:val="0005541D"/>
    <w:rsid w:val="00055852"/>
    <w:rsid w:val="000559AB"/>
    <w:rsid w:val="000563EC"/>
    <w:rsid w:val="000565C8"/>
    <w:rsid w:val="00056622"/>
    <w:rsid w:val="000566DB"/>
    <w:rsid w:val="00056762"/>
    <w:rsid w:val="00056852"/>
    <w:rsid w:val="0005690F"/>
    <w:rsid w:val="00057023"/>
    <w:rsid w:val="000575D6"/>
    <w:rsid w:val="00057DC8"/>
    <w:rsid w:val="0006088C"/>
    <w:rsid w:val="00060AF4"/>
    <w:rsid w:val="000612E1"/>
    <w:rsid w:val="000614FE"/>
    <w:rsid w:val="00061CF2"/>
    <w:rsid w:val="0006244E"/>
    <w:rsid w:val="000626A0"/>
    <w:rsid w:val="00062EFB"/>
    <w:rsid w:val="000633B5"/>
    <w:rsid w:val="000640C7"/>
    <w:rsid w:val="00064EDE"/>
    <w:rsid w:val="0006553A"/>
    <w:rsid w:val="00065D38"/>
    <w:rsid w:val="00066F69"/>
    <w:rsid w:val="00067052"/>
    <w:rsid w:val="00067DD1"/>
    <w:rsid w:val="00070447"/>
    <w:rsid w:val="000706E7"/>
    <w:rsid w:val="00070B32"/>
    <w:rsid w:val="00070EF8"/>
    <w:rsid w:val="00071192"/>
    <w:rsid w:val="000713A7"/>
    <w:rsid w:val="0007296C"/>
    <w:rsid w:val="00072A80"/>
    <w:rsid w:val="00072F11"/>
    <w:rsid w:val="000731A0"/>
    <w:rsid w:val="00073615"/>
    <w:rsid w:val="000736C1"/>
    <w:rsid w:val="00073797"/>
    <w:rsid w:val="00073BAD"/>
    <w:rsid w:val="00073DEC"/>
    <w:rsid w:val="000745AA"/>
    <w:rsid w:val="00074BD0"/>
    <w:rsid w:val="00074DA5"/>
    <w:rsid w:val="00074E86"/>
    <w:rsid w:val="00075557"/>
    <w:rsid w:val="000757CA"/>
    <w:rsid w:val="00075CF2"/>
    <w:rsid w:val="00076097"/>
    <w:rsid w:val="00076541"/>
    <w:rsid w:val="00076D47"/>
    <w:rsid w:val="000772F4"/>
    <w:rsid w:val="00077328"/>
    <w:rsid w:val="000776EB"/>
    <w:rsid w:val="0007785D"/>
    <w:rsid w:val="00077B8B"/>
    <w:rsid w:val="00077FB7"/>
    <w:rsid w:val="00080E00"/>
    <w:rsid w:val="000815A4"/>
    <w:rsid w:val="000823B0"/>
    <w:rsid w:val="0008335B"/>
    <w:rsid w:val="00083379"/>
    <w:rsid w:val="00083587"/>
    <w:rsid w:val="00083838"/>
    <w:rsid w:val="0008384F"/>
    <w:rsid w:val="00083B6A"/>
    <w:rsid w:val="00083D8A"/>
    <w:rsid w:val="00085971"/>
    <w:rsid w:val="00085A85"/>
    <w:rsid w:val="00085E04"/>
    <w:rsid w:val="00086800"/>
    <w:rsid w:val="00087913"/>
    <w:rsid w:val="000902DC"/>
    <w:rsid w:val="00090529"/>
    <w:rsid w:val="000905E8"/>
    <w:rsid w:val="000911AE"/>
    <w:rsid w:val="0009262D"/>
    <w:rsid w:val="000926DA"/>
    <w:rsid w:val="00092731"/>
    <w:rsid w:val="00092D05"/>
    <w:rsid w:val="00093697"/>
    <w:rsid w:val="00093D42"/>
    <w:rsid w:val="00093DD0"/>
    <w:rsid w:val="00094408"/>
    <w:rsid w:val="0009459D"/>
    <w:rsid w:val="00094A16"/>
    <w:rsid w:val="00094DE6"/>
    <w:rsid w:val="00095A0B"/>
    <w:rsid w:val="0009614B"/>
    <w:rsid w:val="00096356"/>
    <w:rsid w:val="0009687E"/>
    <w:rsid w:val="00096904"/>
    <w:rsid w:val="00096B01"/>
    <w:rsid w:val="00096D8A"/>
    <w:rsid w:val="00097C99"/>
    <w:rsid w:val="000A00E0"/>
    <w:rsid w:val="000A0BF0"/>
    <w:rsid w:val="000A0F14"/>
    <w:rsid w:val="000A1307"/>
    <w:rsid w:val="000A1441"/>
    <w:rsid w:val="000A175F"/>
    <w:rsid w:val="000A1A06"/>
    <w:rsid w:val="000A1B60"/>
    <w:rsid w:val="000A1E2E"/>
    <w:rsid w:val="000A1F92"/>
    <w:rsid w:val="000A21B4"/>
    <w:rsid w:val="000A2CC7"/>
    <w:rsid w:val="000A2ED6"/>
    <w:rsid w:val="000A4205"/>
    <w:rsid w:val="000A4467"/>
    <w:rsid w:val="000A4590"/>
    <w:rsid w:val="000A49BD"/>
    <w:rsid w:val="000A4A19"/>
    <w:rsid w:val="000A4A24"/>
    <w:rsid w:val="000A4A37"/>
    <w:rsid w:val="000A5207"/>
    <w:rsid w:val="000A5372"/>
    <w:rsid w:val="000A5660"/>
    <w:rsid w:val="000A5878"/>
    <w:rsid w:val="000A5F08"/>
    <w:rsid w:val="000A6351"/>
    <w:rsid w:val="000A63D6"/>
    <w:rsid w:val="000A7B38"/>
    <w:rsid w:val="000B0343"/>
    <w:rsid w:val="000B0BD7"/>
    <w:rsid w:val="000B2985"/>
    <w:rsid w:val="000B29EC"/>
    <w:rsid w:val="000B2BE9"/>
    <w:rsid w:val="000B2C88"/>
    <w:rsid w:val="000B2C94"/>
    <w:rsid w:val="000B2EFA"/>
    <w:rsid w:val="000B3342"/>
    <w:rsid w:val="000B33F9"/>
    <w:rsid w:val="000B400B"/>
    <w:rsid w:val="000B4CE0"/>
    <w:rsid w:val="000B5045"/>
    <w:rsid w:val="000B51FA"/>
    <w:rsid w:val="000B5905"/>
    <w:rsid w:val="000B5975"/>
    <w:rsid w:val="000B60D5"/>
    <w:rsid w:val="000B6E2C"/>
    <w:rsid w:val="000B76C5"/>
    <w:rsid w:val="000B7A10"/>
    <w:rsid w:val="000C021B"/>
    <w:rsid w:val="000C03C1"/>
    <w:rsid w:val="000C03F3"/>
    <w:rsid w:val="000C0F38"/>
    <w:rsid w:val="000C115D"/>
    <w:rsid w:val="000C1535"/>
    <w:rsid w:val="000C15A5"/>
    <w:rsid w:val="000C1770"/>
    <w:rsid w:val="000C252B"/>
    <w:rsid w:val="000C26F7"/>
    <w:rsid w:val="000C2FBD"/>
    <w:rsid w:val="000C31AB"/>
    <w:rsid w:val="000C3B0C"/>
    <w:rsid w:val="000C3EAA"/>
    <w:rsid w:val="000C422D"/>
    <w:rsid w:val="000C4688"/>
    <w:rsid w:val="000C475A"/>
    <w:rsid w:val="000C5037"/>
    <w:rsid w:val="000C512A"/>
    <w:rsid w:val="000C5D05"/>
    <w:rsid w:val="000C5F91"/>
    <w:rsid w:val="000C6025"/>
    <w:rsid w:val="000C7ACC"/>
    <w:rsid w:val="000D0565"/>
    <w:rsid w:val="000D0E4E"/>
    <w:rsid w:val="000D10EE"/>
    <w:rsid w:val="000D113C"/>
    <w:rsid w:val="000D12D1"/>
    <w:rsid w:val="000D159A"/>
    <w:rsid w:val="000D1796"/>
    <w:rsid w:val="000D1E58"/>
    <w:rsid w:val="000D20D2"/>
    <w:rsid w:val="000D22CC"/>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50F"/>
    <w:rsid w:val="000D6821"/>
    <w:rsid w:val="000D71E2"/>
    <w:rsid w:val="000D73A5"/>
    <w:rsid w:val="000E01F6"/>
    <w:rsid w:val="000E0357"/>
    <w:rsid w:val="000E07D6"/>
    <w:rsid w:val="000E08CB"/>
    <w:rsid w:val="000E1380"/>
    <w:rsid w:val="000E14C5"/>
    <w:rsid w:val="000E1700"/>
    <w:rsid w:val="000E18DF"/>
    <w:rsid w:val="000E1CE9"/>
    <w:rsid w:val="000E1F6D"/>
    <w:rsid w:val="000E28EF"/>
    <w:rsid w:val="000E29D8"/>
    <w:rsid w:val="000E3296"/>
    <w:rsid w:val="000E3C06"/>
    <w:rsid w:val="000E3EEF"/>
    <w:rsid w:val="000E4901"/>
    <w:rsid w:val="000E4EF8"/>
    <w:rsid w:val="000E59A0"/>
    <w:rsid w:val="000E5E67"/>
    <w:rsid w:val="000E7A84"/>
    <w:rsid w:val="000F0AB5"/>
    <w:rsid w:val="000F15BC"/>
    <w:rsid w:val="000F180A"/>
    <w:rsid w:val="000F1C92"/>
    <w:rsid w:val="000F2107"/>
    <w:rsid w:val="000F2414"/>
    <w:rsid w:val="000F2538"/>
    <w:rsid w:val="000F2BF7"/>
    <w:rsid w:val="000F2EEE"/>
    <w:rsid w:val="000F3697"/>
    <w:rsid w:val="000F3B55"/>
    <w:rsid w:val="000F3C38"/>
    <w:rsid w:val="000F456D"/>
    <w:rsid w:val="000F48B8"/>
    <w:rsid w:val="000F4CB7"/>
    <w:rsid w:val="000F508F"/>
    <w:rsid w:val="000F5730"/>
    <w:rsid w:val="000F59D6"/>
    <w:rsid w:val="000F5D7C"/>
    <w:rsid w:val="000F6636"/>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6CA"/>
    <w:rsid w:val="00102A4F"/>
    <w:rsid w:val="00103397"/>
    <w:rsid w:val="0010430C"/>
    <w:rsid w:val="001043C2"/>
    <w:rsid w:val="001043E1"/>
    <w:rsid w:val="00104424"/>
    <w:rsid w:val="0010446B"/>
    <w:rsid w:val="00104C2B"/>
    <w:rsid w:val="00104E8C"/>
    <w:rsid w:val="0010505A"/>
    <w:rsid w:val="001055F6"/>
    <w:rsid w:val="001056D2"/>
    <w:rsid w:val="00105CC7"/>
    <w:rsid w:val="001064DA"/>
    <w:rsid w:val="00106FDD"/>
    <w:rsid w:val="00107779"/>
    <w:rsid w:val="001078C2"/>
    <w:rsid w:val="00107E1C"/>
    <w:rsid w:val="00110243"/>
    <w:rsid w:val="00110531"/>
    <w:rsid w:val="00110C0D"/>
    <w:rsid w:val="00111087"/>
    <w:rsid w:val="001112C4"/>
    <w:rsid w:val="00111444"/>
    <w:rsid w:val="00111723"/>
    <w:rsid w:val="001117B4"/>
    <w:rsid w:val="00111914"/>
    <w:rsid w:val="00111F7D"/>
    <w:rsid w:val="00112509"/>
    <w:rsid w:val="00112854"/>
    <w:rsid w:val="001129B5"/>
    <w:rsid w:val="00112BE6"/>
    <w:rsid w:val="00112CE3"/>
    <w:rsid w:val="00112EE6"/>
    <w:rsid w:val="00112F88"/>
    <w:rsid w:val="001130D3"/>
    <w:rsid w:val="001136A3"/>
    <w:rsid w:val="00113AE6"/>
    <w:rsid w:val="00113B02"/>
    <w:rsid w:val="001141E3"/>
    <w:rsid w:val="001144DF"/>
    <w:rsid w:val="0011547D"/>
    <w:rsid w:val="0011557B"/>
    <w:rsid w:val="00115F96"/>
    <w:rsid w:val="00116E04"/>
    <w:rsid w:val="001170A6"/>
    <w:rsid w:val="00117187"/>
    <w:rsid w:val="00117C85"/>
    <w:rsid w:val="00117FB3"/>
    <w:rsid w:val="001203B2"/>
    <w:rsid w:val="00120B13"/>
    <w:rsid w:val="00120CA9"/>
    <w:rsid w:val="00121B67"/>
    <w:rsid w:val="00122954"/>
    <w:rsid w:val="00123877"/>
    <w:rsid w:val="00124AD6"/>
    <w:rsid w:val="00124D84"/>
    <w:rsid w:val="00124E85"/>
    <w:rsid w:val="001250DD"/>
    <w:rsid w:val="00125733"/>
    <w:rsid w:val="001260F4"/>
    <w:rsid w:val="001263AA"/>
    <w:rsid w:val="00126A4D"/>
    <w:rsid w:val="00127447"/>
    <w:rsid w:val="00130779"/>
    <w:rsid w:val="001307A1"/>
    <w:rsid w:val="00130E84"/>
    <w:rsid w:val="00131213"/>
    <w:rsid w:val="00131493"/>
    <w:rsid w:val="001316EB"/>
    <w:rsid w:val="00131916"/>
    <w:rsid w:val="001321D3"/>
    <w:rsid w:val="001323C5"/>
    <w:rsid w:val="00132427"/>
    <w:rsid w:val="001324D5"/>
    <w:rsid w:val="0013303C"/>
    <w:rsid w:val="00133599"/>
    <w:rsid w:val="00133BF7"/>
    <w:rsid w:val="0013444C"/>
    <w:rsid w:val="00134698"/>
    <w:rsid w:val="00134AE3"/>
    <w:rsid w:val="00134B88"/>
    <w:rsid w:val="00135C88"/>
    <w:rsid w:val="00136A23"/>
    <w:rsid w:val="00136B99"/>
    <w:rsid w:val="00137205"/>
    <w:rsid w:val="0013769B"/>
    <w:rsid w:val="00137BEC"/>
    <w:rsid w:val="00137FE9"/>
    <w:rsid w:val="0014063E"/>
    <w:rsid w:val="0014087D"/>
    <w:rsid w:val="00140F74"/>
    <w:rsid w:val="00141191"/>
    <w:rsid w:val="0014159C"/>
    <w:rsid w:val="001422DB"/>
    <w:rsid w:val="00142665"/>
    <w:rsid w:val="00142B2B"/>
    <w:rsid w:val="001431F7"/>
    <w:rsid w:val="00143527"/>
    <w:rsid w:val="0014384A"/>
    <w:rsid w:val="0014402F"/>
    <w:rsid w:val="0014450F"/>
    <w:rsid w:val="001449FD"/>
    <w:rsid w:val="00144D8F"/>
    <w:rsid w:val="001457CA"/>
    <w:rsid w:val="00145C74"/>
    <w:rsid w:val="00145FF4"/>
    <w:rsid w:val="00146238"/>
    <w:rsid w:val="001462E9"/>
    <w:rsid w:val="00146E32"/>
    <w:rsid w:val="0014722C"/>
    <w:rsid w:val="001503E5"/>
    <w:rsid w:val="00151381"/>
    <w:rsid w:val="00151619"/>
    <w:rsid w:val="00152835"/>
    <w:rsid w:val="00153948"/>
    <w:rsid w:val="00153C61"/>
    <w:rsid w:val="00153E8E"/>
    <w:rsid w:val="001544F5"/>
    <w:rsid w:val="0015450A"/>
    <w:rsid w:val="001545E2"/>
    <w:rsid w:val="0015487E"/>
    <w:rsid w:val="00155208"/>
    <w:rsid w:val="001553BA"/>
    <w:rsid w:val="0015578A"/>
    <w:rsid w:val="001559FA"/>
    <w:rsid w:val="00155B7C"/>
    <w:rsid w:val="00155D54"/>
    <w:rsid w:val="00156374"/>
    <w:rsid w:val="00156777"/>
    <w:rsid w:val="00156B0F"/>
    <w:rsid w:val="001572C9"/>
    <w:rsid w:val="0015759D"/>
    <w:rsid w:val="001577D8"/>
    <w:rsid w:val="00157FC3"/>
    <w:rsid w:val="00160739"/>
    <w:rsid w:val="001607EF"/>
    <w:rsid w:val="00160D88"/>
    <w:rsid w:val="00161D77"/>
    <w:rsid w:val="0016271E"/>
    <w:rsid w:val="00162802"/>
    <w:rsid w:val="00162B77"/>
    <w:rsid w:val="00162D7A"/>
    <w:rsid w:val="00162F4B"/>
    <w:rsid w:val="001630D1"/>
    <w:rsid w:val="00164BEA"/>
    <w:rsid w:val="00164CA2"/>
    <w:rsid w:val="00164CED"/>
    <w:rsid w:val="00164DAB"/>
    <w:rsid w:val="00165258"/>
    <w:rsid w:val="00165BBB"/>
    <w:rsid w:val="00165ECE"/>
    <w:rsid w:val="0016613F"/>
    <w:rsid w:val="00166215"/>
    <w:rsid w:val="00166241"/>
    <w:rsid w:val="00166591"/>
    <w:rsid w:val="00166914"/>
    <w:rsid w:val="00170F10"/>
    <w:rsid w:val="00171143"/>
    <w:rsid w:val="00171837"/>
    <w:rsid w:val="00171DAC"/>
    <w:rsid w:val="00172358"/>
    <w:rsid w:val="00172864"/>
    <w:rsid w:val="00172A69"/>
    <w:rsid w:val="00172B82"/>
    <w:rsid w:val="00172D9D"/>
    <w:rsid w:val="00172EFA"/>
    <w:rsid w:val="001735E1"/>
    <w:rsid w:val="00173608"/>
    <w:rsid w:val="001741D5"/>
    <w:rsid w:val="001743D0"/>
    <w:rsid w:val="0017453A"/>
    <w:rsid w:val="001745EC"/>
    <w:rsid w:val="001747B7"/>
    <w:rsid w:val="00174E6A"/>
    <w:rsid w:val="00175181"/>
    <w:rsid w:val="00175B20"/>
    <w:rsid w:val="00175C30"/>
    <w:rsid w:val="00176122"/>
    <w:rsid w:val="00176E23"/>
    <w:rsid w:val="00177069"/>
    <w:rsid w:val="001774DE"/>
    <w:rsid w:val="00177726"/>
    <w:rsid w:val="00177B73"/>
    <w:rsid w:val="00177DBA"/>
    <w:rsid w:val="00177FB7"/>
    <w:rsid w:val="00177FC1"/>
    <w:rsid w:val="001815A2"/>
    <w:rsid w:val="00181FC1"/>
    <w:rsid w:val="00182267"/>
    <w:rsid w:val="001827C5"/>
    <w:rsid w:val="00182C98"/>
    <w:rsid w:val="00183034"/>
    <w:rsid w:val="001830F7"/>
    <w:rsid w:val="0018332E"/>
    <w:rsid w:val="00183505"/>
    <w:rsid w:val="0018389B"/>
    <w:rsid w:val="00183EE6"/>
    <w:rsid w:val="00184997"/>
    <w:rsid w:val="00185743"/>
    <w:rsid w:val="0018588A"/>
    <w:rsid w:val="00187230"/>
    <w:rsid w:val="00187252"/>
    <w:rsid w:val="00187280"/>
    <w:rsid w:val="00187C3E"/>
    <w:rsid w:val="00190625"/>
    <w:rsid w:val="001914BC"/>
    <w:rsid w:val="00191C91"/>
    <w:rsid w:val="00192594"/>
    <w:rsid w:val="00192DD9"/>
    <w:rsid w:val="00193215"/>
    <w:rsid w:val="00193305"/>
    <w:rsid w:val="00193399"/>
    <w:rsid w:val="00194339"/>
    <w:rsid w:val="00194848"/>
    <w:rsid w:val="00194891"/>
    <w:rsid w:val="0019543E"/>
    <w:rsid w:val="00195490"/>
    <w:rsid w:val="0019578D"/>
    <w:rsid w:val="001958EA"/>
    <w:rsid w:val="00195E0E"/>
    <w:rsid w:val="00195EB9"/>
    <w:rsid w:val="001961D3"/>
    <w:rsid w:val="00196237"/>
    <w:rsid w:val="00196315"/>
    <w:rsid w:val="001965A0"/>
    <w:rsid w:val="00196A76"/>
    <w:rsid w:val="00196D47"/>
    <w:rsid w:val="001973E1"/>
    <w:rsid w:val="001A0621"/>
    <w:rsid w:val="001A0CF3"/>
    <w:rsid w:val="001A0FFA"/>
    <w:rsid w:val="001A10DB"/>
    <w:rsid w:val="001A1444"/>
    <w:rsid w:val="001A180D"/>
    <w:rsid w:val="001A1BAC"/>
    <w:rsid w:val="001A1E34"/>
    <w:rsid w:val="001A23CE"/>
    <w:rsid w:val="001A2C89"/>
    <w:rsid w:val="001A2DDE"/>
    <w:rsid w:val="001A39AF"/>
    <w:rsid w:val="001A3BE4"/>
    <w:rsid w:val="001A5B0D"/>
    <w:rsid w:val="001A5C27"/>
    <w:rsid w:val="001A673E"/>
    <w:rsid w:val="001A6F08"/>
    <w:rsid w:val="001A6FA0"/>
    <w:rsid w:val="001A73B6"/>
    <w:rsid w:val="001A761F"/>
    <w:rsid w:val="001A7763"/>
    <w:rsid w:val="001B04FC"/>
    <w:rsid w:val="001B0622"/>
    <w:rsid w:val="001B07A4"/>
    <w:rsid w:val="001B0A35"/>
    <w:rsid w:val="001B1805"/>
    <w:rsid w:val="001B206F"/>
    <w:rsid w:val="001B3964"/>
    <w:rsid w:val="001B41B6"/>
    <w:rsid w:val="001B4452"/>
    <w:rsid w:val="001B446F"/>
    <w:rsid w:val="001B466C"/>
    <w:rsid w:val="001B4F34"/>
    <w:rsid w:val="001B52EC"/>
    <w:rsid w:val="001B554A"/>
    <w:rsid w:val="001B5993"/>
    <w:rsid w:val="001B5DA9"/>
    <w:rsid w:val="001B6332"/>
    <w:rsid w:val="001B6564"/>
    <w:rsid w:val="001B691A"/>
    <w:rsid w:val="001B77DC"/>
    <w:rsid w:val="001B7BAB"/>
    <w:rsid w:val="001C0026"/>
    <w:rsid w:val="001C02D8"/>
    <w:rsid w:val="001C04E3"/>
    <w:rsid w:val="001C1251"/>
    <w:rsid w:val="001C2378"/>
    <w:rsid w:val="001C3760"/>
    <w:rsid w:val="001C3EE9"/>
    <w:rsid w:val="001C3FA4"/>
    <w:rsid w:val="001C40F9"/>
    <w:rsid w:val="001C458B"/>
    <w:rsid w:val="001C5D25"/>
    <w:rsid w:val="001C5D4F"/>
    <w:rsid w:val="001C5FE1"/>
    <w:rsid w:val="001C6026"/>
    <w:rsid w:val="001C64C0"/>
    <w:rsid w:val="001C6813"/>
    <w:rsid w:val="001C69CC"/>
    <w:rsid w:val="001C69DA"/>
    <w:rsid w:val="001C6F06"/>
    <w:rsid w:val="001C7C9D"/>
    <w:rsid w:val="001D0539"/>
    <w:rsid w:val="001D0682"/>
    <w:rsid w:val="001D089D"/>
    <w:rsid w:val="001D0E0F"/>
    <w:rsid w:val="001D1505"/>
    <w:rsid w:val="001D1746"/>
    <w:rsid w:val="001D202F"/>
    <w:rsid w:val="001D21D8"/>
    <w:rsid w:val="001D234D"/>
    <w:rsid w:val="001D2360"/>
    <w:rsid w:val="001D23FB"/>
    <w:rsid w:val="001D3109"/>
    <w:rsid w:val="001D332E"/>
    <w:rsid w:val="001D356C"/>
    <w:rsid w:val="001D3B37"/>
    <w:rsid w:val="001D3FF6"/>
    <w:rsid w:val="001D4B85"/>
    <w:rsid w:val="001D5033"/>
    <w:rsid w:val="001D5C88"/>
    <w:rsid w:val="001D5F4D"/>
    <w:rsid w:val="001D5FF3"/>
    <w:rsid w:val="001D6567"/>
    <w:rsid w:val="001D6695"/>
    <w:rsid w:val="001D695C"/>
    <w:rsid w:val="001D69C1"/>
    <w:rsid w:val="001D6D39"/>
    <w:rsid w:val="001D6EAF"/>
    <w:rsid w:val="001D6FD9"/>
    <w:rsid w:val="001D704E"/>
    <w:rsid w:val="001D780E"/>
    <w:rsid w:val="001E03ED"/>
    <w:rsid w:val="001E05C3"/>
    <w:rsid w:val="001E0AD3"/>
    <w:rsid w:val="001E1910"/>
    <w:rsid w:val="001E25DF"/>
    <w:rsid w:val="001E2BC3"/>
    <w:rsid w:val="001E36E4"/>
    <w:rsid w:val="001E379D"/>
    <w:rsid w:val="001E3806"/>
    <w:rsid w:val="001E3A3C"/>
    <w:rsid w:val="001E3C3E"/>
    <w:rsid w:val="001E4018"/>
    <w:rsid w:val="001E47BC"/>
    <w:rsid w:val="001E5674"/>
    <w:rsid w:val="001E5AD4"/>
    <w:rsid w:val="001E5C23"/>
    <w:rsid w:val="001E7504"/>
    <w:rsid w:val="001E76DF"/>
    <w:rsid w:val="001F0E5C"/>
    <w:rsid w:val="001F1308"/>
    <w:rsid w:val="001F1525"/>
    <w:rsid w:val="001F165E"/>
    <w:rsid w:val="001F1B1E"/>
    <w:rsid w:val="001F1E87"/>
    <w:rsid w:val="001F1EB6"/>
    <w:rsid w:val="001F1F85"/>
    <w:rsid w:val="001F2308"/>
    <w:rsid w:val="001F2E23"/>
    <w:rsid w:val="001F341F"/>
    <w:rsid w:val="001F3911"/>
    <w:rsid w:val="001F3F1A"/>
    <w:rsid w:val="001F4CBD"/>
    <w:rsid w:val="001F4EE9"/>
    <w:rsid w:val="001F5545"/>
    <w:rsid w:val="001F5777"/>
    <w:rsid w:val="001F5937"/>
    <w:rsid w:val="001F59E3"/>
    <w:rsid w:val="001F59ED"/>
    <w:rsid w:val="001F7121"/>
    <w:rsid w:val="001F73D4"/>
    <w:rsid w:val="001F76D2"/>
    <w:rsid w:val="001F7883"/>
    <w:rsid w:val="001F7C2C"/>
    <w:rsid w:val="00200722"/>
    <w:rsid w:val="002009A9"/>
    <w:rsid w:val="00200CCC"/>
    <w:rsid w:val="00200D2C"/>
    <w:rsid w:val="00201122"/>
    <w:rsid w:val="00201509"/>
    <w:rsid w:val="002019D8"/>
    <w:rsid w:val="00201EC7"/>
    <w:rsid w:val="00202393"/>
    <w:rsid w:val="0020260A"/>
    <w:rsid w:val="00203427"/>
    <w:rsid w:val="0020349A"/>
    <w:rsid w:val="002034B4"/>
    <w:rsid w:val="00204032"/>
    <w:rsid w:val="00204BAD"/>
    <w:rsid w:val="00204D60"/>
    <w:rsid w:val="00204FE4"/>
    <w:rsid w:val="002054A5"/>
    <w:rsid w:val="00205627"/>
    <w:rsid w:val="002056D0"/>
    <w:rsid w:val="002059F2"/>
    <w:rsid w:val="00206A00"/>
    <w:rsid w:val="00207FFC"/>
    <w:rsid w:val="00210860"/>
    <w:rsid w:val="00210B6A"/>
    <w:rsid w:val="002115AA"/>
    <w:rsid w:val="00211B75"/>
    <w:rsid w:val="002125C1"/>
    <w:rsid w:val="00212CB6"/>
    <w:rsid w:val="00212E37"/>
    <w:rsid w:val="002130E6"/>
    <w:rsid w:val="002140FF"/>
    <w:rsid w:val="00215E77"/>
    <w:rsid w:val="0021610A"/>
    <w:rsid w:val="002165B7"/>
    <w:rsid w:val="002166F1"/>
    <w:rsid w:val="00217C7B"/>
    <w:rsid w:val="002200DD"/>
    <w:rsid w:val="0022034A"/>
    <w:rsid w:val="00220529"/>
    <w:rsid w:val="00220894"/>
    <w:rsid w:val="00220B78"/>
    <w:rsid w:val="00221107"/>
    <w:rsid w:val="00221ABB"/>
    <w:rsid w:val="00221B2C"/>
    <w:rsid w:val="00221CA5"/>
    <w:rsid w:val="00224745"/>
    <w:rsid w:val="00224952"/>
    <w:rsid w:val="00224B2D"/>
    <w:rsid w:val="00224B78"/>
    <w:rsid w:val="00224DD2"/>
    <w:rsid w:val="00224E8A"/>
    <w:rsid w:val="00225A6A"/>
    <w:rsid w:val="00225AC7"/>
    <w:rsid w:val="00225ACC"/>
    <w:rsid w:val="00226152"/>
    <w:rsid w:val="002265B0"/>
    <w:rsid w:val="00226D0F"/>
    <w:rsid w:val="00226D8A"/>
    <w:rsid w:val="002272C8"/>
    <w:rsid w:val="002303BB"/>
    <w:rsid w:val="002311BE"/>
    <w:rsid w:val="002314B4"/>
    <w:rsid w:val="00231C25"/>
    <w:rsid w:val="00231C6F"/>
    <w:rsid w:val="00232A90"/>
    <w:rsid w:val="00234151"/>
    <w:rsid w:val="00234733"/>
    <w:rsid w:val="0023481B"/>
    <w:rsid w:val="00234F8C"/>
    <w:rsid w:val="00235542"/>
    <w:rsid w:val="00235EA1"/>
    <w:rsid w:val="00236929"/>
    <w:rsid w:val="002369B0"/>
    <w:rsid w:val="00236AD8"/>
    <w:rsid w:val="0023749A"/>
    <w:rsid w:val="0023779C"/>
    <w:rsid w:val="002401F5"/>
    <w:rsid w:val="00240B68"/>
    <w:rsid w:val="00240E54"/>
    <w:rsid w:val="0024130C"/>
    <w:rsid w:val="002436E4"/>
    <w:rsid w:val="00243931"/>
    <w:rsid w:val="00243B07"/>
    <w:rsid w:val="00243FEC"/>
    <w:rsid w:val="00244952"/>
    <w:rsid w:val="00244F3E"/>
    <w:rsid w:val="002451C5"/>
    <w:rsid w:val="00245D6B"/>
    <w:rsid w:val="00245F1F"/>
    <w:rsid w:val="0024663B"/>
    <w:rsid w:val="00246F92"/>
    <w:rsid w:val="00247103"/>
    <w:rsid w:val="0024715A"/>
    <w:rsid w:val="00250067"/>
    <w:rsid w:val="00250574"/>
    <w:rsid w:val="00251372"/>
    <w:rsid w:val="002515DC"/>
    <w:rsid w:val="002516DE"/>
    <w:rsid w:val="00251F81"/>
    <w:rsid w:val="00252BE0"/>
    <w:rsid w:val="00253588"/>
    <w:rsid w:val="00253C55"/>
    <w:rsid w:val="00253C6D"/>
    <w:rsid w:val="00253E14"/>
    <w:rsid w:val="00253FF6"/>
    <w:rsid w:val="002540D3"/>
    <w:rsid w:val="002546F4"/>
    <w:rsid w:val="0025484B"/>
    <w:rsid w:val="00254ECC"/>
    <w:rsid w:val="00255043"/>
    <w:rsid w:val="002551D0"/>
    <w:rsid w:val="0025536B"/>
    <w:rsid w:val="00255374"/>
    <w:rsid w:val="00256B89"/>
    <w:rsid w:val="002578AC"/>
    <w:rsid w:val="00257BF4"/>
    <w:rsid w:val="00260003"/>
    <w:rsid w:val="002602E7"/>
    <w:rsid w:val="0026035D"/>
    <w:rsid w:val="002606D6"/>
    <w:rsid w:val="002607F3"/>
    <w:rsid w:val="00260B19"/>
    <w:rsid w:val="00261C98"/>
    <w:rsid w:val="0026223C"/>
    <w:rsid w:val="0026248E"/>
    <w:rsid w:val="00262914"/>
    <w:rsid w:val="00262B24"/>
    <w:rsid w:val="00262C61"/>
    <w:rsid w:val="002630B8"/>
    <w:rsid w:val="00263F0D"/>
    <w:rsid w:val="002647BF"/>
    <w:rsid w:val="002647D5"/>
    <w:rsid w:val="00264890"/>
    <w:rsid w:val="00264F6C"/>
    <w:rsid w:val="00265004"/>
    <w:rsid w:val="00265032"/>
    <w:rsid w:val="002651FB"/>
    <w:rsid w:val="0026538C"/>
    <w:rsid w:val="00265781"/>
    <w:rsid w:val="002660F8"/>
    <w:rsid w:val="002667F6"/>
    <w:rsid w:val="00266B13"/>
    <w:rsid w:val="002672C1"/>
    <w:rsid w:val="00270322"/>
    <w:rsid w:val="00270728"/>
    <w:rsid w:val="00270982"/>
    <w:rsid w:val="00270D42"/>
    <w:rsid w:val="0027195D"/>
    <w:rsid w:val="00271CDA"/>
    <w:rsid w:val="002725F9"/>
    <w:rsid w:val="002727EF"/>
    <w:rsid w:val="00272B03"/>
    <w:rsid w:val="00272E9D"/>
    <w:rsid w:val="002733E2"/>
    <w:rsid w:val="00273728"/>
    <w:rsid w:val="00274327"/>
    <w:rsid w:val="0027496D"/>
    <w:rsid w:val="002750B1"/>
    <w:rsid w:val="0027523D"/>
    <w:rsid w:val="00275479"/>
    <w:rsid w:val="002764BD"/>
    <w:rsid w:val="00276A35"/>
    <w:rsid w:val="00277835"/>
    <w:rsid w:val="002778EE"/>
    <w:rsid w:val="00277B23"/>
    <w:rsid w:val="002805FE"/>
    <w:rsid w:val="0028070A"/>
    <w:rsid w:val="00280AB1"/>
    <w:rsid w:val="00281010"/>
    <w:rsid w:val="002815C5"/>
    <w:rsid w:val="002818D6"/>
    <w:rsid w:val="002821A3"/>
    <w:rsid w:val="002824AE"/>
    <w:rsid w:val="00282D38"/>
    <w:rsid w:val="00283243"/>
    <w:rsid w:val="00284BAE"/>
    <w:rsid w:val="002859AF"/>
    <w:rsid w:val="00286A8A"/>
    <w:rsid w:val="00286AE7"/>
    <w:rsid w:val="002870CF"/>
    <w:rsid w:val="00287243"/>
    <w:rsid w:val="002900E8"/>
    <w:rsid w:val="0029019B"/>
    <w:rsid w:val="00290647"/>
    <w:rsid w:val="00290F71"/>
    <w:rsid w:val="00291385"/>
    <w:rsid w:val="00291422"/>
    <w:rsid w:val="002914C6"/>
    <w:rsid w:val="00291FB2"/>
    <w:rsid w:val="0029237F"/>
    <w:rsid w:val="00292498"/>
    <w:rsid w:val="00292715"/>
    <w:rsid w:val="002933C0"/>
    <w:rsid w:val="00293E57"/>
    <w:rsid w:val="002944BE"/>
    <w:rsid w:val="002947D1"/>
    <w:rsid w:val="002948DF"/>
    <w:rsid w:val="00294D90"/>
    <w:rsid w:val="00294F11"/>
    <w:rsid w:val="00295582"/>
    <w:rsid w:val="00295D4F"/>
    <w:rsid w:val="00296530"/>
    <w:rsid w:val="00296927"/>
    <w:rsid w:val="00296DFA"/>
    <w:rsid w:val="002A17A0"/>
    <w:rsid w:val="002A1A9F"/>
    <w:rsid w:val="002A1E92"/>
    <w:rsid w:val="002A204D"/>
    <w:rsid w:val="002A2616"/>
    <w:rsid w:val="002A26E1"/>
    <w:rsid w:val="002A318E"/>
    <w:rsid w:val="002A368A"/>
    <w:rsid w:val="002A36C1"/>
    <w:rsid w:val="002A4065"/>
    <w:rsid w:val="002A449E"/>
    <w:rsid w:val="002A59CB"/>
    <w:rsid w:val="002A59F0"/>
    <w:rsid w:val="002A6432"/>
    <w:rsid w:val="002A6962"/>
    <w:rsid w:val="002A6F25"/>
    <w:rsid w:val="002A6FD3"/>
    <w:rsid w:val="002B0A7D"/>
    <w:rsid w:val="002B0BB1"/>
    <w:rsid w:val="002B1A69"/>
    <w:rsid w:val="002B1F25"/>
    <w:rsid w:val="002B21FB"/>
    <w:rsid w:val="002B2723"/>
    <w:rsid w:val="002B303A"/>
    <w:rsid w:val="002B31A3"/>
    <w:rsid w:val="002B355F"/>
    <w:rsid w:val="002B38DE"/>
    <w:rsid w:val="002B4B89"/>
    <w:rsid w:val="002B538E"/>
    <w:rsid w:val="002B5763"/>
    <w:rsid w:val="002B5A67"/>
    <w:rsid w:val="002B5DCA"/>
    <w:rsid w:val="002B676C"/>
    <w:rsid w:val="002B6BDC"/>
    <w:rsid w:val="002B6E9C"/>
    <w:rsid w:val="002B75B0"/>
    <w:rsid w:val="002B7EAF"/>
    <w:rsid w:val="002C099C"/>
    <w:rsid w:val="002C0B74"/>
    <w:rsid w:val="002C0C8B"/>
    <w:rsid w:val="002C0CBB"/>
    <w:rsid w:val="002C1201"/>
    <w:rsid w:val="002C1460"/>
    <w:rsid w:val="002C20F2"/>
    <w:rsid w:val="002C38B2"/>
    <w:rsid w:val="002C3BAF"/>
    <w:rsid w:val="002C3F58"/>
    <w:rsid w:val="002C3F9C"/>
    <w:rsid w:val="002C40E0"/>
    <w:rsid w:val="002C567E"/>
    <w:rsid w:val="002C5AFA"/>
    <w:rsid w:val="002C66C4"/>
    <w:rsid w:val="002C7BC3"/>
    <w:rsid w:val="002C7C65"/>
    <w:rsid w:val="002C7E9D"/>
    <w:rsid w:val="002D0439"/>
    <w:rsid w:val="002D0872"/>
    <w:rsid w:val="002D11B7"/>
    <w:rsid w:val="002D2124"/>
    <w:rsid w:val="002D255C"/>
    <w:rsid w:val="002D3341"/>
    <w:rsid w:val="002D36F7"/>
    <w:rsid w:val="002D3BBC"/>
    <w:rsid w:val="002D438A"/>
    <w:rsid w:val="002D4E90"/>
    <w:rsid w:val="002D535F"/>
    <w:rsid w:val="002D5692"/>
    <w:rsid w:val="002D5738"/>
    <w:rsid w:val="002D5DFF"/>
    <w:rsid w:val="002D5E53"/>
    <w:rsid w:val="002E0319"/>
    <w:rsid w:val="002E0619"/>
    <w:rsid w:val="002E179B"/>
    <w:rsid w:val="002E1C9E"/>
    <w:rsid w:val="002E257B"/>
    <w:rsid w:val="002E2BA5"/>
    <w:rsid w:val="002E2E86"/>
    <w:rsid w:val="002E3C65"/>
    <w:rsid w:val="002E3F5B"/>
    <w:rsid w:val="002E4239"/>
    <w:rsid w:val="002E4362"/>
    <w:rsid w:val="002E4986"/>
    <w:rsid w:val="002E545A"/>
    <w:rsid w:val="002E63D3"/>
    <w:rsid w:val="002E63D9"/>
    <w:rsid w:val="002E640E"/>
    <w:rsid w:val="002F0692"/>
    <w:rsid w:val="002F0C28"/>
    <w:rsid w:val="002F10FB"/>
    <w:rsid w:val="002F28BC"/>
    <w:rsid w:val="002F2A54"/>
    <w:rsid w:val="002F2B47"/>
    <w:rsid w:val="002F395A"/>
    <w:rsid w:val="002F3CDE"/>
    <w:rsid w:val="002F4E4F"/>
    <w:rsid w:val="002F5DD6"/>
    <w:rsid w:val="002F5E86"/>
    <w:rsid w:val="002F5FEA"/>
    <w:rsid w:val="002F631B"/>
    <w:rsid w:val="002F63E7"/>
    <w:rsid w:val="002F6643"/>
    <w:rsid w:val="002F7273"/>
    <w:rsid w:val="002F780F"/>
    <w:rsid w:val="002F7BE3"/>
    <w:rsid w:val="002F7E6A"/>
    <w:rsid w:val="002F7E99"/>
    <w:rsid w:val="002F7F75"/>
    <w:rsid w:val="003000C3"/>
    <w:rsid w:val="00300165"/>
    <w:rsid w:val="00300756"/>
    <w:rsid w:val="003008D1"/>
    <w:rsid w:val="003010CF"/>
    <w:rsid w:val="0030172A"/>
    <w:rsid w:val="003019F3"/>
    <w:rsid w:val="00301D82"/>
    <w:rsid w:val="00301E26"/>
    <w:rsid w:val="0030209E"/>
    <w:rsid w:val="003022C6"/>
    <w:rsid w:val="00302556"/>
    <w:rsid w:val="00302CFD"/>
    <w:rsid w:val="00303440"/>
    <w:rsid w:val="00303903"/>
    <w:rsid w:val="00304448"/>
    <w:rsid w:val="003046F6"/>
    <w:rsid w:val="00304D9B"/>
    <w:rsid w:val="00305200"/>
    <w:rsid w:val="0030557B"/>
    <w:rsid w:val="00305FF9"/>
    <w:rsid w:val="0030637D"/>
    <w:rsid w:val="00306E6B"/>
    <w:rsid w:val="003100C8"/>
    <w:rsid w:val="00311161"/>
    <w:rsid w:val="00312400"/>
    <w:rsid w:val="00312560"/>
    <w:rsid w:val="003125CD"/>
    <w:rsid w:val="0031270E"/>
    <w:rsid w:val="00312739"/>
    <w:rsid w:val="00312BF6"/>
    <w:rsid w:val="00312D10"/>
    <w:rsid w:val="00313279"/>
    <w:rsid w:val="003139E1"/>
    <w:rsid w:val="00313CA2"/>
    <w:rsid w:val="0031412C"/>
    <w:rsid w:val="00314AB5"/>
    <w:rsid w:val="00316C9B"/>
    <w:rsid w:val="00317149"/>
    <w:rsid w:val="003178DA"/>
    <w:rsid w:val="00317BD0"/>
    <w:rsid w:val="00317DB8"/>
    <w:rsid w:val="00317E1A"/>
    <w:rsid w:val="00320618"/>
    <w:rsid w:val="0032092E"/>
    <w:rsid w:val="00320B11"/>
    <w:rsid w:val="0032100B"/>
    <w:rsid w:val="00321093"/>
    <w:rsid w:val="00321128"/>
    <w:rsid w:val="00321BD7"/>
    <w:rsid w:val="0032260F"/>
    <w:rsid w:val="003228DA"/>
    <w:rsid w:val="00323470"/>
    <w:rsid w:val="003238C0"/>
    <w:rsid w:val="003238D2"/>
    <w:rsid w:val="003238E7"/>
    <w:rsid w:val="00323ADB"/>
    <w:rsid w:val="00323D6B"/>
    <w:rsid w:val="00323DB0"/>
    <w:rsid w:val="003240EF"/>
    <w:rsid w:val="00324169"/>
    <w:rsid w:val="00324F8E"/>
    <w:rsid w:val="00325616"/>
    <w:rsid w:val="003257CE"/>
    <w:rsid w:val="003259DA"/>
    <w:rsid w:val="00326957"/>
    <w:rsid w:val="00326AE2"/>
    <w:rsid w:val="003271FC"/>
    <w:rsid w:val="003302C0"/>
    <w:rsid w:val="003309DE"/>
    <w:rsid w:val="00331426"/>
    <w:rsid w:val="0033171D"/>
    <w:rsid w:val="003319F0"/>
    <w:rsid w:val="00331FC3"/>
    <w:rsid w:val="00332118"/>
    <w:rsid w:val="003328AD"/>
    <w:rsid w:val="003333D5"/>
    <w:rsid w:val="003336A7"/>
    <w:rsid w:val="003336B3"/>
    <w:rsid w:val="0033480C"/>
    <w:rsid w:val="0033489F"/>
    <w:rsid w:val="003354E1"/>
    <w:rsid w:val="00335550"/>
    <w:rsid w:val="00335910"/>
    <w:rsid w:val="00335B75"/>
    <w:rsid w:val="00335D8C"/>
    <w:rsid w:val="00336072"/>
    <w:rsid w:val="003363A1"/>
    <w:rsid w:val="0034039F"/>
    <w:rsid w:val="00340E6D"/>
    <w:rsid w:val="00341C55"/>
    <w:rsid w:val="0034226D"/>
    <w:rsid w:val="003425B6"/>
    <w:rsid w:val="00342861"/>
    <w:rsid w:val="00342972"/>
    <w:rsid w:val="00342FDD"/>
    <w:rsid w:val="00343C6A"/>
    <w:rsid w:val="0034429B"/>
    <w:rsid w:val="003444BF"/>
    <w:rsid w:val="00344866"/>
    <w:rsid w:val="00344D60"/>
    <w:rsid w:val="00344EA6"/>
    <w:rsid w:val="00345113"/>
    <w:rsid w:val="0034638C"/>
    <w:rsid w:val="003463D2"/>
    <w:rsid w:val="00346F7F"/>
    <w:rsid w:val="00347B79"/>
    <w:rsid w:val="00350108"/>
    <w:rsid w:val="003503DD"/>
    <w:rsid w:val="00350762"/>
    <w:rsid w:val="003507C4"/>
    <w:rsid w:val="00350A84"/>
    <w:rsid w:val="003519A1"/>
    <w:rsid w:val="0035235F"/>
    <w:rsid w:val="00352480"/>
    <w:rsid w:val="00352DE9"/>
    <w:rsid w:val="003530D2"/>
    <w:rsid w:val="0035331A"/>
    <w:rsid w:val="003534E1"/>
    <w:rsid w:val="003536BD"/>
    <w:rsid w:val="003538FA"/>
    <w:rsid w:val="0035390C"/>
    <w:rsid w:val="0035396D"/>
    <w:rsid w:val="0035443A"/>
    <w:rsid w:val="00354899"/>
    <w:rsid w:val="003548D8"/>
    <w:rsid w:val="00354DE8"/>
    <w:rsid w:val="00355304"/>
    <w:rsid w:val="00355394"/>
    <w:rsid w:val="003554CA"/>
    <w:rsid w:val="003558B9"/>
    <w:rsid w:val="0035599B"/>
    <w:rsid w:val="00355C65"/>
    <w:rsid w:val="003568B4"/>
    <w:rsid w:val="00356FF5"/>
    <w:rsid w:val="00357882"/>
    <w:rsid w:val="00357BF8"/>
    <w:rsid w:val="00360232"/>
    <w:rsid w:val="003602E0"/>
    <w:rsid w:val="00360350"/>
    <w:rsid w:val="0036092A"/>
    <w:rsid w:val="00360D01"/>
    <w:rsid w:val="00361445"/>
    <w:rsid w:val="00361E32"/>
    <w:rsid w:val="003620F4"/>
    <w:rsid w:val="00362569"/>
    <w:rsid w:val="0036278A"/>
    <w:rsid w:val="00362871"/>
    <w:rsid w:val="003636CD"/>
    <w:rsid w:val="00363BF3"/>
    <w:rsid w:val="00363CD6"/>
    <w:rsid w:val="00363EF0"/>
    <w:rsid w:val="00364407"/>
    <w:rsid w:val="0036487C"/>
    <w:rsid w:val="00365411"/>
    <w:rsid w:val="00365FA2"/>
    <w:rsid w:val="00366B37"/>
    <w:rsid w:val="00366B4E"/>
    <w:rsid w:val="00366BAC"/>
    <w:rsid w:val="00366C69"/>
    <w:rsid w:val="00366D58"/>
    <w:rsid w:val="00367441"/>
    <w:rsid w:val="0036767D"/>
    <w:rsid w:val="00367B1D"/>
    <w:rsid w:val="00370E4F"/>
    <w:rsid w:val="00371215"/>
    <w:rsid w:val="003725D7"/>
    <w:rsid w:val="003726A9"/>
    <w:rsid w:val="00372BB2"/>
    <w:rsid w:val="00372F0D"/>
    <w:rsid w:val="0037319B"/>
    <w:rsid w:val="00373665"/>
    <w:rsid w:val="00374059"/>
    <w:rsid w:val="003749EB"/>
    <w:rsid w:val="0037535B"/>
    <w:rsid w:val="0037552D"/>
    <w:rsid w:val="003756DB"/>
    <w:rsid w:val="00375817"/>
    <w:rsid w:val="0037655B"/>
    <w:rsid w:val="00376C6F"/>
    <w:rsid w:val="003770BB"/>
    <w:rsid w:val="0037771A"/>
    <w:rsid w:val="00380291"/>
    <w:rsid w:val="003802DC"/>
    <w:rsid w:val="00380E4E"/>
    <w:rsid w:val="00380FBF"/>
    <w:rsid w:val="00382195"/>
    <w:rsid w:val="00382A43"/>
    <w:rsid w:val="00382D60"/>
    <w:rsid w:val="00382F29"/>
    <w:rsid w:val="0038377C"/>
    <w:rsid w:val="00383C8D"/>
    <w:rsid w:val="003841CD"/>
    <w:rsid w:val="0038435E"/>
    <w:rsid w:val="00384AC2"/>
    <w:rsid w:val="003852FB"/>
    <w:rsid w:val="00385429"/>
    <w:rsid w:val="00385B05"/>
    <w:rsid w:val="00385FC0"/>
    <w:rsid w:val="00386059"/>
    <w:rsid w:val="00386382"/>
    <w:rsid w:val="003865EF"/>
    <w:rsid w:val="00386BA9"/>
    <w:rsid w:val="003871BE"/>
    <w:rsid w:val="0038735E"/>
    <w:rsid w:val="00387A51"/>
    <w:rsid w:val="00387E3F"/>
    <w:rsid w:val="00390017"/>
    <w:rsid w:val="003901A3"/>
    <w:rsid w:val="003903EF"/>
    <w:rsid w:val="0039072F"/>
    <w:rsid w:val="003907F2"/>
    <w:rsid w:val="0039118C"/>
    <w:rsid w:val="003917DE"/>
    <w:rsid w:val="00391895"/>
    <w:rsid w:val="00392B28"/>
    <w:rsid w:val="00393DE9"/>
    <w:rsid w:val="00393E89"/>
    <w:rsid w:val="003940CE"/>
    <w:rsid w:val="003947D4"/>
    <w:rsid w:val="003955BD"/>
    <w:rsid w:val="00395684"/>
    <w:rsid w:val="00396428"/>
    <w:rsid w:val="0039650A"/>
    <w:rsid w:val="00396C91"/>
    <w:rsid w:val="0039730A"/>
    <w:rsid w:val="00397C1D"/>
    <w:rsid w:val="00397FED"/>
    <w:rsid w:val="003A0342"/>
    <w:rsid w:val="003A06D8"/>
    <w:rsid w:val="003A12DA"/>
    <w:rsid w:val="003A180F"/>
    <w:rsid w:val="003A18DD"/>
    <w:rsid w:val="003A20C8"/>
    <w:rsid w:val="003A2747"/>
    <w:rsid w:val="003A2C29"/>
    <w:rsid w:val="003A2EC3"/>
    <w:rsid w:val="003A2ED1"/>
    <w:rsid w:val="003A36F2"/>
    <w:rsid w:val="003A37E8"/>
    <w:rsid w:val="003A3848"/>
    <w:rsid w:val="003A385F"/>
    <w:rsid w:val="003A3D39"/>
    <w:rsid w:val="003A3EC7"/>
    <w:rsid w:val="003A40B4"/>
    <w:rsid w:val="003A4937"/>
    <w:rsid w:val="003A548E"/>
    <w:rsid w:val="003A580C"/>
    <w:rsid w:val="003A5A55"/>
    <w:rsid w:val="003A5AF2"/>
    <w:rsid w:val="003A5EAE"/>
    <w:rsid w:val="003A66B6"/>
    <w:rsid w:val="003A780A"/>
    <w:rsid w:val="003A7834"/>
    <w:rsid w:val="003B0038"/>
    <w:rsid w:val="003B0134"/>
    <w:rsid w:val="003B0A31"/>
    <w:rsid w:val="003B0B1B"/>
    <w:rsid w:val="003B0B5B"/>
    <w:rsid w:val="003B0E79"/>
    <w:rsid w:val="003B19A2"/>
    <w:rsid w:val="003B1F4F"/>
    <w:rsid w:val="003B1F92"/>
    <w:rsid w:val="003B24CD"/>
    <w:rsid w:val="003B2CEC"/>
    <w:rsid w:val="003B3575"/>
    <w:rsid w:val="003B41D2"/>
    <w:rsid w:val="003B50BC"/>
    <w:rsid w:val="003B51B0"/>
    <w:rsid w:val="003B51D0"/>
    <w:rsid w:val="003B5C5F"/>
    <w:rsid w:val="003B5D97"/>
    <w:rsid w:val="003B63A4"/>
    <w:rsid w:val="003B6884"/>
    <w:rsid w:val="003B68FE"/>
    <w:rsid w:val="003B6C3B"/>
    <w:rsid w:val="003B6D7D"/>
    <w:rsid w:val="003B7A1F"/>
    <w:rsid w:val="003B7D7E"/>
    <w:rsid w:val="003C0459"/>
    <w:rsid w:val="003C09FF"/>
    <w:rsid w:val="003C1012"/>
    <w:rsid w:val="003C11C9"/>
    <w:rsid w:val="003C1229"/>
    <w:rsid w:val="003C18A7"/>
    <w:rsid w:val="003C1D63"/>
    <w:rsid w:val="003C1FD4"/>
    <w:rsid w:val="003C213D"/>
    <w:rsid w:val="003C25AD"/>
    <w:rsid w:val="003C2B33"/>
    <w:rsid w:val="003C2B93"/>
    <w:rsid w:val="003C2B95"/>
    <w:rsid w:val="003C2D21"/>
    <w:rsid w:val="003C2DED"/>
    <w:rsid w:val="003C39CA"/>
    <w:rsid w:val="003C3CB6"/>
    <w:rsid w:val="003C4C6B"/>
    <w:rsid w:val="003C5A7A"/>
    <w:rsid w:val="003C5E6B"/>
    <w:rsid w:val="003C630F"/>
    <w:rsid w:val="003C69ED"/>
    <w:rsid w:val="003C6CBA"/>
    <w:rsid w:val="003C7AD7"/>
    <w:rsid w:val="003D01AF"/>
    <w:rsid w:val="003D0931"/>
    <w:rsid w:val="003D0983"/>
    <w:rsid w:val="003D0FC3"/>
    <w:rsid w:val="003D10D1"/>
    <w:rsid w:val="003D12DD"/>
    <w:rsid w:val="003D196F"/>
    <w:rsid w:val="003D1C71"/>
    <w:rsid w:val="003D278B"/>
    <w:rsid w:val="003D2C1D"/>
    <w:rsid w:val="003D2C34"/>
    <w:rsid w:val="003D2C36"/>
    <w:rsid w:val="003D3DDD"/>
    <w:rsid w:val="003D45B5"/>
    <w:rsid w:val="003D4624"/>
    <w:rsid w:val="003D5062"/>
    <w:rsid w:val="003D5B0A"/>
    <w:rsid w:val="003D5CBF"/>
    <w:rsid w:val="003D6189"/>
    <w:rsid w:val="003D645F"/>
    <w:rsid w:val="003D66D2"/>
    <w:rsid w:val="003D697C"/>
    <w:rsid w:val="003D78ED"/>
    <w:rsid w:val="003D79A7"/>
    <w:rsid w:val="003D7B57"/>
    <w:rsid w:val="003E0454"/>
    <w:rsid w:val="003E07AE"/>
    <w:rsid w:val="003E0A08"/>
    <w:rsid w:val="003E14FC"/>
    <w:rsid w:val="003E17B0"/>
    <w:rsid w:val="003E1FF0"/>
    <w:rsid w:val="003E2450"/>
    <w:rsid w:val="003E2531"/>
    <w:rsid w:val="003E2976"/>
    <w:rsid w:val="003E3226"/>
    <w:rsid w:val="003E3A4E"/>
    <w:rsid w:val="003E4851"/>
    <w:rsid w:val="003E4858"/>
    <w:rsid w:val="003E4B2A"/>
    <w:rsid w:val="003E57D3"/>
    <w:rsid w:val="003E5DDE"/>
    <w:rsid w:val="003E6316"/>
    <w:rsid w:val="003E67FE"/>
    <w:rsid w:val="003E6884"/>
    <w:rsid w:val="003E6AC5"/>
    <w:rsid w:val="003E7514"/>
    <w:rsid w:val="003F0096"/>
    <w:rsid w:val="003F0850"/>
    <w:rsid w:val="003F0C96"/>
    <w:rsid w:val="003F0D12"/>
    <w:rsid w:val="003F0D4B"/>
    <w:rsid w:val="003F0FE6"/>
    <w:rsid w:val="003F14F4"/>
    <w:rsid w:val="003F160C"/>
    <w:rsid w:val="003F1D48"/>
    <w:rsid w:val="003F307A"/>
    <w:rsid w:val="003F324F"/>
    <w:rsid w:val="003F33BC"/>
    <w:rsid w:val="003F3AA7"/>
    <w:rsid w:val="003F3D4E"/>
    <w:rsid w:val="003F477E"/>
    <w:rsid w:val="003F4BBD"/>
    <w:rsid w:val="003F4EE4"/>
    <w:rsid w:val="003F52E4"/>
    <w:rsid w:val="003F5539"/>
    <w:rsid w:val="003F6CD2"/>
    <w:rsid w:val="003F788D"/>
    <w:rsid w:val="003F7B1E"/>
    <w:rsid w:val="00400198"/>
    <w:rsid w:val="0040126E"/>
    <w:rsid w:val="004012C9"/>
    <w:rsid w:val="0040188C"/>
    <w:rsid w:val="00401AF0"/>
    <w:rsid w:val="00401E3D"/>
    <w:rsid w:val="00401F3D"/>
    <w:rsid w:val="004020D4"/>
    <w:rsid w:val="004021B6"/>
    <w:rsid w:val="00403650"/>
    <w:rsid w:val="00403AC8"/>
    <w:rsid w:val="004047C4"/>
    <w:rsid w:val="0040570B"/>
    <w:rsid w:val="00405D94"/>
    <w:rsid w:val="00405EDB"/>
    <w:rsid w:val="00405FB1"/>
    <w:rsid w:val="004060F3"/>
    <w:rsid w:val="00406129"/>
    <w:rsid w:val="00406460"/>
    <w:rsid w:val="00407796"/>
    <w:rsid w:val="00407F6E"/>
    <w:rsid w:val="004107B5"/>
    <w:rsid w:val="00411069"/>
    <w:rsid w:val="00411192"/>
    <w:rsid w:val="00412461"/>
    <w:rsid w:val="00412542"/>
    <w:rsid w:val="00412546"/>
    <w:rsid w:val="00412ACB"/>
    <w:rsid w:val="00413053"/>
    <w:rsid w:val="0041319C"/>
    <w:rsid w:val="004137B6"/>
    <w:rsid w:val="00413A54"/>
    <w:rsid w:val="00413C10"/>
    <w:rsid w:val="00413CD9"/>
    <w:rsid w:val="00413F9A"/>
    <w:rsid w:val="004140CA"/>
    <w:rsid w:val="00414C65"/>
    <w:rsid w:val="00415938"/>
    <w:rsid w:val="00415D76"/>
    <w:rsid w:val="00416665"/>
    <w:rsid w:val="00416A67"/>
    <w:rsid w:val="00416ACB"/>
    <w:rsid w:val="00417603"/>
    <w:rsid w:val="004179FF"/>
    <w:rsid w:val="00417B28"/>
    <w:rsid w:val="00417DD8"/>
    <w:rsid w:val="004209A0"/>
    <w:rsid w:val="00420F84"/>
    <w:rsid w:val="0042148C"/>
    <w:rsid w:val="004214FB"/>
    <w:rsid w:val="00421A3A"/>
    <w:rsid w:val="00421DCF"/>
    <w:rsid w:val="0042200C"/>
    <w:rsid w:val="00422341"/>
    <w:rsid w:val="00423641"/>
    <w:rsid w:val="0042440C"/>
    <w:rsid w:val="004246E0"/>
    <w:rsid w:val="004252E1"/>
    <w:rsid w:val="00425405"/>
    <w:rsid w:val="00426266"/>
    <w:rsid w:val="004279E0"/>
    <w:rsid w:val="00430A2D"/>
    <w:rsid w:val="00430D21"/>
    <w:rsid w:val="00431505"/>
    <w:rsid w:val="00431AF0"/>
    <w:rsid w:val="0043213A"/>
    <w:rsid w:val="0043230A"/>
    <w:rsid w:val="004326A0"/>
    <w:rsid w:val="00432963"/>
    <w:rsid w:val="00432C97"/>
    <w:rsid w:val="00432CAA"/>
    <w:rsid w:val="004330F4"/>
    <w:rsid w:val="004331F2"/>
    <w:rsid w:val="00433590"/>
    <w:rsid w:val="00433683"/>
    <w:rsid w:val="0043393D"/>
    <w:rsid w:val="004344C7"/>
    <w:rsid w:val="00434D43"/>
    <w:rsid w:val="00435274"/>
    <w:rsid w:val="004352AD"/>
    <w:rsid w:val="0043545D"/>
    <w:rsid w:val="00435BD2"/>
    <w:rsid w:val="00435CE6"/>
    <w:rsid w:val="00435F5F"/>
    <w:rsid w:val="00435FD9"/>
    <w:rsid w:val="00435FE2"/>
    <w:rsid w:val="0043681B"/>
    <w:rsid w:val="00436E2F"/>
    <w:rsid w:val="00436EAB"/>
    <w:rsid w:val="00437572"/>
    <w:rsid w:val="0044006E"/>
    <w:rsid w:val="00440148"/>
    <w:rsid w:val="004405F9"/>
    <w:rsid w:val="0044071E"/>
    <w:rsid w:val="00440A49"/>
    <w:rsid w:val="00441023"/>
    <w:rsid w:val="004412E7"/>
    <w:rsid w:val="004413A9"/>
    <w:rsid w:val="004422BA"/>
    <w:rsid w:val="00442F1D"/>
    <w:rsid w:val="0044308C"/>
    <w:rsid w:val="004432E5"/>
    <w:rsid w:val="0044333D"/>
    <w:rsid w:val="00443944"/>
    <w:rsid w:val="00443AAA"/>
    <w:rsid w:val="00443FA7"/>
    <w:rsid w:val="00444A93"/>
    <w:rsid w:val="00444BF7"/>
    <w:rsid w:val="00445631"/>
    <w:rsid w:val="00445DDF"/>
    <w:rsid w:val="004461D9"/>
    <w:rsid w:val="00446AC6"/>
    <w:rsid w:val="00446F8C"/>
    <w:rsid w:val="00447493"/>
    <w:rsid w:val="0044756A"/>
    <w:rsid w:val="0044759B"/>
    <w:rsid w:val="0044764E"/>
    <w:rsid w:val="00447F54"/>
    <w:rsid w:val="00447F78"/>
    <w:rsid w:val="00450301"/>
    <w:rsid w:val="004505C6"/>
    <w:rsid w:val="00450B7E"/>
    <w:rsid w:val="00450EBD"/>
    <w:rsid w:val="00450F75"/>
    <w:rsid w:val="00450FF6"/>
    <w:rsid w:val="0045136B"/>
    <w:rsid w:val="00451C7E"/>
    <w:rsid w:val="00452799"/>
    <w:rsid w:val="004534DD"/>
    <w:rsid w:val="00453BB6"/>
    <w:rsid w:val="00453CAA"/>
    <w:rsid w:val="00454703"/>
    <w:rsid w:val="00455030"/>
    <w:rsid w:val="004550B0"/>
    <w:rsid w:val="00455113"/>
    <w:rsid w:val="00455737"/>
    <w:rsid w:val="00455FF6"/>
    <w:rsid w:val="00456421"/>
    <w:rsid w:val="00456B89"/>
    <w:rsid w:val="00456DAB"/>
    <w:rsid w:val="004570C8"/>
    <w:rsid w:val="004570C9"/>
    <w:rsid w:val="004604D6"/>
    <w:rsid w:val="004608BA"/>
    <w:rsid w:val="00460B01"/>
    <w:rsid w:val="00460CC3"/>
    <w:rsid w:val="00460E79"/>
    <w:rsid w:val="00460E86"/>
    <w:rsid w:val="00461DC8"/>
    <w:rsid w:val="00461F80"/>
    <w:rsid w:val="004636F3"/>
    <w:rsid w:val="00463F58"/>
    <w:rsid w:val="00463FD6"/>
    <w:rsid w:val="0046430E"/>
    <w:rsid w:val="0046468B"/>
    <w:rsid w:val="004646B4"/>
    <w:rsid w:val="00464A88"/>
    <w:rsid w:val="00464B60"/>
    <w:rsid w:val="00464CE6"/>
    <w:rsid w:val="00464D7B"/>
    <w:rsid w:val="004651A0"/>
    <w:rsid w:val="00465895"/>
    <w:rsid w:val="00466532"/>
    <w:rsid w:val="00466C9E"/>
    <w:rsid w:val="00466F4C"/>
    <w:rsid w:val="00466F8C"/>
    <w:rsid w:val="00467488"/>
    <w:rsid w:val="004678CF"/>
    <w:rsid w:val="00467BC9"/>
    <w:rsid w:val="0047062E"/>
    <w:rsid w:val="0047083E"/>
    <w:rsid w:val="00470EB5"/>
    <w:rsid w:val="004720E6"/>
    <w:rsid w:val="0047286B"/>
    <w:rsid w:val="00472B86"/>
    <w:rsid w:val="00472E27"/>
    <w:rsid w:val="004737D9"/>
    <w:rsid w:val="00474220"/>
    <w:rsid w:val="0047469F"/>
    <w:rsid w:val="0047483E"/>
    <w:rsid w:val="00474DC3"/>
    <w:rsid w:val="004752D3"/>
    <w:rsid w:val="00475408"/>
    <w:rsid w:val="004754E1"/>
    <w:rsid w:val="0047575A"/>
    <w:rsid w:val="00475CE0"/>
    <w:rsid w:val="0047624B"/>
    <w:rsid w:val="00476827"/>
    <w:rsid w:val="00476BD4"/>
    <w:rsid w:val="00477C35"/>
    <w:rsid w:val="00477CCB"/>
    <w:rsid w:val="00480060"/>
    <w:rsid w:val="00480988"/>
    <w:rsid w:val="00480E05"/>
    <w:rsid w:val="00480E3A"/>
    <w:rsid w:val="0048137A"/>
    <w:rsid w:val="0048202D"/>
    <w:rsid w:val="00482A27"/>
    <w:rsid w:val="00482BBE"/>
    <w:rsid w:val="0048330C"/>
    <w:rsid w:val="00483A12"/>
    <w:rsid w:val="00483BBB"/>
    <w:rsid w:val="00484A77"/>
    <w:rsid w:val="00484D8F"/>
    <w:rsid w:val="0048540F"/>
    <w:rsid w:val="00485952"/>
    <w:rsid w:val="00485970"/>
    <w:rsid w:val="00485A33"/>
    <w:rsid w:val="00485C0D"/>
    <w:rsid w:val="00485D2C"/>
    <w:rsid w:val="004863D7"/>
    <w:rsid w:val="00486440"/>
    <w:rsid w:val="00486575"/>
    <w:rsid w:val="004866D0"/>
    <w:rsid w:val="00486936"/>
    <w:rsid w:val="00490056"/>
    <w:rsid w:val="0049059A"/>
    <w:rsid w:val="00490DAC"/>
    <w:rsid w:val="004916F5"/>
    <w:rsid w:val="00492582"/>
    <w:rsid w:val="0049292A"/>
    <w:rsid w:val="00493185"/>
    <w:rsid w:val="00494242"/>
    <w:rsid w:val="00494D17"/>
    <w:rsid w:val="00494E8E"/>
    <w:rsid w:val="004955BC"/>
    <w:rsid w:val="00495833"/>
    <w:rsid w:val="00495D63"/>
    <w:rsid w:val="0049643E"/>
    <w:rsid w:val="0049648F"/>
    <w:rsid w:val="00496606"/>
    <w:rsid w:val="00496F05"/>
    <w:rsid w:val="00497370"/>
    <w:rsid w:val="004A0ABD"/>
    <w:rsid w:val="004A0F39"/>
    <w:rsid w:val="004A1043"/>
    <w:rsid w:val="004A2015"/>
    <w:rsid w:val="004A22C1"/>
    <w:rsid w:val="004A251F"/>
    <w:rsid w:val="004A2D2C"/>
    <w:rsid w:val="004A3BF1"/>
    <w:rsid w:val="004A3E42"/>
    <w:rsid w:val="004A4715"/>
    <w:rsid w:val="004A4B53"/>
    <w:rsid w:val="004A5046"/>
    <w:rsid w:val="004A54C5"/>
    <w:rsid w:val="004A565E"/>
    <w:rsid w:val="004A5DF3"/>
    <w:rsid w:val="004A6134"/>
    <w:rsid w:val="004A7092"/>
    <w:rsid w:val="004A7184"/>
    <w:rsid w:val="004A7374"/>
    <w:rsid w:val="004A7748"/>
    <w:rsid w:val="004A7C72"/>
    <w:rsid w:val="004B0832"/>
    <w:rsid w:val="004B2306"/>
    <w:rsid w:val="004B3189"/>
    <w:rsid w:val="004B3535"/>
    <w:rsid w:val="004B3E21"/>
    <w:rsid w:val="004B49E6"/>
    <w:rsid w:val="004B4D28"/>
    <w:rsid w:val="004B4D69"/>
    <w:rsid w:val="004B6075"/>
    <w:rsid w:val="004B6546"/>
    <w:rsid w:val="004B6649"/>
    <w:rsid w:val="004C01A8"/>
    <w:rsid w:val="004C1281"/>
    <w:rsid w:val="004C1840"/>
    <w:rsid w:val="004C2283"/>
    <w:rsid w:val="004C24C9"/>
    <w:rsid w:val="004C2E1B"/>
    <w:rsid w:val="004C309C"/>
    <w:rsid w:val="004C31B6"/>
    <w:rsid w:val="004C4481"/>
    <w:rsid w:val="004C4851"/>
    <w:rsid w:val="004C5319"/>
    <w:rsid w:val="004C621F"/>
    <w:rsid w:val="004C7948"/>
    <w:rsid w:val="004C7BB8"/>
    <w:rsid w:val="004C7C60"/>
    <w:rsid w:val="004D0DFE"/>
    <w:rsid w:val="004D11CA"/>
    <w:rsid w:val="004D1D91"/>
    <w:rsid w:val="004D22C3"/>
    <w:rsid w:val="004D2B95"/>
    <w:rsid w:val="004D33FE"/>
    <w:rsid w:val="004D37D8"/>
    <w:rsid w:val="004D3F93"/>
    <w:rsid w:val="004D44DA"/>
    <w:rsid w:val="004D46D6"/>
    <w:rsid w:val="004D4E7D"/>
    <w:rsid w:val="004D58C0"/>
    <w:rsid w:val="004D59A8"/>
    <w:rsid w:val="004D5D59"/>
    <w:rsid w:val="004D6BCF"/>
    <w:rsid w:val="004D6F4D"/>
    <w:rsid w:val="004D6F95"/>
    <w:rsid w:val="004D7066"/>
    <w:rsid w:val="004D72FE"/>
    <w:rsid w:val="004D7E46"/>
    <w:rsid w:val="004D7E91"/>
    <w:rsid w:val="004E003A"/>
    <w:rsid w:val="004E04CD"/>
    <w:rsid w:val="004E0768"/>
    <w:rsid w:val="004E0C98"/>
    <w:rsid w:val="004E12BF"/>
    <w:rsid w:val="004E13EC"/>
    <w:rsid w:val="004E148B"/>
    <w:rsid w:val="004E1A31"/>
    <w:rsid w:val="004E1EDA"/>
    <w:rsid w:val="004E2430"/>
    <w:rsid w:val="004E2622"/>
    <w:rsid w:val="004E2A02"/>
    <w:rsid w:val="004E2C55"/>
    <w:rsid w:val="004E2DE0"/>
    <w:rsid w:val="004E3D5A"/>
    <w:rsid w:val="004E4060"/>
    <w:rsid w:val="004E409A"/>
    <w:rsid w:val="004E424B"/>
    <w:rsid w:val="004E4BBF"/>
    <w:rsid w:val="004E4C0A"/>
    <w:rsid w:val="004E5024"/>
    <w:rsid w:val="004E6668"/>
    <w:rsid w:val="004E6BFD"/>
    <w:rsid w:val="004F0838"/>
    <w:rsid w:val="004F0E03"/>
    <w:rsid w:val="004F0FB9"/>
    <w:rsid w:val="004F1637"/>
    <w:rsid w:val="004F17C7"/>
    <w:rsid w:val="004F1993"/>
    <w:rsid w:val="004F1B55"/>
    <w:rsid w:val="004F1B78"/>
    <w:rsid w:val="004F211D"/>
    <w:rsid w:val="004F2D9F"/>
    <w:rsid w:val="004F2F6E"/>
    <w:rsid w:val="004F2F7E"/>
    <w:rsid w:val="004F32B5"/>
    <w:rsid w:val="004F32D0"/>
    <w:rsid w:val="004F3AF2"/>
    <w:rsid w:val="004F407E"/>
    <w:rsid w:val="004F517A"/>
    <w:rsid w:val="004F519E"/>
    <w:rsid w:val="004F5479"/>
    <w:rsid w:val="004F5925"/>
    <w:rsid w:val="004F74EE"/>
    <w:rsid w:val="004F7528"/>
    <w:rsid w:val="004F7BCA"/>
    <w:rsid w:val="004F7D89"/>
    <w:rsid w:val="005003F7"/>
    <w:rsid w:val="00500979"/>
    <w:rsid w:val="00500CA1"/>
    <w:rsid w:val="00501981"/>
    <w:rsid w:val="00501A85"/>
    <w:rsid w:val="00501BB3"/>
    <w:rsid w:val="005021DD"/>
    <w:rsid w:val="005026CA"/>
    <w:rsid w:val="00502A49"/>
    <w:rsid w:val="00502B72"/>
    <w:rsid w:val="00503648"/>
    <w:rsid w:val="00503808"/>
    <w:rsid w:val="005041BA"/>
    <w:rsid w:val="0050459A"/>
    <w:rsid w:val="00504BC1"/>
    <w:rsid w:val="00504CE5"/>
    <w:rsid w:val="00504DCD"/>
    <w:rsid w:val="00505134"/>
    <w:rsid w:val="00505149"/>
    <w:rsid w:val="00505C04"/>
    <w:rsid w:val="00506297"/>
    <w:rsid w:val="005106CC"/>
    <w:rsid w:val="00510B2C"/>
    <w:rsid w:val="005118F9"/>
    <w:rsid w:val="00511CF6"/>
    <w:rsid w:val="00511F15"/>
    <w:rsid w:val="00512311"/>
    <w:rsid w:val="00512736"/>
    <w:rsid w:val="0051278E"/>
    <w:rsid w:val="00513067"/>
    <w:rsid w:val="0051318C"/>
    <w:rsid w:val="005142CD"/>
    <w:rsid w:val="005143C9"/>
    <w:rsid w:val="00514959"/>
    <w:rsid w:val="005157A9"/>
    <w:rsid w:val="00515DE6"/>
    <w:rsid w:val="00515F20"/>
    <w:rsid w:val="0051600B"/>
    <w:rsid w:val="005161D0"/>
    <w:rsid w:val="0051643C"/>
    <w:rsid w:val="00516D75"/>
    <w:rsid w:val="005170E7"/>
    <w:rsid w:val="00517120"/>
    <w:rsid w:val="0051737F"/>
    <w:rsid w:val="005173A7"/>
    <w:rsid w:val="005177E1"/>
    <w:rsid w:val="0052063B"/>
    <w:rsid w:val="00520C0A"/>
    <w:rsid w:val="0052189D"/>
    <w:rsid w:val="005218B6"/>
    <w:rsid w:val="005222DD"/>
    <w:rsid w:val="00522589"/>
    <w:rsid w:val="0052267A"/>
    <w:rsid w:val="00522EE9"/>
    <w:rsid w:val="005230F9"/>
    <w:rsid w:val="005244A2"/>
    <w:rsid w:val="00524545"/>
    <w:rsid w:val="00524BBD"/>
    <w:rsid w:val="005255BF"/>
    <w:rsid w:val="005257DE"/>
    <w:rsid w:val="00525B00"/>
    <w:rsid w:val="00525FF9"/>
    <w:rsid w:val="00526DAD"/>
    <w:rsid w:val="00526EDB"/>
    <w:rsid w:val="00527094"/>
    <w:rsid w:val="00527200"/>
    <w:rsid w:val="0052725F"/>
    <w:rsid w:val="00527737"/>
    <w:rsid w:val="00530157"/>
    <w:rsid w:val="00530462"/>
    <w:rsid w:val="005309D2"/>
    <w:rsid w:val="00530A77"/>
    <w:rsid w:val="00530A9D"/>
    <w:rsid w:val="0053111B"/>
    <w:rsid w:val="005311A2"/>
    <w:rsid w:val="005314E5"/>
    <w:rsid w:val="00531EBE"/>
    <w:rsid w:val="00532B5F"/>
    <w:rsid w:val="00532B72"/>
    <w:rsid w:val="00532F8B"/>
    <w:rsid w:val="00533616"/>
    <w:rsid w:val="00533737"/>
    <w:rsid w:val="00535B79"/>
    <w:rsid w:val="00535BEB"/>
    <w:rsid w:val="00535D7C"/>
    <w:rsid w:val="00535E19"/>
    <w:rsid w:val="00535FEC"/>
    <w:rsid w:val="00536579"/>
    <w:rsid w:val="00536C1E"/>
    <w:rsid w:val="00536F34"/>
    <w:rsid w:val="00537655"/>
    <w:rsid w:val="00537C63"/>
    <w:rsid w:val="005400BE"/>
    <w:rsid w:val="005402E7"/>
    <w:rsid w:val="00541543"/>
    <w:rsid w:val="005421A7"/>
    <w:rsid w:val="00542899"/>
    <w:rsid w:val="00542B80"/>
    <w:rsid w:val="0054343A"/>
    <w:rsid w:val="00543974"/>
    <w:rsid w:val="00543EBF"/>
    <w:rsid w:val="00544ABA"/>
    <w:rsid w:val="00545412"/>
    <w:rsid w:val="0054563F"/>
    <w:rsid w:val="0054593A"/>
    <w:rsid w:val="00545D2F"/>
    <w:rsid w:val="00545FF1"/>
    <w:rsid w:val="005467FB"/>
    <w:rsid w:val="00546AE9"/>
    <w:rsid w:val="0054723A"/>
    <w:rsid w:val="00547989"/>
    <w:rsid w:val="00547EAB"/>
    <w:rsid w:val="0055033A"/>
    <w:rsid w:val="00551320"/>
    <w:rsid w:val="005518A4"/>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6031"/>
    <w:rsid w:val="00556082"/>
    <w:rsid w:val="00556D68"/>
    <w:rsid w:val="00557173"/>
    <w:rsid w:val="0055718C"/>
    <w:rsid w:val="005576A1"/>
    <w:rsid w:val="00557901"/>
    <w:rsid w:val="00557A64"/>
    <w:rsid w:val="00557AB0"/>
    <w:rsid w:val="005605C0"/>
    <w:rsid w:val="005606ED"/>
    <w:rsid w:val="00560BC3"/>
    <w:rsid w:val="00560C04"/>
    <w:rsid w:val="00560C79"/>
    <w:rsid w:val="00560D23"/>
    <w:rsid w:val="00561508"/>
    <w:rsid w:val="005615D8"/>
    <w:rsid w:val="00561ACA"/>
    <w:rsid w:val="00561E86"/>
    <w:rsid w:val="00562266"/>
    <w:rsid w:val="00562633"/>
    <w:rsid w:val="005626D6"/>
    <w:rsid w:val="005628A5"/>
    <w:rsid w:val="00562B86"/>
    <w:rsid w:val="005635F1"/>
    <w:rsid w:val="0056371D"/>
    <w:rsid w:val="005638D4"/>
    <w:rsid w:val="00564633"/>
    <w:rsid w:val="00564C62"/>
    <w:rsid w:val="005656ED"/>
    <w:rsid w:val="00566544"/>
    <w:rsid w:val="00566608"/>
    <w:rsid w:val="00566891"/>
    <w:rsid w:val="00566B6A"/>
    <w:rsid w:val="00566C83"/>
    <w:rsid w:val="00566D1F"/>
    <w:rsid w:val="00567128"/>
    <w:rsid w:val="005671E2"/>
    <w:rsid w:val="005674FF"/>
    <w:rsid w:val="00567E64"/>
    <w:rsid w:val="005700FE"/>
    <w:rsid w:val="005706A2"/>
    <w:rsid w:val="00570E24"/>
    <w:rsid w:val="005712DD"/>
    <w:rsid w:val="00572760"/>
    <w:rsid w:val="0057302C"/>
    <w:rsid w:val="00573458"/>
    <w:rsid w:val="005736D3"/>
    <w:rsid w:val="005739A6"/>
    <w:rsid w:val="005743DA"/>
    <w:rsid w:val="005743DE"/>
    <w:rsid w:val="00574F3F"/>
    <w:rsid w:val="005753E2"/>
    <w:rsid w:val="0057562C"/>
    <w:rsid w:val="0057581C"/>
    <w:rsid w:val="005759F6"/>
    <w:rsid w:val="00575E3E"/>
    <w:rsid w:val="005765F5"/>
    <w:rsid w:val="00576672"/>
    <w:rsid w:val="00576B57"/>
    <w:rsid w:val="00576D6C"/>
    <w:rsid w:val="00576D7A"/>
    <w:rsid w:val="00577A2E"/>
    <w:rsid w:val="00580C02"/>
    <w:rsid w:val="00580E48"/>
    <w:rsid w:val="00580F0A"/>
    <w:rsid w:val="00581246"/>
    <w:rsid w:val="00582104"/>
    <w:rsid w:val="0058239F"/>
    <w:rsid w:val="0058267A"/>
    <w:rsid w:val="00582C3A"/>
    <w:rsid w:val="00582E1A"/>
    <w:rsid w:val="00583147"/>
    <w:rsid w:val="00583479"/>
    <w:rsid w:val="005834D9"/>
    <w:rsid w:val="005843C3"/>
    <w:rsid w:val="005843C8"/>
    <w:rsid w:val="00584416"/>
    <w:rsid w:val="00584B39"/>
    <w:rsid w:val="00585028"/>
    <w:rsid w:val="00585118"/>
    <w:rsid w:val="005854D1"/>
    <w:rsid w:val="00585F5B"/>
    <w:rsid w:val="00585FB1"/>
    <w:rsid w:val="0058620A"/>
    <w:rsid w:val="005868F0"/>
    <w:rsid w:val="0058730C"/>
    <w:rsid w:val="00587F0E"/>
    <w:rsid w:val="00587FC0"/>
    <w:rsid w:val="005902E0"/>
    <w:rsid w:val="005906AD"/>
    <w:rsid w:val="00590CFF"/>
    <w:rsid w:val="00590DA6"/>
    <w:rsid w:val="00590F1C"/>
    <w:rsid w:val="00591C47"/>
    <w:rsid w:val="00591C7D"/>
    <w:rsid w:val="0059239A"/>
    <w:rsid w:val="0059289B"/>
    <w:rsid w:val="00592B03"/>
    <w:rsid w:val="005937A3"/>
    <w:rsid w:val="00593AB9"/>
    <w:rsid w:val="00594ABB"/>
    <w:rsid w:val="00594D1C"/>
    <w:rsid w:val="00594E36"/>
    <w:rsid w:val="00594F0A"/>
    <w:rsid w:val="00594F24"/>
    <w:rsid w:val="0059525E"/>
    <w:rsid w:val="005952FD"/>
    <w:rsid w:val="00595887"/>
    <w:rsid w:val="005961F7"/>
    <w:rsid w:val="00596992"/>
    <w:rsid w:val="00596B9C"/>
    <w:rsid w:val="00597635"/>
    <w:rsid w:val="005A038C"/>
    <w:rsid w:val="005A054D"/>
    <w:rsid w:val="005A06D1"/>
    <w:rsid w:val="005A0A46"/>
    <w:rsid w:val="005A10B9"/>
    <w:rsid w:val="005A11EA"/>
    <w:rsid w:val="005A12B6"/>
    <w:rsid w:val="005A1691"/>
    <w:rsid w:val="005A1891"/>
    <w:rsid w:val="005A269F"/>
    <w:rsid w:val="005A305E"/>
    <w:rsid w:val="005A309F"/>
    <w:rsid w:val="005A30BB"/>
    <w:rsid w:val="005A34BD"/>
    <w:rsid w:val="005A35DF"/>
    <w:rsid w:val="005A3764"/>
    <w:rsid w:val="005A3887"/>
    <w:rsid w:val="005A42DC"/>
    <w:rsid w:val="005A4363"/>
    <w:rsid w:val="005A7263"/>
    <w:rsid w:val="005A74F4"/>
    <w:rsid w:val="005A754C"/>
    <w:rsid w:val="005A7D20"/>
    <w:rsid w:val="005B00A3"/>
    <w:rsid w:val="005B0394"/>
    <w:rsid w:val="005B0542"/>
    <w:rsid w:val="005B0BAC"/>
    <w:rsid w:val="005B21B0"/>
    <w:rsid w:val="005B2225"/>
    <w:rsid w:val="005B2799"/>
    <w:rsid w:val="005B2B77"/>
    <w:rsid w:val="005B2BA6"/>
    <w:rsid w:val="005B34DC"/>
    <w:rsid w:val="005B3D4A"/>
    <w:rsid w:val="005B4090"/>
    <w:rsid w:val="005B4214"/>
    <w:rsid w:val="005B441A"/>
    <w:rsid w:val="005B47DE"/>
    <w:rsid w:val="005B4D87"/>
    <w:rsid w:val="005B5376"/>
    <w:rsid w:val="005B5ABE"/>
    <w:rsid w:val="005B6184"/>
    <w:rsid w:val="005B6A1F"/>
    <w:rsid w:val="005B73EC"/>
    <w:rsid w:val="005B7DD1"/>
    <w:rsid w:val="005C0047"/>
    <w:rsid w:val="005C00A0"/>
    <w:rsid w:val="005C0973"/>
    <w:rsid w:val="005C1224"/>
    <w:rsid w:val="005C12F7"/>
    <w:rsid w:val="005C227B"/>
    <w:rsid w:val="005C26C4"/>
    <w:rsid w:val="005C28FA"/>
    <w:rsid w:val="005C291C"/>
    <w:rsid w:val="005C2C53"/>
    <w:rsid w:val="005C3443"/>
    <w:rsid w:val="005C3557"/>
    <w:rsid w:val="005C40F4"/>
    <w:rsid w:val="005C43BE"/>
    <w:rsid w:val="005C4443"/>
    <w:rsid w:val="005C44F3"/>
    <w:rsid w:val="005C47C3"/>
    <w:rsid w:val="005C49B8"/>
    <w:rsid w:val="005C4D95"/>
    <w:rsid w:val="005C56F5"/>
    <w:rsid w:val="005C5841"/>
    <w:rsid w:val="005C6A75"/>
    <w:rsid w:val="005C6ADF"/>
    <w:rsid w:val="005C7048"/>
    <w:rsid w:val="005C70E7"/>
    <w:rsid w:val="005C712D"/>
    <w:rsid w:val="005C74FA"/>
    <w:rsid w:val="005C75A1"/>
    <w:rsid w:val="005C7C75"/>
    <w:rsid w:val="005C7E0B"/>
    <w:rsid w:val="005D01AA"/>
    <w:rsid w:val="005D0A89"/>
    <w:rsid w:val="005D0BE5"/>
    <w:rsid w:val="005D0E4F"/>
    <w:rsid w:val="005D1545"/>
    <w:rsid w:val="005D15AB"/>
    <w:rsid w:val="005D1E32"/>
    <w:rsid w:val="005D206B"/>
    <w:rsid w:val="005D22B7"/>
    <w:rsid w:val="005D29E0"/>
    <w:rsid w:val="005D2BDE"/>
    <w:rsid w:val="005D2F3D"/>
    <w:rsid w:val="005D3D76"/>
    <w:rsid w:val="005D3D98"/>
    <w:rsid w:val="005D43BA"/>
    <w:rsid w:val="005D4578"/>
    <w:rsid w:val="005D4EFA"/>
    <w:rsid w:val="005D4FDD"/>
    <w:rsid w:val="005D50C4"/>
    <w:rsid w:val="005D55BA"/>
    <w:rsid w:val="005D5ADB"/>
    <w:rsid w:val="005D648A"/>
    <w:rsid w:val="005D68EC"/>
    <w:rsid w:val="005D6D47"/>
    <w:rsid w:val="005D70FE"/>
    <w:rsid w:val="005D778B"/>
    <w:rsid w:val="005D7AC1"/>
    <w:rsid w:val="005D7E0D"/>
    <w:rsid w:val="005E001D"/>
    <w:rsid w:val="005E234A"/>
    <w:rsid w:val="005E2A8E"/>
    <w:rsid w:val="005E2E96"/>
    <w:rsid w:val="005E35CC"/>
    <w:rsid w:val="005E371E"/>
    <w:rsid w:val="005E37D3"/>
    <w:rsid w:val="005E3A75"/>
    <w:rsid w:val="005E3CB2"/>
    <w:rsid w:val="005E3F2E"/>
    <w:rsid w:val="005E526C"/>
    <w:rsid w:val="005E53F9"/>
    <w:rsid w:val="005E600C"/>
    <w:rsid w:val="005E650F"/>
    <w:rsid w:val="005E65C1"/>
    <w:rsid w:val="005E775D"/>
    <w:rsid w:val="005F0A43"/>
    <w:rsid w:val="005F132B"/>
    <w:rsid w:val="005F13E0"/>
    <w:rsid w:val="005F2464"/>
    <w:rsid w:val="005F2558"/>
    <w:rsid w:val="005F27BF"/>
    <w:rsid w:val="005F2D6F"/>
    <w:rsid w:val="005F3145"/>
    <w:rsid w:val="005F33FD"/>
    <w:rsid w:val="005F374C"/>
    <w:rsid w:val="005F39A5"/>
    <w:rsid w:val="005F4171"/>
    <w:rsid w:val="005F46D6"/>
    <w:rsid w:val="005F47AE"/>
    <w:rsid w:val="005F48BD"/>
    <w:rsid w:val="005F4DD6"/>
    <w:rsid w:val="005F50D8"/>
    <w:rsid w:val="005F53A1"/>
    <w:rsid w:val="005F596B"/>
    <w:rsid w:val="005F5D0C"/>
    <w:rsid w:val="005F6353"/>
    <w:rsid w:val="005F6ACB"/>
    <w:rsid w:val="005F6B77"/>
    <w:rsid w:val="005F7249"/>
    <w:rsid w:val="005F7313"/>
    <w:rsid w:val="005F7487"/>
    <w:rsid w:val="005F773F"/>
    <w:rsid w:val="006002C7"/>
    <w:rsid w:val="006009CF"/>
    <w:rsid w:val="00600F95"/>
    <w:rsid w:val="00601839"/>
    <w:rsid w:val="006020E2"/>
    <w:rsid w:val="00602162"/>
    <w:rsid w:val="00602759"/>
    <w:rsid w:val="0060277A"/>
    <w:rsid w:val="00602B7C"/>
    <w:rsid w:val="00602CA3"/>
    <w:rsid w:val="00603312"/>
    <w:rsid w:val="00604103"/>
    <w:rsid w:val="006046C6"/>
    <w:rsid w:val="00604856"/>
    <w:rsid w:val="00604891"/>
    <w:rsid w:val="00604DC7"/>
    <w:rsid w:val="00604E47"/>
    <w:rsid w:val="00604F22"/>
    <w:rsid w:val="00605441"/>
    <w:rsid w:val="006055AD"/>
    <w:rsid w:val="00605C7B"/>
    <w:rsid w:val="00606718"/>
    <w:rsid w:val="006068FF"/>
    <w:rsid w:val="00606970"/>
    <w:rsid w:val="00606A20"/>
    <w:rsid w:val="00606DBE"/>
    <w:rsid w:val="00607250"/>
    <w:rsid w:val="006072C6"/>
    <w:rsid w:val="00607A2E"/>
    <w:rsid w:val="00607CDC"/>
    <w:rsid w:val="006108E8"/>
    <w:rsid w:val="0061170D"/>
    <w:rsid w:val="00611A84"/>
    <w:rsid w:val="00611F74"/>
    <w:rsid w:val="0061221D"/>
    <w:rsid w:val="006125F2"/>
    <w:rsid w:val="00612870"/>
    <w:rsid w:val="00612A89"/>
    <w:rsid w:val="006130F7"/>
    <w:rsid w:val="0061354F"/>
    <w:rsid w:val="00613AF8"/>
    <w:rsid w:val="00613D8E"/>
    <w:rsid w:val="006142E0"/>
    <w:rsid w:val="00614721"/>
    <w:rsid w:val="0061533E"/>
    <w:rsid w:val="00615470"/>
    <w:rsid w:val="00615639"/>
    <w:rsid w:val="00615929"/>
    <w:rsid w:val="006159C1"/>
    <w:rsid w:val="00615E4D"/>
    <w:rsid w:val="00616112"/>
    <w:rsid w:val="0061777C"/>
    <w:rsid w:val="00617A2D"/>
    <w:rsid w:val="00617F42"/>
    <w:rsid w:val="00617FB6"/>
    <w:rsid w:val="00617FEF"/>
    <w:rsid w:val="006205CA"/>
    <w:rsid w:val="00621F53"/>
    <w:rsid w:val="00622B37"/>
    <w:rsid w:val="00622E2A"/>
    <w:rsid w:val="00623089"/>
    <w:rsid w:val="0062308E"/>
    <w:rsid w:val="006234C4"/>
    <w:rsid w:val="006244C9"/>
    <w:rsid w:val="006245F6"/>
    <w:rsid w:val="0062475D"/>
    <w:rsid w:val="0062495F"/>
    <w:rsid w:val="00625111"/>
    <w:rsid w:val="0062620D"/>
    <w:rsid w:val="00626378"/>
    <w:rsid w:val="0062660B"/>
    <w:rsid w:val="00626AAC"/>
    <w:rsid w:val="00626AD1"/>
    <w:rsid w:val="00626F6D"/>
    <w:rsid w:val="00627B19"/>
    <w:rsid w:val="00627C35"/>
    <w:rsid w:val="006302DC"/>
    <w:rsid w:val="006304BC"/>
    <w:rsid w:val="00630DCE"/>
    <w:rsid w:val="006311DA"/>
    <w:rsid w:val="0063120A"/>
    <w:rsid w:val="0063150B"/>
    <w:rsid w:val="00631585"/>
    <w:rsid w:val="006326CB"/>
    <w:rsid w:val="00633094"/>
    <w:rsid w:val="00634807"/>
    <w:rsid w:val="00634ACF"/>
    <w:rsid w:val="00635035"/>
    <w:rsid w:val="0063580D"/>
    <w:rsid w:val="00635CAE"/>
    <w:rsid w:val="00636068"/>
    <w:rsid w:val="00636751"/>
    <w:rsid w:val="0063695E"/>
    <w:rsid w:val="00637240"/>
    <w:rsid w:val="00637268"/>
    <w:rsid w:val="00640352"/>
    <w:rsid w:val="00640E84"/>
    <w:rsid w:val="00642004"/>
    <w:rsid w:val="006429F2"/>
    <w:rsid w:val="00642A40"/>
    <w:rsid w:val="00642C02"/>
    <w:rsid w:val="00642E89"/>
    <w:rsid w:val="00643660"/>
    <w:rsid w:val="0064412D"/>
    <w:rsid w:val="00644AA7"/>
    <w:rsid w:val="00644BA6"/>
    <w:rsid w:val="00644DA4"/>
    <w:rsid w:val="00645925"/>
    <w:rsid w:val="00646A40"/>
    <w:rsid w:val="006472FC"/>
    <w:rsid w:val="00647509"/>
    <w:rsid w:val="006478B3"/>
    <w:rsid w:val="00647E0E"/>
    <w:rsid w:val="00647E3B"/>
    <w:rsid w:val="00650139"/>
    <w:rsid w:val="006507B0"/>
    <w:rsid w:val="006510B9"/>
    <w:rsid w:val="00652756"/>
    <w:rsid w:val="00652AD8"/>
    <w:rsid w:val="00652B79"/>
    <w:rsid w:val="006531A2"/>
    <w:rsid w:val="006533C3"/>
    <w:rsid w:val="00654068"/>
    <w:rsid w:val="00654B38"/>
    <w:rsid w:val="00654B83"/>
    <w:rsid w:val="00655061"/>
    <w:rsid w:val="0065510C"/>
    <w:rsid w:val="00655B63"/>
    <w:rsid w:val="00656B33"/>
    <w:rsid w:val="006571F6"/>
    <w:rsid w:val="00657827"/>
    <w:rsid w:val="0066020B"/>
    <w:rsid w:val="00660E29"/>
    <w:rsid w:val="00660F44"/>
    <w:rsid w:val="006618CC"/>
    <w:rsid w:val="00662111"/>
    <w:rsid w:val="00662118"/>
    <w:rsid w:val="00662A61"/>
    <w:rsid w:val="00662D02"/>
    <w:rsid w:val="00662EEA"/>
    <w:rsid w:val="006638AD"/>
    <w:rsid w:val="00663A3D"/>
    <w:rsid w:val="006641E8"/>
    <w:rsid w:val="00664A16"/>
    <w:rsid w:val="00664B48"/>
    <w:rsid w:val="006654B5"/>
    <w:rsid w:val="0066600F"/>
    <w:rsid w:val="00666597"/>
    <w:rsid w:val="00666FBD"/>
    <w:rsid w:val="0066732C"/>
    <w:rsid w:val="006674C9"/>
    <w:rsid w:val="006679F5"/>
    <w:rsid w:val="00667B77"/>
    <w:rsid w:val="00667D9E"/>
    <w:rsid w:val="006703CF"/>
    <w:rsid w:val="00670B90"/>
    <w:rsid w:val="0067156B"/>
    <w:rsid w:val="006715AC"/>
    <w:rsid w:val="006716DA"/>
    <w:rsid w:val="006728ED"/>
    <w:rsid w:val="00672A05"/>
    <w:rsid w:val="006732B1"/>
    <w:rsid w:val="006736B0"/>
    <w:rsid w:val="0067446F"/>
    <w:rsid w:val="006744D3"/>
    <w:rsid w:val="006746A4"/>
    <w:rsid w:val="00675412"/>
    <w:rsid w:val="00675449"/>
    <w:rsid w:val="00675558"/>
    <w:rsid w:val="00675611"/>
    <w:rsid w:val="00675A60"/>
    <w:rsid w:val="00676112"/>
    <w:rsid w:val="0067697E"/>
    <w:rsid w:val="00676ADA"/>
    <w:rsid w:val="00676CD2"/>
    <w:rsid w:val="00676E68"/>
    <w:rsid w:val="00677443"/>
    <w:rsid w:val="0067769A"/>
    <w:rsid w:val="006776F4"/>
    <w:rsid w:val="006777A5"/>
    <w:rsid w:val="006779BA"/>
    <w:rsid w:val="00677BC8"/>
    <w:rsid w:val="00680669"/>
    <w:rsid w:val="006806A3"/>
    <w:rsid w:val="006806A6"/>
    <w:rsid w:val="006806DE"/>
    <w:rsid w:val="00680767"/>
    <w:rsid w:val="00681211"/>
    <w:rsid w:val="0068167B"/>
    <w:rsid w:val="00681B36"/>
    <w:rsid w:val="006826EB"/>
    <w:rsid w:val="006829B4"/>
    <w:rsid w:val="00682E14"/>
    <w:rsid w:val="00682F97"/>
    <w:rsid w:val="006831EE"/>
    <w:rsid w:val="00683982"/>
    <w:rsid w:val="00683B4D"/>
    <w:rsid w:val="00683D6E"/>
    <w:rsid w:val="0068436C"/>
    <w:rsid w:val="0068464F"/>
    <w:rsid w:val="00684D51"/>
    <w:rsid w:val="00685005"/>
    <w:rsid w:val="006850F6"/>
    <w:rsid w:val="0068545E"/>
    <w:rsid w:val="0068593F"/>
    <w:rsid w:val="00685A3C"/>
    <w:rsid w:val="00685FD4"/>
    <w:rsid w:val="00686612"/>
    <w:rsid w:val="0068661E"/>
    <w:rsid w:val="00686622"/>
    <w:rsid w:val="0068764B"/>
    <w:rsid w:val="00687C6C"/>
    <w:rsid w:val="00690A49"/>
    <w:rsid w:val="00690BB6"/>
    <w:rsid w:val="00690BCB"/>
    <w:rsid w:val="00691B30"/>
    <w:rsid w:val="0069336E"/>
    <w:rsid w:val="00693589"/>
    <w:rsid w:val="00693B74"/>
    <w:rsid w:val="00693E1F"/>
    <w:rsid w:val="00693E2E"/>
    <w:rsid w:val="00693ECB"/>
    <w:rsid w:val="00694372"/>
    <w:rsid w:val="00694797"/>
    <w:rsid w:val="00695887"/>
    <w:rsid w:val="0069598F"/>
    <w:rsid w:val="0069725B"/>
    <w:rsid w:val="006976EE"/>
    <w:rsid w:val="00697733"/>
    <w:rsid w:val="006A0D2B"/>
    <w:rsid w:val="006A16F7"/>
    <w:rsid w:val="006A1969"/>
    <w:rsid w:val="006A19D2"/>
    <w:rsid w:val="006A1CB2"/>
    <w:rsid w:val="006A2490"/>
    <w:rsid w:val="006A254E"/>
    <w:rsid w:val="006A2C30"/>
    <w:rsid w:val="006A2CD6"/>
    <w:rsid w:val="006A301C"/>
    <w:rsid w:val="006A3152"/>
    <w:rsid w:val="006A3B4B"/>
    <w:rsid w:val="006A3D2B"/>
    <w:rsid w:val="006A3E2B"/>
    <w:rsid w:val="006A3FBE"/>
    <w:rsid w:val="006A45F6"/>
    <w:rsid w:val="006A55FF"/>
    <w:rsid w:val="006A5661"/>
    <w:rsid w:val="006A5A48"/>
    <w:rsid w:val="006A6026"/>
    <w:rsid w:val="006A661A"/>
    <w:rsid w:val="006A6E17"/>
    <w:rsid w:val="006A6EAB"/>
    <w:rsid w:val="006A7513"/>
    <w:rsid w:val="006A7BC9"/>
    <w:rsid w:val="006B0604"/>
    <w:rsid w:val="006B120D"/>
    <w:rsid w:val="006B17E7"/>
    <w:rsid w:val="006B19E8"/>
    <w:rsid w:val="006B1A8A"/>
    <w:rsid w:val="006B1FD5"/>
    <w:rsid w:val="006B2064"/>
    <w:rsid w:val="006B3596"/>
    <w:rsid w:val="006B4056"/>
    <w:rsid w:val="006B4B61"/>
    <w:rsid w:val="006B4E1C"/>
    <w:rsid w:val="006B4F43"/>
    <w:rsid w:val="006B50EC"/>
    <w:rsid w:val="006B5360"/>
    <w:rsid w:val="006B5413"/>
    <w:rsid w:val="006B555A"/>
    <w:rsid w:val="006B5C3E"/>
    <w:rsid w:val="006B600A"/>
    <w:rsid w:val="006B6635"/>
    <w:rsid w:val="006B7503"/>
    <w:rsid w:val="006B7818"/>
    <w:rsid w:val="006B7D22"/>
    <w:rsid w:val="006B7D2C"/>
    <w:rsid w:val="006C007B"/>
    <w:rsid w:val="006C06E4"/>
    <w:rsid w:val="006C083F"/>
    <w:rsid w:val="006C0D64"/>
    <w:rsid w:val="006C1019"/>
    <w:rsid w:val="006C2A39"/>
    <w:rsid w:val="006C2BB5"/>
    <w:rsid w:val="006C2BEE"/>
    <w:rsid w:val="006C32EA"/>
    <w:rsid w:val="006C35D9"/>
    <w:rsid w:val="006C3735"/>
    <w:rsid w:val="006C3AD8"/>
    <w:rsid w:val="006C3CE9"/>
    <w:rsid w:val="006C4516"/>
    <w:rsid w:val="006C4529"/>
    <w:rsid w:val="006C455E"/>
    <w:rsid w:val="006C4A6A"/>
    <w:rsid w:val="006C5958"/>
    <w:rsid w:val="006C5B4F"/>
    <w:rsid w:val="006C625A"/>
    <w:rsid w:val="006C643C"/>
    <w:rsid w:val="006C6D53"/>
    <w:rsid w:val="006C6E3A"/>
    <w:rsid w:val="006C6FD7"/>
    <w:rsid w:val="006C79BF"/>
    <w:rsid w:val="006D00DB"/>
    <w:rsid w:val="006D0361"/>
    <w:rsid w:val="006D16B0"/>
    <w:rsid w:val="006D1BED"/>
    <w:rsid w:val="006D2182"/>
    <w:rsid w:val="006D2444"/>
    <w:rsid w:val="006D254B"/>
    <w:rsid w:val="006D258C"/>
    <w:rsid w:val="006D289B"/>
    <w:rsid w:val="006D3116"/>
    <w:rsid w:val="006D3300"/>
    <w:rsid w:val="006D3BE1"/>
    <w:rsid w:val="006D3EAE"/>
    <w:rsid w:val="006D48FC"/>
    <w:rsid w:val="006D49ED"/>
    <w:rsid w:val="006D62BC"/>
    <w:rsid w:val="006D636E"/>
    <w:rsid w:val="006D6450"/>
    <w:rsid w:val="006D6774"/>
    <w:rsid w:val="006D6939"/>
    <w:rsid w:val="006D6C42"/>
    <w:rsid w:val="006D6EEC"/>
    <w:rsid w:val="006D76FB"/>
    <w:rsid w:val="006D7EB0"/>
    <w:rsid w:val="006E0138"/>
    <w:rsid w:val="006E0358"/>
    <w:rsid w:val="006E0A1B"/>
    <w:rsid w:val="006E0BB0"/>
    <w:rsid w:val="006E12C3"/>
    <w:rsid w:val="006E177F"/>
    <w:rsid w:val="006E17E5"/>
    <w:rsid w:val="006E2217"/>
    <w:rsid w:val="006E23E8"/>
    <w:rsid w:val="006E2529"/>
    <w:rsid w:val="006E25AC"/>
    <w:rsid w:val="006E301F"/>
    <w:rsid w:val="006E324E"/>
    <w:rsid w:val="006E3730"/>
    <w:rsid w:val="006E382F"/>
    <w:rsid w:val="006E3B52"/>
    <w:rsid w:val="006E4532"/>
    <w:rsid w:val="006E45F3"/>
    <w:rsid w:val="006E4893"/>
    <w:rsid w:val="006E4A2F"/>
    <w:rsid w:val="006E4C58"/>
    <w:rsid w:val="006E4ED4"/>
    <w:rsid w:val="006E5537"/>
    <w:rsid w:val="006E5BB8"/>
    <w:rsid w:val="006E5E19"/>
    <w:rsid w:val="006E603D"/>
    <w:rsid w:val="006E61C3"/>
    <w:rsid w:val="006E69E5"/>
    <w:rsid w:val="006E6B7F"/>
    <w:rsid w:val="006E7841"/>
    <w:rsid w:val="006E799D"/>
    <w:rsid w:val="006E7FCA"/>
    <w:rsid w:val="006F030E"/>
    <w:rsid w:val="006F034C"/>
    <w:rsid w:val="006F0593"/>
    <w:rsid w:val="006F0E6B"/>
    <w:rsid w:val="006F1064"/>
    <w:rsid w:val="006F14A4"/>
    <w:rsid w:val="006F17CF"/>
    <w:rsid w:val="006F1EB7"/>
    <w:rsid w:val="006F285E"/>
    <w:rsid w:val="006F3C15"/>
    <w:rsid w:val="006F4715"/>
    <w:rsid w:val="006F4A05"/>
    <w:rsid w:val="006F52E5"/>
    <w:rsid w:val="006F5545"/>
    <w:rsid w:val="006F569D"/>
    <w:rsid w:val="006F5BCA"/>
    <w:rsid w:val="006F5FDF"/>
    <w:rsid w:val="006F6066"/>
    <w:rsid w:val="006F6500"/>
    <w:rsid w:val="006F66FC"/>
    <w:rsid w:val="006F6850"/>
    <w:rsid w:val="006F707E"/>
    <w:rsid w:val="006F7637"/>
    <w:rsid w:val="007001DC"/>
    <w:rsid w:val="00700AB8"/>
    <w:rsid w:val="00700DBE"/>
    <w:rsid w:val="007021BD"/>
    <w:rsid w:val="007025CB"/>
    <w:rsid w:val="00702D6C"/>
    <w:rsid w:val="007034AA"/>
    <w:rsid w:val="00703C9D"/>
    <w:rsid w:val="0070412C"/>
    <w:rsid w:val="0070490C"/>
    <w:rsid w:val="00705A94"/>
    <w:rsid w:val="00705C38"/>
    <w:rsid w:val="0070603F"/>
    <w:rsid w:val="00706465"/>
    <w:rsid w:val="00706788"/>
    <w:rsid w:val="0070695A"/>
    <w:rsid w:val="00706EE2"/>
    <w:rsid w:val="0070782D"/>
    <w:rsid w:val="00707AEA"/>
    <w:rsid w:val="0071079E"/>
    <w:rsid w:val="007109C2"/>
    <w:rsid w:val="00711118"/>
    <w:rsid w:val="00711340"/>
    <w:rsid w:val="00711446"/>
    <w:rsid w:val="00712298"/>
    <w:rsid w:val="007127AE"/>
    <w:rsid w:val="00712C42"/>
    <w:rsid w:val="00713551"/>
    <w:rsid w:val="00713D69"/>
    <w:rsid w:val="00713DE4"/>
    <w:rsid w:val="00714191"/>
    <w:rsid w:val="007143B9"/>
    <w:rsid w:val="007148CA"/>
    <w:rsid w:val="00714C47"/>
    <w:rsid w:val="00714CAB"/>
    <w:rsid w:val="00715FEF"/>
    <w:rsid w:val="0071605D"/>
    <w:rsid w:val="00716462"/>
    <w:rsid w:val="00717025"/>
    <w:rsid w:val="007203C6"/>
    <w:rsid w:val="00721084"/>
    <w:rsid w:val="00721262"/>
    <w:rsid w:val="00721922"/>
    <w:rsid w:val="00721D9B"/>
    <w:rsid w:val="00722121"/>
    <w:rsid w:val="007224B9"/>
    <w:rsid w:val="007225CA"/>
    <w:rsid w:val="00722F87"/>
    <w:rsid w:val="00722F94"/>
    <w:rsid w:val="00723AA7"/>
    <w:rsid w:val="0072432E"/>
    <w:rsid w:val="0072474F"/>
    <w:rsid w:val="007249A8"/>
    <w:rsid w:val="007258E6"/>
    <w:rsid w:val="00726036"/>
    <w:rsid w:val="00726279"/>
    <w:rsid w:val="007268CB"/>
    <w:rsid w:val="00726A9B"/>
    <w:rsid w:val="00726D76"/>
    <w:rsid w:val="00726F71"/>
    <w:rsid w:val="00727530"/>
    <w:rsid w:val="00727574"/>
    <w:rsid w:val="007276A3"/>
    <w:rsid w:val="007305BD"/>
    <w:rsid w:val="00731E7C"/>
    <w:rsid w:val="0073224E"/>
    <w:rsid w:val="007329EF"/>
    <w:rsid w:val="0073327A"/>
    <w:rsid w:val="0073332C"/>
    <w:rsid w:val="0073401F"/>
    <w:rsid w:val="00734087"/>
    <w:rsid w:val="00734367"/>
    <w:rsid w:val="007347E4"/>
    <w:rsid w:val="00734A06"/>
    <w:rsid w:val="00734EBE"/>
    <w:rsid w:val="00735C5A"/>
    <w:rsid w:val="007363C1"/>
    <w:rsid w:val="0073677E"/>
    <w:rsid w:val="00736DD8"/>
    <w:rsid w:val="0073780A"/>
    <w:rsid w:val="00737AA5"/>
    <w:rsid w:val="0074076A"/>
    <w:rsid w:val="00741830"/>
    <w:rsid w:val="00741AF4"/>
    <w:rsid w:val="00741DCC"/>
    <w:rsid w:val="0074203A"/>
    <w:rsid w:val="00742467"/>
    <w:rsid w:val="007425F4"/>
    <w:rsid w:val="007427B5"/>
    <w:rsid w:val="00742865"/>
    <w:rsid w:val="0074296C"/>
    <w:rsid w:val="00742C83"/>
    <w:rsid w:val="0074360F"/>
    <w:rsid w:val="00743CBB"/>
    <w:rsid w:val="00744A64"/>
    <w:rsid w:val="00744D47"/>
    <w:rsid w:val="00744EA0"/>
    <w:rsid w:val="00745007"/>
    <w:rsid w:val="00745A6F"/>
    <w:rsid w:val="00745B44"/>
    <w:rsid w:val="007461FF"/>
    <w:rsid w:val="0074638D"/>
    <w:rsid w:val="00746484"/>
    <w:rsid w:val="007465E0"/>
    <w:rsid w:val="00746B58"/>
    <w:rsid w:val="00747043"/>
    <w:rsid w:val="0074704F"/>
    <w:rsid w:val="0074716A"/>
    <w:rsid w:val="007477A9"/>
    <w:rsid w:val="00747ABD"/>
    <w:rsid w:val="00747BC4"/>
    <w:rsid w:val="00747F48"/>
    <w:rsid w:val="00747F4C"/>
    <w:rsid w:val="0075041E"/>
    <w:rsid w:val="00751091"/>
    <w:rsid w:val="00751917"/>
    <w:rsid w:val="00751B83"/>
    <w:rsid w:val="00751BBC"/>
    <w:rsid w:val="00751EDE"/>
    <w:rsid w:val="00751F22"/>
    <w:rsid w:val="00752343"/>
    <w:rsid w:val="00752BAC"/>
    <w:rsid w:val="00753289"/>
    <w:rsid w:val="00753451"/>
    <w:rsid w:val="00753E4A"/>
    <w:rsid w:val="00754359"/>
    <w:rsid w:val="00754411"/>
    <w:rsid w:val="007549CF"/>
    <w:rsid w:val="00754BD9"/>
    <w:rsid w:val="00754E7A"/>
    <w:rsid w:val="00754F18"/>
    <w:rsid w:val="0075540C"/>
    <w:rsid w:val="007558B5"/>
    <w:rsid w:val="00755947"/>
    <w:rsid w:val="00755B2E"/>
    <w:rsid w:val="00755DB1"/>
    <w:rsid w:val="007560F7"/>
    <w:rsid w:val="00756259"/>
    <w:rsid w:val="007574FC"/>
    <w:rsid w:val="00757E35"/>
    <w:rsid w:val="00760975"/>
    <w:rsid w:val="007618E9"/>
    <w:rsid w:val="00761FDA"/>
    <w:rsid w:val="007620F7"/>
    <w:rsid w:val="007621FF"/>
    <w:rsid w:val="00762D86"/>
    <w:rsid w:val="00762EE0"/>
    <w:rsid w:val="007634E3"/>
    <w:rsid w:val="0076403D"/>
    <w:rsid w:val="007640A6"/>
    <w:rsid w:val="00764194"/>
    <w:rsid w:val="007648E0"/>
    <w:rsid w:val="00765ED3"/>
    <w:rsid w:val="0076681D"/>
    <w:rsid w:val="00766A65"/>
    <w:rsid w:val="007671F5"/>
    <w:rsid w:val="007676B8"/>
    <w:rsid w:val="00767C88"/>
    <w:rsid w:val="00767E26"/>
    <w:rsid w:val="007702FD"/>
    <w:rsid w:val="007706BC"/>
    <w:rsid w:val="00770E7A"/>
    <w:rsid w:val="00771690"/>
    <w:rsid w:val="0077175C"/>
    <w:rsid w:val="00771870"/>
    <w:rsid w:val="00771BF9"/>
    <w:rsid w:val="00772877"/>
    <w:rsid w:val="00772F8A"/>
    <w:rsid w:val="007737D8"/>
    <w:rsid w:val="007739C6"/>
    <w:rsid w:val="00773E86"/>
    <w:rsid w:val="00774889"/>
    <w:rsid w:val="00774AD4"/>
    <w:rsid w:val="00774FF5"/>
    <w:rsid w:val="007750B3"/>
    <w:rsid w:val="00775885"/>
    <w:rsid w:val="00775C5D"/>
    <w:rsid w:val="00775F50"/>
    <w:rsid w:val="00775F76"/>
    <w:rsid w:val="00776AEA"/>
    <w:rsid w:val="00776F06"/>
    <w:rsid w:val="0077709F"/>
    <w:rsid w:val="00777645"/>
    <w:rsid w:val="00777BA0"/>
    <w:rsid w:val="007803BD"/>
    <w:rsid w:val="00780591"/>
    <w:rsid w:val="007811DC"/>
    <w:rsid w:val="00782043"/>
    <w:rsid w:val="007820FA"/>
    <w:rsid w:val="0078241F"/>
    <w:rsid w:val="0078285F"/>
    <w:rsid w:val="00782898"/>
    <w:rsid w:val="00783207"/>
    <w:rsid w:val="007838BB"/>
    <w:rsid w:val="00783E1D"/>
    <w:rsid w:val="0078483B"/>
    <w:rsid w:val="00784EED"/>
    <w:rsid w:val="00785226"/>
    <w:rsid w:val="0078533B"/>
    <w:rsid w:val="00785900"/>
    <w:rsid w:val="007859DC"/>
    <w:rsid w:val="00785AFE"/>
    <w:rsid w:val="00785D27"/>
    <w:rsid w:val="00786958"/>
    <w:rsid w:val="00786E71"/>
    <w:rsid w:val="0078704B"/>
    <w:rsid w:val="007871F6"/>
    <w:rsid w:val="00787494"/>
    <w:rsid w:val="00787EA0"/>
    <w:rsid w:val="00790255"/>
    <w:rsid w:val="007905AD"/>
    <w:rsid w:val="0079063C"/>
    <w:rsid w:val="0079087A"/>
    <w:rsid w:val="0079162F"/>
    <w:rsid w:val="00791B0D"/>
    <w:rsid w:val="00792B16"/>
    <w:rsid w:val="00792DFF"/>
    <w:rsid w:val="00793444"/>
    <w:rsid w:val="0079392C"/>
    <w:rsid w:val="0079412B"/>
    <w:rsid w:val="00794924"/>
    <w:rsid w:val="007977BE"/>
    <w:rsid w:val="007A0BC2"/>
    <w:rsid w:val="007A14CE"/>
    <w:rsid w:val="007A19AE"/>
    <w:rsid w:val="007A1F44"/>
    <w:rsid w:val="007A20A3"/>
    <w:rsid w:val="007A20D9"/>
    <w:rsid w:val="007A2165"/>
    <w:rsid w:val="007A23FF"/>
    <w:rsid w:val="007A295B"/>
    <w:rsid w:val="007A3424"/>
    <w:rsid w:val="007A35EF"/>
    <w:rsid w:val="007A40C8"/>
    <w:rsid w:val="007A4229"/>
    <w:rsid w:val="007A43A2"/>
    <w:rsid w:val="007A4D04"/>
    <w:rsid w:val="007A5590"/>
    <w:rsid w:val="007A56FF"/>
    <w:rsid w:val="007A7025"/>
    <w:rsid w:val="007A70C5"/>
    <w:rsid w:val="007A7A96"/>
    <w:rsid w:val="007B0078"/>
    <w:rsid w:val="007B03AF"/>
    <w:rsid w:val="007B0711"/>
    <w:rsid w:val="007B0EA6"/>
    <w:rsid w:val="007B1025"/>
    <w:rsid w:val="007B14AA"/>
    <w:rsid w:val="007B1543"/>
    <w:rsid w:val="007B1AC0"/>
    <w:rsid w:val="007B1E64"/>
    <w:rsid w:val="007B270A"/>
    <w:rsid w:val="007B2B10"/>
    <w:rsid w:val="007B2D3B"/>
    <w:rsid w:val="007B342B"/>
    <w:rsid w:val="007B35D8"/>
    <w:rsid w:val="007B393B"/>
    <w:rsid w:val="007B460D"/>
    <w:rsid w:val="007B52CD"/>
    <w:rsid w:val="007B5BBA"/>
    <w:rsid w:val="007B5E18"/>
    <w:rsid w:val="007B5F38"/>
    <w:rsid w:val="007B611D"/>
    <w:rsid w:val="007B61F7"/>
    <w:rsid w:val="007B6BF8"/>
    <w:rsid w:val="007B71FA"/>
    <w:rsid w:val="007B790A"/>
    <w:rsid w:val="007B7DC1"/>
    <w:rsid w:val="007B7EDB"/>
    <w:rsid w:val="007C13EA"/>
    <w:rsid w:val="007C19AD"/>
    <w:rsid w:val="007C1E76"/>
    <w:rsid w:val="007C232F"/>
    <w:rsid w:val="007C28D7"/>
    <w:rsid w:val="007C29AE"/>
    <w:rsid w:val="007C3598"/>
    <w:rsid w:val="007C36F2"/>
    <w:rsid w:val="007C3FA8"/>
    <w:rsid w:val="007C4424"/>
    <w:rsid w:val="007C4563"/>
    <w:rsid w:val="007C6011"/>
    <w:rsid w:val="007C68DA"/>
    <w:rsid w:val="007C6F32"/>
    <w:rsid w:val="007C7326"/>
    <w:rsid w:val="007D1171"/>
    <w:rsid w:val="007D229A"/>
    <w:rsid w:val="007D294B"/>
    <w:rsid w:val="007D2F44"/>
    <w:rsid w:val="007D2F4D"/>
    <w:rsid w:val="007D4178"/>
    <w:rsid w:val="007D41EB"/>
    <w:rsid w:val="007D4D33"/>
    <w:rsid w:val="007D4E92"/>
    <w:rsid w:val="007D53DC"/>
    <w:rsid w:val="007D5ABC"/>
    <w:rsid w:val="007D5F04"/>
    <w:rsid w:val="007D6E3E"/>
    <w:rsid w:val="007D6EE6"/>
    <w:rsid w:val="007D7175"/>
    <w:rsid w:val="007D75CF"/>
    <w:rsid w:val="007D77BE"/>
    <w:rsid w:val="007E0AF5"/>
    <w:rsid w:val="007E0EFC"/>
    <w:rsid w:val="007E1369"/>
    <w:rsid w:val="007E1926"/>
    <w:rsid w:val="007E1A1B"/>
    <w:rsid w:val="007E1A88"/>
    <w:rsid w:val="007E1EF9"/>
    <w:rsid w:val="007E2318"/>
    <w:rsid w:val="007E2913"/>
    <w:rsid w:val="007E483B"/>
    <w:rsid w:val="007E4C88"/>
    <w:rsid w:val="007E5480"/>
    <w:rsid w:val="007E585E"/>
    <w:rsid w:val="007E60F5"/>
    <w:rsid w:val="007E6868"/>
    <w:rsid w:val="007E75F8"/>
    <w:rsid w:val="007E76EB"/>
    <w:rsid w:val="007E7B37"/>
    <w:rsid w:val="007E7DDF"/>
    <w:rsid w:val="007F11C8"/>
    <w:rsid w:val="007F1249"/>
    <w:rsid w:val="007F16A8"/>
    <w:rsid w:val="007F1CFB"/>
    <w:rsid w:val="007F1D95"/>
    <w:rsid w:val="007F200E"/>
    <w:rsid w:val="007F220B"/>
    <w:rsid w:val="007F26D2"/>
    <w:rsid w:val="007F27DD"/>
    <w:rsid w:val="007F30A7"/>
    <w:rsid w:val="007F3EFD"/>
    <w:rsid w:val="007F4874"/>
    <w:rsid w:val="007F49A7"/>
    <w:rsid w:val="007F59E2"/>
    <w:rsid w:val="007F5F59"/>
    <w:rsid w:val="007F6880"/>
    <w:rsid w:val="007F6940"/>
    <w:rsid w:val="007F6ED5"/>
    <w:rsid w:val="007F70CC"/>
    <w:rsid w:val="007F76B4"/>
    <w:rsid w:val="007F7F5F"/>
    <w:rsid w:val="008001B4"/>
    <w:rsid w:val="008001C4"/>
    <w:rsid w:val="008002CD"/>
    <w:rsid w:val="00800769"/>
    <w:rsid w:val="00800ED2"/>
    <w:rsid w:val="0080157B"/>
    <w:rsid w:val="00802125"/>
    <w:rsid w:val="0080251F"/>
    <w:rsid w:val="00802661"/>
    <w:rsid w:val="00802830"/>
    <w:rsid w:val="00802E1E"/>
    <w:rsid w:val="00802E74"/>
    <w:rsid w:val="008036BC"/>
    <w:rsid w:val="008039B7"/>
    <w:rsid w:val="00803C88"/>
    <w:rsid w:val="00804617"/>
    <w:rsid w:val="008048AD"/>
    <w:rsid w:val="00804B92"/>
    <w:rsid w:val="00804CE3"/>
    <w:rsid w:val="00804E21"/>
    <w:rsid w:val="00805092"/>
    <w:rsid w:val="008060B1"/>
    <w:rsid w:val="00806AAF"/>
    <w:rsid w:val="00806FF8"/>
    <w:rsid w:val="008070AC"/>
    <w:rsid w:val="008101FD"/>
    <w:rsid w:val="00810D8D"/>
    <w:rsid w:val="00811235"/>
    <w:rsid w:val="008116EE"/>
    <w:rsid w:val="00811835"/>
    <w:rsid w:val="008122A6"/>
    <w:rsid w:val="00812731"/>
    <w:rsid w:val="00812D13"/>
    <w:rsid w:val="00813476"/>
    <w:rsid w:val="00813724"/>
    <w:rsid w:val="00813F6C"/>
    <w:rsid w:val="00814F5A"/>
    <w:rsid w:val="0081581D"/>
    <w:rsid w:val="00816401"/>
    <w:rsid w:val="0081658A"/>
    <w:rsid w:val="008169CD"/>
    <w:rsid w:val="00816AD4"/>
    <w:rsid w:val="00816F71"/>
    <w:rsid w:val="00817066"/>
    <w:rsid w:val="00817176"/>
    <w:rsid w:val="008172BE"/>
    <w:rsid w:val="00817301"/>
    <w:rsid w:val="00817B71"/>
    <w:rsid w:val="00820244"/>
    <w:rsid w:val="00820A9D"/>
    <w:rsid w:val="008214EC"/>
    <w:rsid w:val="008221B3"/>
    <w:rsid w:val="0082248E"/>
    <w:rsid w:val="00822498"/>
    <w:rsid w:val="00823DF5"/>
    <w:rsid w:val="00824B45"/>
    <w:rsid w:val="00824E29"/>
    <w:rsid w:val="00824FDF"/>
    <w:rsid w:val="00825125"/>
    <w:rsid w:val="0082570F"/>
    <w:rsid w:val="008257CC"/>
    <w:rsid w:val="00826459"/>
    <w:rsid w:val="00826635"/>
    <w:rsid w:val="008274BF"/>
    <w:rsid w:val="00827ED6"/>
    <w:rsid w:val="00830474"/>
    <w:rsid w:val="008304AF"/>
    <w:rsid w:val="00830DC3"/>
    <w:rsid w:val="00831555"/>
    <w:rsid w:val="008316A5"/>
    <w:rsid w:val="00831F52"/>
    <w:rsid w:val="00832154"/>
    <w:rsid w:val="00832AD4"/>
    <w:rsid w:val="00832BF9"/>
    <w:rsid w:val="00832D64"/>
    <w:rsid w:val="00832F3A"/>
    <w:rsid w:val="00832F5C"/>
    <w:rsid w:val="00833EC1"/>
    <w:rsid w:val="0083492B"/>
    <w:rsid w:val="0083525F"/>
    <w:rsid w:val="00835767"/>
    <w:rsid w:val="008359E0"/>
    <w:rsid w:val="00835A99"/>
    <w:rsid w:val="00835D86"/>
    <w:rsid w:val="00836036"/>
    <w:rsid w:val="00836121"/>
    <w:rsid w:val="008376F6"/>
    <w:rsid w:val="00837D5B"/>
    <w:rsid w:val="00840607"/>
    <w:rsid w:val="00840AAB"/>
    <w:rsid w:val="00840BC8"/>
    <w:rsid w:val="00841148"/>
    <w:rsid w:val="00841598"/>
    <w:rsid w:val="00841CD2"/>
    <w:rsid w:val="00842B77"/>
    <w:rsid w:val="0084309F"/>
    <w:rsid w:val="008438F1"/>
    <w:rsid w:val="00845781"/>
    <w:rsid w:val="00845905"/>
    <w:rsid w:val="00845AC8"/>
    <w:rsid w:val="00845C12"/>
    <w:rsid w:val="00845E10"/>
    <w:rsid w:val="00846002"/>
    <w:rsid w:val="00846913"/>
    <w:rsid w:val="008469D9"/>
    <w:rsid w:val="00846AC0"/>
    <w:rsid w:val="00846DC0"/>
    <w:rsid w:val="00846DF1"/>
    <w:rsid w:val="0084717C"/>
    <w:rsid w:val="008474A7"/>
    <w:rsid w:val="0084793D"/>
    <w:rsid w:val="00847E4E"/>
    <w:rsid w:val="00847E58"/>
    <w:rsid w:val="00847F30"/>
    <w:rsid w:val="008501C9"/>
    <w:rsid w:val="008506B6"/>
    <w:rsid w:val="00850AE0"/>
    <w:rsid w:val="00850EB8"/>
    <w:rsid w:val="008524D2"/>
    <w:rsid w:val="00852E19"/>
    <w:rsid w:val="00853005"/>
    <w:rsid w:val="00853C2E"/>
    <w:rsid w:val="008546C1"/>
    <w:rsid w:val="00854FC6"/>
    <w:rsid w:val="00855B4B"/>
    <w:rsid w:val="00855DAD"/>
    <w:rsid w:val="00855FDA"/>
    <w:rsid w:val="0085623F"/>
    <w:rsid w:val="00856833"/>
    <w:rsid w:val="00856840"/>
    <w:rsid w:val="00856C89"/>
    <w:rsid w:val="00857608"/>
    <w:rsid w:val="00857D3A"/>
    <w:rsid w:val="0086087C"/>
    <w:rsid w:val="00860D8E"/>
    <w:rsid w:val="00861935"/>
    <w:rsid w:val="0086275E"/>
    <w:rsid w:val="00862F2F"/>
    <w:rsid w:val="00864440"/>
    <w:rsid w:val="00864941"/>
    <w:rsid w:val="00864D76"/>
    <w:rsid w:val="008650FC"/>
    <w:rsid w:val="00865820"/>
    <w:rsid w:val="00865F42"/>
    <w:rsid w:val="00866CF0"/>
    <w:rsid w:val="00866EB3"/>
    <w:rsid w:val="00866FF9"/>
    <w:rsid w:val="0086701A"/>
    <w:rsid w:val="0086722C"/>
    <w:rsid w:val="00867BD2"/>
    <w:rsid w:val="00867C78"/>
    <w:rsid w:val="00867CC3"/>
    <w:rsid w:val="0087066F"/>
    <w:rsid w:val="00870852"/>
    <w:rsid w:val="0087096F"/>
    <w:rsid w:val="00870BFD"/>
    <w:rsid w:val="008710A7"/>
    <w:rsid w:val="008712FD"/>
    <w:rsid w:val="008716A1"/>
    <w:rsid w:val="00872460"/>
    <w:rsid w:val="00872D3F"/>
    <w:rsid w:val="008733E4"/>
    <w:rsid w:val="00873740"/>
    <w:rsid w:val="00873848"/>
    <w:rsid w:val="0087399C"/>
    <w:rsid w:val="00873DFC"/>
    <w:rsid w:val="00873E65"/>
    <w:rsid w:val="00873F15"/>
    <w:rsid w:val="00873F81"/>
    <w:rsid w:val="00873FF8"/>
    <w:rsid w:val="00874096"/>
    <w:rsid w:val="0087497A"/>
    <w:rsid w:val="00874F9A"/>
    <w:rsid w:val="00875160"/>
    <w:rsid w:val="008756A4"/>
    <w:rsid w:val="00875F73"/>
    <w:rsid w:val="008760AB"/>
    <w:rsid w:val="00876D79"/>
    <w:rsid w:val="00880058"/>
    <w:rsid w:val="00880266"/>
    <w:rsid w:val="008802EC"/>
    <w:rsid w:val="00880F30"/>
    <w:rsid w:val="00880F5B"/>
    <w:rsid w:val="008810C9"/>
    <w:rsid w:val="00881A65"/>
    <w:rsid w:val="008829A3"/>
    <w:rsid w:val="00883337"/>
    <w:rsid w:val="008833E8"/>
    <w:rsid w:val="008837F2"/>
    <w:rsid w:val="00883C67"/>
    <w:rsid w:val="008849FD"/>
    <w:rsid w:val="00885E32"/>
    <w:rsid w:val="00886EEF"/>
    <w:rsid w:val="008877A4"/>
    <w:rsid w:val="00887B48"/>
    <w:rsid w:val="0089064E"/>
    <w:rsid w:val="00890902"/>
    <w:rsid w:val="008911BE"/>
    <w:rsid w:val="0089176E"/>
    <w:rsid w:val="008917E0"/>
    <w:rsid w:val="00891967"/>
    <w:rsid w:val="00892365"/>
    <w:rsid w:val="00892816"/>
    <w:rsid w:val="00892BE5"/>
    <w:rsid w:val="0089387C"/>
    <w:rsid w:val="00893C12"/>
    <w:rsid w:val="00893F66"/>
    <w:rsid w:val="0089444E"/>
    <w:rsid w:val="0089450A"/>
    <w:rsid w:val="008945B3"/>
    <w:rsid w:val="008946AF"/>
    <w:rsid w:val="008949DF"/>
    <w:rsid w:val="008951DB"/>
    <w:rsid w:val="008954F4"/>
    <w:rsid w:val="00895D2D"/>
    <w:rsid w:val="00896C81"/>
    <w:rsid w:val="00896D83"/>
    <w:rsid w:val="00897401"/>
    <w:rsid w:val="008A0AB2"/>
    <w:rsid w:val="008A0CFC"/>
    <w:rsid w:val="008A0D9A"/>
    <w:rsid w:val="008A0F4E"/>
    <w:rsid w:val="008A12FE"/>
    <w:rsid w:val="008A172C"/>
    <w:rsid w:val="008A26F6"/>
    <w:rsid w:val="008A28B6"/>
    <w:rsid w:val="008A2BB1"/>
    <w:rsid w:val="008A3466"/>
    <w:rsid w:val="008A389F"/>
    <w:rsid w:val="008A3D02"/>
    <w:rsid w:val="008A3E2F"/>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1E53"/>
    <w:rsid w:val="008B1E5B"/>
    <w:rsid w:val="008B2763"/>
    <w:rsid w:val="008B32A4"/>
    <w:rsid w:val="008B338D"/>
    <w:rsid w:val="008B389D"/>
    <w:rsid w:val="008B3BB6"/>
    <w:rsid w:val="008B3C5C"/>
    <w:rsid w:val="008B4059"/>
    <w:rsid w:val="008B4AB0"/>
    <w:rsid w:val="008B5299"/>
    <w:rsid w:val="008B5388"/>
    <w:rsid w:val="008B5A5F"/>
    <w:rsid w:val="008B5AB0"/>
    <w:rsid w:val="008B6054"/>
    <w:rsid w:val="008B7171"/>
    <w:rsid w:val="008B776E"/>
    <w:rsid w:val="008B7B08"/>
    <w:rsid w:val="008C0ADA"/>
    <w:rsid w:val="008C13F0"/>
    <w:rsid w:val="008C1BFD"/>
    <w:rsid w:val="008C1F26"/>
    <w:rsid w:val="008C2A3A"/>
    <w:rsid w:val="008C4066"/>
    <w:rsid w:val="008C43B6"/>
    <w:rsid w:val="008C4534"/>
    <w:rsid w:val="008C478A"/>
    <w:rsid w:val="008C4C7E"/>
    <w:rsid w:val="008C51DE"/>
    <w:rsid w:val="008C5C46"/>
    <w:rsid w:val="008C6184"/>
    <w:rsid w:val="008C651C"/>
    <w:rsid w:val="008C785E"/>
    <w:rsid w:val="008C7BCD"/>
    <w:rsid w:val="008C7FB8"/>
    <w:rsid w:val="008D03C8"/>
    <w:rsid w:val="008D0AFB"/>
    <w:rsid w:val="008D1511"/>
    <w:rsid w:val="008D1904"/>
    <w:rsid w:val="008D32DF"/>
    <w:rsid w:val="008D35E9"/>
    <w:rsid w:val="008D384A"/>
    <w:rsid w:val="008D3959"/>
    <w:rsid w:val="008D3966"/>
    <w:rsid w:val="008D4352"/>
    <w:rsid w:val="008D4853"/>
    <w:rsid w:val="008D502B"/>
    <w:rsid w:val="008D5349"/>
    <w:rsid w:val="008D5450"/>
    <w:rsid w:val="008D60BC"/>
    <w:rsid w:val="008D634E"/>
    <w:rsid w:val="008D6B6C"/>
    <w:rsid w:val="008D6D7B"/>
    <w:rsid w:val="008D70BA"/>
    <w:rsid w:val="008D72E3"/>
    <w:rsid w:val="008D73EB"/>
    <w:rsid w:val="008D75A5"/>
    <w:rsid w:val="008D774A"/>
    <w:rsid w:val="008D7C26"/>
    <w:rsid w:val="008D7DCD"/>
    <w:rsid w:val="008D7EB7"/>
    <w:rsid w:val="008E0612"/>
    <w:rsid w:val="008E0915"/>
    <w:rsid w:val="008E0CC0"/>
    <w:rsid w:val="008E0EB8"/>
    <w:rsid w:val="008E10A6"/>
    <w:rsid w:val="008E1271"/>
    <w:rsid w:val="008E1CC1"/>
    <w:rsid w:val="008E2251"/>
    <w:rsid w:val="008E24B3"/>
    <w:rsid w:val="008E24CA"/>
    <w:rsid w:val="008E296F"/>
    <w:rsid w:val="008E2A26"/>
    <w:rsid w:val="008E2F6E"/>
    <w:rsid w:val="008E3361"/>
    <w:rsid w:val="008E34A5"/>
    <w:rsid w:val="008E38AD"/>
    <w:rsid w:val="008E3D3F"/>
    <w:rsid w:val="008E3EEC"/>
    <w:rsid w:val="008E3FCF"/>
    <w:rsid w:val="008E5769"/>
    <w:rsid w:val="008E5BF2"/>
    <w:rsid w:val="008E5C7A"/>
    <w:rsid w:val="008E5C81"/>
    <w:rsid w:val="008E5E3A"/>
    <w:rsid w:val="008E6D5E"/>
    <w:rsid w:val="008E723E"/>
    <w:rsid w:val="008E72AD"/>
    <w:rsid w:val="008F08EF"/>
    <w:rsid w:val="008F0A38"/>
    <w:rsid w:val="008F0F84"/>
    <w:rsid w:val="008F1014"/>
    <w:rsid w:val="008F11C9"/>
    <w:rsid w:val="008F2190"/>
    <w:rsid w:val="008F2249"/>
    <w:rsid w:val="008F23C0"/>
    <w:rsid w:val="008F23D8"/>
    <w:rsid w:val="008F2FD5"/>
    <w:rsid w:val="008F332D"/>
    <w:rsid w:val="008F3489"/>
    <w:rsid w:val="008F37E5"/>
    <w:rsid w:val="008F48C2"/>
    <w:rsid w:val="008F4B05"/>
    <w:rsid w:val="008F5840"/>
    <w:rsid w:val="008F5C01"/>
    <w:rsid w:val="008F5EEF"/>
    <w:rsid w:val="008F66FE"/>
    <w:rsid w:val="008F6F31"/>
    <w:rsid w:val="008F72CC"/>
    <w:rsid w:val="008F72CD"/>
    <w:rsid w:val="009001A7"/>
    <w:rsid w:val="00900265"/>
    <w:rsid w:val="0090055F"/>
    <w:rsid w:val="009005CC"/>
    <w:rsid w:val="00901153"/>
    <w:rsid w:val="0090162B"/>
    <w:rsid w:val="00901C1D"/>
    <w:rsid w:val="00902178"/>
    <w:rsid w:val="009024EE"/>
    <w:rsid w:val="0090300B"/>
    <w:rsid w:val="009036EE"/>
    <w:rsid w:val="00903802"/>
    <w:rsid w:val="00903B9C"/>
    <w:rsid w:val="00903F27"/>
    <w:rsid w:val="009049E2"/>
    <w:rsid w:val="0090643B"/>
    <w:rsid w:val="0090696D"/>
    <w:rsid w:val="00906CD6"/>
    <w:rsid w:val="00906E4D"/>
    <w:rsid w:val="00906F31"/>
    <w:rsid w:val="009078B3"/>
    <w:rsid w:val="00907A77"/>
    <w:rsid w:val="00907E00"/>
    <w:rsid w:val="0091004A"/>
    <w:rsid w:val="009101A6"/>
    <w:rsid w:val="0091088D"/>
    <w:rsid w:val="00910CFF"/>
    <w:rsid w:val="00910D51"/>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B3"/>
    <w:rsid w:val="00916181"/>
    <w:rsid w:val="00916F1B"/>
    <w:rsid w:val="00917B74"/>
    <w:rsid w:val="009204C5"/>
    <w:rsid w:val="0092180D"/>
    <w:rsid w:val="0092216A"/>
    <w:rsid w:val="009222CA"/>
    <w:rsid w:val="009232C9"/>
    <w:rsid w:val="00923608"/>
    <w:rsid w:val="009238E5"/>
    <w:rsid w:val="00923F12"/>
    <w:rsid w:val="00924D6E"/>
    <w:rsid w:val="00924F25"/>
    <w:rsid w:val="00924FF8"/>
    <w:rsid w:val="00925BA8"/>
    <w:rsid w:val="00925F04"/>
    <w:rsid w:val="00926DA7"/>
    <w:rsid w:val="00926DE1"/>
    <w:rsid w:val="009276E1"/>
    <w:rsid w:val="00927F8B"/>
    <w:rsid w:val="0093094D"/>
    <w:rsid w:val="00930CAE"/>
    <w:rsid w:val="00930FEC"/>
    <w:rsid w:val="00931B1A"/>
    <w:rsid w:val="00931B34"/>
    <w:rsid w:val="0093249E"/>
    <w:rsid w:val="009328C7"/>
    <w:rsid w:val="00932D34"/>
    <w:rsid w:val="009336EC"/>
    <w:rsid w:val="00933F56"/>
    <w:rsid w:val="00934902"/>
    <w:rsid w:val="00934A07"/>
    <w:rsid w:val="00934C13"/>
    <w:rsid w:val="00935228"/>
    <w:rsid w:val="009355A2"/>
    <w:rsid w:val="00935D9A"/>
    <w:rsid w:val="00935F9E"/>
    <w:rsid w:val="009360C2"/>
    <w:rsid w:val="00936D98"/>
    <w:rsid w:val="0094088F"/>
    <w:rsid w:val="00940E82"/>
    <w:rsid w:val="00940EC9"/>
    <w:rsid w:val="00941274"/>
    <w:rsid w:val="00941611"/>
    <w:rsid w:val="00942C80"/>
    <w:rsid w:val="00942CF7"/>
    <w:rsid w:val="00943197"/>
    <w:rsid w:val="00943211"/>
    <w:rsid w:val="009433EE"/>
    <w:rsid w:val="00943531"/>
    <w:rsid w:val="00943592"/>
    <w:rsid w:val="009435F2"/>
    <w:rsid w:val="0094374E"/>
    <w:rsid w:val="00943C64"/>
    <w:rsid w:val="00943E24"/>
    <w:rsid w:val="00945165"/>
    <w:rsid w:val="00945180"/>
    <w:rsid w:val="0094590C"/>
    <w:rsid w:val="00945B75"/>
    <w:rsid w:val="0094616E"/>
    <w:rsid w:val="00946355"/>
    <w:rsid w:val="009468B7"/>
    <w:rsid w:val="00946CA4"/>
    <w:rsid w:val="00947131"/>
    <w:rsid w:val="0094724E"/>
    <w:rsid w:val="009473C0"/>
    <w:rsid w:val="00947919"/>
    <w:rsid w:val="00947973"/>
    <w:rsid w:val="00947AA7"/>
    <w:rsid w:val="00947BE6"/>
    <w:rsid w:val="00950268"/>
    <w:rsid w:val="0095048D"/>
    <w:rsid w:val="009506F0"/>
    <w:rsid w:val="009511D0"/>
    <w:rsid w:val="009511FF"/>
    <w:rsid w:val="009515ED"/>
    <w:rsid w:val="00951A31"/>
    <w:rsid w:val="00951ADB"/>
    <w:rsid w:val="00951EE9"/>
    <w:rsid w:val="0095206A"/>
    <w:rsid w:val="00952518"/>
    <w:rsid w:val="00953424"/>
    <w:rsid w:val="0095380C"/>
    <w:rsid w:val="00953BA2"/>
    <w:rsid w:val="0095424E"/>
    <w:rsid w:val="00954353"/>
    <w:rsid w:val="00954E94"/>
    <w:rsid w:val="00954F5A"/>
    <w:rsid w:val="00955966"/>
    <w:rsid w:val="00955C0A"/>
    <w:rsid w:val="00955C4F"/>
    <w:rsid w:val="00955F83"/>
    <w:rsid w:val="00957293"/>
    <w:rsid w:val="009575E7"/>
    <w:rsid w:val="00957DF6"/>
    <w:rsid w:val="009601E2"/>
    <w:rsid w:val="00960699"/>
    <w:rsid w:val="00960E29"/>
    <w:rsid w:val="00961F47"/>
    <w:rsid w:val="009635B2"/>
    <w:rsid w:val="00963BC2"/>
    <w:rsid w:val="00963EC7"/>
    <w:rsid w:val="00964505"/>
    <w:rsid w:val="00964A20"/>
    <w:rsid w:val="00964DC7"/>
    <w:rsid w:val="009657F1"/>
    <w:rsid w:val="009657F8"/>
    <w:rsid w:val="0096625D"/>
    <w:rsid w:val="0096631A"/>
    <w:rsid w:val="00966324"/>
    <w:rsid w:val="00966F83"/>
    <w:rsid w:val="0096736D"/>
    <w:rsid w:val="00967F04"/>
    <w:rsid w:val="0097085F"/>
    <w:rsid w:val="009709F8"/>
    <w:rsid w:val="00970BA8"/>
    <w:rsid w:val="00970EE7"/>
    <w:rsid w:val="00971319"/>
    <w:rsid w:val="00971670"/>
    <w:rsid w:val="009717A0"/>
    <w:rsid w:val="00971CAD"/>
    <w:rsid w:val="00972929"/>
    <w:rsid w:val="00972A24"/>
    <w:rsid w:val="00972C4F"/>
    <w:rsid w:val="00972F91"/>
    <w:rsid w:val="00973827"/>
    <w:rsid w:val="00973AD9"/>
    <w:rsid w:val="00974264"/>
    <w:rsid w:val="009742D3"/>
    <w:rsid w:val="009743DE"/>
    <w:rsid w:val="00974804"/>
    <w:rsid w:val="009751DF"/>
    <w:rsid w:val="00976C9B"/>
    <w:rsid w:val="009775D9"/>
    <w:rsid w:val="00977BA7"/>
    <w:rsid w:val="00977C71"/>
    <w:rsid w:val="00977CF1"/>
    <w:rsid w:val="00980517"/>
    <w:rsid w:val="00980A22"/>
    <w:rsid w:val="0098194F"/>
    <w:rsid w:val="00981ECD"/>
    <w:rsid w:val="0098249F"/>
    <w:rsid w:val="009826C8"/>
    <w:rsid w:val="00982AA6"/>
    <w:rsid w:val="009831A5"/>
    <w:rsid w:val="009836E4"/>
    <w:rsid w:val="009837E6"/>
    <w:rsid w:val="0098412F"/>
    <w:rsid w:val="00985984"/>
    <w:rsid w:val="00985F28"/>
    <w:rsid w:val="00986149"/>
    <w:rsid w:val="00986176"/>
    <w:rsid w:val="009862F6"/>
    <w:rsid w:val="00986A5D"/>
    <w:rsid w:val="00986E7F"/>
    <w:rsid w:val="00987536"/>
    <w:rsid w:val="00987577"/>
    <w:rsid w:val="009905CB"/>
    <w:rsid w:val="00990BD5"/>
    <w:rsid w:val="00991600"/>
    <w:rsid w:val="0099196F"/>
    <w:rsid w:val="0099216B"/>
    <w:rsid w:val="009923A6"/>
    <w:rsid w:val="00992B98"/>
    <w:rsid w:val="00992EF9"/>
    <w:rsid w:val="0099359F"/>
    <w:rsid w:val="00993B20"/>
    <w:rsid w:val="00993BC1"/>
    <w:rsid w:val="00993D52"/>
    <w:rsid w:val="009942BA"/>
    <w:rsid w:val="00994871"/>
    <w:rsid w:val="00994E08"/>
    <w:rsid w:val="009951F9"/>
    <w:rsid w:val="00995681"/>
    <w:rsid w:val="00995C95"/>
    <w:rsid w:val="00995E85"/>
    <w:rsid w:val="0099638F"/>
    <w:rsid w:val="00996468"/>
    <w:rsid w:val="009964DB"/>
    <w:rsid w:val="00996876"/>
    <w:rsid w:val="00996BE2"/>
    <w:rsid w:val="00996DE5"/>
    <w:rsid w:val="00996FFA"/>
    <w:rsid w:val="009973F1"/>
    <w:rsid w:val="009973F3"/>
    <w:rsid w:val="00997956"/>
    <w:rsid w:val="009979FD"/>
    <w:rsid w:val="00997D4C"/>
    <w:rsid w:val="00997E76"/>
    <w:rsid w:val="009A008C"/>
    <w:rsid w:val="009A010D"/>
    <w:rsid w:val="009A0AEE"/>
    <w:rsid w:val="009A0C6F"/>
    <w:rsid w:val="009A14EF"/>
    <w:rsid w:val="009A17CF"/>
    <w:rsid w:val="009A2C19"/>
    <w:rsid w:val="009A2DF9"/>
    <w:rsid w:val="009A3A86"/>
    <w:rsid w:val="009A4869"/>
    <w:rsid w:val="009A4CF4"/>
    <w:rsid w:val="009A5F29"/>
    <w:rsid w:val="009A61B8"/>
    <w:rsid w:val="009A6288"/>
    <w:rsid w:val="009A636F"/>
    <w:rsid w:val="009A6A6B"/>
    <w:rsid w:val="009A748C"/>
    <w:rsid w:val="009A7534"/>
    <w:rsid w:val="009A78B3"/>
    <w:rsid w:val="009B0199"/>
    <w:rsid w:val="009B03BA"/>
    <w:rsid w:val="009B076E"/>
    <w:rsid w:val="009B1002"/>
    <w:rsid w:val="009B1AA6"/>
    <w:rsid w:val="009B1EF9"/>
    <w:rsid w:val="009B2250"/>
    <w:rsid w:val="009B26AC"/>
    <w:rsid w:val="009B2826"/>
    <w:rsid w:val="009B37E2"/>
    <w:rsid w:val="009B39A2"/>
    <w:rsid w:val="009B4519"/>
    <w:rsid w:val="009B46E2"/>
    <w:rsid w:val="009B506B"/>
    <w:rsid w:val="009B56D8"/>
    <w:rsid w:val="009B57EF"/>
    <w:rsid w:val="009B5B85"/>
    <w:rsid w:val="009B5F9E"/>
    <w:rsid w:val="009B632A"/>
    <w:rsid w:val="009B63F0"/>
    <w:rsid w:val="009B7204"/>
    <w:rsid w:val="009B7BA0"/>
    <w:rsid w:val="009C004C"/>
    <w:rsid w:val="009C0074"/>
    <w:rsid w:val="009C01CD"/>
    <w:rsid w:val="009C0415"/>
    <w:rsid w:val="009C0564"/>
    <w:rsid w:val="009C0EB5"/>
    <w:rsid w:val="009C12DF"/>
    <w:rsid w:val="009C1A06"/>
    <w:rsid w:val="009C1A6E"/>
    <w:rsid w:val="009C2618"/>
    <w:rsid w:val="009C2631"/>
    <w:rsid w:val="009C2685"/>
    <w:rsid w:val="009C28D0"/>
    <w:rsid w:val="009C39BC"/>
    <w:rsid w:val="009C3A02"/>
    <w:rsid w:val="009C4BC2"/>
    <w:rsid w:val="009C4D22"/>
    <w:rsid w:val="009C4DF3"/>
    <w:rsid w:val="009C543F"/>
    <w:rsid w:val="009C6118"/>
    <w:rsid w:val="009C7320"/>
    <w:rsid w:val="009C7639"/>
    <w:rsid w:val="009C7ED5"/>
    <w:rsid w:val="009D063B"/>
    <w:rsid w:val="009D0729"/>
    <w:rsid w:val="009D0E5E"/>
    <w:rsid w:val="009D0F66"/>
    <w:rsid w:val="009D143E"/>
    <w:rsid w:val="009D162F"/>
    <w:rsid w:val="009D1739"/>
    <w:rsid w:val="009D1871"/>
    <w:rsid w:val="009D1A06"/>
    <w:rsid w:val="009D1BA4"/>
    <w:rsid w:val="009D1DC0"/>
    <w:rsid w:val="009D21E5"/>
    <w:rsid w:val="009D22E4"/>
    <w:rsid w:val="009D22F7"/>
    <w:rsid w:val="009D27F5"/>
    <w:rsid w:val="009D294C"/>
    <w:rsid w:val="009D2BE6"/>
    <w:rsid w:val="009D2C1E"/>
    <w:rsid w:val="009D305D"/>
    <w:rsid w:val="009D319C"/>
    <w:rsid w:val="009D4226"/>
    <w:rsid w:val="009D44D9"/>
    <w:rsid w:val="009D45E1"/>
    <w:rsid w:val="009D5233"/>
    <w:rsid w:val="009D565E"/>
    <w:rsid w:val="009D5BAB"/>
    <w:rsid w:val="009D6A0A"/>
    <w:rsid w:val="009D7521"/>
    <w:rsid w:val="009D76E9"/>
    <w:rsid w:val="009D7AD2"/>
    <w:rsid w:val="009D7D9C"/>
    <w:rsid w:val="009E058F"/>
    <w:rsid w:val="009E091E"/>
    <w:rsid w:val="009E0A9E"/>
    <w:rsid w:val="009E1819"/>
    <w:rsid w:val="009E19A2"/>
    <w:rsid w:val="009E29A7"/>
    <w:rsid w:val="009E2C62"/>
    <w:rsid w:val="009E3851"/>
    <w:rsid w:val="009E3ADA"/>
    <w:rsid w:val="009E3AFD"/>
    <w:rsid w:val="009E3CDD"/>
    <w:rsid w:val="009E3E34"/>
    <w:rsid w:val="009E4474"/>
    <w:rsid w:val="009E4B16"/>
    <w:rsid w:val="009E4C24"/>
    <w:rsid w:val="009E4F62"/>
    <w:rsid w:val="009E5C60"/>
    <w:rsid w:val="009E64DB"/>
    <w:rsid w:val="009E6794"/>
    <w:rsid w:val="009E69CB"/>
    <w:rsid w:val="009E7189"/>
    <w:rsid w:val="009E7580"/>
    <w:rsid w:val="009E77AA"/>
    <w:rsid w:val="009E7E46"/>
    <w:rsid w:val="009E7E88"/>
    <w:rsid w:val="009E7FC1"/>
    <w:rsid w:val="009F01E1"/>
    <w:rsid w:val="009F099E"/>
    <w:rsid w:val="009F0B4D"/>
    <w:rsid w:val="009F1096"/>
    <w:rsid w:val="009F150E"/>
    <w:rsid w:val="009F1A54"/>
    <w:rsid w:val="009F2665"/>
    <w:rsid w:val="009F27AD"/>
    <w:rsid w:val="009F2987"/>
    <w:rsid w:val="009F3FB5"/>
    <w:rsid w:val="009F4693"/>
    <w:rsid w:val="009F485A"/>
    <w:rsid w:val="009F521F"/>
    <w:rsid w:val="009F553C"/>
    <w:rsid w:val="009F5588"/>
    <w:rsid w:val="009F59F8"/>
    <w:rsid w:val="009F6F64"/>
    <w:rsid w:val="009F784A"/>
    <w:rsid w:val="00A0038B"/>
    <w:rsid w:val="00A005B0"/>
    <w:rsid w:val="00A01049"/>
    <w:rsid w:val="00A0115C"/>
    <w:rsid w:val="00A01F17"/>
    <w:rsid w:val="00A02007"/>
    <w:rsid w:val="00A02018"/>
    <w:rsid w:val="00A022A5"/>
    <w:rsid w:val="00A036FB"/>
    <w:rsid w:val="00A03A22"/>
    <w:rsid w:val="00A03A61"/>
    <w:rsid w:val="00A03CF7"/>
    <w:rsid w:val="00A04387"/>
    <w:rsid w:val="00A0462D"/>
    <w:rsid w:val="00A04634"/>
    <w:rsid w:val="00A04EAD"/>
    <w:rsid w:val="00A04F7D"/>
    <w:rsid w:val="00A05821"/>
    <w:rsid w:val="00A06119"/>
    <w:rsid w:val="00A06130"/>
    <w:rsid w:val="00A06435"/>
    <w:rsid w:val="00A06719"/>
    <w:rsid w:val="00A06A8A"/>
    <w:rsid w:val="00A07A48"/>
    <w:rsid w:val="00A108EE"/>
    <w:rsid w:val="00A10BB8"/>
    <w:rsid w:val="00A10D2A"/>
    <w:rsid w:val="00A10E7F"/>
    <w:rsid w:val="00A1171B"/>
    <w:rsid w:val="00A11ECE"/>
    <w:rsid w:val="00A11FB6"/>
    <w:rsid w:val="00A1200D"/>
    <w:rsid w:val="00A123C7"/>
    <w:rsid w:val="00A12686"/>
    <w:rsid w:val="00A126E0"/>
    <w:rsid w:val="00A137E4"/>
    <w:rsid w:val="00A14813"/>
    <w:rsid w:val="00A14A51"/>
    <w:rsid w:val="00A14F5C"/>
    <w:rsid w:val="00A1566A"/>
    <w:rsid w:val="00A1576E"/>
    <w:rsid w:val="00A15B2F"/>
    <w:rsid w:val="00A165BF"/>
    <w:rsid w:val="00A172E8"/>
    <w:rsid w:val="00A179FF"/>
    <w:rsid w:val="00A17AB4"/>
    <w:rsid w:val="00A20478"/>
    <w:rsid w:val="00A21A36"/>
    <w:rsid w:val="00A21D1B"/>
    <w:rsid w:val="00A23B38"/>
    <w:rsid w:val="00A23CCD"/>
    <w:rsid w:val="00A23DA8"/>
    <w:rsid w:val="00A24C74"/>
    <w:rsid w:val="00A25252"/>
    <w:rsid w:val="00A25294"/>
    <w:rsid w:val="00A254EE"/>
    <w:rsid w:val="00A25BE7"/>
    <w:rsid w:val="00A25DEE"/>
    <w:rsid w:val="00A25E0C"/>
    <w:rsid w:val="00A2643D"/>
    <w:rsid w:val="00A269AA"/>
    <w:rsid w:val="00A26AE2"/>
    <w:rsid w:val="00A26DC8"/>
    <w:rsid w:val="00A27008"/>
    <w:rsid w:val="00A271F1"/>
    <w:rsid w:val="00A27CDF"/>
    <w:rsid w:val="00A30279"/>
    <w:rsid w:val="00A306EC"/>
    <w:rsid w:val="00A309C6"/>
    <w:rsid w:val="00A30D13"/>
    <w:rsid w:val="00A310B3"/>
    <w:rsid w:val="00A314F9"/>
    <w:rsid w:val="00A319D0"/>
    <w:rsid w:val="00A32152"/>
    <w:rsid w:val="00A32316"/>
    <w:rsid w:val="00A323C6"/>
    <w:rsid w:val="00A32A2E"/>
    <w:rsid w:val="00A32BF3"/>
    <w:rsid w:val="00A33172"/>
    <w:rsid w:val="00A33293"/>
    <w:rsid w:val="00A342AA"/>
    <w:rsid w:val="00A3432B"/>
    <w:rsid w:val="00A34588"/>
    <w:rsid w:val="00A346BA"/>
    <w:rsid w:val="00A349D2"/>
    <w:rsid w:val="00A34C67"/>
    <w:rsid w:val="00A34D62"/>
    <w:rsid w:val="00A35ED2"/>
    <w:rsid w:val="00A3611D"/>
    <w:rsid w:val="00A3628D"/>
    <w:rsid w:val="00A36339"/>
    <w:rsid w:val="00A36580"/>
    <w:rsid w:val="00A3668D"/>
    <w:rsid w:val="00A366E4"/>
    <w:rsid w:val="00A36B49"/>
    <w:rsid w:val="00A37872"/>
    <w:rsid w:val="00A41A95"/>
    <w:rsid w:val="00A4232A"/>
    <w:rsid w:val="00A4376F"/>
    <w:rsid w:val="00A442A1"/>
    <w:rsid w:val="00A453D9"/>
    <w:rsid w:val="00A4549F"/>
    <w:rsid w:val="00A458BA"/>
    <w:rsid w:val="00A45B9B"/>
    <w:rsid w:val="00A45C86"/>
    <w:rsid w:val="00A462FE"/>
    <w:rsid w:val="00A4744D"/>
    <w:rsid w:val="00A47469"/>
    <w:rsid w:val="00A501C9"/>
    <w:rsid w:val="00A50506"/>
    <w:rsid w:val="00A50633"/>
    <w:rsid w:val="00A507D2"/>
    <w:rsid w:val="00A507F0"/>
    <w:rsid w:val="00A50FDB"/>
    <w:rsid w:val="00A51680"/>
    <w:rsid w:val="00A53F55"/>
    <w:rsid w:val="00A5417B"/>
    <w:rsid w:val="00A54599"/>
    <w:rsid w:val="00A54B82"/>
    <w:rsid w:val="00A5554F"/>
    <w:rsid w:val="00A5694B"/>
    <w:rsid w:val="00A569D4"/>
    <w:rsid w:val="00A57F1A"/>
    <w:rsid w:val="00A60088"/>
    <w:rsid w:val="00A60163"/>
    <w:rsid w:val="00A6038D"/>
    <w:rsid w:val="00A606F9"/>
    <w:rsid w:val="00A60CF0"/>
    <w:rsid w:val="00A61429"/>
    <w:rsid w:val="00A61514"/>
    <w:rsid w:val="00A61645"/>
    <w:rsid w:val="00A62080"/>
    <w:rsid w:val="00A62222"/>
    <w:rsid w:val="00A62BBA"/>
    <w:rsid w:val="00A630A2"/>
    <w:rsid w:val="00A632B8"/>
    <w:rsid w:val="00A637D8"/>
    <w:rsid w:val="00A63BF3"/>
    <w:rsid w:val="00A64848"/>
    <w:rsid w:val="00A64942"/>
    <w:rsid w:val="00A6507A"/>
    <w:rsid w:val="00A65911"/>
    <w:rsid w:val="00A65FA8"/>
    <w:rsid w:val="00A6643C"/>
    <w:rsid w:val="00A666C4"/>
    <w:rsid w:val="00A66793"/>
    <w:rsid w:val="00A668CC"/>
    <w:rsid w:val="00A66A53"/>
    <w:rsid w:val="00A66D94"/>
    <w:rsid w:val="00A67415"/>
    <w:rsid w:val="00A67544"/>
    <w:rsid w:val="00A67D47"/>
    <w:rsid w:val="00A7075B"/>
    <w:rsid w:val="00A70C38"/>
    <w:rsid w:val="00A71A82"/>
    <w:rsid w:val="00A71CE6"/>
    <w:rsid w:val="00A71D23"/>
    <w:rsid w:val="00A71F3C"/>
    <w:rsid w:val="00A7333A"/>
    <w:rsid w:val="00A73644"/>
    <w:rsid w:val="00A7388C"/>
    <w:rsid w:val="00A73A94"/>
    <w:rsid w:val="00A73D0D"/>
    <w:rsid w:val="00A74A92"/>
    <w:rsid w:val="00A74B18"/>
    <w:rsid w:val="00A7545B"/>
    <w:rsid w:val="00A75CC1"/>
    <w:rsid w:val="00A75E88"/>
    <w:rsid w:val="00A76222"/>
    <w:rsid w:val="00A7663C"/>
    <w:rsid w:val="00A76E60"/>
    <w:rsid w:val="00A7738F"/>
    <w:rsid w:val="00A8056E"/>
    <w:rsid w:val="00A8094B"/>
    <w:rsid w:val="00A80EA9"/>
    <w:rsid w:val="00A80EEF"/>
    <w:rsid w:val="00A819D8"/>
    <w:rsid w:val="00A81AA8"/>
    <w:rsid w:val="00A81B54"/>
    <w:rsid w:val="00A81FAD"/>
    <w:rsid w:val="00A82D58"/>
    <w:rsid w:val="00A836B1"/>
    <w:rsid w:val="00A838B4"/>
    <w:rsid w:val="00A838E0"/>
    <w:rsid w:val="00A8399D"/>
    <w:rsid w:val="00A83AF5"/>
    <w:rsid w:val="00A83BF9"/>
    <w:rsid w:val="00A83E3D"/>
    <w:rsid w:val="00A8443A"/>
    <w:rsid w:val="00A8479C"/>
    <w:rsid w:val="00A84EE0"/>
    <w:rsid w:val="00A8557B"/>
    <w:rsid w:val="00A85A05"/>
    <w:rsid w:val="00A85C92"/>
    <w:rsid w:val="00A85D8C"/>
    <w:rsid w:val="00A8653D"/>
    <w:rsid w:val="00A86D63"/>
    <w:rsid w:val="00A87797"/>
    <w:rsid w:val="00A87838"/>
    <w:rsid w:val="00A9044F"/>
    <w:rsid w:val="00A90E72"/>
    <w:rsid w:val="00A913DC"/>
    <w:rsid w:val="00A91D8A"/>
    <w:rsid w:val="00A922A2"/>
    <w:rsid w:val="00A92760"/>
    <w:rsid w:val="00A92977"/>
    <w:rsid w:val="00A92C5D"/>
    <w:rsid w:val="00A92EDA"/>
    <w:rsid w:val="00A93273"/>
    <w:rsid w:val="00A9327B"/>
    <w:rsid w:val="00A9342A"/>
    <w:rsid w:val="00A9393A"/>
    <w:rsid w:val="00A93B69"/>
    <w:rsid w:val="00A93DA4"/>
    <w:rsid w:val="00A94000"/>
    <w:rsid w:val="00A946B8"/>
    <w:rsid w:val="00A947EA"/>
    <w:rsid w:val="00A94E28"/>
    <w:rsid w:val="00A963C7"/>
    <w:rsid w:val="00A96841"/>
    <w:rsid w:val="00A96FBD"/>
    <w:rsid w:val="00A97E4D"/>
    <w:rsid w:val="00AA13F2"/>
    <w:rsid w:val="00AA1626"/>
    <w:rsid w:val="00AA1C25"/>
    <w:rsid w:val="00AA1D36"/>
    <w:rsid w:val="00AA1DDB"/>
    <w:rsid w:val="00AA28C1"/>
    <w:rsid w:val="00AA2F21"/>
    <w:rsid w:val="00AA357F"/>
    <w:rsid w:val="00AA3DB7"/>
    <w:rsid w:val="00AA44B7"/>
    <w:rsid w:val="00AA45C8"/>
    <w:rsid w:val="00AA51F5"/>
    <w:rsid w:val="00AA5D31"/>
    <w:rsid w:val="00AA5E3B"/>
    <w:rsid w:val="00AA5F2B"/>
    <w:rsid w:val="00AA61EB"/>
    <w:rsid w:val="00AA68B4"/>
    <w:rsid w:val="00AA7BB4"/>
    <w:rsid w:val="00AB0543"/>
    <w:rsid w:val="00AB0AC9"/>
    <w:rsid w:val="00AB1289"/>
    <w:rsid w:val="00AB1612"/>
    <w:rsid w:val="00AB185A"/>
    <w:rsid w:val="00AB1BA7"/>
    <w:rsid w:val="00AB1C87"/>
    <w:rsid w:val="00AB1E04"/>
    <w:rsid w:val="00AB26A7"/>
    <w:rsid w:val="00AB29CF"/>
    <w:rsid w:val="00AB2A7A"/>
    <w:rsid w:val="00AB2B20"/>
    <w:rsid w:val="00AB3113"/>
    <w:rsid w:val="00AB348A"/>
    <w:rsid w:val="00AB3E38"/>
    <w:rsid w:val="00AB3F38"/>
    <w:rsid w:val="00AB40D7"/>
    <w:rsid w:val="00AB4212"/>
    <w:rsid w:val="00AB43EC"/>
    <w:rsid w:val="00AB4ACE"/>
    <w:rsid w:val="00AB4BF4"/>
    <w:rsid w:val="00AB4C0E"/>
    <w:rsid w:val="00AB5439"/>
    <w:rsid w:val="00AB56A5"/>
    <w:rsid w:val="00AB5ADF"/>
    <w:rsid w:val="00AB5E57"/>
    <w:rsid w:val="00AB7103"/>
    <w:rsid w:val="00AB725F"/>
    <w:rsid w:val="00AB7495"/>
    <w:rsid w:val="00AC06C2"/>
    <w:rsid w:val="00AC0705"/>
    <w:rsid w:val="00AC109B"/>
    <w:rsid w:val="00AC1A5E"/>
    <w:rsid w:val="00AC2DD0"/>
    <w:rsid w:val="00AC300E"/>
    <w:rsid w:val="00AC34D8"/>
    <w:rsid w:val="00AC4607"/>
    <w:rsid w:val="00AC4F01"/>
    <w:rsid w:val="00AC56B5"/>
    <w:rsid w:val="00AC71B2"/>
    <w:rsid w:val="00AC7248"/>
    <w:rsid w:val="00AC74DA"/>
    <w:rsid w:val="00AC7A2B"/>
    <w:rsid w:val="00AC7C25"/>
    <w:rsid w:val="00AC7C3E"/>
    <w:rsid w:val="00AD0A51"/>
    <w:rsid w:val="00AD0B37"/>
    <w:rsid w:val="00AD107F"/>
    <w:rsid w:val="00AD11F7"/>
    <w:rsid w:val="00AD1DB7"/>
    <w:rsid w:val="00AD2852"/>
    <w:rsid w:val="00AD3976"/>
    <w:rsid w:val="00AD40C5"/>
    <w:rsid w:val="00AD48D8"/>
    <w:rsid w:val="00AD4D2A"/>
    <w:rsid w:val="00AD542F"/>
    <w:rsid w:val="00AD55BD"/>
    <w:rsid w:val="00AD5672"/>
    <w:rsid w:val="00AD5CB0"/>
    <w:rsid w:val="00AD5D3A"/>
    <w:rsid w:val="00AD5DD5"/>
    <w:rsid w:val="00AD6922"/>
    <w:rsid w:val="00AD6E0D"/>
    <w:rsid w:val="00AD7305"/>
    <w:rsid w:val="00AD794E"/>
    <w:rsid w:val="00AD7E64"/>
    <w:rsid w:val="00AE0C56"/>
    <w:rsid w:val="00AE0DE1"/>
    <w:rsid w:val="00AE0EB8"/>
    <w:rsid w:val="00AE149E"/>
    <w:rsid w:val="00AE16B3"/>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62CC"/>
    <w:rsid w:val="00AE67B3"/>
    <w:rsid w:val="00AE6982"/>
    <w:rsid w:val="00AE72E3"/>
    <w:rsid w:val="00AE7864"/>
    <w:rsid w:val="00AE7949"/>
    <w:rsid w:val="00AE79B7"/>
    <w:rsid w:val="00AE7A5C"/>
    <w:rsid w:val="00AE7D74"/>
    <w:rsid w:val="00AF14A6"/>
    <w:rsid w:val="00AF1B32"/>
    <w:rsid w:val="00AF1FED"/>
    <w:rsid w:val="00AF252C"/>
    <w:rsid w:val="00AF25D5"/>
    <w:rsid w:val="00AF2709"/>
    <w:rsid w:val="00AF2BBA"/>
    <w:rsid w:val="00AF3151"/>
    <w:rsid w:val="00AF3834"/>
    <w:rsid w:val="00AF3D6E"/>
    <w:rsid w:val="00AF3DBB"/>
    <w:rsid w:val="00AF4154"/>
    <w:rsid w:val="00AF4186"/>
    <w:rsid w:val="00AF4B8B"/>
    <w:rsid w:val="00AF5194"/>
    <w:rsid w:val="00AF53EF"/>
    <w:rsid w:val="00AF5423"/>
    <w:rsid w:val="00AF5B6B"/>
    <w:rsid w:val="00AF5E17"/>
    <w:rsid w:val="00AF611F"/>
    <w:rsid w:val="00AF647B"/>
    <w:rsid w:val="00AF690C"/>
    <w:rsid w:val="00AF6DE3"/>
    <w:rsid w:val="00AF734D"/>
    <w:rsid w:val="00AF73C3"/>
    <w:rsid w:val="00AF795C"/>
    <w:rsid w:val="00B00752"/>
    <w:rsid w:val="00B00BE7"/>
    <w:rsid w:val="00B00DDB"/>
    <w:rsid w:val="00B01754"/>
    <w:rsid w:val="00B01C4E"/>
    <w:rsid w:val="00B0249C"/>
    <w:rsid w:val="00B026C1"/>
    <w:rsid w:val="00B02B9C"/>
    <w:rsid w:val="00B0353B"/>
    <w:rsid w:val="00B03929"/>
    <w:rsid w:val="00B03BAF"/>
    <w:rsid w:val="00B03DE0"/>
    <w:rsid w:val="00B040B2"/>
    <w:rsid w:val="00B045B4"/>
    <w:rsid w:val="00B04B6A"/>
    <w:rsid w:val="00B05C4D"/>
    <w:rsid w:val="00B06D6E"/>
    <w:rsid w:val="00B07940"/>
    <w:rsid w:val="00B10558"/>
    <w:rsid w:val="00B12D40"/>
    <w:rsid w:val="00B156A9"/>
    <w:rsid w:val="00B15F83"/>
    <w:rsid w:val="00B160FF"/>
    <w:rsid w:val="00B16322"/>
    <w:rsid w:val="00B1662E"/>
    <w:rsid w:val="00B16664"/>
    <w:rsid w:val="00B1668D"/>
    <w:rsid w:val="00B16741"/>
    <w:rsid w:val="00B16A6F"/>
    <w:rsid w:val="00B16F22"/>
    <w:rsid w:val="00B170C9"/>
    <w:rsid w:val="00B17C4C"/>
    <w:rsid w:val="00B20468"/>
    <w:rsid w:val="00B21179"/>
    <w:rsid w:val="00B21352"/>
    <w:rsid w:val="00B21378"/>
    <w:rsid w:val="00B2200A"/>
    <w:rsid w:val="00B22597"/>
    <w:rsid w:val="00B22C0D"/>
    <w:rsid w:val="00B234D9"/>
    <w:rsid w:val="00B2394D"/>
    <w:rsid w:val="00B23AF4"/>
    <w:rsid w:val="00B23BE9"/>
    <w:rsid w:val="00B23C15"/>
    <w:rsid w:val="00B23C2A"/>
    <w:rsid w:val="00B23D28"/>
    <w:rsid w:val="00B246AE"/>
    <w:rsid w:val="00B24988"/>
    <w:rsid w:val="00B25762"/>
    <w:rsid w:val="00B25B40"/>
    <w:rsid w:val="00B25FDE"/>
    <w:rsid w:val="00B260FC"/>
    <w:rsid w:val="00B26AB0"/>
    <w:rsid w:val="00B26AD2"/>
    <w:rsid w:val="00B26CA2"/>
    <w:rsid w:val="00B30172"/>
    <w:rsid w:val="00B30550"/>
    <w:rsid w:val="00B306F9"/>
    <w:rsid w:val="00B306FC"/>
    <w:rsid w:val="00B30B4E"/>
    <w:rsid w:val="00B30BBD"/>
    <w:rsid w:val="00B31246"/>
    <w:rsid w:val="00B326FF"/>
    <w:rsid w:val="00B334E1"/>
    <w:rsid w:val="00B340AA"/>
    <w:rsid w:val="00B341AA"/>
    <w:rsid w:val="00B34A9F"/>
    <w:rsid w:val="00B34B80"/>
    <w:rsid w:val="00B35CDA"/>
    <w:rsid w:val="00B35E87"/>
    <w:rsid w:val="00B364D8"/>
    <w:rsid w:val="00B368B2"/>
    <w:rsid w:val="00B37AD4"/>
    <w:rsid w:val="00B37BCC"/>
    <w:rsid w:val="00B37D97"/>
    <w:rsid w:val="00B40460"/>
    <w:rsid w:val="00B40A53"/>
    <w:rsid w:val="00B411BD"/>
    <w:rsid w:val="00B41559"/>
    <w:rsid w:val="00B418E8"/>
    <w:rsid w:val="00B41D39"/>
    <w:rsid w:val="00B42285"/>
    <w:rsid w:val="00B4274B"/>
    <w:rsid w:val="00B427AC"/>
    <w:rsid w:val="00B42D4B"/>
    <w:rsid w:val="00B43116"/>
    <w:rsid w:val="00B435B1"/>
    <w:rsid w:val="00B4367F"/>
    <w:rsid w:val="00B43689"/>
    <w:rsid w:val="00B438BA"/>
    <w:rsid w:val="00B44ADA"/>
    <w:rsid w:val="00B44F99"/>
    <w:rsid w:val="00B456C1"/>
    <w:rsid w:val="00B4574F"/>
    <w:rsid w:val="00B45876"/>
    <w:rsid w:val="00B45904"/>
    <w:rsid w:val="00B4611B"/>
    <w:rsid w:val="00B46A66"/>
    <w:rsid w:val="00B46B92"/>
    <w:rsid w:val="00B479D5"/>
    <w:rsid w:val="00B5064A"/>
    <w:rsid w:val="00B51542"/>
    <w:rsid w:val="00B51B40"/>
    <w:rsid w:val="00B51B44"/>
    <w:rsid w:val="00B51C1F"/>
    <w:rsid w:val="00B51D1D"/>
    <w:rsid w:val="00B520E3"/>
    <w:rsid w:val="00B522B1"/>
    <w:rsid w:val="00B5233A"/>
    <w:rsid w:val="00B5310E"/>
    <w:rsid w:val="00B538E8"/>
    <w:rsid w:val="00B53E96"/>
    <w:rsid w:val="00B54089"/>
    <w:rsid w:val="00B54ACC"/>
    <w:rsid w:val="00B54D85"/>
    <w:rsid w:val="00B54DCB"/>
    <w:rsid w:val="00B55AC2"/>
    <w:rsid w:val="00B55BB2"/>
    <w:rsid w:val="00B560C9"/>
    <w:rsid w:val="00B56533"/>
    <w:rsid w:val="00B56CFC"/>
    <w:rsid w:val="00B57345"/>
    <w:rsid w:val="00B57777"/>
    <w:rsid w:val="00B57A17"/>
    <w:rsid w:val="00B57C31"/>
    <w:rsid w:val="00B57E6B"/>
    <w:rsid w:val="00B61BE2"/>
    <w:rsid w:val="00B61C9A"/>
    <w:rsid w:val="00B6266F"/>
    <w:rsid w:val="00B62E0B"/>
    <w:rsid w:val="00B62FE1"/>
    <w:rsid w:val="00B63C32"/>
    <w:rsid w:val="00B64434"/>
    <w:rsid w:val="00B64EBC"/>
    <w:rsid w:val="00B65399"/>
    <w:rsid w:val="00B6549A"/>
    <w:rsid w:val="00B6660E"/>
    <w:rsid w:val="00B669B8"/>
    <w:rsid w:val="00B67E81"/>
    <w:rsid w:val="00B70B8A"/>
    <w:rsid w:val="00B711CE"/>
    <w:rsid w:val="00B71230"/>
    <w:rsid w:val="00B71DC8"/>
    <w:rsid w:val="00B723F0"/>
    <w:rsid w:val="00B72D74"/>
    <w:rsid w:val="00B73ED6"/>
    <w:rsid w:val="00B746C6"/>
    <w:rsid w:val="00B74D27"/>
    <w:rsid w:val="00B7604C"/>
    <w:rsid w:val="00B7652C"/>
    <w:rsid w:val="00B766BF"/>
    <w:rsid w:val="00B76FA6"/>
    <w:rsid w:val="00B801FF"/>
    <w:rsid w:val="00B80670"/>
    <w:rsid w:val="00B80910"/>
    <w:rsid w:val="00B818F4"/>
    <w:rsid w:val="00B81AB2"/>
    <w:rsid w:val="00B81BC9"/>
    <w:rsid w:val="00B81FDE"/>
    <w:rsid w:val="00B8222F"/>
    <w:rsid w:val="00B82607"/>
    <w:rsid w:val="00B82615"/>
    <w:rsid w:val="00B82B12"/>
    <w:rsid w:val="00B83444"/>
    <w:rsid w:val="00B836ED"/>
    <w:rsid w:val="00B845D8"/>
    <w:rsid w:val="00B845F4"/>
    <w:rsid w:val="00B849B1"/>
    <w:rsid w:val="00B853BE"/>
    <w:rsid w:val="00B856C5"/>
    <w:rsid w:val="00B8579F"/>
    <w:rsid w:val="00B857B0"/>
    <w:rsid w:val="00B86476"/>
    <w:rsid w:val="00B865B3"/>
    <w:rsid w:val="00B86A3D"/>
    <w:rsid w:val="00B86E40"/>
    <w:rsid w:val="00B871A0"/>
    <w:rsid w:val="00B875C7"/>
    <w:rsid w:val="00B902CD"/>
    <w:rsid w:val="00B9092B"/>
    <w:rsid w:val="00B90D10"/>
    <w:rsid w:val="00B90FE5"/>
    <w:rsid w:val="00B910C4"/>
    <w:rsid w:val="00B91233"/>
    <w:rsid w:val="00B9182C"/>
    <w:rsid w:val="00B919AD"/>
    <w:rsid w:val="00B91A2B"/>
    <w:rsid w:val="00B92AD2"/>
    <w:rsid w:val="00B92B37"/>
    <w:rsid w:val="00B92E68"/>
    <w:rsid w:val="00B93204"/>
    <w:rsid w:val="00B93991"/>
    <w:rsid w:val="00B94152"/>
    <w:rsid w:val="00B9493A"/>
    <w:rsid w:val="00B94E17"/>
    <w:rsid w:val="00B94F6A"/>
    <w:rsid w:val="00B954C5"/>
    <w:rsid w:val="00B957FE"/>
    <w:rsid w:val="00B95C0C"/>
    <w:rsid w:val="00B95F02"/>
    <w:rsid w:val="00B95F89"/>
    <w:rsid w:val="00B96404"/>
    <w:rsid w:val="00B96BEF"/>
    <w:rsid w:val="00B96FC0"/>
    <w:rsid w:val="00B97260"/>
    <w:rsid w:val="00B97A69"/>
    <w:rsid w:val="00BA0632"/>
    <w:rsid w:val="00BA0750"/>
    <w:rsid w:val="00BA0770"/>
    <w:rsid w:val="00BA0AAA"/>
    <w:rsid w:val="00BA0BA4"/>
    <w:rsid w:val="00BA0DFB"/>
    <w:rsid w:val="00BA1164"/>
    <w:rsid w:val="00BA2FEF"/>
    <w:rsid w:val="00BA3664"/>
    <w:rsid w:val="00BA5053"/>
    <w:rsid w:val="00BA59B2"/>
    <w:rsid w:val="00BA59BE"/>
    <w:rsid w:val="00BA6375"/>
    <w:rsid w:val="00BA6765"/>
    <w:rsid w:val="00BA7964"/>
    <w:rsid w:val="00BA7C79"/>
    <w:rsid w:val="00BA7E21"/>
    <w:rsid w:val="00BB0811"/>
    <w:rsid w:val="00BB10C0"/>
    <w:rsid w:val="00BB1548"/>
    <w:rsid w:val="00BB1595"/>
    <w:rsid w:val="00BB1CE7"/>
    <w:rsid w:val="00BB2FD3"/>
    <w:rsid w:val="00BB2FDF"/>
    <w:rsid w:val="00BB2FFF"/>
    <w:rsid w:val="00BB3094"/>
    <w:rsid w:val="00BB3268"/>
    <w:rsid w:val="00BB33FD"/>
    <w:rsid w:val="00BB4472"/>
    <w:rsid w:val="00BB44BF"/>
    <w:rsid w:val="00BB45EA"/>
    <w:rsid w:val="00BB5A01"/>
    <w:rsid w:val="00BB5E8D"/>
    <w:rsid w:val="00BB5FCB"/>
    <w:rsid w:val="00BB604B"/>
    <w:rsid w:val="00BC001D"/>
    <w:rsid w:val="00BC00EC"/>
    <w:rsid w:val="00BC0504"/>
    <w:rsid w:val="00BC08C5"/>
    <w:rsid w:val="00BC0B07"/>
    <w:rsid w:val="00BC0FDB"/>
    <w:rsid w:val="00BC116F"/>
    <w:rsid w:val="00BC117C"/>
    <w:rsid w:val="00BC12FB"/>
    <w:rsid w:val="00BC1C3C"/>
    <w:rsid w:val="00BC2C79"/>
    <w:rsid w:val="00BC307F"/>
    <w:rsid w:val="00BC3159"/>
    <w:rsid w:val="00BC3257"/>
    <w:rsid w:val="00BC35D7"/>
    <w:rsid w:val="00BC36A7"/>
    <w:rsid w:val="00BC39DB"/>
    <w:rsid w:val="00BC3A32"/>
    <w:rsid w:val="00BC3B07"/>
    <w:rsid w:val="00BC4392"/>
    <w:rsid w:val="00BC45F5"/>
    <w:rsid w:val="00BC46EF"/>
    <w:rsid w:val="00BC59E8"/>
    <w:rsid w:val="00BC5B72"/>
    <w:rsid w:val="00BC6FD6"/>
    <w:rsid w:val="00BC724D"/>
    <w:rsid w:val="00BC7803"/>
    <w:rsid w:val="00BD008E"/>
    <w:rsid w:val="00BD0422"/>
    <w:rsid w:val="00BD0735"/>
    <w:rsid w:val="00BD1031"/>
    <w:rsid w:val="00BD1395"/>
    <w:rsid w:val="00BD1A81"/>
    <w:rsid w:val="00BD1AD0"/>
    <w:rsid w:val="00BD1C1F"/>
    <w:rsid w:val="00BD1FB9"/>
    <w:rsid w:val="00BD2314"/>
    <w:rsid w:val="00BD2F3B"/>
    <w:rsid w:val="00BD3372"/>
    <w:rsid w:val="00BD36DD"/>
    <w:rsid w:val="00BD4E73"/>
    <w:rsid w:val="00BD50AA"/>
    <w:rsid w:val="00BD5135"/>
    <w:rsid w:val="00BD51F7"/>
    <w:rsid w:val="00BD5631"/>
    <w:rsid w:val="00BD579C"/>
    <w:rsid w:val="00BD5AD4"/>
    <w:rsid w:val="00BD5D10"/>
    <w:rsid w:val="00BD5EF7"/>
    <w:rsid w:val="00BD654A"/>
    <w:rsid w:val="00BD7291"/>
    <w:rsid w:val="00BD751C"/>
    <w:rsid w:val="00BD7EA3"/>
    <w:rsid w:val="00BD7FE2"/>
    <w:rsid w:val="00BE0B19"/>
    <w:rsid w:val="00BE0DD8"/>
    <w:rsid w:val="00BE13F0"/>
    <w:rsid w:val="00BE1AA2"/>
    <w:rsid w:val="00BE1B2D"/>
    <w:rsid w:val="00BE1D82"/>
    <w:rsid w:val="00BE1EE4"/>
    <w:rsid w:val="00BE1F8B"/>
    <w:rsid w:val="00BE21EC"/>
    <w:rsid w:val="00BE29F2"/>
    <w:rsid w:val="00BE2B4F"/>
    <w:rsid w:val="00BE2F39"/>
    <w:rsid w:val="00BE332D"/>
    <w:rsid w:val="00BE369D"/>
    <w:rsid w:val="00BE3CF1"/>
    <w:rsid w:val="00BE3DFE"/>
    <w:rsid w:val="00BE443B"/>
    <w:rsid w:val="00BE47DF"/>
    <w:rsid w:val="00BE49C4"/>
    <w:rsid w:val="00BE4B20"/>
    <w:rsid w:val="00BE4FD4"/>
    <w:rsid w:val="00BE57FB"/>
    <w:rsid w:val="00BE5A2D"/>
    <w:rsid w:val="00BE5FC4"/>
    <w:rsid w:val="00BE6040"/>
    <w:rsid w:val="00BE7630"/>
    <w:rsid w:val="00BE77E4"/>
    <w:rsid w:val="00BE7ADB"/>
    <w:rsid w:val="00BE7C4D"/>
    <w:rsid w:val="00BE7F6A"/>
    <w:rsid w:val="00BF0274"/>
    <w:rsid w:val="00BF08C4"/>
    <w:rsid w:val="00BF0BAF"/>
    <w:rsid w:val="00BF0E20"/>
    <w:rsid w:val="00BF1118"/>
    <w:rsid w:val="00BF15FE"/>
    <w:rsid w:val="00BF19A8"/>
    <w:rsid w:val="00BF19CE"/>
    <w:rsid w:val="00BF1A69"/>
    <w:rsid w:val="00BF2A35"/>
    <w:rsid w:val="00BF2B6F"/>
    <w:rsid w:val="00BF2CFF"/>
    <w:rsid w:val="00BF2DEA"/>
    <w:rsid w:val="00BF332C"/>
    <w:rsid w:val="00BF351A"/>
    <w:rsid w:val="00BF3914"/>
    <w:rsid w:val="00BF49B1"/>
    <w:rsid w:val="00BF51E3"/>
    <w:rsid w:val="00BF524B"/>
    <w:rsid w:val="00BF5552"/>
    <w:rsid w:val="00BF57B3"/>
    <w:rsid w:val="00BF59E2"/>
    <w:rsid w:val="00BF5B16"/>
    <w:rsid w:val="00BF694B"/>
    <w:rsid w:val="00BF7245"/>
    <w:rsid w:val="00BF73F2"/>
    <w:rsid w:val="00C01671"/>
    <w:rsid w:val="00C019CB"/>
    <w:rsid w:val="00C02419"/>
    <w:rsid w:val="00C02766"/>
    <w:rsid w:val="00C02A9A"/>
    <w:rsid w:val="00C03AAB"/>
    <w:rsid w:val="00C03EE8"/>
    <w:rsid w:val="00C0460A"/>
    <w:rsid w:val="00C04D46"/>
    <w:rsid w:val="00C053D5"/>
    <w:rsid w:val="00C05BEC"/>
    <w:rsid w:val="00C060E8"/>
    <w:rsid w:val="00C06B7C"/>
    <w:rsid w:val="00C06C6A"/>
    <w:rsid w:val="00C06E7D"/>
    <w:rsid w:val="00C07444"/>
    <w:rsid w:val="00C07799"/>
    <w:rsid w:val="00C10307"/>
    <w:rsid w:val="00C1112B"/>
    <w:rsid w:val="00C11A88"/>
    <w:rsid w:val="00C11D50"/>
    <w:rsid w:val="00C12012"/>
    <w:rsid w:val="00C12278"/>
    <w:rsid w:val="00C12874"/>
    <w:rsid w:val="00C12BC1"/>
    <w:rsid w:val="00C1380D"/>
    <w:rsid w:val="00C13BDA"/>
    <w:rsid w:val="00C13FFD"/>
    <w:rsid w:val="00C14166"/>
    <w:rsid w:val="00C1420B"/>
    <w:rsid w:val="00C14632"/>
    <w:rsid w:val="00C149CE"/>
    <w:rsid w:val="00C15008"/>
    <w:rsid w:val="00C15B72"/>
    <w:rsid w:val="00C16627"/>
    <w:rsid w:val="00C167B3"/>
    <w:rsid w:val="00C16B47"/>
    <w:rsid w:val="00C16C30"/>
    <w:rsid w:val="00C16CAA"/>
    <w:rsid w:val="00C20919"/>
    <w:rsid w:val="00C20A00"/>
    <w:rsid w:val="00C20F2A"/>
    <w:rsid w:val="00C21673"/>
    <w:rsid w:val="00C2197A"/>
    <w:rsid w:val="00C21C7A"/>
    <w:rsid w:val="00C22D3E"/>
    <w:rsid w:val="00C23130"/>
    <w:rsid w:val="00C24574"/>
    <w:rsid w:val="00C2476C"/>
    <w:rsid w:val="00C24D7B"/>
    <w:rsid w:val="00C25481"/>
    <w:rsid w:val="00C255A5"/>
    <w:rsid w:val="00C2584B"/>
    <w:rsid w:val="00C25942"/>
    <w:rsid w:val="00C25DD9"/>
    <w:rsid w:val="00C25F88"/>
    <w:rsid w:val="00C2650C"/>
    <w:rsid w:val="00C2663F"/>
    <w:rsid w:val="00C26DB8"/>
    <w:rsid w:val="00C271BA"/>
    <w:rsid w:val="00C27452"/>
    <w:rsid w:val="00C276EA"/>
    <w:rsid w:val="00C30338"/>
    <w:rsid w:val="00C3069D"/>
    <w:rsid w:val="00C31411"/>
    <w:rsid w:val="00C3188D"/>
    <w:rsid w:val="00C3332D"/>
    <w:rsid w:val="00C3400F"/>
    <w:rsid w:val="00C34B64"/>
    <w:rsid w:val="00C34C36"/>
    <w:rsid w:val="00C352B3"/>
    <w:rsid w:val="00C3623E"/>
    <w:rsid w:val="00C3654C"/>
    <w:rsid w:val="00C36BF5"/>
    <w:rsid w:val="00C36DBC"/>
    <w:rsid w:val="00C376BA"/>
    <w:rsid w:val="00C379BB"/>
    <w:rsid w:val="00C40373"/>
    <w:rsid w:val="00C4046B"/>
    <w:rsid w:val="00C4082D"/>
    <w:rsid w:val="00C40AE6"/>
    <w:rsid w:val="00C411AF"/>
    <w:rsid w:val="00C4138D"/>
    <w:rsid w:val="00C41E3A"/>
    <w:rsid w:val="00C4304C"/>
    <w:rsid w:val="00C43315"/>
    <w:rsid w:val="00C43A78"/>
    <w:rsid w:val="00C44F61"/>
    <w:rsid w:val="00C452F5"/>
    <w:rsid w:val="00C45C25"/>
    <w:rsid w:val="00C460E7"/>
    <w:rsid w:val="00C4614F"/>
    <w:rsid w:val="00C46283"/>
    <w:rsid w:val="00C46555"/>
    <w:rsid w:val="00C46B15"/>
    <w:rsid w:val="00C46F7D"/>
    <w:rsid w:val="00C479B5"/>
    <w:rsid w:val="00C50242"/>
    <w:rsid w:val="00C5034D"/>
    <w:rsid w:val="00C5050E"/>
    <w:rsid w:val="00C50E99"/>
    <w:rsid w:val="00C514E0"/>
    <w:rsid w:val="00C519A6"/>
    <w:rsid w:val="00C52744"/>
    <w:rsid w:val="00C52873"/>
    <w:rsid w:val="00C52A51"/>
    <w:rsid w:val="00C53043"/>
    <w:rsid w:val="00C53E6C"/>
    <w:rsid w:val="00C53EB3"/>
    <w:rsid w:val="00C542D4"/>
    <w:rsid w:val="00C546AB"/>
    <w:rsid w:val="00C54A1F"/>
    <w:rsid w:val="00C54D71"/>
    <w:rsid w:val="00C563F5"/>
    <w:rsid w:val="00C569F5"/>
    <w:rsid w:val="00C570F7"/>
    <w:rsid w:val="00C57824"/>
    <w:rsid w:val="00C6055D"/>
    <w:rsid w:val="00C609BC"/>
    <w:rsid w:val="00C6167D"/>
    <w:rsid w:val="00C61F36"/>
    <w:rsid w:val="00C62CD5"/>
    <w:rsid w:val="00C63218"/>
    <w:rsid w:val="00C636E6"/>
    <w:rsid w:val="00C6394D"/>
    <w:rsid w:val="00C639D6"/>
    <w:rsid w:val="00C63C43"/>
    <w:rsid w:val="00C63F8E"/>
    <w:rsid w:val="00C63FC7"/>
    <w:rsid w:val="00C647FB"/>
    <w:rsid w:val="00C654E0"/>
    <w:rsid w:val="00C65908"/>
    <w:rsid w:val="00C65DCB"/>
    <w:rsid w:val="00C67456"/>
    <w:rsid w:val="00C67A77"/>
    <w:rsid w:val="00C67EAB"/>
    <w:rsid w:val="00C7075C"/>
    <w:rsid w:val="00C70AAE"/>
    <w:rsid w:val="00C70DFF"/>
    <w:rsid w:val="00C71034"/>
    <w:rsid w:val="00C71E71"/>
    <w:rsid w:val="00C72032"/>
    <w:rsid w:val="00C72033"/>
    <w:rsid w:val="00C7243B"/>
    <w:rsid w:val="00C7275F"/>
    <w:rsid w:val="00C72D82"/>
    <w:rsid w:val="00C72F81"/>
    <w:rsid w:val="00C73564"/>
    <w:rsid w:val="00C73950"/>
    <w:rsid w:val="00C750AD"/>
    <w:rsid w:val="00C75942"/>
    <w:rsid w:val="00C75A6B"/>
    <w:rsid w:val="00C75AB5"/>
    <w:rsid w:val="00C76130"/>
    <w:rsid w:val="00C763B6"/>
    <w:rsid w:val="00C7644F"/>
    <w:rsid w:val="00C768B1"/>
    <w:rsid w:val="00C768F6"/>
    <w:rsid w:val="00C76BEC"/>
    <w:rsid w:val="00C76EE9"/>
    <w:rsid w:val="00C80073"/>
    <w:rsid w:val="00C801AE"/>
    <w:rsid w:val="00C80B71"/>
    <w:rsid w:val="00C80DEA"/>
    <w:rsid w:val="00C824C3"/>
    <w:rsid w:val="00C8266F"/>
    <w:rsid w:val="00C82E3E"/>
    <w:rsid w:val="00C831DA"/>
    <w:rsid w:val="00C832DC"/>
    <w:rsid w:val="00C83733"/>
    <w:rsid w:val="00C8377F"/>
    <w:rsid w:val="00C84922"/>
    <w:rsid w:val="00C84D42"/>
    <w:rsid w:val="00C8646D"/>
    <w:rsid w:val="00C865E0"/>
    <w:rsid w:val="00C86669"/>
    <w:rsid w:val="00C866A8"/>
    <w:rsid w:val="00C86DC3"/>
    <w:rsid w:val="00C86F93"/>
    <w:rsid w:val="00C873DC"/>
    <w:rsid w:val="00C875A6"/>
    <w:rsid w:val="00C90107"/>
    <w:rsid w:val="00C91528"/>
    <w:rsid w:val="00C918F9"/>
    <w:rsid w:val="00C91DE3"/>
    <w:rsid w:val="00C92005"/>
    <w:rsid w:val="00C92A76"/>
    <w:rsid w:val="00C92C7F"/>
    <w:rsid w:val="00C92EB0"/>
    <w:rsid w:val="00C92F7D"/>
    <w:rsid w:val="00C934EF"/>
    <w:rsid w:val="00C9369D"/>
    <w:rsid w:val="00C939E3"/>
    <w:rsid w:val="00C93D9A"/>
    <w:rsid w:val="00C93EAD"/>
    <w:rsid w:val="00C944FA"/>
    <w:rsid w:val="00C945DA"/>
    <w:rsid w:val="00C94ECE"/>
    <w:rsid w:val="00C953E2"/>
    <w:rsid w:val="00C95854"/>
    <w:rsid w:val="00C95EFF"/>
    <w:rsid w:val="00C968C8"/>
    <w:rsid w:val="00C96C01"/>
    <w:rsid w:val="00C96E6F"/>
    <w:rsid w:val="00C97872"/>
    <w:rsid w:val="00C978A1"/>
    <w:rsid w:val="00C97C84"/>
    <w:rsid w:val="00CA0532"/>
    <w:rsid w:val="00CA1658"/>
    <w:rsid w:val="00CA1E49"/>
    <w:rsid w:val="00CA2241"/>
    <w:rsid w:val="00CA35DB"/>
    <w:rsid w:val="00CA3CDD"/>
    <w:rsid w:val="00CA403B"/>
    <w:rsid w:val="00CA4261"/>
    <w:rsid w:val="00CA4278"/>
    <w:rsid w:val="00CA505A"/>
    <w:rsid w:val="00CA51F4"/>
    <w:rsid w:val="00CA545E"/>
    <w:rsid w:val="00CA5531"/>
    <w:rsid w:val="00CA59DD"/>
    <w:rsid w:val="00CA60A7"/>
    <w:rsid w:val="00CA68BF"/>
    <w:rsid w:val="00CA7079"/>
    <w:rsid w:val="00CA77CD"/>
    <w:rsid w:val="00CA797E"/>
    <w:rsid w:val="00CA7BBB"/>
    <w:rsid w:val="00CA7F32"/>
    <w:rsid w:val="00CB008E"/>
    <w:rsid w:val="00CB01FA"/>
    <w:rsid w:val="00CB0737"/>
    <w:rsid w:val="00CB097A"/>
    <w:rsid w:val="00CB1F5C"/>
    <w:rsid w:val="00CB2377"/>
    <w:rsid w:val="00CB26EC"/>
    <w:rsid w:val="00CB2D2A"/>
    <w:rsid w:val="00CB4837"/>
    <w:rsid w:val="00CB5A25"/>
    <w:rsid w:val="00CB5B1E"/>
    <w:rsid w:val="00CB5B6B"/>
    <w:rsid w:val="00CB5F14"/>
    <w:rsid w:val="00CB6F1F"/>
    <w:rsid w:val="00CB77E9"/>
    <w:rsid w:val="00CB787A"/>
    <w:rsid w:val="00CB7959"/>
    <w:rsid w:val="00CC00BE"/>
    <w:rsid w:val="00CC0492"/>
    <w:rsid w:val="00CC0657"/>
    <w:rsid w:val="00CC0C4A"/>
    <w:rsid w:val="00CC17F0"/>
    <w:rsid w:val="00CC1853"/>
    <w:rsid w:val="00CC1F12"/>
    <w:rsid w:val="00CC1FAE"/>
    <w:rsid w:val="00CC252F"/>
    <w:rsid w:val="00CC2905"/>
    <w:rsid w:val="00CC2E5A"/>
    <w:rsid w:val="00CC366B"/>
    <w:rsid w:val="00CC3A23"/>
    <w:rsid w:val="00CC504A"/>
    <w:rsid w:val="00CC737C"/>
    <w:rsid w:val="00CD0366"/>
    <w:rsid w:val="00CD0879"/>
    <w:rsid w:val="00CD087D"/>
    <w:rsid w:val="00CD0AD3"/>
    <w:rsid w:val="00CD0F5D"/>
    <w:rsid w:val="00CD1A2C"/>
    <w:rsid w:val="00CD1C0B"/>
    <w:rsid w:val="00CD21AA"/>
    <w:rsid w:val="00CD239A"/>
    <w:rsid w:val="00CD2DE7"/>
    <w:rsid w:val="00CD3541"/>
    <w:rsid w:val="00CD3FE0"/>
    <w:rsid w:val="00CD45AB"/>
    <w:rsid w:val="00CD489A"/>
    <w:rsid w:val="00CD540D"/>
    <w:rsid w:val="00CD5512"/>
    <w:rsid w:val="00CD5D3B"/>
    <w:rsid w:val="00CD5DDC"/>
    <w:rsid w:val="00CD69BE"/>
    <w:rsid w:val="00CD6E3D"/>
    <w:rsid w:val="00CD71AB"/>
    <w:rsid w:val="00CE0109"/>
    <w:rsid w:val="00CE03E3"/>
    <w:rsid w:val="00CE04E8"/>
    <w:rsid w:val="00CE0B73"/>
    <w:rsid w:val="00CE0E9C"/>
    <w:rsid w:val="00CE1627"/>
    <w:rsid w:val="00CE1DFA"/>
    <w:rsid w:val="00CE1FC5"/>
    <w:rsid w:val="00CE2720"/>
    <w:rsid w:val="00CE2AAF"/>
    <w:rsid w:val="00CE307F"/>
    <w:rsid w:val="00CE3353"/>
    <w:rsid w:val="00CE33F0"/>
    <w:rsid w:val="00CE3B9A"/>
    <w:rsid w:val="00CE3FD7"/>
    <w:rsid w:val="00CE46E5"/>
    <w:rsid w:val="00CE485A"/>
    <w:rsid w:val="00CE5279"/>
    <w:rsid w:val="00CE5A78"/>
    <w:rsid w:val="00CE5D53"/>
    <w:rsid w:val="00CE6356"/>
    <w:rsid w:val="00CE78AE"/>
    <w:rsid w:val="00CE7AFC"/>
    <w:rsid w:val="00CE7E62"/>
    <w:rsid w:val="00CF05ED"/>
    <w:rsid w:val="00CF0640"/>
    <w:rsid w:val="00CF0957"/>
    <w:rsid w:val="00CF0D6B"/>
    <w:rsid w:val="00CF195E"/>
    <w:rsid w:val="00CF19DA"/>
    <w:rsid w:val="00CF1C7F"/>
    <w:rsid w:val="00CF1CC0"/>
    <w:rsid w:val="00CF1D13"/>
    <w:rsid w:val="00CF24BC"/>
    <w:rsid w:val="00CF24F8"/>
    <w:rsid w:val="00CF2653"/>
    <w:rsid w:val="00CF3FE5"/>
    <w:rsid w:val="00CF4247"/>
    <w:rsid w:val="00CF458B"/>
    <w:rsid w:val="00CF5202"/>
    <w:rsid w:val="00CF5245"/>
    <w:rsid w:val="00CF5263"/>
    <w:rsid w:val="00CF5480"/>
    <w:rsid w:val="00CF5DAC"/>
    <w:rsid w:val="00CF60B5"/>
    <w:rsid w:val="00CF6A4B"/>
    <w:rsid w:val="00CF6AD2"/>
    <w:rsid w:val="00CF6E82"/>
    <w:rsid w:val="00CF7060"/>
    <w:rsid w:val="00D004FA"/>
    <w:rsid w:val="00D0075E"/>
    <w:rsid w:val="00D0088E"/>
    <w:rsid w:val="00D00ECB"/>
    <w:rsid w:val="00D01B21"/>
    <w:rsid w:val="00D01CF9"/>
    <w:rsid w:val="00D01E2F"/>
    <w:rsid w:val="00D01EA7"/>
    <w:rsid w:val="00D0264A"/>
    <w:rsid w:val="00D028FD"/>
    <w:rsid w:val="00D02FC7"/>
    <w:rsid w:val="00D03102"/>
    <w:rsid w:val="00D03727"/>
    <w:rsid w:val="00D0378A"/>
    <w:rsid w:val="00D03B56"/>
    <w:rsid w:val="00D0402D"/>
    <w:rsid w:val="00D04A95"/>
    <w:rsid w:val="00D05132"/>
    <w:rsid w:val="00D05EA9"/>
    <w:rsid w:val="00D06A93"/>
    <w:rsid w:val="00D071F8"/>
    <w:rsid w:val="00D07252"/>
    <w:rsid w:val="00D0748E"/>
    <w:rsid w:val="00D074F4"/>
    <w:rsid w:val="00D079C8"/>
    <w:rsid w:val="00D07A9D"/>
    <w:rsid w:val="00D07CE1"/>
    <w:rsid w:val="00D1026A"/>
    <w:rsid w:val="00D1042A"/>
    <w:rsid w:val="00D107CF"/>
    <w:rsid w:val="00D1143D"/>
    <w:rsid w:val="00D11581"/>
    <w:rsid w:val="00D115BD"/>
    <w:rsid w:val="00D1182A"/>
    <w:rsid w:val="00D11AAB"/>
    <w:rsid w:val="00D11B0B"/>
    <w:rsid w:val="00D11D84"/>
    <w:rsid w:val="00D12293"/>
    <w:rsid w:val="00D13AAB"/>
    <w:rsid w:val="00D13E75"/>
    <w:rsid w:val="00D13F2F"/>
    <w:rsid w:val="00D14236"/>
    <w:rsid w:val="00D14553"/>
    <w:rsid w:val="00D14DB1"/>
    <w:rsid w:val="00D152F7"/>
    <w:rsid w:val="00D1567A"/>
    <w:rsid w:val="00D15F43"/>
    <w:rsid w:val="00D160AA"/>
    <w:rsid w:val="00D1665D"/>
    <w:rsid w:val="00D16961"/>
    <w:rsid w:val="00D16ACF"/>
    <w:rsid w:val="00D16E87"/>
    <w:rsid w:val="00D1703A"/>
    <w:rsid w:val="00D17454"/>
    <w:rsid w:val="00D17491"/>
    <w:rsid w:val="00D177F8"/>
    <w:rsid w:val="00D17C45"/>
    <w:rsid w:val="00D17D36"/>
    <w:rsid w:val="00D201D2"/>
    <w:rsid w:val="00D2088C"/>
    <w:rsid w:val="00D20B8B"/>
    <w:rsid w:val="00D215A9"/>
    <w:rsid w:val="00D2162C"/>
    <w:rsid w:val="00D21A3C"/>
    <w:rsid w:val="00D221A5"/>
    <w:rsid w:val="00D224F5"/>
    <w:rsid w:val="00D233F1"/>
    <w:rsid w:val="00D23F86"/>
    <w:rsid w:val="00D245BF"/>
    <w:rsid w:val="00D24E89"/>
    <w:rsid w:val="00D256F8"/>
    <w:rsid w:val="00D26608"/>
    <w:rsid w:val="00D2685C"/>
    <w:rsid w:val="00D26A3B"/>
    <w:rsid w:val="00D27093"/>
    <w:rsid w:val="00D30223"/>
    <w:rsid w:val="00D302FD"/>
    <w:rsid w:val="00D3038A"/>
    <w:rsid w:val="00D3098D"/>
    <w:rsid w:val="00D311F8"/>
    <w:rsid w:val="00D31A02"/>
    <w:rsid w:val="00D31B71"/>
    <w:rsid w:val="00D32511"/>
    <w:rsid w:val="00D32801"/>
    <w:rsid w:val="00D328CF"/>
    <w:rsid w:val="00D32D6D"/>
    <w:rsid w:val="00D3323C"/>
    <w:rsid w:val="00D33456"/>
    <w:rsid w:val="00D3396F"/>
    <w:rsid w:val="00D33D4D"/>
    <w:rsid w:val="00D3402A"/>
    <w:rsid w:val="00D34A0B"/>
    <w:rsid w:val="00D35A5A"/>
    <w:rsid w:val="00D36234"/>
    <w:rsid w:val="00D36371"/>
    <w:rsid w:val="00D363FC"/>
    <w:rsid w:val="00D41187"/>
    <w:rsid w:val="00D41541"/>
    <w:rsid w:val="00D431D2"/>
    <w:rsid w:val="00D437D8"/>
    <w:rsid w:val="00D43AEB"/>
    <w:rsid w:val="00D44073"/>
    <w:rsid w:val="00D44179"/>
    <w:rsid w:val="00D44994"/>
    <w:rsid w:val="00D45C02"/>
    <w:rsid w:val="00D45DF3"/>
    <w:rsid w:val="00D46174"/>
    <w:rsid w:val="00D46711"/>
    <w:rsid w:val="00D4732C"/>
    <w:rsid w:val="00D4761D"/>
    <w:rsid w:val="00D47663"/>
    <w:rsid w:val="00D47848"/>
    <w:rsid w:val="00D47DD0"/>
    <w:rsid w:val="00D50038"/>
    <w:rsid w:val="00D50183"/>
    <w:rsid w:val="00D5036B"/>
    <w:rsid w:val="00D5067A"/>
    <w:rsid w:val="00D50A52"/>
    <w:rsid w:val="00D5138F"/>
    <w:rsid w:val="00D51D12"/>
    <w:rsid w:val="00D5250C"/>
    <w:rsid w:val="00D529C0"/>
    <w:rsid w:val="00D52A95"/>
    <w:rsid w:val="00D52C85"/>
    <w:rsid w:val="00D5362B"/>
    <w:rsid w:val="00D53B32"/>
    <w:rsid w:val="00D53D88"/>
    <w:rsid w:val="00D55072"/>
    <w:rsid w:val="00D551B5"/>
    <w:rsid w:val="00D55E0C"/>
    <w:rsid w:val="00D56DB2"/>
    <w:rsid w:val="00D5747F"/>
    <w:rsid w:val="00D57495"/>
    <w:rsid w:val="00D574FA"/>
    <w:rsid w:val="00D57B9D"/>
    <w:rsid w:val="00D60826"/>
    <w:rsid w:val="00D60854"/>
    <w:rsid w:val="00D60C8D"/>
    <w:rsid w:val="00D61374"/>
    <w:rsid w:val="00D6168A"/>
    <w:rsid w:val="00D616A5"/>
    <w:rsid w:val="00D61B0F"/>
    <w:rsid w:val="00D61CBC"/>
    <w:rsid w:val="00D61FF0"/>
    <w:rsid w:val="00D6211D"/>
    <w:rsid w:val="00D62592"/>
    <w:rsid w:val="00D6277F"/>
    <w:rsid w:val="00D62C97"/>
    <w:rsid w:val="00D63157"/>
    <w:rsid w:val="00D63517"/>
    <w:rsid w:val="00D63575"/>
    <w:rsid w:val="00D63B75"/>
    <w:rsid w:val="00D64A84"/>
    <w:rsid w:val="00D64DEB"/>
    <w:rsid w:val="00D64E97"/>
    <w:rsid w:val="00D652C3"/>
    <w:rsid w:val="00D65547"/>
    <w:rsid w:val="00D659B1"/>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56F"/>
    <w:rsid w:val="00D73587"/>
    <w:rsid w:val="00D73DDA"/>
    <w:rsid w:val="00D73EBB"/>
    <w:rsid w:val="00D74B21"/>
    <w:rsid w:val="00D751FB"/>
    <w:rsid w:val="00D752C0"/>
    <w:rsid w:val="00D754D6"/>
    <w:rsid w:val="00D75FF1"/>
    <w:rsid w:val="00D761AA"/>
    <w:rsid w:val="00D7631C"/>
    <w:rsid w:val="00D76FAE"/>
    <w:rsid w:val="00D77202"/>
    <w:rsid w:val="00D777D7"/>
    <w:rsid w:val="00D80AB8"/>
    <w:rsid w:val="00D80BCA"/>
    <w:rsid w:val="00D80C94"/>
    <w:rsid w:val="00D813A2"/>
    <w:rsid w:val="00D81792"/>
    <w:rsid w:val="00D818BF"/>
    <w:rsid w:val="00D819B1"/>
    <w:rsid w:val="00D81CB3"/>
    <w:rsid w:val="00D81DC0"/>
    <w:rsid w:val="00D82494"/>
    <w:rsid w:val="00D824B0"/>
    <w:rsid w:val="00D8344A"/>
    <w:rsid w:val="00D83AE9"/>
    <w:rsid w:val="00D83D7A"/>
    <w:rsid w:val="00D83DE3"/>
    <w:rsid w:val="00D857B8"/>
    <w:rsid w:val="00D87175"/>
    <w:rsid w:val="00D876C7"/>
    <w:rsid w:val="00D87ABF"/>
    <w:rsid w:val="00D90270"/>
    <w:rsid w:val="00D90CD3"/>
    <w:rsid w:val="00D910E5"/>
    <w:rsid w:val="00D919E6"/>
    <w:rsid w:val="00D91A3C"/>
    <w:rsid w:val="00D91BE1"/>
    <w:rsid w:val="00D92125"/>
    <w:rsid w:val="00D92286"/>
    <w:rsid w:val="00D92C29"/>
    <w:rsid w:val="00D92D88"/>
    <w:rsid w:val="00D930C7"/>
    <w:rsid w:val="00D936E2"/>
    <w:rsid w:val="00D93747"/>
    <w:rsid w:val="00D93CF4"/>
    <w:rsid w:val="00D943CE"/>
    <w:rsid w:val="00D94CA6"/>
    <w:rsid w:val="00D95104"/>
    <w:rsid w:val="00D95600"/>
    <w:rsid w:val="00D96462"/>
    <w:rsid w:val="00D96466"/>
    <w:rsid w:val="00D9683C"/>
    <w:rsid w:val="00D97884"/>
    <w:rsid w:val="00D97E90"/>
    <w:rsid w:val="00DA097E"/>
    <w:rsid w:val="00DA0A7F"/>
    <w:rsid w:val="00DA1326"/>
    <w:rsid w:val="00DA1C31"/>
    <w:rsid w:val="00DA20BC"/>
    <w:rsid w:val="00DA22B7"/>
    <w:rsid w:val="00DA2ED7"/>
    <w:rsid w:val="00DA32A1"/>
    <w:rsid w:val="00DA3608"/>
    <w:rsid w:val="00DA3857"/>
    <w:rsid w:val="00DA3B4A"/>
    <w:rsid w:val="00DA3E7A"/>
    <w:rsid w:val="00DA430C"/>
    <w:rsid w:val="00DA4873"/>
    <w:rsid w:val="00DA494A"/>
    <w:rsid w:val="00DA4A48"/>
    <w:rsid w:val="00DA5006"/>
    <w:rsid w:val="00DA5091"/>
    <w:rsid w:val="00DA5777"/>
    <w:rsid w:val="00DA615D"/>
    <w:rsid w:val="00DA6598"/>
    <w:rsid w:val="00DA6755"/>
    <w:rsid w:val="00DA6C0F"/>
    <w:rsid w:val="00DA702F"/>
    <w:rsid w:val="00DA7057"/>
    <w:rsid w:val="00DA7944"/>
    <w:rsid w:val="00DA7F8A"/>
    <w:rsid w:val="00DB00DC"/>
    <w:rsid w:val="00DB0176"/>
    <w:rsid w:val="00DB0404"/>
    <w:rsid w:val="00DB0F5A"/>
    <w:rsid w:val="00DB11F8"/>
    <w:rsid w:val="00DB18F8"/>
    <w:rsid w:val="00DB1F2A"/>
    <w:rsid w:val="00DB2153"/>
    <w:rsid w:val="00DB287D"/>
    <w:rsid w:val="00DB297F"/>
    <w:rsid w:val="00DB2BA6"/>
    <w:rsid w:val="00DB2C06"/>
    <w:rsid w:val="00DB3153"/>
    <w:rsid w:val="00DB317A"/>
    <w:rsid w:val="00DB31C4"/>
    <w:rsid w:val="00DB3B82"/>
    <w:rsid w:val="00DB412C"/>
    <w:rsid w:val="00DB418B"/>
    <w:rsid w:val="00DB485D"/>
    <w:rsid w:val="00DB4A0E"/>
    <w:rsid w:val="00DB5ABC"/>
    <w:rsid w:val="00DB61F7"/>
    <w:rsid w:val="00DB73A7"/>
    <w:rsid w:val="00DB7DA5"/>
    <w:rsid w:val="00DC0B47"/>
    <w:rsid w:val="00DC0BC5"/>
    <w:rsid w:val="00DC0D28"/>
    <w:rsid w:val="00DC0E80"/>
    <w:rsid w:val="00DC1327"/>
    <w:rsid w:val="00DC1350"/>
    <w:rsid w:val="00DC158A"/>
    <w:rsid w:val="00DC16A1"/>
    <w:rsid w:val="00DC1D3A"/>
    <w:rsid w:val="00DC2394"/>
    <w:rsid w:val="00DC2F29"/>
    <w:rsid w:val="00DC3237"/>
    <w:rsid w:val="00DC3358"/>
    <w:rsid w:val="00DC37C1"/>
    <w:rsid w:val="00DC41A4"/>
    <w:rsid w:val="00DC4ED5"/>
    <w:rsid w:val="00DC5672"/>
    <w:rsid w:val="00DC60A2"/>
    <w:rsid w:val="00DC6600"/>
    <w:rsid w:val="00DC67BD"/>
    <w:rsid w:val="00DC6924"/>
    <w:rsid w:val="00DC71F2"/>
    <w:rsid w:val="00DC7443"/>
    <w:rsid w:val="00DC7AE4"/>
    <w:rsid w:val="00DD1046"/>
    <w:rsid w:val="00DD170A"/>
    <w:rsid w:val="00DD2025"/>
    <w:rsid w:val="00DD22EA"/>
    <w:rsid w:val="00DD23A0"/>
    <w:rsid w:val="00DD2E7B"/>
    <w:rsid w:val="00DD3EF5"/>
    <w:rsid w:val="00DD53FA"/>
    <w:rsid w:val="00DD5B8C"/>
    <w:rsid w:val="00DD5F42"/>
    <w:rsid w:val="00DD5FEA"/>
    <w:rsid w:val="00DD617B"/>
    <w:rsid w:val="00DD7366"/>
    <w:rsid w:val="00DD7B30"/>
    <w:rsid w:val="00DE0124"/>
    <w:rsid w:val="00DE066F"/>
    <w:rsid w:val="00DE06CD"/>
    <w:rsid w:val="00DE0E59"/>
    <w:rsid w:val="00DE0F6C"/>
    <w:rsid w:val="00DE1519"/>
    <w:rsid w:val="00DE17D9"/>
    <w:rsid w:val="00DE1AAC"/>
    <w:rsid w:val="00DE1B9A"/>
    <w:rsid w:val="00DE219B"/>
    <w:rsid w:val="00DE3E16"/>
    <w:rsid w:val="00DE4C97"/>
    <w:rsid w:val="00DE4CE3"/>
    <w:rsid w:val="00DE52E3"/>
    <w:rsid w:val="00DE597A"/>
    <w:rsid w:val="00DE5D9F"/>
    <w:rsid w:val="00DE5ECE"/>
    <w:rsid w:val="00DE66BD"/>
    <w:rsid w:val="00DE6A5D"/>
    <w:rsid w:val="00DE6E95"/>
    <w:rsid w:val="00DE6FC2"/>
    <w:rsid w:val="00DE76A9"/>
    <w:rsid w:val="00DE7C00"/>
    <w:rsid w:val="00DE7D7B"/>
    <w:rsid w:val="00DE7F62"/>
    <w:rsid w:val="00DF03E9"/>
    <w:rsid w:val="00DF03ED"/>
    <w:rsid w:val="00DF04EE"/>
    <w:rsid w:val="00DF0BF4"/>
    <w:rsid w:val="00DF11C6"/>
    <w:rsid w:val="00DF135A"/>
    <w:rsid w:val="00DF179D"/>
    <w:rsid w:val="00DF1A6D"/>
    <w:rsid w:val="00DF1E9C"/>
    <w:rsid w:val="00DF3118"/>
    <w:rsid w:val="00DF39E8"/>
    <w:rsid w:val="00DF3BA0"/>
    <w:rsid w:val="00DF3F87"/>
    <w:rsid w:val="00DF4572"/>
    <w:rsid w:val="00DF4658"/>
    <w:rsid w:val="00DF5727"/>
    <w:rsid w:val="00DF6058"/>
    <w:rsid w:val="00DF6C32"/>
    <w:rsid w:val="00DF6C8B"/>
    <w:rsid w:val="00DF6F17"/>
    <w:rsid w:val="00DF7563"/>
    <w:rsid w:val="00DF78FA"/>
    <w:rsid w:val="00E001F6"/>
    <w:rsid w:val="00E002E1"/>
    <w:rsid w:val="00E002F1"/>
    <w:rsid w:val="00E00620"/>
    <w:rsid w:val="00E0082C"/>
    <w:rsid w:val="00E00DC8"/>
    <w:rsid w:val="00E01435"/>
    <w:rsid w:val="00E01C84"/>
    <w:rsid w:val="00E01DAA"/>
    <w:rsid w:val="00E023E5"/>
    <w:rsid w:val="00E02432"/>
    <w:rsid w:val="00E027B6"/>
    <w:rsid w:val="00E03712"/>
    <w:rsid w:val="00E04022"/>
    <w:rsid w:val="00E0434A"/>
    <w:rsid w:val="00E0462A"/>
    <w:rsid w:val="00E04DBD"/>
    <w:rsid w:val="00E05C2B"/>
    <w:rsid w:val="00E068F7"/>
    <w:rsid w:val="00E06D00"/>
    <w:rsid w:val="00E0728F"/>
    <w:rsid w:val="00E0755C"/>
    <w:rsid w:val="00E102B5"/>
    <w:rsid w:val="00E10924"/>
    <w:rsid w:val="00E1210A"/>
    <w:rsid w:val="00E1245C"/>
    <w:rsid w:val="00E13A79"/>
    <w:rsid w:val="00E146D4"/>
    <w:rsid w:val="00E14A7E"/>
    <w:rsid w:val="00E151E1"/>
    <w:rsid w:val="00E16550"/>
    <w:rsid w:val="00E16B6A"/>
    <w:rsid w:val="00E16D2E"/>
    <w:rsid w:val="00E17394"/>
    <w:rsid w:val="00E17619"/>
    <w:rsid w:val="00E17805"/>
    <w:rsid w:val="00E2032F"/>
    <w:rsid w:val="00E20E01"/>
    <w:rsid w:val="00E20EC8"/>
    <w:rsid w:val="00E20F79"/>
    <w:rsid w:val="00E21278"/>
    <w:rsid w:val="00E21483"/>
    <w:rsid w:val="00E219AB"/>
    <w:rsid w:val="00E22179"/>
    <w:rsid w:val="00E22CCD"/>
    <w:rsid w:val="00E230A6"/>
    <w:rsid w:val="00E231BD"/>
    <w:rsid w:val="00E23A11"/>
    <w:rsid w:val="00E23A48"/>
    <w:rsid w:val="00E23D27"/>
    <w:rsid w:val="00E23E6C"/>
    <w:rsid w:val="00E23FB7"/>
    <w:rsid w:val="00E24898"/>
    <w:rsid w:val="00E24A27"/>
    <w:rsid w:val="00E252D7"/>
    <w:rsid w:val="00E2530A"/>
    <w:rsid w:val="00E254D7"/>
    <w:rsid w:val="00E25F89"/>
    <w:rsid w:val="00E26B5A"/>
    <w:rsid w:val="00E270BE"/>
    <w:rsid w:val="00E27448"/>
    <w:rsid w:val="00E303CA"/>
    <w:rsid w:val="00E30768"/>
    <w:rsid w:val="00E30982"/>
    <w:rsid w:val="00E32762"/>
    <w:rsid w:val="00E32787"/>
    <w:rsid w:val="00E32D62"/>
    <w:rsid w:val="00E339DC"/>
    <w:rsid w:val="00E33A5F"/>
    <w:rsid w:val="00E33E15"/>
    <w:rsid w:val="00E361B8"/>
    <w:rsid w:val="00E36A1B"/>
    <w:rsid w:val="00E36CBF"/>
    <w:rsid w:val="00E37A8A"/>
    <w:rsid w:val="00E40420"/>
    <w:rsid w:val="00E40509"/>
    <w:rsid w:val="00E40D8B"/>
    <w:rsid w:val="00E40DDC"/>
    <w:rsid w:val="00E41EE8"/>
    <w:rsid w:val="00E41F75"/>
    <w:rsid w:val="00E429ED"/>
    <w:rsid w:val="00E43689"/>
    <w:rsid w:val="00E43BBD"/>
    <w:rsid w:val="00E43F37"/>
    <w:rsid w:val="00E450ED"/>
    <w:rsid w:val="00E450F9"/>
    <w:rsid w:val="00E458D5"/>
    <w:rsid w:val="00E45E0B"/>
    <w:rsid w:val="00E4674C"/>
    <w:rsid w:val="00E467F9"/>
    <w:rsid w:val="00E4791B"/>
    <w:rsid w:val="00E47E31"/>
    <w:rsid w:val="00E50126"/>
    <w:rsid w:val="00E50950"/>
    <w:rsid w:val="00E50AC3"/>
    <w:rsid w:val="00E50AC6"/>
    <w:rsid w:val="00E51DDD"/>
    <w:rsid w:val="00E51FDD"/>
    <w:rsid w:val="00E52435"/>
    <w:rsid w:val="00E52537"/>
    <w:rsid w:val="00E53122"/>
    <w:rsid w:val="00E532CF"/>
    <w:rsid w:val="00E5351B"/>
    <w:rsid w:val="00E53A1F"/>
    <w:rsid w:val="00E53FA9"/>
    <w:rsid w:val="00E5414C"/>
    <w:rsid w:val="00E546DD"/>
    <w:rsid w:val="00E547B3"/>
    <w:rsid w:val="00E54965"/>
    <w:rsid w:val="00E54DF5"/>
    <w:rsid w:val="00E550FA"/>
    <w:rsid w:val="00E55358"/>
    <w:rsid w:val="00E556A1"/>
    <w:rsid w:val="00E5733D"/>
    <w:rsid w:val="00E57578"/>
    <w:rsid w:val="00E57812"/>
    <w:rsid w:val="00E618CC"/>
    <w:rsid w:val="00E61CC0"/>
    <w:rsid w:val="00E61DAA"/>
    <w:rsid w:val="00E623FD"/>
    <w:rsid w:val="00E6277B"/>
    <w:rsid w:val="00E628E9"/>
    <w:rsid w:val="00E6382B"/>
    <w:rsid w:val="00E63CC4"/>
    <w:rsid w:val="00E63E78"/>
    <w:rsid w:val="00E64424"/>
    <w:rsid w:val="00E64945"/>
    <w:rsid w:val="00E64C95"/>
    <w:rsid w:val="00E64C99"/>
    <w:rsid w:val="00E64CD3"/>
    <w:rsid w:val="00E65699"/>
    <w:rsid w:val="00E659BB"/>
    <w:rsid w:val="00E65AB7"/>
    <w:rsid w:val="00E66443"/>
    <w:rsid w:val="00E66F15"/>
    <w:rsid w:val="00E671C9"/>
    <w:rsid w:val="00E6743F"/>
    <w:rsid w:val="00E6758E"/>
    <w:rsid w:val="00E67603"/>
    <w:rsid w:val="00E67E23"/>
    <w:rsid w:val="00E70016"/>
    <w:rsid w:val="00E70BC7"/>
    <w:rsid w:val="00E70FBC"/>
    <w:rsid w:val="00E715F3"/>
    <w:rsid w:val="00E71F13"/>
    <w:rsid w:val="00E726AD"/>
    <w:rsid w:val="00E72C01"/>
    <w:rsid w:val="00E736D6"/>
    <w:rsid w:val="00E741AC"/>
    <w:rsid w:val="00E74419"/>
    <w:rsid w:val="00E75174"/>
    <w:rsid w:val="00E75A8F"/>
    <w:rsid w:val="00E75EBA"/>
    <w:rsid w:val="00E763B4"/>
    <w:rsid w:val="00E76726"/>
    <w:rsid w:val="00E7682C"/>
    <w:rsid w:val="00E7716C"/>
    <w:rsid w:val="00E77848"/>
    <w:rsid w:val="00E77B73"/>
    <w:rsid w:val="00E80514"/>
    <w:rsid w:val="00E80ACE"/>
    <w:rsid w:val="00E80E5B"/>
    <w:rsid w:val="00E8103D"/>
    <w:rsid w:val="00E81308"/>
    <w:rsid w:val="00E8131A"/>
    <w:rsid w:val="00E816C5"/>
    <w:rsid w:val="00E81CE0"/>
    <w:rsid w:val="00E81E7C"/>
    <w:rsid w:val="00E8224D"/>
    <w:rsid w:val="00E84F71"/>
    <w:rsid w:val="00E8519F"/>
    <w:rsid w:val="00E85CC3"/>
    <w:rsid w:val="00E8639B"/>
    <w:rsid w:val="00E8644A"/>
    <w:rsid w:val="00E86731"/>
    <w:rsid w:val="00E86C54"/>
    <w:rsid w:val="00E90279"/>
    <w:rsid w:val="00E90635"/>
    <w:rsid w:val="00E909A1"/>
    <w:rsid w:val="00E90BFF"/>
    <w:rsid w:val="00E91303"/>
    <w:rsid w:val="00E91310"/>
    <w:rsid w:val="00E91F04"/>
    <w:rsid w:val="00E91F35"/>
    <w:rsid w:val="00E92A76"/>
    <w:rsid w:val="00E93FC9"/>
    <w:rsid w:val="00E944BD"/>
    <w:rsid w:val="00E9480F"/>
    <w:rsid w:val="00E94D12"/>
    <w:rsid w:val="00E954DD"/>
    <w:rsid w:val="00E9563E"/>
    <w:rsid w:val="00E95BA6"/>
    <w:rsid w:val="00E9624C"/>
    <w:rsid w:val="00E962EC"/>
    <w:rsid w:val="00E97648"/>
    <w:rsid w:val="00E97823"/>
    <w:rsid w:val="00E97F5A"/>
    <w:rsid w:val="00EA0AD5"/>
    <w:rsid w:val="00EA0E4A"/>
    <w:rsid w:val="00EA0ED2"/>
    <w:rsid w:val="00EA0F0F"/>
    <w:rsid w:val="00EA1305"/>
    <w:rsid w:val="00EA1A54"/>
    <w:rsid w:val="00EA213D"/>
    <w:rsid w:val="00EA2226"/>
    <w:rsid w:val="00EA257D"/>
    <w:rsid w:val="00EA26FC"/>
    <w:rsid w:val="00EA2AE0"/>
    <w:rsid w:val="00EA3152"/>
    <w:rsid w:val="00EA3569"/>
    <w:rsid w:val="00EA38DC"/>
    <w:rsid w:val="00EA3B5A"/>
    <w:rsid w:val="00EA3C49"/>
    <w:rsid w:val="00EA410E"/>
    <w:rsid w:val="00EA418E"/>
    <w:rsid w:val="00EA4924"/>
    <w:rsid w:val="00EA4B46"/>
    <w:rsid w:val="00EA4FD1"/>
    <w:rsid w:val="00EA53C2"/>
    <w:rsid w:val="00EA567F"/>
    <w:rsid w:val="00EA5695"/>
    <w:rsid w:val="00EA5B0A"/>
    <w:rsid w:val="00EA65AD"/>
    <w:rsid w:val="00EA697F"/>
    <w:rsid w:val="00EA6B71"/>
    <w:rsid w:val="00EA7A1F"/>
    <w:rsid w:val="00EA7FCF"/>
    <w:rsid w:val="00EB0852"/>
    <w:rsid w:val="00EB0CA3"/>
    <w:rsid w:val="00EB104F"/>
    <w:rsid w:val="00EB141A"/>
    <w:rsid w:val="00EB1517"/>
    <w:rsid w:val="00EB1B27"/>
    <w:rsid w:val="00EB1DA8"/>
    <w:rsid w:val="00EB29D2"/>
    <w:rsid w:val="00EB3439"/>
    <w:rsid w:val="00EB3483"/>
    <w:rsid w:val="00EB3576"/>
    <w:rsid w:val="00EB3F65"/>
    <w:rsid w:val="00EB41FD"/>
    <w:rsid w:val="00EB4204"/>
    <w:rsid w:val="00EB4273"/>
    <w:rsid w:val="00EB43C9"/>
    <w:rsid w:val="00EB4CFF"/>
    <w:rsid w:val="00EB5476"/>
    <w:rsid w:val="00EB6F26"/>
    <w:rsid w:val="00EB6F9F"/>
    <w:rsid w:val="00EB70B0"/>
    <w:rsid w:val="00EB7633"/>
    <w:rsid w:val="00EB7736"/>
    <w:rsid w:val="00EC0322"/>
    <w:rsid w:val="00EC043F"/>
    <w:rsid w:val="00EC16B9"/>
    <w:rsid w:val="00EC1AFF"/>
    <w:rsid w:val="00EC2616"/>
    <w:rsid w:val="00EC29BF"/>
    <w:rsid w:val="00EC2D02"/>
    <w:rsid w:val="00EC2E2D"/>
    <w:rsid w:val="00EC3644"/>
    <w:rsid w:val="00EC3BD8"/>
    <w:rsid w:val="00EC462B"/>
    <w:rsid w:val="00EC4723"/>
    <w:rsid w:val="00EC54EB"/>
    <w:rsid w:val="00EC56E0"/>
    <w:rsid w:val="00EC6057"/>
    <w:rsid w:val="00EC6847"/>
    <w:rsid w:val="00EC6F9E"/>
    <w:rsid w:val="00EC723F"/>
    <w:rsid w:val="00EC7DB6"/>
    <w:rsid w:val="00ED0383"/>
    <w:rsid w:val="00ED12AF"/>
    <w:rsid w:val="00ED162F"/>
    <w:rsid w:val="00ED1839"/>
    <w:rsid w:val="00ED1854"/>
    <w:rsid w:val="00ED2195"/>
    <w:rsid w:val="00ED2964"/>
    <w:rsid w:val="00ED2B6F"/>
    <w:rsid w:val="00ED2E52"/>
    <w:rsid w:val="00ED2F33"/>
    <w:rsid w:val="00ED3024"/>
    <w:rsid w:val="00ED313F"/>
    <w:rsid w:val="00ED4A81"/>
    <w:rsid w:val="00ED4F4B"/>
    <w:rsid w:val="00ED545B"/>
    <w:rsid w:val="00ED5FE4"/>
    <w:rsid w:val="00ED6734"/>
    <w:rsid w:val="00ED6C3A"/>
    <w:rsid w:val="00ED71C5"/>
    <w:rsid w:val="00ED7933"/>
    <w:rsid w:val="00ED7D8D"/>
    <w:rsid w:val="00EE16FA"/>
    <w:rsid w:val="00EE2598"/>
    <w:rsid w:val="00EE3996"/>
    <w:rsid w:val="00EE3C42"/>
    <w:rsid w:val="00EE3D4F"/>
    <w:rsid w:val="00EE534D"/>
    <w:rsid w:val="00EE5560"/>
    <w:rsid w:val="00EE55FD"/>
    <w:rsid w:val="00EE5A4D"/>
    <w:rsid w:val="00EE5BA8"/>
    <w:rsid w:val="00EE5FED"/>
    <w:rsid w:val="00EE6725"/>
    <w:rsid w:val="00EE6F1E"/>
    <w:rsid w:val="00EF0348"/>
    <w:rsid w:val="00EF1686"/>
    <w:rsid w:val="00EF169A"/>
    <w:rsid w:val="00EF1F9C"/>
    <w:rsid w:val="00EF2085"/>
    <w:rsid w:val="00EF31A3"/>
    <w:rsid w:val="00EF31DB"/>
    <w:rsid w:val="00EF394E"/>
    <w:rsid w:val="00EF399E"/>
    <w:rsid w:val="00EF3F1B"/>
    <w:rsid w:val="00EF4366"/>
    <w:rsid w:val="00EF4B28"/>
    <w:rsid w:val="00EF4CD6"/>
    <w:rsid w:val="00EF4EE0"/>
    <w:rsid w:val="00EF55A0"/>
    <w:rsid w:val="00EF5AE0"/>
    <w:rsid w:val="00EF63D1"/>
    <w:rsid w:val="00EF6513"/>
    <w:rsid w:val="00EF6674"/>
    <w:rsid w:val="00EF6683"/>
    <w:rsid w:val="00EF7002"/>
    <w:rsid w:val="00EF71F6"/>
    <w:rsid w:val="00EF769B"/>
    <w:rsid w:val="00EF7760"/>
    <w:rsid w:val="00F00864"/>
    <w:rsid w:val="00F00F6B"/>
    <w:rsid w:val="00F027BA"/>
    <w:rsid w:val="00F03D77"/>
    <w:rsid w:val="00F03E79"/>
    <w:rsid w:val="00F03F6C"/>
    <w:rsid w:val="00F0465C"/>
    <w:rsid w:val="00F05506"/>
    <w:rsid w:val="00F05BA5"/>
    <w:rsid w:val="00F05C3A"/>
    <w:rsid w:val="00F05F01"/>
    <w:rsid w:val="00F0628D"/>
    <w:rsid w:val="00F065E0"/>
    <w:rsid w:val="00F06651"/>
    <w:rsid w:val="00F07421"/>
    <w:rsid w:val="00F0744B"/>
    <w:rsid w:val="00F07882"/>
    <w:rsid w:val="00F079A7"/>
    <w:rsid w:val="00F07DE6"/>
    <w:rsid w:val="00F100C5"/>
    <w:rsid w:val="00F1056C"/>
    <w:rsid w:val="00F107F1"/>
    <w:rsid w:val="00F109A9"/>
    <w:rsid w:val="00F10F2B"/>
    <w:rsid w:val="00F10FC1"/>
    <w:rsid w:val="00F11038"/>
    <w:rsid w:val="00F111AD"/>
    <w:rsid w:val="00F112FD"/>
    <w:rsid w:val="00F11739"/>
    <w:rsid w:val="00F133A1"/>
    <w:rsid w:val="00F13B13"/>
    <w:rsid w:val="00F13ECD"/>
    <w:rsid w:val="00F13FBC"/>
    <w:rsid w:val="00F14891"/>
    <w:rsid w:val="00F14918"/>
    <w:rsid w:val="00F14A6C"/>
    <w:rsid w:val="00F153FF"/>
    <w:rsid w:val="00F155CE"/>
    <w:rsid w:val="00F15B2B"/>
    <w:rsid w:val="00F15D60"/>
    <w:rsid w:val="00F16551"/>
    <w:rsid w:val="00F16A48"/>
    <w:rsid w:val="00F16BF2"/>
    <w:rsid w:val="00F170EC"/>
    <w:rsid w:val="00F17554"/>
    <w:rsid w:val="00F17A67"/>
    <w:rsid w:val="00F17BE4"/>
    <w:rsid w:val="00F17EAE"/>
    <w:rsid w:val="00F205B7"/>
    <w:rsid w:val="00F218D4"/>
    <w:rsid w:val="00F2250A"/>
    <w:rsid w:val="00F2250F"/>
    <w:rsid w:val="00F22ADD"/>
    <w:rsid w:val="00F22BE4"/>
    <w:rsid w:val="00F231DC"/>
    <w:rsid w:val="00F23ECB"/>
    <w:rsid w:val="00F24788"/>
    <w:rsid w:val="00F24D14"/>
    <w:rsid w:val="00F24EA4"/>
    <w:rsid w:val="00F2527F"/>
    <w:rsid w:val="00F25535"/>
    <w:rsid w:val="00F25D20"/>
    <w:rsid w:val="00F25D56"/>
    <w:rsid w:val="00F2640F"/>
    <w:rsid w:val="00F26998"/>
    <w:rsid w:val="00F26B7C"/>
    <w:rsid w:val="00F27039"/>
    <w:rsid w:val="00F27942"/>
    <w:rsid w:val="00F27C34"/>
    <w:rsid w:val="00F27E46"/>
    <w:rsid w:val="00F301C2"/>
    <w:rsid w:val="00F302CC"/>
    <w:rsid w:val="00F302E1"/>
    <w:rsid w:val="00F31B22"/>
    <w:rsid w:val="00F31B49"/>
    <w:rsid w:val="00F31F8F"/>
    <w:rsid w:val="00F32237"/>
    <w:rsid w:val="00F32DC3"/>
    <w:rsid w:val="00F32F56"/>
    <w:rsid w:val="00F331D5"/>
    <w:rsid w:val="00F33D4F"/>
    <w:rsid w:val="00F34061"/>
    <w:rsid w:val="00F34CD6"/>
    <w:rsid w:val="00F350EE"/>
    <w:rsid w:val="00F354A3"/>
    <w:rsid w:val="00F35873"/>
    <w:rsid w:val="00F35920"/>
    <w:rsid w:val="00F35E3D"/>
    <w:rsid w:val="00F35EE1"/>
    <w:rsid w:val="00F366A5"/>
    <w:rsid w:val="00F36B0A"/>
    <w:rsid w:val="00F36C5F"/>
    <w:rsid w:val="00F36FE5"/>
    <w:rsid w:val="00F37259"/>
    <w:rsid w:val="00F37CE5"/>
    <w:rsid w:val="00F405A4"/>
    <w:rsid w:val="00F41F05"/>
    <w:rsid w:val="00F420CB"/>
    <w:rsid w:val="00F42578"/>
    <w:rsid w:val="00F433BD"/>
    <w:rsid w:val="00F43441"/>
    <w:rsid w:val="00F43B99"/>
    <w:rsid w:val="00F44DC1"/>
    <w:rsid w:val="00F44EC5"/>
    <w:rsid w:val="00F468E1"/>
    <w:rsid w:val="00F47466"/>
    <w:rsid w:val="00F47498"/>
    <w:rsid w:val="00F47556"/>
    <w:rsid w:val="00F50724"/>
    <w:rsid w:val="00F507A4"/>
    <w:rsid w:val="00F509D4"/>
    <w:rsid w:val="00F50B76"/>
    <w:rsid w:val="00F512B2"/>
    <w:rsid w:val="00F52068"/>
    <w:rsid w:val="00F52425"/>
    <w:rsid w:val="00F5283D"/>
    <w:rsid w:val="00F529E7"/>
    <w:rsid w:val="00F52ABA"/>
    <w:rsid w:val="00F52BC7"/>
    <w:rsid w:val="00F52D80"/>
    <w:rsid w:val="00F53BF4"/>
    <w:rsid w:val="00F53C78"/>
    <w:rsid w:val="00F53DA0"/>
    <w:rsid w:val="00F54266"/>
    <w:rsid w:val="00F549B4"/>
    <w:rsid w:val="00F55043"/>
    <w:rsid w:val="00F55171"/>
    <w:rsid w:val="00F55717"/>
    <w:rsid w:val="00F559EF"/>
    <w:rsid w:val="00F55B9B"/>
    <w:rsid w:val="00F56DCF"/>
    <w:rsid w:val="00F57034"/>
    <w:rsid w:val="00F571E2"/>
    <w:rsid w:val="00F57BBD"/>
    <w:rsid w:val="00F57C07"/>
    <w:rsid w:val="00F57CC7"/>
    <w:rsid w:val="00F57E4A"/>
    <w:rsid w:val="00F60BE9"/>
    <w:rsid w:val="00F60F66"/>
    <w:rsid w:val="00F61111"/>
    <w:rsid w:val="00F61FD8"/>
    <w:rsid w:val="00F62DBF"/>
    <w:rsid w:val="00F631EC"/>
    <w:rsid w:val="00F636EC"/>
    <w:rsid w:val="00F63906"/>
    <w:rsid w:val="00F63D57"/>
    <w:rsid w:val="00F641FC"/>
    <w:rsid w:val="00F6432E"/>
    <w:rsid w:val="00F646B7"/>
    <w:rsid w:val="00F647F7"/>
    <w:rsid w:val="00F64880"/>
    <w:rsid w:val="00F64F17"/>
    <w:rsid w:val="00F6583C"/>
    <w:rsid w:val="00F6589A"/>
    <w:rsid w:val="00F65C7A"/>
    <w:rsid w:val="00F65CE4"/>
    <w:rsid w:val="00F66775"/>
    <w:rsid w:val="00F6783E"/>
    <w:rsid w:val="00F70603"/>
    <w:rsid w:val="00F70C26"/>
    <w:rsid w:val="00F70DBE"/>
    <w:rsid w:val="00F70FD6"/>
    <w:rsid w:val="00F71124"/>
    <w:rsid w:val="00F71888"/>
    <w:rsid w:val="00F719CD"/>
    <w:rsid w:val="00F71BB8"/>
    <w:rsid w:val="00F71BDB"/>
    <w:rsid w:val="00F71F46"/>
    <w:rsid w:val="00F72584"/>
    <w:rsid w:val="00F7290D"/>
    <w:rsid w:val="00F72B85"/>
    <w:rsid w:val="00F7302F"/>
    <w:rsid w:val="00F732EC"/>
    <w:rsid w:val="00F7382B"/>
    <w:rsid w:val="00F73D02"/>
    <w:rsid w:val="00F73D08"/>
    <w:rsid w:val="00F73D8E"/>
    <w:rsid w:val="00F73F8B"/>
    <w:rsid w:val="00F745C7"/>
    <w:rsid w:val="00F74C2A"/>
    <w:rsid w:val="00F751A3"/>
    <w:rsid w:val="00F7586B"/>
    <w:rsid w:val="00F75F2F"/>
    <w:rsid w:val="00F76445"/>
    <w:rsid w:val="00F765BA"/>
    <w:rsid w:val="00F76ECC"/>
    <w:rsid w:val="00F77083"/>
    <w:rsid w:val="00F77162"/>
    <w:rsid w:val="00F80399"/>
    <w:rsid w:val="00F809DB"/>
    <w:rsid w:val="00F80A2B"/>
    <w:rsid w:val="00F812C8"/>
    <w:rsid w:val="00F8132D"/>
    <w:rsid w:val="00F814CF"/>
    <w:rsid w:val="00F818AE"/>
    <w:rsid w:val="00F81B40"/>
    <w:rsid w:val="00F820C4"/>
    <w:rsid w:val="00F82805"/>
    <w:rsid w:val="00F83829"/>
    <w:rsid w:val="00F84069"/>
    <w:rsid w:val="00F843D7"/>
    <w:rsid w:val="00F848B4"/>
    <w:rsid w:val="00F84DC8"/>
    <w:rsid w:val="00F85536"/>
    <w:rsid w:val="00F8593B"/>
    <w:rsid w:val="00F8657A"/>
    <w:rsid w:val="00F8679A"/>
    <w:rsid w:val="00F8699D"/>
    <w:rsid w:val="00F86DC1"/>
    <w:rsid w:val="00F87117"/>
    <w:rsid w:val="00F8736C"/>
    <w:rsid w:val="00F90293"/>
    <w:rsid w:val="00F9030E"/>
    <w:rsid w:val="00F90ADB"/>
    <w:rsid w:val="00F90E78"/>
    <w:rsid w:val="00F91034"/>
    <w:rsid w:val="00F91209"/>
    <w:rsid w:val="00F91E25"/>
    <w:rsid w:val="00F9221F"/>
    <w:rsid w:val="00F92A67"/>
    <w:rsid w:val="00F931C7"/>
    <w:rsid w:val="00F93442"/>
    <w:rsid w:val="00F93559"/>
    <w:rsid w:val="00F93A3E"/>
    <w:rsid w:val="00F93D72"/>
    <w:rsid w:val="00F93E65"/>
    <w:rsid w:val="00F94037"/>
    <w:rsid w:val="00F94070"/>
    <w:rsid w:val="00F94FA2"/>
    <w:rsid w:val="00F950B5"/>
    <w:rsid w:val="00F9513F"/>
    <w:rsid w:val="00F959EF"/>
    <w:rsid w:val="00F9740B"/>
    <w:rsid w:val="00F97908"/>
    <w:rsid w:val="00F97B43"/>
    <w:rsid w:val="00F97DB3"/>
    <w:rsid w:val="00FA07F8"/>
    <w:rsid w:val="00FA105C"/>
    <w:rsid w:val="00FA10DF"/>
    <w:rsid w:val="00FA113F"/>
    <w:rsid w:val="00FA1475"/>
    <w:rsid w:val="00FA148A"/>
    <w:rsid w:val="00FA23F3"/>
    <w:rsid w:val="00FA27C8"/>
    <w:rsid w:val="00FA32A4"/>
    <w:rsid w:val="00FA3B76"/>
    <w:rsid w:val="00FA3DFF"/>
    <w:rsid w:val="00FA4037"/>
    <w:rsid w:val="00FA4D66"/>
    <w:rsid w:val="00FA5A4E"/>
    <w:rsid w:val="00FA64AF"/>
    <w:rsid w:val="00FA663E"/>
    <w:rsid w:val="00FA683A"/>
    <w:rsid w:val="00FA692A"/>
    <w:rsid w:val="00FA6BD2"/>
    <w:rsid w:val="00FA6E78"/>
    <w:rsid w:val="00FA7002"/>
    <w:rsid w:val="00FA7E01"/>
    <w:rsid w:val="00FB0082"/>
    <w:rsid w:val="00FB0243"/>
    <w:rsid w:val="00FB0E6F"/>
    <w:rsid w:val="00FB10EB"/>
    <w:rsid w:val="00FB1527"/>
    <w:rsid w:val="00FB16DD"/>
    <w:rsid w:val="00FB2537"/>
    <w:rsid w:val="00FB25C9"/>
    <w:rsid w:val="00FB33DC"/>
    <w:rsid w:val="00FB3AB7"/>
    <w:rsid w:val="00FB40FF"/>
    <w:rsid w:val="00FB4338"/>
    <w:rsid w:val="00FB477E"/>
    <w:rsid w:val="00FB4C9C"/>
    <w:rsid w:val="00FB4F4B"/>
    <w:rsid w:val="00FB5102"/>
    <w:rsid w:val="00FB5403"/>
    <w:rsid w:val="00FB5770"/>
    <w:rsid w:val="00FB58AE"/>
    <w:rsid w:val="00FB5968"/>
    <w:rsid w:val="00FB6113"/>
    <w:rsid w:val="00FB6165"/>
    <w:rsid w:val="00FC006C"/>
    <w:rsid w:val="00FC0150"/>
    <w:rsid w:val="00FC03AB"/>
    <w:rsid w:val="00FC0E7D"/>
    <w:rsid w:val="00FC33A7"/>
    <w:rsid w:val="00FC3743"/>
    <w:rsid w:val="00FC4729"/>
    <w:rsid w:val="00FC48E4"/>
    <w:rsid w:val="00FC4A8C"/>
    <w:rsid w:val="00FC4D05"/>
    <w:rsid w:val="00FC5333"/>
    <w:rsid w:val="00FC53DB"/>
    <w:rsid w:val="00FC590E"/>
    <w:rsid w:val="00FC5DD5"/>
    <w:rsid w:val="00FC5FC2"/>
    <w:rsid w:val="00FC6177"/>
    <w:rsid w:val="00FC63D1"/>
    <w:rsid w:val="00FC6754"/>
    <w:rsid w:val="00FC6D44"/>
    <w:rsid w:val="00FC712C"/>
    <w:rsid w:val="00FC7528"/>
    <w:rsid w:val="00FD0572"/>
    <w:rsid w:val="00FD0650"/>
    <w:rsid w:val="00FD0806"/>
    <w:rsid w:val="00FD08D1"/>
    <w:rsid w:val="00FD0F53"/>
    <w:rsid w:val="00FD12A6"/>
    <w:rsid w:val="00FD1464"/>
    <w:rsid w:val="00FD157B"/>
    <w:rsid w:val="00FD1A1B"/>
    <w:rsid w:val="00FD1A97"/>
    <w:rsid w:val="00FD209E"/>
    <w:rsid w:val="00FD27A6"/>
    <w:rsid w:val="00FD2D7B"/>
    <w:rsid w:val="00FD37F6"/>
    <w:rsid w:val="00FD42F0"/>
    <w:rsid w:val="00FD4589"/>
    <w:rsid w:val="00FD473E"/>
    <w:rsid w:val="00FD5F22"/>
    <w:rsid w:val="00FD6164"/>
    <w:rsid w:val="00FD6909"/>
    <w:rsid w:val="00FD7053"/>
    <w:rsid w:val="00FD7459"/>
    <w:rsid w:val="00FD7DF9"/>
    <w:rsid w:val="00FE009A"/>
    <w:rsid w:val="00FE0B51"/>
    <w:rsid w:val="00FE0B78"/>
    <w:rsid w:val="00FE0ED4"/>
    <w:rsid w:val="00FE140F"/>
    <w:rsid w:val="00FE1B80"/>
    <w:rsid w:val="00FE1B94"/>
    <w:rsid w:val="00FE1EAB"/>
    <w:rsid w:val="00FE20CD"/>
    <w:rsid w:val="00FE267E"/>
    <w:rsid w:val="00FE276C"/>
    <w:rsid w:val="00FE27EB"/>
    <w:rsid w:val="00FE30AE"/>
    <w:rsid w:val="00FE317D"/>
    <w:rsid w:val="00FE3465"/>
    <w:rsid w:val="00FE36F2"/>
    <w:rsid w:val="00FE3ACF"/>
    <w:rsid w:val="00FE3B78"/>
    <w:rsid w:val="00FE617E"/>
    <w:rsid w:val="00FE6201"/>
    <w:rsid w:val="00FE6654"/>
    <w:rsid w:val="00FE67CF"/>
    <w:rsid w:val="00FE69F6"/>
    <w:rsid w:val="00FE6A51"/>
    <w:rsid w:val="00FE6D20"/>
    <w:rsid w:val="00FE6FB9"/>
    <w:rsid w:val="00FE7549"/>
    <w:rsid w:val="00FE7722"/>
    <w:rsid w:val="00FE7BCC"/>
    <w:rsid w:val="00FF0394"/>
    <w:rsid w:val="00FF126D"/>
    <w:rsid w:val="00FF1DFC"/>
    <w:rsid w:val="00FF22ED"/>
    <w:rsid w:val="00FF2310"/>
    <w:rsid w:val="00FF28BB"/>
    <w:rsid w:val="00FF2E73"/>
    <w:rsid w:val="00FF34A3"/>
    <w:rsid w:val="00FF3F2D"/>
    <w:rsid w:val="00FF452A"/>
    <w:rsid w:val="00FF4583"/>
    <w:rsid w:val="00FF49EB"/>
    <w:rsid w:val="00FF4AE2"/>
    <w:rsid w:val="00FF50A8"/>
    <w:rsid w:val="00FF5636"/>
    <w:rsid w:val="00FF571E"/>
    <w:rsid w:val="00FF60C7"/>
    <w:rsid w:val="00FF676A"/>
    <w:rsid w:val="00FF6BD1"/>
    <w:rsid w:val="00FF6CC0"/>
    <w:rsid w:val="00FF6D95"/>
    <w:rsid w:val="00FF7512"/>
    <w:rsid w:val="00FF7563"/>
    <w:rsid w:val="00FF781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450EBD"/>
    <w:pPr>
      <w:ind w:firstLineChars="200" w:firstLine="420"/>
    </w:pPr>
  </w:style>
  <w:style w:type="paragraph" w:customStyle="1" w:styleId="TAH">
    <w:name w:val="TAH"/>
    <w:basedOn w:val="TAC"/>
    <w:link w:val="TAHCar"/>
    <w:qFormat/>
    <w:rsid w:val="00DB00DC"/>
    <w:rPr>
      <w:b/>
    </w:rPr>
  </w:style>
  <w:style w:type="paragraph" w:customStyle="1" w:styleId="TAC">
    <w:name w:val="TAC"/>
    <w:basedOn w:val="a"/>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0"/>
    <w:uiPriority w:val="34"/>
    <w:qFormat/>
    <w:rsid w:val="00DB00DC"/>
    <w:rPr>
      <w:sz w:val="22"/>
      <w:szCs w:val="22"/>
    </w:rPr>
  </w:style>
  <w:style w:type="character" w:styleId="af1">
    <w:name w:val="Placeholder Text"/>
    <w:basedOn w:val="a0"/>
    <w:uiPriority w:val="99"/>
    <w:semiHidden/>
    <w:qFormat/>
    <w:rsid w:val="00634807"/>
    <w:rPr>
      <w:color w:val="808080"/>
    </w:rPr>
  </w:style>
  <w:style w:type="character" w:styleId="af2">
    <w:name w:val="annotation reference"/>
    <w:basedOn w:val="a0"/>
    <w:semiHidden/>
    <w:unhideWhenUsed/>
    <w:rsid w:val="00F529E7"/>
    <w:rPr>
      <w:sz w:val="21"/>
      <w:szCs w:val="21"/>
    </w:rPr>
  </w:style>
  <w:style w:type="paragraph" w:styleId="af3">
    <w:name w:val="annotation text"/>
    <w:basedOn w:val="a"/>
    <w:link w:val="Char4"/>
    <w:unhideWhenUsed/>
    <w:rsid w:val="00F529E7"/>
    <w:pPr>
      <w:jc w:val="left"/>
    </w:pPr>
  </w:style>
  <w:style w:type="character" w:customStyle="1" w:styleId="Char4">
    <w:name w:val="批注文字 Char"/>
    <w:basedOn w:val="a0"/>
    <w:link w:val="af3"/>
    <w:rsid w:val="00F529E7"/>
    <w:rPr>
      <w:sz w:val="22"/>
      <w:szCs w:val="22"/>
    </w:rPr>
  </w:style>
  <w:style w:type="paragraph" w:styleId="af4">
    <w:name w:val="annotation subject"/>
    <w:basedOn w:val="af3"/>
    <w:next w:val="af3"/>
    <w:link w:val="Char5"/>
    <w:semiHidden/>
    <w:unhideWhenUsed/>
    <w:rsid w:val="00F529E7"/>
    <w:rPr>
      <w:b/>
      <w:bCs/>
    </w:rPr>
  </w:style>
  <w:style w:type="character" w:customStyle="1" w:styleId="Char5">
    <w:name w:val="批注主题 Char"/>
    <w:basedOn w:val="Char4"/>
    <w:link w:val="af4"/>
    <w:semiHidden/>
    <w:rsid w:val="00F529E7"/>
    <w:rPr>
      <w:b/>
      <w:bCs/>
      <w:sz w:val="22"/>
      <w:szCs w:val="22"/>
    </w:rPr>
  </w:style>
  <w:style w:type="character" w:customStyle="1" w:styleId="normaltextrun">
    <w:name w:val="normaltextrun"/>
    <w:basedOn w:val="a0"/>
    <w:qFormat/>
    <w:rsid w:val="003D278B"/>
  </w:style>
  <w:style w:type="paragraph" w:customStyle="1" w:styleId="TH">
    <w:name w:val="TH"/>
    <w:basedOn w:val="a"/>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af5">
    <w:name w:val="Revision"/>
    <w:hidden/>
    <w:uiPriority w:val="99"/>
    <w:semiHidden/>
    <w:rsid w:val="004678CF"/>
    <w:rPr>
      <w:sz w:val="22"/>
      <w:szCs w:val="22"/>
    </w:rPr>
  </w:style>
  <w:style w:type="character" w:customStyle="1" w:styleId="fontstyle01">
    <w:name w:val="fontstyle01"/>
    <w:basedOn w:val="a0"/>
    <w:rsid w:val="005B0394"/>
    <w:rPr>
      <w:rFonts w:ascii="Times-Roman" w:hAnsi="Times-Roman" w:hint="default"/>
      <w:b w:val="0"/>
      <w:bCs w:val="0"/>
      <w:i w:val="0"/>
      <w:iCs w:val="0"/>
      <w:color w:val="000000"/>
      <w:sz w:val="20"/>
      <w:szCs w:val="20"/>
    </w:rPr>
  </w:style>
  <w:style w:type="character" w:customStyle="1" w:styleId="fontstyle21">
    <w:name w:val="fontstyle21"/>
    <w:basedOn w:val="a0"/>
    <w:rsid w:val="005B0394"/>
    <w:rPr>
      <w:rFonts w:ascii="T32" w:hAnsi="T32" w:hint="default"/>
      <w:b w:val="0"/>
      <w:bCs w:val="0"/>
      <w:i w:val="0"/>
      <w:iCs w:val="0"/>
      <w:color w:val="000000"/>
      <w:sz w:val="20"/>
      <w:szCs w:val="20"/>
    </w:rPr>
  </w:style>
  <w:style w:type="character" w:customStyle="1" w:styleId="fontstyle31">
    <w:name w:val="fontstyle31"/>
    <w:basedOn w:val="a0"/>
    <w:rsid w:val="005B0394"/>
    <w:rPr>
      <w:rFonts w:ascii="Times-Italic" w:hAnsi="Times-Italic" w:hint="default"/>
      <w:b w:val="0"/>
      <w:bCs w:val="0"/>
      <w:i/>
      <w:iCs/>
      <w:color w:val="000000"/>
      <w:sz w:val="20"/>
      <w:szCs w:val="20"/>
    </w:rPr>
  </w:style>
  <w:style w:type="character" w:customStyle="1" w:styleId="fontstyle41">
    <w:name w:val="fontstyle41"/>
    <w:basedOn w:val="a0"/>
    <w:rsid w:val="005B0394"/>
    <w:rPr>
      <w:rFonts w:ascii="Symbol" w:hAnsi="Symbo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89B60672C94091A4E4715C2505197A"/>
        <w:category>
          <w:name w:val="常规"/>
          <w:gallery w:val="placeholder"/>
        </w:category>
        <w:types>
          <w:type w:val="bbPlcHdr"/>
        </w:types>
        <w:behaviors>
          <w:behavior w:val="content"/>
        </w:behaviors>
        <w:guid w:val="{00E97372-3725-4FFE-808A-46D53382B1A4}"/>
      </w:docPartPr>
      <w:docPartBody>
        <w:p w:rsidR="00065912" w:rsidRDefault="00245E06" w:rsidP="00245E06">
          <w:pPr>
            <w:pStyle w:val="3189B60672C94091A4E4715C2505197A"/>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E06"/>
    <w:rsid w:val="00050D29"/>
    <w:rsid w:val="00065912"/>
    <w:rsid w:val="001112E9"/>
    <w:rsid w:val="00210109"/>
    <w:rsid w:val="00245E06"/>
    <w:rsid w:val="002560A0"/>
    <w:rsid w:val="0038576C"/>
    <w:rsid w:val="003D1075"/>
    <w:rsid w:val="00405E2A"/>
    <w:rsid w:val="00441ACE"/>
    <w:rsid w:val="004F5FE7"/>
    <w:rsid w:val="0052339B"/>
    <w:rsid w:val="005622BF"/>
    <w:rsid w:val="005F785D"/>
    <w:rsid w:val="00642C37"/>
    <w:rsid w:val="00662A82"/>
    <w:rsid w:val="007E4530"/>
    <w:rsid w:val="0087258F"/>
    <w:rsid w:val="00913A46"/>
    <w:rsid w:val="00A1702C"/>
    <w:rsid w:val="00A17C46"/>
    <w:rsid w:val="00A94F27"/>
    <w:rsid w:val="00B145DD"/>
    <w:rsid w:val="00CC11E3"/>
    <w:rsid w:val="00D034C3"/>
    <w:rsid w:val="00D452B3"/>
    <w:rsid w:val="00DB52F8"/>
    <w:rsid w:val="00E77AE8"/>
    <w:rsid w:val="00F04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7258F"/>
    <w:rPr>
      <w:color w:val="808080"/>
    </w:rPr>
  </w:style>
  <w:style w:type="paragraph" w:customStyle="1" w:styleId="3189B60672C94091A4E4715C2505197A">
    <w:name w:val="3189B60672C94091A4E4715C2505197A"/>
    <w:rsid w:val="00245E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BA436-B494-4F81-9611-063EB05E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4957</Words>
  <Characters>28257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Summary #3 of PDSCH/PUSCH enhancements (Scheduling/HARQ) [104b-e-NR-52-71GHz-06]</vt:lpstr>
    </vt:vector>
  </TitlesOfParts>
  <Company>Huawei Technologies</Company>
  <LinksUpToDate>false</LinksUpToDate>
  <CharactersWithSpaces>33148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PDSCH/PUSCH enhancements (Scheduling/HARQ) [104b-e-NR-52-71GHz-06]</dc:title>
  <dc:creator>Brian Classon</dc:creator>
  <cp:lastModifiedBy>Xuminghui (Sunshine, WN)</cp:lastModifiedBy>
  <cp:revision>26</cp:revision>
  <cp:lastPrinted>2007-06-18T22:08:00Z</cp:lastPrinted>
  <dcterms:created xsi:type="dcterms:W3CDTF">2021-05-11T07:31:00Z</dcterms:created>
  <dcterms:modified xsi:type="dcterms:W3CDTF">2021-05-11T09:04:00Z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(3)3eaCuQHdkJ2TmpIm/ulesHqL7kiiyXte919auQWxzBLG1RR1/C4wyfDm5/GqYFHd/iF4VAqu
zYoQXcdDp0NMazEP+JWQFOUq1ekXhdVzKdb67MJ7YfF4iOeDhgbdFQO/sx4kay1JJlptiA5K
CgsLV4b9SXbHXRLkPURcQ8e3cSrcmkV8i1fIuhMpPtxcgwU2Di3CZcLFD7AyKdwSTjhGsKBa
xZXZKHzzhnlyAQTCyS</vt:lpwstr>
  </property>
  <property fmtid="{D5CDD505-2E9C-101B-9397-08002B2CF9AE}" pid="13" name="_2015_ms_pID_725343_00">
    <vt:lpwstr>_2015_ms_pID_725343</vt:lpwstr>
  </property>
  <property fmtid="{D5CDD505-2E9C-101B-9397-08002B2CF9AE}" pid="14" name="_2015_ms_pID_7253431">
    <vt:lpwstr>3K4ZUwlS5QAemi0wLrrxRNZhAFsYLvoyxqQ/vhn3bSmVZ96xH9OjGG
S5xCoEYEbgvawf6/LoyFpB46nhYgD15UWALSxijprmmC/0tN9NsJNQ144sKK6OJWhWTWDZ1I
CNd0Sb4uLqzY+HpvriyXJJwMhqrShU/DvgV45t2UQe7oVLMmtw4m2t52yx/RxHmKI9CZ9+O5
owAfvBjT0VFHvwpf44Luq5lRj/8qkvdW/mWt</vt:lpwstr>
  </property>
  <property fmtid="{D5CDD505-2E9C-101B-9397-08002B2CF9AE}" pid="15" name="_2015_ms_pID_7253431_00">
    <vt:lpwstr>_2015_ms_pID_7253431</vt:lpwstr>
  </property>
  <property fmtid="{D5CDD505-2E9C-101B-9397-08002B2CF9AE}" pid="16" name="_2015_ms_pID_7253432">
    <vt:lpwstr>PnUD40canG3yh5PbUFuRMNcKA7ev7VRFk1gP
GfApDwU9RVFuKJG1zv0s2c6LG5X0iw==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1620269955</vt:lpwstr>
  </property>
</Properties>
</file>