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5681E" w14:textId="1CDDF16C" w:rsidR="009116AC" w:rsidRPr="000A282E" w:rsidRDefault="00D21FBB" w:rsidP="009116AC">
      <w:pPr>
        <w:tabs>
          <w:tab w:val="right" w:pos="9216"/>
        </w:tabs>
        <w:spacing w:after="0"/>
        <w:jc w:val="left"/>
        <w:rPr>
          <w:b/>
          <w:kern w:val="2"/>
          <w:lang w:eastAsia="zh-CN"/>
        </w:rPr>
      </w:pPr>
      <w:r w:rsidRPr="000A282E">
        <w:rPr>
          <w:noProof/>
          <w:lang w:eastAsia="zh-CN"/>
        </w:rPr>
        <mc:AlternateContent>
          <mc:Choice Requires="wps">
            <w:drawing>
              <wp:anchor distT="0" distB="0" distL="114300" distR="114300" simplePos="0" relativeHeight="251657728" behindDoc="0" locked="1" layoutInCell="1" allowOverlap="1" wp14:anchorId="79CC068F" wp14:editId="2324951C">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08CD9" id="任意多边形 2"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sidRPr="000A282E">
        <w:rPr>
          <w:b/>
          <w:bCs/>
        </w:rPr>
        <w:t>3GPP TSG RAN WG1 #</w:t>
      </w:r>
      <w:r w:rsidR="004144AD" w:rsidRPr="000A282E">
        <w:rPr>
          <w:b/>
          <w:bCs/>
        </w:rPr>
        <w:t>10</w:t>
      </w:r>
      <w:r w:rsidR="00B24674">
        <w:rPr>
          <w:b/>
          <w:bCs/>
        </w:rPr>
        <w:t>5</w:t>
      </w:r>
      <w:r w:rsidR="00456809" w:rsidRPr="000A282E">
        <w:rPr>
          <w:b/>
          <w:bCs/>
        </w:rPr>
        <w:t>-e</w:t>
      </w:r>
      <w:r w:rsidR="009116AC" w:rsidRPr="000A282E">
        <w:rPr>
          <w:b/>
          <w:kern w:val="2"/>
          <w:lang w:eastAsia="zh-CN"/>
        </w:rPr>
        <w:tab/>
      </w:r>
      <w:r w:rsidR="0015175F" w:rsidRPr="0015175F">
        <w:rPr>
          <w:b/>
          <w:kern w:val="2"/>
          <w:lang w:eastAsia="zh-CN"/>
        </w:rPr>
        <w:t>R1-2104263</w:t>
      </w:r>
    </w:p>
    <w:p w14:paraId="0A3809E3" w14:textId="1D90C776" w:rsidR="00A23EA3" w:rsidRPr="00CF195E" w:rsidRDefault="001B07DE" w:rsidP="009116AC">
      <w:pPr>
        <w:jc w:val="left"/>
        <w:rPr>
          <w:b/>
          <w:kern w:val="2"/>
          <w:lang w:eastAsia="zh-CN"/>
        </w:rPr>
      </w:pPr>
      <w:r>
        <w:rPr>
          <w:b/>
          <w:kern w:val="2"/>
          <w:lang w:eastAsia="zh-CN"/>
        </w:rPr>
        <w:t>e</w:t>
      </w:r>
      <w:r w:rsidR="00456809" w:rsidRPr="000A282E">
        <w:rPr>
          <w:b/>
          <w:kern w:val="2"/>
          <w:lang w:eastAsia="zh-CN"/>
        </w:rPr>
        <w:t>-</w:t>
      </w:r>
      <w:r>
        <w:rPr>
          <w:b/>
          <w:kern w:val="2"/>
          <w:lang w:eastAsia="zh-CN"/>
        </w:rPr>
        <w:t>M</w:t>
      </w:r>
      <w:r w:rsidR="00456809" w:rsidRPr="000A282E">
        <w:rPr>
          <w:b/>
          <w:kern w:val="2"/>
          <w:lang w:eastAsia="zh-CN"/>
        </w:rPr>
        <w:t>eet</w:t>
      </w:r>
      <w:bookmarkStart w:id="0" w:name="_GoBack"/>
      <w:bookmarkEnd w:id="0"/>
      <w:r w:rsidR="00456809" w:rsidRPr="000A282E">
        <w:rPr>
          <w:b/>
          <w:kern w:val="2"/>
          <w:lang w:eastAsia="zh-CN"/>
        </w:rPr>
        <w:t xml:space="preserve">ing, </w:t>
      </w:r>
      <w:r w:rsidR="006A422F">
        <w:rPr>
          <w:b/>
          <w:kern w:val="2"/>
          <w:lang w:eastAsia="zh-CN"/>
        </w:rPr>
        <w:t>May 10</w:t>
      </w:r>
      <w:r w:rsidR="0015175F" w:rsidRPr="0015175F">
        <w:rPr>
          <w:b/>
          <w:kern w:val="2"/>
          <w:vertAlign w:val="superscript"/>
          <w:lang w:eastAsia="zh-CN"/>
        </w:rPr>
        <w:t>th</w:t>
      </w:r>
      <w:r w:rsidR="00CA03A5" w:rsidRPr="000A282E">
        <w:rPr>
          <w:b/>
          <w:bCs/>
          <w:lang w:eastAsia="zh-CN"/>
        </w:rPr>
        <w:t xml:space="preserve"> –</w:t>
      </w:r>
      <w:r w:rsidR="006A422F">
        <w:rPr>
          <w:b/>
          <w:bCs/>
          <w:lang w:eastAsia="zh-CN"/>
        </w:rPr>
        <w:t xml:space="preserve"> 27</w:t>
      </w:r>
      <w:r w:rsidR="0015175F" w:rsidRPr="0015175F">
        <w:rPr>
          <w:b/>
          <w:bCs/>
          <w:vertAlign w:val="superscript"/>
          <w:lang w:eastAsia="zh-CN"/>
        </w:rPr>
        <w:t>th</w:t>
      </w:r>
      <w:r w:rsidR="00CA03A5" w:rsidRPr="000A282E">
        <w:rPr>
          <w:b/>
          <w:bCs/>
          <w:lang w:eastAsia="zh-CN"/>
        </w:rPr>
        <w:t>, 2021</w:t>
      </w:r>
    </w:p>
    <w:p w14:paraId="22E00BC7" w14:textId="77777777" w:rsidR="005A1683" w:rsidRPr="00A23EA3" w:rsidRDefault="005A1683" w:rsidP="005A1683">
      <w:pPr>
        <w:pBdr>
          <w:top w:val="single" w:sz="4" w:space="1" w:color="auto"/>
        </w:pBdr>
        <w:spacing w:after="0"/>
        <w:jc w:val="left"/>
        <w:rPr>
          <w:b/>
          <w:kern w:val="2"/>
          <w:sz w:val="16"/>
          <w:szCs w:val="16"/>
          <w:lang w:eastAsia="zh-CN"/>
        </w:rPr>
      </w:pPr>
    </w:p>
    <w:p w14:paraId="0830A19F"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4CB4F973" w14:textId="7EE919C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5D27C74"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06FD598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405FDB98" w14:textId="77777777" w:rsidR="009C0564" w:rsidRPr="00B04045" w:rsidRDefault="009C0564" w:rsidP="00CF195E">
      <w:pPr>
        <w:pBdr>
          <w:bottom w:val="single" w:sz="4" w:space="1" w:color="auto"/>
        </w:pBdr>
        <w:spacing w:after="0"/>
        <w:jc w:val="left"/>
        <w:rPr>
          <w:b/>
          <w:kern w:val="2"/>
          <w:sz w:val="16"/>
          <w:szCs w:val="16"/>
          <w:lang w:eastAsia="zh-CN"/>
        </w:rPr>
      </w:pPr>
    </w:p>
    <w:p w14:paraId="38782A5D" w14:textId="77777777" w:rsidR="00BE0EE0" w:rsidRDefault="009C0564">
      <w:pPr>
        <w:pStyle w:val="1"/>
      </w:pPr>
      <w:bookmarkStart w:id="1" w:name="_Ref124589705"/>
      <w:bookmarkStart w:id="2" w:name="_Ref129681862"/>
      <w:r w:rsidRPr="00B04045">
        <w:t>Introduction</w:t>
      </w:r>
      <w:bookmarkEnd w:id="1"/>
      <w:bookmarkEnd w:id="2"/>
    </w:p>
    <w:p w14:paraId="7646CE80" w14:textId="052EAFB2" w:rsidR="00B90700" w:rsidRDefault="00E02176" w:rsidP="00990F46">
      <w:pPr>
        <w:rPr>
          <w:lang w:eastAsia="zh-CN"/>
        </w:rPr>
      </w:pPr>
      <w:r>
        <w:rPr>
          <w:lang w:eastAsia="zh-CN"/>
        </w:rPr>
        <w:t xml:space="preserve">In </w:t>
      </w:r>
      <w:r w:rsidR="005F3B4B">
        <w:rPr>
          <w:lang w:eastAsia="zh-CN"/>
        </w:rPr>
        <w:t>the</w:t>
      </w:r>
      <w:r w:rsidR="0041182A">
        <w:rPr>
          <w:lang w:eastAsia="zh-CN"/>
        </w:rPr>
        <w:t xml:space="preserve"> RAN1</w:t>
      </w:r>
      <w:r w:rsidR="00B24674">
        <w:rPr>
          <w:lang w:eastAsia="zh-CN"/>
        </w:rPr>
        <w:t>#104b-e</w:t>
      </w:r>
      <w:r w:rsidR="0041182A">
        <w:rPr>
          <w:lang w:eastAsia="zh-CN"/>
        </w:rPr>
        <w:t xml:space="preserve"> meeting,</w:t>
      </w:r>
      <w:r w:rsidR="00A07E95">
        <w:rPr>
          <w:lang w:eastAsia="zh-CN"/>
        </w:rPr>
        <w:t xml:space="preserve"> </w:t>
      </w:r>
      <w:r w:rsidR="00B90700">
        <w:rPr>
          <w:lang w:eastAsia="zh-CN"/>
        </w:rPr>
        <w:t xml:space="preserve">a big step forward has been achieved to focus the further evaluation of </w:t>
      </w:r>
      <w:r w:rsidR="00CF4C68">
        <w:rPr>
          <w:lang w:eastAsia="zh-CN"/>
        </w:rPr>
        <w:t xml:space="preserve">CSI </w:t>
      </w:r>
      <w:r w:rsidR="00B90700">
        <w:rPr>
          <w:lang w:eastAsia="zh-CN"/>
        </w:rPr>
        <w:t xml:space="preserve">enhancements schemes. </w:t>
      </w:r>
    </w:p>
    <w:p w14:paraId="45A5BEED" w14:textId="2A614D1C" w:rsidR="00B90700" w:rsidRDefault="00B90700" w:rsidP="00990F46">
      <w:pPr>
        <w:rPr>
          <w:lang w:eastAsia="zh-CN"/>
        </w:rPr>
      </w:pPr>
      <w:r>
        <w:rPr>
          <w:lang w:eastAsia="zh-CN"/>
        </w:rPr>
        <w:t xml:space="preserve">For </w:t>
      </w:r>
      <w:r w:rsidR="00CF4C68">
        <w:rPr>
          <w:lang w:eastAsia="zh-CN"/>
        </w:rPr>
        <w:t>Case 1 three main directions have been given</w:t>
      </w:r>
      <w:r>
        <w:rPr>
          <w:lang w:eastAsia="zh-CN"/>
        </w:rPr>
        <w:t xml:space="preserve"> for further study, </w:t>
      </w:r>
      <w:r w:rsidR="0005025B">
        <w:rPr>
          <w:lang w:eastAsia="zh-CN"/>
        </w:rPr>
        <w:t>1</w:t>
      </w:r>
      <w:r>
        <w:rPr>
          <w:lang w:eastAsia="zh-CN"/>
        </w:rPr>
        <w:t xml:space="preserve">) reporting of a new metric that is determined based on some kind of statistical information, </w:t>
      </w:r>
      <w:r w:rsidR="0005025B">
        <w:rPr>
          <w:lang w:eastAsia="zh-CN"/>
        </w:rPr>
        <w:t>2</w:t>
      </w:r>
      <w:r>
        <w:rPr>
          <w:lang w:eastAsia="zh-CN"/>
        </w:rPr>
        <w:t xml:space="preserve">) increasing the granularity of sub-band CQI reports and </w:t>
      </w:r>
      <w:r w:rsidR="0005025B">
        <w:rPr>
          <w:lang w:eastAsia="zh-CN"/>
        </w:rPr>
        <w:t>3</w:t>
      </w:r>
      <w:r>
        <w:rPr>
          <w:lang w:eastAsia="zh-CN"/>
        </w:rPr>
        <w:t>) updating CQI only which can result in faster CSI processing times.</w:t>
      </w:r>
    </w:p>
    <w:p w14:paraId="74674319" w14:textId="77777777" w:rsidR="00F87187" w:rsidRDefault="00B90700" w:rsidP="00990F46">
      <w:pPr>
        <w:rPr>
          <w:lang w:eastAsia="zh-CN"/>
        </w:rPr>
      </w:pPr>
      <w:r>
        <w:rPr>
          <w:lang w:eastAsia="zh-CN"/>
        </w:rPr>
        <w:t>For Case 2, the further</w:t>
      </w:r>
      <w:r w:rsidR="0043291B">
        <w:rPr>
          <w:lang w:eastAsia="zh-CN"/>
        </w:rPr>
        <w:t xml:space="preserve"> study shall focus on reporting delta-CQI/MCS which would be based on the PDSCH decoding result.</w:t>
      </w:r>
      <w:r w:rsidR="00F87187">
        <w:rPr>
          <w:lang w:eastAsia="zh-CN"/>
        </w:rPr>
        <w:t xml:space="preserve"> </w:t>
      </w:r>
    </w:p>
    <w:p w14:paraId="50F6EBF6" w14:textId="5925AA0D" w:rsidR="00B87D6A" w:rsidRDefault="00F87187" w:rsidP="00990F46">
      <w:pPr>
        <w:rPr>
          <w:lang w:eastAsia="zh-CN"/>
        </w:rPr>
      </w:pPr>
      <w:r>
        <w:rPr>
          <w:lang w:eastAsia="zh-CN"/>
        </w:rPr>
        <w:t xml:space="preserve">The detailed agreements are given in the </w:t>
      </w:r>
      <w:r w:rsidR="000661F5">
        <w:rPr>
          <w:lang w:eastAsia="zh-CN"/>
        </w:rPr>
        <w:t>A</w:t>
      </w:r>
      <w:r>
        <w:rPr>
          <w:lang w:eastAsia="zh-CN"/>
        </w:rPr>
        <w:t xml:space="preserve">ppendix. </w:t>
      </w:r>
      <w:r w:rsidR="008F6529">
        <w:rPr>
          <w:lang w:eastAsia="zh-CN"/>
        </w:rPr>
        <w:t>In</w:t>
      </w:r>
      <w:r w:rsidR="005F4202">
        <w:rPr>
          <w:lang w:eastAsia="zh-CN"/>
        </w:rPr>
        <w:t xml:space="preserve"> addition to the above two topics we also discuss in</w:t>
      </w:r>
      <w:r w:rsidR="008F6529">
        <w:rPr>
          <w:lang w:eastAsia="zh-CN"/>
        </w:rPr>
        <w:t xml:space="preserve"> this paper </w:t>
      </w:r>
      <w:r w:rsidR="005F4202">
        <w:rPr>
          <w:lang w:eastAsia="zh-CN"/>
        </w:rPr>
        <w:t>t</w:t>
      </w:r>
      <w:r w:rsidR="00CF4C68">
        <w:rPr>
          <w:lang w:eastAsia="zh-CN"/>
        </w:rPr>
        <w:t xml:space="preserve">he necessity of </w:t>
      </w:r>
      <w:r w:rsidR="000661F5">
        <w:rPr>
          <w:lang w:eastAsia="zh-CN"/>
        </w:rPr>
        <w:t xml:space="preserve">an </w:t>
      </w:r>
      <w:r w:rsidR="00CF4C68">
        <w:rPr>
          <w:lang w:eastAsia="zh-CN"/>
        </w:rPr>
        <w:t xml:space="preserve">A-CSI report on PUCCH </w:t>
      </w:r>
      <w:r w:rsidR="005F4202">
        <w:rPr>
          <w:lang w:eastAsia="zh-CN"/>
        </w:rPr>
        <w:t xml:space="preserve">which can be seen </w:t>
      </w:r>
      <w:r w:rsidR="00CF4C68">
        <w:rPr>
          <w:lang w:eastAsia="zh-CN"/>
        </w:rPr>
        <w:t xml:space="preserve">as an enabler especially for the </w:t>
      </w:r>
      <w:r w:rsidR="005F4202">
        <w:rPr>
          <w:lang w:eastAsia="zh-CN"/>
        </w:rPr>
        <w:t xml:space="preserve">remaining </w:t>
      </w:r>
      <w:r w:rsidR="00CF4C68">
        <w:rPr>
          <w:lang w:eastAsia="zh-CN"/>
        </w:rPr>
        <w:t>case 2 scheme</w:t>
      </w:r>
      <w:r w:rsidR="005F4202">
        <w:rPr>
          <w:lang w:eastAsia="zh-CN"/>
        </w:rPr>
        <w:t>s.</w:t>
      </w:r>
    </w:p>
    <w:p w14:paraId="2BC7148F" w14:textId="77777777" w:rsidR="0041182A" w:rsidRDefault="00630675" w:rsidP="0041182A">
      <w:pPr>
        <w:pStyle w:val="1"/>
        <w:ind w:left="431" w:hanging="431"/>
        <w:rPr>
          <w:lang w:eastAsia="zh-CN"/>
        </w:rPr>
      </w:pPr>
      <w:bookmarkStart w:id="3" w:name="_Ref129681832"/>
      <w:r>
        <w:rPr>
          <w:lang w:eastAsia="zh-CN"/>
        </w:rPr>
        <w:t>Discussion</w:t>
      </w:r>
    </w:p>
    <w:p w14:paraId="0F6C83C6" w14:textId="77777777" w:rsidR="009B52FE" w:rsidRDefault="004D4C98" w:rsidP="004D4C98">
      <w:pPr>
        <w:rPr>
          <w:lang w:eastAsia="zh-CN"/>
        </w:rPr>
      </w:pPr>
      <w:r>
        <w:rPr>
          <w:lang w:eastAsia="zh-CN"/>
        </w:rPr>
        <w:t xml:space="preserve">The discussions for CSI enhancements </w:t>
      </w:r>
      <w:r w:rsidR="00074D72">
        <w:rPr>
          <w:lang w:eastAsia="zh-CN"/>
        </w:rPr>
        <w:t>can be categorized in 3 aspec</w:t>
      </w:r>
      <w:r w:rsidR="009B52FE">
        <w:rPr>
          <w:lang w:eastAsia="zh-CN"/>
        </w:rPr>
        <w:t>ts that are highly interrelated:</w:t>
      </w:r>
    </w:p>
    <w:p w14:paraId="510803E4" w14:textId="77777777" w:rsidR="004D4C98" w:rsidRPr="009B52FE" w:rsidRDefault="001F1E3F" w:rsidP="009B52FE">
      <w:pPr>
        <w:pStyle w:val="af4"/>
        <w:numPr>
          <w:ilvl w:val="0"/>
          <w:numId w:val="31"/>
        </w:numPr>
        <w:ind w:firstLineChars="0"/>
        <w:rPr>
          <w:lang w:eastAsia="zh-CN"/>
        </w:rPr>
      </w:pPr>
      <w:r>
        <w:rPr>
          <w:lang w:val="en-US" w:eastAsia="zh-CN"/>
        </w:rPr>
        <w:t>The support of A-CSI on PUCCH</w:t>
      </w:r>
    </w:p>
    <w:p w14:paraId="3B8A2E2D" w14:textId="231CEDF9" w:rsidR="009B52FE" w:rsidRPr="009B52FE" w:rsidRDefault="009B52FE" w:rsidP="009B52FE">
      <w:pPr>
        <w:pStyle w:val="af4"/>
        <w:numPr>
          <w:ilvl w:val="0"/>
          <w:numId w:val="31"/>
        </w:numPr>
        <w:ind w:firstLineChars="0"/>
        <w:rPr>
          <w:lang w:eastAsia="zh-CN"/>
        </w:rPr>
      </w:pPr>
      <w:r w:rsidRPr="009B52FE">
        <w:rPr>
          <w:lang w:val="en-US" w:eastAsia="zh-CN"/>
        </w:rPr>
        <w:t>Enhanced CSI scheme</w:t>
      </w:r>
      <w:r w:rsidR="00B83BBC">
        <w:rPr>
          <w:lang w:val="en-US" w:eastAsia="zh-CN"/>
        </w:rPr>
        <w:t>s</w:t>
      </w:r>
      <w:r w:rsidRPr="009B52FE">
        <w:rPr>
          <w:lang w:val="en-US" w:eastAsia="zh-CN"/>
        </w:rPr>
        <w:t xml:space="preserve"> based on inte</w:t>
      </w:r>
      <w:r>
        <w:rPr>
          <w:lang w:val="en-US" w:eastAsia="zh-CN"/>
        </w:rPr>
        <w:t>r</w:t>
      </w:r>
      <w:r w:rsidRPr="009B52FE">
        <w:rPr>
          <w:lang w:val="en-US" w:eastAsia="zh-CN"/>
        </w:rPr>
        <w:t>ference/channel measurements (</w:t>
      </w:r>
      <w:r>
        <w:rPr>
          <w:lang w:val="en-US" w:eastAsia="zh-CN"/>
        </w:rPr>
        <w:t xml:space="preserve">i.e. </w:t>
      </w:r>
      <w:r w:rsidRPr="009B52FE">
        <w:rPr>
          <w:lang w:val="en-US" w:eastAsia="zh-CN"/>
        </w:rPr>
        <w:t>Case</w:t>
      </w:r>
      <w:r>
        <w:rPr>
          <w:lang w:val="en-US" w:eastAsia="zh-CN"/>
        </w:rPr>
        <w:t xml:space="preserve"> 1)</w:t>
      </w:r>
    </w:p>
    <w:p w14:paraId="7E11158E" w14:textId="185007DB" w:rsidR="00C661EE" w:rsidRPr="004D4C98" w:rsidRDefault="009B52FE" w:rsidP="00611440">
      <w:pPr>
        <w:pStyle w:val="af4"/>
        <w:numPr>
          <w:ilvl w:val="0"/>
          <w:numId w:val="31"/>
        </w:numPr>
        <w:ind w:firstLineChars="0"/>
        <w:rPr>
          <w:lang w:eastAsia="zh-CN"/>
        </w:rPr>
      </w:pPr>
      <w:r w:rsidRPr="009B52FE">
        <w:rPr>
          <w:lang w:val="en-US" w:eastAsia="zh-CN"/>
        </w:rPr>
        <w:t>Enhanced CSI scheme</w:t>
      </w:r>
      <w:r w:rsidR="00B83BBC">
        <w:rPr>
          <w:lang w:val="en-US" w:eastAsia="zh-CN"/>
        </w:rPr>
        <w:t>s</w:t>
      </w:r>
      <w:r w:rsidRPr="009B52FE">
        <w:rPr>
          <w:lang w:val="en-US" w:eastAsia="zh-CN"/>
        </w:rPr>
        <w:t xml:space="preserve"> based on </w:t>
      </w:r>
      <w:r>
        <w:rPr>
          <w:lang w:val="en-US" w:eastAsia="zh-CN"/>
        </w:rPr>
        <w:t>other</w:t>
      </w:r>
      <w:r w:rsidRPr="009B52FE">
        <w:rPr>
          <w:lang w:val="en-US" w:eastAsia="zh-CN"/>
        </w:rPr>
        <w:t xml:space="preserve"> measurements (</w:t>
      </w:r>
      <w:r>
        <w:rPr>
          <w:lang w:val="en-US" w:eastAsia="zh-CN"/>
        </w:rPr>
        <w:t xml:space="preserve">i.e. </w:t>
      </w:r>
      <w:r w:rsidRPr="009B52FE">
        <w:rPr>
          <w:lang w:val="en-US" w:eastAsia="zh-CN"/>
        </w:rPr>
        <w:t>Case</w:t>
      </w:r>
      <w:r>
        <w:rPr>
          <w:lang w:val="en-US" w:eastAsia="zh-CN"/>
        </w:rPr>
        <w:t xml:space="preserve"> 2)</w:t>
      </w:r>
    </w:p>
    <w:p w14:paraId="6D36B020" w14:textId="77777777" w:rsidR="00D67014" w:rsidRDefault="00EC715C" w:rsidP="00542806">
      <w:pPr>
        <w:pStyle w:val="2"/>
        <w:spacing w:before="240"/>
        <w:rPr>
          <w:lang w:eastAsia="zh-CN"/>
        </w:rPr>
      </w:pPr>
      <w:r>
        <w:rPr>
          <w:lang w:eastAsia="zh-CN"/>
        </w:rPr>
        <w:t xml:space="preserve">2.1 </w:t>
      </w:r>
      <w:r w:rsidR="001F1E3F">
        <w:rPr>
          <w:lang w:eastAsia="zh-CN"/>
        </w:rPr>
        <w:t>A-CSI on PUCCH</w:t>
      </w:r>
    </w:p>
    <w:p w14:paraId="660FC005" w14:textId="43CF5E7A" w:rsidR="009B52FE" w:rsidRDefault="009B52FE" w:rsidP="009B52FE">
      <w:pPr>
        <w:rPr>
          <w:lang w:eastAsia="zh-CN"/>
        </w:rPr>
      </w:pPr>
      <w:r>
        <w:rPr>
          <w:lang w:eastAsia="zh-CN"/>
        </w:rPr>
        <w:t>Whether or not to support A-CSI on P</w:t>
      </w:r>
      <w:r w:rsidR="00AA132D">
        <w:rPr>
          <w:lang w:eastAsia="zh-CN"/>
        </w:rPr>
        <w:t xml:space="preserve">UCCH has been a long discussion and no </w:t>
      </w:r>
      <w:r>
        <w:rPr>
          <w:lang w:eastAsia="zh-CN"/>
        </w:rPr>
        <w:t>consensus</w:t>
      </w:r>
      <w:r w:rsidR="00AA132D">
        <w:rPr>
          <w:lang w:eastAsia="zh-CN"/>
        </w:rPr>
        <w:t xml:space="preserve"> could be reached</w:t>
      </w:r>
      <w:r>
        <w:rPr>
          <w:lang w:eastAsia="zh-CN"/>
        </w:rPr>
        <w:t xml:space="preserve">. However, it can be noted that a clear majority </w:t>
      </w:r>
      <w:r w:rsidR="000E747D">
        <w:rPr>
          <w:lang w:eastAsia="zh-CN"/>
        </w:rPr>
        <w:t xml:space="preserve">of companies </w:t>
      </w:r>
      <w:r w:rsidR="00AA132D">
        <w:rPr>
          <w:lang w:eastAsia="zh-CN"/>
        </w:rPr>
        <w:t xml:space="preserve">supports </w:t>
      </w:r>
      <w:r w:rsidR="000E747D">
        <w:rPr>
          <w:lang w:eastAsia="zh-CN"/>
        </w:rPr>
        <w:t>A-CSI on PUCCH. As triggering mechanisms, both the DL DCI, GC-D</w:t>
      </w:r>
      <w:r w:rsidR="00AA132D">
        <w:rPr>
          <w:lang w:eastAsia="zh-CN"/>
        </w:rPr>
        <w:t xml:space="preserve">CI and/or NACK-based </w:t>
      </w:r>
      <w:r w:rsidR="000E747D">
        <w:rPr>
          <w:lang w:eastAsia="zh-CN"/>
        </w:rPr>
        <w:t>have been suggested</w:t>
      </w:r>
      <w:r w:rsidR="00867A03">
        <w:rPr>
          <w:lang w:eastAsia="zh-CN"/>
        </w:rPr>
        <w:t xml:space="preserve"> during previous meetings</w:t>
      </w:r>
      <w:r w:rsidR="000E747D">
        <w:rPr>
          <w:lang w:eastAsia="zh-CN"/>
        </w:rPr>
        <w:t>.</w:t>
      </w:r>
    </w:p>
    <w:p w14:paraId="7C231860" w14:textId="699E3D5A" w:rsidR="00C661EE" w:rsidRDefault="00AA132D" w:rsidP="009B52FE">
      <w:pPr>
        <w:rPr>
          <w:lang w:eastAsia="zh-CN"/>
        </w:rPr>
      </w:pPr>
      <w:r>
        <w:rPr>
          <w:lang w:eastAsia="zh-CN"/>
        </w:rPr>
        <w:t>Also</w:t>
      </w:r>
      <w:r w:rsidR="00FD52CE">
        <w:rPr>
          <w:lang w:eastAsia="zh-CN"/>
        </w:rPr>
        <w:t xml:space="preserve">, based on the technical discussion, it is </w:t>
      </w:r>
      <w:r>
        <w:rPr>
          <w:lang w:eastAsia="zh-CN"/>
        </w:rPr>
        <w:t xml:space="preserve">noticed that a significant number of </w:t>
      </w:r>
      <w:r w:rsidR="004C745D">
        <w:rPr>
          <w:lang w:eastAsia="zh-CN"/>
        </w:rPr>
        <w:t xml:space="preserve">new </w:t>
      </w:r>
      <w:r>
        <w:rPr>
          <w:lang w:eastAsia="zh-CN"/>
        </w:rPr>
        <w:t>candidate schemes would report CSI</w:t>
      </w:r>
      <w:r w:rsidR="00FD52CE">
        <w:rPr>
          <w:lang w:eastAsia="zh-CN"/>
        </w:rPr>
        <w:t xml:space="preserve"> over</w:t>
      </w:r>
      <w:r>
        <w:rPr>
          <w:lang w:eastAsia="zh-CN"/>
        </w:rPr>
        <w:t xml:space="preserve"> PUCCH</w:t>
      </w:r>
      <w:r w:rsidR="000661F5">
        <w:rPr>
          <w:lang w:eastAsia="zh-CN"/>
        </w:rPr>
        <w:t xml:space="preserve"> including</w:t>
      </w:r>
      <w:r w:rsidR="002C4D74">
        <w:rPr>
          <w:lang w:eastAsia="zh-CN"/>
        </w:rPr>
        <w:t xml:space="preserve"> the </w:t>
      </w:r>
      <w:r w:rsidR="000661F5">
        <w:rPr>
          <w:lang w:eastAsia="zh-CN"/>
        </w:rPr>
        <w:t xml:space="preserve">remaining </w:t>
      </w:r>
      <w:r w:rsidR="002C4D74">
        <w:rPr>
          <w:lang w:eastAsia="zh-CN"/>
        </w:rPr>
        <w:t>enhancement under case 2</w:t>
      </w:r>
      <w:r>
        <w:rPr>
          <w:lang w:eastAsia="zh-CN"/>
        </w:rPr>
        <w:t>.</w:t>
      </w:r>
      <w:r w:rsidR="00FD52CE">
        <w:rPr>
          <w:lang w:eastAsia="zh-CN"/>
        </w:rPr>
        <w:t xml:space="preserve"> A possible preclusion of A-CSI on PUCCH </w:t>
      </w:r>
      <w:r w:rsidR="00C661EE">
        <w:rPr>
          <w:lang w:eastAsia="zh-CN"/>
        </w:rPr>
        <w:t>c</w:t>
      </w:r>
      <w:r w:rsidR="00FD52CE">
        <w:rPr>
          <w:lang w:eastAsia="zh-CN"/>
        </w:rPr>
        <w:t xml:space="preserve">ould </w:t>
      </w:r>
      <w:r w:rsidR="004C745D">
        <w:rPr>
          <w:lang w:eastAsia="zh-CN"/>
        </w:rPr>
        <w:t xml:space="preserve">therefore </w:t>
      </w:r>
      <w:r w:rsidR="00FD52CE">
        <w:rPr>
          <w:lang w:eastAsia="zh-CN"/>
        </w:rPr>
        <w:t>trigger new discussions for</w:t>
      </w:r>
      <w:r w:rsidR="00CF5F3D">
        <w:rPr>
          <w:lang w:eastAsia="zh-CN"/>
        </w:rPr>
        <w:t xml:space="preserve"> exemption</w:t>
      </w:r>
      <w:r w:rsidR="00B83BBC">
        <w:rPr>
          <w:lang w:eastAsia="zh-CN"/>
        </w:rPr>
        <w:t>s</w:t>
      </w:r>
      <w:r w:rsidR="00CF5F3D">
        <w:rPr>
          <w:lang w:eastAsia="zh-CN"/>
        </w:rPr>
        <w:t xml:space="preserve">. </w:t>
      </w:r>
      <w:r w:rsidR="00867A03">
        <w:rPr>
          <w:lang w:eastAsia="zh-CN"/>
        </w:rPr>
        <w:t xml:space="preserve">Such a discussion </w:t>
      </w:r>
      <w:r w:rsidR="00C661EE">
        <w:rPr>
          <w:lang w:eastAsia="zh-CN"/>
        </w:rPr>
        <w:t xml:space="preserve">will </w:t>
      </w:r>
      <w:r w:rsidR="00CF5F3D">
        <w:rPr>
          <w:lang w:eastAsia="zh-CN"/>
        </w:rPr>
        <w:t>hinder the progress and should be avoided</w:t>
      </w:r>
      <w:r w:rsidR="00C661EE">
        <w:rPr>
          <w:lang w:eastAsia="zh-CN"/>
        </w:rPr>
        <w:t xml:space="preserve"> at this stage</w:t>
      </w:r>
      <w:r w:rsidR="00CF5F3D">
        <w:rPr>
          <w:lang w:eastAsia="zh-CN"/>
        </w:rPr>
        <w:t xml:space="preserve">. </w:t>
      </w:r>
    </w:p>
    <w:p w14:paraId="4D6D9AD7" w14:textId="76A48F6B" w:rsidR="00C661EE" w:rsidRDefault="00AA132D" w:rsidP="009B52FE">
      <w:pPr>
        <w:rPr>
          <w:lang w:eastAsia="zh-CN"/>
        </w:rPr>
      </w:pPr>
      <w:r>
        <w:rPr>
          <w:lang w:eastAsia="zh-CN"/>
        </w:rPr>
        <w:t xml:space="preserve">We think it is time to take a hard </w:t>
      </w:r>
      <w:r w:rsidR="008870EC">
        <w:rPr>
          <w:lang w:eastAsia="zh-CN"/>
        </w:rPr>
        <w:t xml:space="preserve">decision, whether </w:t>
      </w:r>
      <w:r>
        <w:rPr>
          <w:lang w:eastAsia="zh-CN"/>
        </w:rPr>
        <w:t xml:space="preserve">RAN1 supports A-CSI on PUCCH </w:t>
      </w:r>
      <w:r w:rsidR="001125F8">
        <w:rPr>
          <w:lang w:eastAsia="zh-CN"/>
        </w:rPr>
        <w:t xml:space="preserve">or not. Either the evaluation of schemes </w:t>
      </w:r>
      <w:r>
        <w:rPr>
          <w:lang w:eastAsia="zh-CN"/>
        </w:rPr>
        <w:t>can move on</w:t>
      </w:r>
      <w:r w:rsidR="00B83BBC">
        <w:rPr>
          <w:lang w:eastAsia="zh-CN"/>
        </w:rPr>
        <w:t xml:space="preserve"> based</w:t>
      </w:r>
      <w:r w:rsidR="001125F8">
        <w:rPr>
          <w:lang w:eastAsia="zh-CN"/>
        </w:rPr>
        <w:t xml:space="preserve"> on the assumption that A-CSI on PUCCH is supported or not. If not supported, </w:t>
      </w:r>
      <w:r>
        <w:rPr>
          <w:lang w:eastAsia="zh-CN"/>
        </w:rPr>
        <w:t xml:space="preserve">this would then also mean that any new scheme cannot report aperiodic CSI over PUCCH. </w:t>
      </w:r>
    </w:p>
    <w:p w14:paraId="05467E86" w14:textId="461B54FE" w:rsidR="00AA132D" w:rsidRDefault="00CF5F3D" w:rsidP="009B52FE">
      <w:pPr>
        <w:rPr>
          <w:lang w:eastAsia="zh-CN"/>
        </w:rPr>
      </w:pPr>
      <w:r>
        <w:rPr>
          <w:lang w:eastAsia="zh-CN"/>
        </w:rPr>
        <w:t xml:space="preserve">We are </w:t>
      </w:r>
      <w:r w:rsidR="00C661EE">
        <w:rPr>
          <w:lang w:eastAsia="zh-CN"/>
        </w:rPr>
        <w:t xml:space="preserve">therefore </w:t>
      </w:r>
      <w:r>
        <w:rPr>
          <w:lang w:eastAsia="zh-CN"/>
        </w:rPr>
        <w:t xml:space="preserve">making the </w:t>
      </w:r>
      <w:r w:rsidR="00CC77DA">
        <w:rPr>
          <w:lang w:eastAsia="zh-CN"/>
        </w:rPr>
        <w:t>following proposal:</w:t>
      </w:r>
      <w:r>
        <w:rPr>
          <w:lang w:eastAsia="zh-CN"/>
        </w:rPr>
        <w:t xml:space="preserve"> </w:t>
      </w:r>
    </w:p>
    <w:p w14:paraId="05ED7BFD" w14:textId="77777777" w:rsidR="00AA132D" w:rsidRPr="00CF5F3D" w:rsidRDefault="00AA132D" w:rsidP="009B52FE">
      <w:pPr>
        <w:rPr>
          <w:b/>
          <w:i/>
          <w:lang w:eastAsia="zh-CN"/>
        </w:rPr>
      </w:pPr>
      <w:r w:rsidRPr="00A64ED4">
        <w:rPr>
          <w:b/>
          <w:i/>
          <w:u w:val="single"/>
          <w:lang w:eastAsia="zh-CN"/>
        </w:rPr>
        <w:t>Proposal 1:</w:t>
      </w:r>
      <w:r w:rsidRPr="00CF5F3D">
        <w:rPr>
          <w:b/>
          <w:i/>
          <w:lang w:eastAsia="zh-CN"/>
        </w:rPr>
        <w:t xml:space="preserve"> RAN1 shall down-select between the two options:</w:t>
      </w:r>
    </w:p>
    <w:p w14:paraId="02BA5FB9" w14:textId="77785DE3" w:rsidR="001F1E3F" w:rsidRPr="001F1E3F" w:rsidRDefault="00AA132D" w:rsidP="001F1E3F">
      <w:pPr>
        <w:pStyle w:val="af4"/>
        <w:numPr>
          <w:ilvl w:val="0"/>
          <w:numId w:val="32"/>
        </w:numPr>
        <w:ind w:firstLineChars="0"/>
        <w:rPr>
          <w:b/>
          <w:i/>
          <w:lang w:eastAsia="zh-CN"/>
        </w:rPr>
      </w:pPr>
      <w:r w:rsidRPr="00CF5F3D">
        <w:rPr>
          <w:b/>
          <w:i/>
          <w:lang w:val="en-US" w:eastAsia="zh-CN"/>
        </w:rPr>
        <w:t>Option 1: A-CSI on PUCCH is supp</w:t>
      </w:r>
      <w:r w:rsidR="00990F46">
        <w:rPr>
          <w:b/>
          <w:i/>
          <w:lang w:val="en-US" w:eastAsia="zh-CN"/>
        </w:rPr>
        <w:t>orted. FFS triggering mechanism, feedback scheme, and PUCCH resource allocation.</w:t>
      </w:r>
    </w:p>
    <w:p w14:paraId="42F6E245" w14:textId="77777777" w:rsidR="00AA132D" w:rsidRPr="00CF5F3D" w:rsidRDefault="00AA132D" w:rsidP="00AA132D">
      <w:pPr>
        <w:pStyle w:val="af4"/>
        <w:numPr>
          <w:ilvl w:val="0"/>
          <w:numId w:val="32"/>
        </w:numPr>
        <w:ind w:firstLineChars="0"/>
        <w:rPr>
          <w:b/>
          <w:i/>
          <w:lang w:eastAsia="zh-CN"/>
        </w:rPr>
      </w:pPr>
      <w:r w:rsidRPr="00CF5F3D">
        <w:rPr>
          <w:b/>
          <w:i/>
          <w:lang w:val="en-US" w:eastAsia="zh-CN"/>
        </w:rPr>
        <w:t xml:space="preserve">Option 2: A-CSI on PUCCH is not supported. </w:t>
      </w:r>
    </w:p>
    <w:p w14:paraId="14535567" w14:textId="6E218DA2" w:rsidR="00AA132D" w:rsidRPr="00CF5F3D" w:rsidRDefault="00AA132D" w:rsidP="00AA132D">
      <w:pPr>
        <w:pStyle w:val="af4"/>
        <w:numPr>
          <w:ilvl w:val="1"/>
          <w:numId w:val="32"/>
        </w:numPr>
        <w:ind w:firstLineChars="0"/>
        <w:rPr>
          <w:b/>
          <w:i/>
          <w:lang w:eastAsia="zh-CN"/>
        </w:rPr>
      </w:pPr>
      <w:r w:rsidRPr="00CF5F3D">
        <w:rPr>
          <w:b/>
          <w:i/>
          <w:lang w:eastAsia="zh-CN"/>
        </w:rPr>
        <w:t xml:space="preserve">Note: </w:t>
      </w:r>
      <w:r w:rsidRPr="00CF5F3D">
        <w:rPr>
          <w:b/>
          <w:i/>
          <w:lang w:val="en-US" w:eastAsia="zh-CN"/>
        </w:rPr>
        <w:t xml:space="preserve">This also implies that new CSI schemes discussed in this agenda item </w:t>
      </w:r>
      <w:r w:rsidR="00511960">
        <w:rPr>
          <w:b/>
          <w:i/>
          <w:lang w:val="en-US" w:eastAsia="zh-CN"/>
        </w:rPr>
        <w:t>requiring A-CSI reporting on PUCCH should not be supported either</w:t>
      </w:r>
      <w:r w:rsidR="00055158">
        <w:rPr>
          <w:b/>
          <w:i/>
          <w:lang w:val="en-US" w:eastAsia="zh-CN"/>
        </w:rPr>
        <w:t>.</w:t>
      </w:r>
    </w:p>
    <w:p w14:paraId="5BFFFCD9" w14:textId="5C87A2F2" w:rsidR="000E747D" w:rsidRDefault="00CC77DA" w:rsidP="00CF5F3D">
      <w:pPr>
        <w:rPr>
          <w:lang w:eastAsia="zh-CN"/>
        </w:rPr>
      </w:pPr>
      <w:r>
        <w:rPr>
          <w:lang w:eastAsia="zh-CN"/>
        </w:rPr>
        <w:lastRenderedPageBreak/>
        <w:t xml:space="preserve">Supporting A-CSI on PUCCH has multiple benefits as described </w:t>
      </w:r>
      <w:r w:rsidR="002C7DFB">
        <w:rPr>
          <w:lang w:eastAsia="zh-CN"/>
        </w:rPr>
        <w:t xml:space="preserve">for example </w:t>
      </w:r>
      <w:r>
        <w:rPr>
          <w:lang w:eastAsia="zh-CN"/>
        </w:rPr>
        <w:t xml:space="preserve">in </w:t>
      </w:r>
      <w:r w:rsidRPr="00CC77DA">
        <w:rPr>
          <w:lang w:eastAsia="zh-CN"/>
        </w:rPr>
        <w:t>R1-2100227</w:t>
      </w:r>
      <w:r w:rsidR="00C661EE">
        <w:rPr>
          <w:lang w:eastAsia="zh-CN"/>
        </w:rPr>
        <w:t>, it</w:t>
      </w:r>
      <w:r w:rsidRPr="00CC77DA">
        <w:rPr>
          <w:lang w:eastAsia="zh-CN"/>
        </w:rPr>
        <w:t xml:space="preserve"> </w:t>
      </w:r>
      <w:r>
        <w:rPr>
          <w:lang w:eastAsia="zh-CN"/>
        </w:rPr>
        <w:t>clearly enhances the CSI reporting operation and gives the gNB scheduler the possibility to select a better MCS.</w:t>
      </w:r>
    </w:p>
    <w:p w14:paraId="06940606" w14:textId="6E50F3AD" w:rsidR="00CC77DA" w:rsidRDefault="00CC77DA" w:rsidP="00CC77DA">
      <w:pPr>
        <w:spacing w:after="0"/>
        <w:rPr>
          <w:lang w:eastAsia="zh-CN"/>
        </w:rPr>
      </w:pPr>
      <w:r w:rsidRPr="00CC77DA">
        <w:rPr>
          <w:lang w:eastAsia="zh-CN"/>
        </w:rPr>
        <w:t xml:space="preserve">For URLLC use cases, triggering A-CSI in DL DCI is superior to the traditional method of using an UL grant, it extends the applicability of A-CSI </w:t>
      </w:r>
      <w:r w:rsidR="004C745D">
        <w:rPr>
          <w:lang w:eastAsia="zh-CN"/>
        </w:rPr>
        <w:t>to</w:t>
      </w:r>
      <w:r w:rsidRPr="00CC77DA">
        <w:rPr>
          <w:lang w:eastAsia="zh-CN"/>
        </w:rPr>
        <w:t xml:space="preserve"> more scenarios that will</w:t>
      </w:r>
      <w:r w:rsidR="004C745D">
        <w:rPr>
          <w:lang w:eastAsia="zh-CN"/>
        </w:rPr>
        <w:t xml:space="preserve"> </w:t>
      </w:r>
      <w:r w:rsidRPr="00CC77DA">
        <w:rPr>
          <w:lang w:eastAsia="zh-CN"/>
        </w:rPr>
        <w:t>benefit, because:</w:t>
      </w:r>
    </w:p>
    <w:p w14:paraId="2EB00045" w14:textId="1F611674" w:rsidR="001125F8" w:rsidRDefault="001125F8" w:rsidP="00CC77DA">
      <w:pPr>
        <w:spacing w:after="0"/>
        <w:rPr>
          <w:lang w:eastAsia="zh-CN"/>
        </w:rPr>
      </w:pPr>
    </w:p>
    <w:p w14:paraId="60F1C403" w14:textId="283A7EE7"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extra demands on the PDCCH blind decoding</w:t>
      </w:r>
      <w:r w:rsidR="004C745D">
        <w:rPr>
          <w:lang w:val="en-US" w:eastAsia="zh-CN"/>
        </w:rPr>
        <w:t xml:space="preserve"> are required (if A-CSI is triggered in DL DCI or by NACK)</w:t>
      </w:r>
      <w:r w:rsidR="00F97720">
        <w:rPr>
          <w:lang w:val="en-US" w:eastAsia="zh-CN"/>
        </w:rPr>
        <w:t>.</w:t>
      </w:r>
    </w:p>
    <w:p w14:paraId="35F98B1F" w14:textId="21930692"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impact on the available number of CCEs that can be used for channel estimation</w:t>
      </w:r>
      <w:r w:rsidR="004C745D">
        <w:rPr>
          <w:lang w:val="en-US" w:eastAsia="zh-CN"/>
        </w:rPr>
        <w:t xml:space="preserve"> (If A-CSI is triggered in DL DCI or by NACK)</w:t>
      </w:r>
    </w:p>
    <w:p w14:paraId="415AEA8B" w14:textId="71087E84"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independent successful reception of DL scheduling DCI and UL grant is required</w:t>
      </w:r>
      <w:r w:rsidR="00F97720">
        <w:rPr>
          <w:lang w:val="en-US" w:eastAsia="zh-CN"/>
        </w:rPr>
        <w:t>.</w:t>
      </w:r>
      <w:r w:rsidRPr="00CC77DA">
        <w:rPr>
          <w:lang w:val="en-US" w:eastAsia="zh-CN"/>
        </w:rPr>
        <w:t xml:space="preserve"> </w:t>
      </w:r>
    </w:p>
    <w:p w14:paraId="57E4BEDF" w14:textId="322E049C"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latency increase for CSI reporting</w:t>
      </w:r>
      <w:r w:rsidR="00F97720">
        <w:rPr>
          <w:lang w:val="en-US" w:eastAsia="zh-CN"/>
        </w:rPr>
        <w:t>.</w:t>
      </w:r>
      <w:r w:rsidR="004C745D">
        <w:rPr>
          <w:lang w:val="en-US" w:eastAsia="zh-CN"/>
        </w:rPr>
        <w:t xml:space="preserve"> The CSI report is triggered as soon as possible, no need to wait for the possibility to send an UL grant for triggering. </w:t>
      </w:r>
    </w:p>
    <w:p w14:paraId="7D7B4BD2" w14:textId="05E4B474" w:rsidR="000E747D" w:rsidRPr="00CC77DA" w:rsidRDefault="00CC77DA" w:rsidP="009B52FE">
      <w:pPr>
        <w:pStyle w:val="af4"/>
        <w:numPr>
          <w:ilvl w:val="0"/>
          <w:numId w:val="9"/>
        </w:numPr>
        <w:spacing w:after="100" w:afterAutospacing="1"/>
        <w:ind w:firstLineChars="0"/>
        <w:rPr>
          <w:lang w:val="en-US" w:eastAsia="zh-CN"/>
        </w:rPr>
      </w:pPr>
      <w:r w:rsidRPr="00CC77DA">
        <w:rPr>
          <w:lang w:val="en-US" w:eastAsia="zh-CN"/>
        </w:rPr>
        <w:t>No increase of DL overhead, resulting in better spectral efficiency</w:t>
      </w:r>
      <w:r w:rsidR="002C7DFB">
        <w:rPr>
          <w:lang w:val="en-US" w:eastAsia="zh-CN"/>
        </w:rPr>
        <w:t xml:space="preserve"> as shown in [</w:t>
      </w:r>
      <w:r w:rsidR="0024205B">
        <w:rPr>
          <w:lang w:val="en-US" w:eastAsia="zh-CN"/>
        </w:rPr>
        <w:t>1</w:t>
      </w:r>
      <w:r w:rsidR="002C7DFB">
        <w:rPr>
          <w:lang w:val="en-US" w:eastAsia="zh-CN"/>
        </w:rPr>
        <w:t>]</w:t>
      </w:r>
      <w:r w:rsidRPr="00CC77DA">
        <w:rPr>
          <w:lang w:val="en-US" w:eastAsia="zh-CN"/>
        </w:rPr>
        <w:t xml:space="preserve">. </w:t>
      </w:r>
    </w:p>
    <w:p w14:paraId="0D53CE94" w14:textId="297FF7FB" w:rsidR="004C745D" w:rsidRPr="000A282E" w:rsidRDefault="00800023" w:rsidP="00EC715C">
      <w:pPr>
        <w:rPr>
          <w:lang w:eastAsia="zh-CN"/>
        </w:rPr>
      </w:pPr>
      <w:r>
        <w:rPr>
          <w:lang w:eastAsia="zh-CN"/>
        </w:rPr>
        <w:t>Based on the above discussion, w</w:t>
      </w:r>
      <w:r w:rsidR="004C745D">
        <w:rPr>
          <w:lang w:eastAsia="zh-CN"/>
        </w:rPr>
        <w:t>e are therefore making the following proposal:</w:t>
      </w:r>
    </w:p>
    <w:p w14:paraId="7E18BD2F" w14:textId="1655C9A8" w:rsidR="00EC715C" w:rsidRDefault="00EC715C" w:rsidP="004C3264">
      <w:pPr>
        <w:rPr>
          <w:b/>
          <w:i/>
          <w:lang w:eastAsia="zh-CN"/>
        </w:rPr>
      </w:pPr>
      <w:r w:rsidRPr="00BA0B4C">
        <w:rPr>
          <w:rFonts w:hint="eastAsia"/>
          <w:b/>
          <w:i/>
          <w:u w:val="single"/>
          <w:lang w:eastAsia="zh-CN"/>
        </w:rPr>
        <w:t xml:space="preserve">Proposal </w:t>
      </w:r>
      <w:r w:rsidR="00CC77DA">
        <w:rPr>
          <w:b/>
          <w:i/>
          <w:u w:val="single"/>
          <w:lang w:eastAsia="zh-CN"/>
        </w:rPr>
        <w:t>2</w:t>
      </w:r>
      <w:r w:rsidRPr="00BA0B4C">
        <w:rPr>
          <w:b/>
          <w:i/>
          <w:u w:val="single"/>
          <w:lang w:eastAsia="zh-CN"/>
        </w:rPr>
        <w:t>:</w:t>
      </w:r>
      <w:r w:rsidRPr="00BA0B4C">
        <w:rPr>
          <w:b/>
          <w:i/>
          <w:lang w:eastAsia="zh-CN"/>
        </w:rPr>
        <w:t xml:space="preserve"> Support</w:t>
      </w:r>
      <w:r w:rsidR="00CC77DA">
        <w:rPr>
          <w:b/>
          <w:i/>
          <w:lang w:eastAsia="zh-CN"/>
        </w:rPr>
        <w:t xml:space="preserve"> Option 1 from Proposal 1</w:t>
      </w:r>
      <w:r w:rsidR="001125F8">
        <w:rPr>
          <w:b/>
          <w:i/>
          <w:lang w:eastAsia="zh-CN"/>
        </w:rPr>
        <w:t>, i.e. A-CSI on PUCCH is supported.</w:t>
      </w:r>
    </w:p>
    <w:p w14:paraId="30A0F471" w14:textId="23EBB4C7" w:rsidR="00CC77DA" w:rsidRDefault="00CC77DA" w:rsidP="00542806">
      <w:pPr>
        <w:pStyle w:val="2"/>
        <w:spacing w:before="240"/>
        <w:rPr>
          <w:lang w:eastAsia="zh-CN"/>
        </w:rPr>
      </w:pPr>
      <w:r>
        <w:rPr>
          <w:lang w:eastAsia="zh-CN"/>
        </w:rPr>
        <w:t>2.2 New CSI reporting based on interference/channel measurements</w:t>
      </w:r>
      <w:r w:rsidR="004F6384">
        <w:rPr>
          <w:lang w:eastAsia="zh-CN"/>
        </w:rPr>
        <w:t xml:space="preserve"> (Case 1)</w:t>
      </w:r>
    </w:p>
    <w:p w14:paraId="3ED907DF" w14:textId="0878B811" w:rsidR="00C12EFD" w:rsidRDefault="00C12EFD" w:rsidP="0048441C">
      <w:pPr>
        <w:rPr>
          <w:lang w:eastAsia="zh-CN"/>
        </w:rPr>
      </w:pPr>
      <w:r>
        <w:rPr>
          <w:lang w:eastAsia="zh-CN"/>
        </w:rPr>
        <w:t>According to t</w:t>
      </w:r>
      <w:r w:rsidR="00B24674">
        <w:rPr>
          <w:lang w:eastAsia="zh-CN"/>
        </w:rPr>
        <w:t xml:space="preserve">he agreement and conclusion for Case 1 </w:t>
      </w:r>
      <w:r>
        <w:rPr>
          <w:lang w:eastAsia="zh-CN"/>
        </w:rPr>
        <w:t xml:space="preserve">(shown in </w:t>
      </w:r>
      <w:r w:rsidR="00DB2A0E">
        <w:rPr>
          <w:lang w:eastAsia="zh-CN"/>
        </w:rPr>
        <w:t>Appendix 2</w:t>
      </w:r>
      <w:r>
        <w:rPr>
          <w:lang w:eastAsia="zh-CN"/>
        </w:rPr>
        <w:t>),</w:t>
      </w:r>
      <w:r w:rsidR="00B24674">
        <w:rPr>
          <w:lang w:eastAsia="zh-CN"/>
        </w:rPr>
        <w:t xml:space="preserve"> </w:t>
      </w:r>
      <w:r>
        <w:rPr>
          <w:lang w:eastAsia="zh-CN"/>
        </w:rPr>
        <w:t xml:space="preserve">the continued study shall  focus on three categories, </w:t>
      </w:r>
      <w:r w:rsidR="0005025B">
        <w:rPr>
          <w:lang w:eastAsia="zh-CN"/>
        </w:rPr>
        <w:t>1</w:t>
      </w:r>
      <w:r>
        <w:rPr>
          <w:lang w:eastAsia="zh-CN"/>
        </w:rPr>
        <w:t>) a</w:t>
      </w:r>
      <w:r>
        <w:t xml:space="preserve"> new metric that </w:t>
      </w:r>
      <w:r w:rsidRPr="004222A1">
        <w:t>shall be determined based on network configured channel and interference measurement interval</w:t>
      </w:r>
      <w:r>
        <w:t xml:space="preserve"> in order to report statistical information, </w:t>
      </w:r>
      <w:r w:rsidR="0005025B">
        <w:t>2</w:t>
      </w:r>
      <w:r>
        <w:t xml:space="preserve">) enhancing the sub-band granularity for a better reporting accuracy and </w:t>
      </w:r>
      <w:r w:rsidR="0005025B">
        <w:t>3</w:t>
      </w:r>
      <w:r>
        <w:t xml:space="preserve">) updating CQI only which allows for faster CSI processing due to simplified implementation </w:t>
      </w:r>
      <w:r w:rsidR="00F96C95">
        <w:t>complexity and also could potentially result into a lower UL overhea</w:t>
      </w:r>
      <w:r w:rsidR="00544A22">
        <w:t>d if the separately updated CQI is reported by itself without the old non-updated RI and PMI.</w:t>
      </w:r>
      <w:r w:rsidR="00F96C95">
        <w:t xml:space="preserve"> </w:t>
      </w:r>
    </w:p>
    <w:p w14:paraId="0AE895D1" w14:textId="741B7C2A" w:rsidR="00F87187" w:rsidRDefault="00F87187" w:rsidP="00E212F1">
      <w:pPr>
        <w:outlineLvl w:val="2"/>
        <w:rPr>
          <w:b/>
          <w:lang w:eastAsia="zh-CN"/>
        </w:rPr>
      </w:pPr>
      <w:r w:rsidRPr="002A4CBE">
        <w:rPr>
          <w:rFonts w:hint="eastAsia"/>
          <w:b/>
          <w:lang w:eastAsia="zh-CN"/>
        </w:rPr>
        <w:t>2</w:t>
      </w:r>
      <w:r w:rsidR="00AD1E0C">
        <w:rPr>
          <w:b/>
          <w:lang w:eastAsia="zh-CN"/>
        </w:rPr>
        <w:t>.2.1</w:t>
      </w:r>
      <w:r w:rsidRPr="002A4CBE">
        <w:rPr>
          <w:b/>
          <w:lang w:eastAsia="zh-CN"/>
        </w:rPr>
        <w:t xml:space="preserve"> </w:t>
      </w:r>
      <w:r>
        <w:rPr>
          <w:b/>
          <w:lang w:eastAsia="zh-CN"/>
        </w:rPr>
        <w:t>U</w:t>
      </w:r>
      <w:r w:rsidRPr="002A4CBE">
        <w:rPr>
          <w:b/>
          <w:lang w:eastAsia="zh-CN"/>
        </w:rPr>
        <w:t>pdating only CQI</w:t>
      </w:r>
      <w:r w:rsidR="008369BE">
        <w:rPr>
          <w:b/>
          <w:lang w:eastAsia="zh-CN"/>
        </w:rPr>
        <w:t xml:space="preserve"> (Case 1-11)</w:t>
      </w:r>
    </w:p>
    <w:p w14:paraId="3F3BFE13" w14:textId="5B162A55" w:rsidR="00F87187" w:rsidRDefault="00F87187" w:rsidP="00613198">
      <w:pPr>
        <w:rPr>
          <w:lang w:eastAsia="zh-CN"/>
        </w:rPr>
      </w:pPr>
      <w:r w:rsidRPr="00613198">
        <w:rPr>
          <w:lang w:eastAsia="zh-CN"/>
        </w:rPr>
        <w:t>In the section we discuss the fol</w:t>
      </w:r>
      <w:r>
        <w:rPr>
          <w:lang w:eastAsia="zh-CN"/>
        </w:rPr>
        <w:t xml:space="preserve">lowing part of </w:t>
      </w:r>
      <w:r w:rsidR="00E64ECC">
        <w:rPr>
          <w:lang w:eastAsia="zh-CN"/>
        </w:rPr>
        <w:t>the agreement from last meeting:</w:t>
      </w:r>
    </w:p>
    <w:tbl>
      <w:tblPr>
        <w:tblStyle w:val="ac"/>
        <w:tblW w:w="0" w:type="auto"/>
        <w:tblLook w:val="04A0" w:firstRow="1" w:lastRow="0" w:firstColumn="1" w:lastColumn="0" w:noHBand="0" w:noVBand="1"/>
      </w:tblPr>
      <w:tblGrid>
        <w:gridCol w:w="9307"/>
      </w:tblGrid>
      <w:tr w:rsidR="00F87187" w14:paraId="46C952A7" w14:textId="77777777" w:rsidTr="00F87187">
        <w:tc>
          <w:tcPr>
            <w:tcW w:w="9307" w:type="dxa"/>
          </w:tcPr>
          <w:p w14:paraId="180D29C9" w14:textId="77777777" w:rsidR="00613198" w:rsidRPr="004222A1" w:rsidRDefault="00613198" w:rsidP="00613198">
            <w:pPr>
              <w:pStyle w:val="af4"/>
              <w:numPr>
                <w:ilvl w:val="0"/>
                <w:numId w:val="45"/>
              </w:numPr>
              <w:autoSpaceDE/>
              <w:autoSpaceDN/>
              <w:adjustRightInd/>
              <w:snapToGrid/>
              <w:spacing w:after="160" w:line="252" w:lineRule="auto"/>
              <w:ind w:firstLineChars="0"/>
              <w:jc w:val="left"/>
              <w:rPr>
                <w:rFonts w:ascii="Calibri" w:hAnsi="Calibri" w:cs="Calibri"/>
              </w:rPr>
            </w:pPr>
            <w:r w:rsidRPr="004222A1">
              <w:t>Updating only CQI in a report, where CQI is conditioned on a previous instance in which RI/PMI/(CRI) is updated.</w:t>
            </w:r>
          </w:p>
          <w:p w14:paraId="4C08B8B2" w14:textId="77777777" w:rsidR="00613198" w:rsidRPr="004222A1" w:rsidRDefault="00613198" w:rsidP="00613198">
            <w:pPr>
              <w:pStyle w:val="af4"/>
              <w:numPr>
                <w:ilvl w:val="1"/>
                <w:numId w:val="45"/>
              </w:numPr>
              <w:autoSpaceDE/>
              <w:autoSpaceDN/>
              <w:adjustRightInd/>
              <w:snapToGrid/>
              <w:spacing w:after="160" w:line="252" w:lineRule="auto"/>
              <w:ind w:firstLineChars="0"/>
              <w:jc w:val="left"/>
              <w:rPr>
                <w:color w:val="FF0000"/>
              </w:rPr>
            </w:pPr>
            <w:r w:rsidRPr="004222A1">
              <w:rPr>
                <w:color w:val="FF0000"/>
              </w:rPr>
              <w:t xml:space="preserve">Applicable for same reporting quantity as R16 for CQI. </w:t>
            </w:r>
          </w:p>
          <w:p w14:paraId="05A252BE" w14:textId="77777777" w:rsidR="00613198" w:rsidRPr="004222A1" w:rsidRDefault="00613198" w:rsidP="00613198">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w:t>
            </w:r>
          </w:p>
          <w:p w14:paraId="3F4D00D7" w14:textId="77777777" w:rsidR="00613198" w:rsidRPr="004222A1" w:rsidRDefault="00613198" w:rsidP="00613198">
            <w:pPr>
              <w:pStyle w:val="af4"/>
              <w:numPr>
                <w:ilvl w:val="1"/>
                <w:numId w:val="45"/>
              </w:numPr>
              <w:autoSpaceDE/>
              <w:autoSpaceDN/>
              <w:adjustRightInd/>
              <w:snapToGrid/>
              <w:spacing w:after="160" w:line="252" w:lineRule="auto"/>
              <w:ind w:firstLineChars="0"/>
              <w:jc w:val="left"/>
            </w:pPr>
            <w:r w:rsidRPr="004222A1">
              <w:t>FFS: Whether RI/PMI/(CRI) is transmitted in a report where only CQI is updated</w:t>
            </w:r>
          </w:p>
          <w:p w14:paraId="6C384C05" w14:textId="08260C54" w:rsidR="00F87187" w:rsidRPr="00613198" w:rsidRDefault="00613198" w:rsidP="00613198">
            <w:pPr>
              <w:pStyle w:val="af4"/>
              <w:numPr>
                <w:ilvl w:val="1"/>
                <w:numId w:val="45"/>
              </w:numPr>
              <w:autoSpaceDE/>
              <w:autoSpaceDN/>
              <w:adjustRightInd/>
              <w:snapToGrid/>
              <w:spacing w:after="160" w:line="252" w:lineRule="auto"/>
              <w:ind w:firstLineChars="0"/>
              <w:jc w:val="left"/>
              <w:rPr>
                <w:color w:val="000000" w:themeColor="text1"/>
              </w:rPr>
            </w:pPr>
            <w:r w:rsidRPr="004222A1">
              <w:t xml:space="preserve">FFS: whether the CQI processing time can be </w:t>
            </w:r>
            <w:r w:rsidRPr="004222A1">
              <w:rPr>
                <w:strike/>
              </w:rPr>
              <w:t>is</w:t>
            </w:r>
            <w:r w:rsidRPr="004222A1">
              <w:t xml:space="preserve"> reduced compared to Rel-16 CSI processing delay</w:t>
            </w:r>
          </w:p>
        </w:tc>
      </w:tr>
    </w:tbl>
    <w:p w14:paraId="14BD19DA" w14:textId="77777777" w:rsidR="006F5A4A" w:rsidRDefault="006F5A4A" w:rsidP="00DF1701">
      <w:pPr>
        <w:rPr>
          <w:lang w:eastAsia="zh-CN"/>
        </w:rPr>
      </w:pPr>
    </w:p>
    <w:p w14:paraId="1DB13871" w14:textId="42861384" w:rsidR="00C02983" w:rsidRDefault="00DF1701" w:rsidP="00DF1701">
      <w:pPr>
        <w:rPr>
          <w:lang w:eastAsia="zh-CN"/>
        </w:rPr>
      </w:pPr>
      <w:r>
        <w:rPr>
          <w:lang w:eastAsia="zh-CN"/>
        </w:rPr>
        <w:t xml:space="preserve">In </w:t>
      </w:r>
      <w:r w:rsidR="006F5A4A">
        <w:rPr>
          <w:lang w:eastAsia="zh-CN"/>
        </w:rPr>
        <w:t xml:space="preserve">the </w:t>
      </w:r>
      <w:r>
        <w:rPr>
          <w:lang w:eastAsia="zh-CN"/>
        </w:rPr>
        <w:t xml:space="preserve">last meeting, Case 1-11 </w:t>
      </w:r>
      <w:r w:rsidR="00C02983">
        <w:rPr>
          <w:lang w:eastAsia="zh-CN"/>
        </w:rPr>
        <w:t>had</w:t>
      </w:r>
      <w:r>
        <w:rPr>
          <w:lang w:eastAsia="zh-CN"/>
        </w:rPr>
        <w:t xml:space="preserve"> the most support</w:t>
      </w:r>
      <w:r w:rsidR="00C02983">
        <w:rPr>
          <w:lang w:eastAsia="zh-CN"/>
        </w:rPr>
        <w:t xml:space="preserve"> from companies</w:t>
      </w:r>
      <w:r>
        <w:rPr>
          <w:lang w:eastAsia="zh-CN"/>
        </w:rPr>
        <w:t xml:space="preserve">, and the major motivation is that it can help to reduce the processing time. In order to move on </w:t>
      </w:r>
      <w:r w:rsidR="00C02983">
        <w:rPr>
          <w:lang w:eastAsia="zh-CN"/>
        </w:rPr>
        <w:t xml:space="preserve">with </w:t>
      </w:r>
      <w:r>
        <w:rPr>
          <w:lang w:eastAsia="zh-CN"/>
        </w:rPr>
        <w:t>this scheme, some questions should be resolved</w:t>
      </w:r>
      <w:r w:rsidR="006F5A4A">
        <w:rPr>
          <w:lang w:eastAsia="zh-CN"/>
        </w:rPr>
        <w:t>.</w:t>
      </w:r>
    </w:p>
    <w:p w14:paraId="39C3E743" w14:textId="2A5BB4D1" w:rsidR="00DF1701" w:rsidRDefault="00C02983" w:rsidP="00DF1701">
      <w:pPr>
        <w:rPr>
          <w:lang w:eastAsia="zh-CN"/>
        </w:rPr>
      </w:pPr>
      <w:r>
        <w:rPr>
          <w:lang w:eastAsia="zh-CN"/>
        </w:rPr>
        <w:t>Firstly, for updating</w:t>
      </w:r>
      <w:r w:rsidR="00DF1701">
        <w:rPr>
          <w:lang w:eastAsia="zh-CN"/>
        </w:rPr>
        <w:t xml:space="preserve"> CQI</w:t>
      </w:r>
      <w:r>
        <w:rPr>
          <w:lang w:eastAsia="zh-CN"/>
        </w:rPr>
        <w:t xml:space="preserve"> only, how to obtain</w:t>
      </w:r>
      <w:r w:rsidR="00DF1701">
        <w:rPr>
          <w:lang w:eastAsia="zh-CN"/>
        </w:rPr>
        <w:t xml:space="preserve"> </w:t>
      </w:r>
      <w:r>
        <w:rPr>
          <w:lang w:eastAsia="zh-CN"/>
        </w:rPr>
        <w:t xml:space="preserve">the rank and the </w:t>
      </w:r>
      <w:r w:rsidR="00AD3E82">
        <w:rPr>
          <w:lang w:eastAsia="zh-CN"/>
        </w:rPr>
        <w:t>precoding</w:t>
      </w:r>
      <w:r>
        <w:rPr>
          <w:lang w:eastAsia="zh-CN"/>
        </w:rPr>
        <w:t>?</w:t>
      </w:r>
      <w:r w:rsidR="00DF1701">
        <w:rPr>
          <w:lang w:eastAsia="zh-CN"/>
        </w:rPr>
        <w:t xml:space="preserve"> In our view, there </w:t>
      </w:r>
      <w:r>
        <w:rPr>
          <w:lang w:eastAsia="zh-CN"/>
        </w:rPr>
        <w:t>is a multitude of possibilities</w:t>
      </w:r>
      <w:r w:rsidR="00DF1701">
        <w:rPr>
          <w:lang w:eastAsia="zh-CN"/>
        </w:rPr>
        <w:t>.</w:t>
      </w:r>
      <w:r>
        <w:rPr>
          <w:lang w:eastAsia="zh-CN"/>
        </w:rPr>
        <w:t xml:space="preserve"> For example, </w:t>
      </w:r>
      <w:r w:rsidR="006F5A4A">
        <w:rPr>
          <w:lang w:eastAsia="zh-CN"/>
        </w:rPr>
        <w:t xml:space="preserve">for </w:t>
      </w:r>
      <w:r>
        <w:rPr>
          <w:lang w:eastAsia="zh-CN"/>
        </w:rPr>
        <w:t>the</w:t>
      </w:r>
      <w:r w:rsidR="00DF1701">
        <w:rPr>
          <w:lang w:eastAsia="zh-CN"/>
        </w:rPr>
        <w:t xml:space="preserve"> </w:t>
      </w:r>
      <w:r w:rsidR="006F5A4A">
        <w:rPr>
          <w:lang w:eastAsia="zh-CN"/>
        </w:rPr>
        <w:t>“rank” and “p</w:t>
      </w:r>
      <w:r w:rsidR="00AD3E82">
        <w:rPr>
          <w:lang w:eastAsia="zh-CN"/>
        </w:rPr>
        <w:t>recoding</w:t>
      </w:r>
      <w:r w:rsidR="006F5A4A">
        <w:rPr>
          <w:lang w:eastAsia="zh-CN"/>
        </w:rPr>
        <w:t>”</w:t>
      </w:r>
      <w:r w:rsidR="00282DAA">
        <w:rPr>
          <w:lang w:eastAsia="zh-CN"/>
        </w:rPr>
        <w:t>,</w:t>
      </w:r>
      <w:r w:rsidR="00DF1701">
        <w:rPr>
          <w:lang w:eastAsia="zh-CN"/>
        </w:rPr>
        <w:t xml:space="preserve"> </w:t>
      </w:r>
      <w:r w:rsidR="006F5A4A">
        <w:rPr>
          <w:lang w:eastAsia="zh-CN"/>
        </w:rPr>
        <w:t>t</w:t>
      </w:r>
      <w:r w:rsidR="00DF1701">
        <w:rPr>
          <w:lang w:eastAsia="zh-CN"/>
        </w:rPr>
        <w:t>h</w:t>
      </w:r>
      <w:r>
        <w:rPr>
          <w:lang w:eastAsia="zh-CN"/>
        </w:rPr>
        <w:t>e</w:t>
      </w:r>
      <w:r w:rsidR="00DF1701">
        <w:rPr>
          <w:lang w:eastAsia="zh-CN"/>
        </w:rPr>
        <w:t xml:space="preserve"> previous measured</w:t>
      </w:r>
      <w:r>
        <w:rPr>
          <w:lang w:eastAsia="zh-CN"/>
        </w:rPr>
        <w:t xml:space="preserve"> and reported</w:t>
      </w:r>
      <w:r w:rsidR="00DF1701">
        <w:rPr>
          <w:lang w:eastAsia="zh-CN"/>
        </w:rPr>
        <w:t xml:space="preserve"> value</w:t>
      </w:r>
      <w:r w:rsidR="006F5A4A">
        <w:rPr>
          <w:lang w:eastAsia="zh-CN"/>
        </w:rPr>
        <w:t>s can be re-used</w:t>
      </w:r>
      <w:r w:rsidR="00DF1701">
        <w:rPr>
          <w:lang w:eastAsia="zh-CN"/>
        </w:rPr>
        <w:t xml:space="preserve">. Another method is that </w:t>
      </w:r>
      <w:r w:rsidR="006F5A4A">
        <w:rPr>
          <w:lang w:eastAsia="zh-CN"/>
        </w:rPr>
        <w:t>the “rank” and “p</w:t>
      </w:r>
      <w:r w:rsidR="00AD3E82">
        <w:rPr>
          <w:lang w:eastAsia="zh-CN"/>
        </w:rPr>
        <w:t>recoding</w:t>
      </w:r>
      <w:r w:rsidR="006F5A4A">
        <w:rPr>
          <w:lang w:eastAsia="zh-CN"/>
        </w:rPr>
        <w:t>”</w:t>
      </w:r>
      <w:r w:rsidR="00DF1701">
        <w:rPr>
          <w:lang w:eastAsia="zh-CN"/>
        </w:rPr>
        <w:t xml:space="preserve"> </w:t>
      </w:r>
      <w:r>
        <w:rPr>
          <w:lang w:eastAsia="zh-CN"/>
        </w:rPr>
        <w:t>are</w:t>
      </w:r>
      <w:r w:rsidR="00DF1701">
        <w:rPr>
          <w:lang w:eastAsia="zh-CN"/>
        </w:rPr>
        <w:t xml:space="preserve"> </w:t>
      </w:r>
      <w:r w:rsidR="006F5A4A">
        <w:rPr>
          <w:lang w:eastAsia="zh-CN"/>
        </w:rPr>
        <w:t>determined in advance</w:t>
      </w:r>
      <w:r w:rsidR="00DF1701">
        <w:rPr>
          <w:lang w:eastAsia="zh-CN"/>
        </w:rPr>
        <w:t xml:space="preserve"> by </w:t>
      </w:r>
      <w:r>
        <w:rPr>
          <w:lang w:eastAsia="zh-CN"/>
        </w:rPr>
        <w:t xml:space="preserve">the </w:t>
      </w:r>
      <w:r w:rsidR="00DF1701">
        <w:rPr>
          <w:lang w:eastAsia="zh-CN"/>
        </w:rPr>
        <w:t>gNB</w:t>
      </w:r>
      <w:r>
        <w:rPr>
          <w:lang w:eastAsia="zh-CN"/>
        </w:rPr>
        <w:t>,</w:t>
      </w:r>
      <w:r w:rsidR="00DF1701">
        <w:rPr>
          <w:lang w:eastAsia="zh-CN"/>
        </w:rPr>
        <w:t xml:space="preserve"> </w:t>
      </w:r>
      <w:r>
        <w:rPr>
          <w:lang w:eastAsia="zh-CN"/>
        </w:rPr>
        <w:t xml:space="preserve">for example </w:t>
      </w:r>
      <w:r w:rsidR="005F4202">
        <w:rPr>
          <w:lang w:eastAsia="zh-CN"/>
        </w:rPr>
        <w:t xml:space="preserve">the </w:t>
      </w:r>
      <w:r w:rsidR="006F5A4A">
        <w:rPr>
          <w:lang w:eastAsia="zh-CN"/>
        </w:rPr>
        <w:t>“rank”</w:t>
      </w:r>
      <w:r w:rsidR="00DF1701">
        <w:rPr>
          <w:lang w:eastAsia="zh-CN"/>
        </w:rPr>
        <w:t xml:space="preserve"> can be configured when measuring CQI, the precoding can be assumed to be the identity matrix scaled by </w:t>
      </w:r>
      <m:oMath>
        <m:f>
          <m:fPr>
            <m:type m:val="lin"/>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v</m:t>
                </m:r>
              </m:e>
            </m:rad>
          </m:den>
        </m:f>
      </m:oMath>
      <w:r w:rsidR="00DF1701">
        <w:rPr>
          <w:rFonts w:hint="eastAsia"/>
          <w:lang w:eastAsia="zh-CN"/>
        </w:rPr>
        <w:t>,</w:t>
      </w:r>
      <w:r w:rsidR="00DF1701">
        <w:rPr>
          <w:lang w:eastAsia="zh-CN"/>
        </w:rPr>
        <w:t xml:space="preserve"> where </w:t>
      </w:r>
      <w:r w:rsidR="00DF1701" w:rsidRPr="00D77B86">
        <w:rPr>
          <w:i/>
          <w:lang w:eastAsia="zh-CN"/>
        </w:rPr>
        <w:t>v</w:t>
      </w:r>
      <w:r w:rsidR="00DF1701">
        <w:rPr>
          <w:lang w:eastAsia="zh-CN"/>
        </w:rPr>
        <w:t xml:space="preserve"> is the configured rank.</w:t>
      </w:r>
      <w:r>
        <w:rPr>
          <w:lang w:eastAsia="zh-CN"/>
        </w:rPr>
        <w:t xml:space="preserve"> Both options are feasible in our view and should be considered. </w:t>
      </w:r>
    </w:p>
    <w:p w14:paraId="2B8BD493" w14:textId="67A308A2" w:rsidR="00DF1701" w:rsidRPr="00C23C9E" w:rsidRDefault="00DF1701" w:rsidP="00DF1701">
      <w:pPr>
        <w:rPr>
          <w:i/>
          <w:lang w:eastAsia="zh-CN"/>
        </w:rPr>
      </w:pPr>
      <w:r w:rsidRPr="00C23C9E">
        <w:rPr>
          <w:b/>
          <w:i/>
          <w:u w:val="single"/>
          <w:lang w:eastAsia="zh-CN"/>
        </w:rPr>
        <w:t xml:space="preserve">Proposal </w:t>
      </w:r>
      <w:r w:rsidR="00934F26">
        <w:rPr>
          <w:b/>
          <w:i/>
          <w:u w:val="single"/>
          <w:lang w:eastAsia="zh-CN"/>
        </w:rPr>
        <w:t>3</w:t>
      </w:r>
      <w:r w:rsidRPr="00C23C9E">
        <w:rPr>
          <w:b/>
          <w:i/>
          <w:lang w:eastAsia="zh-CN"/>
        </w:rPr>
        <w:t xml:space="preserve">: For </w:t>
      </w:r>
      <w:r w:rsidR="00C02983">
        <w:rPr>
          <w:b/>
          <w:i/>
          <w:lang w:eastAsia="zh-CN"/>
        </w:rPr>
        <w:t xml:space="preserve">the </w:t>
      </w:r>
      <w:r w:rsidRPr="00C23C9E">
        <w:rPr>
          <w:b/>
          <w:i/>
          <w:lang w:eastAsia="zh-CN"/>
        </w:rPr>
        <w:t xml:space="preserve">new report </w:t>
      </w:r>
      <w:r w:rsidR="00C02983">
        <w:rPr>
          <w:b/>
          <w:i/>
          <w:lang w:eastAsia="zh-CN"/>
        </w:rPr>
        <w:t>based on</w:t>
      </w:r>
      <w:r w:rsidRPr="00C23C9E">
        <w:rPr>
          <w:b/>
          <w:i/>
          <w:lang w:eastAsia="zh-CN"/>
        </w:rPr>
        <w:t xml:space="preserve"> only update</w:t>
      </w:r>
      <w:r w:rsidR="00C02983">
        <w:rPr>
          <w:b/>
          <w:i/>
          <w:lang w:eastAsia="zh-CN"/>
        </w:rPr>
        <w:t>d</w:t>
      </w:r>
      <w:r w:rsidRPr="00C23C9E">
        <w:rPr>
          <w:b/>
          <w:i/>
          <w:lang w:eastAsia="zh-CN"/>
        </w:rPr>
        <w:t xml:space="preserve"> CQI, the conditioned </w:t>
      </w:r>
      <w:r w:rsidR="006F5A4A">
        <w:rPr>
          <w:b/>
          <w:i/>
          <w:lang w:eastAsia="zh-CN"/>
        </w:rPr>
        <w:t>rank</w:t>
      </w:r>
      <w:r w:rsidRPr="00C23C9E">
        <w:rPr>
          <w:b/>
          <w:i/>
          <w:lang w:eastAsia="zh-CN"/>
        </w:rPr>
        <w:t>/</w:t>
      </w:r>
      <w:r w:rsidR="006F5A4A">
        <w:rPr>
          <w:b/>
          <w:i/>
          <w:lang w:eastAsia="zh-CN"/>
        </w:rPr>
        <w:t>p</w:t>
      </w:r>
      <w:r w:rsidR="00AD3E82">
        <w:rPr>
          <w:b/>
          <w:i/>
          <w:lang w:eastAsia="zh-CN"/>
        </w:rPr>
        <w:t>recoding</w:t>
      </w:r>
      <w:r w:rsidRPr="00C23C9E">
        <w:rPr>
          <w:b/>
          <w:i/>
          <w:lang w:eastAsia="zh-CN"/>
        </w:rPr>
        <w:t xml:space="preserve"> can be obtained </w:t>
      </w:r>
      <w:r w:rsidR="005F4202">
        <w:rPr>
          <w:b/>
          <w:i/>
          <w:lang w:eastAsia="zh-CN"/>
        </w:rPr>
        <w:t>from</w:t>
      </w:r>
      <w:r w:rsidRPr="00C23C9E">
        <w:rPr>
          <w:b/>
          <w:i/>
          <w:lang w:eastAsia="zh-CN"/>
        </w:rPr>
        <w:t xml:space="preserve"> the previous reporting instan</w:t>
      </w:r>
      <w:r w:rsidR="006F5A4A">
        <w:rPr>
          <w:b/>
          <w:i/>
          <w:lang w:eastAsia="zh-CN"/>
        </w:rPr>
        <w:t>t</w:t>
      </w:r>
      <w:r w:rsidRPr="00C23C9E">
        <w:rPr>
          <w:b/>
          <w:i/>
          <w:lang w:eastAsia="zh-CN"/>
        </w:rPr>
        <w:t xml:space="preserve"> </w:t>
      </w:r>
      <w:r w:rsidR="005F4202">
        <w:rPr>
          <w:b/>
          <w:i/>
          <w:lang w:eastAsia="zh-CN"/>
        </w:rPr>
        <w:t>or it can be</w:t>
      </w:r>
      <w:r w:rsidRPr="00C23C9E">
        <w:rPr>
          <w:b/>
          <w:i/>
          <w:lang w:eastAsia="zh-CN"/>
        </w:rPr>
        <w:t xml:space="preserve"> </w:t>
      </w:r>
      <w:r w:rsidR="00C02983">
        <w:rPr>
          <w:b/>
          <w:i/>
          <w:lang w:eastAsia="zh-CN"/>
        </w:rPr>
        <w:t>based on gNB configuration</w:t>
      </w:r>
      <w:r w:rsidRPr="00C23C9E">
        <w:rPr>
          <w:b/>
          <w:i/>
          <w:lang w:eastAsia="zh-CN"/>
        </w:rPr>
        <w:t>.</w:t>
      </w:r>
    </w:p>
    <w:p w14:paraId="4757ABFE" w14:textId="3CC84D79" w:rsidR="00CB5158" w:rsidRDefault="00DF1701" w:rsidP="00DF1701">
      <w:pPr>
        <w:rPr>
          <w:lang w:eastAsia="zh-CN"/>
        </w:rPr>
      </w:pPr>
      <w:r>
        <w:rPr>
          <w:lang w:eastAsia="zh-CN"/>
        </w:rPr>
        <w:lastRenderedPageBreak/>
        <w:t xml:space="preserve">The measurement interval configuration is used for statistical information reporting. Only updating CQI can be used </w:t>
      </w:r>
      <w:r w:rsidR="003715CB">
        <w:rPr>
          <w:lang w:eastAsia="zh-CN"/>
        </w:rPr>
        <w:t>for conventional CQI reporting and also for statistical CQI reporting</w:t>
      </w:r>
      <w:r>
        <w:rPr>
          <w:lang w:eastAsia="zh-CN"/>
        </w:rPr>
        <w:t xml:space="preserve">. Therefore, </w:t>
      </w:r>
      <w:r w:rsidR="003715CB">
        <w:rPr>
          <w:lang w:eastAsia="zh-CN"/>
        </w:rPr>
        <w:t xml:space="preserve">the </w:t>
      </w:r>
      <w:r>
        <w:rPr>
          <w:lang w:eastAsia="zh-CN"/>
        </w:rPr>
        <w:t>gNB c</w:t>
      </w:r>
      <w:r w:rsidR="003715CB">
        <w:rPr>
          <w:lang w:eastAsia="zh-CN"/>
        </w:rPr>
        <w:t>ould</w:t>
      </w:r>
      <w:r>
        <w:rPr>
          <w:lang w:eastAsia="zh-CN"/>
        </w:rPr>
        <w:t xml:space="preserve"> configure </w:t>
      </w:r>
      <w:r w:rsidR="003715CB">
        <w:rPr>
          <w:lang w:eastAsia="zh-CN"/>
        </w:rPr>
        <w:t xml:space="preserve">a </w:t>
      </w:r>
      <w:r>
        <w:rPr>
          <w:lang w:eastAsia="zh-CN"/>
        </w:rPr>
        <w:t xml:space="preserve">measurement interval for this scheme, but it doesn’t mean that </w:t>
      </w:r>
      <w:r w:rsidR="00282DAA">
        <w:rPr>
          <w:lang w:eastAsia="zh-CN"/>
        </w:rPr>
        <w:t>updating</w:t>
      </w:r>
      <w:r>
        <w:rPr>
          <w:lang w:eastAsia="zh-CN"/>
        </w:rPr>
        <w:t xml:space="preserve"> CQI </w:t>
      </w:r>
      <w:r w:rsidR="00282DAA">
        <w:rPr>
          <w:lang w:eastAsia="zh-CN"/>
        </w:rPr>
        <w:t xml:space="preserve">only </w:t>
      </w:r>
      <w:r>
        <w:rPr>
          <w:lang w:eastAsia="zh-CN"/>
        </w:rPr>
        <w:t xml:space="preserve">has to be </w:t>
      </w:r>
      <w:r w:rsidR="003715CB">
        <w:rPr>
          <w:lang w:eastAsia="zh-CN"/>
        </w:rPr>
        <w:t>tied</w:t>
      </w:r>
      <w:r>
        <w:rPr>
          <w:lang w:eastAsia="zh-CN"/>
        </w:rPr>
        <w:t xml:space="preserve"> with </w:t>
      </w:r>
      <w:r w:rsidR="003715CB">
        <w:rPr>
          <w:lang w:eastAsia="zh-CN"/>
        </w:rPr>
        <w:t xml:space="preserve">a </w:t>
      </w:r>
      <w:r>
        <w:rPr>
          <w:lang w:eastAsia="zh-CN"/>
        </w:rPr>
        <w:t>measurement interval.</w:t>
      </w:r>
    </w:p>
    <w:p w14:paraId="3BAEF61F" w14:textId="2BB47356" w:rsidR="00DF1701" w:rsidRDefault="00217FA3" w:rsidP="00DF1701">
      <w:pPr>
        <w:rPr>
          <w:lang w:eastAsia="zh-CN"/>
        </w:rPr>
      </w:pPr>
      <w:r>
        <w:rPr>
          <w:lang w:eastAsia="zh-CN"/>
        </w:rPr>
        <w:t>In our view,</w:t>
      </w:r>
      <w:r w:rsidR="00DF1701">
        <w:rPr>
          <w:lang w:eastAsia="zh-CN"/>
        </w:rPr>
        <w:t xml:space="preserve"> the essence of scheme </w:t>
      </w:r>
      <w:r w:rsidR="00D95DB1">
        <w:rPr>
          <w:lang w:eastAsia="zh-CN"/>
        </w:rPr>
        <w:t xml:space="preserve">1-11 </w:t>
      </w:r>
      <w:r w:rsidR="00DF1701">
        <w:rPr>
          <w:lang w:eastAsia="zh-CN"/>
        </w:rPr>
        <w:t xml:space="preserve">is </w:t>
      </w:r>
      <w:r>
        <w:rPr>
          <w:lang w:eastAsia="zh-CN"/>
        </w:rPr>
        <w:t xml:space="preserve">to only </w:t>
      </w:r>
      <w:r w:rsidR="00DF1701">
        <w:rPr>
          <w:lang w:eastAsia="zh-CN"/>
        </w:rPr>
        <w:t>updat</w:t>
      </w:r>
      <w:r>
        <w:rPr>
          <w:lang w:eastAsia="zh-CN"/>
        </w:rPr>
        <w:t>e</w:t>
      </w:r>
      <w:r w:rsidR="00DF1701">
        <w:rPr>
          <w:lang w:eastAsia="zh-CN"/>
        </w:rPr>
        <w:t xml:space="preserve"> CQI</w:t>
      </w:r>
      <w:r>
        <w:rPr>
          <w:lang w:eastAsia="zh-CN"/>
        </w:rPr>
        <w:t>.</w:t>
      </w:r>
      <w:r w:rsidR="00DF1701">
        <w:rPr>
          <w:lang w:eastAsia="zh-CN"/>
        </w:rPr>
        <w:t xml:space="preserve"> </w:t>
      </w:r>
      <w:r>
        <w:rPr>
          <w:lang w:eastAsia="zh-CN"/>
        </w:rPr>
        <w:t>T</w:t>
      </w:r>
      <w:r w:rsidR="00DF1701">
        <w:rPr>
          <w:lang w:eastAsia="zh-CN"/>
        </w:rPr>
        <w:t xml:space="preserve">hen, whether </w:t>
      </w:r>
      <w:r w:rsidR="005F4202">
        <w:rPr>
          <w:lang w:eastAsia="zh-CN"/>
        </w:rPr>
        <w:t xml:space="preserve">to also </w:t>
      </w:r>
      <w:r w:rsidR="00DF1701">
        <w:rPr>
          <w:lang w:eastAsia="zh-CN"/>
        </w:rPr>
        <w:t>report</w:t>
      </w:r>
      <w:r w:rsidR="005F4202">
        <w:rPr>
          <w:lang w:eastAsia="zh-CN"/>
        </w:rPr>
        <w:t xml:space="preserve"> the old</w:t>
      </w:r>
      <w:r w:rsidR="00DF1701">
        <w:rPr>
          <w:lang w:eastAsia="zh-CN"/>
        </w:rPr>
        <w:t xml:space="preserve"> RI/PMI/CRI </w:t>
      </w:r>
      <w:r w:rsidR="005F4202">
        <w:rPr>
          <w:lang w:eastAsia="zh-CN"/>
        </w:rPr>
        <w:t xml:space="preserve">is of less importance and it </w:t>
      </w:r>
      <w:r w:rsidR="00DF1701">
        <w:rPr>
          <w:lang w:eastAsia="zh-CN"/>
        </w:rPr>
        <w:t xml:space="preserve">could be configured by </w:t>
      </w:r>
      <w:r w:rsidR="005F4202">
        <w:rPr>
          <w:lang w:eastAsia="zh-CN"/>
        </w:rPr>
        <w:t xml:space="preserve">the </w:t>
      </w:r>
      <w:r w:rsidR="00DF1701">
        <w:rPr>
          <w:lang w:eastAsia="zh-CN"/>
        </w:rPr>
        <w:t>gNB. F</w:t>
      </w:r>
      <w:r w:rsidR="005F4202">
        <w:rPr>
          <w:lang w:eastAsia="zh-CN"/>
        </w:rPr>
        <w:t xml:space="preserve">rom the perspective of overhead </w:t>
      </w:r>
      <w:r w:rsidR="00DF1701">
        <w:rPr>
          <w:lang w:eastAsia="zh-CN"/>
        </w:rPr>
        <w:t xml:space="preserve">reduction, RI/PMI/CRI don’t need to be reported as they </w:t>
      </w:r>
      <w:r w:rsidR="005F4202">
        <w:rPr>
          <w:lang w:eastAsia="zh-CN"/>
        </w:rPr>
        <w:t>remain</w:t>
      </w:r>
      <w:r w:rsidR="00DF1701">
        <w:rPr>
          <w:lang w:eastAsia="zh-CN"/>
        </w:rPr>
        <w:t xml:space="preserve"> unchanged. </w:t>
      </w:r>
    </w:p>
    <w:p w14:paraId="1FA0F048" w14:textId="6B50EB6D" w:rsidR="00544A22" w:rsidRDefault="00544A22" w:rsidP="00816CF5">
      <w:pPr>
        <w:rPr>
          <w:lang w:eastAsia="zh-CN"/>
        </w:rPr>
      </w:pPr>
      <w:r>
        <w:rPr>
          <w:lang w:eastAsia="zh-CN"/>
        </w:rPr>
        <w:t>The main benefit from</w:t>
      </w:r>
      <w:r w:rsidR="002B3740">
        <w:rPr>
          <w:lang w:eastAsia="zh-CN"/>
        </w:rPr>
        <w:t xml:space="preserve"> partially updating the CQI is that it</w:t>
      </w:r>
      <w:r w:rsidR="00E64ECC">
        <w:rPr>
          <w:lang w:eastAsia="zh-CN"/>
        </w:rPr>
        <w:t xml:space="preserve"> is</w:t>
      </w:r>
      <w:r w:rsidR="002B3740">
        <w:rPr>
          <w:lang w:eastAsia="zh-CN"/>
        </w:rPr>
        <w:t xml:space="preserve"> far less complex than a full CSI update and there</w:t>
      </w:r>
      <w:r w:rsidR="008C242E">
        <w:rPr>
          <w:lang w:eastAsia="zh-CN"/>
        </w:rPr>
        <w:t>for</w:t>
      </w:r>
      <w:r w:rsidR="00E64ECC">
        <w:rPr>
          <w:lang w:eastAsia="zh-CN"/>
        </w:rPr>
        <w:t>e</w:t>
      </w:r>
      <w:r w:rsidR="002B3740">
        <w:rPr>
          <w:lang w:eastAsia="zh-CN"/>
        </w:rPr>
        <w:t xml:space="preserve"> requires less computation time. With faster CSI computation the time</w:t>
      </w:r>
      <w:r w:rsidR="00217FA3">
        <w:rPr>
          <w:lang w:eastAsia="zh-CN"/>
        </w:rPr>
        <w:t>, the</w:t>
      </w:r>
      <w:r w:rsidR="002B3740">
        <w:rPr>
          <w:lang w:eastAsia="zh-CN"/>
        </w:rPr>
        <w:t xml:space="preserve"> gap between </w:t>
      </w:r>
      <w:r w:rsidR="00691CCE">
        <w:rPr>
          <w:lang w:eastAsia="zh-CN"/>
        </w:rPr>
        <w:t xml:space="preserve">the </w:t>
      </w:r>
      <w:r w:rsidR="002B3740">
        <w:rPr>
          <w:lang w:eastAsia="zh-CN"/>
        </w:rPr>
        <w:t xml:space="preserve">measurement and the scheduling instance is reduced, which will allow a better MCS </w:t>
      </w:r>
      <w:r w:rsidR="002B3740" w:rsidRPr="0028440A">
        <w:rPr>
          <w:lang w:eastAsia="zh-CN"/>
        </w:rPr>
        <w:t>selection</w:t>
      </w:r>
      <w:r w:rsidR="002B3740" w:rsidRPr="00CB5158">
        <w:rPr>
          <w:lang w:eastAsia="zh-CN"/>
        </w:rPr>
        <w:t>.</w:t>
      </w:r>
      <w:r w:rsidR="00217FA3" w:rsidRPr="00CB5158">
        <w:rPr>
          <w:lang w:eastAsia="zh-CN"/>
        </w:rPr>
        <w:t xml:space="preserve"> In section 2.2.4</w:t>
      </w:r>
      <w:r w:rsidR="00F8360A" w:rsidRPr="0028440A">
        <w:rPr>
          <w:lang w:eastAsia="zh-CN"/>
        </w:rPr>
        <w:t>, achievable perform</w:t>
      </w:r>
      <w:r w:rsidR="00691CCE" w:rsidRPr="0028440A">
        <w:rPr>
          <w:lang w:eastAsia="zh-CN"/>
        </w:rPr>
        <w:t>ance gains a</w:t>
      </w:r>
      <w:r w:rsidR="00F8360A" w:rsidRPr="0093400B">
        <w:rPr>
          <w:lang w:eastAsia="zh-CN"/>
        </w:rPr>
        <w:t xml:space="preserve">re </w:t>
      </w:r>
      <w:r w:rsidR="003069A1" w:rsidRPr="00176634">
        <w:rPr>
          <w:lang w:eastAsia="zh-CN"/>
        </w:rPr>
        <w:t>evaluated</w:t>
      </w:r>
      <w:r w:rsidR="00D95DB1">
        <w:rPr>
          <w:lang w:eastAsia="zh-CN"/>
        </w:rPr>
        <w:t xml:space="preserve"> a</w:t>
      </w:r>
      <w:r w:rsidR="00E64ECC" w:rsidRPr="0093400B">
        <w:rPr>
          <w:lang w:eastAsia="zh-CN"/>
        </w:rPr>
        <w:t>nd they show that a CSI processing time</w:t>
      </w:r>
      <w:r w:rsidR="00E64ECC">
        <w:rPr>
          <w:lang w:eastAsia="zh-CN"/>
        </w:rPr>
        <w:t xml:space="preserve"> reduction by 1-2ms </w:t>
      </w:r>
      <w:r w:rsidR="000001A3">
        <w:rPr>
          <w:lang w:eastAsia="zh-CN"/>
        </w:rPr>
        <w:t>can give significant</w:t>
      </w:r>
      <w:r w:rsidR="00E64ECC">
        <w:rPr>
          <w:lang w:eastAsia="zh-CN"/>
        </w:rPr>
        <w:t xml:space="preserve"> enhancement</w:t>
      </w:r>
      <w:r w:rsidR="00217FA3">
        <w:rPr>
          <w:lang w:eastAsia="zh-CN"/>
        </w:rPr>
        <w:t>s</w:t>
      </w:r>
      <w:r w:rsidR="00E64ECC">
        <w:rPr>
          <w:lang w:eastAsia="zh-CN"/>
        </w:rPr>
        <w:t xml:space="preserve"> of the system capacity.</w:t>
      </w:r>
    </w:p>
    <w:p w14:paraId="3EAC8B00" w14:textId="1898270B" w:rsidR="00E64ECC" w:rsidRPr="00131E6D" w:rsidRDefault="00E64ECC" w:rsidP="00131E6D">
      <w:pPr>
        <w:rPr>
          <w:b/>
          <w:i/>
          <w:lang w:eastAsia="zh-CN"/>
        </w:rPr>
      </w:pPr>
      <w:r w:rsidRPr="00131E6D">
        <w:rPr>
          <w:b/>
          <w:i/>
          <w:u w:val="single"/>
          <w:lang w:eastAsia="zh-CN"/>
        </w:rPr>
        <w:t>Proposal</w:t>
      </w:r>
      <w:r w:rsidR="00816CF5">
        <w:rPr>
          <w:b/>
          <w:i/>
          <w:u w:val="single"/>
          <w:lang w:eastAsia="zh-CN"/>
        </w:rPr>
        <w:t xml:space="preserve"> 4</w:t>
      </w:r>
      <w:r w:rsidRPr="00131E6D">
        <w:rPr>
          <w:b/>
          <w:i/>
          <w:u w:val="single"/>
          <w:lang w:eastAsia="zh-CN"/>
        </w:rPr>
        <w:t>:</w:t>
      </w:r>
      <w:r w:rsidRPr="00131E6D">
        <w:rPr>
          <w:b/>
          <w:i/>
          <w:lang w:eastAsia="zh-CN"/>
        </w:rPr>
        <w:t xml:space="preserve"> RAN1 should strive to reduce the time gap between CSI measurement and the CSI report by 1-2ms.</w:t>
      </w:r>
    </w:p>
    <w:p w14:paraId="41B78043" w14:textId="1A3A14E2" w:rsidR="006A55AB" w:rsidRPr="00131E6D" w:rsidRDefault="006A55AB" w:rsidP="00131E6D">
      <w:pPr>
        <w:rPr>
          <w:lang w:eastAsia="zh-CN"/>
        </w:rPr>
      </w:pPr>
      <w:r w:rsidRPr="00131E6D">
        <w:rPr>
          <w:lang w:eastAsia="zh-CN"/>
        </w:rPr>
        <w:t xml:space="preserve">In the </w:t>
      </w:r>
      <w:r w:rsidR="00217FA3">
        <w:rPr>
          <w:lang w:eastAsia="zh-CN"/>
        </w:rPr>
        <w:t>following we analyze</w:t>
      </w:r>
      <w:r w:rsidRPr="00131E6D">
        <w:rPr>
          <w:lang w:eastAsia="zh-CN"/>
        </w:rPr>
        <w:t xml:space="preserve"> </w:t>
      </w:r>
      <w:r w:rsidR="00217FA3">
        <w:rPr>
          <w:lang w:eastAsia="zh-CN"/>
        </w:rPr>
        <w:t>what is</w:t>
      </w:r>
      <w:r w:rsidRPr="00131E6D">
        <w:rPr>
          <w:lang w:eastAsia="zh-CN"/>
        </w:rPr>
        <w:t xml:space="preserve"> needed to obtain</w:t>
      </w:r>
      <w:r w:rsidR="00217FA3">
        <w:rPr>
          <w:lang w:eastAsia="zh-CN"/>
        </w:rPr>
        <w:t xml:space="preserve"> </w:t>
      </w:r>
      <w:r w:rsidR="0005025B">
        <w:rPr>
          <w:lang w:eastAsia="zh-CN"/>
        </w:rPr>
        <w:t>an</w:t>
      </w:r>
      <w:r w:rsidRPr="00131E6D">
        <w:rPr>
          <w:lang w:eastAsia="zh-CN"/>
        </w:rPr>
        <w:t xml:space="preserve"> improvement according to the proposal above.</w:t>
      </w:r>
      <w:r w:rsidR="00C336C1">
        <w:rPr>
          <w:lang w:eastAsia="zh-CN"/>
        </w:rPr>
        <w:t xml:space="preserve"> </w:t>
      </w:r>
    </w:p>
    <w:p w14:paraId="04661824" w14:textId="74B240BB" w:rsidR="008C242E" w:rsidRPr="00131E6D" w:rsidRDefault="008C242E" w:rsidP="00131E6D">
      <w:pPr>
        <w:rPr>
          <w:u w:val="single"/>
          <w:lang w:eastAsia="zh-CN"/>
        </w:rPr>
      </w:pPr>
      <w:r w:rsidRPr="00131E6D">
        <w:rPr>
          <w:u w:val="single"/>
          <w:lang w:eastAsia="zh-CN"/>
        </w:rPr>
        <w:t xml:space="preserve">Processing time </w:t>
      </w:r>
      <w:r w:rsidR="001652F4">
        <w:rPr>
          <w:u w:val="single"/>
          <w:lang w:eastAsia="zh-CN"/>
        </w:rPr>
        <w:t>reduction</w:t>
      </w:r>
      <w:r w:rsidRPr="00131E6D">
        <w:rPr>
          <w:u w:val="single"/>
          <w:lang w:eastAsia="zh-CN"/>
        </w:rPr>
        <w:t xml:space="preserve">: </w:t>
      </w:r>
    </w:p>
    <w:p w14:paraId="518A3F6B" w14:textId="0584A5AA" w:rsidR="00241755" w:rsidRDefault="00241755" w:rsidP="00131E6D">
      <w:pPr>
        <w:rPr>
          <w:lang w:eastAsia="zh-CN"/>
        </w:rPr>
      </w:pPr>
      <w:r>
        <w:rPr>
          <w:lang w:eastAsia="zh-CN"/>
        </w:rPr>
        <w:t xml:space="preserve">The timing of an aperiodic CSI report is defined by </w:t>
      </w:r>
      <w:r w:rsidR="000B12FC">
        <w:rPr>
          <w:lang w:eastAsia="zh-CN"/>
        </w:rPr>
        <w:t xml:space="preserve">the </w:t>
      </w:r>
      <w:r>
        <w:rPr>
          <w:lang w:eastAsia="zh-CN"/>
        </w:rPr>
        <w:t xml:space="preserve">two </w:t>
      </w:r>
      <w:r w:rsidR="000B12FC">
        <w:rPr>
          <w:lang w:eastAsia="zh-CN"/>
        </w:rPr>
        <w:t>parameters Z</w:t>
      </w:r>
      <w:r w:rsidR="000B12FC" w:rsidRPr="00131E6D">
        <w:rPr>
          <w:vertAlign w:val="subscript"/>
          <w:lang w:eastAsia="zh-CN"/>
        </w:rPr>
        <w:t>k</w:t>
      </w:r>
      <w:r w:rsidR="000B12FC">
        <w:rPr>
          <w:vertAlign w:val="subscript"/>
          <w:lang w:eastAsia="zh-CN"/>
        </w:rPr>
        <w:t xml:space="preserve"> </w:t>
      </w:r>
      <w:r w:rsidR="000B12FC">
        <w:rPr>
          <w:lang w:eastAsia="zh-CN"/>
        </w:rPr>
        <w:t xml:space="preserve">and </w:t>
      </w:r>
      <w:r w:rsidR="00696D38">
        <w:rPr>
          <w:lang w:eastAsia="zh-CN"/>
        </w:rPr>
        <w:t>Z’</w:t>
      </w:r>
      <w:r w:rsidR="00696D38" w:rsidRPr="00F247BD">
        <w:rPr>
          <w:vertAlign w:val="subscript"/>
          <w:lang w:eastAsia="zh-CN"/>
        </w:rPr>
        <w:t>k</w:t>
      </w:r>
      <w:r w:rsidR="008C242E">
        <w:rPr>
          <w:lang w:eastAsia="zh-CN"/>
        </w:rPr>
        <w:t xml:space="preserve">, where </w:t>
      </w:r>
      <w:r w:rsidR="00691CCE">
        <w:rPr>
          <w:lang w:eastAsia="zh-CN"/>
        </w:rPr>
        <w:t>k can take on 1, 2 or 3 depending</w:t>
      </w:r>
      <w:r w:rsidR="000B12FC">
        <w:rPr>
          <w:lang w:eastAsia="zh-CN"/>
        </w:rPr>
        <w:t xml:space="preserve"> on different conditions which are explained further </w:t>
      </w:r>
      <w:r w:rsidR="00696D38">
        <w:rPr>
          <w:lang w:eastAsia="zh-CN"/>
        </w:rPr>
        <w:t>down below. Z</w:t>
      </w:r>
      <w:r w:rsidR="00696D38" w:rsidRPr="00F247BD">
        <w:rPr>
          <w:vertAlign w:val="subscript"/>
          <w:lang w:eastAsia="zh-CN"/>
        </w:rPr>
        <w:t>k</w:t>
      </w:r>
      <w:r w:rsidR="00696D38">
        <w:rPr>
          <w:vertAlign w:val="subscript"/>
          <w:lang w:eastAsia="zh-CN"/>
        </w:rPr>
        <w:t xml:space="preserve"> </w:t>
      </w:r>
      <w:r w:rsidR="00696D38" w:rsidRPr="00131E6D">
        <w:rPr>
          <w:lang w:eastAsia="zh-CN"/>
        </w:rPr>
        <w:t>is</w:t>
      </w:r>
      <w:r w:rsidR="00696D38">
        <w:rPr>
          <w:lang w:eastAsia="zh-CN"/>
        </w:rPr>
        <w:t xml:space="preserve"> the gap between the end of the triggering DCI and </w:t>
      </w:r>
      <w:r w:rsidR="00691CCE">
        <w:rPr>
          <w:lang w:eastAsia="zh-CN"/>
        </w:rPr>
        <w:t xml:space="preserve">the </w:t>
      </w:r>
      <w:r w:rsidR="00696D38">
        <w:rPr>
          <w:lang w:eastAsia="zh-CN"/>
        </w:rPr>
        <w:t xml:space="preserve">start of the channel carrying the </w:t>
      </w:r>
      <w:r w:rsidR="00691CCE">
        <w:rPr>
          <w:lang w:eastAsia="zh-CN"/>
        </w:rPr>
        <w:t>CSI report.</w:t>
      </w:r>
      <w:r w:rsidR="00696D38">
        <w:rPr>
          <w:lang w:eastAsia="zh-CN"/>
        </w:rPr>
        <w:t xml:space="preserve"> Z’</w:t>
      </w:r>
      <w:r w:rsidR="00696D38" w:rsidRPr="00F247BD">
        <w:rPr>
          <w:vertAlign w:val="subscript"/>
          <w:lang w:eastAsia="zh-CN"/>
        </w:rPr>
        <w:t>k</w:t>
      </w:r>
      <w:r w:rsidR="00696D38">
        <w:rPr>
          <w:lang w:eastAsia="zh-CN"/>
        </w:rPr>
        <w:t xml:space="preserve"> is the gap between the end of the measuring resource and the start of the channel carrying the CSI report</w:t>
      </w:r>
      <w:r w:rsidR="00691CCE">
        <w:rPr>
          <w:lang w:eastAsia="zh-CN"/>
        </w:rPr>
        <w:t>. This i</w:t>
      </w:r>
      <w:r w:rsidR="00696D38">
        <w:rPr>
          <w:lang w:eastAsia="zh-CN"/>
        </w:rPr>
        <w:t>s illustrated in</w:t>
      </w:r>
      <w:r w:rsidR="00290D8F">
        <w:rPr>
          <w:lang w:eastAsia="zh-CN"/>
        </w:rPr>
        <w:t xml:space="preserve"> </w:t>
      </w:r>
      <w:r w:rsidR="00290D8F">
        <w:rPr>
          <w:lang w:eastAsia="zh-CN"/>
        </w:rPr>
        <w:fldChar w:fldCharType="begin"/>
      </w:r>
      <w:r w:rsidR="00290D8F">
        <w:rPr>
          <w:lang w:eastAsia="zh-CN"/>
        </w:rPr>
        <w:instrText xml:space="preserve"> REF _Ref71190660 \h </w:instrText>
      </w:r>
      <w:r w:rsidR="00290D8F">
        <w:rPr>
          <w:lang w:eastAsia="zh-CN"/>
        </w:rPr>
      </w:r>
      <w:r w:rsidR="00290D8F">
        <w:rPr>
          <w:lang w:eastAsia="zh-CN"/>
        </w:rPr>
        <w:fldChar w:fldCharType="separate"/>
      </w:r>
      <w:r w:rsidR="00290D8F">
        <w:t xml:space="preserve">Figure </w:t>
      </w:r>
      <w:r w:rsidR="00290D8F">
        <w:rPr>
          <w:noProof/>
        </w:rPr>
        <w:t>1</w:t>
      </w:r>
      <w:r w:rsidR="00290D8F">
        <w:rPr>
          <w:lang w:eastAsia="zh-CN"/>
        </w:rPr>
        <w:fldChar w:fldCharType="end"/>
      </w:r>
      <w:r w:rsidR="00577405">
        <w:rPr>
          <w:lang w:eastAsia="zh-CN"/>
        </w:rPr>
        <w:t xml:space="preserve"> </w:t>
      </w:r>
      <w:r w:rsidR="00696D38">
        <w:rPr>
          <w:lang w:eastAsia="zh-CN"/>
        </w:rPr>
        <w:t xml:space="preserve">below.   </w:t>
      </w:r>
      <w:r w:rsidR="00696D38">
        <w:rPr>
          <w:vertAlign w:val="subscript"/>
          <w:lang w:eastAsia="zh-CN"/>
        </w:rPr>
        <w:t xml:space="preserve">  </w:t>
      </w:r>
    </w:p>
    <w:tbl>
      <w:tblPr>
        <w:tblStyle w:val="ac"/>
        <w:tblW w:w="0" w:type="auto"/>
        <w:tblLook w:val="04A0" w:firstRow="1" w:lastRow="0" w:firstColumn="1" w:lastColumn="0" w:noHBand="0" w:noVBand="1"/>
      </w:tblPr>
      <w:tblGrid>
        <w:gridCol w:w="9307"/>
      </w:tblGrid>
      <w:tr w:rsidR="000B12FC" w14:paraId="55C25731" w14:textId="77777777" w:rsidTr="000B12FC">
        <w:tc>
          <w:tcPr>
            <w:tcW w:w="9307" w:type="dxa"/>
          </w:tcPr>
          <w:p w14:paraId="3DB14C21" w14:textId="7512B124" w:rsidR="000B12FC" w:rsidRDefault="000B12FC" w:rsidP="00131E6D">
            <w:pPr>
              <w:rPr>
                <w:lang w:eastAsia="zh-CN"/>
              </w:rPr>
            </w:pPr>
            <w:r w:rsidRPr="000B12FC">
              <w:rPr>
                <w:noProof/>
                <w:lang w:eastAsia="zh-CN"/>
              </w:rPr>
              <w:drawing>
                <wp:inline distT="0" distB="0" distL="0" distR="0" wp14:anchorId="69229ECC" wp14:editId="7032E786">
                  <wp:extent cx="5916295" cy="1253490"/>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53490"/>
                          </a:xfrm>
                          <a:prstGeom prst="rect">
                            <a:avLst/>
                          </a:prstGeom>
                        </pic:spPr>
                      </pic:pic>
                    </a:graphicData>
                  </a:graphic>
                </wp:inline>
              </w:drawing>
            </w:r>
          </w:p>
        </w:tc>
      </w:tr>
    </w:tbl>
    <w:p w14:paraId="4AD90991" w14:textId="5CD9236D" w:rsidR="000B12FC" w:rsidRPr="00300182" w:rsidRDefault="00217FA3" w:rsidP="00131E6D">
      <w:pPr>
        <w:pStyle w:val="a5"/>
        <w:rPr>
          <w:lang w:eastAsia="zh-CN"/>
        </w:rPr>
      </w:pPr>
      <w:bookmarkStart w:id="4" w:name="_Ref71190660"/>
      <w:r>
        <w:t xml:space="preserve">Figure </w:t>
      </w:r>
      <w:r w:rsidR="006F5A4A">
        <w:rPr>
          <w:noProof/>
        </w:rPr>
        <w:fldChar w:fldCharType="begin"/>
      </w:r>
      <w:r w:rsidR="006F5A4A">
        <w:rPr>
          <w:noProof/>
        </w:rPr>
        <w:instrText xml:space="preserve"> SEQ Figure \* ARABIC </w:instrText>
      </w:r>
      <w:r w:rsidR="006F5A4A">
        <w:rPr>
          <w:noProof/>
        </w:rPr>
        <w:fldChar w:fldCharType="separate"/>
      </w:r>
      <w:r w:rsidR="003B70F7">
        <w:rPr>
          <w:noProof/>
        </w:rPr>
        <w:t>1</w:t>
      </w:r>
      <w:r w:rsidR="006F5A4A">
        <w:rPr>
          <w:noProof/>
        </w:rPr>
        <w:fldChar w:fldCharType="end"/>
      </w:r>
      <w:bookmarkEnd w:id="4"/>
      <w:r w:rsidRPr="00131E6D">
        <w:rPr>
          <w:lang w:val="en-US"/>
        </w:rPr>
        <w:t xml:space="preserve"> –</w:t>
      </w:r>
      <w:r w:rsidRPr="00300182">
        <w:t xml:space="preserve"> Timing</w:t>
      </w:r>
      <w:r w:rsidRPr="00131E6D">
        <w:rPr>
          <w:lang w:val="en-US"/>
        </w:rPr>
        <w:t xml:space="preserve"> of the A-CSI re</w:t>
      </w:r>
      <w:r>
        <w:t>port is defined by Z</w:t>
      </w:r>
      <w:r w:rsidRPr="00131E6D">
        <w:rPr>
          <w:vertAlign w:val="subscript"/>
        </w:rPr>
        <w:t>k</w:t>
      </w:r>
      <w:r>
        <w:t xml:space="preserve"> and where k = 0, 1, or 3 and depends on different conditions</w:t>
      </w:r>
    </w:p>
    <w:p w14:paraId="51A4B7BB" w14:textId="3A0B799D" w:rsidR="00F81F70" w:rsidRDefault="00696D38" w:rsidP="00131E6D">
      <w:pPr>
        <w:rPr>
          <w:lang w:eastAsia="zh-CN"/>
        </w:rPr>
      </w:pPr>
      <w:r>
        <w:rPr>
          <w:lang w:eastAsia="zh-CN"/>
        </w:rPr>
        <w:t>In 38.214, t</w:t>
      </w:r>
      <w:r w:rsidR="00F8360A">
        <w:rPr>
          <w:lang w:eastAsia="zh-CN"/>
        </w:rPr>
        <w:t xml:space="preserve">he legacy CSI processing times are </w:t>
      </w:r>
      <w:r w:rsidR="00CE756F">
        <w:rPr>
          <w:lang w:eastAsia="zh-CN"/>
        </w:rPr>
        <w:t xml:space="preserve">defined for aperiodic CSI </w:t>
      </w:r>
      <w:r w:rsidR="00C336C1">
        <w:rPr>
          <w:lang w:eastAsia="zh-CN"/>
        </w:rPr>
        <w:t xml:space="preserve">reporting </w:t>
      </w:r>
      <w:r w:rsidR="00CE756F">
        <w:rPr>
          <w:lang w:eastAsia="zh-CN"/>
        </w:rPr>
        <w:t>under various conditions.</w:t>
      </w:r>
      <w:r w:rsidR="00C336C1">
        <w:rPr>
          <w:lang w:eastAsia="zh-CN"/>
        </w:rPr>
        <w:t xml:space="preserve"> There is a</w:t>
      </w:r>
      <w:r w:rsidR="0019048B">
        <w:rPr>
          <w:lang w:eastAsia="zh-CN"/>
        </w:rPr>
        <w:t xml:space="preserve"> delay requirement</w:t>
      </w:r>
      <w:r w:rsidR="00C336C1">
        <w:rPr>
          <w:lang w:eastAsia="zh-CN"/>
        </w:rPr>
        <w:t xml:space="preserve"> 1 for fast CS</w:t>
      </w:r>
      <w:r w:rsidR="0019048B">
        <w:rPr>
          <w:lang w:eastAsia="zh-CN"/>
        </w:rPr>
        <w:t>I</w:t>
      </w:r>
      <w:r w:rsidR="00C336C1">
        <w:rPr>
          <w:lang w:eastAsia="zh-CN"/>
        </w:rPr>
        <w:t xml:space="preserve"> reporting </w:t>
      </w:r>
      <w:r w:rsidR="0019048B">
        <w:rPr>
          <w:lang w:eastAsia="zh-CN"/>
        </w:rPr>
        <w:t xml:space="preserve">which </w:t>
      </w:r>
      <w:r w:rsidR="00C336C1">
        <w:rPr>
          <w:lang w:eastAsia="zh-CN"/>
        </w:rPr>
        <w:t xml:space="preserve">is valid under </w:t>
      </w:r>
      <w:r w:rsidR="0019048B">
        <w:rPr>
          <w:lang w:eastAsia="zh-CN"/>
        </w:rPr>
        <w:t xml:space="preserve">strict conditions and a delay requirement 2 that is valid for other configurations.  </w:t>
      </w:r>
    </w:p>
    <w:p w14:paraId="1130F80C" w14:textId="75332C7A" w:rsidR="00217FA3" w:rsidRPr="00300182" w:rsidRDefault="00217FA3" w:rsidP="00131E6D">
      <w:pPr>
        <w:pStyle w:val="a5"/>
        <w:rPr>
          <w:lang w:eastAsia="zh-CN"/>
        </w:rPr>
      </w:pPr>
      <w:r>
        <w:t xml:space="preserve">Table </w:t>
      </w:r>
      <w:r w:rsidR="006F5A4A">
        <w:rPr>
          <w:noProof/>
        </w:rPr>
        <w:fldChar w:fldCharType="begin"/>
      </w:r>
      <w:r w:rsidR="006F5A4A">
        <w:rPr>
          <w:noProof/>
        </w:rPr>
        <w:instrText xml:space="preserve"> SEQ Table \* ARABIC </w:instrText>
      </w:r>
      <w:r w:rsidR="006F5A4A">
        <w:rPr>
          <w:noProof/>
        </w:rPr>
        <w:fldChar w:fldCharType="separate"/>
      </w:r>
      <w:r w:rsidR="003B70F7">
        <w:rPr>
          <w:noProof/>
        </w:rPr>
        <w:t>1</w:t>
      </w:r>
      <w:r w:rsidR="006F5A4A">
        <w:rPr>
          <w:noProof/>
        </w:rPr>
        <w:fldChar w:fldCharType="end"/>
      </w:r>
      <w:r w:rsidRPr="00131E6D">
        <w:rPr>
          <w:lang w:val="en-US"/>
        </w:rPr>
        <w:t xml:space="preserve"> – CSI processing delay requirements according to 38.214 [</w:t>
      </w:r>
      <w:r w:rsidR="00B26CD3">
        <w:rPr>
          <w:lang w:val="en-US"/>
        </w:rPr>
        <w:t>2</w:t>
      </w:r>
      <w:r w:rsidRPr="00131E6D">
        <w:rPr>
          <w:lang w:val="en-US"/>
        </w:rPr>
        <w:t>]</w:t>
      </w:r>
    </w:p>
    <w:tbl>
      <w:tblPr>
        <w:tblStyle w:val="ac"/>
        <w:tblW w:w="0" w:type="auto"/>
        <w:tblLook w:val="04A0" w:firstRow="1" w:lastRow="0" w:firstColumn="1" w:lastColumn="0" w:noHBand="0" w:noVBand="1"/>
      </w:tblPr>
      <w:tblGrid>
        <w:gridCol w:w="1182"/>
        <w:gridCol w:w="1001"/>
        <w:gridCol w:w="1002"/>
        <w:gridCol w:w="997"/>
        <w:gridCol w:w="999"/>
        <w:gridCol w:w="999"/>
        <w:gridCol w:w="999"/>
        <w:gridCol w:w="1111"/>
        <w:gridCol w:w="997"/>
      </w:tblGrid>
      <w:tr w:rsidR="00691CCE" w14:paraId="68876EBD" w14:textId="77777777" w:rsidTr="0019048B">
        <w:tc>
          <w:tcPr>
            <w:tcW w:w="1182" w:type="dxa"/>
            <w:tcBorders>
              <w:top w:val="single" w:sz="12" w:space="0" w:color="auto"/>
              <w:left w:val="single" w:sz="12" w:space="0" w:color="auto"/>
              <w:right w:val="single" w:sz="12" w:space="0" w:color="auto"/>
            </w:tcBorders>
          </w:tcPr>
          <w:p w14:paraId="715C4897" w14:textId="77777777" w:rsidR="00691CCE" w:rsidRDefault="00691CCE" w:rsidP="00131E6D">
            <w:pPr>
              <w:rPr>
                <w:lang w:eastAsia="zh-CN"/>
              </w:rPr>
            </w:pPr>
          </w:p>
        </w:tc>
        <w:tc>
          <w:tcPr>
            <w:tcW w:w="2008" w:type="dxa"/>
            <w:gridSpan w:val="2"/>
            <w:tcBorders>
              <w:top w:val="single" w:sz="12" w:space="0" w:color="auto"/>
              <w:left w:val="single" w:sz="12" w:space="0" w:color="auto"/>
              <w:right w:val="single" w:sz="12" w:space="0" w:color="auto"/>
            </w:tcBorders>
          </w:tcPr>
          <w:p w14:paraId="1C212F29" w14:textId="456AAF5A" w:rsidR="00691CCE" w:rsidRDefault="0019048B" w:rsidP="00B26CD3">
            <w:pPr>
              <w:rPr>
                <w:lang w:eastAsia="zh-CN"/>
              </w:rPr>
            </w:pPr>
            <w:r>
              <w:rPr>
                <w:lang w:eastAsia="zh-CN"/>
              </w:rPr>
              <w:t>“</w:t>
            </w:r>
            <w:r w:rsidR="00691CCE">
              <w:rPr>
                <w:lang w:eastAsia="zh-CN"/>
              </w:rPr>
              <w:t>Fast</w:t>
            </w:r>
            <w:r>
              <w:rPr>
                <w:lang w:eastAsia="zh-CN"/>
              </w:rPr>
              <w:t>”</w:t>
            </w:r>
            <w:r w:rsidR="00691CCE">
              <w:rPr>
                <w:lang w:eastAsia="zh-CN"/>
              </w:rPr>
              <w:t xml:space="preserve"> CSI processing according to CSI delay requirement 1 in 38.214 [</w:t>
            </w:r>
            <w:r w:rsidR="00B26CD3">
              <w:rPr>
                <w:lang w:eastAsia="zh-CN"/>
              </w:rPr>
              <w:t>2</w:t>
            </w:r>
            <w:r w:rsidR="00691CCE">
              <w:rPr>
                <w:lang w:eastAsia="zh-CN"/>
              </w:rPr>
              <w:t>]</w:t>
            </w:r>
          </w:p>
        </w:tc>
        <w:tc>
          <w:tcPr>
            <w:tcW w:w="6117" w:type="dxa"/>
            <w:gridSpan w:val="6"/>
            <w:tcBorders>
              <w:top w:val="single" w:sz="12" w:space="0" w:color="auto"/>
              <w:left w:val="single" w:sz="12" w:space="0" w:color="auto"/>
              <w:right w:val="single" w:sz="12" w:space="0" w:color="auto"/>
            </w:tcBorders>
          </w:tcPr>
          <w:p w14:paraId="0FC736A1" w14:textId="3B05985C" w:rsidR="00691CCE" w:rsidRDefault="00691CCE" w:rsidP="00B26CD3">
            <w:pPr>
              <w:rPr>
                <w:lang w:eastAsia="zh-CN"/>
              </w:rPr>
            </w:pPr>
            <w:r>
              <w:rPr>
                <w:lang w:eastAsia="zh-CN"/>
              </w:rPr>
              <w:t>CSI processing according to CSI delay requi</w:t>
            </w:r>
            <w:r w:rsidR="0019048B">
              <w:rPr>
                <w:lang w:eastAsia="zh-CN"/>
              </w:rPr>
              <w:t>rement 2</w:t>
            </w:r>
            <w:r>
              <w:rPr>
                <w:lang w:eastAsia="zh-CN"/>
              </w:rPr>
              <w:t xml:space="preserve"> in 38.214 [</w:t>
            </w:r>
            <w:r w:rsidR="00B26CD3">
              <w:rPr>
                <w:lang w:eastAsia="zh-CN"/>
              </w:rPr>
              <w:t>2</w:t>
            </w:r>
            <w:r>
              <w:rPr>
                <w:lang w:eastAsia="zh-CN"/>
              </w:rPr>
              <w:t>]</w:t>
            </w:r>
          </w:p>
        </w:tc>
      </w:tr>
      <w:tr w:rsidR="00691CCE" w14:paraId="27B094D4" w14:textId="77777777" w:rsidTr="0019048B">
        <w:tc>
          <w:tcPr>
            <w:tcW w:w="1182" w:type="dxa"/>
            <w:vMerge w:val="restart"/>
            <w:tcBorders>
              <w:left w:val="single" w:sz="12" w:space="0" w:color="auto"/>
              <w:right w:val="single" w:sz="12" w:space="0" w:color="auto"/>
            </w:tcBorders>
          </w:tcPr>
          <w:p w14:paraId="6222D222" w14:textId="600EE8D6" w:rsidR="00691CCE" w:rsidRDefault="00691CCE" w:rsidP="00131E6D">
            <w:pPr>
              <w:rPr>
                <w:lang w:eastAsia="zh-CN"/>
              </w:rPr>
            </w:pPr>
            <w:r w:rsidRPr="00E17FE7">
              <w:rPr>
                <w:rFonts w:eastAsia="Batang"/>
                <w:color w:val="000000"/>
                <w:position w:val="-10"/>
              </w:rPr>
              <w:object w:dxaOrig="220" w:dyaOrig="240" w14:anchorId="02A3C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5.35pt" o:ole="">
                  <v:imagedata r:id="rId9" o:title=""/>
                </v:shape>
                <o:OLEObject Type="Embed" ProgID="Equation.DSMT4" ShapeID="_x0000_i1025" DrawAspect="Content" ObjectID="_1682320929" r:id="rId10"/>
              </w:object>
            </w:r>
          </w:p>
        </w:tc>
        <w:tc>
          <w:tcPr>
            <w:tcW w:w="2008" w:type="dxa"/>
            <w:gridSpan w:val="2"/>
            <w:tcBorders>
              <w:left w:val="single" w:sz="12" w:space="0" w:color="auto"/>
              <w:right w:val="single" w:sz="12" w:space="0" w:color="auto"/>
            </w:tcBorders>
          </w:tcPr>
          <w:p w14:paraId="6CE453CA" w14:textId="0E154055" w:rsidR="00691CCE" w:rsidRDefault="00691CCE" w:rsidP="00131E6D">
            <w:pPr>
              <w:rPr>
                <w:lang w:eastAsia="zh-CN"/>
              </w:rPr>
            </w:pPr>
            <w:r>
              <w:rPr>
                <w:lang w:eastAsia="zh-CN"/>
              </w:rPr>
              <w:t>Z</w:t>
            </w:r>
            <w:r w:rsidRPr="00F247BD">
              <w:rPr>
                <w:vertAlign w:val="subscript"/>
                <w:lang w:eastAsia="zh-CN"/>
              </w:rPr>
              <w:t>1</w:t>
            </w:r>
            <w:r>
              <w:rPr>
                <w:lang w:eastAsia="zh-CN"/>
              </w:rPr>
              <w:t xml:space="preserve"> symbols</w:t>
            </w:r>
          </w:p>
        </w:tc>
        <w:tc>
          <w:tcPr>
            <w:tcW w:w="2002" w:type="dxa"/>
            <w:gridSpan w:val="2"/>
            <w:tcBorders>
              <w:left w:val="single" w:sz="12" w:space="0" w:color="auto"/>
            </w:tcBorders>
          </w:tcPr>
          <w:p w14:paraId="0E6F6CBD" w14:textId="6051B406" w:rsidR="00691CCE" w:rsidRDefault="00691CCE" w:rsidP="00131E6D">
            <w:pPr>
              <w:rPr>
                <w:lang w:eastAsia="zh-CN"/>
              </w:rPr>
            </w:pPr>
            <w:r>
              <w:rPr>
                <w:lang w:eastAsia="zh-CN"/>
              </w:rPr>
              <w:t>Z</w:t>
            </w:r>
            <w:r w:rsidRPr="00F247BD">
              <w:rPr>
                <w:vertAlign w:val="subscript"/>
                <w:lang w:eastAsia="zh-CN"/>
              </w:rPr>
              <w:t>1</w:t>
            </w:r>
            <w:r>
              <w:rPr>
                <w:lang w:eastAsia="zh-CN"/>
              </w:rPr>
              <w:t xml:space="preserve"> symbols</w:t>
            </w:r>
          </w:p>
        </w:tc>
        <w:tc>
          <w:tcPr>
            <w:tcW w:w="2004" w:type="dxa"/>
            <w:gridSpan w:val="2"/>
          </w:tcPr>
          <w:p w14:paraId="63AB47FA" w14:textId="39743E65" w:rsidR="00691CCE" w:rsidRDefault="00691CCE" w:rsidP="00131E6D">
            <w:pPr>
              <w:rPr>
                <w:lang w:eastAsia="zh-CN"/>
              </w:rPr>
            </w:pPr>
            <w:r>
              <w:rPr>
                <w:lang w:eastAsia="zh-CN"/>
              </w:rPr>
              <w:t>Z</w:t>
            </w:r>
            <w:r>
              <w:rPr>
                <w:vertAlign w:val="subscript"/>
                <w:lang w:eastAsia="zh-CN"/>
              </w:rPr>
              <w:t>2</w:t>
            </w:r>
            <w:r>
              <w:rPr>
                <w:lang w:eastAsia="zh-CN"/>
              </w:rPr>
              <w:t xml:space="preserve"> symbols</w:t>
            </w:r>
          </w:p>
        </w:tc>
        <w:tc>
          <w:tcPr>
            <w:tcW w:w="2111" w:type="dxa"/>
            <w:gridSpan w:val="2"/>
            <w:tcBorders>
              <w:right w:val="single" w:sz="12" w:space="0" w:color="auto"/>
            </w:tcBorders>
          </w:tcPr>
          <w:p w14:paraId="3CF5404D" w14:textId="3B8A77F7" w:rsidR="00691CCE" w:rsidRDefault="00691CCE" w:rsidP="00131E6D">
            <w:pPr>
              <w:rPr>
                <w:lang w:eastAsia="zh-CN"/>
              </w:rPr>
            </w:pPr>
            <w:r>
              <w:rPr>
                <w:lang w:eastAsia="zh-CN"/>
              </w:rPr>
              <w:t>Z</w:t>
            </w:r>
            <w:r>
              <w:rPr>
                <w:vertAlign w:val="subscript"/>
                <w:lang w:eastAsia="zh-CN"/>
              </w:rPr>
              <w:t>3</w:t>
            </w:r>
            <w:r>
              <w:rPr>
                <w:lang w:eastAsia="zh-CN"/>
              </w:rPr>
              <w:t xml:space="preserve"> symbols</w:t>
            </w:r>
          </w:p>
        </w:tc>
      </w:tr>
      <w:tr w:rsidR="00691CCE" w14:paraId="73668AE1" w14:textId="77777777" w:rsidTr="0019048B">
        <w:tc>
          <w:tcPr>
            <w:tcW w:w="1182" w:type="dxa"/>
            <w:vMerge/>
            <w:tcBorders>
              <w:left w:val="single" w:sz="12" w:space="0" w:color="auto"/>
              <w:right w:val="single" w:sz="12" w:space="0" w:color="auto"/>
            </w:tcBorders>
          </w:tcPr>
          <w:p w14:paraId="2EB047F7" w14:textId="0A9EA16F" w:rsidR="00691CCE" w:rsidRDefault="00691CCE" w:rsidP="00131E6D">
            <w:pPr>
              <w:rPr>
                <w:lang w:eastAsia="zh-CN"/>
              </w:rPr>
            </w:pPr>
          </w:p>
        </w:tc>
        <w:tc>
          <w:tcPr>
            <w:tcW w:w="1004" w:type="dxa"/>
            <w:tcBorders>
              <w:left w:val="single" w:sz="12" w:space="0" w:color="auto"/>
            </w:tcBorders>
          </w:tcPr>
          <w:p w14:paraId="3BC59982" w14:textId="470D5E32" w:rsidR="00691CCE" w:rsidRDefault="00691CCE" w:rsidP="00131E6D">
            <w:pPr>
              <w:rPr>
                <w:lang w:eastAsia="zh-CN"/>
              </w:rPr>
            </w:pPr>
            <w:r>
              <w:rPr>
                <w:lang w:eastAsia="zh-CN"/>
              </w:rPr>
              <w:t>Z</w:t>
            </w:r>
            <w:r w:rsidRPr="00131E6D">
              <w:rPr>
                <w:vertAlign w:val="subscript"/>
                <w:lang w:eastAsia="zh-CN"/>
              </w:rPr>
              <w:t>1</w:t>
            </w:r>
          </w:p>
        </w:tc>
        <w:tc>
          <w:tcPr>
            <w:tcW w:w="1004" w:type="dxa"/>
            <w:tcBorders>
              <w:right w:val="single" w:sz="12" w:space="0" w:color="auto"/>
            </w:tcBorders>
          </w:tcPr>
          <w:p w14:paraId="269EF4B5" w14:textId="32BF3DA4" w:rsidR="00691CCE" w:rsidRDefault="00691CCE" w:rsidP="00131E6D">
            <w:pPr>
              <w:rPr>
                <w:lang w:eastAsia="zh-CN"/>
              </w:rPr>
            </w:pPr>
            <w:r>
              <w:rPr>
                <w:lang w:eastAsia="zh-CN"/>
              </w:rPr>
              <w:t>Z’</w:t>
            </w:r>
            <w:r w:rsidRPr="00131E6D">
              <w:rPr>
                <w:vertAlign w:val="subscript"/>
                <w:lang w:eastAsia="zh-CN"/>
              </w:rPr>
              <w:t>1</w:t>
            </w:r>
          </w:p>
        </w:tc>
        <w:tc>
          <w:tcPr>
            <w:tcW w:w="1000" w:type="dxa"/>
            <w:tcBorders>
              <w:left w:val="single" w:sz="12" w:space="0" w:color="auto"/>
            </w:tcBorders>
          </w:tcPr>
          <w:p w14:paraId="3B1E8D7C" w14:textId="0C59C0F7" w:rsidR="00691CCE" w:rsidRDefault="00691CCE" w:rsidP="00131E6D">
            <w:pPr>
              <w:rPr>
                <w:lang w:eastAsia="zh-CN"/>
              </w:rPr>
            </w:pPr>
            <w:r>
              <w:rPr>
                <w:lang w:eastAsia="zh-CN"/>
              </w:rPr>
              <w:t>Z</w:t>
            </w:r>
            <w:r w:rsidRPr="00F247BD">
              <w:rPr>
                <w:vertAlign w:val="subscript"/>
                <w:lang w:eastAsia="zh-CN"/>
              </w:rPr>
              <w:t>1</w:t>
            </w:r>
          </w:p>
        </w:tc>
        <w:tc>
          <w:tcPr>
            <w:tcW w:w="1002" w:type="dxa"/>
          </w:tcPr>
          <w:p w14:paraId="1E269DB3" w14:textId="6A4C7841" w:rsidR="00691CCE" w:rsidRDefault="00691CCE" w:rsidP="00131E6D">
            <w:pPr>
              <w:rPr>
                <w:lang w:eastAsia="zh-CN"/>
              </w:rPr>
            </w:pPr>
            <w:r>
              <w:rPr>
                <w:lang w:eastAsia="zh-CN"/>
              </w:rPr>
              <w:t>Z’</w:t>
            </w:r>
            <w:r w:rsidRPr="00F247BD">
              <w:rPr>
                <w:vertAlign w:val="subscript"/>
                <w:lang w:eastAsia="zh-CN"/>
              </w:rPr>
              <w:t>1</w:t>
            </w:r>
          </w:p>
        </w:tc>
        <w:tc>
          <w:tcPr>
            <w:tcW w:w="1002" w:type="dxa"/>
          </w:tcPr>
          <w:p w14:paraId="4A7C92BA" w14:textId="2C23ED9F" w:rsidR="00691CCE" w:rsidRDefault="00691CCE" w:rsidP="00131E6D">
            <w:pPr>
              <w:rPr>
                <w:lang w:eastAsia="zh-CN"/>
              </w:rPr>
            </w:pPr>
            <w:r>
              <w:rPr>
                <w:lang w:eastAsia="zh-CN"/>
              </w:rPr>
              <w:t>Z</w:t>
            </w:r>
            <w:r>
              <w:rPr>
                <w:vertAlign w:val="subscript"/>
                <w:lang w:eastAsia="zh-CN"/>
              </w:rPr>
              <w:t>2</w:t>
            </w:r>
          </w:p>
        </w:tc>
        <w:tc>
          <w:tcPr>
            <w:tcW w:w="1002" w:type="dxa"/>
          </w:tcPr>
          <w:p w14:paraId="2815B3FA" w14:textId="65EEE62E" w:rsidR="00691CCE" w:rsidRDefault="00691CCE" w:rsidP="00131E6D">
            <w:pPr>
              <w:rPr>
                <w:lang w:eastAsia="zh-CN"/>
              </w:rPr>
            </w:pPr>
            <w:r>
              <w:rPr>
                <w:lang w:eastAsia="zh-CN"/>
              </w:rPr>
              <w:t>Z’</w:t>
            </w:r>
            <w:r>
              <w:rPr>
                <w:vertAlign w:val="subscript"/>
                <w:lang w:eastAsia="zh-CN"/>
              </w:rPr>
              <w:t>2</w:t>
            </w:r>
          </w:p>
        </w:tc>
        <w:tc>
          <w:tcPr>
            <w:tcW w:w="1111" w:type="dxa"/>
          </w:tcPr>
          <w:p w14:paraId="63A63F75" w14:textId="6796CD32" w:rsidR="00691CCE" w:rsidRDefault="00691CCE" w:rsidP="00131E6D">
            <w:pPr>
              <w:rPr>
                <w:lang w:eastAsia="zh-CN"/>
              </w:rPr>
            </w:pPr>
            <w:r>
              <w:rPr>
                <w:lang w:eastAsia="zh-CN"/>
              </w:rPr>
              <w:t>Z</w:t>
            </w:r>
            <w:r>
              <w:rPr>
                <w:vertAlign w:val="subscript"/>
                <w:lang w:eastAsia="zh-CN"/>
              </w:rPr>
              <w:t>3</w:t>
            </w:r>
          </w:p>
        </w:tc>
        <w:tc>
          <w:tcPr>
            <w:tcW w:w="1000" w:type="dxa"/>
            <w:tcBorders>
              <w:right w:val="single" w:sz="12" w:space="0" w:color="auto"/>
            </w:tcBorders>
          </w:tcPr>
          <w:p w14:paraId="7BDD49D6" w14:textId="16A8095D" w:rsidR="00691CCE" w:rsidRDefault="00691CCE" w:rsidP="00131E6D">
            <w:pPr>
              <w:rPr>
                <w:lang w:eastAsia="zh-CN"/>
              </w:rPr>
            </w:pPr>
            <w:r>
              <w:rPr>
                <w:lang w:eastAsia="zh-CN"/>
              </w:rPr>
              <w:t>Z’</w:t>
            </w:r>
            <w:r>
              <w:rPr>
                <w:vertAlign w:val="subscript"/>
                <w:lang w:eastAsia="zh-CN"/>
              </w:rPr>
              <w:t>3</w:t>
            </w:r>
          </w:p>
        </w:tc>
      </w:tr>
      <w:tr w:rsidR="00691CCE" w14:paraId="69786EDA" w14:textId="77777777" w:rsidTr="0019048B">
        <w:tc>
          <w:tcPr>
            <w:tcW w:w="1182" w:type="dxa"/>
            <w:tcBorders>
              <w:left w:val="single" w:sz="12" w:space="0" w:color="auto"/>
              <w:right w:val="single" w:sz="12" w:space="0" w:color="auto"/>
            </w:tcBorders>
          </w:tcPr>
          <w:p w14:paraId="3FEAC88F" w14:textId="5D17AF7E" w:rsidR="00CE756F" w:rsidRDefault="00CE756F" w:rsidP="00131E6D">
            <w:pPr>
              <w:rPr>
                <w:lang w:eastAsia="zh-CN"/>
              </w:rPr>
            </w:pPr>
            <w:r>
              <w:rPr>
                <w:lang w:eastAsia="zh-CN"/>
              </w:rPr>
              <w:t>0</w:t>
            </w:r>
          </w:p>
        </w:tc>
        <w:tc>
          <w:tcPr>
            <w:tcW w:w="1004" w:type="dxa"/>
            <w:tcBorders>
              <w:left w:val="single" w:sz="12" w:space="0" w:color="auto"/>
            </w:tcBorders>
          </w:tcPr>
          <w:p w14:paraId="2D1CE24D" w14:textId="6E2ECCC7" w:rsidR="00CE756F" w:rsidRDefault="00CE756F" w:rsidP="00131E6D">
            <w:pPr>
              <w:rPr>
                <w:lang w:eastAsia="zh-CN"/>
              </w:rPr>
            </w:pPr>
            <w:r>
              <w:rPr>
                <w:rFonts w:eastAsia="Batang"/>
                <w:color w:val="000000"/>
              </w:rPr>
              <w:t>10</w:t>
            </w:r>
          </w:p>
        </w:tc>
        <w:tc>
          <w:tcPr>
            <w:tcW w:w="1004" w:type="dxa"/>
            <w:tcBorders>
              <w:right w:val="single" w:sz="12" w:space="0" w:color="auto"/>
            </w:tcBorders>
          </w:tcPr>
          <w:p w14:paraId="48228155" w14:textId="5549A6B8" w:rsidR="00CE756F" w:rsidRDefault="00CE756F" w:rsidP="00131E6D">
            <w:pPr>
              <w:rPr>
                <w:lang w:eastAsia="zh-CN"/>
              </w:rPr>
            </w:pPr>
            <w:r>
              <w:rPr>
                <w:rFonts w:eastAsia="Batang"/>
                <w:color w:val="000000"/>
              </w:rPr>
              <w:t>8</w:t>
            </w:r>
          </w:p>
        </w:tc>
        <w:tc>
          <w:tcPr>
            <w:tcW w:w="1000" w:type="dxa"/>
            <w:tcBorders>
              <w:left w:val="single" w:sz="12" w:space="0" w:color="auto"/>
            </w:tcBorders>
          </w:tcPr>
          <w:p w14:paraId="6EC88027" w14:textId="24F2D6A8" w:rsidR="00CE756F" w:rsidRDefault="00CE756F" w:rsidP="00131E6D">
            <w:pPr>
              <w:rPr>
                <w:lang w:eastAsia="zh-CN"/>
              </w:rPr>
            </w:pPr>
            <w:r>
              <w:rPr>
                <w:rFonts w:eastAsia="Batang"/>
                <w:color w:val="000000"/>
              </w:rPr>
              <w:t>22</w:t>
            </w:r>
          </w:p>
        </w:tc>
        <w:tc>
          <w:tcPr>
            <w:tcW w:w="1002" w:type="dxa"/>
          </w:tcPr>
          <w:p w14:paraId="1CE9560D" w14:textId="1321B703" w:rsidR="00CE756F" w:rsidRDefault="00CE756F" w:rsidP="00131E6D">
            <w:pPr>
              <w:rPr>
                <w:lang w:eastAsia="zh-CN"/>
              </w:rPr>
            </w:pPr>
            <w:r>
              <w:rPr>
                <w:rFonts w:eastAsia="Batang"/>
                <w:color w:val="000000"/>
              </w:rPr>
              <w:t>16</w:t>
            </w:r>
          </w:p>
        </w:tc>
        <w:tc>
          <w:tcPr>
            <w:tcW w:w="1002" w:type="dxa"/>
          </w:tcPr>
          <w:p w14:paraId="3E96EA31" w14:textId="0F76A89D" w:rsidR="00CE756F" w:rsidRDefault="00CE756F" w:rsidP="00131E6D">
            <w:pPr>
              <w:rPr>
                <w:lang w:eastAsia="zh-CN"/>
              </w:rPr>
            </w:pPr>
            <w:r>
              <w:rPr>
                <w:rFonts w:eastAsia="Batang"/>
                <w:color w:val="000000"/>
              </w:rPr>
              <w:t>40</w:t>
            </w:r>
          </w:p>
        </w:tc>
        <w:tc>
          <w:tcPr>
            <w:tcW w:w="1002" w:type="dxa"/>
          </w:tcPr>
          <w:p w14:paraId="3EA33FDB" w14:textId="562F3D31" w:rsidR="00CE756F" w:rsidRDefault="00CE756F" w:rsidP="00131E6D">
            <w:pPr>
              <w:rPr>
                <w:lang w:eastAsia="zh-CN"/>
              </w:rPr>
            </w:pPr>
            <w:r>
              <w:rPr>
                <w:rFonts w:eastAsia="Batang"/>
                <w:color w:val="000000"/>
              </w:rPr>
              <w:t>37</w:t>
            </w:r>
          </w:p>
        </w:tc>
        <w:tc>
          <w:tcPr>
            <w:tcW w:w="1111" w:type="dxa"/>
          </w:tcPr>
          <w:p w14:paraId="17D5772C" w14:textId="6D4B5671" w:rsidR="00CE756F" w:rsidRDefault="00CE756F" w:rsidP="00131E6D">
            <w:pPr>
              <w:rPr>
                <w:lang w:eastAsia="zh-CN"/>
              </w:rPr>
            </w:pPr>
            <w:r>
              <w:rPr>
                <w:rFonts w:eastAsia="Batang"/>
                <w:color w:val="000000"/>
                <w:lang w:eastAsia="en-GB"/>
              </w:rPr>
              <w:t>22</w:t>
            </w:r>
          </w:p>
        </w:tc>
        <w:tc>
          <w:tcPr>
            <w:tcW w:w="1000" w:type="dxa"/>
            <w:tcBorders>
              <w:right w:val="single" w:sz="12" w:space="0" w:color="auto"/>
            </w:tcBorders>
          </w:tcPr>
          <w:p w14:paraId="734998D1" w14:textId="7E401E7D" w:rsidR="00CE756F" w:rsidRDefault="00CE756F" w:rsidP="00131E6D">
            <w:pPr>
              <w:rPr>
                <w:lang w:eastAsia="zh-CN"/>
              </w:rPr>
            </w:pPr>
            <w:r w:rsidRPr="00784470">
              <w:rPr>
                <w:i/>
              </w:rPr>
              <w:t>X</w:t>
            </w:r>
            <w:r>
              <w:rPr>
                <w:vertAlign w:val="subscript"/>
              </w:rPr>
              <w:t>0</w:t>
            </w:r>
          </w:p>
        </w:tc>
      </w:tr>
      <w:tr w:rsidR="00691CCE" w14:paraId="0BA2839D" w14:textId="77777777" w:rsidTr="0019048B">
        <w:tc>
          <w:tcPr>
            <w:tcW w:w="1182" w:type="dxa"/>
            <w:tcBorders>
              <w:left w:val="single" w:sz="12" w:space="0" w:color="auto"/>
              <w:right w:val="single" w:sz="12" w:space="0" w:color="auto"/>
            </w:tcBorders>
          </w:tcPr>
          <w:p w14:paraId="4C4194CF" w14:textId="70B45760" w:rsidR="00CE756F" w:rsidRDefault="00CE756F" w:rsidP="00131E6D">
            <w:pPr>
              <w:rPr>
                <w:lang w:eastAsia="zh-CN"/>
              </w:rPr>
            </w:pPr>
            <w:r>
              <w:rPr>
                <w:lang w:eastAsia="zh-CN"/>
              </w:rPr>
              <w:t>1</w:t>
            </w:r>
          </w:p>
        </w:tc>
        <w:tc>
          <w:tcPr>
            <w:tcW w:w="1004" w:type="dxa"/>
            <w:tcBorders>
              <w:left w:val="single" w:sz="12" w:space="0" w:color="auto"/>
            </w:tcBorders>
          </w:tcPr>
          <w:p w14:paraId="0AF6AD75" w14:textId="1472EE6C" w:rsidR="00CE756F" w:rsidRDefault="00CE756F" w:rsidP="00131E6D">
            <w:pPr>
              <w:rPr>
                <w:lang w:eastAsia="zh-CN"/>
              </w:rPr>
            </w:pPr>
            <w:r>
              <w:rPr>
                <w:rFonts w:eastAsia="Batang"/>
                <w:color w:val="000000"/>
              </w:rPr>
              <w:t>13</w:t>
            </w:r>
          </w:p>
        </w:tc>
        <w:tc>
          <w:tcPr>
            <w:tcW w:w="1004" w:type="dxa"/>
            <w:tcBorders>
              <w:right w:val="single" w:sz="12" w:space="0" w:color="auto"/>
            </w:tcBorders>
          </w:tcPr>
          <w:p w14:paraId="34691654" w14:textId="058DC95F" w:rsidR="00CE756F" w:rsidRDefault="00CE756F" w:rsidP="00131E6D">
            <w:pPr>
              <w:rPr>
                <w:lang w:eastAsia="zh-CN"/>
              </w:rPr>
            </w:pPr>
            <w:r>
              <w:rPr>
                <w:rFonts w:eastAsia="Batang"/>
                <w:color w:val="000000"/>
              </w:rPr>
              <w:t>11</w:t>
            </w:r>
          </w:p>
        </w:tc>
        <w:tc>
          <w:tcPr>
            <w:tcW w:w="1000" w:type="dxa"/>
            <w:tcBorders>
              <w:left w:val="single" w:sz="12" w:space="0" w:color="auto"/>
            </w:tcBorders>
          </w:tcPr>
          <w:p w14:paraId="3E8A7087" w14:textId="7CDEA1E9" w:rsidR="00CE756F" w:rsidRDefault="00CE756F" w:rsidP="00131E6D">
            <w:pPr>
              <w:rPr>
                <w:lang w:eastAsia="zh-CN"/>
              </w:rPr>
            </w:pPr>
            <w:r>
              <w:rPr>
                <w:rFonts w:eastAsia="Batang"/>
                <w:color w:val="000000"/>
              </w:rPr>
              <w:t>33</w:t>
            </w:r>
          </w:p>
        </w:tc>
        <w:tc>
          <w:tcPr>
            <w:tcW w:w="1002" w:type="dxa"/>
          </w:tcPr>
          <w:p w14:paraId="600BC6FA" w14:textId="03F65545" w:rsidR="00CE756F" w:rsidRDefault="00CE756F" w:rsidP="00131E6D">
            <w:pPr>
              <w:rPr>
                <w:lang w:eastAsia="zh-CN"/>
              </w:rPr>
            </w:pPr>
            <w:r>
              <w:rPr>
                <w:rFonts w:eastAsia="Batang"/>
                <w:color w:val="000000"/>
              </w:rPr>
              <w:t>30</w:t>
            </w:r>
          </w:p>
        </w:tc>
        <w:tc>
          <w:tcPr>
            <w:tcW w:w="1002" w:type="dxa"/>
          </w:tcPr>
          <w:p w14:paraId="3EDD6027" w14:textId="1C31E1A7" w:rsidR="00CE756F" w:rsidRDefault="00CE756F" w:rsidP="00131E6D">
            <w:pPr>
              <w:rPr>
                <w:lang w:eastAsia="zh-CN"/>
              </w:rPr>
            </w:pPr>
            <w:r>
              <w:rPr>
                <w:rFonts w:eastAsia="Batang"/>
                <w:color w:val="000000"/>
              </w:rPr>
              <w:t>72</w:t>
            </w:r>
          </w:p>
        </w:tc>
        <w:tc>
          <w:tcPr>
            <w:tcW w:w="1002" w:type="dxa"/>
          </w:tcPr>
          <w:p w14:paraId="4DBE9142" w14:textId="40AA963D" w:rsidR="00CE756F" w:rsidRDefault="00CE756F" w:rsidP="00131E6D">
            <w:pPr>
              <w:rPr>
                <w:lang w:eastAsia="zh-CN"/>
              </w:rPr>
            </w:pPr>
            <w:r>
              <w:rPr>
                <w:rFonts w:eastAsia="Batang"/>
                <w:color w:val="000000"/>
              </w:rPr>
              <w:t>69</w:t>
            </w:r>
          </w:p>
        </w:tc>
        <w:tc>
          <w:tcPr>
            <w:tcW w:w="1111" w:type="dxa"/>
          </w:tcPr>
          <w:p w14:paraId="22D769B2" w14:textId="6B528271" w:rsidR="00CE756F" w:rsidRDefault="00CE756F" w:rsidP="00131E6D">
            <w:pPr>
              <w:rPr>
                <w:lang w:eastAsia="zh-CN"/>
              </w:rPr>
            </w:pPr>
            <w:r>
              <w:t>33</w:t>
            </w:r>
          </w:p>
        </w:tc>
        <w:tc>
          <w:tcPr>
            <w:tcW w:w="1000" w:type="dxa"/>
            <w:tcBorders>
              <w:right w:val="single" w:sz="12" w:space="0" w:color="auto"/>
            </w:tcBorders>
          </w:tcPr>
          <w:p w14:paraId="3CFE878A" w14:textId="5763128C" w:rsidR="00CE756F" w:rsidRDefault="00CE756F" w:rsidP="00131E6D">
            <w:pPr>
              <w:rPr>
                <w:lang w:eastAsia="zh-CN"/>
              </w:rPr>
            </w:pPr>
            <w:r w:rsidRPr="00784470">
              <w:rPr>
                <w:i/>
              </w:rPr>
              <w:t>X</w:t>
            </w:r>
            <w:r>
              <w:rPr>
                <w:vertAlign w:val="subscript"/>
              </w:rPr>
              <w:t>1</w:t>
            </w:r>
          </w:p>
        </w:tc>
      </w:tr>
      <w:tr w:rsidR="00691CCE" w14:paraId="592E7F13" w14:textId="77777777" w:rsidTr="0019048B">
        <w:tc>
          <w:tcPr>
            <w:tcW w:w="1182" w:type="dxa"/>
            <w:tcBorders>
              <w:left w:val="single" w:sz="12" w:space="0" w:color="auto"/>
              <w:right w:val="single" w:sz="12" w:space="0" w:color="auto"/>
            </w:tcBorders>
          </w:tcPr>
          <w:p w14:paraId="749FE6A3" w14:textId="7F127FEF" w:rsidR="00CE756F" w:rsidRDefault="00CE756F" w:rsidP="00131E6D">
            <w:pPr>
              <w:rPr>
                <w:lang w:eastAsia="zh-CN"/>
              </w:rPr>
            </w:pPr>
            <w:r>
              <w:rPr>
                <w:lang w:eastAsia="zh-CN"/>
              </w:rPr>
              <w:t>2</w:t>
            </w:r>
          </w:p>
        </w:tc>
        <w:tc>
          <w:tcPr>
            <w:tcW w:w="1004" w:type="dxa"/>
            <w:tcBorders>
              <w:left w:val="single" w:sz="12" w:space="0" w:color="auto"/>
            </w:tcBorders>
          </w:tcPr>
          <w:p w14:paraId="355FFBCB" w14:textId="18317017" w:rsidR="00CE756F" w:rsidRDefault="00CE756F" w:rsidP="00131E6D">
            <w:pPr>
              <w:rPr>
                <w:lang w:eastAsia="zh-CN"/>
              </w:rPr>
            </w:pPr>
            <w:r>
              <w:rPr>
                <w:rFonts w:eastAsia="Batang"/>
                <w:color w:val="000000"/>
              </w:rPr>
              <w:t>25</w:t>
            </w:r>
          </w:p>
        </w:tc>
        <w:tc>
          <w:tcPr>
            <w:tcW w:w="1004" w:type="dxa"/>
            <w:tcBorders>
              <w:right w:val="single" w:sz="12" w:space="0" w:color="auto"/>
            </w:tcBorders>
          </w:tcPr>
          <w:p w14:paraId="3E4B68E6" w14:textId="2B7303E6" w:rsidR="00CE756F" w:rsidRDefault="00CE756F" w:rsidP="00131E6D">
            <w:pPr>
              <w:rPr>
                <w:lang w:eastAsia="zh-CN"/>
              </w:rPr>
            </w:pPr>
            <w:r>
              <w:rPr>
                <w:rFonts w:eastAsia="Batang"/>
                <w:color w:val="000000"/>
              </w:rPr>
              <w:t>21</w:t>
            </w:r>
          </w:p>
        </w:tc>
        <w:tc>
          <w:tcPr>
            <w:tcW w:w="1000" w:type="dxa"/>
            <w:tcBorders>
              <w:left w:val="single" w:sz="12" w:space="0" w:color="auto"/>
            </w:tcBorders>
          </w:tcPr>
          <w:p w14:paraId="6E040456" w14:textId="0ECB7B79" w:rsidR="00CE756F" w:rsidRDefault="00CE756F" w:rsidP="00131E6D">
            <w:pPr>
              <w:rPr>
                <w:lang w:eastAsia="zh-CN"/>
              </w:rPr>
            </w:pPr>
            <w:r>
              <w:rPr>
                <w:rFonts w:eastAsia="Batang"/>
                <w:color w:val="000000"/>
              </w:rPr>
              <w:t>44</w:t>
            </w:r>
          </w:p>
        </w:tc>
        <w:tc>
          <w:tcPr>
            <w:tcW w:w="1002" w:type="dxa"/>
          </w:tcPr>
          <w:p w14:paraId="2B274DB5" w14:textId="2F4C990A" w:rsidR="00CE756F" w:rsidRDefault="00CE756F" w:rsidP="00131E6D">
            <w:pPr>
              <w:rPr>
                <w:lang w:eastAsia="zh-CN"/>
              </w:rPr>
            </w:pPr>
            <w:r>
              <w:rPr>
                <w:rFonts w:eastAsia="Batang"/>
                <w:color w:val="000000"/>
              </w:rPr>
              <w:t>42</w:t>
            </w:r>
          </w:p>
        </w:tc>
        <w:tc>
          <w:tcPr>
            <w:tcW w:w="1002" w:type="dxa"/>
          </w:tcPr>
          <w:p w14:paraId="1DDCD2FA" w14:textId="2897E46F" w:rsidR="00CE756F" w:rsidRDefault="00CE756F" w:rsidP="00131E6D">
            <w:pPr>
              <w:rPr>
                <w:lang w:eastAsia="zh-CN"/>
              </w:rPr>
            </w:pPr>
            <w:r>
              <w:rPr>
                <w:rFonts w:eastAsia="Batang"/>
                <w:color w:val="000000"/>
              </w:rPr>
              <w:t>141</w:t>
            </w:r>
          </w:p>
        </w:tc>
        <w:tc>
          <w:tcPr>
            <w:tcW w:w="1002" w:type="dxa"/>
          </w:tcPr>
          <w:p w14:paraId="3B967977" w14:textId="66233AF5" w:rsidR="00CE756F" w:rsidRDefault="00CE756F" w:rsidP="00131E6D">
            <w:pPr>
              <w:rPr>
                <w:lang w:eastAsia="zh-CN"/>
              </w:rPr>
            </w:pPr>
            <w:r>
              <w:rPr>
                <w:rFonts w:eastAsia="Batang"/>
                <w:color w:val="000000"/>
              </w:rPr>
              <w:t>140</w:t>
            </w:r>
          </w:p>
        </w:tc>
        <w:tc>
          <w:tcPr>
            <w:tcW w:w="1111" w:type="dxa"/>
          </w:tcPr>
          <w:p w14:paraId="16BEB05C" w14:textId="7099B187" w:rsidR="00CE756F" w:rsidRDefault="00CE756F" w:rsidP="00131E6D">
            <w:pPr>
              <w:rPr>
                <w:lang w:eastAsia="zh-CN"/>
              </w:rPr>
            </w:pPr>
            <w:r w:rsidRPr="00784470">
              <w:rPr>
                <w:rFonts w:eastAsia="Batang"/>
                <w:color w:val="000000"/>
                <w:u w:val="single"/>
                <w:lang w:eastAsia="en-GB"/>
              </w:rPr>
              <w:t>min(44,</w:t>
            </w:r>
            <w:r w:rsidRPr="005E4C66">
              <w:rPr>
                <w:rFonts w:eastAsia="Batang"/>
                <w:i/>
                <w:color w:val="000000"/>
                <w:u w:val="single"/>
                <w:lang w:eastAsia="en-GB"/>
              </w:rPr>
              <w:t>X</w:t>
            </w:r>
            <w:r w:rsidRPr="005E4C66">
              <w:rPr>
                <w:rFonts w:eastAsia="Batang"/>
                <w:color w:val="000000"/>
                <w:u w:val="single"/>
                <w:vertAlign w:val="subscript"/>
                <w:lang w:eastAsia="en-GB"/>
              </w:rPr>
              <w:t>2</w:t>
            </w:r>
            <w:r w:rsidRPr="00784470">
              <w:rPr>
                <w:rFonts w:eastAsia="Batang"/>
                <w:color w:val="000000"/>
                <w:u w:val="single"/>
                <w:lang w:eastAsia="en-GB"/>
              </w:rPr>
              <w:t xml:space="preserve"> +</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1000" w:type="dxa"/>
            <w:tcBorders>
              <w:right w:val="single" w:sz="12" w:space="0" w:color="auto"/>
            </w:tcBorders>
          </w:tcPr>
          <w:p w14:paraId="2C808301" w14:textId="533C70CB" w:rsidR="00CE756F" w:rsidRDefault="00CE756F" w:rsidP="00131E6D">
            <w:pPr>
              <w:rPr>
                <w:lang w:eastAsia="zh-CN"/>
              </w:rPr>
            </w:pPr>
            <w:r w:rsidRPr="00784470">
              <w:rPr>
                <w:i/>
              </w:rPr>
              <w:t>X</w:t>
            </w:r>
            <w:r>
              <w:rPr>
                <w:vertAlign w:val="subscript"/>
              </w:rPr>
              <w:t>2</w:t>
            </w:r>
          </w:p>
        </w:tc>
      </w:tr>
      <w:tr w:rsidR="00691CCE" w14:paraId="4E8FB730" w14:textId="77777777" w:rsidTr="0019048B">
        <w:tc>
          <w:tcPr>
            <w:tcW w:w="1182" w:type="dxa"/>
            <w:tcBorders>
              <w:left w:val="single" w:sz="12" w:space="0" w:color="auto"/>
              <w:right w:val="single" w:sz="12" w:space="0" w:color="auto"/>
            </w:tcBorders>
          </w:tcPr>
          <w:p w14:paraId="67CDE134" w14:textId="67FBEF04" w:rsidR="00CE756F" w:rsidRDefault="00CE756F" w:rsidP="00131E6D">
            <w:pPr>
              <w:rPr>
                <w:lang w:eastAsia="zh-CN"/>
              </w:rPr>
            </w:pPr>
            <w:r>
              <w:rPr>
                <w:lang w:eastAsia="zh-CN"/>
              </w:rPr>
              <w:lastRenderedPageBreak/>
              <w:t>3</w:t>
            </w:r>
          </w:p>
        </w:tc>
        <w:tc>
          <w:tcPr>
            <w:tcW w:w="1004" w:type="dxa"/>
            <w:tcBorders>
              <w:left w:val="single" w:sz="12" w:space="0" w:color="auto"/>
            </w:tcBorders>
          </w:tcPr>
          <w:p w14:paraId="604577E8" w14:textId="3BA5E771" w:rsidR="00CE756F" w:rsidRDefault="00CE756F" w:rsidP="00131E6D">
            <w:pPr>
              <w:rPr>
                <w:lang w:eastAsia="zh-CN"/>
              </w:rPr>
            </w:pPr>
            <w:r>
              <w:rPr>
                <w:rFonts w:eastAsia="Batang"/>
                <w:color w:val="000000"/>
              </w:rPr>
              <w:t>43</w:t>
            </w:r>
          </w:p>
        </w:tc>
        <w:tc>
          <w:tcPr>
            <w:tcW w:w="1004" w:type="dxa"/>
            <w:tcBorders>
              <w:right w:val="single" w:sz="12" w:space="0" w:color="auto"/>
            </w:tcBorders>
          </w:tcPr>
          <w:p w14:paraId="6415EE53" w14:textId="766965D8" w:rsidR="00CE756F" w:rsidRDefault="00CE756F" w:rsidP="00131E6D">
            <w:pPr>
              <w:rPr>
                <w:lang w:eastAsia="zh-CN"/>
              </w:rPr>
            </w:pPr>
            <w:r>
              <w:rPr>
                <w:rFonts w:eastAsia="Batang"/>
                <w:color w:val="000000"/>
              </w:rPr>
              <w:t>36</w:t>
            </w:r>
          </w:p>
        </w:tc>
        <w:tc>
          <w:tcPr>
            <w:tcW w:w="1000" w:type="dxa"/>
            <w:tcBorders>
              <w:left w:val="single" w:sz="12" w:space="0" w:color="auto"/>
            </w:tcBorders>
          </w:tcPr>
          <w:p w14:paraId="3864C756" w14:textId="50BFF330" w:rsidR="00CE756F" w:rsidRDefault="00CE756F" w:rsidP="00131E6D">
            <w:pPr>
              <w:rPr>
                <w:lang w:eastAsia="zh-CN"/>
              </w:rPr>
            </w:pPr>
            <w:r>
              <w:rPr>
                <w:rFonts w:eastAsia="Batang"/>
                <w:color w:val="000000"/>
              </w:rPr>
              <w:t>97</w:t>
            </w:r>
          </w:p>
        </w:tc>
        <w:tc>
          <w:tcPr>
            <w:tcW w:w="1002" w:type="dxa"/>
          </w:tcPr>
          <w:p w14:paraId="0D3FF846" w14:textId="6EE1514D" w:rsidR="00CE756F" w:rsidRDefault="00CE756F" w:rsidP="00131E6D">
            <w:pPr>
              <w:rPr>
                <w:lang w:eastAsia="zh-CN"/>
              </w:rPr>
            </w:pPr>
            <w:r>
              <w:rPr>
                <w:rFonts w:eastAsia="Batang"/>
                <w:color w:val="000000"/>
              </w:rPr>
              <w:t>85</w:t>
            </w:r>
          </w:p>
        </w:tc>
        <w:tc>
          <w:tcPr>
            <w:tcW w:w="1002" w:type="dxa"/>
          </w:tcPr>
          <w:p w14:paraId="6A245A96" w14:textId="54F8E125" w:rsidR="00CE756F" w:rsidRDefault="00CE756F" w:rsidP="00131E6D">
            <w:pPr>
              <w:rPr>
                <w:lang w:eastAsia="zh-CN"/>
              </w:rPr>
            </w:pPr>
            <w:r>
              <w:rPr>
                <w:rFonts w:eastAsia="Batang"/>
                <w:color w:val="000000"/>
              </w:rPr>
              <w:t>152</w:t>
            </w:r>
          </w:p>
        </w:tc>
        <w:tc>
          <w:tcPr>
            <w:tcW w:w="1002" w:type="dxa"/>
          </w:tcPr>
          <w:p w14:paraId="0FB41F6F" w14:textId="6AE2311D" w:rsidR="00CE756F" w:rsidRDefault="00CE756F" w:rsidP="00131E6D">
            <w:pPr>
              <w:rPr>
                <w:lang w:eastAsia="zh-CN"/>
              </w:rPr>
            </w:pPr>
            <w:r>
              <w:rPr>
                <w:rFonts w:eastAsia="Batang"/>
                <w:color w:val="000000"/>
              </w:rPr>
              <w:t>140</w:t>
            </w:r>
          </w:p>
        </w:tc>
        <w:tc>
          <w:tcPr>
            <w:tcW w:w="1111" w:type="dxa"/>
          </w:tcPr>
          <w:p w14:paraId="0C26B13B" w14:textId="02831C3A" w:rsidR="00CE756F" w:rsidRDefault="00CE756F" w:rsidP="00131E6D">
            <w:pPr>
              <w:rPr>
                <w:lang w:eastAsia="zh-CN"/>
              </w:rPr>
            </w:pPr>
            <w:r w:rsidRPr="00784470">
              <w:rPr>
                <w:rFonts w:eastAsia="Batang"/>
                <w:color w:val="000000"/>
                <w:u w:val="single"/>
                <w:lang w:eastAsia="en-GB"/>
              </w:rPr>
              <w:t>min(97,</w:t>
            </w:r>
            <w:r w:rsidRPr="00784470">
              <w:rPr>
                <w:i/>
                <w:u w:val="single"/>
              </w:rPr>
              <w:t xml:space="preserve"> X</w:t>
            </w:r>
            <w:r>
              <w:rPr>
                <w:u w:val="single"/>
                <w:vertAlign w:val="subscript"/>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1000" w:type="dxa"/>
            <w:tcBorders>
              <w:right w:val="single" w:sz="12" w:space="0" w:color="auto"/>
            </w:tcBorders>
          </w:tcPr>
          <w:p w14:paraId="4369D7FC" w14:textId="7ADE85C1" w:rsidR="00CE756F" w:rsidRDefault="00CE756F" w:rsidP="00131E6D">
            <w:pPr>
              <w:rPr>
                <w:lang w:eastAsia="zh-CN"/>
              </w:rPr>
            </w:pPr>
            <w:r w:rsidRPr="00784470">
              <w:rPr>
                <w:i/>
              </w:rPr>
              <w:t>X</w:t>
            </w:r>
            <w:r>
              <w:rPr>
                <w:vertAlign w:val="subscript"/>
              </w:rPr>
              <w:t>3</w:t>
            </w:r>
          </w:p>
        </w:tc>
      </w:tr>
      <w:tr w:rsidR="002E53C2" w14:paraId="29DB78E6" w14:textId="77777777" w:rsidTr="0019048B">
        <w:tc>
          <w:tcPr>
            <w:tcW w:w="1182" w:type="dxa"/>
            <w:tcBorders>
              <w:left w:val="single" w:sz="12" w:space="0" w:color="auto"/>
              <w:right w:val="single" w:sz="12" w:space="0" w:color="auto"/>
            </w:tcBorders>
          </w:tcPr>
          <w:p w14:paraId="658FF5F8" w14:textId="43B3FDD5" w:rsidR="002E53C2" w:rsidRDefault="00635514" w:rsidP="00131E6D">
            <w:pPr>
              <w:rPr>
                <w:lang w:eastAsia="zh-CN"/>
              </w:rPr>
            </w:pPr>
            <w:r>
              <w:rPr>
                <w:lang w:eastAsia="zh-CN"/>
              </w:rPr>
              <w:t>Conditions</w:t>
            </w:r>
          </w:p>
        </w:tc>
        <w:tc>
          <w:tcPr>
            <w:tcW w:w="2008" w:type="dxa"/>
            <w:gridSpan w:val="2"/>
            <w:tcBorders>
              <w:left w:val="single" w:sz="12" w:space="0" w:color="auto"/>
              <w:right w:val="single" w:sz="12" w:space="0" w:color="auto"/>
            </w:tcBorders>
          </w:tcPr>
          <w:p w14:paraId="19B8DBED" w14:textId="2112096D" w:rsidR="002E53C2" w:rsidRPr="00131E6D" w:rsidRDefault="002E53C2" w:rsidP="00131E6D">
            <w:pPr>
              <w:rPr>
                <w:sz w:val="18"/>
                <w:szCs w:val="18"/>
              </w:rPr>
            </w:pPr>
            <w:r w:rsidRPr="00131E6D">
              <w:rPr>
                <w:sz w:val="18"/>
                <w:szCs w:val="18"/>
              </w:rPr>
              <w:t xml:space="preserve">- PUSCH does not contain data or </w:t>
            </w:r>
            <w:r w:rsidR="00577405">
              <w:rPr>
                <w:sz w:val="18"/>
                <w:szCs w:val="18"/>
              </w:rPr>
              <w:t>HARQ-ACK</w:t>
            </w:r>
          </w:p>
          <w:p w14:paraId="503A3CB3" w14:textId="720A9618" w:rsidR="002E53C2" w:rsidRPr="00131E6D" w:rsidRDefault="002E53C2" w:rsidP="00131E6D">
            <w:pPr>
              <w:rPr>
                <w:sz w:val="18"/>
                <w:szCs w:val="18"/>
              </w:rPr>
            </w:pPr>
            <w:r w:rsidRPr="00131E6D">
              <w:rPr>
                <w:sz w:val="18"/>
                <w:szCs w:val="18"/>
              </w:rPr>
              <w:t xml:space="preserve">- </w:t>
            </w:r>
            <w:r w:rsidRPr="00131E6D">
              <w:rPr>
                <w:i/>
                <w:sz w:val="18"/>
                <w:szCs w:val="18"/>
              </w:rPr>
              <w:t>L</w:t>
            </w:r>
            <w:r w:rsidRPr="00131E6D">
              <w:rPr>
                <w:sz w:val="18"/>
                <w:szCs w:val="18"/>
              </w:rPr>
              <w:t xml:space="preserve"> = 0 CPUs are occupied</w:t>
            </w:r>
          </w:p>
          <w:p w14:paraId="6D1D3D0F" w14:textId="55B46DA6" w:rsidR="002E53C2" w:rsidRPr="00131E6D" w:rsidRDefault="002E53C2" w:rsidP="00131E6D">
            <w:pPr>
              <w:rPr>
                <w:sz w:val="18"/>
                <w:szCs w:val="18"/>
                <w:lang w:val="en-GB"/>
              </w:rPr>
            </w:pPr>
            <w:r w:rsidRPr="00131E6D">
              <w:rPr>
                <w:sz w:val="18"/>
                <w:szCs w:val="18"/>
              </w:rPr>
              <w:t xml:space="preserve">- </w:t>
            </w:r>
            <w:r w:rsidRPr="00131E6D">
              <w:rPr>
                <w:sz w:val="18"/>
                <w:szCs w:val="18"/>
                <w:lang w:val="en-GB"/>
              </w:rPr>
              <w:t>single wideband CSI is reported</w:t>
            </w:r>
          </w:p>
          <w:p w14:paraId="3AEC8888" w14:textId="7B2880B9" w:rsidR="002E53C2" w:rsidRPr="00131E6D" w:rsidRDefault="002E53C2" w:rsidP="00131E6D">
            <w:pPr>
              <w:rPr>
                <w:rFonts w:eastAsia="Batang"/>
                <w:color w:val="000000"/>
                <w:sz w:val="18"/>
                <w:szCs w:val="18"/>
              </w:rPr>
            </w:pPr>
            <w:r w:rsidRPr="00131E6D">
              <w:rPr>
                <w:sz w:val="18"/>
                <w:szCs w:val="18"/>
                <w:lang w:val="en-GB"/>
              </w:rPr>
              <w:t xml:space="preserve">- </w:t>
            </w:r>
            <w:r w:rsidRPr="00131E6D">
              <w:rPr>
                <w:sz w:val="18"/>
                <w:szCs w:val="18"/>
              </w:rPr>
              <w:t>CSI corresponds to at most 4 CSI-RS ports in a single resource without CRI report</w:t>
            </w:r>
          </w:p>
        </w:tc>
        <w:tc>
          <w:tcPr>
            <w:tcW w:w="2002" w:type="dxa"/>
            <w:gridSpan w:val="2"/>
            <w:tcBorders>
              <w:left w:val="single" w:sz="12" w:space="0" w:color="auto"/>
            </w:tcBorders>
          </w:tcPr>
          <w:p w14:paraId="05DF6475" w14:textId="77777777" w:rsidR="002E53C2" w:rsidRPr="00131E6D" w:rsidRDefault="002E53C2" w:rsidP="00131E6D">
            <w:pPr>
              <w:rPr>
                <w:rFonts w:eastAsia="Batang"/>
                <w:color w:val="000000"/>
                <w:sz w:val="18"/>
                <w:szCs w:val="18"/>
              </w:rPr>
            </w:pPr>
            <w:r w:rsidRPr="00131E6D">
              <w:rPr>
                <w:rFonts w:eastAsia="Batang"/>
                <w:color w:val="000000"/>
                <w:sz w:val="18"/>
                <w:szCs w:val="18"/>
              </w:rPr>
              <w:t>- wideband CSI is reported</w:t>
            </w:r>
          </w:p>
          <w:p w14:paraId="3D82E22B" w14:textId="6A54B8EB" w:rsidR="002E53C2" w:rsidRPr="00131E6D" w:rsidRDefault="002E53C2" w:rsidP="00131E6D">
            <w:pPr>
              <w:rPr>
                <w:rFonts w:eastAsia="Batang"/>
                <w:color w:val="000000"/>
                <w:sz w:val="18"/>
                <w:szCs w:val="18"/>
              </w:rPr>
            </w:pPr>
            <w:r w:rsidRPr="00131E6D">
              <w:rPr>
                <w:sz w:val="18"/>
                <w:szCs w:val="18"/>
                <w:lang w:val="en-GB"/>
              </w:rPr>
              <w:t xml:space="preserve">- </w:t>
            </w:r>
            <w:r w:rsidRPr="00131E6D">
              <w:rPr>
                <w:sz w:val="18"/>
                <w:szCs w:val="18"/>
              </w:rPr>
              <w:t>CSI corresponds to at most 4 CSI-RS ports in a single resource without CRI report</w:t>
            </w:r>
          </w:p>
        </w:tc>
        <w:tc>
          <w:tcPr>
            <w:tcW w:w="2004" w:type="dxa"/>
            <w:gridSpan w:val="2"/>
          </w:tcPr>
          <w:p w14:paraId="57424429" w14:textId="7B62B8EE" w:rsidR="002E53C2" w:rsidRPr="00131E6D" w:rsidRDefault="008C242E" w:rsidP="00131E6D">
            <w:pPr>
              <w:rPr>
                <w:rFonts w:eastAsia="Batang"/>
                <w:color w:val="000000"/>
                <w:sz w:val="18"/>
                <w:szCs w:val="18"/>
              </w:rPr>
            </w:pPr>
            <w:r>
              <w:rPr>
                <w:rFonts w:eastAsia="Batang"/>
                <w:color w:val="000000"/>
                <w:sz w:val="18"/>
                <w:szCs w:val="18"/>
              </w:rPr>
              <w:t>otherwise</w:t>
            </w:r>
          </w:p>
        </w:tc>
        <w:tc>
          <w:tcPr>
            <w:tcW w:w="2111" w:type="dxa"/>
            <w:gridSpan w:val="2"/>
            <w:tcBorders>
              <w:right w:val="single" w:sz="12" w:space="0" w:color="auto"/>
            </w:tcBorders>
          </w:tcPr>
          <w:p w14:paraId="709F49B4" w14:textId="13A9FD2F" w:rsidR="002E53C2" w:rsidRPr="00784470" w:rsidRDefault="008C242E" w:rsidP="00131E6D">
            <w:pPr>
              <w:rPr>
                <w:i/>
              </w:rPr>
            </w:pPr>
            <w:r w:rsidRPr="00F247BD">
              <w:rPr>
                <w:sz w:val="18"/>
                <w:szCs w:val="18"/>
              </w:rPr>
              <w:t xml:space="preserve">wideband frequency-granularity where the </w:t>
            </w:r>
            <w:r w:rsidRPr="00F247BD">
              <w:rPr>
                <w:i/>
                <w:sz w:val="18"/>
                <w:szCs w:val="18"/>
              </w:rPr>
              <w:t>reportQuantity</w:t>
            </w:r>
            <w:r w:rsidRPr="00F247BD">
              <w:rPr>
                <w:sz w:val="18"/>
                <w:szCs w:val="18"/>
              </w:rPr>
              <w:t xml:space="preserve"> is set to '</w:t>
            </w:r>
            <w:r w:rsidRPr="00F247BD">
              <w:rPr>
                <w:rFonts w:cs="Times"/>
                <w:iCs/>
                <w:color w:val="000000"/>
                <w:sz w:val="18"/>
                <w:szCs w:val="18"/>
              </w:rPr>
              <w:t>ssb-Index-SINR'</w:t>
            </w:r>
            <w:r w:rsidRPr="00F247BD">
              <w:rPr>
                <w:sz w:val="18"/>
                <w:szCs w:val="18"/>
              </w:rPr>
              <w:t xml:space="preserve">, or </w:t>
            </w:r>
            <w:r w:rsidRPr="00F247BD">
              <w:rPr>
                <w:i/>
                <w:sz w:val="18"/>
                <w:szCs w:val="18"/>
              </w:rPr>
              <w:t>reportQuantity</w:t>
            </w:r>
            <w:r w:rsidRPr="00F247BD">
              <w:rPr>
                <w:sz w:val="18"/>
                <w:szCs w:val="18"/>
              </w:rPr>
              <w:t xml:space="preserve"> is set to '</w:t>
            </w:r>
            <w:r w:rsidRPr="00F247BD">
              <w:rPr>
                <w:rFonts w:cs="Times"/>
                <w:iCs/>
                <w:color w:val="000000"/>
                <w:sz w:val="18"/>
                <w:szCs w:val="18"/>
              </w:rPr>
              <w:t>cri-SINR'</w:t>
            </w:r>
          </w:p>
        </w:tc>
      </w:tr>
      <w:tr w:rsidR="002E53C2" w14:paraId="71D13B90" w14:textId="77777777" w:rsidTr="0019048B">
        <w:tc>
          <w:tcPr>
            <w:tcW w:w="1182" w:type="dxa"/>
            <w:tcBorders>
              <w:left w:val="single" w:sz="12" w:space="0" w:color="auto"/>
              <w:bottom w:val="single" w:sz="12" w:space="0" w:color="auto"/>
              <w:right w:val="single" w:sz="12" w:space="0" w:color="auto"/>
            </w:tcBorders>
          </w:tcPr>
          <w:p w14:paraId="51A60079" w14:textId="15D41452" w:rsidR="002E53C2" w:rsidRDefault="00635514" w:rsidP="00131E6D">
            <w:pPr>
              <w:rPr>
                <w:lang w:eastAsia="zh-CN"/>
              </w:rPr>
            </w:pPr>
            <w:r>
              <w:rPr>
                <w:lang w:eastAsia="zh-CN"/>
              </w:rPr>
              <w:t>Comment</w:t>
            </w:r>
          </w:p>
        </w:tc>
        <w:tc>
          <w:tcPr>
            <w:tcW w:w="2008" w:type="dxa"/>
            <w:gridSpan w:val="2"/>
            <w:tcBorders>
              <w:left w:val="single" w:sz="12" w:space="0" w:color="auto"/>
              <w:bottom w:val="single" w:sz="12" w:space="0" w:color="auto"/>
              <w:right w:val="single" w:sz="12" w:space="0" w:color="auto"/>
            </w:tcBorders>
          </w:tcPr>
          <w:p w14:paraId="50EC5668" w14:textId="5D2CB189" w:rsidR="0019048B" w:rsidRDefault="003069A1" w:rsidP="00131E6D">
            <w:r>
              <w:t xml:space="preserve">Acceptable </w:t>
            </w:r>
            <w:r w:rsidR="0019048B">
              <w:t xml:space="preserve">processing </w:t>
            </w:r>
            <w:r>
              <w:t>time</w:t>
            </w:r>
            <w:r w:rsidR="002E53C2" w:rsidRPr="002E53C2">
              <w:t xml:space="preserve"> but </w:t>
            </w:r>
            <w:r w:rsidR="00D95DB1">
              <w:t>under</w:t>
            </w:r>
            <w:r w:rsidR="002E53C2" w:rsidRPr="002E53C2">
              <w:t xml:space="preserve"> restrictions</w:t>
            </w:r>
          </w:p>
          <w:p w14:paraId="686D144C" w14:textId="5B17A8E8" w:rsidR="002E53C2" w:rsidRPr="002E53C2" w:rsidRDefault="0019048B" w:rsidP="00131E6D">
            <w:r w:rsidRPr="00F247BD">
              <w:sym w:font="Wingdings" w:char="F04C"/>
            </w:r>
            <w:r w:rsidR="002E53C2" w:rsidRPr="002E53C2">
              <w:t xml:space="preserve"> </w:t>
            </w:r>
          </w:p>
        </w:tc>
        <w:tc>
          <w:tcPr>
            <w:tcW w:w="2002" w:type="dxa"/>
            <w:gridSpan w:val="2"/>
            <w:tcBorders>
              <w:left w:val="single" w:sz="12" w:space="0" w:color="auto"/>
              <w:bottom w:val="single" w:sz="12" w:space="0" w:color="auto"/>
            </w:tcBorders>
          </w:tcPr>
          <w:p w14:paraId="7A063EAA" w14:textId="77777777" w:rsidR="002E53C2" w:rsidRDefault="003069A1" w:rsidP="00131E6D">
            <w:pPr>
              <w:rPr>
                <w:rFonts w:eastAsia="Batang"/>
                <w:color w:val="000000"/>
                <w:sz w:val="18"/>
                <w:szCs w:val="18"/>
              </w:rPr>
            </w:pPr>
            <w:r>
              <w:rPr>
                <w:rFonts w:eastAsia="Batang"/>
                <w:color w:val="000000"/>
                <w:sz w:val="18"/>
                <w:szCs w:val="18"/>
              </w:rPr>
              <w:t>Too</w:t>
            </w:r>
            <w:r w:rsidR="00635514">
              <w:rPr>
                <w:rFonts w:eastAsia="Batang"/>
                <w:color w:val="000000"/>
                <w:sz w:val="18"/>
                <w:szCs w:val="18"/>
              </w:rPr>
              <w:t xml:space="preserve"> slow</w:t>
            </w:r>
          </w:p>
          <w:p w14:paraId="3BB0887E" w14:textId="5C9EEE47" w:rsidR="003069A1" w:rsidRPr="00131E6D" w:rsidRDefault="003069A1" w:rsidP="00131E6D">
            <w:pPr>
              <w:rPr>
                <w:rFonts w:eastAsia="Batang"/>
                <w:color w:val="000000"/>
                <w:sz w:val="18"/>
                <w:szCs w:val="18"/>
              </w:rPr>
            </w:pPr>
            <w:r w:rsidRPr="00F247BD">
              <w:sym w:font="Wingdings" w:char="F04C"/>
            </w:r>
          </w:p>
        </w:tc>
        <w:tc>
          <w:tcPr>
            <w:tcW w:w="2004" w:type="dxa"/>
            <w:gridSpan w:val="2"/>
            <w:tcBorders>
              <w:bottom w:val="single" w:sz="12" w:space="0" w:color="auto"/>
            </w:tcBorders>
          </w:tcPr>
          <w:p w14:paraId="5827F0A2" w14:textId="7722F7A3" w:rsidR="002E53C2" w:rsidRDefault="0019048B" w:rsidP="00131E6D">
            <w:pPr>
              <w:rPr>
                <w:i/>
              </w:rPr>
            </w:pPr>
            <w:r>
              <w:rPr>
                <w:i/>
              </w:rPr>
              <w:t>Even slower than too slow</w:t>
            </w:r>
          </w:p>
          <w:p w14:paraId="54A3F8E3" w14:textId="0F4764B3" w:rsidR="003069A1" w:rsidRDefault="003069A1" w:rsidP="00131E6D">
            <w:pPr>
              <w:rPr>
                <w:rFonts w:eastAsia="Batang"/>
                <w:color w:val="000000"/>
              </w:rPr>
            </w:pPr>
            <w:r w:rsidRPr="00F247BD">
              <w:sym w:font="Wingdings" w:char="F04C"/>
            </w:r>
          </w:p>
        </w:tc>
        <w:tc>
          <w:tcPr>
            <w:tcW w:w="2111" w:type="dxa"/>
            <w:gridSpan w:val="2"/>
            <w:tcBorders>
              <w:bottom w:val="single" w:sz="12" w:space="0" w:color="auto"/>
              <w:right w:val="single" w:sz="12" w:space="0" w:color="auto"/>
            </w:tcBorders>
          </w:tcPr>
          <w:p w14:paraId="40EEE571" w14:textId="77777777" w:rsidR="002E53C2" w:rsidRDefault="003069A1" w:rsidP="00131E6D">
            <w:pPr>
              <w:rPr>
                <w:i/>
              </w:rPr>
            </w:pPr>
            <w:r>
              <w:rPr>
                <w:i/>
              </w:rPr>
              <w:t>Too</w:t>
            </w:r>
            <w:r w:rsidR="002E53C2">
              <w:rPr>
                <w:i/>
              </w:rPr>
              <w:t xml:space="preserve"> slow</w:t>
            </w:r>
          </w:p>
          <w:p w14:paraId="7E753723" w14:textId="27E505A8" w:rsidR="003069A1" w:rsidRPr="00784470" w:rsidRDefault="003069A1" w:rsidP="00131E6D">
            <w:pPr>
              <w:rPr>
                <w:i/>
              </w:rPr>
            </w:pPr>
            <w:r w:rsidRPr="00F247BD">
              <w:sym w:font="Wingdings" w:char="F04C"/>
            </w:r>
          </w:p>
        </w:tc>
      </w:tr>
    </w:tbl>
    <w:p w14:paraId="5533C697" w14:textId="15BC4FC7" w:rsidR="00CE756F" w:rsidRDefault="00CE756F" w:rsidP="00131E6D">
      <w:pPr>
        <w:rPr>
          <w:lang w:eastAsia="zh-CN"/>
        </w:rPr>
      </w:pPr>
    </w:p>
    <w:p w14:paraId="32A88D67" w14:textId="7947ACB2" w:rsidR="00945E05" w:rsidRDefault="00945E05" w:rsidP="00131E6D">
      <w:pPr>
        <w:rPr>
          <w:lang w:eastAsia="zh-CN"/>
        </w:rPr>
      </w:pPr>
      <w:r>
        <w:rPr>
          <w:lang w:eastAsia="zh-CN"/>
        </w:rPr>
        <w:t xml:space="preserve">The TB size is typically small for </w:t>
      </w:r>
      <w:r w:rsidR="0019048B">
        <w:rPr>
          <w:lang w:eastAsia="zh-CN"/>
        </w:rPr>
        <w:t>URLLC use cases,</w:t>
      </w:r>
      <w:r>
        <w:rPr>
          <w:lang w:eastAsia="zh-CN"/>
        </w:rPr>
        <w:t xml:space="preserve"> thus they would benefit from sub-band CQI reporting. But this would require a </w:t>
      </w:r>
      <w:r w:rsidR="0019048B">
        <w:rPr>
          <w:lang w:eastAsia="zh-CN"/>
        </w:rPr>
        <w:t xml:space="preserve">CSI </w:t>
      </w:r>
      <w:r>
        <w:rPr>
          <w:lang w:eastAsia="zh-CN"/>
        </w:rPr>
        <w:t>reporting delay according to</w:t>
      </w:r>
      <w:r w:rsidR="0019048B">
        <w:rPr>
          <w:lang w:eastAsia="zh-CN"/>
        </w:rPr>
        <w:t xml:space="preserve"> Z</w:t>
      </w:r>
      <w:r w:rsidR="0019048B" w:rsidRPr="00131E6D">
        <w:rPr>
          <w:vertAlign w:val="subscript"/>
          <w:lang w:eastAsia="zh-CN"/>
        </w:rPr>
        <w:t>2</w:t>
      </w:r>
      <w:r w:rsidR="0019048B">
        <w:rPr>
          <w:lang w:eastAsia="zh-CN"/>
        </w:rPr>
        <w:t xml:space="preserve"> and Z’</w:t>
      </w:r>
      <w:r w:rsidR="0019048B" w:rsidRPr="00131E6D">
        <w:rPr>
          <w:vertAlign w:val="subscript"/>
          <w:lang w:eastAsia="zh-CN"/>
        </w:rPr>
        <w:t>2</w:t>
      </w:r>
      <w:r>
        <w:rPr>
          <w:lang w:eastAsia="zh-CN"/>
        </w:rPr>
        <w:t>, which is too long according to evaluation shown in Sectio</w:t>
      </w:r>
      <w:r w:rsidR="00217FA3">
        <w:rPr>
          <w:lang w:eastAsia="zh-CN"/>
        </w:rPr>
        <w:t>n 2.2.4</w:t>
      </w:r>
      <w:r>
        <w:rPr>
          <w:lang w:eastAsia="zh-CN"/>
        </w:rPr>
        <w:t xml:space="preserve">. </w:t>
      </w:r>
    </w:p>
    <w:p w14:paraId="5DD57264" w14:textId="1B3DAE5C" w:rsidR="00E64ECC" w:rsidRPr="00C336C1" w:rsidRDefault="00217FA3" w:rsidP="00816CF5">
      <w:pPr>
        <w:rPr>
          <w:lang w:eastAsia="zh-CN"/>
        </w:rPr>
      </w:pPr>
      <w:r>
        <w:rPr>
          <w:lang w:eastAsia="zh-CN"/>
        </w:rPr>
        <w:t>The processing time for “Delay requirement 1”</w:t>
      </w:r>
      <w:r w:rsidR="00C336C1">
        <w:rPr>
          <w:lang w:eastAsia="zh-CN"/>
        </w:rPr>
        <w:t xml:space="preserve"> appears to be acceptable for URLLC applications, but</w:t>
      </w:r>
      <w:r>
        <w:rPr>
          <w:lang w:eastAsia="zh-CN"/>
        </w:rPr>
        <w:t xml:space="preserve"> the restrictions </w:t>
      </w:r>
      <w:r w:rsidR="000001A3">
        <w:rPr>
          <w:lang w:eastAsia="zh-CN"/>
        </w:rPr>
        <w:t>do</w:t>
      </w:r>
      <w:r w:rsidR="00C336C1">
        <w:rPr>
          <w:lang w:eastAsia="zh-CN"/>
        </w:rPr>
        <w:t xml:space="preserve"> not seem very applicable for URLLC</w:t>
      </w:r>
      <w:r w:rsidR="00EA4AFE">
        <w:rPr>
          <w:lang w:eastAsia="zh-CN"/>
        </w:rPr>
        <w:t xml:space="preserve">, because </w:t>
      </w:r>
      <w:r w:rsidR="00C336C1">
        <w:rPr>
          <w:lang w:eastAsia="zh-CN"/>
        </w:rPr>
        <w:t>it</w:t>
      </w:r>
      <w:r w:rsidR="00EA4AFE">
        <w:rPr>
          <w:lang w:eastAsia="zh-CN"/>
        </w:rPr>
        <w:t xml:space="preserve"> </w:t>
      </w:r>
      <w:r w:rsidR="00C336C1">
        <w:rPr>
          <w:lang w:eastAsia="zh-CN"/>
        </w:rPr>
        <w:t xml:space="preserve">is </w:t>
      </w:r>
      <w:r w:rsidR="00EA4AFE">
        <w:rPr>
          <w:lang w:eastAsia="zh-CN"/>
        </w:rPr>
        <w:t xml:space="preserve">only </w:t>
      </w:r>
      <w:r w:rsidR="00C336C1">
        <w:rPr>
          <w:lang w:eastAsia="zh-CN"/>
        </w:rPr>
        <w:t xml:space="preserve">specified for wideband CSI. </w:t>
      </w:r>
    </w:p>
    <w:p w14:paraId="2F041713" w14:textId="6C5EA22A" w:rsidR="005A044F" w:rsidRPr="00131E6D" w:rsidRDefault="005A044F" w:rsidP="000F4CEE">
      <w:pPr>
        <w:rPr>
          <w:lang w:eastAsia="zh-CN"/>
        </w:rPr>
      </w:pPr>
      <w:r w:rsidRPr="00131E6D">
        <w:rPr>
          <w:lang w:eastAsia="zh-CN"/>
        </w:rPr>
        <w:t xml:space="preserve">Based on the above discussion, we make the following </w:t>
      </w:r>
      <w:r w:rsidR="00A1626A">
        <w:rPr>
          <w:lang w:eastAsia="zh-CN"/>
        </w:rPr>
        <w:t xml:space="preserve">observation and </w:t>
      </w:r>
      <w:r w:rsidRPr="00131E6D">
        <w:rPr>
          <w:lang w:eastAsia="zh-CN"/>
        </w:rPr>
        <w:t>proposal:</w:t>
      </w:r>
    </w:p>
    <w:p w14:paraId="7F9E8B0F" w14:textId="4C314917" w:rsidR="00A1626A" w:rsidRDefault="008C242E" w:rsidP="00CB5158">
      <w:pPr>
        <w:rPr>
          <w:b/>
          <w:i/>
          <w:u w:val="single"/>
          <w:lang w:eastAsia="zh-CN"/>
        </w:rPr>
      </w:pPr>
      <w:r w:rsidRPr="00131E6D">
        <w:rPr>
          <w:b/>
          <w:i/>
          <w:u w:val="single"/>
          <w:lang w:eastAsia="zh-CN"/>
        </w:rPr>
        <w:t>Observation</w:t>
      </w:r>
      <w:r w:rsidR="00FE1AD1">
        <w:rPr>
          <w:b/>
          <w:i/>
          <w:u w:val="single"/>
          <w:lang w:eastAsia="zh-CN"/>
        </w:rPr>
        <w:t xml:space="preserve"> 1</w:t>
      </w:r>
      <w:r w:rsidRPr="00131E6D">
        <w:rPr>
          <w:b/>
          <w:i/>
          <w:u w:val="single"/>
          <w:lang w:eastAsia="zh-CN"/>
        </w:rPr>
        <w:t xml:space="preserve">: </w:t>
      </w:r>
    </w:p>
    <w:p w14:paraId="3BB4BC6A" w14:textId="4201709F" w:rsidR="00A1626A" w:rsidRPr="00131E6D" w:rsidRDefault="00C336C1" w:rsidP="00131E6D">
      <w:pPr>
        <w:pStyle w:val="af4"/>
        <w:numPr>
          <w:ilvl w:val="0"/>
          <w:numId w:val="50"/>
        </w:numPr>
        <w:ind w:firstLineChars="0"/>
        <w:rPr>
          <w:b/>
          <w:i/>
          <w:u w:val="single"/>
          <w:lang w:eastAsia="zh-CN"/>
        </w:rPr>
      </w:pPr>
      <w:r w:rsidRPr="00131E6D">
        <w:rPr>
          <w:b/>
          <w:i/>
          <w:lang w:eastAsia="zh-CN"/>
        </w:rPr>
        <w:t>For the legacy A-CSI reportin</w:t>
      </w:r>
      <w:r w:rsidR="00CE1D6D" w:rsidRPr="00131E6D">
        <w:rPr>
          <w:b/>
          <w:i/>
          <w:lang w:eastAsia="zh-CN"/>
        </w:rPr>
        <w:t xml:space="preserve">g, the processing time of </w:t>
      </w:r>
      <w:r w:rsidR="00131E6D" w:rsidRPr="00CB5158">
        <w:rPr>
          <w:b/>
          <w:i/>
          <w:lang w:eastAsia="zh-CN"/>
        </w:rPr>
        <w:t>“</w:t>
      </w:r>
      <w:r w:rsidR="00131E6D" w:rsidRPr="005021F1">
        <w:rPr>
          <w:b/>
          <w:i/>
          <w:lang w:eastAsia="zh-CN"/>
        </w:rPr>
        <w:t>Delay requirement 1</w:t>
      </w:r>
      <w:r w:rsidR="00131E6D" w:rsidRPr="00CB5158">
        <w:rPr>
          <w:b/>
          <w:i/>
          <w:lang w:eastAsia="zh-CN"/>
        </w:rPr>
        <w:t>”</w:t>
      </w:r>
      <w:r w:rsidRPr="00131E6D">
        <w:rPr>
          <w:b/>
          <w:i/>
          <w:lang w:eastAsia="zh-CN"/>
        </w:rPr>
        <w:t xml:space="preserve"> is a</w:t>
      </w:r>
      <w:r w:rsidR="00CE1D6D" w:rsidRPr="00131E6D">
        <w:rPr>
          <w:b/>
          <w:i/>
          <w:lang w:eastAsia="zh-CN"/>
        </w:rPr>
        <w:t xml:space="preserve">cceptable, but it is associated with restrictions that do not make it </w:t>
      </w:r>
      <w:r w:rsidR="00D95DB1" w:rsidRPr="00CB5158">
        <w:rPr>
          <w:b/>
          <w:i/>
          <w:lang w:val="en-US" w:eastAsia="zh-CN"/>
        </w:rPr>
        <w:t xml:space="preserve">very </w:t>
      </w:r>
      <w:r w:rsidR="00CE1D6D" w:rsidRPr="00131E6D">
        <w:rPr>
          <w:b/>
          <w:i/>
          <w:lang w:eastAsia="zh-CN"/>
        </w:rPr>
        <w:t>usable for URLLC applications.</w:t>
      </w:r>
    </w:p>
    <w:p w14:paraId="0FC0A34D" w14:textId="4C4A68EB" w:rsidR="00A1626A" w:rsidRPr="00131E6D" w:rsidRDefault="00CE1D6D" w:rsidP="00131E6D">
      <w:pPr>
        <w:pStyle w:val="af4"/>
        <w:numPr>
          <w:ilvl w:val="0"/>
          <w:numId w:val="50"/>
        </w:numPr>
        <w:ind w:firstLineChars="0"/>
        <w:rPr>
          <w:b/>
          <w:i/>
          <w:u w:val="single"/>
          <w:lang w:eastAsia="zh-CN"/>
        </w:rPr>
      </w:pPr>
      <w:r w:rsidRPr="00131E6D">
        <w:rPr>
          <w:b/>
          <w:i/>
          <w:lang w:eastAsia="zh-CN"/>
        </w:rPr>
        <w:t>For CSI reporting in URLLC, sub-band CQI reporting should be used, but the legacy processing delay is too long.</w:t>
      </w:r>
    </w:p>
    <w:p w14:paraId="291657D7" w14:textId="05FBD9EA" w:rsidR="008B0B26" w:rsidRPr="006826DF" w:rsidRDefault="00CE1D6D" w:rsidP="00CB5158">
      <w:pPr>
        <w:pStyle w:val="af4"/>
        <w:numPr>
          <w:ilvl w:val="0"/>
          <w:numId w:val="50"/>
        </w:numPr>
        <w:ind w:firstLineChars="0"/>
        <w:rPr>
          <w:b/>
          <w:i/>
          <w:u w:val="single"/>
          <w:lang w:eastAsia="zh-CN"/>
        </w:rPr>
      </w:pPr>
      <w:r w:rsidRPr="00131E6D">
        <w:rPr>
          <w:b/>
          <w:i/>
          <w:lang w:eastAsia="zh-CN"/>
        </w:rPr>
        <w:t xml:space="preserve">The processing time of the wideband CQI report according to </w:t>
      </w:r>
      <w:r w:rsidR="00131E6D" w:rsidRPr="00131E6D">
        <w:rPr>
          <w:b/>
          <w:i/>
          <w:lang w:eastAsia="zh-CN"/>
        </w:rPr>
        <w:t xml:space="preserve">“ Delay requirement </w:t>
      </w:r>
      <w:r w:rsidR="00131E6D" w:rsidRPr="00131E6D">
        <w:rPr>
          <w:b/>
          <w:i/>
          <w:lang w:val="en-US" w:eastAsia="zh-CN"/>
        </w:rPr>
        <w:t>2</w:t>
      </w:r>
      <w:r w:rsidR="00131E6D" w:rsidRPr="00131E6D">
        <w:rPr>
          <w:b/>
          <w:i/>
          <w:lang w:eastAsia="zh-CN"/>
        </w:rPr>
        <w:t>”</w:t>
      </w:r>
      <w:r w:rsidR="00DC7BAF" w:rsidRPr="00131E6D">
        <w:rPr>
          <w:b/>
          <w:i/>
          <w:lang w:eastAsia="zh-CN"/>
        </w:rPr>
        <w:t xml:space="preserve"> </w:t>
      </w:r>
      <w:r w:rsidR="005A044F" w:rsidRPr="00131E6D">
        <w:rPr>
          <w:b/>
          <w:i/>
          <w:lang w:eastAsia="zh-CN"/>
        </w:rPr>
        <w:t>is also to</w:t>
      </w:r>
      <w:r w:rsidR="00D95DB1" w:rsidRPr="00CB5158">
        <w:rPr>
          <w:b/>
          <w:i/>
          <w:lang w:val="en-US" w:eastAsia="zh-CN"/>
        </w:rPr>
        <w:t>o</w:t>
      </w:r>
      <w:r w:rsidR="005A044F" w:rsidRPr="00131E6D">
        <w:rPr>
          <w:b/>
          <w:i/>
          <w:lang w:eastAsia="zh-CN"/>
        </w:rPr>
        <w:t xml:space="preserve"> long and sh</w:t>
      </w:r>
      <w:r w:rsidRPr="00131E6D">
        <w:rPr>
          <w:b/>
          <w:i/>
          <w:lang w:eastAsia="zh-CN"/>
        </w:rPr>
        <w:t>ou</w:t>
      </w:r>
      <w:r w:rsidR="005A044F" w:rsidRPr="00131E6D">
        <w:rPr>
          <w:b/>
          <w:i/>
          <w:lang w:eastAsia="zh-CN"/>
        </w:rPr>
        <w:t xml:space="preserve">ld </w:t>
      </w:r>
      <w:r w:rsidR="00DC7BAF" w:rsidRPr="00131E6D">
        <w:rPr>
          <w:b/>
          <w:i/>
          <w:lang w:val="en-US" w:eastAsia="zh-CN"/>
        </w:rPr>
        <w:t xml:space="preserve">be </w:t>
      </w:r>
      <w:r w:rsidR="005A044F" w:rsidRPr="00131E6D">
        <w:rPr>
          <w:b/>
          <w:i/>
          <w:lang w:eastAsia="zh-CN"/>
        </w:rPr>
        <w:t>reduce</w:t>
      </w:r>
      <w:r w:rsidR="00DC7BAF" w:rsidRPr="00131E6D">
        <w:rPr>
          <w:b/>
          <w:i/>
          <w:lang w:val="en-US" w:eastAsia="zh-CN"/>
        </w:rPr>
        <w:t>d</w:t>
      </w:r>
      <w:r w:rsidR="005A044F" w:rsidRPr="00131E6D">
        <w:rPr>
          <w:b/>
          <w:i/>
          <w:lang w:eastAsia="zh-CN"/>
        </w:rPr>
        <w:t xml:space="preserve"> by half. </w:t>
      </w:r>
    </w:p>
    <w:p w14:paraId="47BE7292" w14:textId="09751538" w:rsidR="00A1626A" w:rsidRDefault="00CE1D6D" w:rsidP="00CB5158">
      <w:pPr>
        <w:rPr>
          <w:b/>
          <w:i/>
          <w:lang w:eastAsia="zh-CN"/>
        </w:rPr>
      </w:pPr>
      <w:r w:rsidRPr="00CB5158">
        <w:rPr>
          <w:b/>
          <w:i/>
          <w:u w:val="single"/>
          <w:lang w:eastAsia="zh-CN"/>
        </w:rPr>
        <w:t>Proposal</w:t>
      </w:r>
      <w:r w:rsidR="00816CF5">
        <w:rPr>
          <w:b/>
          <w:i/>
          <w:u w:val="single"/>
          <w:lang w:eastAsia="zh-CN"/>
        </w:rPr>
        <w:t xml:space="preserve"> 5</w:t>
      </w:r>
      <w:r w:rsidRPr="00CB5158">
        <w:rPr>
          <w:b/>
          <w:i/>
          <w:u w:val="single"/>
          <w:lang w:eastAsia="zh-CN"/>
        </w:rPr>
        <w:t>:</w:t>
      </w:r>
      <w:r w:rsidRPr="00CB5158">
        <w:rPr>
          <w:b/>
          <w:i/>
          <w:lang w:eastAsia="zh-CN"/>
        </w:rPr>
        <w:t xml:space="preserve"> </w:t>
      </w:r>
      <w:r w:rsidR="005A044F" w:rsidRPr="00CB5158">
        <w:rPr>
          <w:b/>
          <w:i/>
          <w:lang w:eastAsia="zh-CN"/>
        </w:rPr>
        <w:t>In Rel-17, introduce new aperiodic sub-band CSI reports</w:t>
      </w:r>
      <w:r w:rsidR="00DC7BAF">
        <w:rPr>
          <w:b/>
          <w:i/>
          <w:lang w:eastAsia="zh-CN"/>
        </w:rPr>
        <w:t xml:space="preserve"> with</w:t>
      </w:r>
      <w:r w:rsidR="005A044F" w:rsidRPr="00CB5158">
        <w:rPr>
          <w:b/>
          <w:i/>
          <w:lang w:eastAsia="zh-CN"/>
        </w:rPr>
        <w:t xml:space="preserve"> the following characteristics</w:t>
      </w:r>
    </w:p>
    <w:p w14:paraId="6BE614AB" w14:textId="77777777" w:rsidR="00A1626A" w:rsidRPr="00A1626A" w:rsidRDefault="005A044F" w:rsidP="00CB5158">
      <w:pPr>
        <w:pStyle w:val="af4"/>
        <w:numPr>
          <w:ilvl w:val="0"/>
          <w:numId w:val="51"/>
        </w:numPr>
        <w:ind w:firstLineChars="0"/>
        <w:rPr>
          <w:b/>
          <w:i/>
          <w:lang w:eastAsia="zh-CN"/>
        </w:rPr>
      </w:pPr>
      <w:r w:rsidRPr="00CB5158">
        <w:rPr>
          <w:b/>
          <w:i/>
          <w:lang w:eastAsia="zh-CN"/>
        </w:rPr>
        <w:t>Based on CQI update only</w:t>
      </w:r>
    </w:p>
    <w:p w14:paraId="4CF2D768" w14:textId="77777777" w:rsidR="00A1626A" w:rsidRPr="00A1626A" w:rsidRDefault="005A044F" w:rsidP="00CB5158">
      <w:pPr>
        <w:pStyle w:val="af4"/>
        <w:numPr>
          <w:ilvl w:val="0"/>
          <w:numId w:val="51"/>
        </w:numPr>
        <w:ind w:firstLineChars="0"/>
        <w:rPr>
          <w:b/>
          <w:i/>
          <w:lang w:eastAsia="zh-CN"/>
        </w:rPr>
      </w:pPr>
      <w:r w:rsidRPr="00CB5158">
        <w:rPr>
          <w:b/>
          <w:i/>
          <w:lang w:eastAsia="zh-CN"/>
        </w:rPr>
        <w:t>Processing times similar to the legacy delay requirement 1</w:t>
      </w:r>
    </w:p>
    <w:p w14:paraId="54A8ADEA" w14:textId="3F8250DD" w:rsidR="00CE1D6D" w:rsidRPr="00CB5158" w:rsidRDefault="00A1626A" w:rsidP="00CB5158">
      <w:pPr>
        <w:pStyle w:val="af4"/>
        <w:numPr>
          <w:ilvl w:val="0"/>
          <w:numId w:val="51"/>
        </w:numPr>
        <w:ind w:firstLineChars="0"/>
        <w:rPr>
          <w:b/>
          <w:i/>
          <w:lang w:eastAsia="zh-CN"/>
        </w:rPr>
      </w:pPr>
      <w:r w:rsidRPr="00CB5158">
        <w:rPr>
          <w:b/>
          <w:i/>
          <w:lang w:eastAsia="zh-CN"/>
        </w:rPr>
        <w:t>FFS whether CQI is reported separately or together with previously reported PMI/RI</w:t>
      </w:r>
      <w:r w:rsidR="009775D4">
        <w:rPr>
          <w:b/>
          <w:i/>
          <w:lang w:eastAsia="zh-CN"/>
        </w:rPr>
        <w:t>.</w:t>
      </w:r>
    </w:p>
    <w:p w14:paraId="16E24AA8" w14:textId="26BBB0A9" w:rsidR="008A0EE8" w:rsidRDefault="00743C51" w:rsidP="00CB5158">
      <w:pPr>
        <w:rPr>
          <w:lang w:eastAsia="zh-CN"/>
        </w:rPr>
      </w:pPr>
      <w:r>
        <w:rPr>
          <w:lang w:eastAsia="zh-CN"/>
        </w:rPr>
        <w:t xml:space="preserve">For configured CSI reports there is no explicit processing time defined in the specification. However, a reference resource is defined in 38.214 that defines the minimum time gap between the CSI-RS that is used for the measurement and the time instance of the report. </w:t>
      </w:r>
      <w:r w:rsidR="00025767">
        <w:rPr>
          <w:lang w:eastAsia="zh-CN"/>
        </w:rPr>
        <w:t>I</w:t>
      </w:r>
      <w:r>
        <w:rPr>
          <w:lang w:eastAsia="zh-CN"/>
        </w:rPr>
        <w:t xml:space="preserve">f the CSI processing time can be reduced, </w:t>
      </w:r>
      <w:r w:rsidR="00025767">
        <w:rPr>
          <w:lang w:eastAsia="zh-CN"/>
        </w:rPr>
        <w:t xml:space="preserve">then </w:t>
      </w:r>
      <w:r>
        <w:rPr>
          <w:lang w:eastAsia="zh-CN"/>
        </w:rPr>
        <w:t xml:space="preserve">also for </w:t>
      </w:r>
      <w:r w:rsidR="000F4CEE">
        <w:rPr>
          <w:lang w:eastAsia="zh-CN"/>
        </w:rPr>
        <w:t>SP/</w:t>
      </w:r>
      <w:r>
        <w:rPr>
          <w:lang w:eastAsia="zh-CN"/>
        </w:rPr>
        <w:t>P-CSI, the distance between the CSI reference resource and CSI report can be reduced.</w:t>
      </w:r>
    </w:p>
    <w:p w14:paraId="4304CB1F" w14:textId="16AC1A63" w:rsidR="00D95DB1" w:rsidRPr="000F4CEE" w:rsidRDefault="00D95DB1" w:rsidP="000F4CEE">
      <w:pPr>
        <w:rPr>
          <w:b/>
          <w:i/>
          <w:u w:val="single"/>
          <w:lang w:eastAsia="zh-CN"/>
        </w:rPr>
      </w:pPr>
      <w:r w:rsidRPr="00131E6D">
        <w:rPr>
          <w:b/>
          <w:i/>
          <w:u w:val="single"/>
          <w:lang w:eastAsia="zh-CN"/>
        </w:rPr>
        <w:t>Observation</w:t>
      </w:r>
      <w:r>
        <w:rPr>
          <w:b/>
          <w:i/>
          <w:u w:val="single"/>
          <w:lang w:eastAsia="zh-CN"/>
        </w:rPr>
        <w:t xml:space="preserve"> 2</w:t>
      </w:r>
      <w:r w:rsidRPr="00131E6D">
        <w:rPr>
          <w:b/>
          <w:i/>
          <w:u w:val="single"/>
          <w:lang w:eastAsia="zh-CN"/>
        </w:rPr>
        <w:t xml:space="preserve">: </w:t>
      </w:r>
      <w:r>
        <w:rPr>
          <w:b/>
          <w:i/>
          <w:lang w:eastAsia="zh-CN"/>
        </w:rPr>
        <w:t xml:space="preserve">If the CSI processing </w:t>
      </w:r>
      <w:r w:rsidR="0035402C">
        <w:rPr>
          <w:b/>
          <w:i/>
          <w:lang w:eastAsia="zh-CN"/>
        </w:rPr>
        <w:t xml:space="preserve">time </w:t>
      </w:r>
      <w:r>
        <w:rPr>
          <w:b/>
          <w:i/>
          <w:lang w:eastAsia="zh-CN"/>
        </w:rPr>
        <w:t xml:space="preserve">can be reduced, also </w:t>
      </w:r>
      <w:r w:rsidR="0035402C">
        <w:rPr>
          <w:b/>
          <w:i/>
          <w:lang w:eastAsia="zh-CN"/>
        </w:rPr>
        <w:t xml:space="preserve">the accuracy </w:t>
      </w:r>
      <w:r w:rsidR="00025767">
        <w:rPr>
          <w:b/>
          <w:i/>
          <w:lang w:eastAsia="zh-CN"/>
        </w:rPr>
        <w:t xml:space="preserve">of </w:t>
      </w:r>
      <w:r>
        <w:rPr>
          <w:b/>
          <w:i/>
          <w:lang w:eastAsia="zh-CN"/>
        </w:rPr>
        <w:t>configured</w:t>
      </w:r>
      <w:r w:rsidR="0035402C">
        <w:rPr>
          <w:b/>
          <w:i/>
          <w:lang w:eastAsia="zh-CN"/>
        </w:rPr>
        <w:t xml:space="preserve"> CSI has the potential to be improved, since the measurement can be carried out closer to the reporting instance.</w:t>
      </w:r>
    </w:p>
    <w:p w14:paraId="26C33067" w14:textId="5D775A15" w:rsidR="00425752" w:rsidRDefault="00425752" w:rsidP="00425752">
      <w:pPr>
        <w:outlineLvl w:val="2"/>
        <w:rPr>
          <w:b/>
          <w:lang w:eastAsia="zh-CN"/>
        </w:rPr>
      </w:pPr>
      <w:r w:rsidRPr="00623580">
        <w:rPr>
          <w:rFonts w:hint="eastAsia"/>
          <w:b/>
          <w:lang w:eastAsia="zh-CN"/>
        </w:rPr>
        <w:t>2</w:t>
      </w:r>
      <w:r>
        <w:rPr>
          <w:b/>
          <w:lang w:eastAsia="zh-CN"/>
        </w:rPr>
        <w:t>.2.2 Schemes to enhance the sub-band reporting</w:t>
      </w:r>
      <w:r w:rsidR="008369BE">
        <w:rPr>
          <w:b/>
          <w:lang w:eastAsia="zh-CN"/>
        </w:rPr>
        <w:t xml:space="preserve"> (Case 1-8)</w:t>
      </w:r>
    </w:p>
    <w:p w14:paraId="724541F6" w14:textId="393D19B4" w:rsidR="00425752" w:rsidRDefault="00425752" w:rsidP="00425752">
      <w:pPr>
        <w:rPr>
          <w:lang w:eastAsia="zh-CN"/>
        </w:rPr>
      </w:pPr>
      <w:r>
        <w:rPr>
          <w:lang w:eastAsia="zh-CN"/>
        </w:rPr>
        <w:t>As discussed earlier, sub-band CQI reporting is very applicable for URLLC. The scheme</w:t>
      </w:r>
      <w:r w:rsidR="0035402C">
        <w:rPr>
          <w:lang w:eastAsia="zh-CN"/>
        </w:rPr>
        <w:t>s</w:t>
      </w:r>
      <w:r>
        <w:rPr>
          <w:lang w:eastAsia="zh-CN"/>
        </w:rPr>
        <w:t xml:space="preserve"> discussed in the previous section improve the quality of the sub-band CSI measurement significantly. With improved accuracy of the measurement, it is natural that also the reporting accuracy should be </w:t>
      </w:r>
      <w:r w:rsidR="0035402C">
        <w:rPr>
          <w:lang w:eastAsia="zh-CN"/>
        </w:rPr>
        <w:t>enhanced</w:t>
      </w:r>
      <w:r>
        <w:rPr>
          <w:lang w:eastAsia="zh-CN"/>
        </w:rPr>
        <w:t xml:space="preserve">. </w:t>
      </w:r>
    </w:p>
    <w:p w14:paraId="2924A5A1" w14:textId="4102DEB7" w:rsidR="00425752" w:rsidRDefault="00425752" w:rsidP="00425752">
      <w:pPr>
        <w:rPr>
          <w:lang w:eastAsia="zh-CN"/>
        </w:rPr>
      </w:pPr>
      <w:r>
        <w:rPr>
          <w:lang w:eastAsia="zh-CN"/>
        </w:rPr>
        <w:lastRenderedPageBreak/>
        <w:t xml:space="preserve">The current sub-band CSI feedback is based on differential feedback, and a 2-bit delta CQI index over the wideband CQI is reported. However, this unavoidably leads to a large granularity and inaccuracy of the CSI report, especially in frequency selective channel conditions. Then, if the gNB would make the MCS selection based on the coarse CSI report, it will either result into low spectrum efficiency or into an unreliable transmission. </w:t>
      </w:r>
    </w:p>
    <w:p w14:paraId="7DF2CC87" w14:textId="1685AD2E" w:rsidR="00425752" w:rsidRDefault="00425752" w:rsidP="00425752">
      <w:pPr>
        <w:rPr>
          <w:lang w:eastAsia="zh-CN"/>
        </w:rPr>
      </w:pPr>
      <w:r>
        <w:rPr>
          <w:lang w:eastAsia="zh-CN"/>
        </w:rPr>
        <w:t>To overcome this issue, the granularity of the CSI</w:t>
      </w:r>
      <w:r w:rsidR="0035402C">
        <w:rPr>
          <w:lang w:eastAsia="zh-CN"/>
        </w:rPr>
        <w:t xml:space="preserve"> report</w:t>
      </w:r>
      <w:r>
        <w:rPr>
          <w:lang w:eastAsia="zh-CN"/>
        </w:rPr>
        <w:t xml:space="preserve"> should be improved, also, it should be possible to not only track the CQI differentially but also to report absolute values to take more rapid changes of the interference into account. </w:t>
      </w:r>
    </w:p>
    <w:p w14:paraId="669D5C57" w14:textId="77777777" w:rsidR="00425752" w:rsidRDefault="00425752" w:rsidP="00425752">
      <w:pPr>
        <w:rPr>
          <w:lang w:eastAsia="zh-CN"/>
        </w:rPr>
      </w:pPr>
      <w:r>
        <w:rPr>
          <w:lang w:eastAsia="zh-CN"/>
        </w:rPr>
        <w:t xml:space="preserve">It is straight forward and mature to simply increase the reporting granularity, i.e. to use 4-bit sub-band CQI reporting. Moreover, it is also useful that the gNB could control the UE to utilize the 2-bit or 3-bit sub-band delta CQI index or 4-bit sub-band CQI reporting. </w:t>
      </w:r>
    </w:p>
    <w:p w14:paraId="1B1F8357" w14:textId="32301669" w:rsidR="00AD1E0C" w:rsidRPr="00131E6D" w:rsidRDefault="00AD1E0C" w:rsidP="00425752">
      <w:pPr>
        <w:rPr>
          <w:lang w:eastAsia="zh-CN"/>
        </w:rPr>
      </w:pPr>
      <w:r>
        <w:rPr>
          <w:lang w:eastAsia="zh-CN"/>
        </w:rPr>
        <w:t>We therefore support scheme 1-8 which increases the granularity of the sub-band CSI report.</w:t>
      </w:r>
    </w:p>
    <w:p w14:paraId="5EBA28FC" w14:textId="780FE4EE" w:rsidR="00425752" w:rsidRPr="00131E6D" w:rsidRDefault="00425752" w:rsidP="00CB5158">
      <w:pPr>
        <w:rPr>
          <w:b/>
          <w:lang w:eastAsia="zh-CN"/>
        </w:rPr>
      </w:pPr>
      <w:r>
        <w:rPr>
          <w:b/>
          <w:i/>
          <w:u w:val="single"/>
          <w:lang w:eastAsia="zh-CN"/>
        </w:rPr>
        <w:t xml:space="preserve">Proposal </w:t>
      </w:r>
      <w:r w:rsidR="00816CF5">
        <w:rPr>
          <w:b/>
          <w:i/>
          <w:u w:val="single"/>
          <w:lang w:eastAsia="zh-CN"/>
        </w:rPr>
        <w:t>6</w:t>
      </w:r>
      <w:r w:rsidRPr="00BE395B">
        <w:rPr>
          <w:b/>
          <w:i/>
          <w:u w:val="single"/>
          <w:lang w:eastAsia="zh-CN"/>
        </w:rPr>
        <w:t>:</w:t>
      </w:r>
      <w:r w:rsidRPr="00BE395B">
        <w:rPr>
          <w:b/>
          <w:i/>
          <w:lang w:eastAsia="zh-CN"/>
        </w:rPr>
        <w:t xml:space="preserve"> </w:t>
      </w:r>
      <w:r>
        <w:rPr>
          <w:b/>
          <w:i/>
          <w:lang w:eastAsia="zh-CN"/>
        </w:rPr>
        <w:t>Support case 1-8.</w:t>
      </w:r>
      <w:r w:rsidRPr="004F6384" w:rsidDel="00313203">
        <w:rPr>
          <w:b/>
          <w:lang w:eastAsia="zh-CN"/>
        </w:rPr>
        <w:t xml:space="preserve"> </w:t>
      </w:r>
    </w:p>
    <w:p w14:paraId="618B38C5" w14:textId="42FAA3DE" w:rsidR="00E212F1" w:rsidRPr="00E212F1" w:rsidRDefault="00E212F1" w:rsidP="00E212F1">
      <w:pPr>
        <w:outlineLvl w:val="2"/>
        <w:rPr>
          <w:b/>
          <w:lang w:eastAsia="zh-CN"/>
        </w:rPr>
      </w:pPr>
      <w:r>
        <w:rPr>
          <w:b/>
          <w:lang w:eastAsia="zh-CN"/>
        </w:rPr>
        <w:t>2.2.</w:t>
      </w:r>
      <w:r w:rsidR="00AD1E0C">
        <w:rPr>
          <w:b/>
          <w:lang w:eastAsia="zh-CN"/>
        </w:rPr>
        <w:t>3</w:t>
      </w:r>
      <w:r>
        <w:rPr>
          <w:b/>
          <w:lang w:eastAsia="zh-CN"/>
        </w:rPr>
        <w:t xml:space="preserve"> </w:t>
      </w:r>
      <w:r w:rsidRPr="00E212F1">
        <w:rPr>
          <w:b/>
          <w:lang w:eastAsia="zh-CN"/>
        </w:rPr>
        <w:t>Statistics information</w:t>
      </w:r>
    </w:p>
    <w:p w14:paraId="49478A2B" w14:textId="7CFA5297" w:rsidR="00AD1E0C" w:rsidRPr="00131E6D" w:rsidRDefault="000F7437" w:rsidP="00CB5158">
      <w:pPr>
        <w:outlineLvl w:val="3"/>
        <w:rPr>
          <w:b/>
          <w:lang w:eastAsia="zh-CN"/>
        </w:rPr>
      </w:pPr>
      <w:r w:rsidRPr="000F7437">
        <w:rPr>
          <w:b/>
          <w:lang w:eastAsia="zh-CN"/>
        </w:rPr>
        <w:t xml:space="preserve">2.2.3.1 </w:t>
      </w:r>
      <w:r w:rsidR="00AD1E0C" w:rsidRPr="00131E6D">
        <w:rPr>
          <w:b/>
          <w:lang w:eastAsia="zh-CN"/>
        </w:rPr>
        <w:t xml:space="preserve">General thoughts about statistic schemes </w:t>
      </w:r>
    </w:p>
    <w:p w14:paraId="16F72A51" w14:textId="77777777" w:rsidR="002A4CBE" w:rsidRDefault="002A4CBE" w:rsidP="002A4CBE">
      <w:pPr>
        <w:rPr>
          <w:lang w:eastAsia="zh-CN"/>
        </w:rPr>
      </w:pPr>
      <w:r>
        <w:rPr>
          <w:lang w:eastAsia="zh-CN"/>
        </w:rPr>
        <w:t>On a conceptual level, interference and channel statistics can already be obtained by the gNB based on Rel-16 reporting. Thus, the only potential advantage of a scheme reporting interference statistics is a reduced UL overhead, since some processing such as filtering would be moved from the gNB to the UE.</w:t>
      </w:r>
    </w:p>
    <w:p w14:paraId="231F2D95" w14:textId="14CE76CC" w:rsidR="002A4CBE" w:rsidRDefault="002A4CBE" w:rsidP="002A4CBE">
      <w:pPr>
        <w:rPr>
          <w:b/>
          <w:i/>
          <w:lang w:eastAsia="zh-CN"/>
        </w:rPr>
      </w:pPr>
      <w:r w:rsidRPr="00B44431">
        <w:rPr>
          <w:b/>
          <w:i/>
          <w:u w:val="single"/>
          <w:lang w:eastAsia="zh-CN"/>
        </w:rPr>
        <w:t>Observation</w:t>
      </w:r>
      <w:r w:rsidR="00FE1AD1">
        <w:rPr>
          <w:b/>
          <w:i/>
          <w:u w:val="single"/>
          <w:lang w:eastAsia="zh-CN"/>
        </w:rPr>
        <w:t xml:space="preserve"> </w:t>
      </w:r>
      <w:r w:rsidR="0035402C">
        <w:rPr>
          <w:b/>
          <w:i/>
          <w:u w:val="single"/>
          <w:lang w:eastAsia="zh-CN"/>
        </w:rPr>
        <w:t>3</w:t>
      </w:r>
      <w:r w:rsidRPr="00B255A9">
        <w:rPr>
          <w:b/>
          <w:i/>
          <w:lang w:eastAsia="zh-CN"/>
        </w:rPr>
        <w:t>:</w:t>
      </w:r>
      <w:r>
        <w:rPr>
          <w:b/>
          <w:i/>
          <w:lang w:eastAsia="zh-CN"/>
        </w:rPr>
        <w:t xml:space="preserve"> Interference statistics can already be obtained by the gNB based on existing reporting mechanisms. Potential schemes to report interference statistics would imply that some processing (e.g. filtering) is moved from the gNB to the UE. The potential benefit of reporting interference statistics is an UL overhead </w:t>
      </w:r>
      <w:r w:rsidRPr="00EF371E">
        <w:rPr>
          <w:b/>
          <w:i/>
          <w:lang w:eastAsia="zh-CN"/>
        </w:rPr>
        <w:t>reduction a</w:t>
      </w:r>
      <w:r>
        <w:rPr>
          <w:b/>
          <w:i/>
          <w:lang w:eastAsia="zh-CN"/>
        </w:rPr>
        <w:t>nd</w:t>
      </w:r>
      <w:r w:rsidRPr="00EF371E">
        <w:rPr>
          <w:b/>
          <w:i/>
          <w:lang w:eastAsia="zh-CN"/>
        </w:rPr>
        <w:t xml:space="preserve"> the </w:t>
      </w:r>
      <w:r>
        <w:rPr>
          <w:b/>
          <w:i/>
          <w:lang w:eastAsia="zh-CN"/>
        </w:rPr>
        <w:t xml:space="preserve">potential </w:t>
      </w:r>
      <w:r w:rsidRPr="00EF371E">
        <w:rPr>
          <w:b/>
          <w:i/>
          <w:lang w:eastAsia="zh-CN"/>
        </w:rPr>
        <w:t xml:space="preserve">cost </w:t>
      </w:r>
      <w:r>
        <w:rPr>
          <w:b/>
          <w:i/>
          <w:lang w:eastAsia="zh-CN"/>
        </w:rPr>
        <w:t>is an</w:t>
      </w:r>
      <w:r w:rsidRPr="00EF371E">
        <w:rPr>
          <w:b/>
          <w:i/>
          <w:lang w:eastAsia="zh-CN"/>
        </w:rPr>
        <w:t xml:space="preserve"> </w:t>
      </w:r>
      <w:r>
        <w:rPr>
          <w:b/>
          <w:i/>
          <w:lang w:eastAsia="zh-CN"/>
        </w:rPr>
        <w:t xml:space="preserve">increased </w:t>
      </w:r>
      <w:r w:rsidRPr="00EF371E">
        <w:rPr>
          <w:b/>
          <w:i/>
          <w:lang w:eastAsia="zh-CN"/>
        </w:rPr>
        <w:t>UE impleme</w:t>
      </w:r>
      <w:r>
        <w:rPr>
          <w:b/>
          <w:i/>
          <w:lang w:eastAsia="zh-CN"/>
        </w:rPr>
        <w:t>ntation complexity.</w:t>
      </w:r>
    </w:p>
    <w:p w14:paraId="7E2483E4" w14:textId="3773D393" w:rsidR="002A4CBE" w:rsidRDefault="002A4CBE" w:rsidP="002A4CBE">
      <w:pPr>
        <w:rPr>
          <w:lang w:eastAsia="zh-CN"/>
        </w:rPr>
      </w:pPr>
      <w:r>
        <w:rPr>
          <w:lang w:eastAsia="zh-CN"/>
        </w:rPr>
        <w:t xml:space="preserve">If the UE would calculate statistics about the channel and the interference, some characteristics about the distribution need to be assumed. For example, if the MEAN and STD of the SINR shall be reported, it is assumed that the PDF of the interference is symmetrical. </w:t>
      </w:r>
      <w:r w:rsidR="0035402C">
        <w:rPr>
          <w:lang w:eastAsia="zh-CN"/>
        </w:rPr>
        <w:t>For MCS selection, p</w:t>
      </w:r>
      <w:r>
        <w:rPr>
          <w:lang w:eastAsia="zh-CN"/>
        </w:rPr>
        <w:t>rior knowledge about the distribution is necessary at the gNB side, otherwise it could not know how to use the MEAN and STD reported by the UE. Although, a-priori knowledge might be possible in some simulations, in practice it is hard to achieve randomly distributed interference, and also, it is hard to obtain a-priori information about the interference</w:t>
      </w:r>
      <w:r>
        <w:rPr>
          <w:rFonts w:hint="eastAsia"/>
          <w:lang w:eastAsia="zh-CN"/>
        </w:rPr>
        <w:t>/</w:t>
      </w:r>
      <w:r>
        <w:rPr>
          <w:lang w:eastAsia="zh-CN"/>
        </w:rPr>
        <w:t xml:space="preserve">channel. </w:t>
      </w:r>
    </w:p>
    <w:p w14:paraId="59E4CF11" w14:textId="1AC06827" w:rsidR="002A4CBE" w:rsidRPr="00EF371E" w:rsidRDefault="002A4CBE" w:rsidP="002A4CBE">
      <w:pPr>
        <w:rPr>
          <w:lang w:eastAsia="zh-CN"/>
        </w:rPr>
      </w:pPr>
      <w:r w:rsidRPr="00B44431">
        <w:rPr>
          <w:b/>
          <w:i/>
          <w:u w:val="single"/>
          <w:lang w:eastAsia="zh-CN"/>
        </w:rPr>
        <w:t xml:space="preserve">Observation </w:t>
      </w:r>
      <w:r w:rsidR="0035402C">
        <w:rPr>
          <w:b/>
          <w:i/>
          <w:u w:val="single"/>
          <w:lang w:eastAsia="zh-CN"/>
        </w:rPr>
        <w:t>4</w:t>
      </w:r>
      <w:r w:rsidRPr="00B255A9">
        <w:rPr>
          <w:b/>
          <w:i/>
          <w:lang w:eastAsia="zh-CN"/>
        </w:rPr>
        <w:t>:</w:t>
      </w:r>
      <w:r>
        <w:rPr>
          <w:b/>
          <w:i/>
          <w:lang w:eastAsia="zh-CN"/>
        </w:rPr>
        <w:t xml:space="preserve"> Schemes that report interference statistics assume specific theoretical characteristics about the interference that are not assured in practice. </w:t>
      </w:r>
    </w:p>
    <w:p w14:paraId="39E8A827" w14:textId="00346C19" w:rsidR="002A4CBE" w:rsidRDefault="002A4CBE" w:rsidP="002A4CBE">
      <w:pPr>
        <w:rPr>
          <w:lang w:eastAsia="zh-CN"/>
        </w:rPr>
      </w:pPr>
      <w:r>
        <w:rPr>
          <w:lang w:eastAsia="zh-CN"/>
        </w:rPr>
        <w:t xml:space="preserve">In addition to that it is very hard or even impossible to obtain accurate and useful interference statistics, </w:t>
      </w:r>
      <w:r w:rsidR="005A1F58">
        <w:rPr>
          <w:lang w:eastAsia="zh-CN"/>
        </w:rPr>
        <w:t xml:space="preserve">and </w:t>
      </w:r>
      <w:r>
        <w:rPr>
          <w:lang w:eastAsia="zh-CN"/>
        </w:rPr>
        <w:t>which type of statistic information that is required at the gNB highly depends on the scheduling algorithm. It is therefore not obvious to specify the parameters that should be reported by the UE. As an example, for a particular scheduling algorithm, MEAN and STD might be required, but for another scheduling algorithm, the x%-tile might be required.</w:t>
      </w:r>
    </w:p>
    <w:p w14:paraId="2D87A601" w14:textId="67B5A799" w:rsidR="002A4CBE" w:rsidRDefault="002A4CBE" w:rsidP="002A4CBE">
      <w:pPr>
        <w:rPr>
          <w:b/>
          <w:i/>
          <w:lang w:eastAsia="zh-CN"/>
        </w:rPr>
      </w:pPr>
      <w:r w:rsidRPr="00B44431">
        <w:rPr>
          <w:b/>
          <w:i/>
          <w:u w:val="single"/>
          <w:lang w:eastAsia="zh-CN"/>
        </w:rPr>
        <w:t xml:space="preserve">Observation </w:t>
      </w:r>
      <w:r w:rsidR="0035402C">
        <w:rPr>
          <w:b/>
          <w:i/>
          <w:u w:val="single"/>
          <w:lang w:eastAsia="zh-CN"/>
        </w:rPr>
        <w:t>5</w:t>
      </w:r>
      <w:r w:rsidRPr="00B255A9">
        <w:rPr>
          <w:b/>
          <w:i/>
          <w:lang w:eastAsia="zh-CN"/>
        </w:rPr>
        <w:t>:</w:t>
      </w:r>
      <w:r>
        <w:rPr>
          <w:b/>
          <w:i/>
          <w:lang w:eastAsia="zh-CN"/>
        </w:rPr>
        <w:t xml:space="preserve"> Which type of statistic information is reported has high</w:t>
      </w:r>
      <w:r w:rsidR="005A1F58">
        <w:rPr>
          <w:b/>
          <w:i/>
          <w:lang w:eastAsia="zh-CN"/>
        </w:rPr>
        <w:t>ly</w:t>
      </w:r>
      <w:r>
        <w:rPr>
          <w:b/>
          <w:i/>
          <w:lang w:eastAsia="zh-CN"/>
        </w:rPr>
        <w:t xml:space="preserve"> impact on the scheduling algorithm that should be implemented at the gNB, it limits therefore the implementation flexibility. Different deployment scenarios might benefit from different scheduling algorithms.</w:t>
      </w:r>
    </w:p>
    <w:p w14:paraId="748C52C8" w14:textId="75E6F669" w:rsidR="00870828" w:rsidRDefault="00870828" w:rsidP="00870828">
      <w:pPr>
        <w:rPr>
          <w:b/>
          <w:i/>
          <w:lang w:eastAsia="zh-CN"/>
        </w:rPr>
      </w:pPr>
      <w:r>
        <w:rPr>
          <w:b/>
          <w:i/>
          <w:u w:val="single"/>
          <w:lang w:eastAsia="zh-CN"/>
        </w:rPr>
        <w:t>Observation</w:t>
      </w:r>
      <w:r w:rsidR="00FE1AD1">
        <w:rPr>
          <w:b/>
          <w:i/>
          <w:u w:val="single"/>
          <w:lang w:eastAsia="zh-CN"/>
        </w:rPr>
        <w:t xml:space="preserve"> </w:t>
      </w:r>
      <w:r w:rsidR="0035402C">
        <w:rPr>
          <w:b/>
          <w:i/>
          <w:u w:val="single"/>
          <w:lang w:eastAsia="zh-CN"/>
        </w:rPr>
        <w:t>6</w:t>
      </w:r>
      <w:r w:rsidRPr="00B255A9">
        <w:rPr>
          <w:b/>
          <w:i/>
          <w:lang w:eastAsia="zh-CN"/>
        </w:rPr>
        <w:t>:</w:t>
      </w:r>
      <w:r>
        <w:rPr>
          <w:b/>
          <w:i/>
          <w:lang w:eastAsia="zh-CN"/>
        </w:rPr>
        <w:t xml:space="preserve"> Schemes 1-11 and 1-8 actually introduce enhancements</w:t>
      </w:r>
      <w:r w:rsidR="00780851">
        <w:rPr>
          <w:b/>
          <w:i/>
          <w:lang w:eastAsia="zh-CN"/>
        </w:rPr>
        <w:t xml:space="preserve"> on top of Rel-16</w:t>
      </w:r>
      <w:r>
        <w:rPr>
          <w:b/>
          <w:i/>
          <w:lang w:eastAsia="zh-CN"/>
        </w:rPr>
        <w:t>, they can reduce the CSI processing time and can provide a better reporting accuracy. The statistical schemes do not introduce such type of enhancements. All the processing c</w:t>
      </w:r>
      <w:r w:rsidR="00780851">
        <w:rPr>
          <w:b/>
          <w:i/>
          <w:lang w:eastAsia="zh-CN"/>
        </w:rPr>
        <w:t>ould</w:t>
      </w:r>
      <w:r>
        <w:rPr>
          <w:b/>
          <w:i/>
          <w:lang w:eastAsia="zh-CN"/>
        </w:rPr>
        <w:t xml:space="preserve"> in principle already be carried out </w:t>
      </w:r>
      <w:r w:rsidR="00780851">
        <w:rPr>
          <w:b/>
          <w:i/>
          <w:lang w:eastAsia="zh-CN"/>
        </w:rPr>
        <w:t xml:space="preserve">at </w:t>
      </w:r>
      <w:r>
        <w:rPr>
          <w:b/>
          <w:i/>
          <w:lang w:eastAsia="zh-CN"/>
        </w:rPr>
        <w:t xml:space="preserve">the gNB. The </w:t>
      </w:r>
      <w:r w:rsidR="00780851">
        <w:rPr>
          <w:b/>
          <w:i/>
          <w:lang w:eastAsia="zh-CN"/>
        </w:rPr>
        <w:t xml:space="preserve">potential </w:t>
      </w:r>
      <w:r>
        <w:rPr>
          <w:b/>
          <w:i/>
          <w:lang w:eastAsia="zh-CN"/>
        </w:rPr>
        <w:t xml:space="preserve">benefits with the statistical schemes is a reduced reporting overhead. </w:t>
      </w:r>
    </w:p>
    <w:p w14:paraId="234F2C04" w14:textId="3E0ED44E" w:rsidR="00870828" w:rsidRDefault="00870828" w:rsidP="0048441C">
      <w:pPr>
        <w:rPr>
          <w:lang w:eastAsia="zh-CN"/>
        </w:rPr>
      </w:pPr>
      <w:r>
        <w:rPr>
          <w:lang w:eastAsia="zh-CN"/>
        </w:rPr>
        <w:t xml:space="preserve">Although we hold a generally negative view about the statistical information reporting, we agree to study some of them </w:t>
      </w:r>
      <w:r w:rsidR="00F469A2">
        <w:rPr>
          <w:lang w:eastAsia="zh-CN"/>
        </w:rPr>
        <w:t xml:space="preserve">further </w:t>
      </w:r>
      <w:r>
        <w:rPr>
          <w:lang w:eastAsia="zh-CN"/>
        </w:rPr>
        <w:t xml:space="preserve">in order to move on with this topic. </w:t>
      </w:r>
    </w:p>
    <w:p w14:paraId="6B9A6BAB" w14:textId="7FBFE46F" w:rsidR="000F7437" w:rsidRPr="00F247BD" w:rsidRDefault="000F7437" w:rsidP="00CB5158">
      <w:pPr>
        <w:outlineLvl w:val="3"/>
        <w:rPr>
          <w:b/>
          <w:lang w:eastAsia="zh-CN"/>
        </w:rPr>
      </w:pPr>
      <w:r w:rsidRPr="00F247BD">
        <w:rPr>
          <w:b/>
          <w:lang w:eastAsia="zh-CN"/>
        </w:rPr>
        <w:t>2.2.3</w:t>
      </w:r>
      <w:r>
        <w:rPr>
          <w:b/>
          <w:lang w:eastAsia="zh-CN"/>
        </w:rPr>
        <w:t>.2</w:t>
      </w:r>
      <w:r w:rsidRPr="00F247BD">
        <w:rPr>
          <w:b/>
          <w:lang w:eastAsia="zh-CN"/>
        </w:rPr>
        <w:t xml:space="preserve"> </w:t>
      </w:r>
      <w:r>
        <w:rPr>
          <w:b/>
          <w:lang w:eastAsia="zh-CN"/>
        </w:rPr>
        <w:t>Discussion of the</w:t>
      </w:r>
      <w:r w:rsidR="000741A8">
        <w:rPr>
          <w:b/>
          <w:lang w:eastAsia="zh-CN"/>
        </w:rPr>
        <w:t xml:space="preserve"> statistic schemes that are agreed for further study</w:t>
      </w:r>
      <w:r w:rsidRPr="00F247BD">
        <w:rPr>
          <w:b/>
          <w:lang w:eastAsia="zh-CN"/>
        </w:rPr>
        <w:t xml:space="preserve"> </w:t>
      </w:r>
    </w:p>
    <w:p w14:paraId="59B197E4" w14:textId="5BA4B100" w:rsidR="00E212F1" w:rsidRPr="00BC1901" w:rsidRDefault="00E212F1" w:rsidP="00DB2A0E">
      <w:pPr>
        <w:rPr>
          <w:lang w:eastAsia="zh-CN"/>
        </w:rPr>
      </w:pPr>
      <w:r w:rsidRPr="00BC1901">
        <w:rPr>
          <w:lang w:eastAsia="zh-CN"/>
        </w:rPr>
        <w:lastRenderedPageBreak/>
        <w:t xml:space="preserve">In the agreement, there are four </w:t>
      </w:r>
      <w:r w:rsidR="0093431B">
        <w:rPr>
          <w:lang w:eastAsia="zh-CN"/>
        </w:rPr>
        <w:t xml:space="preserve">candidate </w:t>
      </w:r>
      <w:r w:rsidRPr="00BC1901">
        <w:rPr>
          <w:lang w:eastAsia="zh-CN"/>
        </w:rPr>
        <w:t xml:space="preserve">schemes for </w:t>
      </w:r>
      <w:r w:rsidR="00F469A2">
        <w:rPr>
          <w:lang w:eastAsia="zh-CN"/>
        </w:rPr>
        <w:t xml:space="preserve">the </w:t>
      </w:r>
      <w:r w:rsidRPr="00BC1901">
        <w:rPr>
          <w:lang w:eastAsia="zh-CN"/>
        </w:rPr>
        <w:t xml:space="preserve">statistic information report. </w:t>
      </w:r>
      <w:r w:rsidR="003A3BA2" w:rsidRPr="00BC1901">
        <w:rPr>
          <w:lang w:eastAsia="zh-CN"/>
        </w:rPr>
        <w:t xml:space="preserve">In our view, </w:t>
      </w:r>
      <w:r w:rsidR="000741A8">
        <w:rPr>
          <w:lang w:eastAsia="zh-CN"/>
        </w:rPr>
        <w:t xml:space="preserve">if RAN1 eventually </w:t>
      </w:r>
      <w:r w:rsidR="003A3BA2" w:rsidRPr="00BC1901">
        <w:rPr>
          <w:lang w:eastAsia="zh-CN"/>
        </w:rPr>
        <w:t>agree</w:t>
      </w:r>
      <w:r w:rsidR="000741A8">
        <w:rPr>
          <w:lang w:eastAsia="zh-CN"/>
        </w:rPr>
        <w:t>s</w:t>
      </w:r>
      <w:r w:rsidR="003A3BA2" w:rsidRPr="00BC1901">
        <w:rPr>
          <w:lang w:eastAsia="zh-CN"/>
        </w:rPr>
        <w:t xml:space="preserve"> </w:t>
      </w:r>
      <w:r w:rsidR="000741A8">
        <w:rPr>
          <w:lang w:eastAsia="zh-CN"/>
        </w:rPr>
        <w:t xml:space="preserve">on </w:t>
      </w:r>
      <w:r w:rsidR="00F469A2">
        <w:rPr>
          <w:lang w:eastAsia="zh-CN"/>
        </w:rPr>
        <w:t xml:space="preserve">the support of </w:t>
      </w:r>
      <w:r w:rsidR="000741A8">
        <w:rPr>
          <w:lang w:eastAsia="zh-CN"/>
        </w:rPr>
        <w:t xml:space="preserve">one </w:t>
      </w:r>
      <w:r w:rsidR="003A3BA2" w:rsidRPr="00BC1901">
        <w:rPr>
          <w:lang w:eastAsia="zh-CN"/>
        </w:rPr>
        <w:t>scheme</w:t>
      </w:r>
      <w:r w:rsidR="00F469A2">
        <w:rPr>
          <w:lang w:eastAsia="zh-CN"/>
        </w:rPr>
        <w:t>,</w:t>
      </w:r>
      <w:r w:rsidR="003A3BA2" w:rsidRPr="00BC1901">
        <w:rPr>
          <w:lang w:eastAsia="zh-CN"/>
        </w:rPr>
        <w:t xml:space="preserve"> </w:t>
      </w:r>
      <w:r w:rsidR="000741A8">
        <w:rPr>
          <w:lang w:eastAsia="zh-CN"/>
        </w:rPr>
        <w:t xml:space="preserve">then </w:t>
      </w:r>
      <w:r w:rsidR="0093431B">
        <w:rPr>
          <w:lang w:eastAsia="zh-CN"/>
        </w:rPr>
        <w:t>this method</w:t>
      </w:r>
      <w:r w:rsidR="000741A8">
        <w:rPr>
          <w:lang w:eastAsia="zh-CN"/>
        </w:rPr>
        <w:t xml:space="preserve"> </w:t>
      </w:r>
      <w:r w:rsidR="003A3BA2" w:rsidRPr="00BC1901">
        <w:rPr>
          <w:lang w:eastAsia="zh-CN"/>
        </w:rPr>
        <w:t xml:space="preserve">has to work </w:t>
      </w:r>
      <w:r w:rsidR="000741A8">
        <w:rPr>
          <w:lang w:eastAsia="zh-CN"/>
        </w:rPr>
        <w:t>well together with the</w:t>
      </w:r>
      <w:r w:rsidR="003A3BA2" w:rsidRPr="00BC1901">
        <w:rPr>
          <w:lang w:eastAsia="zh-CN"/>
        </w:rPr>
        <w:t xml:space="preserve"> current</w:t>
      </w:r>
      <w:r w:rsidR="000741A8">
        <w:rPr>
          <w:lang w:eastAsia="zh-CN"/>
        </w:rPr>
        <w:t>ly</w:t>
      </w:r>
      <w:r w:rsidR="003A3BA2" w:rsidRPr="00BC1901">
        <w:rPr>
          <w:lang w:eastAsia="zh-CN"/>
        </w:rPr>
        <w:t xml:space="preserve"> </w:t>
      </w:r>
      <w:r w:rsidR="000741A8">
        <w:rPr>
          <w:lang w:eastAsia="zh-CN"/>
        </w:rPr>
        <w:t xml:space="preserve">established </w:t>
      </w:r>
      <w:r w:rsidR="003A3BA2" w:rsidRPr="00BC1901">
        <w:rPr>
          <w:lang w:eastAsia="zh-CN"/>
        </w:rPr>
        <w:t xml:space="preserve">framework, and </w:t>
      </w:r>
      <w:r w:rsidR="000741A8">
        <w:rPr>
          <w:lang w:eastAsia="zh-CN"/>
        </w:rPr>
        <w:t>shall also go well together with other potential CSI enhancements that could be specified for this work item.</w:t>
      </w:r>
    </w:p>
    <w:p w14:paraId="667CB6F6" w14:textId="2035F4BD" w:rsidR="00F75B5F" w:rsidRPr="00F75B5F" w:rsidRDefault="00F75B5F" w:rsidP="0048441C">
      <w:pPr>
        <w:rPr>
          <w:u w:val="single"/>
          <w:lang w:eastAsia="zh-CN"/>
        </w:rPr>
      </w:pPr>
      <w:r w:rsidRPr="00F75B5F">
        <w:rPr>
          <w:u w:val="single"/>
          <w:lang w:eastAsia="zh-CN"/>
        </w:rPr>
        <w:t>Mean-CQI/SINR and std</w:t>
      </w:r>
      <w:r w:rsidR="00A80197">
        <w:rPr>
          <w:u w:val="single"/>
          <w:lang w:eastAsia="zh-CN"/>
        </w:rPr>
        <w:t>ev</w:t>
      </w:r>
      <w:r w:rsidRPr="00F75B5F">
        <w:rPr>
          <w:u w:val="single"/>
          <w:lang w:eastAsia="zh-CN"/>
        </w:rPr>
        <w:t>-CQI/SINR</w:t>
      </w:r>
      <w:r w:rsidR="008369BE">
        <w:rPr>
          <w:u w:val="single"/>
          <w:lang w:eastAsia="zh-CN"/>
        </w:rPr>
        <w:t xml:space="preserve"> (Case 1-1)</w:t>
      </w:r>
    </w:p>
    <w:p w14:paraId="636009E8" w14:textId="3CA657C4" w:rsidR="003F0E87" w:rsidRDefault="00DB2A0E" w:rsidP="0048441C">
      <w:pPr>
        <w:rPr>
          <w:lang w:eastAsia="zh-CN"/>
        </w:rPr>
      </w:pPr>
      <w:r>
        <w:rPr>
          <w:lang w:eastAsia="zh-CN"/>
        </w:rPr>
        <w:t>T</w:t>
      </w:r>
      <w:r w:rsidR="00F75B5F">
        <w:rPr>
          <w:lang w:eastAsia="zh-CN"/>
        </w:rPr>
        <w:t xml:space="preserve">he mean-CQI/SINR is easy to compute, and </w:t>
      </w:r>
      <w:r w:rsidR="000741A8">
        <w:rPr>
          <w:lang w:eastAsia="zh-CN"/>
        </w:rPr>
        <w:t xml:space="preserve">in our view </w:t>
      </w:r>
      <w:r w:rsidR="003F0E87">
        <w:rPr>
          <w:lang w:eastAsia="zh-CN"/>
        </w:rPr>
        <w:t>it</w:t>
      </w:r>
      <w:r w:rsidR="00A80197">
        <w:rPr>
          <w:lang w:eastAsia="zh-CN"/>
        </w:rPr>
        <w:t xml:space="preserve"> would not impact </w:t>
      </w:r>
      <w:r w:rsidR="00F75B5F">
        <w:rPr>
          <w:lang w:eastAsia="zh-CN"/>
        </w:rPr>
        <w:t>the uplink overhead</w:t>
      </w:r>
      <w:r w:rsidR="00A80197">
        <w:rPr>
          <w:lang w:eastAsia="zh-CN"/>
        </w:rPr>
        <w:t xml:space="preserve"> so much</w:t>
      </w:r>
      <w:r w:rsidR="00F75B5F">
        <w:rPr>
          <w:lang w:eastAsia="zh-CN"/>
        </w:rPr>
        <w:t>, as the mean and std</w:t>
      </w:r>
      <w:r w:rsidR="00A80197">
        <w:rPr>
          <w:lang w:eastAsia="zh-CN"/>
        </w:rPr>
        <w:t>e</w:t>
      </w:r>
      <w:r w:rsidR="00F75B5F">
        <w:rPr>
          <w:lang w:eastAsia="zh-CN"/>
        </w:rPr>
        <w:t>v value</w:t>
      </w:r>
      <w:r w:rsidR="0093431B">
        <w:rPr>
          <w:lang w:eastAsia="zh-CN"/>
        </w:rPr>
        <w:t>s</w:t>
      </w:r>
      <w:r>
        <w:rPr>
          <w:lang w:eastAsia="zh-CN"/>
        </w:rPr>
        <w:t xml:space="preserve"> are</w:t>
      </w:r>
      <w:r w:rsidR="00F75B5F">
        <w:rPr>
          <w:lang w:eastAsia="zh-CN"/>
        </w:rPr>
        <w:t xml:space="preserve"> only required to </w:t>
      </w:r>
      <w:r w:rsidR="00A80197">
        <w:rPr>
          <w:lang w:eastAsia="zh-CN"/>
        </w:rPr>
        <w:t xml:space="preserve">be </w:t>
      </w:r>
      <w:r w:rsidR="00F75B5F">
        <w:rPr>
          <w:lang w:eastAsia="zh-CN"/>
        </w:rPr>
        <w:t>report</w:t>
      </w:r>
      <w:r w:rsidR="003F0E87">
        <w:rPr>
          <w:lang w:eastAsia="zh-CN"/>
        </w:rPr>
        <w:t>ed</w:t>
      </w:r>
      <w:r w:rsidR="00F75B5F">
        <w:rPr>
          <w:lang w:eastAsia="zh-CN"/>
        </w:rPr>
        <w:t xml:space="preserve"> </w:t>
      </w:r>
      <w:r w:rsidR="003F0E87">
        <w:rPr>
          <w:lang w:eastAsia="zh-CN"/>
        </w:rPr>
        <w:t>with</w:t>
      </w:r>
      <w:r w:rsidR="00F75B5F">
        <w:rPr>
          <w:lang w:eastAsia="zh-CN"/>
        </w:rPr>
        <w:t xml:space="preserve"> </w:t>
      </w:r>
      <w:r w:rsidR="0093431B">
        <w:rPr>
          <w:lang w:eastAsia="zh-CN"/>
        </w:rPr>
        <w:t xml:space="preserve">a </w:t>
      </w:r>
      <w:r w:rsidR="00F75B5F">
        <w:rPr>
          <w:lang w:eastAsia="zh-CN"/>
        </w:rPr>
        <w:t xml:space="preserve">relatively long </w:t>
      </w:r>
      <w:r w:rsidR="003F0E87">
        <w:rPr>
          <w:lang w:eastAsia="zh-CN"/>
        </w:rPr>
        <w:t>period</w:t>
      </w:r>
      <w:r w:rsidR="00F75B5F">
        <w:rPr>
          <w:lang w:eastAsia="zh-CN"/>
        </w:rPr>
        <w:t xml:space="preserve">. It is </w:t>
      </w:r>
      <w:r w:rsidR="003F0E87">
        <w:rPr>
          <w:lang w:eastAsia="zh-CN"/>
        </w:rPr>
        <w:t xml:space="preserve">also </w:t>
      </w:r>
      <w:r w:rsidR="00F75B5F">
        <w:rPr>
          <w:lang w:eastAsia="zh-CN"/>
        </w:rPr>
        <w:t>tru</w:t>
      </w:r>
      <w:r w:rsidR="003F0E87">
        <w:rPr>
          <w:lang w:eastAsia="zh-CN"/>
        </w:rPr>
        <w:t>e</w:t>
      </w:r>
      <w:r w:rsidR="00F75B5F">
        <w:rPr>
          <w:lang w:eastAsia="zh-CN"/>
        </w:rPr>
        <w:t xml:space="preserve"> that the mean-CQI reporting can easily </w:t>
      </w:r>
      <w:r w:rsidR="003F0E87">
        <w:rPr>
          <w:lang w:eastAsia="zh-CN"/>
        </w:rPr>
        <w:t xml:space="preserve">be </w:t>
      </w:r>
      <w:r w:rsidR="00F75B5F">
        <w:rPr>
          <w:lang w:eastAsia="zh-CN"/>
        </w:rPr>
        <w:t xml:space="preserve">obtained </w:t>
      </w:r>
      <w:r w:rsidR="003F0E87">
        <w:rPr>
          <w:lang w:eastAsia="zh-CN"/>
        </w:rPr>
        <w:t xml:space="preserve">from </w:t>
      </w:r>
      <w:r w:rsidR="00F75B5F">
        <w:rPr>
          <w:lang w:eastAsia="zh-CN"/>
        </w:rPr>
        <w:t xml:space="preserve">the current CQI table. </w:t>
      </w:r>
    </w:p>
    <w:p w14:paraId="0D1CFC38" w14:textId="68BB4F30" w:rsidR="00E212F1" w:rsidRDefault="00F75B5F" w:rsidP="0048441C">
      <w:pPr>
        <w:rPr>
          <w:lang w:eastAsia="zh-CN"/>
        </w:rPr>
      </w:pPr>
      <w:r>
        <w:rPr>
          <w:lang w:eastAsia="zh-CN"/>
        </w:rPr>
        <w:t xml:space="preserve">However, </w:t>
      </w:r>
      <w:r w:rsidR="00DB2A0E">
        <w:rPr>
          <w:lang w:eastAsia="zh-CN"/>
        </w:rPr>
        <w:t>one of the major limitation</w:t>
      </w:r>
      <w:r w:rsidR="003F0E87">
        <w:rPr>
          <w:lang w:eastAsia="zh-CN"/>
        </w:rPr>
        <w:t>s</w:t>
      </w:r>
      <w:r w:rsidR="00DB2A0E">
        <w:rPr>
          <w:lang w:eastAsia="zh-CN"/>
        </w:rPr>
        <w:t xml:space="preserve"> </w:t>
      </w:r>
      <w:r w:rsidR="0093431B">
        <w:rPr>
          <w:lang w:eastAsia="zh-CN"/>
        </w:rPr>
        <w:t>with</w:t>
      </w:r>
      <w:r w:rsidR="00DB2A0E">
        <w:rPr>
          <w:lang w:eastAsia="zh-CN"/>
        </w:rPr>
        <w:t xml:space="preserve"> this scheme is the assumption of the distribution of channel information. Moreover, </w:t>
      </w:r>
      <w:r>
        <w:rPr>
          <w:lang w:eastAsia="zh-CN"/>
        </w:rPr>
        <w:t xml:space="preserve">the std-CQI/SINR is hard to be specified. One difficulty is </w:t>
      </w:r>
      <w:r w:rsidR="003F0E87">
        <w:rPr>
          <w:lang w:eastAsia="zh-CN"/>
        </w:rPr>
        <w:t>how to define</w:t>
      </w:r>
      <w:r>
        <w:rPr>
          <w:lang w:eastAsia="zh-CN"/>
        </w:rPr>
        <w:t xml:space="preserve"> the std-CQI table. Considering the limit</w:t>
      </w:r>
      <w:r w:rsidR="0093431B">
        <w:rPr>
          <w:lang w:eastAsia="zh-CN"/>
        </w:rPr>
        <w:t>ed</w:t>
      </w:r>
      <w:r>
        <w:rPr>
          <w:lang w:eastAsia="zh-CN"/>
        </w:rPr>
        <w:t xml:space="preserve"> time, we prefer to choose </w:t>
      </w:r>
      <w:r w:rsidR="0093431B">
        <w:rPr>
          <w:lang w:eastAsia="zh-CN"/>
        </w:rPr>
        <w:t>a</w:t>
      </w:r>
      <w:r>
        <w:rPr>
          <w:lang w:eastAsia="zh-CN"/>
        </w:rPr>
        <w:t xml:space="preserve"> scheme with small</w:t>
      </w:r>
      <w:r w:rsidR="003F0E87">
        <w:rPr>
          <w:lang w:eastAsia="zh-CN"/>
        </w:rPr>
        <w:t>er</w:t>
      </w:r>
      <w:r>
        <w:rPr>
          <w:lang w:eastAsia="zh-CN"/>
        </w:rPr>
        <w:t xml:space="preserve"> spec impact</w:t>
      </w:r>
      <w:r w:rsidR="003F0E87">
        <w:rPr>
          <w:lang w:eastAsia="zh-CN"/>
        </w:rPr>
        <w:t xml:space="preserve"> and that is better aligned with other possible enhancements.</w:t>
      </w:r>
    </w:p>
    <w:p w14:paraId="3AA72BBF" w14:textId="02A7EAB8" w:rsidR="003F0E87" w:rsidRPr="00FB2073" w:rsidRDefault="003F0E87" w:rsidP="003F0E87">
      <w:pPr>
        <w:rPr>
          <w:u w:val="single"/>
          <w:lang w:eastAsia="zh-CN"/>
        </w:rPr>
      </w:pPr>
      <w:r w:rsidRPr="00FB2073">
        <w:rPr>
          <w:u w:val="single"/>
          <w:lang w:eastAsia="zh-CN"/>
        </w:rPr>
        <w:t>Interference standard deviation</w:t>
      </w:r>
      <w:r w:rsidR="008369BE">
        <w:rPr>
          <w:u w:val="single"/>
          <w:lang w:eastAsia="zh-CN"/>
        </w:rPr>
        <w:t xml:space="preserve"> (case 1-3)</w:t>
      </w:r>
    </w:p>
    <w:p w14:paraId="5ADBBB24" w14:textId="74D9D4C1" w:rsidR="003F0E87" w:rsidRDefault="003F0E87" w:rsidP="0048441C">
      <w:pPr>
        <w:rPr>
          <w:u w:val="single"/>
          <w:lang w:eastAsia="zh-CN"/>
        </w:rPr>
      </w:pPr>
      <w:r>
        <w:rPr>
          <w:lang w:eastAsia="zh-CN"/>
        </w:rPr>
        <w:t xml:space="preserve">The motivation </w:t>
      </w:r>
      <w:r w:rsidR="008369BE">
        <w:rPr>
          <w:lang w:eastAsia="zh-CN"/>
        </w:rPr>
        <w:t>for</w:t>
      </w:r>
      <w:r>
        <w:rPr>
          <w:lang w:eastAsia="zh-CN"/>
        </w:rPr>
        <w:t xml:space="preserve"> this scheme is quite similar to the Mean-CQI/SINR and stdev-CQI/SIN</w:t>
      </w:r>
      <w:r w:rsidR="00275438">
        <w:rPr>
          <w:lang w:eastAsia="zh-CN"/>
        </w:rPr>
        <w:t>R</w:t>
      </w:r>
      <w:r>
        <w:rPr>
          <w:lang w:eastAsia="zh-CN"/>
        </w:rPr>
        <w:t xml:space="preserve">. Both methods target to obtain interference statistic information at the UE, and the only difference is the report content. Both schemes should be treated together and among </w:t>
      </w:r>
      <w:r w:rsidR="008776E9">
        <w:rPr>
          <w:lang w:eastAsia="zh-CN"/>
        </w:rPr>
        <w:t>them we prefer case 1-1 because it has less spec impact.</w:t>
      </w:r>
      <w:r>
        <w:rPr>
          <w:lang w:eastAsia="zh-CN"/>
        </w:rPr>
        <w:t xml:space="preserve"> </w:t>
      </w:r>
    </w:p>
    <w:p w14:paraId="616795E2" w14:textId="3D083B23" w:rsidR="00F75B5F" w:rsidRPr="00F75B5F" w:rsidRDefault="00F75B5F" w:rsidP="0048441C">
      <w:pPr>
        <w:rPr>
          <w:u w:val="single"/>
          <w:lang w:eastAsia="zh-CN"/>
        </w:rPr>
      </w:pPr>
      <w:r w:rsidRPr="00F75B5F">
        <w:rPr>
          <w:u w:val="single"/>
          <w:lang w:eastAsia="zh-CN"/>
        </w:rPr>
        <w:t>CSI ba</w:t>
      </w:r>
      <w:r>
        <w:rPr>
          <w:u w:val="single"/>
          <w:lang w:eastAsia="zh-CN"/>
        </w:rPr>
        <w:t>sed on worst IMR occasion</w:t>
      </w:r>
      <w:r w:rsidR="008776E9">
        <w:rPr>
          <w:u w:val="single"/>
          <w:lang w:eastAsia="zh-CN"/>
        </w:rPr>
        <w:t xml:space="preserve"> (Case 1-6)</w:t>
      </w:r>
    </w:p>
    <w:p w14:paraId="79609B52" w14:textId="2F4FAED6" w:rsidR="00771ECF" w:rsidRDefault="008776E9" w:rsidP="0048441C">
      <w:pPr>
        <w:rPr>
          <w:lang w:eastAsia="zh-CN"/>
        </w:rPr>
      </w:pPr>
      <w:r>
        <w:rPr>
          <w:lang w:eastAsia="zh-CN"/>
        </w:rPr>
        <w:t>This scheme is very similar to Release</w:t>
      </w:r>
      <w:r w:rsidR="005B6A25">
        <w:rPr>
          <w:lang w:eastAsia="zh-CN"/>
        </w:rPr>
        <w:t>-</w:t>
      </w:r>
      <w:r>
        <w:rPr>
          <w:lang w:eastAsia="zh-CN"/>
        </w:rPr>
        <w:t>16 CSI reporting. T</w:t>
      </w:r>
      <w:r w:rsidR="00F75B5F">
        <w:rPr>
          <w:lang w:eastAsia="zh-CN"/>
        </w:rPr>
        <w:t>he only difference</w:t>
      </w:r>
      <w:r>
        <w:rPr>
          <w:lang w:eastAsia="zh-CN"/>
        </w:rPr>
        <w:t xml:space="preserve"> is that a </w:t>
      </w:r>
      <w:r w:rsidR="00771ECF">
        <w:rPr>
          <w:lang w:eastAsia="zh-CN"/>
        </w:rPr>
        <w:t>filtering method</w:t>
      </w:r>
      <w:r>
        <w:rPr>
          <w:lang w:eastAsia="zh-CN"/>
        </w:rPr>
        <w:t xml:space="preserve"> at the UE side has to be specified</w:t>
      </w:r>
      <w:r w:rsidR="00771ECF">
        <w:rPr>
          <w:lang w:eastAsia="zh-CN"/>
        </w:rPr>
        <w:t xml:space="preserve">. </w:t>
      </w:r>
      <w:r>
        <w:rPr>
          <w:lang w:eastAsia="zh-CN"/>
        </w:rPr>
        <w:t>From the implementation perspective this is not difficult</w:t>
      </w:r>
      <w:r w:rsidR="00771ECF">
        <w:rPr>
          <w:lang w:eastAsia="zh-CN"/>
        </w:rPr>
        <w:t xml:space="preserve">. </w:t>
      </w:r>
      <w:r w:rsidR="00062B01">
        <w:rPr>
          <w:lang w:eastAsia="zh-CN"/>
        </w:rPr>
        <w:t>Most importantly</w:t>
      </w:r>
      <w:r>
        <w:rPr>
          <w:lang w:eastAsia="zh-CN"/>
        </w:rPr>
        <w:t xml:space="preserve"> in our view</w:t>
      </w:r>
      <w:r w:rsidR="00771ECF">
        <w:rPr>
          <w:lang w:eastAsia="zh-CN"/>
        </w:rPr>
        <w:t xml:space="preserve">, it is quite easy </w:t>
      </w:r>
      <w:r>
        <w:rPr>
          <w:lang w:eastAsia="zh-CN"/>
        </w:rPr>
        <w:t xml:space="preserve">that this scheme can </w:t>
      </w:r>
      <w:r w:rsidR="00771ECF">
        <w:rPr>
          <w:lang w:eastAsia="zh-CN"/>
        </w:rPr>
        <w:t xml:space="preserve">work together with the other </w:t>
      </w:r>
      <w:r>
        <w:rPr>
          <w:lang w:eastAsia="zh-CN"/>
        </w:rPr>
        <w:t xml:space="preserve">previously discussed </w:t>
      </w:r>
      <w:r w:rsidR="00771ECF">
        <w:rPr>
          <w:lang w:eastAsia="zh-CN"/>
        </w:rPr>
        <w:t>CSI enhancement scheme</w:t>
      </w:r>
      <w:r w:rsidR="00062B01">
        <w:rPr>
          <w:lang w:eastAsia="zh-CN"/>
        </w:rPr>
        <w:t>s</w:t>
      </w:r>
      <w:r w:rsidR="00771ECF">
        <w:rPr>
          <w:lang w:eastAsia="zh-CN"/>
        </w:rPr>
        <w:t xml:space="preserve">, like Case 1-8, and Case 1-11. Therefore, it is a promising method for statistic information reporting. </w:t>
      </w:r>
    </w:p>
    <w:p w14:paraId="2C04A385" w14:textId="04D29855" w:rsidR="00E212F1" w:rsidRDefault="00771ECF" w:rsidP="0048441C">
      <w:pPr>
        <w:rPr>
          <w:lang w:eastAsia="zh-CN"/>
        </w:rPr>
      </w:pPr>
      <w:r>
        <w:rPr>
          <w:lang w:eastAsia="zh-CN"/>
        </w:rPr>
        <w:t xml:space="preserve">Even this scheme has </w:t>
      </w:r>
      <w:r w:rsidR="007F3BC7">
        <w:rPr>
          <w:lang w:eastAsia="zh-CN"/>
        </w:rPr>
        <w:t xml:space="preserve">in general </w:t>
      </w:r>
      <w:r>
        <w:rPr>
          <w:lang w:eastAsia="zh-CN"/>
        </w:rPr>
        <w:t xml:space="preserve">little spec impact, there </w:t>
      </w:r>
      <w:r w:rsidR="00267A11">
        <w:rPr>
          <w:lang w:eastAsia="zh-CN"/>
        </w:rPr>
        <w:t>are</w:t>
      </w:r>
      <w:r>
        <w:rPr>
          <w:lang w:eastAsia="zh-CN"/>
        </w:rPr>
        <w:t xml:space="preserve"> still </w:t>
      </w:r>
      <w:r w:rsidR="007F3BC7">
        <w:rPr>
          <w:lang w:eastAsia="zh-CN"/>
        </w:rPr>
        <w:t>issues that need to be addressed:</w:t>
      </w:r>
      <w:r>
        <w:rPr>
          <w:lang w:eastAsia="zh-CN"/>
        </w:rPr>
        <w:t xml:space="preserve"> Firstly, we need to d</w:t>
      </w:r>
      <w:r w:rsidR="0070513B">
        <w:rPr>
          <w:lang w:eastAsia="zh-CN"/>
        </w:rPr>
        <w:t xml:space="preserve">efine </w:t>
      </w:r>
      <w:r>
        <w:rPr>
          <w:lang w:eastAsia="zh-CN"/>
        </w:rPr>
        <w:t>the worst cas</w:t>
      </w:r>
      <w:r w:rsidR="0070513B">
        <w:rPr>
          <w:lang w:eastAsia="zh-CN"/>
        </w:rPr>
        <w:t>e, e.g. is it defined</w:t>
      </w:r>
      <w:r>
        <w:rPr>
          <w:lang w:eastAsia="zh-CN"/>
        </w:rPr>
        <w:t xml:space="preserve"> by the worst-SINR</w:t>
      </w:r>
      <w:r w:rsidR="0070513B">
        <w:rPr>
          <w:lang w:eastAsia="zh-CN"/>
        </w:rPr>
        <w:t>?</w:t>
      </w:r>
      <w:r>
        <w:rPr>
          <w:lang w:eastAsia="zh-CN"/>
        </w:rPr>
        <w:t xml:space="preserve"> Secondly, the </w:t>
      </w:r>
      <w:r w:rsidR="0070513B">
        <w:rPr>
          <w:lang w:eastAsia="zh-CN"/>
        </w:rPr>
        <w:t>definition of the IMR occasions should be clarified. Does “</w:t>
      </w:r>
      <w:r>
        <w:rPr>
          <w:lang w:eastAsia="zh-CN"/>
        </w:rPr>
        <w:t>occasion</w:t>
      </w:r>
      <w:r w:rsidR="0070513B">
        <w:rPr>
          <w:lang w:eastAsia="zh-CN"/>
        </w:rPr>
        <w:t>”</w:t>
      </w:r>
      <w:r>
        <w:rPr>
          <w:lang w:eastAsia="zh-CN"/>
        </w:rPr>
        <w:t xml:space="preserve"> mean different time occasion</w:t>
      </w:r>
      <w:r w:rsidR="0070513B">
        <w:rPr>
          <w:lang w:eastAsia="zh-CN"/>
        </w:rPr>
        <w:t>s</w:t>
      </w:r>
      <w:r>
        <w:rPr>
          <w:lang w:eastAsia="zh-CN"/>
        </w:rPr>
        <w:t xml:space="preserve"> for one configured CSI-RS resource, or </w:t>
      </w:r>
      <w:r w:rsidR="0070513B">
        <w:rPr>
          <w:lang w:eastAsia="zh-CN"/>
        </w:rPr>
        <w:t xml:space="preserve">is </w:t>
      </w:r>
      <w:r>
        <w:rPr>
          <w:lang w:eastAsia="zh-CN"/>
        </w:rPr>
        <w:t xml:space="preserve">the </w:t>
      </w:r>
      <w:r w:rsidR="0070513B">
        <w:rPr>
          <w:lang w:eastAsia="zh-CN"/>
        </w:rPr>
        <w:t>“</w:t>
      </w:r>
      <w:r>
        <w:rPr>
          <w:lang w:eastAsia="zh-CN"/>
        </w:rPr>
        <w:t>occasion</w:t>
      </w:r>
      <w:r w:rsidR="0070513B">
        <w:rPr>
          <w:lang w:eastAsia="zh-CN"/>
        </w:rPr>
        <w:t>”</w:t>
      </w:r>
      <w:r>
        <w:rPr>
          <w:lang w:eastAsia="zh-CN"/>
        </w:rPr>
        <w:t xml:space="preserve"> the time </w:t>
      </w:r>
      <w:r w:rsidR="0070513B">
        <w:rPr>
          <w:lang w:eastAsia="zh-CN"/>
        </w:rPr>
        <w:t>instant</w:t>
      </w:r>
      <w:r>
        <w:rPr>
          <w:lang w:eastAsia="zh-CN"/>
        </w:rPr>
        <w:t xml:space="preserve"> of multiple configured CSI-RS resource</w:t>
      </w:r>
      <w:r w:rsidR="0070513B">
        <w:rPr>
          <w:lang w:eastAsia="zh-CN"/>
        </w:rPr>
        <w:t>s?</w:t>
      </w:r>
      <w:r>
        <w:rPr>
          <w:lang w:eastAsia="zh-CN"/>
        </w:rPr>
        <w:t xml:space="preserve"> Thirdly, </w:t>
      </w:r>
      <w:r w:rsidR="00D363AD">
        <w:rPr>
          <w:lang w:eastAsia="zh-CN"/>
        </w:rPr>
        <w:t xml:space="preserve">is </w:t>
      </w:r>
      <w:r w:rsidR="0070513B">
        <w:rPr>
          <w:lang w:eastAsia="zh-CN"/>
        </w:rPr>
        <w:t xml:space="preserve">the worst IMR </w:t>
      </w:r>
      <w:r>
        <w:rPr>
          <w:lang w:eastAsia="zh-CN"/>
        </w:rPr>
        <w:t>selected from different configured CSI-RS resource</w:t>
      </w:r>
      <w:r w:rsidR="00FB2073">
        <w:rPr>
          <w:lang w:eastAsia="zh-CN"/>
        </w:rPr>
        <w:t>s</w:t>
      </w:r>
      <w:r w:rsidR="00062B01">
        <w:rPr>
          <w:lang w:eastAsia="zh-CN"/>
        </w:rPr>
        <w:t xml:space="preserve"> or it has to be selected from the same configured CSI-RS resource</w:t>
      </w:r>
      <w:r w:rsidR="0070513B">
        <w:rPr>
          <w:lang w:eastAsia="zh-CN"/>
        </w:rPr>
        <w:t>?</w:t>
      </w:r>
      <w:r>
        <w:rPr>
          <w:lang w:eastAsia="zh-CN"/>
        </w:rPr>
        <w:t xml:space="preserve"> </w:t>
      </w:r>
      <w:r w:rsidR="00062B01">
        <w:rPr>
          <w:lang w:eastAsia="zh-CN"/>
        </w:rPr>
        <w:t xml:space="preserve">If the worst case is selected from different CSI-RS resources, </w:t>
      </w:r>
      <w:r w:rsidR="00D363AD">
        <w:rPr>
          <w:lang w:eastAsia="zh-CN"/>
        </w:rPr>
        <w:t xml:space="preserve">since </w:t>
      </w:r>
      <w:r w:rsidR="00062B01">
        <w:rPr>
          <w:lang w:eastAsia="zh-CN"/>
        </w:rPr>
        <w:t>t</w:t>
      </w:r>
      <w:r w:rsidR="00FB2073">
        <w:rPr>
          <w:lang w:eastAsia="zh-CN"/>
        </w:rPr>
        <w:t>he different CSI-RS resource</w:t>
      </w:r>
      <w:r w:rsidR="00062B01">
        <w:rPr>
          <w:lang w:eastAsia="zh-CN"/>
        </w:rPr>
        <w:t>s</w:t>
      </w:r>
      <w:r w:rsidR="00FB2073">
        <w:rPr>
          <w:lang w:eastAsia="zh-CN"/>
        </w:rPr>
        <w:t xml:space="preserve"> may have different PMI/RI, </w:t>
      </w:r>
      <w:r w:rsidR="00D363AD">
        <w:rPr>
          <w:lang w:eastAsia="zh-CN"/>
        </w:rPr>
        <w:t>it seems complicated to compare them.</w:t>
      </w:r>
    </w:p>
    <w:p w14:paraId="3292F232" w14:textId="121365F8" w:rsidR="00FB2073" w:rsidRPr="00FB2073" w:rsidRDefault="00FB2073" w:rsidP="00E212F1">
      <w:pPr>
        <w:rPr>
          <w:u w:val="single"/>
          <w:lang w:eastAsia="zh-CN"/>
        </w:rPr>
      </w:pPr>
      <w:r w:rsidRPr="00FB2073">
        <w:rPr>
          <w:u w:val="single"/>
          <w:lang w:eastAsia="zh-CN"/>
        </w:rPr>
        <w:t>Worst-M CQI</w:t>
      </w:r>
      <w:r w:rsidR="008776E9">
        <w:rPr>
          <w:u w:val="single"/>
          <w:lang w:eastAsia="zh-CN"/>
        </w:rPr>
        <w:t xml:space="preserve"> 8</w:t>
      </w:r>
      <w:r w:rsidR="00131E6D">
        <w:rPr>
          <w:u w:val="single"/>
          <w:lang w:eastAsia="zh-CN"/>
        </w:rPr>
        <w:t xml:space="preserve"> </w:t>
      </w:r>
      <w:r w:rsidR="008776E9">
        <w:rPr>
          <w:u w:val="single"/>
          <w:lang w:eastAsia="zh-CN"/>
        </w:rPr>
        <w:t>(Case 1-5)</w:t>
      </w:r>
    </w:p>
    <w:p w14:paraId="5829DE9F" w14:textId="35AD6321" w:rsidR="00FB2073" w:rsidRDefault="00FB2073" w:rsidP="00E212F1">
      <w:pPr>
        <w:rPr>
          <w:lang w:eastAsia="zh-CN"/>
        </w:rPr>
      </w:pPr>
      <w:r w:rsidRPr="00FB2073">
        <w:rPr>
          <w:lang w:eastAsia="zh-CN"/>
        </w:rPr>
        <w:t xml:space="preserve">The </w:t>
      </w:r>
      <w:r>
        <w:rPr>
          <w:lang w:eastAsia="zh-CN"/>
        </w:rPr>
        <w:t>scheme proposed in [</w:t>
      </w:r>
      <w:r w:rsidR="00B26CD3">
        <w:rPr>
          <w:lang w:eastAsia="zh-CN"/>
        </w:rPr>
        <w:t>3</w:t>
      </w:r>
      <w:r>
        <w:rPr>
          <w:lang w:eastAsia="zh-CN"/>
        </w:rPr>
        <w:t xml:space="preserve">] indicates the CQI associated with the worst M sub-bands. </w:t>
      </w:r>
      <w:r w:rsidR="003A3BA2" w:rsidRPr="00FB2073">
        <w:rPr>
          <w:lang w:eastAsia="zh-CN"/>
        </w:rPr>
        <w:t xml:space="preserve">Considering the scheme is </w:t>
      </w:r>
      <w:r w:rsidR="009F6154">
        <w:rPr>
          <w:lang w:eastAsia="zh-CN"/>
        </w:rPr>
        <w:t xml:space="preserve">a </w:t>
      </w:r>
      <w:r w:rsidR="003A3BA2" w:rsidRPr="00FB2073">
        <w:rPr>
          <w:lang w:eastAsia="zh-CN"/>
        </w:rPr>
        <w:t>simple extension to Rel-16, if noticeable gain is shown, it could be a good candidate</w:t>
      </w:r>
      <w:r w:rsidR="00062B01">
        <w:rPr>
          <w:lang w:eastAsia="zh-CN"/>
        </w:rPr>
        <w:t xml:space="preserve"> too</w:t>
      </w:r>
      <w:r w:rsidR="003A3BA2">
        <w:rPr>
          <w:lang w:eastAsia="zh-CN"/>
        </w:rPr>
        <w:t xml:space="preserve">. </w:t>
      </w:r>
    </w:p>
    <w:p w14:paraId="76F026DC" w14:textId="57106E24" w:rsidR="007F3BC7" w:rsidRPr="00FB2073" w:rsidRDefault="007F3BC7" w:rsidP="007F3BC7">
      <w:pPr>
        <w:rPr>
          <w:lang w:eastAsia="zh-CN"/>
        </w:rPr>
      </w:pPr>
      <w:r>
        <w:rPr>
          <w:lang w:eastAsia="zh-CN"/>
        </w:rPr>
        <w:t>The channel and interference measurement interval is only used for statistical information reporting. Therefore, in our view, it is not necessar</w:t>
      </w:r>
      <w:r w:rsidR="009F6154">
        <w:rPr>
          <w:lang w:eastAsia="zh-CN"/>
        </w:rPr>
        <w:t>ily</w:t>
      </w:r>
      <w:r>
        <w:rPr>
          <w:lang w:eastAsia="zh-CN"/>
        </w:rPr>
        <w:t xml:space="preserve"> configured for the existing CSI type.</w:t>
      </w:r>
    </w:p>
    <w:p w14:paraId="110BFBAF" w14:textId="1AEB7267" w:rsidR="000A2B5F" w:rsidRDefault="00F16B8D" w:rsidP="00E212F1">
      <w:pPr>
        <w:rPr>
          <w:b/>
          <w:i/>
          <w:u w:val="single"/>
          <w:lang w:eastAsia="zh-CN"/>
        </w:rPr>
      </w:pPr>
      <w:r>
        <w:rPr>
          <w:b/>
          <w:i/>
          <w:u w:val="single"/>
          <w:lang w:eastAsia="zh-CN"/>
        </w:rPr>
        <w:t>Observation</w:t>
      </w:r>
      <w:r w:rsidR="00FE1AD1">
        <w:rPr>
          <w:b/>
          <w:i/>
          <w:u w:val="single"/>
          <w:lang w:eastAsia="zh-CN"/>
        </w:rPr>
        <w:t xml:space="preserve"> </w:t>
      </w:r>
      <w:r w:rsidR="005B6A25">
        <w:rPr>
          <w:b/>
          <w:i/>
          <w:u w:val="single"/>
          <w:lang w:eastAsia="zh-CN"/>
        </w:rPr>
        <w:t>7</w:t>
      </w:r>
      <w:r w:rsidR="000A2B5F">
        <w:rPr>
          <w:b/>
          <w:i/>
          <w:u w:val="single"/>
          <w:lang w:eastAsia="zh-CN"/>
        </w:rPr>
        <w:t xml:space="preserve">: </w:t>
      </w:r>
      <w:r w:rsidR="000A2B5F" w:rsidRPr="00131E6D">
        <w:rPr>
          <w:b/>
          <w:i/>
          <w:lang w:eastAsia="zh-CN"/>
        </w:rPr>
        <w:t xml:space="preserve">For </w:t>
      </w:r>
      <w:r w:rsidR="000A2B5F">
        <w:rPr>
          <w:b/>
          <w:i/>
          <w:lang w:eastAsia="zh-CN"/>
        </w:rPr>
        <w:t>reporting statistical</w:t>
      </w:r>
      <w:r w:rsidR="000A2B5F" w:rsidRPr="00131E6D">
        <w:rPr>
          <w:b/>
          <w:i/>
          <w:lang w:eastAsia="zh-CN"/>
        </w:rPr>
        <w:t xml:space="preserve"> information, </w:t>
      </w:r>
      <w:r w:rsidR="000A2B5F" w:rsidRPr="000A2B5F">
        <w:rPr>
          <w:b/>
          <w:i/>
          <w:lang w:eastAsia="zh-CN"/>
        </w:rPr>
        <w:t>Case</w:t>
      </w:r>
      <w:r w:rsidR="000A2B5F">
        <w:rPr>
          <w:b/>
          <w:i/>
          <w:lang w:eastAsia="zh-CN"/>
        </w:rPr>
        <w:t xml:space="preserve"> 1-6 and 1-5 have less spec impact than case 1-1 and 1-3 and also are better aligned with other enhancement schemes (case 1-8, case 1-11) that are discussed under case 1.</w:t>
      </w:r>
    </w:p>
    <w:p w14:paraId="461FAAE6" w14:textId="27544987" w:rsidR="000A2B5F" w:rsidRDefault="003A3BA2" w:rsidP="00E212F1">
      <w:pPr>
        <w:rPr>
          <w:b/>
          <w:i/>
          <w:lang w:eastAsia="zh-CN"/>
        </w:rPr>
      </w:pPr>
      <w:r>
        <w:rPr>
          <w:b/>
          <w:i/>
          <w:u w:val="single"/>
          <w:lang w:eastAsia="zh-CN"/>
        </w:rPr>
        <w:t>P</w:t>
      </w:r>
      <w:r w:rsidRPr="003A3BA2">
        <w:rPr>
          <w:b/>
          <w:i/>
          <w:u w:val="single"/>
          <w:lang w:eastAsia="zh-CN"/>
        </w:rPr>
        <w:t>ropo</w:t>
      </w:r>
      <w:r>
        <w:rPr>
          <w:b/>
          <w:i/>
          <w:u w:val="single"/>
          <w:lang w:eastAsia="zh-CN"/>
        </w:rPr>
        <w:t xml:space="preserve">sal </w:t>
      </w:r>
      <w:r w:rsidR="00816CF5">
        <w:rPr>
          <w:b/>
          <w:i/>
          <w:u w:val="single"/>
          <w:lang w:eastAsia="zh-CN"/>
        </w:rPr>
        <w:t>7</w:t>
      </w:r>
      <w:r>
        <w:rPr>
          <w:b/>
          <w:i/>
          <w:u w:val="single"/>
          <w:lang w:eastAsia="zh-CN"/>
        </w:rPr>
        <w:t xml:space="preserve">: </w:t>
      </w:r>
      <w:r w:rsidR="008776E9">
        <w:rPr>
          <w:b/>
          <w:i/>
          <w:lang w:eastAsia="zh-CN"/>
        </w:rPr>
        <w:t xml:space="preserve">If schemes </w:t>
      </w:r>
      <w:r w:rsidR="000A2B5F">
        <w:rPr>
          <w:b/>
          <w:i/>
          <w:lang w:eastAsia="zh-CN"/>
        </w:rPr>
        <w:t>for obtaining and reporting statistical channel information shall be studied further</w:t>
      </w:r>
      <w:r w:rsidR="007D4EDC">
        <w:rPr>
          <w:b/>
          <w:i/>
          <w:lang w:eastAsia="zh-CN"/>
        </w:rPr>
        <w:t>:</w:t>
      </w:r>
      <w:r w:rsidR="008776E9">
        <w:rPr>
          <w:b/>
          <w:i/>
          <w:lang w:eastAsia="zh-CN"/>
        </w:rPr>
        <w:t xml:space="preserve"> </w:t>
      </w:r>
    </w:p>
    <w:p w14:paraId="46C24608" w14:textId="2C5E4913" w:rsidR="00F16B8D" w:rsidRPr="00300182" w:rsidRDefault="00F16B8D" w:rsidP="00131E6D">
      <w:pPr>
        <w:pStyle w:val="af4"/>
        <w:numPr>
          <w:ilvl w:val="0"/>
          <w:numId w:val="53"/>
        </w:numPr>
        <w:ind w:firstLineChars="0"/>
        <w:rPr>
          <w:b/>
          <w:i/>
          <w:lang w:eastAsia="zh-CN"/>
        </w:rPr>
      </w:pPr>
      <w:r w:rsidRPr="00131E6D">
        <w:rPr>
          <w:b/>
          <w:i/>
          <w:lang w:val="en-US" w:eastAsia="zh-CN"/>
        </w:rPr>
        <w:t xml:space="preserve">They should only be specified as a complement </w:t>
      </w:r>
      <w:r>
        <w:rPr>
          <w:b/>
          <w:i/>
          <w:lang w:val="en-US" w:eastAsia="zh-CN"/>
        </w:rPr>
        <w:t>to scheme</w:t>
      </w:r>
      <w:r w:rsidR="007F3BC7">
        <w:rPr>
          <w:b/>
          <w:i/>
          <w:lang w:val="en-US" w:eastAsia="zh-CN"/>
        </w:rPr>
        <w:t>s</w:t>
      </w:r>
      <w:r>
        <w:rPr>
          <w:b/>
          <w:i/>
          <w:lang w:val="en-US" w:eastAsia="zh-CN"/>
        </w:rPr>
        <w:t xml:space="preserve"> 1-11</w:t>
      </w:r>
      <w:r w:rsidR="007F3BC7">
        <w:rPr>
          <w:b/>
          <w:i/>
          <w:lang w:val="en-US" w:eastAsia="zh-CN"/>
        </w:rPr>
        <w:t xml:space="preserve"> and 1-8</w:t>
      </w:r>
      <w:r w:rsidR="00515E42">
        <w:rPr>
          <w:b/>
          <w:i/>
          <w:lang w:val="en-US" w:eastAsia="zh-CN"/>
        </w:rPr>
        <w:t>.</w:t>
      </w:r>
    </w:p>
    <w:p w14:paraId="0D36F62B" w14:textId="77777777" w:rsidR="0070513B" w:rsidRPr="00131E6D" w:rsidRDefault="008776E9" w:rsidP="00131E6D">
      <w:pPr>
        <w:pStyle w:val="af4"/>
        <w:numPr>
          <w:ilvl w:val="0"/>
          <w:numId w:val="53"/>
        </w:numPr>
        <w:ind w:firstLineChars="0"/>
        <w:rPr>
          <w:b/>
          <w:i/>
          <w:u w:val="single"/>
          <w:lang w:eastAsia="zh-CN"/>
        </w:rPr>
      </w:pPr>
      <w:r w:rsidRPr="00131E6D">
        <w:rPr>
          <w:b/>
          <w:i/>
          <w:lang w:eastAsia="zh-CN"/>
        </w:rPr>
        <w:t>RAN1 should focus on worst IMR occasions and/or Worst M-CQI</w:t>
      </w:r>
      <w:r w:rsidR="00062B01" w:rsidRPr="00131E6D">
        <w:rPr>
          <w:b/>
          <w:i/>
          <w:lang w:eastAsia="zh-CN"/>
        </w:rPr>
        <w:t>.</w:t>
      </w:r>
    </w:p>
    <w:p w14:paraId="51A0760D" w14:textId="77777777" w:rsidR="0070513B" w:rsidRPr="00131E6D" w:rsidRDefault="0070513B" w:rsidP="00131E6D">
      <w:pPr>
        <w:pStyle w:val="af4"/>
        <w:numPr>
          <w:ilvl w:val="1"/>
          <w:numId w:val="53"/>
        </w:numPr>
        <w:ind w:firstLineChars="0"/>
        <w:rPr>
          <w:b/>
          <w:i/>
          <w:u w:val="single"/>
          <w:lang w:eastAsia="zh-CN"/>
        </w:rPr>
      </w:pPr>
      <w:r w:rsidRPr="00131E6D">
        <w:rPr>
          <w:b/>
          <w:i/>
          <w:lang w:val="en-US" w:eastAsia="zh-CN"/>
        </w:rPr>
        <w:t>FFS: For the worst IMR occasion</w:t>
      </w:r>
    </w:p>
    <w:p w14:paraId="1475D8CE" w14:textId="77777777" w:rsidR="0070513B" w:rsidRPr="00131E6D" w:rsidRDefault="0070513B" w:rsidP="00131E6D">
      <w:pPr>
        <w:pStyle w:val="af4"/>
        <w:numPr>
          <w:ilvl w:val="2"/>
          <w:numId w:val="53"/>
        </w:numPr>
        <w:ind w:firstLineChars="0"/>
        <w:rPr>
          <w:b/>
          <w:i/>
          <w:u w:val="single"/>
          <w:lang w:eastAsia="zh-CN"/>
        </w:rPr>
      </w:pPr>
      <w:r>
        <w:rPr>
          <w:b/>
          <w:i/>
          <w:lang w:val="en-US" w:eastAsia="zh-CN"/>
        </w:rPr>
        <w:t>How to define the worst IMR</w:t>
      </w:r>
    </w:p>
    <w:p w14:paraId="6DD76D14" w14:textId="77777777" w:rsidR="0070513B" w:rsidRPr="00131E6D" w:rsidRDefault="0070513B" w:rsidP="00131E6D">
      <w:pPr>
        <w:pStyle w:val="af4"/>
        <w:numPr>
          <w:ilvl w:val="2"/>
          <w:numId w:val="53"/>
        </w:numPr>
        <w:ind w:firstLineChars="0"/>
        <w:rPr>
          <w:b/>
          <w:i/>
          <w:u w:val="single"/>
          <w:lang w:eastAsia="zh-CN"/>
        </w:rPr>
      </w:pPr>
      <w:r w:rsidRPr="00131E6D">
        <w:rPr>
          <w:b/>
          <w:i/>
          <w:lang w:val="en-US" w:eastAsia="zh-CN"/>
        </w:rPr>
        <w:t>How do define the ”occasion”, e.</w:t>
      </w:r>
      <w:r>
        <w:rPr>
          <w:b/>
          <w:i/>
          <w:lang w:val="en-US" w:eastAsia="zh-CN"/>
        </w:rPr>
        <w:t xml:space="preserve">g. does it mean </w:t>
      </w:r>
      <w:r w:rsidRPr="00131E6D">
        <w:rPr>
          <w:b/>
          <w:i/>
          <w:lang w:val="en-US" w:eastAsia="zh-CN"/>
        </w:rPr>
        <w:t>different time occasions for one configured CSI-RS resource, or is the “occasion” the time instant of multiple configured CSI-RS resources?</w:t>
      </w:r>
    </w:p>
    <w:p w14:paraId="0924B887" w14:textId="67957DA2" w:rsidR="003A3BA2" w:rsidRPr="00CB5158" w:rsidRDefault="0070513B" w:rsidP="005021F1">
      <w:pPr>
        <w:pStyle w:val="af4"/>
        <w:numPr>
          <w:ilvl w:val="2"/>
          <w:numId w:val="53"/>
        </w:numPr>
        <w:ind w:firstLineChars="0"/>
        <w:rPr>
          <w:b/>
          <w:i/>
          <w:u w:val="single"/>
          <w:lang w:eastAsia="zh-CN"/>
        </w:rPr>
      </w:pPr>
      <w:r w:rsidRPr="00131E6D">
        <w:rPr>
          <w:b/>
          <w:i/>
          <w:lang w:val="en-US" w:eastAsia="zh-CN"/>
        </w:rPr>
        <w:lastRenderedPageBreak/>
        <w:t xml:space="preserve">Is </w:t>
      </w:r>
      <w:r w:rsidRPr="00131E6D">
        <w:rPr>
          <w:b/>
          <w:i/>
          <w:lang w:eastAsia="zh-CN"/>
        </w:rPr>
        <w:t xml:space="preserve">the worst IMR selected from different configured CSI-RS resources or it has to be selected from the same configured CSI-RS resource? </w:t>
      </w:r>
      <w:r w:rsidRPr="00131E6D">
        <w:rPr>
          <w:b/>
          <w:i/>
          <w:lang w:val="en-US" w:eastAsia="zh-CN"/>
        </w:rPr>
        <w:t>How to handle different PMY/RI for the latter?</w:t>
      </w:r>
    </w:p>
    <w:p w14:paraId="33C1DBC2" w14:textId="2D3819C8" w:rsidR="002A4CBE" w:rsidRPr="002A4CBE" w:rsidRDefault="002A4CBE" w:rsidP="002A4CBE">
      <w:pPr>
        <w:outlineLvl w:val="2"/>
        <w:rPr>
          <w:b/>
          <w:lang w:eastAsia="zh-CN"/>
        </w:rPr>
      </w:pPr>
      <w:r w:rsidRPr="002A4CBE">
        <w:rPr>
          <w:rFonts w:hint="eastAsia"/>
          <w:b/>
          <w:lang w:eastAsia="zh-CN"/>
        </w:rPr>
        <w:t>2</w:t>
      </w:r>
      <w:r w:rsidRPr="002A4CBE">
        <w:rPr>
          <w:b/>
          <w:lang w:eastAsia="zh-CN"/>
        </w:rPr>
        <w:t>.2.</w:t>
      </w:r>
      <w:r w:rsidR="00217FA3">
        <w:rPr>
          <w:b/>
          <w:lang w:eastAsia="zh-CN"/>
        </w:rPr>
        <w:t>4</w:t>
      </w:r>
      <w:r w:rsidRPr="002A4CBE">
        <w:rPr>
          <w:b/>
          <w:lang w:eastAsia="zh-CN"/>
        </w:rPr>
        <w:t xml:space="preserve"> </w:t>
      </w:r>
      <w:r w:rsidR="000741A8">
        <w:rPr>
          <w:b/>
          <w:lang w:eastAsia="zh-CN"/>
        </w:rPr>
        <w:t xml:space="preserve">Performance evaluation of fast CSI </w:t>
      </w:r>
    </w:p>
    <w:p w14:paraId="7CD0D978" w14:textId="1BB6CF45" w:rsidR="005620F9" w:rsidRPr="005620F9" w:rsidRDefault="005620F9">
      <w:pPr>
        <w:rPr>
          <w:lang w:eastAsia="zh-CN"/>
        </w:rPr>
      </w:pPr>
      <w:r>
        <w:rPr>
          <w:lang w:eastAsia="zh-CN"/>
        </w:rPr>
        <w:t xml:space="preserve">The following simulation results </w:t>
      </w:r>
      <w:r w:rsidR="007D4EDC">
        <w:rPr>
          <w:lang w:eastAsia="zh-CN"/>
        </w:rPr>
        <w:t xml:space="preserve">give examples of </w:t>
      </w:r>
      <w:r>
        <w:rPr>
          <w:lang w:eastAsia="zh-CN"/>
        </w:rPr>
        <w:t xml:space="preserve">the performance gain </w:t>
      </w:r>
      <w:r w:rsidR="008C6B19">
        <w:rPr>
          <w:lang w:eastAsia="zh-CN"/>
        </w:rPr>
        <w:t xml:space="preserve">that can be achieved </w:t>
      </w:r>
      <w:r>
        <w:rPr>
          <w:lang w:eastAsia="zh-CN"/>
        </w:rPr>
        <w:t xml:space="preserve">by reducing </w:t>
      </w:r>
      <w:r w:rsidR="00F72EBC">
        <w:rPr>
          <w:lang w:eastAsia="zh-CN"/>
        </w:rPr>
        <w:t xml:space="preserve">the </w:t>
      </w:r>
      <w:r>
        <w:rPr>
          <w:lang w:eastAsia="zh-CN"/>
        </w:rPr>
        <w:t xml:space="preserve">CSI processing time. </w:t>
      </w:r>
    </w:p>
    <w:p w14:paraId="31A03B95" w14:textId="6B1A9878" w:rsidR="008C6B19" w:rsidRDefault="008C6B19" w:rsidP="00F00679">
      <w:pPr>
        <w:rPr>
          <w:u w:val="single"/>
          <w:lang w:eastAsia="zh-CN"/>
        </w:rPr>
      </w:pPr>
      <w:r w:rsidRPr="00CB5158">
        <w:rPr>
          <w:u w:val="single"/>
          <w:lang w:eastAsia="zh-CN"/>
        </w:rPr>
        <w:t>Simulation scenario 1:</w:t>
      </w:r>
    </w:p>
    <w:p w14:paraId="0C6FA288" w14:textId="1CD01B50" w:rsidR="00843BC3" w:rsidRDefault="00215E04" w:rsidP="00F00679">
      <w:pPr>
        <w:rPr>
          <w:lang w:eastAsia="zh-CN"/>
        </w:rPr>
      </w:pPr>
      <w:r w:rsidRPr="00515E42">
        <w:rPr>
          <w:lang w:eastAsia="zh-CN"/>
        </w:rPr>
        <w:t>The</w:t>
      </w:r>
      <w:r>
        <w:rPr>
          <w:lang w:eastAsia="zh-CN"/>
        </w:rPr>
        <w:t>se</w:t>
      </w:r>
      <w:r w:rsidRPr="00515E42">
        <w:rPr>
          <w:lang w:eastAsia="zh-CN"/>
        </w:rPr>
        <w:t xml:space="preserve"> </w:t>
      </w:r>
      <w:r>
        <w:rPr>
          <w:lang w:eastAsia="zh-CN"/>
        </w:rPr>
        <w:t xml:space="preserve">simulations have </w:t>
      </w:r>
      <w:r w:rsidR="00843BC3">
        <w:rPr>
          <w:lang w:eastAsia="zh-CN"/>
        </w:rPr>
        <w:t xml:space="preserve">discussed </w:t>
      </w:r>
      <w:r>
        <w:rPr>
          <w:lang w:eastAsia="zh-CN"/>
        </w:rPr>
        <w:t xml:space="preserve">in </w:t>
      </w:r>
      <w:r w:rsidR="00843BC3">
        <w:rPr>
          <w:lang w:eastAsia="zh-CN"/>
        </w:rPr>
        <w:t>detail in our paper [</w:t>
      </w:r>
      <w:r w:rsidR="00B26CD3">
        <w:rPr>
          <w:lang w:eastAsia="zh-CN"/>
        </w:rPr>
        <w:t>5</w:t>
      </w:r>
      <w:r w:rsidR="00843BC3">
        <w:rPr>
          <w:lang w:eastAsia="zh-CN"/>
        </w:rPr>
        <w:t>] that was submitted to for RAN1#104b-e. For</w:t>
      </w:r>
      <w:r w:rsidR="0022297D">
        <w:rPr>
          <w:lang w:eastAsia="zh-CN"/>
        </w:rPr>
        <w:t xml:space="preserve"> brevity, only </w:t>
      </w:r>
      <w:r w:rsidR="00843BC3">
        <w:rPr>
          <w:lang w:eastAsia="zh-CN"/>
        </w:rPr>
        <w:t>the key s</w:t>
      </w:r>
      <w:r w:rsidR="0022297D">
        <w:rPr>
          <w:lang w:eastAsia="zh-CN"/>
        </w:rPr>
        <w:t>ettings and findings are re-stat</w:t>
      </w:r>
      <w:r w:rsidR="00843BC3">
        <w:rPr>
          <w:lang w:eastAsia="zh-CN"/>
        </w:rPr>
        <w:t xml:space="preserve">ed </w:t>
      </w:r>
      <w:r w:rsidR="006A329C">
        <w:rPr>
          <w:lang w:eastAsia="zh-CN"/>
        </w:rPr>
        <w:t>here</w:t>
      </w:r>
      <w:r w:rsidR="00843BC3">
        <w:rPr>
          <w:lang w:eastAsia="zh-CN"/>
        </w:rPr>
        <w:t>.</w:t>
      </w:r>
    </w:p>
    <w:p w14:paraId="4D5009FE" w14:textId="60077F8E" w:rsidR="0022297D" w:rsidRPr="0028440A" w:rsidRDefault="0022297D" w:rsidP="00515E42">
      <w:pPr>
        <w:rPr>
          <w:lang w:eastAsia="zh-CN"/>
        </w:rPr>
      </w:pPr>
      <w:r>
        <w:rPr>
          <w:lang w:eastAsia="zh-CN"/>
        </w:rPr>
        <w:t xml:space="preserve">Downlink transmissions in the indoor factory environment are evaluated. The users are affected by </w:t>
      </w:r>
      <w:r w:rsidRPr="006E34D5">
        <w:t xml:space="preserve">interfering BSs surrounding the </w:t>
      </w:r>
      <w:r>
        <w:t xml:space="preserve">serving area. Four interferers are deployed, one on each side of the service area of size 120m*50m, with 10m </w:t>
      </w:r>
      <w:r w:rsidRPr="006E34D5">
        <w:t>dis</w:t>
      </w:r>
      <w:r>
        <w:t>tance to its edge</w:t>
      </w:r>
      <w:r w:rsidRPr="006E34D5">
        <w:t>.</w:t>
      </w:r>
      <w:r>
        <w:rPr>
          <w:lang w:eastAsia="zh-CN"/>
        </w:rPr>
        <w:t xml:space="preserve"> Within the service area, a single cell with 12 sets of distributed antennas is used to serve the UEs as a distributed MIMO system.</w:t>
      </w:r>
    </w:p>
    <w:p w14:paraId="129C3602" w14:textId="09BAF2B3" w:rsidR="0022297D" w:rsidRDefault="0022297D" w:rsidP="0022297D">
      <w:pPr>
        <w:rPr>
          <w:rFonts w:ascii="NimbusRomNo9L-Regu" w:hAnsi="NimbusRomNo9L-Regu" w:cs="NimbusRomNo9L-Regu"/>
          <w:lang w:eastAsia="zh-CN"/>
        </w:rPr>
      </w:pPr>
      <w:r>
        <w:rPr>
          <w:lang w:eastAsia="zh-CN"/>
        </w:rPr>
        <w:t>In the simulations, a p</w:t>
      </w:r>
      <w:r w:rsidRPr="005D2AD9">
        <w:rPr>
          <w:lang w:eastAsia="zh-CN"/>
        </w:rPr>
        <w:t>eriodic deterministic traffic mode</w:t>
      </w:r>
      <w:r>
        <w:rPr>
          <w:lang w:eastAsia="zh-CN"/>
        </w:rPr>
        <w:t>l with a data arrival interval of 1</w:t>
      </w:r>
      <w:r w:rsidRPr="005D2AD9">
        <w:rPr>
          <w:lang w:eastAsia="zh-CN"/>
        </w:rPr>
        <w:t>ms</w:t>
      </w:r>
      <w:r>
        <w:rPr>
          <w:lang w:eastAsia="zh-CN"/>
        </w:rPr>
        <w:t xml:space="preserve"> is considered for the UEs in the serving area. The packet size is 32 Byte. And the latency and target reliability are 1ms and 99.999%</w:t>
      </w:r>
      <w:r>
        <w:rPr>
          <w:rFonts w:hint="eastAsia"/>
          <w:lang w:eastAsia="zh-CN"/>
        </w:rPr>
        <w:t>,</w:t>
      </w:r>
      <w:r>
        <w:rPr>
          <w:lang w:eastAsia="zh-CN"/>
        </w:rPr>
        <w:t xml:space="preserve"> respectively. </w:t>
      </w:r>
      <w:r w:rsidR="00966B82">
        <w:t>The</w:t>
      </w:r>
      <w:r>
        <w:rPr>
          <w:rFonts w:ascii="NimbusRomNo9L-Regu" w:hAnsi="NimbusRomNo9L-Regu" w:cs="NimbusRomNo9L-Regu"/>
        </w:rPr>
        <w:t xml:space="preserve"> carrier frequency and transmission bandwidth are set to 3.5GHz and 20MHz, respectively. The channel model is set to s</w:t>
      </w:r>
      <w:r w:rsidRPr="002A718F">
        <w:rPr>
          <w:rFonts w:ascii="NimbusRomNo9L-Regu" w:hAnsi="NimbusRomNo9L-Regu" w:cs="NimbusRomNo9L-Regu"/>
        </w:rPr>
        <w:t>ub-case 4, i.e., dense-high (DH) deployment of Indoor</w:t>
      </w:r>
      <w:r>
        <w:rPr>
          <w:rFonts w:ascii="NimbusRomNo9L-Regu" w:hAnsi="NimbusRomNo9L-Regu" w:cs="NimbusRomNo9L-Regu"/>
        </w:rPr>
        <w:t xml:space="preserve"> F</w:t>
      </w:r>
      <w:r w:rsidRPr="002A718F">
        <w:rPr>
          <w:rFonts w:ascii="NimbusRomNo9L-Regu" w:hAnsi="NimbusRomNo9L-Regu" w:cs="NimbusRomNo9L-Regu"/>
        </w:rPr>
        <w:t>actory (</w:t>
      </w:r>
      <w:r>
        <w:rPr>
          <w:rFonts w:ascii="NimbusRomNo9L-Regu" w:hAnsi="NimbusRomNo9L-Regu" w:cs="NimbusRomNo9L-Regu"/>
        </w:rPr>
        <w:t>assuming a factory size of 120m*50m*</w:t>
      </w:r>
      <w:r w:rsidRPr="0095319F">
        <w:rPr>
          <w:rFonts w:ascii="NimbusRomNo9L-Regu" w:hAnsi="NimbusRomNo9L-Regu" w:cs="NimbusRomNo9L-Regu"/>
        </w:rPr>
        <w:t>10m) [</w:t>
      </w:r>
      <w:r w:rsidR="00B26CD3">
        <w:rPr>
          <w:rFonts w:ascii="NimbusRomNo9L-Regu" w:hAnsi="NimbusRomNo9L-Regu" w:cs="NimbusRomNo9L-Regu"/>
        </w:rPr>
        <w:t>4</w:t>
      </w:r>
      <w:r w:rsidRPr="0095319F">
        <w:rPr>
          <w:rFonts w:ascii="NimbusRomNo9L-Regu" w:hAnsi="NimbusRomNo9L-Regu" w:cs="NimbusRomNo9L-Regu" w:hint="eastAsia"/>
          <w:lang w:eastAsia="zh-CN"/>
        </w:rPr>
        <w:t>].</w:t>
      </w:r>
      <w:r w:rsidRPr="0095319F">
        <w:rPr>
          <w:rFonts w:ascii="NimbusRomNo9L-Regu" w:hAnsi="NimbusRomNo9L-Regu" w:cs="NimbusRomNo9L-Regu"/>
          <w:lang w:eastAsia="zh-CN"/>
        </w:rPr>
        <w:t xml:space="preserve"> </w:t>
      </w:r>
    </w:p>
    <w:p w14:paraId="50227D24" w14:textId="77777777" w:rsidR="00966B82" w:rsidRDefault="00966B82" w:rsidP="00966B82">
      <w:pPr>
        <w:rPr>
          <w:lang w:eastAsia="zh-CN"/>
        </w:rPr>
      </w:pPr>
      <w:r w:rsidRPr="002D0AFA">
        <w:rPr>
          <w:rFonts w:hint="eastAsia"/>
          <w:lang w:eastAsia="zh-CN"/>
        </w:rPr>
        <w:t>S</w:t>
      </w:r>
      <w:r w:rsidRPr="002D0AFA">
        <w:rPr>
          <w:lang w:eastAsia="zh-CN"/>
        </w:rPr>
        <w:t xml:space="preserve">ince only </w:t>
      </w:r>
      <w:r>
        <w:rPr>
          <w:lang w:eastAsia="zh-CN"/>
        </w:rPr>
        <w:t xml:space="preserve">small packets of size </w:t>
      </w:r>
      <w:r w:rsidRPr="002D0AFA">
        <w:rPr>
          <w:lang w:eastAsia="zh-CN"/>
        </w:rPr>
        <w:t>32 Byte</w:t>
      </w:r>
      <w:r>
        <w:rPr>
          <w:lang w:eastAsia="zh-CN"/>
        </w:rPr>
        <w:t>s</w:t>
      </w:r>
      <w:r w:rsidRPr="002D0AFA">
        <w:rPr>
          <w:lang w:eastAsia="zh-CN"/>
        </w:rPr>
        <w:t xml:space="preserve"> </w:t>
      </w:r>
      <w:r>
        <w:rPr>
          <w:lang w:eastAsia="zh-CN"/>
        </w:rPr>
        <w:t>are</w:t>
      </w:r>
      <w:r w:rsidRPr="002D0AFA">
        <w:rPr>
          <w:lang w:eastAsia="zh-CN"/>
        </w:rPr>
        <w:t xml:space="preserve"> considered in the simulation, </w:t>
      </w:r>
      <w:r>
        <w:rPr>
          <w:lang w:eastAsia="zh-CN"/>
        </w:rPr>
        <w:t>using the</w:t>
      </w:r>
      <w:r w:rsidRPr="002D0AFA">
        <w:rPr>
          <w:lang w:eastAsia="zh-CN"/>
        </w:rPr>
        <w:t xml:space="preserve"> sub</w:t>
      </w:r>
      <w:r>
        <w:rPr>
          <w:lang w:eastAsia="zh-CN"/>
        </w:rPr>
        <w:t>-</w:t>
      </w:r>
      <w:r w:rsidRPr="002D0AFA">
        <w:rPr>
          <w:lang w:eastAsia="zh-CN"/>
        </w:rPr>
        <w:t>band granularity</w:t>
      </w:r>
      <w:r>
        <w:rPr>
          <w:lang w:eastAsia="zh-CN"/>
        </w:rPr>
        <w:t xml:space="preserve"> for the CSI report</w:t>
      </w:r>
      <w:r w:rsidRPr="002D0AFA">
        <w:rPr>
          <w:lang w:eastAsia="zh-CN"/>
        </w:rPr>
        <w:t xml:space="preserve"> is more suitable. </w:t>
      </w:r>
    </w:p>
    <w:p w14:paraId="4831A23A" w14:textId="07F7BE00" w:rsidR="00D127FE" w:rsidRPr="0076266E" w:rsidRDefault="0022297D" w:rsidP="00643A69">
      <w:pPr>
        <w:rPr>
          <w:smallCaps/>
          <w:noProof/>
        </w:rPr>
      </w:pPr>
      <w:r w:rsidRPr="0095319F">
        <w:t xml:space="preserve">The interfering </w:t>
      </w:r>
      <w:r w:rsidR="00AC0C57">
        <w:t>g</w:t>
      </w:r>
      <w:r w:rsidR="00515E42">
        <w:t>NB</w:t>
      </w:r>
      <w:r w:rsidRPr="0095319F">
        <w:t>s random</w:t>
      </w:r>
      <w:r>
        <w:t>ly</w:t>
      </w:r>
      <w:r w:rsidRPr="0095319F">
        <w:t xml:space="preserve"> allocate RBs and beam</w:t>
      </w:r>
      <w:r>
        <w:t xml:space="preserve">s at each </w:t>
      </w:r>
      <w:r w:rsidR="00587654">
        <w:t>scheduling duration</w:t>
      </w:r>
      <w:r>
        <w:t>, and in</w:t>
      </w:r>
      <w:r w:rsidRPr="0095319F">
        <w:t xml:space="preserve"> average </w:t>
      </w:r>
      <w:r>
        <w:t xml:space="preserve">30% of the </w:t>
      </w:r>
      <w:r w:rsidRPr="0095319F">
        <w:t>resource</w:t>
      </w:r>
      <w:r>
        <w:t xml:space="preserve">s are affected by interference. The </w:t>
      </w:r>
      <w:r>
        <w:rPr>
          <w:rFonts w:ascii="NimbusRomNo9L-Regu" w:hAnsi="NimbusRomNo9L-Regu" w:cs="NimbusRomNo9L-Regu"/>
          <w:lang w:eastAsia="zh-CN"/>
        </w:rPr>
        <w:t>other simulation assumptions can be found in</w:t>
      </w:r>
      <w:r w:rsidRPr="009168F0">
        <w:rPr>
          <w:rFonts w:ascii="NimbusRomNo9L-Regu" w:hAnsi="NimbusRomNo9L-Regu" w:cs="NimbusRomNo9L-Regu"/>
          <w:lang w:eastAsia="zh-CN"/>
        </w:rPr>
        <w:t xml:space="preserve"> </w:t>
      </w:r>
      <w:r w:rsidRPr="001A7A97">
        <w:rPr>
          <w:lang w:val="en-GB" w:eastAsia="zh-CN"/>
        </w:rPr>
        <w:t xml:space="preserve">Table A1-1 in </w:t>
      </w:r>
      <w:r>
        <w:rPr>
          <w:lang w:val="en-GB" w:eastAsia="zh-CN"/>
        </w:rPr>
        <w:t xml:space="preserve">the </w:t>
      </w:r>
      <w:r w:rsidRPr="001A7A97">
        <w:rPr>
          <w:lang w:val="en-GB" w:eastAsia="zh-CN"/>
        </w:rPr>
        <w:t>Appendix</w:t>
      </w:r>
      <w:r w:rsidRPr="009168F0">
        <w:rPr>
          <w:smallCaps/>
          <w:noProof/>
        </w:rPr>
        <w:t>.</w:t>
      </w:r>
      <w:r w:rsidR="006A329C">
        <w:rPr>
          <w:smallCaps/>
          <w:noProof/>
        </w:rPr>
        <w:t xml:space="preserve"> </w:t>
      </w:r>
      <w:r w:rsidR="006A329C">
        <w:rPr>
          <w:lang w:eastAsia="zh-CN"/>
        </w:rPr>
        <w:t xml:space="preserve">The interfering gNBs transmit </w:t>
      </w:r>
      <w:r w:rsidR="00643A69">
        <w:rPr>
          <w:lang w:eastAsia="zh-CN"/>
        </w:rPr>
        <w:t xml:space="preserve">NZP-CSI-RS </w:t>
      </w:r>
      <w:r w:rsidR="00D127FE">
        <w:rPr>
          <w:lang w:eastAsia="zh-CN"/>
        </w:rPr>
        <w:t xml:space="preserve">at TTI </w:t>
      </w:r>
      <w:r w:rsidR="00D127FE" w:rsidRPr="00515E42">
        <w:rPr>
          <w:i/>
          <w:lang w:eastAsia="zh-CN"/>
        </w:rPr>
        <w:t>n</w:t>
      </w:r>
      <w:r w:rsidR="00D127FE">
        <w:rPr>
          <w:lang w:eastAsia="zh-CN"/>
        </w:rPr>
        <w:t xml:space="preserve"> </w:t>
      </w:r>
      <w:r w:rsidR="00643A69">
        <w:rPr>
          <w:lang w:eastAsia="zh-CN"/>
        </w:rPr>
        <w:t xml:space="preserve">to simulate (or to announce) the PDSCH that is going to be transmitted at TTI </w:t>
      </w:r>
      <w:r w:rsidR="00643A69" w:rsidRPr="0090527C">
        <w:rPr>
          <w:i/>
          <w:lang w:eastAsia="zh-CN"/>
        </w:rPr>
        <w:t>n</w:t>
      </w:r>
      <w:r w:rsidR="00643A69">
        <w:rPr>
          <w:lang w:eastAsia="zh-CN"/>
        </w:rPr>
        <w:t>+</w:t>
      </w:r>
      <w:r w:rsidR="00643A69" w:rsidRPr="009D64E1">
        <w:rPr>
          <w:i/>
          <w:lang w:eastAsia="zh-CN"/>
        </w:rPr>
        <w:t>x</w:t>
      </w:r>
      <w:r w:rsidR="00643A69">
        <w:rPr>
          <w:lang w:eastAsia="zh-CN"/>
        </w:rPr>
        <w:t>. T</w:t>
      </w:r>
      <w:r w:rsidR="00D127FE">
        <w:rPr>
          <w:lang w:eastAsia="zh-CN"/>
        </w:rPr>
        <w:t>he NZP-CSI-RS has</w:t>
      </w:r>
      <w:r w:rsidR="00643A69">
        <w:rPr>
          <w:lang w:eastAsia="zh-CN"/>
        </w:rPr>
        <w:t xml:space="preserve"> the same transmit power, resource allocation, and precoding matrix as the scheduled interfering </w:t>
      </w:r>
      <w:r w:rsidR="00D127FE">
        <w:rPr>
          <w:lang w:eastAsia="zh-CN"/>
        </w:rPr>
        <w:t>PDSCH. T</w:t>
      </w:r>
      <w:r w:rsidR="00643A69">
        <w:rPr>
          <w:lang w:eastAsia="zh-CN"/>
        </w:rPr>
        <w:t>he UE</w:t>
      </w:r>
      <w:r w:rsidR="006A329C">
        <w:rPr>
          <w:lang w:eastAsia="zh-CN"/>
        </w:rPr>
        <w:t>s</w:t>
      </w:r>
      <w:r w:rsidR="00643A69">
        <w:rPr>
          <w:lang w:eastAsia="zh-CN"/>
        </w:rPr>
        <w:t xml:space="preserve"> in the service area can </w:t>
      </w:r>
      <w:r w:rsidR="006A329C">
        <w:rPr>
          <w:lang w:eastAsia="zh-CN"/>
        </w:rPr>
        <w:t xml:space="preserve">then </w:t>
      </w:r>
      <w:r w:rsidR="00643A69">
        <w:rPr>
          <w:lang w:eastAsia="zh-CN"/>
        </w:rPr>
        <w:t xml:space="preserve">utilize the NZP-CSI-RS at TTI </w:t>
      </w:r>
      <w:r w:rsidR="00643A69" w:rsidRPr="004D1796">
        <w:rPr>
          <w:i/>
          <w:lang w:eastAsia="zh-CN"/>
        </w:rPr>
        <w:t>n</w:t>
      </w:r>
      <w:r w:rsidR="00643A69">
        <w:rPr>
          <w:lang w:eastAsia="zh-CN"/>
        </w:rPr>
        <w:t xml:space="preserve"> to calculate and to report the expected </w:t>
      </w:r>
      <w:r w:rsidR="00D127FE">
        <w:rPr>
          <w:lang w:eastAsia="zh-CN"/>
        </w:rPr>
        <w:t xml:space="preserve">channel and interference at </w:t>
      </w:r>
      <w:r w:rsidR="00643A69">
        <w:rPr>
          <w:lang w:eastAsia="zh-CN"/>
        </w:rPr>
        <w:t xml:space="preserve">TTI </w:t>
      </w:r>
      <w:r w:rsidR="00643A69" w:rsidRPr="00737702">
        <w:rPr>
          <w:i/>
          <w:lang w:eastAsia="zh-CN"/>
        </w:rPr>
        <w:t>n</w:t>
      </w:r>
      <w:r w:rsidR="00643A69">
        <w:rPr>
          <w:lang w:eastAsia="zh-CN"/>
        </w:rPr>
        <w:t>+</w:t>
      </w:r>
      <w:r w:rsidR="00643A69" w:rsidRPr="00737702">
        <w:rPr>
          <w:i/>
          <w:lang w:eastAsia="zh-CN"/>
        </w:rPr>
        <w:t>x</w:t>
      </w:r>
      <w:r w:rsidR="00D127FE">
        <w:rPr>
          <w:lang w:eastAsia="zh-CN"/>
        </w:rPr>
        <w:t>. The serving</w:t>
      </w:r>
      <w:r w:rsidR="006A329C">
        <w:rPr>
          <w:lang w:eastAsia="zh-CN"/>
        </w:rPr>
        <w:t xml:space="preserve"> cell</w:t>
      </w:r>
      <w:r w:rsidR="00D127FE">
        <w:rPr>
          <w:lang w:eastAsia="zh-CN"/>
        </w:rPr>
        <w:t xml:space="preserve"> uses</w:t>
      </w:r>
      <w:r w:rsidR="00643A69">
        <w:rPr>
          <w:lang w:eastAsia="zh-CN"/>
        </w:rPr>
        <w:t xml:space="preserve"> the CSI report from TTI </w:t>
      </w:r>
      <w:r w:rsidR="00643A69" w:rsidRPr="00BD3BAA">
        <w:rPr>
          <w:i/>
          <w:lang w:eastAsia="zh-CN"/>
        </w:rPr>
        <w:t>n</w:t>
      </w:r>
      <w:r w:rsidR="00643A69">
        <w:rPr>
          <w:lang w:eastAsia="zh-CN"/>
        </w:rPr>
        <w:t xml:space="preserve"> to schedule the PDSCH transmission for the URLLC UE</w:t>
      </w:r>
      <w:r w:rsidR="006A329C">
        <w:rPr>
          <w:lang w:eastAsia="zh-CN"/>
        </w:rPr>
        <w:t>s</w:t>
      </w:r>
      <w:r w:rsidR="00643A69">
        <w:rPr>
          <w:lang w:eastAsia="zh-CN"/>
        </w:rPr>
        <w:t xml:space="preserve"> at TTI </w:t>
      </w:r>
      <w:r w:rsidR="00643A69" w:rsidRPr="00BD3BAA">
        <w:rPr>
          <w:i/>
          <w:lang w:eastAsia="zh-CN"/>
        </w:rPr>
        <w:t>n</w:t>
      </w:r>
      <w:r w:rsidR="00643A69">
        <w:rPr>
          <w:lang w:eastAsia="zh-CN"/>
        </w:rPr>
        <w:t>+</w:t>
      </w:r>
      <w:r w:rsidR="00643A69" w:rsidRPr="00BD3BAA">
        <w:rPr>
          <w:i/>
          <w:lang w:eastAsia="zh-CN"/>
        </w:rPr>
        <w:t>x</w:t>
      </w:r>
      <w:r w:rsidR="00643A69">
        <w:rPr>
          <w:lang w:eastAsia="zh-CN"/>
        </w:rPr>
        <w:t xml:space="preserve">. </w:t>
      </w:r>
    </w:p>
    <w:p w14:paraId="391184C8" w14:textId="3ED88F4F" w:rsidR="006A329C" w:rsidRDefault="00643A69" w:rsidP="0028440A">
      <w:pPr>
        <w:rPr>
          <w:lang w:eastAsia="zh-CN"/>
        </w:rPr>
      </w:pPr>
      <w:r>
        <w:rPr>
          <w:lang w:eastAsia="zh-CN"/>
        </w:rPr>
        <w:t>We performed simulations to evaluate the performance of this pre-scheduling approach</w:t>
      </w:r>
      <w:r w:rsidR="00D127FE">
        <w:rPr>
          <w:lang w:eastAsia="zh-CN"/>
        </w:rPr>
        <w:t xml:space="preserve"> and to evaluate the impact of the gap between channel measurement and </w:t>
      </w:r>
      <w:r w:rsidR="006A329C">
        <w:rPr>
          <w:lang w:eastAsia="zh-CN"/>
        </w:rPr>
        <w:t xml:space="preserve">the </w:t>
      </w:r>
      <w:r w:rsidR="00D127FE">
        <w:rPr>
          <w:lang w:eastAsia="zh-CN"/>
        </w:rPr>
        <w:t>PDSCH transmission to the URLLC UEs</w:t>
      </w:r>
      <w:r>
        <w:rPr>
          <w:lang w:eastAsia="zh-CN"/>
        </w:rPr>
        <w:t xml:space="preserve">. The size of the </w:t>
      </w:r>
      <w:r w:rsidR="006A329C">
        <w:rPr>
          <w:lang w:eastAsia="zh-CN"/>
        </w:rPr>
        <w:t xml:space="preserve">gap between TTI </w:t>
      </w:r>
      <w:r w:rsidR="006A329C" w:rsidRPr="00515E42">
        <w:rPr>
          <w:i/>
          <w:lang w:eastAsia="zh-CN"/>
        </w:rPr>
        <w:t>n</w:t>
      </w:r>
      <w:r w:rsidR="006A329C">
        <w:rPr>
          <w:lang w:eastAsia="zh-CN"/>
        </w:rPr>
        <w:t xml:space="preserve"> and TTT </w:t>
      </w:r>
      <w:r w:rsidR="006A329C" w:rsidRPr="00515E42">
        <w:rPr>
          <w:i/>
          <w:lang w:eastAsia="zh-CN"/>
        </w:rPr>
        <w:t>n+x</w:t>
      </w:r>
      <w:r>
        <w:rPr>
          <w:lang w:eastAsia="zh-CN"/>
        </w:rPr>
        <w:t xml:space="preserve"> is impacted by the CSI processing time, i.e. the gap can be reduced with a shorter processing time. </w:t>
      </w:r>
      <w:r w:rsidR="006A329C">
        <w:rPr>
          <w:lang w:eastAsia="zh-CN"/>
        </w:rPr>
        <w:t xml:space="preserve">Our simulation results are shown in </w:t>
      </w:r>
      <w:r w:rsidR="006A329C">
        <w:rPr>
          <w:lang w:eastAsia="zh-CN"/>
        </w:rPr>
        <w:fldChar w:fldCharType="begin"/>
      </w:r>
      <w:r w:rsidR="006A329C">
        <w:rPr>
          <w:lang w:eastAsia="zh-CN"/>
        </w:rPr>
        <w:instrText xml:space="preserve"> REF _Ref71388701 \h </w:instrText>
      </w:r>
      <w:r w:rsidR="006A329C">
        <w:rPr>
          <w:lang w:eastAsia="zh-CN"/>
        </w:rPr>
      </w:r>
      <w:r w:rsidR="006A329C">
        <w:rPr>
          <w:lang w:eastAsia="zh-CN"/>
        </w:rPr>
        <w:fldChar w:fldCharType="separate"/>
      </w:r>
      <w:r w:rsidR="003B70F7">
        <w:t xml:space="preserve">Table </w:t>
      </w:r>
      <w:r w:rsidR="003B70F7">
        <w:rPr>
          <w:noProof/>
        </w:rPr>
        <w:t>2</w:t>
      </w:r>
      <w:r w:rsidR="006A329C">
        <w:rPr>
          <w:lang w:eastAsia="zh-CN"/>
        </w:rPr>
        <w:fldChar w:fldCharType="end"/>
      </w:r>
      <w:r w:rsidR="006A329C">
        <w:rPr>
          <w:lang w:eastAsia="zh-CN"/>
        </w:rPr>
        <w:t xml:space="preserve"> below, where a CSI delay of 3ms is compared to a CSI delay of 1ms. It can be seen that with shorter CSI processing time, a more suitable MCS can be selected that significantly enhances the system capacity. </w:t>
      </w:r>
    </w:p>
    <w:p w14:paraId="7EB54700" w14:textId="77777777" w:rsidR="006A329C" w:rsidRDefault="006A329C" w:rsidP="006A329C">
      <w:pPr>
        <w:pStyle w:val="a5"/>
        <w:keepNext/>
      </w:pPr>
      <w:bookmarkStart w:id="5" w:name="_Ref71388701"/>
      <w:r>
        <w:t xml:space="preserve">Table </w:t>
      </w:r>
      <w:r>
        <w:rPr>
          <w:noProof/>
        </w:rPr>
        <w:fldChar w:fldCharType="begin"/>
      </w:r>
      <w:r>
        <w:rPr>
          <w:noProof/>
        </w:rPr>
        <w:instrText xml:space="preserve"> SEQ Table \* ARABIC </w:instrText>
      </w:r>
      <w:r>
        <w:rPr>
          <w:noProof/>
        </w:rPr>
        <w:fldChar w:fldCharType="separate"/>
      </w:r>
      <w:r w:rsidR="003B70F7">
        <w:rPr>
          <w:noProof/>
        </w:rPr>
        <w:t>2</w:t>
      </w:r>
      <w:r>
        <w:rPr>
          <w:noProof/>
        </w:rPr>
        <w:fldChar w:fldCharType="end"/>
      </w:r>
      <w:bookmarkEnd w:id="5"/>
      <w:r>
        <w:rPr>
          <w:lang w:eastAsia="zh-CN"/>
        </w:rPr>
        <w:t xml:space="preserve"> - </w:t>
      </w:r>
      <w:r w:rsidRPr="00DF209E">
        <w:rPr>
          <w:lang w:val="en-US" w:eastAsia="zh-CN"/>
        </w:rPr>
        <w:t xml:space="preserve">Supported </w:t>
      </w:r>
      <w:r>
        <w:rPr>
          <w:lang w:val="en-US" w:eastAsia="zh-CN"/>
        </w:rPr>
        <w:t>#</w:t>
      </w:r>
      <w:r w:rsidRPr="00EB1DF9">
        <w:rPr>
          <w:lang w:eastAsia="zh-CN"/>
        </w:rPr>
        <w:t>UE</w:t>
      </w:r>
      <w:r>
        <w:rPr>
          <w:lang w:eastAsia="zh-CN"/>
        </w:rPr>
        <w:t>s</w:t>
      </w:r>
      <w:r w:rsidRPr="00EB1DF9">
        <w:rPr>
          <w:lang w:eastAsia="zh-CN"/>
        </w:rPr>
        <w:t xml:space="preserve"> for different schemes under</w:t>
      </w:r>
      <w:r w:rsidRPr="00380A44">
        <w:rPr>
          <w:lang w:eastAsia="zh-CN"/>
        </w:rPr>
        <w:t xml:space="preserve"> </w:t>
      </w:r>
      <w:r w:rsidRPr="00EB1DF9">
        <w:rPr>
          <w:lang w:eastAsia="zh-CN"/>
        </w:rPr>
        <w:t>100% availability</w:t>
      </w:r>
    </w:p>
    <w:tbl>
      <w:tblPr>
        <w:tblStyle w:val="ac"/>
        <w:tblW w:w="0" w:type="auto"/>
        <w:jc w:val="center"/>
        <w:tblLook w:val="04A0" w:firstRow="1" w:lastRow="0" w:firstColumn="1" w:lastColumn="0" w:noHBand="0" w:noVBand="1"/>
      </w:tblPr>
      <w:tblGrid>
        <w:gridCol w:w="3607"/>
        <w:gridCol w:w="2850"/>
        <w:gridCol w:w="2850"/>
      </w:tblGrid>
      <w:tr w:rsidR="006A329C" w14:paraId="3E1AA827" w14:textId="77777777" w:rsidTr="00CD12FA">
        <w:trPr>
          <w:trHeight w:val="879"/>
          <w:jc w:val="center"/>
        </w:trPr>
        <w:tc>
          <w:tcPr>
            <w:tcW w:w="3607" w:type="dxa"/>
          </w:tcPr>
          <w:p w14:paraId="0B71B9BF" w14:textId="77777777" w:rsidR="006A329C" w:rsidRPr="00E2707F" w:rsidRDefault="006A329C" w:rsidP="00CD12FA">
            <w:pPr>
              <w:pStyle w:val="af4"/>
              <w:ind w:firstLineChars="0" w:firstLine="0"/>
              <w:jc w:val="center"/>
              <w:rPr>
                <w:rFonts w:eastAsia="微软雅黑"/>
                <w:szCs w:val="21"/>
              </w:rPr>
            </w:pPr>
          </w:p>
        </w:tc>
        <w:tc>
          <w:tcPr>
            <w:tcW w:w="2850" w:type="dxa"/>
          </w:tcPr>
          <w:p w14:paraId="24EF99D9" w14:textId="77777777" w:rsidR="006A329C" w:rsidRPr="00E2707F" w:rsidRDefault="006A329C" w:rsidP="00CD12FA">
            <w:pPr>
              <w:pStyle w:val="af4"/>
              <w:ind w:firstLineChars="0" w:firstLine="0"/>
              <w:jc w:val="center"/>
              <w:rPr>
                <w:rFonts w:eastAsia="微软雅黑"/>
                <w:szCs w:val="21"/>
                <w:lang w:eastAsia="zh-CN"/>
              </w:rPr>
            </w:pPr>
            <w:r w:rsidRPr="00E2707F">
              <w:rPr>
                <w:rFonts w:eastAsia="微软雅黑"/>
                <w:szCs w:val="21"/>
                <w:lang w:eastAsia="zh-CN"/>
              </w:rPr>
              <w:t>Baseline</w:t>
            </w:r>
            <w:r>
              <w:rPr>
                <w:rFonts w:eastAsia="微软雅黑"/>
                <w:szCs w:val="21"/>
                <w:lang w:eastAsia="zh-CN"/>
              </w:rPr>
              <w:t xml:space="preserve"> CSI computation – 3ms </w:t>
            </w:r>
          </w:p>
        </w:tc>
        <w:tc>
          <w:tcPr>
            <w:tcW w:w="2850" w:type="dxa"/>
          </w:tcPr>
          <w:p w14:paraId="16EDDBEC" w14:textId="77777777" w:rsidR="006A329C" w:rsidRPr="003D69CE" w:rsidRDefault="006A329C" w:rsidP="00CD12FA">
            <w:pPr>
              <w:pStyle w:val="af4"/>
              <w:ind w:firstLineChars="0" w:firstLine="0"/>
              <w:jc w:val="center"/>
              <w:rPr>
                <w:rFonts w:eastAsia="微软雅黑"/>
                <w:szCs w:val="21"/>
                <w:lang w:val="en-US" w:eastAsia="zh-CN"/>
              </w:rPr>
            </w:pPr>
            <w:r w:rsidRPr="00E2707F">
              <w:rPr>
                <w:rFonts w:eastAsia="微软雅黑"/>
                <w:szCs w:val="21"/>
                <w:lang w:eastAsia="zh-CN"/>
              </w:rPr>
              <w:t>Fast CSI</w:t>
            </w:r>
            <w:r>
              <w:rPr>
                <w:rFonts w:eastAsia="微软雅黑"/>
                <w:szCs w:val="21"/>
                <w:lang w:eastAsia="zh-CN"/>
              </w:rPr>
              <w:t xml:space="preserve"> computation – 1ms</w:t>
            </w:r>
            <w:r w:rsidRPr="003D69CE">
              <w:rPr>
                <w:rFonts w:eastAsia="微软雅黑"/>
                <w:szCs w:val="21"/>
                <w:lang w:val="en-US" w:eastAsia="zh-CN"/>
              </w:rPr>
              <w:t xml:space="preserve"> CQI update only</w:t>
            </w:r>
          </w:p>
        </w:tc>
      </w:tr>
      <w:tr w:rsidR="006A329C" w14:paraId="7AE001E5" w14:textId="77777777" w:rsidTr="00CD12FA">
        <w:trPr>
          <w:jc w:val="center"/>
        </w:trPr>
        <w:tc>
          <w:tcPr>
            <w:tcW w:w="3607" w:type="dxa"/>
          </w:tcPr>
          <w:p w14:paraId="1FB1BB95" w14:textId="77777777" w:rsidR="006A329C" w:rsidRPr="00E2707F" w:rsidRDefault="006A329C" w:rsidP="00CD12FA">
            <w:pPr>
              <w:pStyle w:val="af4"/>
              <w:ind w:firstLineChars="0" w:firstLine="0"/>
              <w:jc w:val="center"/>
              <w:rPr>
                <w:rFonts w:eastAsia="微软雅黑"/>
                <w:szCs w:val="21"/>
                <w:lang w:eastAsia="zh-CN"/>
              </w:rPr>
            </w:pPr>
            <w:r w:rsidRPr="00E2707F">
              <w:rPr>
                <w:rFonts w:eastAsia="微软雅黑"/>
                <w:szCs w:val="21"/>
                <w:lang w:eastAsia="zh-CN"/>
              </w:rPr>
              <w:t>Total UE Num. in the serving area</w:t>
            </w:r>
          </w:p>
        </w:tc>
        <w:tc>
          <w:tcPr>
            <w:tcW w:w="2850" w:type="dxa"/>
          </w:tcPr>
          <w:p w14:paraId="00760DB0" w14:textId="77777777" w:rsidR="006A329C" w:rsidRPr="00E2707F" w:rsidRDefault="006A329C" w:rsidP="00CD12FA">
            <w:pPr>
              <w:pStyle w:val="af4"/>
              <w:ind w:firstLineChars="0" w:firstLine="0"/>
              <w:jc w:val="center"/>
              <w:rPr>
                <w:rFonts w:eastAsia="微软雅黑"/>
                <w:szCs w:val="21"/>
              </w:rPr>
            </w:pPr>
            <w:r w:rsidRPr="00E2707F">
              <w:rPr>
                <w:rFonts w:eastAsia="微软雅黑"/>
                <w:szCs w:val="21"/>
              </w:rPr>
              <w:t>70</w:t>
            </w:r>
          </w:p>
        </w:tc>
        <w:tc>
          <w:tcPr>
            <w:tcW w:w="2850" w:type="dxa"/>
          </w:tcPr>
          <w:p w14:paraId="4BF7C226" w14:textId="77777777" w:rsidR="006A329C" w:rsidRPr="00E2707F" w:rsidRDefault="006A329C" w:rsidP="00CD12FA">
            <w:pPr>
              <w:pStyle w:val="af4"/>
              <w:ind w:firstLineChars="0" w:firstLine="0"/>
              <w:jc w:val="center"/>
              <w:rPr>
                <w:rFonts w:eastAsia="微软雅黑"/>
                <w:szCs w:val="21"/>
                <w:lang w:eastAsia="zh-CN"/>
              </w:rPr>
            </w:pPr>
            <w:r w:rsidRPr="00E2707F">
              <w:rPr>
                <w:rFonts w:eastAsia="微软雅黑"/>
                <w:szCs w:val="21"/>
              </w:rPr>
              <w:t>100</w:t>
            </w:r>
          </w:p>
        </w:tc>
      </w:tr>
    </w:tbl>
    <w:p w14:paraId="7EB5AE8A" w14:textId="77777777" w:rsidR="006A329C" w:rsidRDefault="006A329C" w:rsidP="006A329C">
      <w:pPr>
        <w:rPr>
          <w:b/>
          <w:i/>
          <w:u w:val="single"/>
          <w:lang w:eastAsia="zh-CN"/>
        </w:rPr>
      </w:pPr>
    </w:p>
    <w:p w14:paraId="5C7F5071" w14:textId="31E5A334" w:rsidR="006A7472" w:rsidRPr="00515E42" w:rsidRDefault="006A329C" w:rsidP="00F00679">
      <w:pPr>
        <w:rPr>
          <w:b/>
          <w:i/>
          <w:lang w:eastAsia="zh-CN"/>
        </w:rPr>
      </w:pPr>
      <w:r>
        <w:rPr>
          <w:b/>
          <w:i/>
          <w:u w:val="single"/>
          <w:lang w:eastAsia="zh-CN"/>
        </w:rPr>
        <w:t xml:space="preserve">Observation </w:t>
      </w:r>
      <w:r w:rsidR="00A126BF">
        <w:rPr>
          <w:b/>
          <w:i/>
          <w:u w:val="single"/>
          <w:lang w:eastAsia="zh-CN"/>
        </w:rPr>
        <w:t>8</w:t>
      </w:r>
      <w:r w:rsidRPr="00623580">
        <w:rPr>
          <w:b/>
          <w:i/>
          <w:u w:val="single"/>
          <w:lang w:eastAsia="zh-CN"/>
        </w:rPr>
        <w:t>:</w:t>
      </w:r>
      <w:r w:rsidRPr="00623580">
        <w:rPr>
          <w:b/>
          <w:i/>
          <w:lang w:eastAsia="zh-CN"/>
        </w:rPr>
        <w:t xml:space="preserve"> Using fast CSI feedback can greatly increase the number of supported UEs. In the system level simulations for factory automation a CSI delay of 3ms has been compared with a fast delay of 1ms. About 42% more users can be supported with an enhanced scheme. </w:t>
      </w:r>
    </w:p>
    <w:p w14:paraId="15E50C17" w14:textId="15658C9B" w:rsidR="00DB64E9" w:rsidRDefault="00DB64E9" w:rsidP="00DB64E9">
      <w:pPr>
        <w:rPr>
          <w:u w:val="single"/>
          <w:lang w:eastAsia="zh-CN"/>
        </w:rPr>
      </w:pPr>
      <w:r>
        <w:rPr>
          <w:u w:val="single"/>
          <w:lang w:eastAsia="zh-CN"/>
        </w:rPr>
        <w:t>Simulation scenario 2</w:t>
      </w:r>
      <w:r w:rsidRPr="003D69CE">
        <w:rPr>
          <w:u w:val="single"/>
          <w:lang w:eastAsia="zh-CN"/>
        </w:rPr>
        <w:t>:</w:t>
      </w:r>
    </w:p>
    <w:p w14:paraId="1AB597E4" w14:textId="413FD820" w:rsidR="00221B9B" w:rsidRDefault="00DB64E9" w:rsidP="00DB64E9">
      <w:pPr>
        <w:rPr>
          <w:lang w:eastAsia="zh-CN"/>
        </w:rPr>
      </w:pPr>
      <w:r w:rsidRPr="00DA435C">
        <w:rPr>
          <w:lang w:eastAsia="zh-CN"/>
        </w:rPr>
        <w:t xml:space="preserve">The </w:t>
      </w:r>
      <w:r>
        <w:rPr>
          <w:lang w:eastAsia="zh-CN"/>
        </w:rPr>
        <w:t xml:space="preserve">deployment scenario for </w:t>
      </w:r>
      <w:r w:rsidRPr="00DA435C">
        <w:rPr>
          <w:lang w:eastAsia="zh-CN"/>
        </w:rPr>
        <w:t>factory aut</w:t>
      </w:r>
      <w:r>
        <w:rPr>
          <w:lang w:eastAsia="zh-CN"/>
        </w:rPr>
        <w:t>omation is assumed</w:t>
      </w:r>
      <w:r w:rsidR="0095635E">
        <w:rPr>
          <w:lang w:eastAsia="zh-CN"/>
        </w:rPr>
        <w:t xml:space="preserve">, shown as </w:t>
      </w:r>
      <w:r w:rsidR="0095635E">
        <w:rPr>
          <w:lang w:eastAsia="zh-CN"/>
        </w:rPr>
        <w:fldChar w:fldCharType="begin"/>
      </w:r>
      <w:r w:rsidR="0095635E">
        <w:rPr>
          <w:lang w:eastAsia="zh-CN"/>
        </w:rPr>
        <w:instrText xml:space="preserve"> REF _Ref71552320 \h </w:instrText>
      </w:r>
      <w:r w:rsidR="0095635E">
        <w:rPr>
          <w:lang w:eastAsia="zh-CN"/>
        </w:rPr>
      </w:r>
      <w:r w:rsidR="0095635E">
        <w:rPr>
          <w:lang w:eastAsia="zh-CN"/>
        </w:rPr>
        <w:fldChar w:fldCharType="separate"/>
      </w:r>
      <w:r w:rsidR="003B70F7">
        <w:t xml:space="preserve">Figure </w:t>
      </w:r>
      <w:r w:rsidR="003B70F7">
        <w:rPr>
          <w:noProof/>
        </w:rPr>
        <w:t>2</w:t>
      </w:r>
      <w:r w:rsidR="0095635E">
        <w:rPr>
          <w:lang w:eastAsia="zh-CN"/>
        </w:rPr>
        <w:fldChar w:fldCharType="end"/>
      </w:r>
      <w:r w:rsidR="00AC0C57">
        <w:rPr>
          <w:lang w:eastAsia="zh-CN"/>
        </w:rPr>
        <w:t xml:space="preserve"> below.</w:t>
      </w:r>
    </w:p>
    <w:p w14:paraId="40153099" w14:textId="77777777" w:rsidR="0095635E" w:rsidRDefault="0095635E" w:rsidP="00DB64E9">
      <w:pPr>
        <w:rPr>
          <w:lang w:eastAsia="zh-CN"/>
        </w:rPr>
      </w:pPr>
    </w:p>
    <w:p w14:paraId="23B44DDD" w14:textId="77777777" w:rsidR="0095635E" w:rsidRDefault="0095635E" w:rsidP="0095635E">
      <w:pPr>
        <w:keepNext/>
        <w:jc w:val="center"/>
      </w:pPr>
      <w:r>
        <w:rPr>
          <w:noProof/>
          <w:lang w:eastAsia="zh-CN"/>
        </w:rPr>
        <w:drawing>
          <wp:inline distT="0" distB="0" distL="0" distR="0" wp14:anchorId="20294111" wp14:editId="503B6C7B">
            <wp:extent cx="3221111" cy="1350788"/>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9319" cy="1354230"/>
                    </a:xfrm>
                    <a:prstGeom prst="rect">
                      <a:avLst/>
                    </a:prstGeom>
                  </pic:spPr>
                </pic:pic>
              </a:graphicData>
            </a:graphic>
          </wp:inline>
        </w:drawing>
      </w:r>
    </w:p>
    <w:p w14:paraId="0A8289E1" w14:textId="2F1EF25C" w:rsidR="0095635E" w:rsidRDefault="0095635E" w:rsidP="0095635E">
      <w:pPr>
        <w:pStyle w:val="a5"/>
        <w:rPr>
          <w:lang w:eastAsia="zh-CN"/>
        </w:rPr>
      </w:pPr>
      <w:bookmarkStart w:id="6" w:name="_Ref71552320"/>
      <w:r>
        <w:t xml:space="preserve">Figure </w:t>
      </w:r>
      <w:r w:rsidR="001B07DE">
        <w:rPr>
          <w:noProof/>
        </w:rPr>
        <w:fldChar w:fldCharType="begin"/>
      </w:r>
      <w:r w:rsidR="001B07DE">
        <w:rPr>
          <w:noProof/>
        </w:rPr>
        <w:instrText xml:space="preserve"> SEQ Figure \* ARABIC </w:instrText>
      </w:r>
      <w:r w:rsidR="001B07DE">
        <w:rPr>
          <w:noProof/>
        </w:rPr>
        <w:fldChar w:fldCharType="separate"/>
      </w:r>
      <w:r w:rsidR="003B70F7">
        <w:rPr>
          <w:noProof/>
        </w:rPr>
        <w:t>2</w:t>
      </w:r>
      <w:r w:rsidR="001B07DE">
        <w:rPr>
          <w:noProof/>
        </w:rPr>
        <w:fldChar w:fldCharType="end"/>
      </w:r>
      <w:bookmarkEnd w:id="6"/>
      <w:r>
        <w:t xml:space="preserve"> - </w:t>
      </w:r>
      <w:r>
        <w:rPr>
          <w:lang w:eastAsia="zh-CN"/>
        </w:rPr>
        <w:t>The deployment</w:t>
      </w:r>
      <w:r w:rsidRPr="00542806">
        <w:rPr>
          <w:lang w:val="en-US" w:eastAsia="zh-CN"/>
        </w:rPr>
        <w:t xml:space="preserve"> scenario for </w:t>
      </w:r>
      <w:r>
        <w:rPr>
          <w:lang w:eastAsia="zh-CN"/>
        </w:rPr>
        <w:t>the system simulation</w:t>
      </w:r>
    </w:p>
    <w:p w14:paraId="246BD74F" w14:textId="1A64B7F3" w:rsidR="00850189" w:rsidRDefault="00AC0C57" w:rsidP="00AC0C57">
      <w:pPr>
        <w:rPr>
          <w:lang w:eastAsia="zh-CN"/>
        </w:rPr>
      </w:pPr>
      <w:r>
        <w:rPr>
          <w:lang w:eastAsia="zh-CN"/>
        </w:rPr>
        <w:t>As opposed to scenario 1, the gNB</w:t>
      </w:r>
      <w:r w:rsidR="00850189">
        <w:rPr>
          <w:lang w:eastAsia="zh-CN"/>
        </w:rPr>
        <w:t>s are not dynamically cooperating</w:t>
      </w:r>
      <w:r>
        <w:rPr>
          <w:lang w:eastAsia="zh-CN"/>
        </w:rPr>
        <w:t xml:space="preserve">. </w:t>
      </w:r>
      <w:r w:rsidR="00850189">
        <w:rPr>
          <w:lang w:eastAsia="zh-CN"/>
        </w:rPr>
        <w:t xml:space="preserve">The gNBs schedule URLLC traffic on </w:t>
      </w:r>
      <w:r w:rsidR="009B06E5">
        <w:rPr>
          <w:lang w:eastAsia="zh-CN"/>
        </w:rPr>
        <w:t xml:space="preserve">pre-determined </w:t>
      </w:r>
      <w:r w:rsidR="00850189">
        <w:rPr>
          <w:lang w:eastAsia="zh-CN"/>
        </w:rPr>
        <w:t>orthogonal resources and use their remaining band</w:t>
      </w:r>
      <w:r w:rsidR="009B06E5">
        <w:rPr>
          <w:lang w:eastAsia="zh-CN"/>
        </w:rPr>
        <w:t>width to serve eMBB UEs</w:t>
      </w:r>
      <w:r w:rsidR="00850189">
        <w:rPr>
          <w:lang w:eastAsia="zh-CN"/>
        </w:rPr>
        <w:t xml:space="preserve">. The </w:t>
      </w:r>
      <w:r w:rsidR="009B06E5">
        <w:rPr>
          <w:lang w:eastAsia="zh-CN"/>
        </w:rPr>
        <w:t xml:space="preserve">interfering </w:t>
      </w:r>
      <w:r w:rsidR="00850189">
        <w:rPr>
          <w:lang w:eastAsia="zh-CN"/>
        </w:rPr>
        <w:t xml:space="preserve">eMBB traffic arrives randomly and each transmission has a duration of 2ms. </w:t>
      </w:r>
      <w:r w:rsidR="009B06E5">
        <w:rPr>
          <w:lang w:eastAsia="zh-CN"/>
        </w:rPr>
        <w:t xml:space="preserve">In average 15% of </w:t>
      </w:r>
      <w:r w:rsidR="00BF1BFE">
        <w:rPr>
          <w:lang w:eastAsia="zh-CN"/>
        </w:rPr>
        <w:t>each</w:t>
      </w:r>
      <w:r w:rsidR="007549C8">
        <w:rPr>
          <w:lang w:eastAsia="zh-CN"/>
        </w:rPr>
        <w:t xml:space="preserve"> gNB</w:t>
      </w:r>
      <w:r w:rsidR="00BF1BFE">
        <w:rPr>
          <w:lang w:eastAsia="zh-CN"/>
        </w:rPr>
        <w:t>’</w:t>
      </w:r>
      <w:r w:rsidR="007549C8">
        <w:rPr>
          <w:lang w:eastAsia="zh-CN"/>
        </w:rPr>
        <w:t>s bandwidth is</w:t>
      </w:r>
      <w:r w:rsidR="009B06E5">
        <w:rPr>
          <w:lang w:eastAsia="zh-CN"/>
        </w:rPr>
        <w:t xml:space="preserve"> allocated to eMBB UEs which then interfere with URLLC traffic. </w:t>
      </w:r>
    </w:p>
    <w:p w14:paraId="781012BF" w14:textId="74BDCD1A" w:rsidR="009B06E5" w:rsidRDefault="009B06E5" w:rsidP="00AC0C57">
      <w:pPr>
        <w:rPr>
          <w:lang w:eastAsia="zh-CN"/>
        </w:rPr>
      </w:pPr>
      <w:r>
        <w:rPr>
          <w:lang w:eastAsia="zh-CN"/>
        </w:rPr>
        <w:t xml:space="preserve">For the URLLC traffic </w:t>
      </w:r>
      <w:r w:rsidR="00726BE6">
        <w:rPr>
          <w:lang w:eastAsia="zh-CN"/>
        </w:rPr>
        <w:t xml:space="preserve">and requirements </w:t>
      </w:r>
      <w:r>
        <w:rPr>
          <w:lang w:eastAsia="zh-CN"/>
        </w:rPr>
        <w:t>the same assumptions as in Scenario 1 are applied.</w:t>
      </w:r>
      <w:r w:rsidR="00FF7937" w:rsidRPr="00FF7937">
        <w:rPr>
          <w:rFonts w:hint="eastAsia"/>
          <w:lang w:eastAsia="zh-CN"/>
        </w:rPr>
        <w:t xml:space="preserve"> </w:t>
      </w:r>
      <w:r w:rsidR="00FF7937">
        <w:rPr>
          <w:rFonts w:hint="eastAsia"/>
          <w:lang w:eastAsia="zh-CN"/>
        </w:rPr>
        <w:t>S</w:t>
      </w:r>
      <w:r w:rsidR="00FF7937" w:rsidRPr="002D0AFA">
        <w:rPr>
          <w:lang w:eastAsia="zh-CN"/>
        </w:rPr>
        <w:t xml:space="preserve">ince only </w:t>
      </w:r>
      <w:r w:rsidR="00FF7937">
        <w:rPr>
          <w:lang w:eastAsia="zh-CN"/>
        </w:rPr>
        <w:t xml:space="preserve">small packets of size </w:t>
      </w:r>
      <w:r w:rsidR="00FF7937" w:rsidRPr="002D0AFA">
        <w:rPr>
          <w:lang w:eastAsia="zh-CN"/>
        </w:rPr>
        <w:t>32 Byte</w:t>
      </w:r>
      <w:r w:rsidR="00FF7937">
        <w:rPr>
          <w:lang w:eastAsia="zh-CN"/>
        </w:rPr>
        <w:t>s</w:t>
      </w:r>
      <w:r w:rsidR="00FF7937" w:rsidRPr="002D0AFA">
        <w:rPr>
          <w:lang w:eastAsia="zh-CN"/>
        </w:rPr>
        <w:t xml:space="preserve"> </w:t>
      </w:r>
      <w:r w:rsidR="00FF7937">
        <w:rPr>
          <w:lang w:eastAsia="zh-CN"/>
        </w:rPr>
        <w:t>are</w:t>
      </w:r>
      <w:r w:rsidR="00FF7937" w:rsidRPr="002D0AFA">
        <w:rPr>
          <w:lang w:eastAsia="zh-CN"/>
        </w:rPr>
        <w:t xml:space="preserve"> considered in the simulation, sub</w:t>
      </w:r>
      <w:r w:rsidR="00FF7937">
        <w:rPr>
          <w:lang w:eastAsia="zh-CN"/>
        </w:rPr>
        <w:t>-</w:t>
      </w:r>
      <w:r w:rsidR="00FF7937" w:rsidRPr="002D0AFA">
        <w:rPr>
          <w:lang w:eastAsia="zh-CN"/>
        </w:rPr>
        <w:t>band granularity</w:t>
      </w:r>
      <w:r w:rsidR="00FF7937">
        <w:rPr>
          <w:lang w:eastAsia="zh-CN"/>
        </w:rPr>
        <w:t xml:space="preserve"> for the CSI reporting</w:t>
      </w:r>
      <w:r w:rsidR="00FF7937" w:rsidRPr="002D0AFA">
        <w:rPr>
          <w:lang w:eastAsia="zh-CN"/>
        </w:rPr>
        <w:t xml:space="preserve"> is </w:t>
      </w:r>
      <w:r w:rsidR="00FF7937">
        <w:rPr>
          <w:lang w:eastAsia="zh-CN"/>
        </w:rPr>
        <w:t>used.</w:t>
      </w:r>
    </w:p>
    <w:p w14:paraId="471A1401" w14:textId="6466AE62" w:rsidR="00587654" w:rsidRDefault="009B06E5">
      <w:pPr>
        <w:rPr>
          <w:lang w:eastAsia="zh-CN"/>
        </w:rPr>
      </w:pPr>
      <w:r>
        <w:rPr>
          <w:lang w:eastAsia="zh-CN"/>
        </w:rPr>
        <w:t xml:space="preserve">It is </w:t>
      </w:r>
      <w:r w:rsidR="00726BE6">
        <w:rPr>
          <w:lang w:eastAsia="zh-CN"/>
        </w:rPr>
        <w:t xml:space="preserve">then </w:t>
      </w:r>
      <w:r>
        <w:rPr>
          <w:lang w:eastAsia="zh-CN"/>
        </w:rPr>
        <w:t>evaluated how many percent of the UE</w:t>
      </w:r>
      <w:r w:rsidR="00726BE6">
        <w:rPr>
          <w:lang w:eastAsia="zh-CN"/>
        </w:rPr>
        <w:t>s</w:t>
      </w:r>
      <w:r>
        <w:rPr>
          <w:lang w:eastAsia="zh-CN"/>
        </w:rPr>
        <w:t xml:space="preserve"> in the factory </w:t>
      </w:r>
      <w:r w:rsidR="00726BE6">
        <w:rPr>
          <w:lang w:eastAsia="zh-CN"/>
        </w:rPr>
        <w:t>environment can meet the URLLC requirements. Simulations have been performed for 144 UEs and 180 UEs</w:t>
      </w:r>
      <w:r w:rsidR="007549C8">
        <w:rPr>
          <w:lang w:eastAsia="zh-CN"/>
        </w:rPr>
        <w:t xml:space="preserve"> in the service area</w:t>
      </w:r>
      <w:r w:rsidR="00726BE6">
        <w:rPr>
          <w:lang w:eastAsia="zh-CN"/>
        </w:rPr>
        <w:t>.</w:t>
      </w:r>
      <w:r w:rsidR="00FF7937">
        <w:rPr>
          <w:lang w:eastAsia="zh-CN"/>
        </w:rPr>
        <w:t xml:space="preserve"> T</w:t>
      </w:r>
      <w:r w:rsidR="0084267B">
        <w:rPr>
          <w:lang w:eastAsia="zh-CN"/>
        </w:rPr>
        <w:t>wo cases of CS</w:t>
      </w:r>
      <w:r w:rsidR="00726BE6">
        <w:rPr>
          <w:lang w:eastAsia="zh-CN"/>
        </w:rPr>
        <w:t xml:space="preserve">I processing time are compared. </w:t>
      </w:r>
      <w:r w:rsidR="00FF7937">
        <w:rPr>
          <w:lang w:eastAsia="zh-CN"/>
        </w:rPr>
        <w:t>For both cases the CSI periodicity is 1ms but i</w:t>
      </w:r>
      <w:r w:rsidR="00726BE6">
        <w:rPr>
          <w:lang w:eastAsia="zh-CN"/>
        </w:rPr>
        <w:t xml:space="preserve">n </w:t>
      </w:r>
      <w:r w:rsidR="00FF7937">
        <w:rPr>
          <w:lang w:eastAsia="zh-CN"/>
        </w:rPr>
        <w:t xml:space="preserve">Case 1 the </w:t>
      </w:r>
      <w:r w:rsidR="00726BE6">
        <w:rPr>
          <w:lang w:eastAsia="zh-CN"/>
        </w:rPr>
        <w:t xml:space="preserve">time gap between channel measurement and </w:t>
      </w:r>
      <w:r w:rsidR="00FF7937">
        <w:rPr>
          <w:lang w:eastAsia="zh-CN"/>
        </w:rPr>
        <w:t xml:space="preserve">the </w:t>
      </w:r>
      <w:r w:rsidR="0084267B">
        <w:rPr>
          <w:lang w:eastAsia="zh-CN"/>
        </w:rPr>
        <w:t>CS</w:t>
      </w:r>
      <w:r w:rsidR="00726BE6">
        <w:rPr>
          <w:lang w:eastAsia="zh-CN"/>
        </w:rPr>
        <w:t>I report is 0.5ms</w:t>
      </w:r>
      <w:r w:rsidR="00FF7937">
        <w:rPr>
          <w:lang w:eastAsia="zh-CN"/>
        </w:rPr>
        <w:t>, whereas</w:t>
      </w:r>
      <w:r w:rsidR="00726BE6">
        <w:rPr>
          <w:lang w:eastAsia="zh-CN"/>
        </w:rPr>
        <w:t xml:space="preserve"> </w:t>
      </w:r>
      <w:r w:rsidR="00FF7937">
        <w:rPr>
          <w:lang w:eastAsia="zh-CN"/>
        </w:rPr>
        <w:t xml:space="preserve">in Case 2, the minimum Rel-16 time gap of 2ms for configured CSI reporting is applied. </w:t>
      </w:r>
    </w:p>
    <w:p w14:paraId="00640DF4" w14:textId="273CA8F4" w:rsidR="006A7472" w:rsidRDefault="006A7472" w:rsidP="00221B9B">
      <w:pPr>
        <w:rPr>
          <w:lang w:eastAsia="zh-CN"/>
        </w:rPr>
      </w:pPr>
      <w:r>
        <w:rPr>
          <w:lang w:eastAsia="zh-CN"/>
        </w:rPr>
        <w:t>The si</w:t>
      </w:r>
      <w:r w:rsidR="007549C8">
        <w:rPr>
          <w:lang w:eastAsia="zh-CN"/>
        </w:rPr>
        <w:t xml:space="preserve">mulations results are given in </w:t>
      </w:r>
      <w:r w:rsidR="007549C8">
        <w:rPr>
          <w:lang w:eastAsia="zh-CN"/>
        </w:rPr>
        <w:fldChar w:fldCharType="begin"/>
      </w:r>
      <w:r w:rsidR="007549C8">
        <w:rPr>
          <w:lang w:eastAsia="zh-CN"/>
        </w:rPr>
        <w:instrText xml:space="preserve"> REF _Ref71553769 \h </w:instrText>
      </w:r>
      <w:r w:rsidR="007549C8">
        <w:rPr>
          <w:lang w:eastAsia="zh-CN"/>
        </w:rPr>
      </w:r>
      <w:r w:rsidR="007549C8">
        <w:rPr>
          <w:lang w:eastAsia="zh-CN"/>
        </w:rPr>
        <w:fldChar w:fldCharType="separate"/>
      </w:r>
      <w:r w:rsidR="003B70F7">
        <w:t xml:space="preserve">Table </w:t>
      </w:r>
      <w:r w:rsidR="003B70F7">
        <w:rPr>
          <w:noProof/>
        </w:rPr>
        <w:t>3</w:t>
      </w:r>
      <w:r w:rsidR="007549C8">
        <w:rPr>
          <w:lang w:eastAsia="zh-CN"/>
        </w:rPr>
        <w:fldChar w:fldCharType="end"/>
      </w:r>
      <w:r>
        <w:rPr>
          <w:lang w:eastAsia="zh-CN"/>
        </w:rPr>
        <w:t xml:space="preserve"> below</w:t>
      </w:r>
      <w:r w:rsidR="005844C6">
        <w:rPr>
          <w:lang w:eastAsia="zh-CN"/>
        </w:rPr>
        <w:t>.</w:t>
      </w:r>
      <w:r w:rsidR="007549C8">
        <w:rPr>
          <w:lang w:eastAsia="zh-CN"/>
        </w:rPr>
        <w:t xml:space="preserve"> It can be seen that with a reduced CSI processing time, the URLLC system capacity can be increased significantly. </w:t>
      </w:r>
    </w:p>
    <w:p w14:paraId="0C3C7632" w14:textId="3C837A3F" w:rsidR="005844C6" w:rsidRDefault="005844C6" w:rsidP="005844C6">
      <w:pPr>
        <w:pStyle w:val="a5"/>
        <w:keepNext/>
      </w:pPr>
      <w:bookmarkStart w:id="7" w:name="_Ref71553769"/>
      <w:r>
        <w:t xml:space="preserve">Table </w:t>
      </w:r>
      <w:r w:rsidR="001B07DE">
        <w:rPr>
          <w:noProof/>
        </w:rPr>
        <w:fldChar w:fldCharType="begin"/>
      </w:r>
      <w:r w:rsidR="001B07DE">
        <w:rPr>
          <w:noProof/>
        </w:rPr>
        <w:instrText xml:space="preserve"> SEQ Table \* ARABIC </w:instrText>
      </w:r>
      <w:r w:rsidR="001B07DE">
        <w:rPr>
          <w:noProof/>
        </w:rPr>
        <w:fldChar w:fldCharType="separate"/>
      </w:r>
      <w:r w:rsidR="003B70F7">
        <w:rPr>
          <w:noProof/>
        </w:rPr>
        <w:t>3</w:t>
      </w:r>
      <w:r w:rsidR="001B07DE">
        <w:rPr>
          <w:noProof/>
        </w:rPr>
        <w:fldChar w:fldCharType="end"/>
      </w:r>
      <w:bookmarkEnd w:id="7"/>
      <w:r>
        <w:t xml:space="preserve"> – Simulation results for Scenario 2</w:t>
      </w:r>
    </w:p>
    <w:tbl>
      <w:tblPr>
        <w:tblStyle w:val="ac"/>
        <w:tblW w:w="0" w:type="auto"/>
        <w:jc w:val="center"/>
        <w:tblLook w:val="04A0" w:firstRow="1" w:lastRow="0" w:firstColumn="1" w:lastColumn="0" w:noHBand="0" w:noVBand="1"/>
      </w:tblPr>
      <w:tblGrid>
        <w:gridCol w:w="3607"/>
        <w:gridCol w:w="2850"/>
        <w:gridCol w:w="2850"/>
      </w:tblGrid>
      <w:tr w:rsidR="00726BE6" w14:paraId="4AA224F3" w14:textId="77777777" w:rsidTr="003B70F7">
        <w:trPr>
          <w:trHeight w:val="879"/>
          <w:jc w:val="center"/>
        </w:trPr>
        <w:tc>
          <w:tcPr>
            <w:tcW w:w="3607" w:type="dxa"/>
          </w:tcPr>
          <w:p w14:paraId="05573FA1" w14:textId="77777777" w:rsidR="00726BE6" w:rsidRPr="00E2707F" w:rsidRDefault="00726BE6" w:rsidP="00F23426">
            <w:pPr>
              <w:pStyle w:val="af4"/>
              <w:ind w:firstLineChars="0" w:firstLine="0"/>
              <w:jc w:val="center"/>
              <w:rPr>
                <w:rFonts w:eastAsia="微软雅黑"/>
                <w:szCs w:val="21"/>
              </w:rPr>
            </w:pPr>
          </w:p>
        </w:tc>
        <w:tc>
          <w:tcPr>
            <w:tcW w:w="5700" w:type="dxa"/>
            <w:gridSpan w:val="2"/>
          </w:tcPr>
          <w:p w14:paraId="0A865588" w14:textId="5D2A55EF" w:rsidR="00726BE6" w:rsidRPr="00E2707F" w:rsidRDefault="00726BE6" w:rsidP="00F23426">
            <w:pPr>
              <w:pStyle w:val="af4"/>
              <w:ind w:firstLineChars="0" w:firstLine="0"/>
              <w:jc w:val="center"/>
              <w:rPr>
                <w:rFonts w:eastAsia="微软雅黑"/>
                <w:szCs w:val="21"/>
                <w:lang w:eastAsia="zh-CN"/>
              </w:rPr>
            </w:pPr>
            <w:r w:rsidRPr="00B77646">
              <w:rPr>
                <w:lang w:val="en-US" w:eastAsia="zh-CN"/>
              </w:rPr>
              <w:t>Percentage of URLLC UEs fulfilli</w:t>
            </w:r>
            <w:r>
              <w:rPr>
                <w:lang w:val="en-US" w:eastAsia="zh-CN"/>
              </w:rPr>
              <w:t>n</w:t>
            </w:r>
            <w:r w:rsidRPr="00B77646">
              <w:rPr>
                <w:lang w:val="en-US" w:eastAsia="zh-CN"/>
              </w:rPr>
              <w:t>g 1 ms latency and 99.999% reliability</w:t>
            </w:r>
            <w:r>
              <w:rPr>
                <w:rFonts w:eastAsia="微软雅黑"/>
                <w:szCs w:val="21"/>
                <w:lang w:eastAsia="zh-CN"/>
              </w:rPr>
              <w:t xml:space="preserve"> </w:t>
            </w:r>
          </w:p>
          <w:p w14:paraId="08C00C3D" w14:textId="3C2F92A2" w:rsidR="00726BE6" w:rsidRPr="003D69CE" w:rsidRDefault="00726BE6" w:rsidP="00F23426">
            <w:pPr>
              <w:pStyle w:val="af4"/>
              <w:ind w:firstLineChars="0" w:firstLine="0"/>
              <w:jc w:val="center"/>
              <w:rPr>
                <w:rFonts w:eastAsia="微软雅黑"/>
                <w:szCs w:val="21"/>
                <w:lang w:val="en-US" w:eastAsia="zh-CN"/>
              </w:rPr>
            </w:pPr>
          </w:p>
        </w:tc>
      </w:tr>
      <w:tr w:rsidR="00726BE6" w14:paraId="70C97333" w14:textId="77777777" w:rsidTr="00F23426">
        <w:trPr>
          <w:trHeight w:val="879"/>
          <w:jc w:val="center"/>
        </w:trPr>
        <w:tc>
          <w:tcPr>
            <w:tcW w:w="3607" w:type="dxa"/>
          </w:tcPr>
          <w:p w14:paraId="6A71D310" w14:textId="77777777" w:rsidR="00726BE6" w:rsidRPr="00E2707F" w:rsidRDefault="00726BE6" w:rsidP="00726BE6">
            <w:pPr>
              <w:pStyle w:val="af4"/>
              <w:ind w:firstLineChars="0" w:firstLine="0"/>
              <w:jc w:val="center"/>
              <w:rPr>
                <w:rFonts w:eastAsia="微软雅黑"/>
                <w:szCs w:val="21"/>
              </w:rPr>
            </w:pPr>
          </w:p>
        </w:tc>
        <w:tc>
          <w:tcPr>
            <w:tcW w:w="2850" w:type="dxa"/>
          </w:tcPr>
          <w:p w14:paraId="4ADF40CE" w14:textId="3AEE6B42" w:rsidR="00726BE6" w:rsidRPr="00DA435C" w:rsidRDefault="00726BE6" w:rsidP="00726BE6">
            <w:pPr>
              <w:pStyle w:val="af4"/>
              <w:ind w:firstLineChars="0" w:firstLine="0"/>
              <w:jc w:val="center"/>
              <w:rPr>
                <w:rFonts w:eastAsia="微软雅黑"/>
                <w:szCs w:val="21"/>
                <w:lang w:val="en-US" w:eastAsia="zh-CN"/>
              </w:rPr>
            </w:pPr>
            <w:r w:rsidRPr="00DA435C">
              <w:rPr>
                <w:rFonts w:eastAsia="微软雅黑"/>
                <w:szCs w:val="21"/>
                <w:lang w:val="en-US" w:eastAsia="zh-CN"/>
              </w:rPr>
              <w:t>Case 1: Enhanced CSI processing time</w:t>
            </w:r>
          </w:p>
          <w:p w14:paraId="2BBB0B85" w14:textId="70C8001B" w:rsidR="00726BE6" w:rsidRPr="00DA435C" w:rsidRDefault="00726BE6" w:rsidP="00726BE6">
            <w:pPr>
              <w:pStyle w:val="af4"/>
              <w:ind w:firstLineChars="0" w:firstLine="0"/>
              <w:jc w:val="center"/>
              <w:rPr>
                <w:rFonts w:eastAsia="微软雅黑"/>
                <w:szCs w:val="21"/>
                <w:lang w:val="en-US" w:eastAsia="zh-CN"/>
              </w:rPr>
            </w:pPr>
            <w:r w:rsidRPr="00DA435C">
              <w:rPr>
                <w:rFonts w:eastAsia="微软雅黑"/>
                <w:szCs w:val="21"/>
                <w:lang w:val="en-US" w:eastAsia="zh-CN"/>
              </w:rPr>
              <w:t xml:space="preserve">0.5ms delay between CSI </w:t>
            </w:r>
            <w:r w:rsidRPr="00726BE6">
              <w:rPr>
                <w:rFonts w:eastAsia="微软雅黑"/>
                <w:szCs w:val="21"/>
                <w:lang w:val="en-US" w:eastAsia="zh-CN"/>
              </w:rPr>
              <w:t>measurement</w:t>
            </w:r>
            <w:r w:rsidRPr="00DA435C">
              <w:rPr>
                <w:rFonts w:eastAsia="微软雅黑"/>
                <w:szCs w:val="21"/>
                <w:lang w:val="en-US" w:eastAsia="zh-CN"/>
              </w:rPr>
              <w:t xml:space="preserve"> and report</w:t>
            </w:r>
          </w:p>
        </w:tc>
        <w:tc>
          <w:tcPr>
            <w:tcW w:w="2850" w:type="dxa"/>
          </w:tcPr>
          <w:p w14:paraId="3CCA7182" w14:textId="702CA0ED" w:rsidR="00726BE6" w:rsidRDefault="00726BE6">
            <w:pPr>
              <w:pStyle w:val="af4"/>
              <w:ind w:firstLineChars="0" w:firstLine="0"/>
              <w:jc w:val="center"/>
              <w:rPr>
                <w:rFonts w:eastAsia="微软雅黑"/>
                <w:szCs w:val="21"/>
                <w:lang w:val="en-US" w:eastAsia="zh-CN"/>
              </w:rPr>
            </w:pPr>
            <w:r>
              <w:rPr>
                <w:rFonts w:eastAsia="微软雅黑"/>
                <w:szCs w:val="21"/>
                <w:lang w:val="en-US" w:eastAsia="zh-CN"/>
              </w:rPr>
              <w:t xml:space="preserve">Case 2: </w:t>
            </w:r>
            <w:r w:rsidRPr="00DA435C">
              <w:rPr>
                <w:rFonts w:eastAsia="微软雅黑"/>
                <w:szCs w:val="21"/>
                <w:lang w:val="en-US" w:eastAsia="zh-CN"/>
              </w:rPr>
              <w:t xml:space="preserve">Legacy CSI </w:t>
            </w:r>
            <w:r w:rsidRPr="00726BE6">
              <w:rPr>
                <w:rFonts w:eastAsia="微软雅黑"/>
                <w:szCs w:val="21"/>
                <w:lang w:val="en-US" w:eastAsia="zh-CN"/>
              </w:rPr>
              <w:t>processing</w:t>
            </w:r>
            <w:r w:rsidRPr="00DA435C">
              <w:rPr>
                <w:rFonts w:eastAsia="微软雅黑"/>
                <w:szCs w:val="21"/>
                <w:lang w:val="en-US" w:eastAsia="zh-CN"/>
              </w:rPr>
              <w:t xml:space="preserve"> time</w:t>
            </w:r>
          </w:p>
          <w:p w14:paraId="41B5A6B6" w14:textId="51D7E2CA" w:rsidR="00726BE6" w:rsidRPr="00DA435C" w:rsidRDefault="00726BE6" w:rsidP="00726BE6">
            <w:pPr>
              <w:pStyle w:val="af4"/>
              <w:ind w:firstLineChars="0" w:firstLine="0"/>
              <w:jc w:val="center"/>
              <w:rPr>
                <w:rFonts w:eastAsia="微软雅黑"/>
                <w:szCs w:val="21"/>
                <w:lang w:val="en-US" w:eastAsia="zh-CN"/>
              </w:rPr>
            </w:pPr>
            <w:r>
              <w:rPr>
                <w:rFonts w:eastAsia="微软雅黑"/>
                <w:szCs w:val="21"/>
                <w:lang w:val="en-US" w:eastAsia="zh-CN"/>
              </w:rPr>
              <w:t>2</w:t>
            </w:r>
            <w:r w:rsidRPr="003D69CE">
              <w:rPr>
                <w:rFonts w:eastAsia="微软雅黑"/>
                <w:szCs w:val="21"/>
                <w:lang w:val="en-US" w:eastAsia="zh-CN"/>
              </w:rPr>
              <w:t>ms delay between CSI measurement and report</w:t>
            </w:r>
          </w:p>
        </w:tc>
      </w:tr>
      <w:tr w:rsidR="00726BE6" w14:paraId="2DBC504C" w14:textId="77777777" w:rsidTr="00DA435C">
        <w:trPr>
          <w:trHeight w:val="512"/>
          <w:jc w:val="center"/>
        </w:trPr>
        <w:tc>
          <w:tcPr>
            <w:tcW w:w="3607" w:type="dxa"/>
          </w:tcPr>
          <w:p w14:paraId="0351E645" w14:textId="5CCF97F7" w:rsidR="00726BE6" w:rsidRPr="00DA435C" w:rsidRDefault="00726BE6" w:rsidP="00726BE6">
            <w:pPr>
              <w:pStyle w:val="af4"/>
              <w:ind w:firstLineChars="0" w:firstLine="0"/>
              <w:jc w:val="center"/>
              <w:rPr>
                <w:rFonts w:eastAsia="微软雅黑"/>
                <w:szCs w:val="21"/>
                <w:lang w:val="sv-SE"/>
              </w:rPr>
            </w:pPr>
            <w:r>
              <w:rPr>
                <w:rFonts w:eastAsia="微软雅黑"/>
                <w:szCs w:val="21"/>
                <w:lang w:val="sv-SE"/>
              </w:rPr>
              <w:t>144 UE</w:t>
            </w:r>
            <w:r w:rsidR="00B068C2">
              <w:rPr>
                <w:rFonts w:eastAsia="微软雅黑"/>
                <w:szCs w:val="21"/>
                <w:lang w:val="sv-SE"/>
              </w:rPr>
              <w:t>s</w:t>
            </w:r>
            <w:r>
              <w:rPr>
                <w:rFonts w:eastAsia="微软雅黑"/>
                <w:szCs w:val="21"/>
                <w:lang w:val="sv-SE"/>
              </w:rPr>
              <w:t xml:space="preserve"> (12 U</w:t>
            </w:r>
            <w:r w:rsidR="00B068C2">
              <w:rPr>
                <w:rFonts w:eastAsia="微软雅黑"/>
                <w:szCs w:val="21"/>
                <w:lang w:val="sv-SE"/>
              </w:rPr>
              <w:t>E</w:t>
            </w:r>
            <w:r>
              <w:rPr>
                <w:rFonts w:eastAsia="微软雅黑"/>
                <w:szCs w:val="21"/>
                <w:lang w:val="sv-SE"/>
              </w:rPr>
              <w:t>s per cell)</w:t>
            </w:r>
          </w:p>
        </w:tc>
        <w:tc>
          <w:tcPr>
            <w:tcW w:w="2850" w:type="dxa"/>
          </w:tcPr>
          <w:p w14:paraId="77FB8535" w14:textId="1EA3FF3E" w:rsidR="00726BE6" w:rsidRPr="00DA435C" w:rsidRDefault="00726BE6" w:rsidP="00726BE6">
            <w:pPr>
              <w:pStyle w:val="af4"/>
              <w:ind w:firstLineChars="0" w:firstLine="0"/>
              <w:jc w:val="center"/>
              <w:rPr>
                <w:rFonts w:eastAsia="微软雅黑"/>
                <w:szCs w:val="21"/>
                <w:lang w:val="sv-SE" w:eastAsia="zh-CN"/>
              </w:rPr>
            </w:pPr>
            <w:r>
              <w:rPr>
                <w:rFonts w:eastAsia="微软雅黑"/>
                <w:szCs w:val="21"/>
                <w:lang w:val="sv-SE" w:eastAsia="zh-CN"/>
              </w:rPr>
              <w:t>100%</w:t>
            </w:r>
          </w:p>
        </w:tc>
        <w:tc>
          <w:tcPr>
            <w:tcW w:w="2850" w:type="dxa"/>
          </w:tcPr>
          <w:p w14:paraId="07323F8A" w14:textId="1483C0C6" w:rsidR="00726BE6" w:rsidRPr="00DA435C" w:rsidRDefault="00726BE6" w:rsidP="00726BE6">
            <w:pPr>
              <w:pStyle w:val="af4"/>
              <w:ind w:firstLineChars="0" w:firstLine="0"/>
              <w:jc w:val="center"/>
              <w:rPr>
                <w:rFonts w:eastAsia="微软雅黑"/>
                <w:szCs w:val="21"/>
                <w:lang w:val="sv-SE" w:eastAsia="zh-CN"/>
              </w:rPr>
            </w:pPr>
            <w:r>
              <w:rPr>
                <w:rFonts w:eastAsia="微软雅黑"/>
                <w:szCs w:val="21"/>
                <w:lang w:val="sv-SE" w:eastAsia="zh-CN"/>
              </w:rPr>
              <w:t>70%</w:t>
            </w:r>
          </w:p>
        </w:tc>
      </w:tr>
      <w:tr w:rsidR="001E1548" w14:paraId="4C422773" w14:textId="77777777" w:rsidTr="00F23426">
        <w:trPr>
          <w:jc w:val="center"/>
        </w:trPr>
        <w:tc>
          <w:tcPr>
            <w:tcW w:w="3607" w:type="dxa"/>
          </w:tcPr>
          <w:p w14:paraId="49705F3C" w14:textId="700EE8C6" w:rsidR="001E1548" w:rsidRPr="00E2707F" w:rsidRDefault="00726BE6" w:rsidP="00F23426">
            <w:pPr>
              <w:pStyle w:val="af4"/>
              <w:ind w:firstLineChars="0" w:firstLine="0"/>
              <w:jc w:val="center"/>
              <w:rPr>
                <w:rFonts w:eastAsia="微软雅黑"/>
                <w:szCs w:val="21"/>
                <w:lang w:eastAsia="zh-CN"/>
              </w:rPr>
            </w:pPr>
            <w:r>
              <w:rPr>
                <w:lang w:val="en-US" w:eastAsia="zh-CN"/>
              </w:rPr>
              <w:t>180 UEs (15 UE</w:t>
            </w:r>
            <w:r w:rsidR="00B068C2">
              <w:rPr>
                <w:lang w:val="en-US" w:eastAsia="zh-CN"/>
              </w:rPr>
              <w:t>s</w:t>
            </w:r>
            <w:r>
              <w:rPr>
                <w:lang w:val="en-US" w:eastAsia="zh-CN"/>
              </w:rPr>
              <w:t xml:space="preserve"> per cell)</w:t>
            </w:r>
            <w:r w:rsidR="001E1548">
              <w:rPr>
                <w:rFonts w:eastAsia="微软雅黑"/>
                <w:szCs w:val="21"/>
                <w:lang w:eastAsia="zh-CN"/>
              </w:rPr>
              <w:t xml:space="preserve"> </w:t>
            </w:r>
          </w:p>
        </w:tc>
        <w:tc>
          <w:tcPr>
            <w:tcW w:w="2850" w:type="dxa"/>
          </w:tcPr>
          <w:p w14:paraId="77025C48" w14:textId="2B873C02" w:rsidR="001E1548" w:rsidRPr="00E2707F" w:rsidRDefault="001E1548" w:rsidP="00F23426">
            <w:pPr>
              <w:pStyle w:val="af4"/>
              <w:ind w:firstLineChars="0" w:firstLine="0"/>
              <w:jc w:val="center"/>
              <w:rPr>
                <w:rFonts w:eastAsia="微软雅黑"/>
                <w:szCs w:val="21"/>
              </w:rPr>
            </w:pPr>
            <w:r>
              <w:rPr>
                <w:rFonts w:eastAsia="微软雅黑"/>
                <w:szCs w:val="21"/>
              </w:rPr>
              <w:t>68.57%</w:t>
            </w:r>
          </w:p>
        </w:tc>
        <w:tc>
          <w:tcPr>
            <w:tcW w:w="2850" w:type="dxa"/>
          </w:tcPr>
          <w:p w14:paraId="309B2E0B" w14:textId="0B7762FF" w:rsidR="001E1548" w:rsidRPr="00E2707F" w:rsidRDefault="001E1548" w:rsidP="00F23426">
            <w:pPr>
              <w:pStyle w:val="af4"/>
              <w:ind w:firstLineChars="0" w:firstLine="0"/>
              <w:jc w:val="center"/>
              <w:rPr>
                <w:rFonts w:eastAsia="微软雅黑"/>
                <w:szCs w:val="21"/>
                <w:lang w:eastAsia="zh-CN"/>
              </w:rPr>
            </w:pPr>
            <w:r>
              <w:rPr>
                <w:rFonts w:eastAsia="微软雅黑" w:hint="eastAsia"/>
                <w:szCs w:val="21"/>
                <w:lang w:eastAsia="zh-CN"/>
              </w:rPr>
              <w:t>3</w:t>
            </w:r>
            <w:r>
              <w:rPr>
                <w:rFonts w:eastAsia="微软雅黑"/>
                <w:szCs w:val="21"/>
                <w:lang w:eastAsia="zh-CN"/>
              </w:rPr>
              <w:t>7.14%</w:t>
            </w:r>
          </w:p>
        </w:tc>
      </w:tr>
    </w:tbl>
    <w:p w14:paraId="48F6DD55" w14:textId="4932895F" w:rsidR="00EF4F39" w:rsidRDefault="007549C8" w:rsidP="00221B9B">
      <w:pPr>
        <w:rPr>
          <w:lang w:eastAsia="zh-CN"/>
        </w:rPr>
      </w:pPr>
      <w:r>
        <w:rPr>
          <w:lang w:eastAsia="zh-CN"/>
        </w:rPr>
        <w:t>Based on the above discuss and evaluation we make the following observation.</w:t>
      </w:r>
    </w:p>
    <w:p w14:paraId="4DAECD96" w14:textId="53686057" w:rsidR="007549C8" w:rsidRDefault="006A7472" w:rsidP="00221B9B">
      <w:pPr>
        <w:rPr>
          <w:b/>
          <w:i/>
          <w:lang w:eastAsia="zh-CN"/>
        </w:rPr>
      </w:pPr>
      <w:r>
        <w:rPr>
          <w:b/>
          <w:i/>
          <w:u w:val="single"/>
          <w:lang w:eastAsia="zh-CN"/>
        </w:rPr>
        <w:t xml:space="preserve">Observation </w:t>
      </w:r>
      <w:r w:rsidR="00A126BF">
        <w:rPr>
          <w:b/>
          <w:i/>
          <w:u w:val="single"/>
          <w:lang w:eastAsia="zh-CN"/>
        </w:rPr>
        <w:t>9</w:t>
      </w:r>
      <w:r w:rsidRPr="00623580">
        <w:rPr>
          <w:b/>
          <w:i/>
          <w:u w:val="single"/>
          <w:lang w:eastAsia="zh-CN"/>
        </w:rPr>
        <w:t>:</w:t>
      </w:r>
      <w:r w:rsidR="008A549E">
        <w:rPr>
          <w:b/>
          <w:i/>
          <w:lang w:eastAsia="zh-CN"/>
        </w:rPr>
        <w:t xml:space="preserve"> </w:t>
      </w:r>
      <w:r w:rsidR="0084267B">
        <w:rPr>
          <w:b/>
          <w:i/>
          <w:lang w:eastAsia="zh-CN"/>
        </w:rPr>
        <w:t>By r</w:t>
      </w:r>
      <w:r w:rsidR="007549C8">
        <w:rPr>
          <w:b/>
          <w:i/>
          <w:lang w:eastAsia="zh-CN"/>
        </w:rPr>
        <w:t xml:space="preserve">educing the </w:t>
      </w:r>
      <w:r w:rsidR="008A549E">
        <w:rPr>
          <w:b/>
          <w:i/>
          <w:lang w:eastAsia="zh-CN"/>
        </w:rPr>
        <w:t xml:space="preserve">gap between the CSI-RS </w:t>
      </w:r>
      <w:r w:rsidR="007549C8">
        <w:rPr>
          <w:b/>
          <w:i/>
          <w:lang w:eastAsia="zh-CN"/>
        </w:rPr>
        <w:t xml:space="preserve">based measurement </w:t>
      </w:r>
      <w:r w:rsidR="008A549E">
        <w:rPr>
          <w:b/>
          <w:i/>
          <w:lang w:eastAsia="zh-CN"/>
        </w:rPr>
        <w:t xml:space="preserve">and </w:t>
      </w:r>
      <w:r w:rsidR="007549C8">
        <w:rPr>
          <w:b/>
          <w:i/>
          <w:lang w:eastAsia="zh-CN"/>
        </w:rPr>
        <w:t xml:space="preserve">the </w:t>
      </w:r>
      <w:r w:rsidR="008A549E">
        <w:rPr>
          <w:b/>
          <w:i/>
          <w:lang w:eastAsia="zh-CN"/>
        </w:rPr>
        <w:t xml:space="preserve">CSI report, i.e. </w:t>
      </w:r>
      <w:r w:rsidR="007549C8">
        <w:rPr>
          <w:b/>
          <w:i/>
          <w:lang w:eastAsia="zh-CN"/>
        </w:rPr>
        <w:t xml:space="preserve">reducing the </w:t>
      </w:r>
      <w:r w:rsidR="008A549E">
        <w:rPr>
          <w:b/>
          <w:i/>
          <w:lang w:eastAsia="zh-CN"/>
        </w:rPr>
        <w:t xml:space="preserve">CSI processing time, the </w:t>
      </w:r>
      <w:r w:rsidR="0084267B">
        <w:rPr>
          <w:b/>
          <w:i/>
          <w:lang w:eastAsia="zh-CN"/>
        </w:rPr>
        <w:t xml:space="preserve">number of UE meeting the URLLC requirements </w:t>
      </w:r>
      <w:r w:rsidR="007549C8">
        <w:rPr>
          <w:b/>
          <w:i/>
          <w:lang w:eastAsia="zh-CN"/>
        </w:rPr>
        <w:t xml:space="preserve">can increase significantly. </w:t>
      </w:r>
    </w:p>
    <w:p w14:paraId="75436A34" w14:textId="078134D5" w:rsidR="0084267B" w:rsidRPr="00DA435C" w:rsidRDefault="007549C8" w:rsidP="00DA435C">
      <w:pPr>
        <w:pStyle w:val="af4"/>
        <w:numPr>
          <w:ilvl w:val="0"/>
          <w:numId w:val="64"/>
        </w:numPr>
        <w:ind w:firstLineChars="0"/>
        <w:rPr>
          <w:lang w:eastAsia="zh-CN"/>
        </w:rPr>
      </w:pPr>
      <w:r>
        <w:rPr>
          <w:b/>
          <w:i/>
          <w:lang w:val="en-US" w:eastAsia="zh-CN"/>
        </w:rPr>
        <w:t>For the eva</w:t>
      </w:r>
      <w:r w:rsidRPr="00DA435C">
        <w:rPr>
          <w:b/>
          <w:i/>
          <w:lang w:val="en-US" w:eastAsia="zh-CN"/>
        </w:rPr>
        <w:t>l</w:t>
      </w:r>
      <w:r>
        <w:rPr>
          <w:b/>
          <w:i/>
          <w:lang w:val="en-US" w:eastAsia="zh-CN"/>
        </w:rPr>
        <w:t>u</w:t>
      </w:r>
      <w:r w:rsidRPr="00DA435C">
        <w:rPr>
          <w:b/>
          <w:i/>
          <w:lang w:val="en-US" w:eastAsia="zh-CN"/>
        </w:rPr>
        <w:t>ated use case, a 2ms gap is compared with a 0.5ms gap</w:t>
      </w:r>
      <w:r w:rsidR="0084267B">
        <w:rPr>
          <w:b/>
          <w:i/>
          <w:lang w:val="en-US" w:eastAsia="zh-CN"/>
        </w:rPr>
        <w:t xml:space="preserve">, </w:t>
      </w:r>
    </w:p>
    <w:p w14:paraId="2A1C863F" w14:textId="23C8CA4D" w:rsidR="006A7472" w:rsidRPr="00DA435C" w:rsidRDefault="0084267B" w:rsidP="00DA435C">
      <w:pPr>
        <w:pStyle w:val="af4"/>
        <w:numPr>
          <w:ilvl w:val="1"/>
          <w:numId w:val="64"/>
        </w:numPr>
        <w:ind w:firstLineChars="0"/>
        <w:rPr>
          <w:lang w:eastAsia="zh-CN"/>
        </w:rPr>
      </w:pPr>
      <w:r>
        <w:rPr>
          <w:b/>
          <w:i/>
          <w:lang w:val="en-US" w:eastAsia="zh-CN"/>
        </w:rPr>
        <w:t>For 12s UEs per cell an increase from 70% of the UEs to 100% is observed</w:t>
      </w:r>
      <w:r w:rsidR="00CA46E2">
        <w:rPr>
          <w:b/>
          <w:i/>
          <w:lang w:val="en-US" w:eastAsia="zh-CN"/>
        </w:rPr>
        <w:t>.</w:t>
      </w:r>
    </w:p>
    <w:p w14:paraId="17421379" w14:textId="6905C057" w:rsidR="0084267B" w:rsidRPr="00BF77E2" w:rsidRDefault="0084267B" w:rsidP="00DA435C">
      <w:pPr>
        <w:pStyle w:val="af4"/>
        <w:numPr>
          <w:ilvl w:val="1"/>
          <w:numId w:val="64"/>
        </w:numPr>
        <w:ind w:firstLineChars="0"/>
        <w:rPr>
          <w:lang w:eastAsia="zh-CN"/>
        </w:rPr>
      </w:pPr>
      <w:r>
        <w:rPr>
          <w:b/>
          <w:i/>
          <w:lang w:val="en-US" w:eastAsia="zh-CN"/>
        </w:rPr>
        <w:t>For 15s UEs per cell an increase from 37</w:t>
      </w:r>
      <w:r w:rsidRPr="003D69CE">
        <w:rPr>
          <w:b/>
          <w:i/>
          <w:lang w:val="en-US" w:eastAsia="zh-CN"/>
        </w:rPr>
        <w:t xml:space="preserve">% </w:t>
      </w:r>
      <w:r>
        <w:rPr>
          <w:b/>
          <w:i/>
          <w:lang w:val="en-US" w:eastAsia="zh-CN"/>
        </w:rPr>
        <w:t xml:space="preserve">of the </w:t>
      </w:r>
      <w:r w:rsidRPr="003D69CE">
        <w:rPr>
          <w:b/>
          <w:i/>
          <w:lang w:val="en-US" w:eastAsia="zh-CN"/>
        </w:rPr>
        <w:t>UE</w:t>
      </w:r>
      <w:r>
        <w:rPr>
          <w:b/>
          <w:i/>
          <w:lang w:val="en-US" w:eastAsia="zh-CN"/>
        </w:rPr>
        <w:t>s</w:t>
      </w:r>
      <w:r w:rsidRPr="003D69CE">
        <w:rPr>
          <w:b/>
          <w:i/>
          <w:lang w:val="en-US" w:eastAsia="zh-CN"/>
        </w:rPr>
        <w:t xml:space="preserve"> </w:t>
      </w:r>
      <w:r>
        <w:rPr>
          <w:b/>
          <w:i/>
          <w:lang w:val="en-US" w:eastAsia="zh-CN"/>
        </w:rPr>
        <w:t>to 6</w:t>
      </w:r>
      <w:r w:rsidR="003C3511">
        <w:rPr>
          <w:b/>
          <w:i/>
          <w:lang w:val="en-US" w:eastAsia="zh-CN"/>
        </w:rPr>
        <w:t>8</w:t>
      </w:r>
      <w:r>
        <w:rPr>
          <w:b/>
          <w:i/>
          <w:lang w:val="en-US" w:eastAsia="zh-CN"/>
        </w:rPr>
        <w:t>% is observed</w:t>
      </w:r>
      <w:r w:rsidR="00CA46E2">
        <w:rPr>
          <w:b/>
          <w:i/>
          <w:lang w:val="en-US" w:eastAsia="zh-CN"/>
        </w:rPr>
        <w:t>.</w:t>
      </w:r>
    </w:p>
    <w:p w14:paraId="215BFF07" w14:textId="77777777" w:rsidR="003F189C" w:rsidRPr="00562C11" w:rsidRDefault="003F189C" w:rsidP="003F189C">
      <w:pPr>
        <w:pStyle w:val="2"/>
        <w:rPr>
          <w:sz w:val="22"/>
          <w:lang w:val="x-none" w:eastAsia="zh-CN"/>
        </w:rPr>
      </w:pPr>
      <w:r w:rsidRPr="00CC6F48">
        <w:rPr>
          <w:rFonts w:hint="eastAsia"/>
          <w:lang w:eastAsia="zh-CN"/>
        </w:rPr>
        <w:t>2</w:t>
      </w:r>
      <w:r w:rsidR="00562C11" w:rsidRPr="00CC6F48">
        <w:rPr>
          <w:lang w:eastAsia="zh-CN"/>
        </w:rPr>
        <w:t>.3</w:t>
      </w:r>
      <w:r w:rsidR="00562C11">
        <w:rPr>
          <w:sz w:val="22"/>
          <w:lang w:eastAsia="zh-CN"/>
        </w:rPr>
        <w:t xml:space="preserve"> </w:t>
      </w:r>
      <w:r w:rsidR="00562C11" w:rsidRPr="009B52FE">
        <w:rPr>
          <w:lang w:eastAsia="zh-CN"/>
        </w:rPr>
        <w:t xml:space="preserve">Enhanced CSI scheme based on </w:t>
      </w:r>
      <w:r w:rsidR="00562C11">
        <w:rPr>
          <w:lang w:eastAsia="zh-CN"/>
        </w:rPr>
        <w:t>other</w:t>
      </w:r>
      <w:r w:rsidR="00562C11" w:rsidRPr="009B52FE">
        <w:rPr>
          <w:lang w:eastAsia="zh-CN"/>
        </w:rPr>
        <w:t xml:space="preserve"> measurements</w:t>
      </w:r>
      <w:r w:rsidR="00562C11">
        <w:rPr>
          <w:sz w:val="22"/>
          <w:lang w:eastAsia="zh-CN"/>
        </w:rPr>
        <w:t xml:space="preserve"> </w:t>
      </w:r>
      <w:r w:rsidR="006574E0">
        <w:rPr>
          <w:sz w:val="22"/>
          <w:lang w:eastAsia="zh-CN"/>
        </w:rPr>
        <w:t>(</w:t>
      </w:r>
      <w:r w:rsidR="00562C11">
        <w:rPr>
          <w:sz w:val="22"/>
          <w:lang w:eastAsia="zh-CN"/>
        </w:rPr>
        <w:t>Case 2</w:t>
      </w:r>
      <w:r w:rsidR="006574E0">
        <w:rPr>
          <w:sz w:val="22"/>
          <w:lang w:eastAsia="zh-CN"/>
        </w:rPr>
        <w:t>)</w:t>
      </w:r>
    </w:p>
    <w:p w14:paraId="6EB8BA5C" w14:textId="5260FA31" w:rsidR="00055158" w:rsidRDefault="00055158" w:rsidP="00055158">
      <w:pPr>
        <w:rPr>
          <w:bCs/>
          <w:lang w:eastAsia="zh-CN"/>
        </w:rPr>
      </w:pPr>
      <w:r>
        <w:rPr>
          <w:bCs/>
          <w:lang w:eastAsia="zh-CN"/>
        </w:rPr>
        <w:t xml:space="preserve">For case 2, CSI is calculated based on the PDSCH. It is our understanding that the </w:t>
      </w:r>
      <w:r w:rsidR="00CD12FA">
        <w:rPr>
          <w:bCs/>
          <w:lang w:eastAsia="zh-CN"/>
        </w:rPr>
        <w:t xml:space="preserve">remaining scheme 2-3 </w:t>
      </w:r>
      <w:r>
        <w:rPr>
          <w:bCs/>
          <w:lang w:eastAsia="zh-CN"/>
        </w:rPr>
        <w:t xml:space="preserve">would use A-CSI on PUCCH. Reporting OLLA-Type CSI on PUSCH would be very inefficient and </w:t>
      </w:r>
      <w:r w:rsidR="006A176F">
        <w:rPr>
          <w:bCs/>
          <w:lang w:eastAsia="zh-CN"/>
        </w:rPr>
        <w:t xml:space="preserve">should </w:t>
      </w:r>
      <w:r>
        <w:rPr>
          <w:bCs/>
          <w:lang w:eastAsia="zh-CN"/>
        </w:rPr>
        <w:t>not need to</w:t>
      </w:r>
      <w:r w:rsidR="006C4B66">
        <w:rPr>
          <w:bCs/>
          <w:lang w:eastAsia="zh-CN"/>
        </w:rPr>
        <w:t xml:space="preserve"> </w:t>
      </w:r>
      <w:r>
        <w:rPr>
          <w:bCs/>
          <w:lang w:eastAsia="zh-CN"/>
        </w:rPr>
        <w:t>be studied in our view. An agreement to support A-CSI on PUCCH is therefore a pre-requisite to further study Case 2</w:t>
      </w:r>
      <w:r w:rsidR="00CD12FA">
        <w:rPr>
          <w:bCs/>
          <w:lang w:eastAsia="zh-CN"/>
        </w:rPr>
        <w:t>-3</w:t>
      </w:r>
      <w:r>
        <w:rPr>
          <w:bCs/>
          <w:lang w:eastAsia="zh-CN"/>
        </w:rPr>
        <w:t xml:space="preserve">.  </w:t>
      </w:r>
    </w:p>
    <w:p w14:paraId="694A9EBD" w14:textId="2B575467" w:rsidR="00055158" w:rsidRDefault="00055158" w:rsidP="00055158">
      <w:pPr>
        <w:rPr>
          <w:bCs/>
          <w:lang w:eastAsia="zh-CN"/>
        </w:rPr>
      </w:pPr>
      <w:r w:rsidRPr="006574E0">
        <w:rPr>
          <w:b/>
          <w:bCs/>
          <w:i/>
          <w:u w:val="single"/>
          <w:lang w:eastAsia="zh-CN"/>
        </w:rPr>
        <w:t>Proposal</w:t>
      </w:r>
      <w:r>
        <w:rPr>
          <w:b/>
          <w:bCs/>
          <w:i/>
          <w:u w:val="single"/>
          <w:lang w:eastAsia="zh-CN"/>
        </w:rPr>
        <w:t xml:space="preserve"> </w:t>
      </w:r>
      <w:r w:rsidR="00816CF5">
        <w:rPr>
          <w:b/>
          <w:bCs/>
          <w:i/>
          <w:u w:val="single"/>
          <w:lang w:eastAsia="zh-CN"/>
        </w:rPr>
        <w:t>8</w:t>
      </w:r>
      <w:r w:rsidRPr="006574E0">
        <w:rPr>
          <w:b/>
          <w:bCs/>
          <w:i/>
          <w:u w:val="single"/>
          <w:lang w:eastAsia="zh-CN"/>
        </w:rPr>
        <w:t>:</w:t>
      </w:r>
      <w:r w:rsidRPr="006574E0">
        <w:rPr>
          <w:b/>
          <w:bCs/>
          <w:i/>
          <w:lang w:eastAsia="zh-CN"/>
        </w:rPr>
        <w:t xml:space="preserve"> </w:t>
      </w:r>
      <w:r>
        <w:rPr>
          <w:b/>
          <w:bCs/>
          <w:i/>
          <w:lang w:eastAsia="zh-CN"/>
        </w:rPr>
        <w:t xml:space="preserve">For </w:t>
      </w:r>
      <w:r w:rsidR="00CD12FA">
        <w:rPr>
          <w:b/>
          <w:bCs/>
          <w:i/>
          <w:lang w:eastAsia="zh-CN"/>
        </w:rPr>
        <w:t>C</w:t>
      </w:r>
      <w:r>
        <w:rPr>
          <w:b/>
          <w:bCs/>
          <w:i/>
          <w:lang w:eastAsia="zh-CN"/>
        </w:rPr>
        <w:t>ase 2</w:t>
      </w:r>
      <w:r w:rsidR="00CD12FA">
        <w:rPr>
          <w:b/>
          <w:bCs/>
          <w:i/>
          <w:lang w:eastAsia="zh-CN"/>
        </w:rPr>
        <w:t xml:space="preserve">-3, if it is </w:t>
      </w:r>
      <w:r>
        <w:rPr>
          <w:b/>
          <w:bCs/>
          <w:i/>
          <w:lang w:eastAsia="zh-CN"/>
        </w:rPr>
        <w:t>intend</w:t>
      </w:r>
      <w:r w:rsidR="00CD12FA">
        <w:rPr>
          <w:b/>
          <w:bCs/>
          <w:i/>
          <w:lang w:eastAsia="zh-CN"/>
        </w:rPr>
        <w:t>ed</w:t>
      </w:r>
      <w:r>
        <w:rPr>
          <w:b/>
          <w:bCs/>
          <w:i/>
          <w:lang w:eastAsia="zh-CN"/>
        </w:rPr>
        <w:t xml:space="preserve"> to report the A-CSI over PUCCH, if a further study shall be carried out, RAN1 shall make an agreement to support A-CSI on PUCCH firstly.</w:t>
      </w:r>
    </w:p>
    <w:p w14:paraId="3EF6405C" w14:textId="504DC59D" w:rsidR="00437622" w:rsidRDefault="00437622" w:rsidP="004B21E8">
      <w:pPr>
        <w:rPr>
          <w:bCs/>
          <w:lang w:eastAsia="zh-CN"/>
        </w:rPr>
      </w:pPr>
      <w:r>
        <w:rPr>
          <w:bCs/>
          <w:lang w:eastAsia="zh-CN"/>
        </w:rPr>
        <w:t>The agreement from RAN1#104b-e that addresses the case 2 reporting is given below:</w:t>
      </w:r>
    </w:p>
    <w:tbl>
      <w:tblPr>
        <w:tblStyle w:val="ac"/>
        <w:tblW w:w="0" w:type="auto"/>
        <w:tblLook w:val="04A0" w:firstRow="1" w:lastRow="0" w:firstColumn="1" w:lastColumn="0" w:noHBand="0" w:noVBand="1"/>
      </w:tblPr>
      <w:tblGrid>
        <w:gridCol w:w="9307"/>
      </w:tblGrid>
      <w:tr w:rsidR="00437622" w14:paraId="3C223E67" w14:textId="77777777" w:rsidTr="00437622">
        <w:tc>
          <w:tcPr>
            <w:tcW w:w="9307" w:type="dxa"/>
          </w:tcPr>
          <w:p w14:paraId="24CE5D15" w14:textId="77777777" w:rsidR="00437622" w:rsidRPr="00735929" w:rsidRDefault="00437622" w:rsidP="00437622">
            <w:pPr>
              <w:rPr>
                <w:b/>
                <w:bCs/>
                <w:sz w:val="32"/>
                <w:szCs w:val="32"/>
                <w:lang w:eastAsia="ko-KR"/>
              </w:rPr>
            </w:pPr>
            <w:r w:rsidRPr="005E2503">
              <w:rPr>
                <w:highlight w:val="green"/>
                <w:lang w:eastAsia="x-none"/>
              </w:rPr>
              <w:t>Agreements:</w:t>
            </w:r>
          </w:p>
          <w:p w14:paraId="1BD5ABC6" w14:textId="77777777" w:rsidR="00437622" w:rsidRPr="005E2503" w:rsidRDefault="00437622" w:rsidP="00437622">
            <w:pPr>
              <w:rPr>
                <w:szCs w:val="20"/>
                <w:lang w:eastAsia="ko-KR"/>
              </w:rPr>
            </w:pPr>
            <w:r w:rsidRPr="005E2503">
              <w:rPr>
                <w:szCs w:val="20"/>
                <w:lang w:eastAsia="ko-KR"/>
              </w:rPr>
              <w:t>For new reporting Case 2, focus study on reporting of delta-CQI/MCS (Case 2-3):</w:t>
            </w:r>
          </w:p>
          <w:p w14:paraId="6F2B86CB" w14:textId="77777777" w:rsidR="00437622" w:rsidRPr="005E2503" w:rsidRDefault="00437622" w:rsidP="00437622">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Note: this delta-CQI/MCS is determined based on UE implementation (</w:t>
            </w:r>
            <w:r w:rsidRPr="00F332A5">
              <w:rPr>
                <w:szCs w:val="20"/>
                <w:lang w:eastAsia="ko-KR"/>
              </w:rPr>
              <w:t>for example, using SINR</w:t>
            </w:r>
            <w:r w:rsidRPr="005E2503">
              <w:rPr>
                <w:szCs w:val="20"/>
                <w:lang w:eastAsia="ko-KR"/>
              </w:rPr>
              <w:t>, LLR, raw BER, flipped bits, LDPC iterations, BLEP, # fail parity checks, etc.)</w:t>
            </w:r>
          </w:p>
          <w:p w14:paraId="73DF1EF7" w14:textId="77777777" w:rsidR="00437622" w:rsidRPr="005E2503" w:rsidRDefault="00437622" w:rsidP="00437622">
            <w:pPr>
              <w:pStyle w:val="af4"/>
              <w:numPr>
                <w:ilvl w:val="1"/>
                <w:numId w:val="45"/>
              </w:numPr>
              <w:autoSpaceDE/>
              <w:autoSpaceDN/>
              <w:adjustRightInd/>
              <w:snapToGrid/>
              <w:spacing w:after="160" w:line="252" w:lineRule="auto"/>
              <w:ind w:firstLineChars="0"/>
              <w:jc w:val="left"/>
              <w:rPr>
                <w:szCs w:val="20"/>
                <w:lang w:eastAsia="ko-KR"/>
              </w:rPr>
            </w:pPr>
            <w:r w:rsidRPr="005E2503">
              <w:rPr>
                <w:szCs w:val="20"/>
                <w:lang w:eastAsia="ko-KR"/>
              </w:rPr>
              <w:t>Companies are encouraged to provide more details in their analysis</w:t>
            </w:r>
          </w:p>
          <w:p w14:paraId="51B3E86F" w14:textId="77777777" w:rsidR="00437622" w:rsidRPr="005E2503" w:rsidRDefault="00437622" w:rsidP="00437622">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Granularity of new report type (e.g. units of CQI or MCS, how many bits)</w:t>
            </w:r>
          </w:p>
          <w:p w14:paraId="09B9E8BD" w14:textId="7C800B70" w:rsidR="00437622" w:rsidRPr="00EF4F39" w:rsidRDefault="00437622" w:rsidP="00EF4F39">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Whether quantity reported is relative to the scheduled MCS</w:t>
            </w:r>
          </w:p>
        </w:tc>
      </w:tr>
    </w:tbl>
    <w:p w14:paraId="21851F28" w14:textId="77777777" w:rsidR="00437622" w:rsidRDefault="00437622" w:rsidP="004B21E8">
      <w:pPr>
        <w:rPr>
          <w:bCs/>
          <w:lang w:eastAsia="zh-CN"/>
        </w:rPr>
      </w:pPr>
    </w:p>
    <w:p w14:paraId="01EC0AA7" w14:textId="7B368AF9" w:rsidR="00280FDB" w:rsidRDefault="00F03012" w:rsidP="004B21E8">
      <w:pPr>
        <w:rPr>
          <w:bCs/>
          <w:lang w:eastAsia="zh-CN"/>
        </w:rPr>
      </w:pPr>
      <w:r>
        <w:rPr>
          <w:bCs/>
          <w:lang w:eastAsia="zh-CN"/>
        </w:rPr>
        <w:t xml:space="preserve">To minimize the </w:t>
      </w:r>
      <w:r w:rsidR="006A422F">
        <w:rPr>
          <w:bCs/>
          <w:lang w:eastAsia="zh-CN"/>
        </w:rPr>
        <w:t>spec</w:t>
      </w:r>
      <w:r w:rsidR="003230BF">
        <w:rPr>
          <w:bCs/>
          <w:lang w:eastAsia="zh-CN"/>
        </w:rPr>
        <w:t>ification</w:t>
      </w:r>
      <w:r w:rsidR="006A422F">
        <w:rPr>
          <w:bCs/>
          <w:lang w:eastAsia="zh-CN"/>
        </w:rPr>
        <w:t xml:space="preserve"> impact</w:t>
      </w:r>
      <w:r w:rsidR="005A5C1F">
        <w:rPr>
          <w:bCs/>
          <w:lang w:eastAsia="zh-CN"/>
        </w:rPr>
        <w:t xml:space="preserve">, it </w:t>
      </w:r>
      <w:r w:rsidR="006A5E4D">
        <w:rPr>
          <w:bCs/>
          <w:lang w:eastAsia="zh-CN"/>
        </w:rPr>
        <w:t>is</w:t>
      </w:r>
      <w:r w:rsidR="00280FDB">
        <w:rPr>
          <w:bCs/>
          <w:lang w:eastAsia="zh-CN"/>
        </w:rPr>
        <w:t xml:space="preserve"> in our view</w:t>
      </w:r>
      <w:r w:rsidR="006A5E4D">
        <w:rPr>
          <w:bCs/>
          <w:lang w:eastAsia="zh-CN"/>
        </w:rPr>
        <w:t xml:space="preserve"> better</w:t>
      </w:r>
      <w:r w:rsidR="006A422F">
        <w:rPr>
          <w:bCs/>
          <w:lang w:eastAsia="zh-CN"/>
        </w:rPr>
        <w:t xml:space="preserve"> to utilize CQI rather than MCS. </w:t>
      </w:r>
    </w:p>
    <w:p w14:paraId="2ECF6494" w14:textId="28CF9B89" w:rsidR="000C7C4E" w:rsidRDefault="00280FDB" w:rsidP="004B21E8">
      <w:pPr>
        <w:rPr>
          <w:b/>
          <w:bCs/>
          <w:i/>
          <w:lang w:eastAsia="zh-CN"/>
        </w:rPr>
      </w:pPr>
      <w:r w:rsidRPr="006574E0">
        <w:rPr>
          <w:b/>
          <w:bCs/>
          <w:i/>
          <w:u w:val="single"/>
          <w:lang w:eastAsia="zh-CN"/>
        </w:rPr>
        <w:t>Proposal</w:t>
      </w:r>
      <w:r w:rsidR="00816CF5">
        <w:rPr>
          <w:b/>
          <w:bCs/>
          <w:i/>
          <w:u w:val="single"/>
          <w:lang w:eastAsia="zh-CN"/>
        </w:rPr>
        <w:t xml:space="preserve"> 9</w:t>
      </w:r>
      <w:r w:rsidRPr="006574E0">
        <w:rPr>
          <w:b/>
          <w:bCs/>
          <w:i/>
          <w:u w:val="single"/>
          <w:lang w:eastAsia="zh-CN"/>
        </w:rPr>
        <w:t>:</w:t>
      </w:r>
      <w:r w:rsidRPr="006574E0">
        <w:rPr>
          <w:b/>
          <w:bCs/>
          <w:i/>
          <w:lang w:eastAsia="zh-CN"/>
        </w:rPr>
        <w:t xml:space="preserve"> </w:t>
      </w:r>
      <w:r w:rsidRPr="00816CF5">
        <w:rPr>
          <w:b/>
          <w:bCs/>
          <w:i/>
          <w:lang w:eastAsia="zh-CN"/>
        </w:rPr>
        <w:t xml:space="preserve">For studying scheme 2-3, </w:t>
      </w:r>
      <w:r w:rsidR="00467136" w:rsidRPr="00FE1AD1">
        <w:rPr>
          <w:b/>
          <w:bCs/>
          <w:i/>
          <w:lang w:eastAsia="zh-CN"/>
        </w:rPr>
        <w:t xml:space="preserve">we slightly prefer </w:t>
      </w:r>
      <w:r w:rsidRPr="00FE1AD1">
        <w:rPr>
          <w:b/>
          <w:bCs/>
          <w:i/>
          <w:lang w:eastAsia="zh-CN"/>
        </w:rPr>
        <w:t>delta-CQI reporting</w:t>
      </w:r>
      <w:r w:rsidR="00467136" w:rsidRPr="00FE1AD1">
        <w:rPr>
          <w:b/>
          <w:bCs/>
          <w:i/>
          <w:lang w:eastAsia="zh-CN"/>
        </w:rPr>
        <w:t xml:space="preserve"> instead of delta-MCS reporting due to a smaller standard impact</w:t>
      </w:r>
      <w:r w:rsidRPr="009775D4">
        <w:rPr>
          <w:b/>
          <w:bCs/>
          <w:i/>
          <w:lang w:eastAsia="zh-CN"/>
        </w:rPr>
        <w:t xml:space="preserve">. </w:t>
      </w:r>
    </w:p>
    <w:p w14:paraId="4479F572" w14:textId="5E9CDA1A" w:rsidR="00437622" w:rsidRDefault="00437622" w:rsidP="004B21E8">
      <w:pPr>
        <w:rPr>
          <w:bCs/>
          <w:lang w:eastAsia="zh-CN"/>
        </w:rPr>
      </w:pPr>
      <w:r>
        <w:rPr>
          <w:bCs/>
          <w:lang w:eastAsia="zh-CN"/>
        </w:rPr>
        <w:t>There are 2 FFSs in the above agreement, one</w:t>
      </w:r>
      <w:r w:rsidR="005A060A">
        <w:rPr>
          <w:bCs/>
          <w:lang w:eastAsia="zh-CN"/>
        </w:rPr>
        <w:t xml:space="preserve"> is</w:t>
      </w:r>
      <w:r>
        <w:rPr>
          <w:bCs/>
          <w:lang w:eastAsia="zh-CN"/>
        </w:rPr>
        <w:t xml:space="preserve"> about the granularity of the report type and the other </w:t>
      </w:r>
      <w:r w:rsidR="005A060A">
        <w:rPr>
          <w:bCs/>
          <w:lang w:eastAsia="zh-CN"/>
        </w:rPr>
        <w:t xml:space="preserve">should discuss </w:t>
      </w:r>
      <w:r>
        <w:rPr>
          <w:bCs/>
          <w:lang w:eastAsia="zh-CN"/>
        </w:rPr>
        <w:t xml:space="preserve">which reference shall be used for the delta-report. </w:t>
      </w:r>
    </w:p>
    <w:p w14:paraId="2A07C618" w14:textId="767E7607" w:rsidR="00F03012" w:rsidRDefault="00F03012" w:rsidP="004B21E8">
      <w:pPr>
        <w:rPr>
          <w:bCs/>
          <w:lang w:eastAsia="zh-CN"/>
        </w:rPr>
      </w:pPr>
      <w:r>
        <w:rPr>
          <w:bCs/>
          <w:lang w:eastAsia="zh-CN"/>
        </w:rPr>
        <w:t xml:space="preserve">In order to understand if </w:t>
      </w:r>
      <w:r w:rsidR="000C7C4E">
        <w:rPr>
          <w:bCs/>
          <w:lang w:eastAsia="zh-CN"/>
        </w:rPr>
        <w:t xml:space="preserve">and how </w:t>
      </w:r>
      <w:r>
        <w:rPr>
          <w:bCs/>
          <w:lang w:eastAsia="zh-CN"/>
        </w:rPr>
        <w:t>the reporting o</w:t>
      </w:r>
      <w:r w:rsidR="00825A45">
        <w:rPr>
          <w:bCs/>
          <w:lang w:eastAsia="zh-CN"/>
        </w:rPr>
        <w:t xml:space="preserve">f </w:t>
      </w:r>
      <w:r w:rsidR="00D5382B">
        <w:rPr>
          <w:bCs/>
          <w:lang w:eastAsia="zh-CN"/>
        </w:rPr>
        <w:t>“</w:t>
      </w:r>
      <w:r w:rsidR="00825A45">
        <w:rPr>
          <w:bCs/>
          <w:lang w:eastAsia="zh-CN"/>
        </w:rPr>
        <w:t>delta</w:t>
      </w:r>
      <w:r w:rsidR="00D5382B">
        <w:rPr>
          <w:bCs/>
          <w:lang w:eastAsia="zh-CN"/>
        </w:rPr>
        <w:t>”</w:t>
      </w:r>
      <w:r w:rsidR="00825A45">
        <w:rPr>
          <w:bCs/>
          <w:lang w:eastAsia="zh-CN"/>
        </w:rPr>
        <w:t xml:space="preserve"> values can help </w:t>
      </w:r>
      <w:r>
        <w:rPr>
          <w:bCs/>
          <w:lang w:eastAsia="zh-CN"/>
        </w:rPr>
        <w:t>the gNB schedule</w:t>
      </w:r>
      <w:r w:rsidR="00825A45">
        <w:rPr>
          <w:bCs/>
          <w:lang w:eastAsia="zh-CN"/>
        </w:rPr>
        <w:t xml:space="preserve">r to </w:t>
      </w:r>
      <w:r w:rsidR="00D5382B">
        <w:rPr>
          <w:bCs/>
          <w:lang w:eastAsia="zh-CN"/>
        </w:rPr>
        <w:t>select a better MCS</w:t>
      </w:r>
      <w:r>
        <w:rPr>
          <w:bCs/>
          <w:lang w:eastAsia="zh-CN"/>
        </w:rPr>
        <w:t xml:space="preserve">, it is beneficial to firstly recapitulate the legacy CQI reporting and the corresponding MCS selection at the </w:t>
      </w:r>
      <w:r w:rsidR="00D5382B">
        <w:rPr>
          <w:bCs/>
          <w:lang w:eastAsia="zh-CN"/>
        </w:rPr>
        <w:t>gNB:</w:t>
      </w:r>
    </w:p>
    <w:p w14:paraId="47E3439E" w14:textId="090C7FBE" w:rsidR="00592E26" w:rsidRDefault="00F03012" w:rsidP="004B21E8">
      <w:pPr>
        <w:rPr>
          <w:bCs/>
          <w:lang w:eastAsia="zh-CN"/>
        </w:rPr>
      </w:pPr>
      <w:r>
        <w:rPr>
          <w:bCs/>
          <w:lang w:eastAsia="zh-CN"/>
        </w:rPr>
        <w:t xml:space="preserve">In the legacy mechanism, the reported CQI corresponds to the maximum achievable MCS for a given TBS and </w:t>
      </w:r>
      <w:r w:rsidR="00825A45">
        <w:rPr>
          <w:bCs/>
          <w:lang w:eastAsia="zh-CN"/>
        </w:rPr>
        <w:t xml:space="preserve">is </w:t>
      </w:r>
      <w:r w:rsidR="00D5382B">
        <w:rPr>
          <w:bCs/>
          <w:lang w:eastAsia="zh-CN"/>
        </w:rPr>
        <w:t xml:space="preserve">valid </w:t>
      </w:r>
      <w:r>
        <w:rPr>
          <w:bCs/>
          <w:lang w:eastAsia="zh-CN"/>
        </w:rPr>
        <w:t>under the assumption of a BLER target rate of either 1e-1 or</w:t>
      </w:r>
      <w:r w:rsidR="00825A45">
        <w:rPr>
          <w:bCs/>
          <w:lang w:eastAsia="zh-CN"/>
        </w:rPr>
        <w:t xml:space="preserve"> 1e-5. It is known to the gNB which </w:t>
      </w:r>
      <w:r w:rsidR="00D5382B">
        <w:rPr>
          <w:bCs/>
          <w:lang w:eastAsia="zh-CN"/>
        </w:rPr>
        <w:t xml:space="preserve">specific </w:t>
      </w:r>
      <w:r w:rsidR="00825A45">
        <w:rPr>
          <w:bCs/>
          <w:lang w:eastAsia="zh-CN"/>
        </w:rPr>
        <w:t>BLER target the UE has assumed for the CQI report and the</w:t>
      </w:r>
      <w:r w:rsidR="00592E26">
        <w:rPr>
          <w:bCs/>
          <w:lang w:eastAsia="zh-CN"/>
        </w:rPr>
        <w:t>refore the</w:t>
      </w:r>
      <w:r w:rsidR="00825A45">
        <w:rPr>
          <w:bCs/>
          <w:lang w:eastAsia="zh-CN"/>
        </w:rPr>
        <w:t xml:space="preserve"> </w:t>
      </w:r>
      <w:r w:rsidR="00592E26">
        <w:rPr>
          <w:bCs/>
          <w:lang w:eastAsia="zh-CN"/>
        </w:rPr>
        <w:t>gNB can obtain</w:t>
      </w:r>
      <w:r w:rsidR="00825A45">
        <w:rPr>
          <w:bCs/>
          <w:lang w:eastAsia="zh-CN"/>
        </w:rPr>
        <w:t xml:space="preserve"> the corresponding MCS</w:t>
      </w:r>
      <w:r w:rsidR="00D5382B">
        <w:rPr>
          <w:bCs/>
          <w:lang w:eastAsia="zh-CN"/>
        </w:rPr>
        <w:t xml:space="preserve"> </w:t>
      </w:r>
      <w:r w:rsidR="00592E26">
        <w:rPr>
          <w:bCs/>
          <w:lang w:eastAsia="zh-CN"/>
        </w:rPr>
        <w:t>directly from the CQI report</w:t>
      </w:r>
      <w:r w:rsidR="00825A45">
        <w:rPr>
          <w:bCs/>
          <w:lang w:eastAsia="zh-CN"/>
        </w:rPr>
        <w:t>. However, the gNB scheduler can</w:t>
      </w:r>
      <w:r w:rsidR="00592E26">
        <w:rPr>
          <w:bCs/>
          <w:lang w:eastAsia="zh-CN"/>
        </w:rPr>
        <w:t xml:space="preserve"> intend to use a different</w:t>
      </w:r>
      <w:r w:rsidR="00825A45">
        <w:rPr>
          <w:bCs/>
          <w:lang w:eastAsia="zh-CN"/>
        </w:rPr>
        <w:t xml:space="preserve"> BLER target for the </w:t>
      </w:r>
      <w:r w:rsidR="00437622">
        <w:rPr>
          <w:bCs/>
          <w:lang w:eastAsia="zh-CN"/>
        </w:rPr>
        <w:t xml:space="preserve">actual </w:t>
      </w:r>
      <w:r w:rsidR="00592E26">
        <w:rPr>
          <w:bCs/>
          <w:lang w:eastAsia="zh-CN"/>
        </w:rPr>
        <w:t>PDSCH transmission, i</w:t>
      </w:r>
      <w:r w:rsidR="00825A45">
        <w:rPr>
          <w:bCs/>
          <w:lang w:eastAsia="zh-CN"/>
        </w:rPr>
        <w:t xml:space="preserve">t </w:t>
      </w:r>
      <w:r w:rsidR="00592E26">
        <w:rPr>
          <w:bCs/>
          <w:lang w:eastAsia="zh-CN"/>
        </w:rPr>
        <w:t>is not bound to 1e-1 or 1e-5. It can apply any value and this</w:t>
      </w:r>
      <w:r w:rsidR="00825A45">
        <w:rPr>
          <w:bCs/>
          <w:lang w:eastAsia="zh-CN"/>
        </w:rPr>
        <w:t xml:space="preserve"> value can also vary between different transmission</w:t>
      </w:r>
      <w:r w:rsidR="00592E26">
        <w:rPr>
          <w:bCs/>
          <w:lang w:eastAsia="zh-CN"/>
        </w:rPr>
        <w:t>s</w:t>
      </w:r>
      <w:r w:rsidR="00825A45">
        <w:rPr>
          <w:bCs/>
          <w:lang w:eastAsia="zh-CN"/>
        </w:rPr>
        <w:t xml:space="preserve">, for example between </w:t>
      </w:r>
      <w:r w:rsidR="00592E26">
        <w:rPr>
          <w:bCs/>
          <w:lang w:eastAsia="zh-CN"/>
        </w:rPr>
        <w:t xml:space="preserve">the </w:t>
      </w:r>
      <w:r w:rsidR="00825A45">
        <w:rPr>
          <w:bCs/>
          <w:lang w:eastAsia="zh-CN"/>
        </w:rPr>
        <w:t xml:space="preserve">initial transmission and </w:t>
      </w:r>
      <w:r w:rsidR="00C50185">
        <w:rPr>
          <w:bCs/>
          <w:lang w:eastAsia="zh-CN"/>
        </w:rPr>
        <w:t xml:space="preserve">the </w:t>
      </w:r>
      <w:r w:rsidR="00825A45">
        <w:rPr>
          <w:bCs/>
          <w:lang w:eastAsia="zh-CN"/>
        </w:rPr>
        <w:t>re-transmission of a TB.</w:t>
      </w:r>
      <w:r w:rsidR="00592E26">
        <w:rPr>
          <w:bCs/>
          <w:lang w:eastAsia="zh-CN"/>
        </w:rPr>
        <w:t xml:space="preserve"> If the PDS</w:t>
      </w:r>
      <w:r w:rsidR="00D5382B">
        <w:rPr>
          <w:bCs/>
          <w:lang w:eastAsia="zh-CN"/>
        </w:rPr>
        <w:t xml:space="preserve">CH shall be scheduled with a </w:t>
      </w:r>
      <w:r w:rsidR="00592E26">
        <w:rPr>
          <w:bCs/>
          <w:lang w:eastAsia="zh-CN"/>
        </w:rPr>
        <w:t xml:space="preserve">BLER target </w:t>
      </w:r>
      <w:r w:rsidR="00D5382B">
        <w:rPr>
          <w:bCs/>
          <w:lang w:eastAsia="zh-CN"/>
        </w:rPr>
        <w:t>that</w:t>
      </w:r>
      <w:r w:rsidR="000C7C4E">
        <w:rPr>
          <w:bCs/>
          <w:lang w:eastAsia="zh-CN"/>
        </w:rPr>
        <w:t xml:space="preserve"> is lower than the reference, the gNB</w:t>
      </w:r>
      <w:r w:rsidR="00CD12FA">
        <w:rPr>
          <w:bCs/>
          <w:lang w:eastAsia="zh-CN"/>
        </w:rPr>
        <w:t xml:space="preserve"> will very likely</w:t>
      </w:r>
      <w:r w:rsidR="00D5382B">
        <w:rPr>
          <w:bCs/>
          <w:lang w:eastAsia="zh-CN"/>
        </w:rPr>
        <w:t xml:space="preserve"> </w:t>
      </w:r>
      <w:r w:rsidR="00CD12FA">
        <w:rPr>
          <w:bCs/>
          <w:lang w:eastAsia="zh-CN"/>
        </w:rPr>
        <w:t xml:space="preserve">apply </w:t>
      </w:r>
      <w:r w:rsidR="00D5382B">
        <w:rPr>
          <w:bCs/>
          <w:lang w:eastAsia="zh-CN"/>
        </w:rPr>
        <w:t xml:space="preserve">a MCS which is smaller than </w:t>
      </w:r>
      <w:r w:rsidR="00543DC8">
        <w:rPr>
          <w:bCs/>
          <w:lang w:eastAsia="zh-CN"/>
        </w:rPr>
        <w:t xml:space="preserve">what is </w:t>
      </w:r>
      <w:r w:rsidR="00D5382B">
        <w:rPr>
          <w:bCs/>
          <w:lang w:eastAsia="zh-CN"/>
        </w:rPr>
        <w:t xml:space="preserve">obtained </w:t>
      </w:r>
      <w:r w:rsidR="00543DC8">
        <w:rPr>
          <w:bCs/>
          <w:lang w:eastAsia="zh-CN"/>
        </w:rPr>
        <w:t xml:space="preserve">directly </w:t>
      </w:r>
      <w:r w:rsidR="00D5382B">
        <w:rPr>
          <w:bCs/>
          <w:lang w:eastAsia="zh-CN"/>
        </w:rPr>
        <w:t xml:space="preserve">from the CQI report. And </w:t>
      </w:r>
      <w:r w:rsidR="00543DC8">
        <w:rPr>
          <w:bCs/>
          <w:lang w:eastAsia="zh-CN"/>
        </w:rPr>
        <w:t>similarly</w:t>
      </w:r>
      <w:r w:rsidR="00D5382B">
        <w:rPr>
          <w:bCs/>
          <w:lang w:eastAsia="zh-CN"/>
        </w:rPr>
        <w:t>, if the gNB selects a high</w:t>
      </w:r>
      <w:r w:rsidR="00543DC8">
        <w:rPr>
          <w:bCs/>
          <w:lang w:eastAsia="zh-CN"/>
        </w:rPr>
        <w:t xml:space="preserve">er BLER target </w:t>
      </w:r>
      <w:r w:rsidR="00D5382B">
        <w:rPr>
          <w:bCs/>
          <w:lang w:eastAsia="zh-CN"/>
        </w:rPr>
        <w:t xml:space="preserve">it </w:t>
      </w:r>
      <w:r w:rsidR="000C7C4E">
        <w:rPr>
          <w:bCs/>
          <w:lang w:eastAsia="zh-CN"/>
        </w:rPr>
        <w:t>could</w:t>
      </w:r>
      <w:r w:rsidR="00D5382B">
        <w:rPr>
          <w:bCs/>
          <w:lang w:eastAsia="zh-CN"/>
        </w:rPr>
        <w:t xml:space="preserve"> use a higher MCS than </w:t>
      </w:r>
      <w:r w:rsidR="00543DC8">
        <w:rPr>
          <w:bCs/>
          <w:lang w:eastAsia="zh-CN"/>
        </w:rPr>
        <w:t xml:space="preserve">what is </w:t>
      </w:r>
      <w:r w:rsidR="00D5382B">
        <w:rPr>
          <w:bCs/>
          <w:lang w:eastAsia="zh-CN"/>
        </w:rPr>
        <w:t>obtained from the CQI report. Hence, in order to take the difference between actual</w:t>
      </w:r>
      <w:r w:rsidR="00255CA3">
        <w:rPr>
          <w:bCs/>
          <w:lang w:eastAsia="zh-CN"/>
        </w:rPr>
        <w:t xml:space="preserve"> BLER used for the PDSCH</w:t>
      </w:r>
      <w:r w:rsidR="00543DC8">
        <w:rPr>
          <w:bCs/>
          <w:lang w:eastAsia="zh-CN"/>
        </w:rPr>
        <w:t xml:space="preserve"> and </w:t>
      </w:r>
      <w:r w:rsidR="00255CA3">
        <w:rPr>
          <w:bCs/>
          <w:lang w:eastAsia="zh-CN"/>
        </w:rPr>
        <w:t xml:space="preserve">the </w:t>
      </w:r>
      <w:r w:rsidR="00543DC8">
        <w:rPr>
          <w:bCs/>
          <w:lang w:eastAsia="zh-CN"/>
        </w:rPr>
        <w:t xml:space="preserve">reference </w:t>
      </w:r>
      <w:r w:rsidR="00D5382B">
        <w:rPr>
          <w:bCs/>
          <w:lang w:eastAsia="zh-CN"/>
        </w:rPr>
        <w:t xml:space="preserve">BLER </w:t>
      </w:r>
      <w:r w:rsidR="00543DC8">
        <w:rPr>
          <w:bCs/>
          <w:lang w:eastAsia="zh-CN"/>
        </w:rPr>
        <w:t xml:space="preserve">into account, the gNB </w:t>
      </w:r>
      <w:r w:rsidR="00CD12FA">
        <w:rPr>
          <w:bCs/>
          <w:lang w:eastAsia="zh-CN"/>
        </w:rPr>
        <w:t xml:space="preserve">might adjust the </w:t>
      </w:r>
      <w:r w:rsidR="0010212F">
        <w:rPr>
          <w:bCs/>
          <w:lang w:eastAsia="zh-CN"/>
        </w:rPr>
        <w:t>MCS</w:t>
      </w:r>
      <w:r w:rsidR="00CD12FA">
        <w:rPr>
          <w:bCs/>
          <w:lang w:eastAsia="zh-CN"/>
        </w:rPr>
        <w:t xml:space="preserve"> </w:t>
      </w:r>
      <w:r w:rsidR="0010212F">
        <w:rPr>
          <w:bCs/>
          <w:lang w:eastAsia="zh-CN"/>
        </w:rPr>
        <w:t xml:space="preserve">that is obtained from the </w:t>
      </w:r>
      <w:r w:rsidR="000C7C4E">
        <w:rPr>
          <w:bCs/>
          <w:lang w:eastAsia="zh-CN"/>
        </w:rPr>
        <w:t>reported CQI.</w:t>
      </w:r>
      <w:r w:rsidR="00D5382B">
        <w:rPr>
          <w:bCs/>
          <w:lang w:eastAsia="zh-CN"/>
        </w:rPr>
        <w:t xml:space="preserve"> </w:t>
      </w:r>
      <w:r w:rsidR="00543DC8">
        <w:rPr>
          <w:bCs/>
          <w:lang w:eastAsia="zh-CN"/>
        </w:rPr>
        <w:t xml:space="preserve">The applied BLER </w:t>
      </w:r>
      <w:r w:rsidR="00DF6A00">
        <w:rPr>
          <w:bCs/>
          <w:lang w:eastAsia="zh-CN"/>
        </w:rPr>
        <w:t xml:space="preserve">for the PDSCH transmission itself </w:t>
      </w:r>
      <w:r w:rsidR="00543DC8">
        <w:rPr>
          <w:bCs/>
          <w:lang w:eastAsia="zh-CN"/>
        </w:rPr>
        <w:t>is not know</w:t>
      </w:r>
      <w:r w:rsidR="00103C90">
        <w:rPr>
          <w:bCs/>
          <w:lang w:eastAsia="zh-CN"/>
        </w:rPr>
        <w:t>n</w:t>
      </w:r>
      <w:r w:rsidR="00543DC8">
        <w:rPr>
          <w:bCs/>
          <w:lang w:eastAsia="zh-CN"/>
        </w:rPr>
        <w:t xml:space="preserve"> to the UE. </w:t>
      </w:r>
    </w:p>
    <w:p w14:paraId="25FC5E92" w14:textId="7F9A84EF" w:rsidR="00280FDB" w:rsidRPr="00EF4F39" w:rsidRDefault="00592E26" w:rsidP="004B21E8">
      <w:pPr>
        <w:rPr>
          <w:b/>
          <w:bCs/>
          <w:i/>
          <w:u w:val="single"/>
          <w:lang w:eastAsia="zh-CN"/>
        </w:rPr>
      </w:pPr>
      <w:r w:rsidRPr="00EF4F39">
        <w:rPr>
          <w:b/>
          <w:bCs/>
          <w:i/>
          <w:u w:val="single"/>
          <w:lang w:eastAsia="zh-CN"/>
        </w:rPr>
        <w:t>Observation</w:t>
      </w:r>
      <w:r w:rsidR="009775D4">
        <w:rPr>
          <w:b/>
          <w:bCs/>
          <w:i/>
          <w:u w:val="single"/>
          <w:lang w:eastAsia="zh-CN"/>
        </w:rPr>
        <w:t xml:space="preserve"> </w:t>
      </w:r>
      <w:r w:rsidR="00A126BF">
        <w:rPr>
          <w:b/>
          <w:bCs/>
          <w:i/>
          <w:u w:val="single"/>
          <w:lang w:eastAsia="zh-CN"/>
        </w:rPr>
        <w:t>10</w:t>
      </w:r>
      <w:r w:rsidRPr="00EF4F39">
        <w:rPr>
          <w:b/>
          <w:bCs/>
          <w:i/>
          <w:u w:val="single"/>
          <w:lang w:eastAsia="zh-CN"/>
        </w:rPr>
        <w:t>:</w:t>
      </w:r>
      <w:r w:rsidRPr="00DA435C">
        <w:rPr>
          <w:b/>
          <w:bCs/>
          <w:i/>
          <w:lang w:eastAsia="zh-CN"/>
        </w:rPr>
        <w:t xml:space="preserve"> </w:t>
      </w:r>
      <w:r w:rsidR="00D775D4" w:rsidRPr="00DA435C">
        <w:rPr>
          <w:b/>
          <w:bCs/>
          <w:i/>
          <w:lang w:eastAsia="zh-CN"/>
        </w:rPr>
        <w:t>In legacy CQI reporting,</w:t>
      </w:r>
    </w:p>
    <w:p w14:paraId="67B99891" w14:textId="7413332C" w:rsidR="00F03012" w:rsidRPr="00EF4F39" w:rsidRDefault="00D775D4" w:rsidP="00EF4F39">
      <w:pPr>
        <w:pStyle w:val="af4"/>
        <w:numPr>
          <w:ilvl w:val="0"/>
          <w:numId w:val="54"/>
        </w:numPr>
        <w:ind w:firstLineChars="0"/>
        <w:rPr>
          <w:b/>
          <w:bCs/>
          <w:i/>
          <w:lang w:eastAsia="zh-CN"/>
        </w:rPr>
      </w:pPr>
      <w:r>
        <w:rPr>
          <w:b/>
          <w:bCs/>
          <w:i/>
          <w:lang w:val="en-US" w:eastAsia="zh-CN"/>
        </w:rPr>
        <w:t>T</w:t>
      </w:r>
      <w:r w:rsidR="00592E26" w:rsidRPr="00EF4F39">
        <w:rPr>
          <w:b/>
          <w:bCs/>
          <w:i/>
          <w:lang w:eastAsia="zh-CN"/>
        </w:rPr>
        <w:t>he reported CQI value is based on a reference BLER</w:t>
      </w:r>
      <w:r w:rsidR="00280FDB" w:rsidRPr="00EF4F39">
        <w:rPr>
          <w:b/>
          <w:bCs/>
          <w:i/>
          <w:lang w:eastAsia="zh-CN"/>
        </w:rPr>
        <w:t xml:space="preserve">. The MCS obtained from the CQI report is valid for this reference BLER. </w:t>
      </w:r>
      <w:r w:rsidR="00592E26" w:rsidRPr="00EF4F39">
        <w:rPr>
          <w:b/>
          <w:bCs/>
          <w:i/>
          <w:lang w:eastAsia="zh-CN"/>
        </w:rPr>
        <w:t>If, for PDSCH transmission, the gNB scheduler applies</w:t>
      </w:r>
      <w:r w:rsidR="00280FDB" w:rsidRPr="00EF4F39">
        <w:rPr>
          <w:b/>
          <w:bCs/>
          <w:i/>
          <w:lang w:eastAsia="zh-CN"/>
        </w:rPr>
        <w:t xml:space="preserve"> </w:t>
      </w:r>
      <w:r w:rsidR="00280FDB" w:rsidRPr="00EF4F39">
        <w:rPr>
          <w:b/>
          <w:bCs/>
          <w:i/>
          <w:lang w:val="en-US" w:eastAsia="zh-CN"/>
        </w:rPr>
        <w:t xml:space="preserve">a </w:t>
      </w:r>
      <w:r w:rsidR="00280FDB" w:rsidRPr="00EF4F39">
        <w:rPr>
          <w:b/>
          <w:bCs/>
          <w:i/>
          <w:lang w:eastAsia="zh-CN"/>
        </w:rPr>
        <w:t>different</w:t>
      </w:r>
      <w:r w:rsidR="00255CA3" w:rsidRPr="00EF4F39">
        <w:rPr>
          <w:b/>
          <w:bCs/>
          <w:i/>
          <w:lang w:val="en-US" w:eastAsia="zh-CN"/>
        </w:rPr>
        <w:t xml:space="preserve"> target</w:t>
      </w:r>
      <w:r w:rsidR="00592E26" w:rsidRPr="00EF4F39">
        <w:rPr>
          <w:b/>
          <w:bCs/>
          <w:i/>
          <w:lang w:eastAsia="zh-CN"/>
        </w:rPr>
        <w:t xml:space="preserve"> </w:t>
      </w:r>
      <w:r w:rsidR="00103C90" w:rsidRPr="000E64AA">
        <w:rPr>
          <w:b/>
          <w:bCs/>
          <w:i/>
          <w:lang w:eastAsia="zh-CN"/>
        </w:rPr>
        <w:t>BLER</w:t>
      </w:r>
      <w:r w:rsidR="00592E26" w:rsidRPr="00EF4F39">
        <w:rPr>
          <w:b/>
          <w:bCs/>
          <w:i/>
          <w:lang w:eastAsia="zh-CN"/>
        </w:rPr>
        <w:t>,</w:t>
      </w:r>
      <w:r w:rsidR="00280FDB" w:rsidRPr="00EF4F39">
        <w:rPr>
          <w:b/>
          <w:bCs/>
          <w:i/>
          <w:lang w:eastAsia="zh-CN"/>
        </w:rPr>
        <w:t xml:space="preserve"> </w:t>
      </w:r>
      <w:r w:rsidR="00280FDB" w:rsidRPr="00EF4F39">
        <w:rPr>
          <w:b/>
          <w:bCs/>
          <w:i/>
          <w:lang w:val="en-US" w:eastAsia="zh-CN"/>
        </w:rPr>
        <w:t xml:space="preserve">then </w:t>
      </w:r>
      <w:r w:rsidR="00103C90" w:rsidRPr="000E64AA">
        <w:rPr>
          <w:b/>
          <w:bCs/>
          <w:i/>
          <w:lang w:eastAsia="zh-CN"/>
        </w:rPr>
        <w:t xml:space="preserve">it </w:t>
      </w:r>
      <w:r w:rsidR="00C50185" w:rsidRPr="00DA435C">
        <w:rPr>
          <w:b/>
          <w:bCs/>
          <w:i/>
          <w:lang w:val="en-US" w:eastAsia="zh-CN"/>
        </w:rPr>
        <w:t>might</w:t>
      </w:r>
      <w:r w:rsidR="00592E26" w:rsidRPr="00EF4F39">
        <w:rPr>
          <w:b/>
          <w:bCs/>
          <w:i/>
          <w:lang w:eastAsia="zh-CN"/>
        </w:rPr>
        <w:t xml:space="preserve"> </w:t>
      </w:r>
      <w:r w:rsidR="00280FDB" w:rsidRPr="00EF4F39">
        <w:rPr>
          <w:b/>
          <w:bCs/>
          <w:i/>
          <w:lang w:eastAsia="zh-CN"/>
        </w:rPr>
        <w:t>modify the obtained MCS value</w:t>
      </w:r>
      <w:r w:rsidR="00103C90" w:rsidRPr="00EF4F39">
        <w:rPr>
          <w:b/>
          <w:bCs/>
          <w:i/>
          <w:lang w:val="en-US" w:eastAsia="zh-CN"/>
        </w:rPr>
        <w:t xml:space="preserve"> from the report</w:t>
      </w:r>
      <w:r>
        <w:rPr>
          <w:b/>
          <w:bCs/>
          <w:i/>
          <w:lang w:val="en-US" w:eastAsia="zh-CN"/>
        </w:rPr>
        <w:t>ed</w:t>
      </w:r>
      <w:r w:rsidR="003963EA">
        <w:rPr>
          <w:b/>
          <w:bCs/>
          <w:i/>
          <w:lang w:eastAsia="zh-CN"/>
        </w:rPr>
        <w:t xml:space="preserve"> CQI</w:t>
      </w:r>
      <w:r w:rsidR="00CD12FA">
        <w:rPr>
          <w:b/>
          <w:bCs/>
          <w:i/>
          <w:lang w:val="en-US" w:eastAsia="zh-CN"/>
        </w:rPr>
        <w:t>,</w:t>
      </w:r>
      <w:r w:rsidR="0028440A">
        <w:rPr>
          <w:b/>
          <w:bCs/>
          <w:i/>
          <w:lang w:val="en-US" w:eastAsia="zh-CN"/>
        </w:rPr>
        <w:t xml:space="preserve"> i.e.</w:t>
      </w:r>
      <w:r w:rsidR="003963EA">
        <w:rPr>
          <w:b/>
          <w:bCs/>
          <w:i/>
          <w:lang w:val="en-US" w:eastAsia="zh-CN"/>
        </w:rPr>
        <w:t xml:space="preserve"> </w:t>
      </w:r>
      <w:r w:rsidR="0028440A">
        <w:rPr>
          <w:b/>
          <w:bCs/>
          <w:i/>
          <w:lang w:val="en-US" w:eastAsia="zh-CN"/>
        </w:rPr>
        <w:t>due to the different target BLER</w:t>
      </w:r>
      <w:r>
        <w:rPr>
          <w:b/>
          <w:bCs/>
          <w:i/>
          <w:lang w:val="en-US" w:eastAsia="zh-CN"/>
        </w:rPr>
        <w:t>s</w:t>
      </w:r>
      <w:r w:rsidR="0028440A">
        <w:rPr>
          <w:b/>
          <w:bCs/>
          <w:i/>
          <w:lang w:val="en-US" w:eastAsia="zh-CN"/>
        </w:rPr>
        <w:t xml:space="preserve">, </w:t>
      </w:r>
      <w:r w:rsidR="003963EA">
        <w:rPr>
          <w:b/>
          <w:bCs/>
          <w:i/>
          <w:lang w:val="en-US" w:eastAsia="zh-CN"/>
        </w:rPr>
        <w:t>there</w:t>
      </w:r>
      <w:r w:rsidR="00CD12FA">
        <w:rPr>
          <w:b/>
          <w:bCs/>
          <w:i/>
          <w:lang w:val="en-US" w:eastAsia="zh-CN"/>
        </w:rPr>
        <w:t xml:space="preserve"> can be</w:t>
      </w:r>
      <w:r w:rsidR="003963EA">
        <w:rPr>
          <w:b/>
          <w:bCs/>
          <w:i/>
          <w:lang w:val="en-US" w:eastAsia="zh-CN"/>
        </w:rPr>
        <w:t xml:space="preserve"> a</w:t>
      </w:r>
      <w:r w:rsidR="008A6065">
        <w:rPr>
          <w:b/>
          <w:bCs/>
          <w:i/>
          <w:lang w:val="en-US" w:eastAsia="zh-CN"/>
        </w:rPr>
        <w:t>n</w:t>
      </w:r>
      <w:r w:rsidR="003963EA">
        <w:rPr>
          <w:b/>
          <w:bCs/>
          <w:i/>
          <w:lang w:val="en-US" w:eastAsia="zh-CN"/>
        </w:rPr>
        <w:t xml:space="preserve"> </w:t>
      </w:r>
      <w:r w:rsidR="00CD12FA">
        <w:rPr>
          <w:b/>
          <w:bCs/>
          <w:i/>
          <w:lang w:val="en-US" w:eastAsia="zh-CN"/>
        </w:rPr>
        <w:t xml:space="preserve">MCS </w:t>
      </w:r>
      <w:r w:rsidR="003963EA">
        <w:rPr>
          <w:b/>
          <w:bCs/>
          <w:i/>
          <w:lang w:val="en-US" w:eastAsia="zh-CN"/>
        </w:rPr>
        <w:t xml:space="preserve">offset between the obtained </w:t>
      </w:r>
      <w:r w:rsidR="0028440A">
        <w:rPr>
          <w:b/>
          <w:bCs/>
          <w:i/>
          <w:lang w:val="en-US" w:eastAsia="zh-CN"/>
        </w:rPr>
        <w:t xml:space="preserve">value from the CQI report and the </w:t>
      </w:r>
      <w:r w:rsidR="003963EA">
        <w:rPr>
          <w:b/>
          <w:bCs/>
          <w:i/>
          <w:lang w:val="en-US" w:eastAsia="zh-CN"/>
        </w:rPr>
        <w:t xml:space="preserve">MCS </w:t>
      </w:r>
      <w:r w:rsidR="0028440A">
        <w:rPr>
          <w:b/>
          <w:bCs/>
          <w:i/>
          <w:lang w:val="en-US" w:eastAsia="zh-CN"/>
        </w:rPr>
        <w:t>which is used for the scheduled PDSCH.</w:t>
      </w:r>
    </w:p>
    <w:p w14:paraId="6699FFF0" w14:textId="440305CD" w:rsidR="00103C90" w:rsidRPr="00EF4F39" w:rsidRDefault="00280FDB" w:rsidP="00EF4F39">
      <w:pPr>
        <w:pStyle w:val="af4"/>
        <w:numPr>
          <w:ilvl w:val="0"/>
          <w:numId w:val="54"/>
        </w:numPr>
        <w:ind w:firstLineChars="0"/>
        <w:rPr>
          <w:b/>
          <w:bCs/>
          <w:i/>
          <w:lang w:eastAsia="zh-CN"/>
        </w:rPr>
      </w:pPr>
      <w:r w:rsidRPr="00EF4F39">
        <w:rPr>
          <w:b/>
          <w:bCs/>
          <w:i/>
          <w:lang w:val="en-US" w:eastAsia="zh-CN"/>
        </w:rPr>
        <w:t>The actual BLER target that is used by the gNB scheduler is transparent to the UE</w:t>
      </w:r>
      <w:r w:rsidR="00255CA3">
        <w:rPr>
          <w:b/>
          <w:bCs/>
          <w:i/>
          <w:lang w:val="en-US" w:eastAsia="zh-CN"/>
        </w:rPr>
        <w:t>.</w:t>
      </w:r>
    </w:p>
    <w:p w14:paraId="2999A221" w14:textId="57AA95EB" w:rsidR="00FB1580" w:rsidRDefault="000C6C67" w:rsidP="004B21E8">
      <w:pPr>
        <w:rPr>
          <w:bCs/>
          <w:lang w:eastAsia="zh-CN"/>
        </w:rPr>
      </w:pPr>
      <w:r>
        <w:rPr>
          <w:bCs/>
          <w:lang w:eastAsia="zh-CN"/>
        </w:rPr>
        <w:t xml:space="preserve">As an example, assume that the UE reports the CQI based on the reference BLER of 1e-5 but the gNB intends to schedule with a BLER of 1e-3. </w:t>
      </w:r>
      <w:r w:rsidR="00DF6A00">
        <w:rPr>
          <w:bCs/>
          <w:lang w:eastAsia="zh-CN"/>
        </w:rPr>
        <w:t>In this</w:t>
      </w:r>
      <w:r w:rsidR="00255CA3">
        <w:rPr>
          <w:bCs/>
          <w:lang w:eastAsia="zh-CN"/>
        </w:rPr>
        <w:t xml:space="preserve"> situation</w:t>
      </w:r>
      <w:r>
        <w:rPr>
          <w:bCs/>
          <w:lang w:eastAsia="zh-CN"/>
        </w:rPr>
        <w:t>, the MCS that t</w:t>
      </w:r>
      <w:r w:rsidR="00AC4E39">
        <w:rPr>
          <w:bCs/>
          <w:lang w:eastAsia="zh-CN"/>
        </w:rPr>
        <w:t>he gNB can</w:t>
      </w:r>
      <w:r>
        <w:rPr>
          <w:bCs/>
          <w:lang w:eastAsia="zh-CN"/>
        </w:rPr>
        <w:t xml:space="preserve"> us</w:t>
      </w:r>
      <w:r w:rsidR="00AC4E39">
        <w:rPr>
          <w:bCs/>
          <w:lang w:eastAsia="zh-CN"/>
        </w:rPr>
        <w:t>e is</w:t>
      </w:r>
      <w:r w:rsidR="00CD2E43">
        <w:rPr>
          <w:bCs/>
          <w:lang w:eastAsia="zh-CN"/>
        </w:rPr>
        <w:t xml:space="preserve"> </w:t>
      </w:r>
      <w:r>
        <w:rPr>
          <w:bCs/>
          <w:lang w:eastAsia="zh-CN"/>
        </w:rPr>
        <w:t xml:space="preserve">larger than the MCS obtained from the CQI report. </w:t>
      </w:r>
    </w:p>
    <w:tbl>
      <w:tblPr>
        <w:tblStyle w:val="ac"/>
        <w:tblW w:w="0" w:type="auto"/>
        <w:tblLook w:val="04A0" w:firstRow="1" w:lastRow="0" w:firstColumn="1" w:lastColumn="0" w:noHBand="0" w:noVBand="1"/>
      </w:tblPr>
      <w:tblGrid>
        <w:gridCol w:w="9307"/>
      </w:tblGrid>
      <w:tr w:rsidR="00AC4E39" w14:paraId="14F9C0D3" w14:textId="77777777" w:rsidTr="00AC4E39">
        <w:tc>
          <w:tcPr>
            <w:tcW w:w="9307" w:type="dxa"/>
          </w:tcPr>
          <w:p w14:paraId="02912309" w14:textId="1F9F0FAE" w:rsidR="00AC4E39" w:rsidRDefault="00C50185" w:rsidP="00EF4F39">
            <w:pPr>
              <w:jc w:val="center"/>
              <w:rPr>
                <w:bCs/>
                <w:lang w:eastAsia="zh-CN"/>
              </w:rPr>
            </w:pPr>
            <w:r w:rsidRPr="00C50185">
              <w:rPr>
                <w:noProof/>
              </w:rPr>
              <w:t xml:space="preserve"> </w:t>
            </w:r>
            <w:r w:rsidRPr="00C50185">
              <w:rPr>
                <w:bCs/>
                <w:noProof/>
                <w:lang w:eastAsia="zh-CN"/>
              </w:rPr>
              <w:drawing>
                <wp:inline distT="0" distB="0" distL="0" distR="0" wp14:anchorId="0530E3E7" wp14:editId="18FCA093">
                  <wp:extent cx="4087639" cy="2080453"/>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6756" cy="2085093"/>
                          </a:xfrm>
                          <a:prstGeom prst="rect">
                            <a:avLst/>
                          </a:prstGeom>
                        </pic:spPr>
                      </pic:pic>
                    </a:graphicData>
                  </a:graphic>
                </wp:inline>
              </w:drawing>
            </w:r>
          </w:p>
        </w:tc>
      </w:tr>
    </w:tbl>
    <w:p w14:paraId="2AB63D2F" w14:textId="3498A5B7" w:rsidR="00AC4E39" w:rsidRPr="000E64AA" w:rsidRDefault="00AC4E39" w:rsidP="00EF4F39">
      <w:pPr>
        <w:pStyle w:val="a5"/>
        <w:rPr>
          <w:lang w:eastAsia="zh-CN"/>
        </w:rPr>
      </w:pPr>
      <w:r>
        <w:t xml:space="preserve">Figure </w:t>
      </w:r>
      <w:r w:rsidR="001B07DE">
        <w:rPr>
          <w:noProof/>
        </w:rPr>
        <w:fldChar w:fldCharType="begin"/>
      </w:r>
      <w:r w:rsidR="001B07DE">
        <w:rPr>
          <w:noProof/>
        </w:rPr>
        <w:instrText xml:space="preserve"> SEQ Figure \* ARABIC </w:instrText>
      </w:r>
      <w:r w:rsidR="001B07DE">
        <w:rPr>
          <w:noProof/>
        </w:rPr>
        <w:fldChar w:fldCharType="separate"/>
      </w:r>
      <w:r w:rsidR="003B70F7">
        <w:rPr>
          <w:noProof/>
        </w:rPr>
        <w:t>3</w:t>
      </w:r>
      <w:r w:rsidR="001B07DE">
        <w:rPr>
          <w:noProof/>
        </w:rPr>
        <w:fldChar w:fldCharType="end"/>
      </w:r>
      <w:r w:rsidRPr="00EF4F39">
        <w:rPr>
          <w:lang w:val="en-US"/>
        </w:rPr>
        <w:t xml:space="preserve"> – </w:t>
      </w:r>
      <w:r w:rsidR="0010212F">
        <w:rPr>
          <w:lang w:val="en-US"/>
        </w:rPr>
        <w:t>MCS</w:t>
      </w:r>
      <w:r w:rsidRPr="00EF4F39">
        <w:rPr>
          <w:lang w:val="en-US"/>
        </w:rPr>
        <w:t xml:space="preserve"> offset due to different BLER assumptions at UE and gNB</w:t>
      </w:r>
      <w:r w:rsidR="00EF4F39">
        <w:rPr>
          <w:lang w:val="en-US"/>
        </w:rPr>
        <w:t>.</w:t>
      </w:r>
    </w:p>
    <w:p w14:paraId="61C6883B" w14:textId="77777777" w:rsidR="000C6C67" w:rsidRDefault="000C6C67" w:rsidP="004B21E8">
      <w:pPr>
        <w:rPr>
          <w:bCs/>
          <w:lang w:eastAsia="zh-CN"/>
        </w:rPr>
      </w:pPr>
    </w:p>
    <w:p w14:paraId="774977A8" w14:textId="7D0334FF" w:rsidR="00DF6A00" w:rsidRDefault="00B3217C">
      <w:pPr>
        <w:rPr>
          <w:bCs/>
          <w:lang w:eastAsia="zh-CN"/>
        </w:rPr>
      </w:pPr>
      <w:r>
        <w:rPr>
          <w:bCs/>
          <w:lang w:eastAsia="zh-CN"/>
        </w:rPr>
        <w:t>For the case 2-3 enhancement it is proposed to</w:t>
      </w:r>
      <w:r w:rsidR="00722DDF">
        <w:rPr>
          <w:bCs/>
          <w:lang w:eastAsia="zh-CN"/>
        </w:rPr>
        <w:t xml:space="preserve"> report a delta-CQI</w:t>
      </w:r>
      <w:r w:rsidR="0028440A">
        <w:rPr>
          <w:bCs/>
          <w:lang w:eastAsia="zh-CN"/>
        </w:rPr>
        <w:t>/MCS</w:t>
      </w:r>
      <w:r w:rsidR="00722DDF">
        <w:rPr>
          <w:bCs/>
          <w:lang w:eastAsia="zh-CN"/>
        </w:rPr>
        <w:t>.</w:t>
      </w:r>
      <w:r w:rsidR="00CD2E43">
        <w:rPr>
          <w:bCs/>
          <w:lang w:eastAsia="zh-CN"/>
        </w:rPr>
        <w:t xml:space="preserve"> </w:t>
      </w:r>
      <w:r w:rsidR="000E4AB8">
        <w:rPr>
          <w:bCs/>
          <w:lang w:eastAsia="zh-CN"/>
        </w:rPr>
        <w:t>The delta-CQI</w:t>
      </w:r>
      <w:r w:rsidR="0028440A">
        <w:rPr>
          <w:bCs/>
          <w:lang w:eastAsia="zh-CN"/>
        </w:rPr>
        <w:t>/MCS</w:t>
      </w:r>
      <w:r w:rsidR="000E4AB8">
        <w:rPr>
          <w:bCs/>
          <w:lang w:eastAsia="zh-CN"/>
        </w:rPr>
        <w:t xml:space="preserve"> is based on PDSCH decoding and </w:t>
      </w:r>
      <w:r w:rsidR="00DF6A00">
        <w:rPr>
          <w:bCs/>
          <w:lang w:eastAsia="zh-CN"/>
        </w:rPr>
        <w:t>in the following it is discusse</w:t>
      </w:r>
      <w:r w:rsidR="00255CA3">
        <w:rPr>
          <w:bCs/>
          <w:lang w:eastAsia="zh-CN"/>
        </w:rPr>
        <w:t xml:space="preserve">d what needs to be considered depending on the selected reference for </w:t>
      </w:r>
      <w:r w:rsidR="00DF6A00">
        <w:rPr>
          <w:bCs/>
          <w:lang w:eastAsia="zh-CN"/>
        </w:rPr>
        <w:t>the delta-CQ</w:t>
      </w:r>
      <w:r w:rsidR="00430F19">
        <w:rPr>
          <w:bCs/>
          <w:lang w:eastAsia="zh-CN"/>
        </w:rPr>
        <w:t>I/MCS</w:t>
      </w:r>
      <w:r w:rsidR="00DF6A00">
        <w:rPr>
          <w:bCs/>
          <w:lang w:eastAsia="zh-CN"/>
        </w:rPr>
        <w:t>.</w:t>
      </w:r>
    </w:p>
    <w:p w14:paraId="302BE148" w14:textId="2628AA9D" w:rsidR="00DF6A00" w:rsidRPr="00EF4F39" w:rsidRDefault="002A5807">
      <w:pPr>
        <w:rPr>
          <w:bCs/>
          <w:u w:val="single"/>
          <w:lang w:eastAsia="zh-CN"/>
        </w:rPr>
      </w:pPr>
      <w:r>
        <w:rPr>
          <w:bCs/>
          <w:u w:val="single"/>
          <w:lang w:eastAsia="zh-CN"/>
        </w:rPr>
        <w:t xml:space="preserve">Option 1: Using </w:t>
      </w:r>
      <w:r w:rsidR="007E1553">
        <w:rPr>
          <w:bCs/>
          <w:u w:val="single"/>
          <w:lang w:eastAsia="zh-CN"/>
        </w:rPr>
        <w:t xml:space="preserve">CQI obtained from </w:t>
      </w:r>
      <w:r w:rsidR="00DF6A00" w:rsidRPr="00EF4F39">
        <w:rPr>
          <w:bCs/>
          <w:u w:val="single"/>
          <w:lang w:eastAsia="zh-CN"/>
        </w:rPr>
        <w:t xml:space="preserve">CSI-RS </w:t>
      </w:r>
      <w:r>
        <w:rPr>
          <w:bCs/>
          <w:u w:val="single"/>
          <w:lang w:eastAsia="zh-CN"/>
        </w:rPr>
        <w:t xml:space="preserve">measurement </w:t>
      </w:r>
      <w:r w:rsidR="00DF6A00" w:rsidRPr="00EF4F39">
        <w:rPr>
          <w:bCs/>
          <w:u w:val="single"/>
          <w:lang w:eastAsia="zh-CN"/>
        </w:rPr>
        <w:t>as reference</w:t>
      </w:r>
      <w:r>
        <w:rPr>
          <w:bCs/>
          <w:u w:val="single"/>
          <w:lang w:eastAsia="zh-CN"/>
        </w:rPr>
        <w:t xml:space="preserve"> for</w:t>
      </w:r>
      <w:r w:rsidR="007E1553">
        <w:rPr>
          <w:bCs/>
          <w:u w:val="single"/>
          <w:lang w:eastAsia="zh-CN"/>
        </w:rPr>
        <w:t xml:space="preserve"> delta-CQI</w:t>
      </w:r>
      <w:r w:rsidR="00255CA3">
        <w:rPr>
          <w:bCs/>
          <w:u w:val="single"/>
          <w:lang w:eastAsia="zh-CN"/>
        </w:rPr>
        <w:t>/MCS</w:t>
      </w:r>
      <w:r>
        <w:rPr>
          <w:bCs/>
          <w:u w:val="single"/>
          <w:lang w:eastAsia="zh-CN"/>
        </w:rPr>
        <w:t>:</w:t>
      </w:r>
    </w:p>
    <w:p w14:paraId="202E1773" w14:textId="5A0BE38B" w:rsidR="0010212F" w:rsidRDefault="002A5807">
      <w:pPr>
        <w:rPr>
          <w:bCs/>
          <w:lang w:eastAsia="zh-CN"/>
        </w:rPr>
      </w:pPr>
      <w:r>
        <w:rPr>
          <w:bCs/>
          <w:lang w:eastAsia="zh-CN"/>
        </w:rPr>
        <w:t>The CQI report is based on a BLER reference of either 1e-1 or 1e-5. In option 1, t</w:t>
      </w:r>
      <w:r w:rsidR="00DF6A00">
        <w:rPr>
          <w:bCs/>
          <w:lang w:eastAsia="zh-CN"/>
        </w:rPr>
        <w:t>he</w:t>
      </w:r>
      <w:r w:rsidR="000E4AB8">
        <w:rPr>
          <w:bCs/>
          <w:lang w:eastAsia="zh-CN"/>
        </w:rPr>
        <w:t xml:space="preserve"> same BLER reference </w:t>
      </w:r>
      <w:r w:rsidR="00255CA3">
        <w:rPr>
          <w:bCs/>
          <w:lang w:eastAsia="zh-CN"/>
        </w:rPr>
        <w:t>is</w:t>
      </w:r>
      <w:r>
        <w:rPr>
          <w:bCs/>
          <w:lang w:eastAsia="zh-CN"/>
        </w:rPr>
        <w:t xml:space="preserve"> assumed for the delta-CQI</w:t>
      </w:r>
      <w:r w:rsidR="00255CA3">
        <w:rPr>
          <w:bCs/>
          <w:lang w:eastAsia="zh-CN"/>
        </w:rPr>
        <w:t>/MCS</w:t>
      </w:r>
      <w:r>
        <w:rPr>
          <w:bCs/>
          <w:lang w:eastAsia="zh-CN"/>
        </w:rPr>
        <w:t xml:space="preserve"> report.</w:t>
      </w:r>
      <w:r w:rsidR="00255CA3">
        <w:rPr>
          <w:bCs/>
          <w:lang w:eastAsia="zh-CN"/>
        </w:rPr>
        <w:t xml:space="preserve"> And the “delta” value is using the CQI from the CSI-RS based measurement as reference. </w:t>
      </w:r>
      <w:r>
        <w:rPr>
          <w:bCs/>
          <w:lang w:eastAsia="zh-CN"/>
        </w:rPr>
        <w:t xml:space="preserve"> </w:t>
      </w:r>
    </w:p>
    <w:p w14:paraId="4533F298" w14:textId="003D782D" w:rsidR="00734889" w:rsidRDefault="000E4AB8" w:rsidP="000E4AB8">
      <w:pPr>
        <w:rPr>
          <w:bCs/>
          <w:lang w:eastAsia="zh-CN"/>
        </w:rPr>
      </w:pPr>
      <w:r>
        <w:rPr>
          <w:bCs/>
          <w:lang w:eastAsia="zh-CN"/>
        </w:rPr>
        <w:t>If the channel q</w:t>
      </w:r>
      <w:r w:rsidR="00255CA3">
        <w:rPr>
          <w:bCs/>
          <w:lang w:eastAsia="zh-CN"/>
        </w:rPr>
        <w:t>uality has increased between a</w:t>
      </w:r>
      <w:r>
        <w:rPr>
          <w:bCs/>
          <w:lang w:eastAsia="zh-CN"/>
        </w:rPr>
        <w:t xml:space="preserve"> previous CQI report and the PDSCH decoding</w:t>
      </w:r>
      <w:r w:rsidR="006A5F54">
        <w:rPr>
          <w:bCs/>
          <w:lang w:eastAsia="zh-CN"/>
        </w:rPr>
        <w:t>,</w:t>
      </w:r>
      <w:r>
        <w:rPr>
          <w:bCs/>
          <w:lang w:eastAsia="zh-CN"/>
        </w:rPr>
        <w:t xml:space="preserve"> </w:t>
      </w:r>
      <w:r w:rsidR="00C50185">
        <w:rPr>
          <w:bCs/>
          <w:lang w:eastAsia="zh-CN"/>
        </w:rPr>
        <w:t xml:space="preserve">then </w:t>
      </w:r>
      <w:r w:rsidR="0010212F">
        <w:rPr>
          <w:bCs/>
          <w:lang w:eastAsia="zh-CN"/>
        </w:rPr>
        <w:t xml:space="preserve">the </w:t>
      </w:r>
      <w:r w:rsidR="00255CA3">
        <w:rPr>
          <w:bCs/>
          <w:lang w:eastAsia="zh-CN"/>
        </w:rPr>
        <w:t xml:space="preserve">PDSCH-decoding </w:t>
      </w:r>
      <w:r w:rsidR="00C50185">
        <w:rPr>
          <w:bCs/>
          <w:lang w:eastAsia="zh-CN"/>
        </w:rPr>
        <w:t xml:space="preserve">based measurement </w:t>
      </w:r>
      <w:r w:rsidR="00255CA3">
        <w:rPr>
          <w:bCs/>
          <w:lang w:eastAsia="zh-CN"/>
        </w:rPr>
        <w:t xml:space="preserve">would result into a larger CQI and the </w:t>
      </w:r>
      <w:r w:rsidR="0010212F">
        <w:rPr>
          <w:bCs/>
          <w:lang w:eastAsia="zh-CN"/>
        </w:rPr>
        <w:t xml:space="preserve">UE would be able to support a </w:t>
      </w:r>
      <w:r w:rsidR="002A5807">
        <w:rPr>
          <w:bCs/>
          <w:lang w:eastAsia="zh-CN"/>
        </w:rPr>
        <w:t xml:space="preserve">higher MCS </w:t>
      </w:r>
      <w:r w:rsidR="00255CA3">
        <w:rPr>
          <w:bCs/>
          <w:lang w:eastAsia="zh-CN"/>
        </w:rPr>
        <w:t xml:space="preserve">than what has been used for the scheduling. In that situation </w:t>
      </w:r>
      <w:r w:rsidR="0010212F">
        <w:rPr>
          <w:bCs/>
          <w:lang w:eastAsia="zh-CN"/>
        </w:rPr>
        <w:t xml:space="preserve">and </w:t>
      </w:r>
      <w:r>
        <w:rPr>
          <w:bCs/>
          <w:lang w:eastAsia="zh-CN"/>
        </w:rPr>
        <w:t>a positive delta-CQI</w:t>
      </w:r>
      <w:r w:rsidR="00734889">
        <w:rPr>
          <w:bCs/>
          <w:lang w:eastAsia="zh-CN"/>
        </w:rPr>
        <w:t>/MCS</w:t>
      </w:r>
      <w:r>
        <w:rPr>
          <w:bCs/>
          <w:lang w:eastAsia="zh-CN"/>
        </w:rPr>
        <w:t xml:space="preserve"> is reported.</w:t>
      </w:r>
      <w:r w:rsidR="00BB0227">
        <w:rPr>
          <w:bCs/>
          <w:lang w:eastAsia="zh-CN"/>
        </w:rPr>
        <w:t xml:space="preserve"> The gNB could use a</w:t>
      </w:r>
      <w:r w:rsidR="00255CA3">
        <w:rPr>
          <w:bCs/>
          <w:lang w:eastAsia="zh-CN"/>
        </w:rPr>
        <w:t xml:space="preserve"> previously received CQI report together with the delta-CQI</w:t>
      </w:r>
      <w:r w:rsidR="00734889">
        <w:rPr>
          <w:bCs/>
          <w:lang w:eastAsia="zh-CN"/>
        </w:rPr>
        <w:t>/MCS</w:t>
      </w:r>
      <w:r w:rsidR="00255CA3">
        <w:rPr>
          <w:bCs/>
          <w:lang w:eastAsia="zh-CN"/>
        </w:rPr>
        <w:t xml:space="preserve"> to determine the </w:t>
      </w:r>
      <w:r w:rsidR="00734889">
        <w:rPr>
          <w:bCs/>
          <w:lang w:eastAsia="zh-CN"/>
        </w:rPr>
        <w:t>MCS for the next transmission.</w:t>
      </w:r>
      <w:r w:rsidR="00255CA3">
        <w:rPr>
          <w:bCs/>
          <w:lang w:eastAsia="zh-CN"/>
        </w:rPr>
        <w:t xml:space="preserve"> </w:t>
      </w:r>
      <w:r w:rsidR="006A5F54">
        <w:rPr>
          <w:bCs/>
          <w:lang w:eastAsia="zh-CN"/>
        </w:rPr>
        <w:t xml:space="preserve"> If the channel quality has decreased, a negative delta-CQI is reported.</w:t>
      </w:r>
      <w:r w:rsidR="002A5807">
        <w:rPr>
          <w:bCs/>
          <w:lang w:eastAsia="zh-CN"/>
        </w:rPr>
        <w:t xml:space="preserve"> </w:t>
      </w:r>
    </w:p>
    <w:p w14:paraId="5DB16214" w14:textId="709FF8E2" w:rsidR="0010212F" w:rsidRDefault="00734889" w:rsidP="000E4AB8">
      <w:pPr>
        <w:rPr>
          <w:bCs/>
          <w:lang w:eastAsia="zh-CN"/>
        </w:rPr>
      </w:pPr>
      <w:r>
        <w:rPr>
          <w:bCs/>
          <w:lang w:eastAsia="zh-CN"/>
        </w:rPr>
        <w:t xml:space="preserve">Since both the </w:t>
      </w:r>
      <w:r w:rsidR="002A5807">
        <w:rPr>
          <w:bCs/>
          <w:lang w:eastAsia="zh-CN"/>
        </w:rPr>
        <w:t>CQI report and the delta-CQI</w:t>
      </w:r>
      <w:r>
        <w:rPr>
          <w:bCs/>
          <w:lang w:eastAsia="zh-CN"/>
        </w:rPr>
        <w:t>/MCS</w:t>
      </w:r>
      <w:r w:rsidR="002A5807">
        <w:rPr>
          <w:bCs/>
          <w:lang w:eastAsia="zh-CN"/>
        </w:rPr>
        <w:t xml:space="preserve"> reported are based on the same </w:t>
      </w:r>
      <w:r>
        <w:rPr>
          <w:bCs/>
          <w:lang w:eastAsia="zh-CN"/>
        </w:rPr>
        <w:t>reference BLER</w:t>
      </w:r>
      <w:r w:rsidR="002A5807">
        <w:rPr>
          <w:bCs/>
          <w:lang w:eastAsia="zh-CN"/>
        </w:rPr>
        <w:t xml:space="preserve">, the gNB can </w:t>
      </w:r>
      <w:r w:rsidR="009D41A4">
        <w:rPr>
          <w:bCs/>
          <w:lang w:eastAsia="zh-CN"/>
        </w:rPr>
        <w:t xml:space="preserve">obtain the new CQI </w:t>
      </w:r>
      <w:r w:rsidR="0028440A">
        <w:rPr>
          <w:bCs/>
          <w:lang w:eastAsia="zh-CN"/>
        </w:rPr>
        <w:t xml:space="preserve">(and the corresponding MCS) </w:t>
      </w:r>
      <w:r w:rsidR="009D41A4">
        <w:rPr>
          <w:bCs/>
          <w:lang w:eastAsia="zh-CN"/>
        </w:rPr>
        <w:t xml:space="preserve">by </w:t>
      </w:r>
      <w:r>
        <w:rPr>
          <w:bCs/>
          <w:lang w:eastAsia="zh-CN"/>
        </w:rPr>
        <w:t xml:space="preserve">simply </w:t>
      </w:r>
      <w:r w:rsidR="009D41A4">
        <w:rPr>
          <w:bCs/>
          <w:lang w:eastAsia="zh-CN"/>
        </w:rPr>
        <w:t>adding the</w:t>
      </w:r>
      <w:r w:rsidR="0010212F">
        <w:rPr>
          <w:bCs/>
          <w:lang w:eastAsia="zh-CN"/>
        </w:rPr>
        <w:t xml:space="preserve"> </w:t>
      </w:r>
      <w:r w:rsidR="006A5F54">
        <w:rPr>
          <w:bCs/>
          <w:lang w:eastAsia="zh-CN"/>
        </w:rPr>
        <w:t>old CQI and the reported delta-CQI</w:t>
      </w:r>
      <w:r w:rsidR="0028440A">
        <w:rPr>
          <w:bCs/>
          <w:lang w:eastAsia="zh-CN"/>
        </w:rPr>
        <w:t>/MCS</w:t>
      </w:r>
      <w:r w:rsidR="009D41A4">
        <w:rPr>
          <w:bCs/>
          <w:lang w:eastAsia="zh-CN"/>
        </w:rPr>
        <w:t xml:space="preserve">. </w:t>
      </w:r>
      <w:r w:rsidR="0028440A">
        <w:rPr>
          <w:bCs/>
          <w:lang w:eastAsia="zh-CN"/>
        </w:rPr>
        <w:t>If the gNB intends to schedule the PDSCH with a different BLER target than what has been used for the CQI measurement, then the gNB might</w:t>
      </w:r>
      <w:r w:rsidR="0010212F">
        <w:rPr>
          <w:bCs/>
          <w:lang w:eastAsia="zh-CN"/>
        </w:rPr>
        <w:t xml:space="preserve"> </w:t>
      </w:r>
      <w:r w:rsidR="0028440A">
        <w:rPr>
          <w:bCs/>
          <w:lang w:eastAsia="zh-CN"/>
        </w:rPr>
        <w:t xml:space="preserve">adjust the </w:t>
      </w:r>
      <w:r w:rsidR="0010212F">
        <w:rPr>
          <w:bCs/>
          <w:lang w:eastAsia="zh-CN"/>
        </w:rPr>
        <w:t xml:space="preserve">MCS </w:t>
      </w:r>
      <w:r w:rsidR="0028440A">
        <w:rPr>
          <w:bCs/>
          <w:lang w:eastAsia="zh-CN"/>
        </w:rPr>
        <w:t xml:space="preserve">to schedule the PDSCH accordingly. </w:t>
      </w:r>
      <w:r w:rsidR="009D41A4">
        <w:rPr>
          <w:bCs/>
          <w:lang w:eastAsia="zh-CN"/>
        </w:rPr>
        <w:t xml:space="preserve">This principle is illustrated in </w:t>
      </w:r>
      <w:r w:rsidR="009D41A4">
        <w:rPr>
          <w:bCs/>
          <w:lang w:eastAsia="zh-CN"/>
        </w:rPr>
        <w:fldChar w:fldCharType="begin"/>
      </w:r>
      <w:r w:rsidR="009D41A4">
        <w:rPr>
          <w:bCs/>
          <w:lang w:eastAsia="zh-CN"/>
        </w:rPr>
        <w:instrText xml:space="preserve"> REF _Ref71276502 \h </w:instrText>
      </w:r>
      <w:r w:rsidR="009D41A4">
        <w:rPr>
          <w:bCs/>
          <w:lang w:eastAsia="zh-CN"/>
        </w:rPr>
      </w:r>
      <w:r w:rsidR="009D41A4">
        <w:rPr>
          <w:bCs/>
          <w:lang w:eastAsia="zh-CN"/>
        </w:rPr>
        <w:fldChar w:fldCharType="separate"/>
      </w:r>
      <w:r w:rsidR="003B70F7">
        <w:t xml:space="preserve">Figure </w:t>
      </w:r>
      <w:r w:rsidR="003B70F7">
        <w:rPr>
          <w:noProof/>
        </w:rPr>
        <w:t>4</w:t>
      </w:r>
      <w:r w:rsidR="009D41A4">
        <w:rPr>
          <w:bCs/>
          <w:lang w:eastAsia="zh-CN"/>
        </w:rPr>
        <w:fldChar w:fldCharType="end"/>
      </w:r>
      <w:r w:rsidR="009D41A4">
        <w:rPr>
          <w:bCs/>
          <w:lang w:eastAsia="zh-CN"/>
        </w:rPr>
        <w:t xml:space="preserve"> below.</w:t>
      </w:r>
    </w:p>
    <w:tbl>
      <w:tblPr>
        <w:tblStyle w:val="ac"/>
        <w:tblW w:w="0" w:type="auto"/>
        <w:tblLook w:val="04A0" w:firstRow="1" w:lastRow="0" w:firstColumn="1" w:lastColumn="0" w:noHBand="0" w:noVBand="1"/>
      </w:tblPr>
      <w:tblGrid>
        <w:gridCol w:w="9307"/>
      </w:tblGrid>
      <w:tr w:rsidR="0010212F" w14:paraId="5BFC5C0B" w14:textId="77777777" w:rsidTr="0010212F">
        <w:tc>
          <w:tcPr>
            <w:tcW w:w="9307" w:type="dxa"/>
          </w:tcPr>
          <w:p w14:paraId="6EE4D641" w14:textId="406D4287" w:rsidR="0010212F" w:rsidRDefault="009D41A4" w:rsidP="000E4AB8">
            <w:pPr>
              <w:rPr>
                <w:bCs/>
                <w:lang w:eastAsia="zh-CN"/>
              </w:rPr>
            </w:pPr>
            <w:r w:rsidRPr="009D41A4">
              <w:rPr>
                <w:bCs/>
                <w:noProof/>
                <w:lang w:eastAsia="zh-CN"/>
              </w:rPr>
              <w:drawing>
                <wp:inline distT="0" distB="0" distL="0" distR="0" wp14:anchorId="3A9E14F4" wp14:editId="5D969B4C">
                  <wp:extent cx="5916295" cy="140335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403350"/>
                          </a:xfrm>
                          <a:prstGeom prst="rect">
                            <a:avLst/>
                          </a:prstGeom>
                        </pic:spPr>
                      </pic:pic>
                    </a:graphicData>
                  </a:graphic>
                </wp:inline>
              </w:drawing>
            </w:r>
          </w:p>
        </w:tc>
      </w:tr>
    </w:tbl>
    <w:p w14:paraId="53E57738" w14:textId="4C93F7E1" w:rsidR="000E4AB8" w:rsidRPr="000E64AA" w:rsidRDefault="00731C27" w:rsidP="00EF4F39">
      <w:pPr>
        <w:pStyle w:val="a5"/>
        <w:rPr>
          <w:lang w:eastAsia="zh-CN"/>
        </w:rPr>
      </w:pPr>
      <w:bookmarkStart w:id="8" w:name="_Ref71276502"/>
      <w:r>
        <w:t xml:space="preserve">Figure </w:t>
      </w:r>
      <w:r w:rsidR="001B07DE">
        <w:rPr>
          <w:noProof/>
        </w:rPr>
        <w:fldChar w:fldCharType="begin"/>
      </w:r>
      <w:r w:rsidR="001B07DE">
        <w:rPr>
          <w:noProof/>
        </w:rPr>
        <w:instrText xml:space="preserve"> SEQ Figure \* ARABIC </w:instrText>
      </w:r>
      <w:r w:rsidR="001B07DE">
        <w:rPr>
          <w:noProof/>
        </w:rPr>
        <w:fldChar w:fldCharType="separate"/>
      </w:r>
      <w:r w:rsidR="003B70F7">
        <w:rPr>
          <w:noProof/>
        </w:rPr>
        <w:t>4</w:t>
      </w:r>
      <w:r w:rsidR="001B07DE">
        <w:rPr>
          <w:noProof/>
        </w:rPr>
        <w:fldChar w:fldCharType="end"/>
      </w:r>
      <w:bookmarkEnd w:id="8"/>
      <w:r w:rsidRPr="00EF4F39">
        <w:rPr>
          <w:lang w:val="en-US"/>
        </w:rPr>
        <w:t xml:space="preserve"> – MCS adaptation based on </w:t>
      </w:r>
      <w:r w:rsidR="009D41A4">
        <w:rPr>
          <w:lang w:val="en-US"/>
        </w:rPr>
        <w:t>CQI+</w:t>
      </w:r>
      <w:r w:rsidR="00956C29">
        <w:rPr>
          <w:lang w:val="en-US"/>
        </w:rPr>
        <w:t xml:space="preserve"> </w:t>
      </w:r>
      <w:r w:rsidR="00734889" w:rsidRPr="00EF4F39">
        <w:rPr>
          <w:lang w:val="en-US"/>
        </w:rPr>
        <w:t>delta</w:t>
      </w:r>
      <w:r w:rsidRPr="00EF4F39">
        <w:rPr>
          <w:lang w:val="en-US"/>
        </w:rPr>
        <w:t>CQI</w:t>
      </w:r>
      <w:r w:rsidR="00734889">
        <w:rPr>
          <w:lang w:val="en-US"/>
        </w:rPr>
        <w:t>/MCS</w:t>
      </w:r>
      <w:r w:rsidR="009D41A4">
        <w:rPr>
          <w:lang w:val="en-US"/>
        </w:rPr>
        <w:t xml:space="preserve"> </w:t>
      </w:r>
    </w:p>
    <w:p w14:paraId="593CC1C4" w14:textId="5137F524" w:rsidR="00D43279" w:rsidRDefault="009D41A4">
      <w:pPr>
        <w:rPr>
          <w:bCs/>
          <w:lang w:eastAsia="zh-CN"/>
        </w:rPr>
      </w:pPr>
      <w:r>
        <w:rPr>
          <w:bCs/>
          <w:lang w:eastAsia="zh-CN"/>
        </w:rPr>
        <w:t>For the above described principle</w:t>
      </w:r>
      <w:r w:rsidR="00734889">
        <w:rPr>
          <w:bCs/>
          <w:lang w:eastAsia="zh-CN"/>
        </w:rPr>
        <w:t xml:space="preserve">, </w:t>
      </w:r>
      <w:r w:rsidR="00BB0227">
        <w:rPr>
          <w:bCs/>
          <w:lang w:eastAsia="zh-CN"/>
        </w:rPr>
        <w:t xml:space="preserve">when </w:t>
      </w:r>
      <w:r w:rsidR="00734889">
        <w:rPr>
          <w:bCs/>
          <w:lang w:eastAsia="zh-CN"/>
        </w:rPr>
        <w:t>the delta-CQI</w:t>
      </w:r>
      <w:r w:rsidR="00BB0227">
        <w:rPr>
          <w:bCs/>
          <w:lang w:eastAsia="zh-CN"/>
        </w:rPr>
        <w:t xml:space="preserve">/MCS is reported </w:t>
      </w:r>
      <w:r w:rsidR="00734889">
        <w:rPr>
          <w:bCs/>
          <w:lang w:eastAsia="zh-CN"/>
        </w:rPr>
        <w:t>relative</w:t>
      </w:r>
      <w:r w:rsidR="00BB0227">
        <w:rPr>
          <w:bCs/>
          <w:lang w:eastAsia="zh-CN"/>
        </w:rPr>
        <w:t xml:space="preserve">ly </w:t>
      </w:r>
      <w:r w:rsidR="00734889">
        <w:rPr>
          <w:bCs/>
          <w:lang w:eastAsia="zh-CN"/>
        </w:rPr>
        <w:t xml:space="preserve">to </w:t>
      </w:r>
      <w:r w:rsidR="00D43279">
        <w:rPr>
          <w:bCs/>
          <w:lang w:eastAsia="zh-CN"/>
        </w:rPr>
        <w:t xml:space="preserve">the </w:t>
      </w:r>
      <w:r w:rsidR="00BB0227">
        <w:rPr>
          <w:bCs/>
          <w:lang w:eastAsia="zh-CN"/>
        </w:rPr>
        <w:t xml:space="preserve">CQI, </w:t>
      </w:r>
      <w:r w:rsidR="00D43279">
        <w:rPr>
          <w:bCs/>
          <w:lang w:eastAsia="zh-CN"/>
        </w:rPr>
        <w:t xml:space="preserve">a rather course granularity could be applied to represent the delta-values. For example, 2 bits could be sufficient to </w:t>
      </w:r>
      <w:r w:rsidR="00734889">
        <w:rPr>
          <w:bCs/>
          <w:lang w:eastAsia="zh-CN"/>
        </w:rPr>
        <w:t xml:space="preserve">distinguish between </w:t>
      </w:r>
      <w:r w:rsidR="00D43279">
        <w:rPr>
          <w:bCs/>
          <w:lang w:eastAsia="zh-CN"/>
        </w:rPr>
        <w:t>increment</w:t>
      </w:r>
      <w:r w:rsidR="00734889">
        <w:rPr>
          <w:bCs/>
          <w:lang w:eastAsia="zh-CN"/>
        </w:rPr>
        <w:t>ing</w:t>
      </w:r>
      <w:r w:rsidR="00D43279">
        <w:rPr>
          <w:bCs/>
          <w:lang w:eastAsia="zh-CN"/>
        </w:rPr>
        <w:t>, decrement</w:t>
      </w:r>
      <w:r w:rsidR="00734889">
        <w:rPr>
          <w:bCs/>
          <w:lang w:eastAsia="zh-CN"/>
        </w:rPr>
        <w:t>ing</w:t>
      </w:r>
      <w:r w:rsidR="00D43279">
        <w:rPr>
          <w:bCs/>
          <w:lang w:eastAsia="zh-CN"/>
        </w:rPr>
        <w:t xml:space="preserve"> or keep</w:t>
      </w:r>
      <w:r w:rsidR="00734889">
        <w:rPr>
          <w:bCs/>
          <w:lang w:eastAsia="zh-CN"/>
        </w:rPr>
        <w:t>ing</w:t>
      </w:r>
      <w:r w:rsidR="00D43279">
        <w:rPr>
          <w:bCs/>
          <w:lang w:eastAsia="zh-CN"/>
        </w:rPr>
        <w:t xml:space="preserve"> the reported CQI</w:t>
      </w:r>
      <w:r w:rsidR="00C50185">
        <w:rPr>
          <w:bCs/>
          <w:lang w:eastAsia="zh-CN"/>
        </w:rPr>
        <w:t>/MCS</w:t>
      </w:r>
      <w:r w:rsidR="00D43279">
        <w:rPr>
          <w:bCs/>
          <w:lang w:eastAsia="zh-CN"/>
        </w:rPr>
        <w:t xml:space="preserve"> constant.</w:t>
      </w:r>
    </w:p>
    <w:p w14:paraId="568C2955" w14:textId="2F7DCA6D" w:rsidR="0007192C" w:rsidRDefault="00D43279">
      <w:pPr>
        <w:rPr>
          <w:bCs/>
          <w:lang w:eastAsia="zh-CN"/>
        </w:rPr>
      </w:pPr>
      <w:r>
        <w:rPr>
          <w:bCs/>
          <w:lang w:eastAsia="zh-CN"/>
        </w:rPr>
        <w:t xml:space="preserve">However, there is one problem </w:t>
      </w:r>
      <w:r w:rsidR="0007192C">
        <w:rPr>
          <w:bCs/>
          <w:lang w:eastAsia="zh-CN"/>
        </w:rPr>
        <w:t>related to this approach. T</w:t>
      </w:r>
      <w:r>
        <w:rPr>
          <w:bCs/>
          <w:lang w:eastAsia="zh-CN"/>
        </w:rPr>
        <w:t xml:space="preserve">hat is when the UE has </w:t>
      </w:r>
      <w:r w:rsidR="0007192C">
        <w:rPr>
          <w:bCs/>
          <w:lang w:eastAsia="zh-CN"/>
        </w:rPr>
        <w:t>to calculate</w:t>
      </w:r>
      <w:r>
        <w:rPr>
          <w:bCs/>
          <w:lang w:eastAsia="zh-CN"/>
        </w:rPr>
        <w:t xml:space="preserve"> the CQI based on CSI-RS</w:t>
      </w:r>
      <w:r w:rsidR="00152776">
        <w:rPr>
          <w:bCs/>
          <w:lang w:eastAsia="zh-CN"/>
        </w:rPr>
        <w:t>,</w:t>
      </w:r>
      <w:r w:rsidR="0007192C">
        <w:rPr>
          <w:bCs/>
          <w:lang w:eastAsia="zh-CN"/>
        </w:rPr>
        <w:t xml:space="preserve"> </w:t>
      </w:r>
      <w:r w:rsidR="00152776">
        <w:rPr>
          <w:bCs/>
          <w:lang w:eastAsia="zh-CN"/>
        </w:rPr>
        <w:t xml:space="preserve">then </w:t>
      </w:r>
      <w:r w:rsidR="0007192C">
        <w:rPr>
          <w:bCs/>
          <w:lang w:eastAsia="zh-CN"/>
        </w:rPr>
        <w:t xml:space="preserve">a certain precoding matrix </w:t>
      </w:r>
      <w:r w:rsidR="0008405B">
        <w:rPr>
          <w:bCs/>
          <w:lang w:eastAsia="zh-CN"/>
        </w:rPr>
        <w:t xml:space="preserve">which is </w:t>
      </w:r>
      <w:r w:rsidR="0018760C">
        <w:rPr>
          <w:bCs/>
          <w:lang w:eastAsia="zh-CN"/>
        </w:rPr>
        <w:t xml:space="preserve">known to both the UE and the gNB </w:t>
      </w:r>
      <w:r w:rsidR="0007192C">
        <w:rPr>
          <w:bCs/>
          <w:lang w:eastAsia="zh-CN"/>
        </w:rPr>
        <w:t>has been used. But w</w:t>
      </w:r>
      <w:r w:rsidR="00152776">
        <w:rPr>
          <w:bCs/>
          <w:lang w:eastAsia="zh-CN"/>
        </w:rPr>
        <w:t>hen the PDSCH is scheduled,</w:t>
      </w:r>
      <w:r w:rsidR="001A1912">
        <w:rPr>
          <w:bCs/>
          <w:lang w:eastAsia="zh-CN"/>
        </w:rPr>
        <w:t xml:space="preserve"> </w:t>
      </w:r>
      <w:r w:rsidR="0007192C">
        <w:rPr>
          <w:bCs/>
          <w:lang w:eastAsia="zh-CN"/>
        </w:rPr>
        <w:t>a different pre-coding matrix</w:t>
      </w:r>
      <w:r w:rsidR="0018760C">
        <w:rPr>
          <w:bCs/>
          <w:lang w:eastAsia="zh-CN"/>
        </w:rPr>
        <w:t>, unknown to the UE</w:t>
      </w:r>
      <w:r w:rsidR="00BB0227">
        <w:rPr>
          <w:bCs/>
          <w:lang w:eastAsia="zh-CN"/>
        </w:rPr>
        <w:t>,</w:t>
      </w:r>
      <w:r w:rsidR="0007192C">
        <w:rPr>
          <w:bCs/>
          <w:lang w:eastAsia="zh-CN"/>
        </w:rPr>
        <w:t xml:space="preserve"> could be applied. In order to </w:t>
      </w:r>
      <w:r w:rsidR="00882660">
        <w:rPr>
          <w:bCs/>
          <w:lang w:eastAsia="zh-CN"/>
        </w:rPr>
        <w:t>calculate</w:t>
      </w:r>
      <w:r w:rsidR="0007192C">
        <w:rPr>
          <w:bCs/>
          <w:lang w:eastAsia="zh-CN"/>
        </w:rPr>
        <w:t xml:space="preserve"> a correct delta-CQI</w:t>
      </w:r>
      <w:r w:rsidR="00882660">
        <w:rPr>
          <w:bCs/>
          <w:lang w:eastAsia="zh-CN"/>
        </w:rPr>
        <w:t xml:space="preserve"> value, the UE has to know the valid</w:t>
      </w:r>
      <w:r w:rsidR="0007192C">
        <w:rPr>
          <w:bCs/>
          <w:lang w:eastAsia="zh-CN"/>
        </w:rPr>
        <w:t xml:space="preserve"> prec</w:t>
      </w:r>
      <w:r w:rsidR="00882660">
        <w:rPr>
          <w:bCs/>
          <w:lang w:eastAsia="zh-CN"/>
        </w:rPr>
        <w:t>oding matrix for the PDSCH transmission. This should either be signaled to the UE or the gNB has to apply the same precoding for the PDSCH</w:t>
      </w:r>
      <w:r w:rsidR="0018760C">
        <w:rPr>
          <w:bCs/>
          <w:lang w:eastAsia="zh-CN"/>
        </w:rPr>
        <w:t xml:space="preserve"> that </w:t>
      </w:r>
      <w:r w:rsidR="0008405B">
        <w:rPr>
          <w:bCs/>
          <w:lang w:eastAsia="zh-CN"/>
        </w:rPr>
        <w:t xml:space="preserve">it </w:t>
      </w:r>
      <w:r w:rsidR="0018760C">
        <w:rPr>
          <w:bCs/>
          <w:lang w:eastAsia="zh-CN"/>
        </w:rPr>
        <w:t xml:space="preserve">also </w:t>
      </w:r>
      <w:r w:rsidR="0008405B">
        <w:rPr>
          <w:bCs/>
          <w:lang w:eastAsia="zh-CN"/>
        </w:rPr>
        <w:t>has</w:t>
      </w:r>
      <w:r w:rsidR="00882660">
        <w:rPr>
          <w:bCs/>
          <w:lang w:eastAsia="zh-CN"/>
        </w:rPr>
        <w:t xml:space="preserve"> been used for the CSI-RS</w:t>
      </w:r>
      <w:r w:rsidR="0018760C">
        <w:rPr>
          <w:bCs/>
          <w:lang w:eastAsia="zh-CN"/>
        </w:rPr>
        <w:t xml:space="preserve"> transmission</w:t>
      </w:r>
      <w:r w:rsidR="00882660">
        <w:rPr>
          <w:bCs/>
          <w:lang w:eastAsia="zh-CN"/>
        </w:rPr>
        <w:t xml:space="preserve">.  </w:t>
      </w:r>
      <w:r w:rsidR="0007192C">
        <w:rPr>
          <w:bCs/>
          <w:lang w:eastAsia="zh-CN"/>
        </w:rPr>
        <w:t xml:space="preserve"> </w:t>
      </w:r>
    </w:p>
    <w:p w14:paraId="2DC23326" w14:textId="77D80ED8" w:rsidR="00EB575D" w:rsidRPr="00EF4F39" w:rsidRDefault="00EB575D" w:rsidP="00EB575D">
      <w:pPr>
        <w:rPr>
          <w:b/>
          <w:bCs/>
          <w:i/>
          <w:lang w:eastAsia="zh-CN"/>
        </w:rPr>
      </w:pPr>
      <w:r w:rsidRPr="003D69CE">
        <w:rPr>
          <w:b/>
          <w:bCs/>
          <w:i/>
          <w:u w:val="single"/>
          <w:lang w:eastAsia="zh-CN"/>
        </w:rPr>
        <w:t>Observation</w:t>
      </w:r>
      <w:r w:rsidR="009775D4">
        <w:rPr>
          <w:b/>
          <w:bCs/>
          <w:i/>
          <w:u w:val="single"/>
          <w:lang w:eastAsia="zh-CN"/>
        </w:rPr>
        <w:t xml:space="preserve"> </w:t>
      </w:r>
      <w:r w:rsidR="00EF4F39">
        <w:rPr>
          <w:b/>
          <w:bCs/>
          <w:i/>
          <w:u w:val="single"/>
          <w:lang w:eastAsia="zh-CN"/>
        </w:rPr>
        <w:t>1</w:t>
      </w:r>
      <w:r w:rsidR="00A126BF">
        <w:rPr>
          <w:b/>
          <w:bCs/>
          <w:i/>
          <w:u w:val="single"/>
          <w:lang w:eastAsia="zh-CN"/>
        </w:rPr>
        <w:t>1</w:t>
      </w:r>
      <w:r w:rsidRPr="003D69CE">
        <w:rPr>
          <w:b/>
          <w:bCs/>
          <w:i/>
          <w:u w:val="single"/>
          <w:lang w:eastAsia="zh-CN"/>
        </w:rPr>
        <w:t>:</w:t>
      </w:r>
      <w:r w:rsidRPr="00EF4F39">
        <w:rPr>
          <w:b/>
          <w:bCs/>
          <w:i/>
          <w:lang w:eastAsia="zh-CN"/>
        </w:rPr>
        <w:t xml:space="preserve"> For </w:t>
      </w:r>
      <w:r>
        <w:rPr>
          <w:b/>
          <w:bCs/>
          <w:i/>
          <w:lang w:eastAsia="zh-CN"/>
        </w:rPr>
        <w:t>PDSCH-based delta-</w:t>
      </w:r>
      <w:r w:rsidRPr="00EF4F39">
        <w:rPr>
          <w:b/>
          <w:bCs/>
          <w:i/>
          <w:lang w:eastAsia="zh-CN"/>
        </w:rPr>
        <w:t>C</w:t>
      </w:r>
      <w:r>
        <w:rPr>
          <w:b/>
          <w:bCs/>
          <w:i/>
          <w:lang w:eastAsia="zh-CN"/>
        </w:rPr>
        <w:t>QI</w:t>
      </w:r>
      <w:r w:rsidR="00D13D45">
        <w:rPr>
          <w:b/>
          <w:bCs/>
          <w:i/>
          <w:lang w:eastAsia="zh-CN"/>
        </w:rPr>
        <w:t>/MCS</w:t>
      </w:r>
      <w:r>
        <w:rPr>
          <w:b/>
          <w:bCs/>
          <w:i/>
          <w:lang w:eastAsia="zh-CN"/>
        </w:rPr>
        <w:t xml:space="preserve"> reporting, if the delta-CQI</w:t>
      </w:r>
      <w:r w:rsidR="00D13D45">
        <w:rPr>
          <w:b/>
          <w:bCs/>
          <w:i/>
          <w:lang w:eastAsia="zh-CN"/>
        </w:rPr>
        <w:t>/MCS</w:t>
      </w:r>
      <w:r>
        <w:rPr>
          <w:b/>
          <w:bCs/>
          <w:i/>
          <w:lang w:eastAsia="zh-CN"/>
        </w:rPr>
        <w:t xml:space="preserve"> is based on a reference CQI obtained from CSI-RS</w:t>
      </w:r>
      <w:r w:rsidR="0018760C">
        <w:rPr>
          <w:b/>
          <w:bCs/>
          <w:i/>
          <w:lang w:eastAsia="zh-CN"/>
        </w:rPr>
        <w:t xml:space="preserve"> measurement, then</w:t>
      </w:r>
      <w:r w:rsidR="0092628D">
        <w:rPr>
          <w:b/>
          <w:bCs/>
          <w:i/>
          <w:lang w:eastAsia="zh-CN"/>
        </w:rPr>
        <w:t>:</w:t>
      </w:r>
    </w:p>
    <w:p w14:paraId="0E30FDD1" w14:textId="79513760" w:rsidR="00EB575D" w:rsidRPr="003D69CE" w:rsidRDefault="0092628D" w:rsidP="00EB575D">
      <w:pPr>
        <w:pStyle w:val="af4"/>
        <w:numPr>
          <w:ilvl w:val="0"/>
          <w:numId w:val="54"/>
        </w:numPr>
        <w:ind w:firstLineChars="0"/>
        <w:rPr>
          <w:b/>
          <w:bCs/>
          <w:i/>
          <w:lang w:eastAsia="zh-CN"/>
        </w:rPr>
      </w:pPr>
      <w:r>
        <w:rPr>
          <w:b/>
          <w:bCs/>
          <w:i/>
          <w:lang w:val="en-US" w:eastAsia="zh-CN"/>
        </w:rPr>
        <w:t>T</w:t>
      </w:r>
      <w:r w:rsidR="00EB575D" w:rsidRPr="00EF4F39">
        <w:rPr>
          <w:b/>
          <w:bCs/>
          <w:i/>
          <w:lang w:val="en-US" w:eastAsia="zh-CN"/>
        </w:rPr>
        <w:t xml:space="preserve">he number of bits to represent </w:t>
      </w:r>
      <w:r w:rsidR="00EB575D">
        <w:rPr>
          <w:b/>
          <w:bCs/>
          <w:i/>
          <w:lang w:val="en-US" w:eastAsia="zh-CN"/>
        </w:rPr>
        <w:t>the delta-CQI</w:t>
      </w:r>
      <w:r w:rsidR="00D13D45">
        <w:rPr>
          <w:b/>
          <w:bCs/>
          <w:i/>
          <w:lang w:val="en-US" w:eastAsia="zh-CN"/>
        </w:rPr>
        <w:t>/MCS</w:t>
      </w:r>
      <w:r w:rsidR="00EB575D">
        <w:rPr>
          <w:b/>
          <w:bCs/>
          <w:i/>
          <w:lang w:val="en-US" w:eastAsia="zh-CN"/>
        </w:rPr>
        <w:t xml:space="preserve"> can be rather few, e.g. 2 bits could be sufficient to increment, </w:t>
      </w:r>
      <w:r w:rsidR="0018760C">
        <w:rPr>
          <w:b/>
          <w:bCs/>
          <w:i/>
          <w:lang w:val="en-US" w:eastAsia="zh-CN"/>
        </w:rPr>
        <w:t xml:space="preserve">to </w:t>
      </w:r>
      <w:r w:rsidR="00EB575D">
        <w:rPr>
          <w:b/>
          <w:bCs/>
          <w:i/>
          <w:lang w:val="en-US" w:eastAsia="zh-CN"/>
        </w:rPr>
        <w:t xml:space="preserve">decrement or </w:t>
      </w:r>
      <w:r>
        <w:rPr>
          <w:b/>
          <w:bCs/>
          <w:i/>
          <w:lang w:val="en-US" w:eastAsia="zh-CN"/>
        </w:rPr>
        <w:t>to keep the CQI</w:t>
      </w:r>
      <w:r w:rsidR="00D13D45">
        <w:rPr>
          <w:b/>
          <w:bCs/>
          <w:i/>
          <w:lang w:val="en-US" w:eastAsia="zh-CN"/>
        </w:rPr>
        <w:t>/MCS</w:t>
      </w:r>
      <w:r>
        <w:rPr>
          <w:b/>
          <w:bCs/>
          <w:i/>
          <w:lang w:val="en-US" w:eastAsia="zh-CN"/>
        </w:rPr>
        <w:t xml:space="preserve"> value</w:t>
      </w:r>
      <w:r w:rsidR="00EB575D">
        <w:rPr>
          <w:b/>
          <w:bCs/>
          <w:i/>
          <w:lang w:val="en-US" w:eastAsia="zh-CN"/>
        </w:rPr>
        <w:t xml:space="preserve">. </w:t>
      </w:r>
    </w:p>
    <w:p w14:paraId="0885F992" w14:textId="1910C2FA" w:rsidR="00EB575D" w:rsidRPr="003D69CE" w:rsidRDefault="00EB575D" w:rsidP="00EB575D">
      <w:pPr>
        <w:pStyle w:val="af4"/>
        <w:numPr>
          <w:ilvl w:val="0"/>
          <w:numId w:val="54"/>
        </w:numPr>
        <w:ind w:firstLineChars="0"/>
        <w:rPr>
          <w:b/>
          <w:bCs/>
          <w:i/>
          <w:lang w:eastAsia="zh-CN"/>
        </w:rPr>
      </w:pPr>
      <w:r>
        <w:rPr>
          <w:b/>
          <w:bCs/>
          <w:i/>
          <w:lang w:val="en-US" w:eastAsia="zh-CN"/>
        </w:rPr>
        <w:t>The UE must be made aware of the RI/</w:t>
      </w:r>
      <w:r w:rsidR="0092628D">
        <w:rPr>
          <w:b/>
          <w:bCs/>
          <w:i/>
          <w:lang w:val="en-US" w:eastAsia="zh-CN"/>
        </w:rPr>
        <w:t xml:space="preserve">PMI that have been used for the </w:t>
      </w:r>
      <w:r>
        <w:rPr>
          <w:b/>
          <w:bCs/>
          <w:i/>
          <w:lang w:val="en-US" w:eastAsia="zh-CN"/>
        </w:rPr>
        <w:t>PDSCH transmission</w:t>
      </w:r>
      <w:r w:rsidR="00956C29">
        <w:rPr>
          <w:b/>
          <w:bCs/>
          <w:i/>
          <w:lang w:val="en-US" w:eastAsia="zh-CN"/>
        </w:rPr>
        <w:t xml:space="preserve">. </w:t>
      </w:r>
    </w:p>
    <w:p w14:paraId="35A9326B" w14:textId="77777777" w:rsidR="00BB0227" w:rsidRDefault="00BB0227" w:rsidP="00EF4F39">
      <w:pPr>
        <w:rPr>
          <w:bCs/>
          <w:u w:val="single"/>
          <w:lang w:eastAsia="zh-CN"/>
        </w:rPr>
      </w:pPr>
    </w:p>
    <w:p w14:paraId="64FFC4B7" w14:textId="0060F535" w:rsidR="00713D4F" w:rsidRDefault="00713D4F" w:rsidP="00EF4F39">
      <w:pPr>
        <w:rPr>
          <w:bCs/>
          <w:u w:val="single"/>
          <w:lang w:eastAsia="zh-CN"/>
        </w:rPr>
      </w:pPr>
      <w:r w:rsidRPr="000E64AA">
        <w:rPr>
          <w:bCs/>
          <w:u w:val="single"/>
          <w:lang w:eastAsia="zh-CN"/>
        </w:rPr>
        <w:t>Option 2</w:t>
      </w:r>
      <w:r w:rsidRPr="00EF4F39">
        <w:rPr>
          <w:bCs/>
          <w:u w:val="single"/>
          <w:lang w:eastAsia="zh-CN"/>
        </w:rPr>
        <w:t xml:space="preserve">: Using </w:t>
      </w:r>
      <w:r>
        <w:rPr>
          <w:bCs/>
          <w:u w:val="single"/>
          <w:lang w:eastAsia="zh-CN"/>
        </w:rPr>
        <w:t>the</w:t>
      </w:r>
      <w:r w:rsidRPr="000E64AA">
        <w:rPr>
          <w:bCs/>
          <w:u w:val="single"/>
          <w:lang w:eastAsia="zh-CN"/>
        </w:rPr>
        <w:t xml:space="preserve"> </w:t>
      </w:r>
      <w:r>
        <w:rPr>
          <w:bCs/>
          <w:u w:val="single"/>
          <w:lang w:eastAsia="zh-CN"/>
        </w:rPr>
        <w:t>MCS of the scheduled PDSCH as reference</w:t>
      </w:r>
      <w:r w:rsidR="007E1553">
        <w:rPr>
          <w:bCs/>
          <w:u w:val="single"/>
          <w:lang w:eastAsia="zh-CN"/>
        </w:rPr>
        <w:t xml:space="preserve"> for the delta-CQI report</w:t>
      </w:r>
    </w:p>
    <w:p w14:paraId="0DFF6C64" w14:textId="01E4F4D2" w:rsidR="003564FD" w:rsidRDefault="00713D4F" w:rsidP="00EF4F39">
      <w:pPr>
        <w:rPr>
          <w:bCs/>
          <w:lang w:eastAsia="zh-CN"/>
        </w:rPr>
      </w:pPr>
      <w:r>
        <w:rPr>
          <w:bCs/>
          <w:lang w:eastAsia="zh-CN"/>
        </w:rPr>
        <w:t>The basic idea with scheme 2-3 is that the UE shall,</w:t>
      </w:r>
      <w:r w:rsidR="003564FD">
        <w:rPr>
          <w:bCs/>
          <w:lang w:eastAsia="zh-CN"/>
        </w:rPr>
        <w:t xml:space="preserve"> based on PDSCH decoding, determine the available margin for preventing a decoding error. For example, if there is a large margin, then a more aggressive MCS could be applied in the next transmission. In order to determine a decoding margin, the UE needs to assume a BLER target value. </w:t>
      </w:r>
      <w:r w:rsidR="009F0CA7">
        <w:rPr>
          <w:bCs/>
          <w:lang w:eastAsia="zh-CN"/>
        </w:rPr>
        <w:t xml:space="preserve">This is natural since the margin needs to be related to a reference. </w:t>
      </w:r>
      <w:r w:rsidR="003564FD">
        <w:rPr>
          <w:bCs/>
          <w:lang w:eastAsia="zh-CN"/>
        </w:rPr>
        <w:t>For a very low BLER target</w:t>
      </w:r>
      <w:r w:rsidR="00956C29">
        <w:rPr>
          <w:bCs/>
          <w:lang w:eastAsia="zh-CN"/>
        </w:rPr>
        <w:t xml:space="preserve"> </w:t>
      </w:r>
      <w:r w:rsidR="009F0CA7">
        <w:rPr>
          <w:bCs/>
          <w:lang w:eastAsia="zh-CN"/>
        </w:rPr>
        <w:t>reference</w:t>
      </w:r>
      <w:r w:rsidR="004527F8">
        <w:rPr>
          <w:bCs/>
          <w:lang w:eastAsia="zh-CN"/>
        </w:rPr>
        <w:t>,</w:t>
      </w:r>
      <w:r w:rsidR="003564FD">
        <w:rPr>
          <w:bCs/>
          <w:lang w:eastAsia="zh-CN"/>
        </w:rPr>
        <w:t xml:space="preserve"> a much higher margin will</w:t>
      </w:r>
      <w:r w:rsidR="008E493C">
        <w:rPr>
          <w:bCs/>
          <w:lang w:eastAsia="zh-CN"/>
        </w:rPr>
        <w:t xml:space="preserve"> be</w:t>
      </w:r>
      <w:r w:rsidR="003564FD">
        <w:rPr>
          <w:bCs/>
          <w:lang w:eastAsia="zh-CN"/>
        </w:rPr>
        <w:t xml:space="preserve"> required to trigger a positive delta-CQI</w:t>
      </w:r>
      <w:r w:rsidR="009F0CA7">
        <w:rPr>
          <w:bCs/>
          <w:lang w:eastAsia="zh-CN"/>
        </w:rPr>
        <w:t>/MCS</w:t>
      </w:r>
      <w:r w:rsidR="003564FD">
        <w:rPr>
          <w:bCs/>
          <w:lang w:eastAsia="zh-CN"/>
        </w:rPr>
        <w:t xml:space="preserve"> report than it would be needed for low </w:t>
      </w:r>
      <w:r w:rsidR="009F0CA7">
        <w:rPr>
          <w:bCs/>
          <w:lang w:eastAsia="zh-CN"/>
        </w:rPr>
        <w:t>reference target BLER</w:t>
      </w:r>
      <w:r w:rsidR="003564FD">
        <w:rPr>
          <w:bCs/>
          <w:lang w:eastAsia="zh-CN"/>
        </w:rPr>
        <w:t>.</w:t>
      </w:r>
    </w:p>
    <w:p w14:paraId="48F8D472" w14:textId="3FFF854D" w:rsidR="00EB575D" w:rsidRDefault="003564FD">
      <w:pPr>
        <w:rPr>
          <w:b/>
          <w:bCs/>
          <w:i/>
          <w:lang w:eastAsia="zh-CN"/>
        </w:rPr>
      </w:pPr>
      <w:r w:rsidRPr="003D69CE">
        <w:rPr>
          <w:b/>
          <w:bCs/>
          <w:i/>
          <w:u w:val="single"/>
          <w:lang w:eastAsia="zh-CN"/>
        </w:rPr>
        <w:t>Observation</w:t>
      </w:r>
      <w:r w:rsidR="009775D4">
        <w:rPr>
          <w:b/>
          <w:bCs/>
          <w:i/>
          <w:u w:val="single"/>
          <w:lang w:eastAsia="zh-CN"/>
        </w:rPr>
        <w:t xml:space="preserve"> </w:t>
      </w:r>
      <w:r w:rsidR="00EF4F39">
        <w:rPr>
          <w:b/>
          <w:bCs/>
          <w:i/>
          <w:u w:val="single"/>
          <w:lang w:eastAsia="zh-CN"/>
        </w:rPr>
        <w:t>1</w:t>
      </w:r>
      <w:r w:rsidR="00A126BF">
        <w:rPr>
          <w:b/>
          <w:bCs/>
          <w:i/>
          <w:u w:val="single"/>
          <w:lang w:eastAsia="zh-CN"/>
        </w:rPr>
        <w:t>2</w:t>
      </w:r>
      <w:r w:rsidRPr="003D69CE">
        <w:rPr>
          <w:b/>
          <w:bCs/>
          <w:i/>
          <w:u w:val="single"/>
          <w:lang w:eastAsia="zh-CN"/>
        </w:rPr>
        <w:t xml:space="preserve">: </w:t>
      </w:r>
      <w:r w:rsidRPr="003D69CE">
        <w:rPr>
          <w:b/>
          <w:bCs/>
          <w:i/>
          <w:lang w:eastAsia="zh-CN"/>
        </w:rPr>
        <w:t>For PDSCH-based delta-C</w:t>
      </w:r>
      <w:r>
        <w:rPr>
          <w:b/>
          <w:bCs/>
          <w:i/>
          <w:lang w:eastAsia="zh-CN"/>
        </w:rPr>
        <w:t>QI</w:t>
      </w:r>
      <w:r w:rsidR="00D13D45">
        <w:rPr>
          <w:b/>
          <w:bCs/>
          <w:i/>
          <w:lang w:eastAsia="zh-CN"/>
        </w:rPr>
        <w:t>/MCS</w:t>
      </w:r>
      <w:r>
        <w:rPr>
          <w:b/>
          <w:bCs/>
          <w:i/>
          <w:lang w:eastAsia="zh-CN"/>
        </w:rPr>
        <w:t xml:space="preserve"> reporting, if the delta-CQI</w:t>
      </w:r>
      <w:r w:rsidR="00D13D45">
        <w:rPr>
          <w:b/>
          <w:bCs/>
          <w:i/>
          <w:lang w:eastAsia="zh-CN"/>
        </w:rPr>
        <w:t>/MCS</w:t>
      </w:r>
      <w:r>
        <w:rPr>
          <w:b/>
          <w:bCs/>
          <w:i/>
          <w:lang w:eastAsia="zh-CN"/>
        </w:rPr>
        <w:t xml:space="preserve"> is based on the scheduled MCS, the UE ne</w:t>
      </w:r>
      <w:r w:rsidR="00D13D45">
        <w:rPr>
          <w:b/>
          <w:bCs/>
          <w:i/>
          <w:lang w:eastAsia="zh-CN"/>
        </w:rPr>
        <w:t>eds to make an assumption on a reference</w:t>
      </w:r>
      <w:r>
        <w:rPr>
          <w:b/>
          <w:bCs/>
          <w:i/>
          <w:lang w:eastAsia="zh-CN"/>
        </w:rPr>
        <w:t xml:space="preserve"> </w:t>
      </w:r>
      <w:r w:rsidR="00467136">
        <w:rPr>
          <w:b/>
          <w:bCs/>
          <w:i/>
          <w:lang w:eastAsia="zh-CN"/>
        </w:rPr>
        <w:t xml:space="preserve">target BLER </w:t>
      </w:r>
      <w:r>
        <w:rPr>
          <w:b/>
          <w:bCs/>
          <w:i/>
          <w:lang w:eastAsia="zh-CN"/>
        </w:rPr>
        <w:t>to determine the decoding margin.</w:t>
      </w:r>
    </w:p>
    <w:p w14:paraId="7F0DA18D" w14:textId="291B90B3" w:rsidR="003564FD" w:rsidRDefault="00433E2E">
      <w:pPr>
        <w:rPr>
          <w:bCs/>
          <w:lang w:eastAsia="zh-CN"/>
        </w:rPr>
      </w:pPr>
      <w:r>
        <w:rPr>
          <w:bCs/>
          <w:lang w:eastAsia="zh-CN"/>
        </w:rPr>
        <w:t>One</w:t>
      </w:r>
      <w:r w:rsidR="007E1553">
        <w:rPr>
          <w:bCs/>
          <w:lang w:eastAsia="zh-CN"/>
        </w:rPr>
        <w:t xml:space="preserve"> possibility</w:t>
      </w:r>
      <w:r>
        <w:rPr>
          <w:bCs/>
          <w:lang w:eastAsia="zh-CN"/>
        </w:rPr>
        <w:t xml:space="preserve"> for selecting the reference target BLER</w:t>
      </w:r>
      <w:r w:rsidR="007E1553">
        <w:rPr>
          <w:bCs/>
          <w:lang w:eastAsia="zh-CN"/>
        </w:rPr>
        <w:t xml:space="preserve"> is that the UE assumes a fixed </w:t>
      </w:r>
      <w:r>
        <w:rPr>
          <w:bCs/>
          <w:lang w:eastAsia="zh-CN"/>
        </w:rPr>
        <w:t>value</w:t>
      </w:r>
      <w:r w:rsidR="00A27714">
        <w:rPr>
          <w:bCs/>
          <w:lang w:eastAsia="zh-CN"/>
        </w:rPr>
        <w:t>, f</w:t>
      </w:r>
      <w:r w:rsidR="00D13D45">
        <w:rPr>
          <w:bCs/>
          <w:lang w:eastAsia="zh-CN"/>
        </w:rPr>
        <w:t>or example</w:t>
      </w:r>
      <w:r w:rsidR="00A27714">
        <w:rPr>
          <w:bCs/>
          <w:lang w:eastAsia="zh-CN"/>
        </w:rPr>
        <w:t xml:space="preserve"> 1e-1 or 1e-5.</w:t>
      </w:r>
      <w:r w:rsidR="00D13D45">
        <w:rPr>
          <w:bCs/>
          <w:lang w:eastAsia="zh-CN"/>
        </w:rPr>
        <w:t xml:space="preserve"> </w:t>
      </w:r>
      <w:r w:rsidR="007E1553">
        <w:rPr>
          <w:bCs/>
          <w:lang w:eastAsia="zh-CN"/>
        </w:rPr>
        <w:t xml:space="preserve">In this case, the BLER target of the scheduled </w:t>
      </w:r>
      <w:r w:rsidR="00871CB7">
        <w:rPr>
          <w:bCs/>
          <w:lang w:eastAsia="zh-CN"/>
        </w:rPr>
        <w:t>PDSC</w:t>
      </w:r>
      <w:r w:rsidR="00467136">
        <w:rPr>
          <w:bCs/>
          <w:lang w:eastAsia="zh-CN"/>
        </w:rPr>
        <w:t xml:space="preserve">H and the reference BLER </w:t>
      </w:r>
      <w:r w:rsidR="00871CB7">
        <w:rPr>
          <w:bCs/>
          <w:lang w:eastAsia="zh-CN"/>
        </w:rPr>
        <w:t>can be different.</w:t>
      </w:r>
      <w:r>
        <w:rPr>
          <w:bCs/>
          <w:lang w:eastAsia="zh-CN"/>
        </w:rPr>
        <w:t xml:space="preserve"> In our understanding, this will result into to</w:t>
      </w:r>
      <w:r w:rsidR="0093400B">
        <w:rPr>
          <w:bCs/>
          <w:lang w:eastAsia="zh-CN"/>
        </w:rPr>
        <w:t>o</w:t>
      </w:r>
      <w:r>
        <w:rPr>
          <w:bCs/>
          <w:lang w:eastAsia="zh-CN"/>
        </w:rPr>
        <w:t xml:space="preserve"> many bits that will be needed to represent the delta-CQI/MCS. This is illustrated in the following example, where for simplicity d</w:t>
      </w:r>
      <w:r w:rsidR="00467136">
        <w:rPr>
          <w:bCs/>
          <w:lang w:eastAsia="zh-CN"/>
        </w:rPr>
        <w:t>elta-MCS is reported, but the same underlying principles also apply to delta-CQI.</w:t>
      </w:r>
    </w:p>
    <w:p w14:paraId="5E519CA7" w14:textId="22BFEA36" w:rsidR="00467136" w:rsidRDefault="00DE6480" w:rsidP="00467136">
      <w:pPr>
        <w:rPr>
          <w:bCs/>
          <w:lang w:eastAsia="zh-CN"/>
        </w:rPr>
      </w:pPr>
      <w:r>
        <w:rPr>
          <w:bCs/>
          <w:lang w:eastAsia="zh-CN"/>
        </w:rPr>
        <w:t xml:space="preserve">Example (an illustration of the example in given in </w:t>
      </w:r>
      <w:r w:rsidR="00CF05A2">
        <w:rPr>
          <w:bCs/>
          <w:lang w:eastAsia="zh-CN"/>
        </w:rPr>
        <w:fldChar w:fldCharType="begin"/>
      </w:r>
      <w:r w:rsidR="00CF05A2">
        <w:rPr>
          <w:bCs/>
          <w:lang w:eastAsia="zh-CN"/>
        </w:rPr>
        <w:instrText xml:space="preserve"> REF _Ref71307756 \h </w:instrText>
      </w:r>
      <w:r w:rsidR="00CF05A2">
        <w:rPr>
          <w:bCs/>
          <w:lang w:eastAsia="zh-CN"/>
        </w:rPr>
      </w:r>
      <w:r w:rsidR="00CF05A2">
        <w:rPr>
          <w:bCs/>
          <w:lang w:eastAsia="zh-CN"/>
        </w:rPr>
        <w:fldChar w:fldCharType="separate"/>
      </w:r>
      <w:r w:rsidR="003B70F7">
        <w:t xml:space="preserve">Figure </w:t>
      </w:r>
      <w:r w:rsidR="003B70F7">
        <w:rPr>
          <w:noProof/>
        </w:rPr>
        <w:t>5</w:t>
      </w:r>
      <w:r w:rsidR="00CF05A2">
        <w:rPr>
          <w:bCs/>
          <w:lang w:eastAsia="zh-CN"/>
        </w:rPr>
        <w:fldChar w:fldCharType="end"/>
      </w:r>
      <w:r w:rsidR="00CF05A2">
        <w:rPr>
          <w:bCs/>
          <w:lang w:eastAsia="zh-CN"/>
        </w:rPr>
        <w:t xml:space="preserve"> below)</w:t>
      </w:r>
    </w:p>
    <w:p w14:paraId="5B3D4CA1" w14:textId="2E30458D" w:rsidR="007E6E17" w:rsidRPr="003D69CE" w:rsidRDefault="007E6E17" w:rsidP="007E6E17">
      <w:pPr>
        <w:pStyle w:val="af4"/>
        <w:numPr>
          <w:ilvl w:val="0"/>
          <w:numId w:val="56"/>
        </w:numPr>
        <w:ind w:firstLineChars="0"/>
        <w:rPr>
          <w:bCs/>
          <w:lang w:eastAsia="zh-CN"/>
        </w:rPr>
      </w:pPr>
      <w:r w:rsidRPr="003D69CE">
        <w:rPr>
          <w:bCs/>
          <w:lang w:val="en-US" w:eastAsia="zh-CN"/>
        </w:rPr>
        <w:t xml:space="preserve">The </w:t>
      </w:r>
      <w:r>
        <w:rPr>
          <w:bCs/>
          <w:lang w:val="en-US" w:eastAsia="zh-CN"/>
        </w:rPr>
        <w:t xml:space="preserve">UE </w:t>
      </w:r>
      <w:r w:rsidRPr="003D69CE">
        <w:rPr>
          <w:bCs/>
          <w:lang w:val="en-US" w:eastAsia="zh-CN"/>
        </w:rPr>
        <w:t xml:space="preserve">assumes </w:t>
      </w:r>
      <w:r>
        <w:rPr>
          <w:bCs/>
          <w:lang w:val="en-US" w:eastAsia="zh-CN"/>
        </w:rPr>
        <w:t xml:space="preserve">1e-5 as reference BLER target </w:t>
      </w:r>
      <w:r w:rsidRPr="003D69CE">
        <w:rPr>
          <w:bCs/>
          <w:lang w:val="en-US" w:eastAsia="zh-CN"/>
        </w:rPr>
        <w:t xml:space="preserve">and the </w:t>
      </w:r>
      <w:r>
        <w:rPr>
          <w:bCs/>
          <w:lang w:val="en-US" w:eastAsia="zh-CN"/>
        </w:rPr>
        <w:t xml:space="preserve">BLER target for scheduling the PDSCH is 1e-3. </w:t>
      </w:r>
    </w:p>
    <w:p w14:paraId="59B199EC" w14:textId="33149EE7" w:rsidR="007E6E17" w:rsidRPr="003D69CE" w:rsidRDefault="007E6E17" w:rsidP="007E6E17">
      <w:pPr>
        <w:pStyle w:val="af4"/>
        <w:numPr>
          <w:ilvl w:val="0"/>
          <w:numId w:val="56"/>
        </w:numPr>
        <w:ind w:firstLineChars="0"/>
        <w:rPr>
          <w:bCs/>
          <w:lang w:eastAsia="zh-CN"/>
        </w:rPr>
      </w:pPr>
      <w:r w:rsidRPr="008F343D">
        <w:rPr>
          <w:bCs/>
          <w:lang w:val="en-US" w:eastAsia="zh-CN"/>
        </w:rPr>
        <w:t>Then, for the same SINR (e.g. SINR = K dB), the CQI calculated at the UE would correspond to a much lower MCS than what the gNB could</w:t>
      </w:r>
      <w:r w:rsidR="00C50185">
        <w:rPr>
          <w:bCs/>
          <w:lang w:val="en-US" w:eastAsia="zh-CN"/>
        </w:rPr>
        <w:t xml:space="preserve"> use. Generally speaking,</w:t>
      </w:r>
      <w:r w:rsidRPr="00256DF3">
        <w:rPr>
          <w:bCs/>
          <w:lang w:val="en-US" w:eastAsia="zh-CN"/>
        </w:rPr>
        <w:t xml:space="preserve"> the calculated MCS </w:t>
      </w:r>
      <w:r w:rsidRPr="005021F1">
        <w:rPr>
          <w:bCs/>
          <w:lang w:val="en-US" w:eastAsia="zh-CN"/>
        </w:rPr>
        <w:t xml:space="preserve">at the UE based on the </w:t>
      </w:r>
      <w:r w:rsidRPr="007C5C63">
        <w:rPr>
          <w:bCs/>
          <w:lang w:val="en-US" w:eastAsia="zh-CN"/>
        </w:rPr>
        <w:t xml:space="preserve">reference </w:t>
      </w:r>
      <w:r w:rsidRPr="00816CF5">
        <w:rPr>
          <w:bCs/>
          <w:lang w:val="en-US" w:eastAsia="zh-CN"/>
        </w:rPr>
        <w:t xml:space="preserve">BLER </w:t>
      </w:r>
      <w:r>
        <w:rPr>
          <w:bCs/>
          <w:lang w:val="en-US" w:eastAsia="zh-CN"/>
        </w:rPr>
        <w:t>could be MCS1</w:t>
      </w:r>
      <w:r w:rsidRPr="00816CF5">
        <w:rPr>
          <w:bCs/>
          <w:lang w:val="en-US" w:eastAsia="zh-CN"/>
        </w:rPr>
        <w:t xml:space="preserve"> but the MCS</w:t>
      </w:r>
      <w:r>
        <w:rPr>
          <w:bCs/>
          <w:lang w:val="en-US" w:eastAsia="zh-CN"/>
        </w:rPr>
        <w:t xml:space="preserve"> used by the gNB is MCS2=MCS1+a</w:t>
      </w:r>
      <w:r w:rsidRPr="00816CF5">
        <w:rPr>
          <w:bCs/>
          <w:lang w:val="en-US" w:eastAsia="zh-CN"/>
        </w:rPr>
        <w:t xml:space="preserve">. In other words, </w:t>
      </w:r>
      <w:r>
        <w:rPr>
          <w:bCs/>
          <w:lang w:val="en-US" w:eastAsia="zh-CN"/>
        </w:rPr>
        <w:t xml:space="preserve">due to the mismatch between the reference BLER at the UE side and the BLER target for the PDSCH, </w:t>
      </w:r>
      <w:r w:rsidRPr="00816CF5">
        <w:rPr>
          <w:bCs/>
          <w:lang w:val="en-US" w:eastAsia="zh-CN"/>
        </w:rPr>
        <w:t>the</w:t>
      </w:r>
      <w:r w:rsidR="00DA435C">
        <w:rPr>
          <w:bCs/>
          <w:lang w:val="en-US" w:eastAsia="zh-CN"/>
        </w:rPr>
        <w:t xml:space="preserve">re is </w:t>
      </w:r>
      <w:r w:rsidRPr="00816CF5">
        <w:rPr>
          <w:bCs/>
          <w:lang w:val="en-US" w:eastAsia="zh-CN"/>
        </w:rPr>
        <w:t>a</w:t>
      </w:r>
      <w:r>
        <w:rPr>
          <w:bCs/>
          <w:lang w:val="en-US" w:eastAsia="zh-CN"/>
        </w:rPr>
        <w:t>n “</w:t>
      </w:r>
      <w:r w:rsidRPr="003D69CE">
        <w:rPr>
          <w:bCs/>
          <w:i/>
          <w:lang w:val="en-US" w:eastAsia="zh-CN"/>
        </w:rPr>
        <w:t>a</w:t>
      </w:r>
      <w:r>
        <w:rPr>
          <w:bCs/>
          <w:lang w:val="en-US" w:eastAsia="zh-CN"/>
        </w:rPr>
        <w:t>” steps higher</w:t>
      </w:r>
      <w:r w:rsidRPr="00816CF5">
        <w:rPr>
          <w:bCs/>
          <w:lang w:val="en-US" w:eastAsia="zh-CN"/>
        </w:rPr>
        <w:t xml:space="preserve"> MCS </w:t>
      </w:r>
      <w:r w:rsidRPr="009775D4">
        <w:rPr>
          <w:bCs/>
          <w:lang w:val="en-US" w:eastAsia="zh-CN"/>
        </w:rPr>
        <w:t xml:space="preserve">for </w:t>
      </w:r>
      <w:r>
        <w:rPr>
          <w:bCs/>
          <w:lang w:val="en-US" w:eastAsia="zh-CN"/>
        </w:rPr>
        <w:t xml:space="preserve">the </w:t>
      </w:r>
      <w:r w:rsidRPr="009775D4">
        <w:rPr>
          <w:bCs/>
          <w:lang w:val="en-US" w:eastAsia="zh-CN"/>
        </w:rPr>
        <w:t xml:space="preserve">PDSCH transmission </w:t>
      </w:r>
      <w:r>
        <w:rPr>
          <w:bCs/>
          <w:lang w:val="en-US" w:eastAsia="zh-CN"/>
        </w:rPr>
        <w:t xml:space="preserve">than </w:t>
      </w:r>
      <w:r w:rsidRPr="009775D4">
        <w:rPr>
          <w:bCs/>
          <w:lang w:val="en-US" w:eastAsia="zh-CN"/>
        </w:rPr>
        <w:t>wh</w:t>
      </w:r>
      <w:r>
        <w:rPr>
          <w:bCs/>
          <w:lang w:val="en-US" w:eastAsia="zh-CN"/>
        </w:rPr>
        <w:t>at</w:t>
      </w:r>
      <w:r w:rsidRPr="009775D4">
        <w:rPr>
          <w:bCs/>
          <w:lang w:val="en-US" w:eastAsia="zh-CN"/>
        </w:rPr>
        <w:t xml:space="preserve"> </w:t>
      </w:r>
      <w:r w:rsidR="00C50185">
        <w:rPr>
          <w:bCs/>
          <w:lang w:val="en-US" w:eastAsia="zh-CN"/>
        </w:rPr>
        <w:t>is obtained from the UE report</w:t>
      </w:r>
      <w:r w:rsidRPr="009775D4">
        <w:rPr>
          <w:bCs/>
          <w:lang w:val="en-US" w:eastAsia="zh-CN"/>
        </w:rPr>
        <w:t>.</w:t>
      </w:r>
    </w:p>
    <w:p w14:paraId="0D6ADFFC" w14:textId="77777777" w:rsidR="007E6E17" w:rsidRPr="003D69CE" w:rsidRDefault="007E6E17" w:rsidP="007E6E17">
      <w:pPr>
        <w:pStyle w:val="af4"/>
        <w:numPr>
          <w:ilvl w:val="0"/>
          <w:numId w:val="56"/>
        </w:numPr>
        <w:ind w:firstLineChars="0"/>
        <w:rPr>
          <w:bCs/>
          <w:lang w:eastAsia="zh-CN"/>
        </w:rPr>
      </w:pPr>
      <w:r w:rsidRPr="000E64AA">
        <w:rPr>
          <w:bCs/>
          <w:lang w:val="en-US" w:eastAsia="zh-CN"/>
        </w:rPr>
        <w:t>Assume now that t</w:t>
      </w:r>
      <w:r w:rsidRPr="009A5ED9">
        <w:rPr>
          <w:bCs/>
          <w:lang w:val="en-US" w:eastAsia="zh-CN"/>
        </w:rPr>
        <w:t>he PDSCH</w:t>
      </w:r>
      <w:r>
        <w:rPr>
          <w:bCs/>
          <w:lang w:val="en-US" w:eastAsia="zh-CN"/>
        </w:rPr>
        <w:t xml:space="preserve"> 1</w:t>
      </w:r>
      <w:r w:rsidRPr="000E64AA">
        <w:rPr>
          <w:bCs/>
          <w:lang w:val="en-US" w:eastAsia="zh-CN"/>
        </w:rPr>
        <w:t xml:space="preserve"> is scheduled with </w:t>
      </w:r>
      <w:r>
        <w:rPr>
          <w:bCs/>
          <w:lang w:val="en-US" w:eastAsia="zh-CN"/>
        </w:rPr>
        <w:t>“</w:t>
      </w:r>
      <w:r w:rsidRPr="000E64AA">
        <w:rPr>
          <w:bCs/>
          <w:lang w:val="en-US" w:eastAsia="zh-CN"/>
        </w:rPr>
        <w:t>MCS</w:t>
      </w:r>
      <w:r>
        <w:rPr>
          <w:bCs/>
          <w:lang w:val="en-US" w:eastAsia="zh-CN"/>
        </w:rPr>
        <w:t>2=MCS1+a”</w:t>
      </w:r>
      <w:r w:rsidRPr="000E64AA">
        <w:rPr>
          <w:bCs/>
          <w:lang w:val="en-US" w:eastAsia="zh-CN"/>
        </w:rPr>
        <w:t>.</w:t>
      </w:r>
    </w:p>
    <w:p w14:paraId="581F7394" w14:textId="0651B488" w:rsidR="007E6E17" w:rsidRPr="003D69CE" w:rsidRDefault="007E6E17" w:rsidP="007E6E17">
      <w:pPr>
        <w:pStyle w:val="af4"/>
        <w:numPr>
          <w:ilvl w:val="0"/>
          <w:numId w:val="56"/>
        </w:numPr>
        <w:ind w:firstLineChars="0"/>
        <w:rPr>
          <w:bCs/>
          <w:lang w:eastAsia="zh-CN"/>
        </w:rPr>
      </w:pPr>
      <w:r w:rsidRPr="003D69CE">
        <w:rPr>
          <w:bCs/>
          <w:lang w:val="en-US" w:eastAsia="zh-CN"/>
        </w:rPr>
        <w:t xml:space="preserve">Assume that the </w:t>
      </w:r>
      <w:r w:rsidRPr="000E64AA">
        <w:rPr>
          <w:bCs/>
          <w:lang w:val="en-US" w:eastAsia="zh-CN"/>
        </w:rPr>
        <w:t>channel conditions have become</w:t>
      </w:r>
      <w:r w:rsidRPr="009A5ED9">
        <w:rPr>
          <w:bCs/>
          <w:lang w:val="en-US" w:eastAsia="zh-CN"/>
        </w:rPr>
        <w:t xml:space="preserve"> better (SINR went up</w:t>
      </w:r>
      <w:r>
        <w:rPr>
          <w:bCs/>
          <w:lang w:val="en-US" w:eastAsia="zh-CN"/>
        </w:rPr>
        <w:t xml:space="preserve"> by N dB), the </w:t>
      </w:r>
      <w:r w:rsidRPr="000E64AA">
        <w:rPr>
          <w:bCs/>
          <w:lang w:val="en-US" w:eastAsia="zh-CN"/>
        </w:rPr>
        <w:t>PDSCH</w:t>
      </w:r>
      <w:r>
        <w:rPr>
          <w:bCs/>
          <w:lang w:val="en-US" w:eastAsia="zh-CN"/>
        </w:rPr>
        <w:t>1</w:t>
      </w:r>
      <w:r w:rsidRPr="000E64AA">
        <w:rPr>
          <w:bCs/>
          <w:lang w:val="en-US" w:eastAsia="zh-CN"/>
        </w:rPr>
        <w:t>-based CQI calculation will result into a higher MCS, e.</w:t>
      </w:r>
      <w:r w:rsidRPr="009A5ED9">
        <w:rPr>
          <w:bCs/>
          <w:lang w:val="en-US" w:eastAsia="zh-CN"/>
        </w:rPr>
        <w:t xml:space="preserve">g. </w:t>
      </w:r>
      <w:r>
        <w:rPr>
          <w:bCs/>
          <w:lang w:val="en-US" w:eastAsia="zh-CN"/>
        </w:rPr>
        <w:t>“</w:t>
      </w:r>
      <w:r w:rsidRPr="009A5ED9">
        <w:rPr>
          <w:bCs/>
          <w:lang w:val="en-US" w:eastAsia="zh-CN"/>
        </w:rPr>
        <w:t>MCS=</w:t>
      </w:r>
      <w:r>
        <w:rPr>
          <w:bCs/>
          <w:lang w:val="en-US" w:eastAsia="zh-CN"/>
        </w:rPr>
        <w:t>MCS1+1”</w:t>
      </w:r>
      <w:r w:rsidRPr="00EE6224">
        <w:rPr>
          <w:bCs/>
          <w:lang w:val="en-US" w:eastAsia="zh-CN"/>
        </w:rPr>
        <w:t xml:space="preserve"> </w:t>
      </w:r>
      <w:r>
        <w:rPr>
          <w:bCs/>
          <w:lang w:val="en-US" w:eastAsia="zh-CN"/>
        </w:rPr>
        <w:t xml:space="preserve">at the UE side </w:t>
      </w:r>
      <w:r w:rsidRPr="000E64AA">
        <w:rPr>
          <w:bCs/>
          <w:lang w:val="en-US" w:eastAsia="zh-CN"/>
        </w:rPr>
        <w:t xml:space="preserve">instead of </w:t>
      </w:r>
      <w:r>
        <w:rPr>
          <w:bCs/>
          <w:lang w:val="en-US" w:eastAsia="zh-CN"/>
        </w:rPr>
        <w:t>“MCS=MSC1”</w:t>
      </w:r>
      <w:r w:rsidR="003B7C1D">
        <w:rPr>
          <w:bCs/>
          <w:lang w:val="en-US" w:eastAsia="zh-CN"/>
        </w:rPr>
        <w:t xml:space="preserve"> from the previous occasion</w:t>
      </w:r>
      <w:r w:rsidRPr="000E64AA">
        <w:rPr>
          <w:bCs/>
          <w:lang w:val="en-US" w:eastAsia="zh-CN"/>
        </w:rPr>
        <w:t xml:space="preserve">. </w:t>
      </w:r>
      <w:r w:rsidRPr="009A5ED9">
        <w:rPr>
          <w:bCs/>
          <w:lang w:val="en-US" w:eastAsia="zh-CN"/>
        </w:rPr>
        <w:t>S</w:t>
      </w:r>
      <w:r>
        <w:rPr>
          <w:bCs/>
          <w:lang w:val="en-US" w:eastAsia="zh-CN"/>
        </w:rPr>
        <w:t xml:space="preserve">ince the scheduled MCS was “MCS1+a”, and the UE uses this parameter </w:t>
      </w:r>
      <w:r w:rsidRPr="000E64AA">
        <w:rPr>
          <w:bCs/>
          <w:lang w:val="en-US" w:eastAsia="zh-CN"/>
        </w:rPr>
        <w:t xml:space="preserve">as reference for the delta-MCS </w:t>
      </w:r>
      <w:r w:rsidRPr="009A5ED9">
        <w:rPr>
          <w:bCs/>
          <w:lang w:val="en-US" w:eastAsia="zh-CN"/>
        </w:rPr>
        <w:t xml:space="preserve">report, it will have to send </w:t>
      </w:r>
      <w:r>
        <w:rPr>
          <w:bCs/>
          <w:lang w:val="en-US" w:eastAsia="zh-CN"/>
        </w:rPr>
        <w:t>“</w:t>
      </w:r>
      <w:r w:rsidRPr="009A5ED9">
        <w:rPr>
          <w:bCs/>
          <w:lang w:val="en-US" w:eastAsia="zh-CN"/>
        </w:rPr>
        <w:t xml:space="preserve">delta-MCS </w:t>
      </w:r>
      <w:r w:rsidRPr="00EE6224">
        <w:rPr>
          <w:bCs/>
          <w:lang w:val="en-US" w:eastAsia="zh-CN"/>
        </w:rPr>
        <w:t xml:space="preserve">= </w:t>
      </w:r>
      <w:r>
        <w:rPr>
          <w:bCs/>
          <w:lang w:val="en-US" w:eastAsia="zh-CN"/>
        </w:rPr>
        <w:t>MCS1+1-(MCS1+a) = 1-a” to the gNB</w:t>
      </w:r>
      <w:r w:rsidRPr="000E64AA">
        <w:rPr>
          <w:bCs/>
          <w:lang w:val="en-US" w:eastAsia="zh-CN"/>
        </w:rPr>
        <w:t>.</w:t>
      </w:r>
    </w:p>
    <w:p w14:paraId="49A1D4F9" w14:textId="77777777" w:rsidR="007E6E17" w:rsidRPr="003D69CE" w:rsidRDefault="007E6E17" w:rsidP="007E6E17">
      <w:pPr>
        <w:pStyle w:val="af4"/>
        <w:numPr>
          <w:ilvl w:val="0"/>
          <w:numId w:val="56"/>
        </w:numPr>
        <w:ind w:firstLineChars="0"/>
        <w:rPr>
          <w:bCs/>
          <w:lang w:eastAsia="zh-CN"/>
        </w:rPr>
      </w:pPr>
      <w:r>
        <w:rPr>
          <w:bCs/>
          <w:lang w:val="en-US" w:eastAsia="zh-CN"/>
        </w:rPr>
        <w:t xml:space="preserve">Based on the received “delta-MCS= 1-a”, the gNB knows that the MCS for the reference BLER at the UE side has gone up by one and is now MCS=MCS1+1. Following the same principle from step 2, it converts this value into the “MCS=MCS1+1+a” to compensate for the BLER mismatch and uses it for scheduling PDSCH 2. </w:t>
      </w:r>
    </w:p>
    <w:p w14:paraId="607436FC" w14:textId="77777777" w:rsidR="007E6E17" w:rsidRPr="003D69CE" w:rsidRDefault="007E6E17" w:rsidP="007E6E17">
      <w:pPr>
        <w:pStyle w:val="af4"/>
        <w:numPr>
          <w:ilvl w:val="0"/>
          <w:numId w:val="56"/>
        </w:numPr>
        <w:ind w:firstLineChars="0"/>
        <w:rPr>
          <w:bCs/>
          <w:lang w:eastAsia="zh-CN"/>
        </w:rPr>
      </w:pPr>
      <w:r w:rsidRPr="003D69CE">
        <w:rPr>
          <w:bCs/>
          <w:lang w:val="en-US" w:eastAsia="zh-CN"/>
        </w:rPr>
        <w:t>Assume</w:t>
      </w:r>
      <w:r w:rsidRPr="000E64AA">
        <w:rPr>
          <w:bCs/>
          <w:lang w:val="en-US" w:eastAsia="zh-CN"/>
        </w:rPr>
        <w:t xml:space="preserve"> that the SINR has decreased again </w:t>
      </w:r>
      <w:r>
        <w:rPr>
          <w:bCs/>
          <w:lang w:val="en-US" w:eastAsia="zh-CN"/>
        </w:rPr>
        <w:t xml:space="preserve">down to K dB during the </w:t>
      </w:r>
      <w:r w:rsidRPr="000E64AA">
        <w:rPr>
          <w:bCs/>
          <w:lang w:val="en-US" w:eastAsia="zh-CN"/>
        </w:rPr>
        <w:t>reception</w:t>
      </w:r>
      <w:r>
        <w:rPr>
          <w:bCs/>
          <w:lang w:val="en-US" w:eastAsia="zh-CN"/>
        </w:rPr>
        <w:t xml:space="preserve"> of PDSCH 2.  T</w:t>
      </w:r>
      <w:r w:rsidRPr="000E64AA">
        <w:rPr>
          <w:bCs/>
          <w:lang w:val="en-US" w:eastAsia="zh-CN"/>
        </w:rPr>
        <w:t xml:space="preserve">he </w:t>
      </w:r>
      <w:r>
        <w:rPr>
          <w:bCs/>
          <w:lang w:val="en-US" w:eastAsia="zh-CN"/>
        </w:rPr>
        <w:t xml:space="preserve">obtained </w:t>
      </w:r>
      <w:r w:rsidRPr="000E64AA">
        <w:rPr>
          <w:bCs/>
          <w:lang w:val="en-US" w:eastAsia="zh-CN"/>
        </w:rPr>
        <w:t xml:space="preserve">MCS at the UE side is again </w:t>
      </w:r>
      <w:r>
        <w:rPr>
          <w:bCs/>
          <w:lang w:val="en-US" w:eastAsia="zh-CN"/>
        </w:rPr>
        <w:t>MCS=MCS1</w:t>
      </w:r>
      <w:r w:rsidRPr="000E64AA">
        <w:rPr>
          <w:bCs/>
          <w:lang w:val="en-US" w:eastAsia="zh-CN"/>
        </w:rPr>
        <w:t>. The delta-MCS that now will be reported</w:t>
      </w:r>
      <w:r w:rsidRPr="009A5ED9">
        <w:rPr>
          <w:bCs/>
          <w:lang w:val="en-US" w:eastAsia="zh-CN"/>
        </w:rPr>
        <w:t xml:space="preserve"> is </w:t>
      </w:r>
      <w:r>
        <w:rPr>
          <w:bCs/>
          <w:lang w:val="en-US" w:eastAsia="zh-CN"/>
        </w:rPr>
        <w:t>delta-MCS=MCS1</w:t>
      </w:r>
      <w:r w:rsidRPr="000E64AA">
        <w:rPr>
          <w:bCs/>
          <w:lang w:val="en-US" w:eastAsia="zh-CN"/>
        </w:rPr>
        <w:t>-</w:t>
      </w:r>
      <w:r>
        <w:rPr>
          <w:bCs/>
          <w:lang w:val="en-US" w:eastAsia="zh-CN"/>
        </w:rPr>
        <w:t xml:space="preserve">(MCS1+1+a) </w:t>
      </w:r>
      <w:r w:rsidRPr="000E64AA">
        <w:rPr>
          <w:bCs/>
          <w:lang w:val="en-US" w:eastAsia="zh-CN"/>
        </w:rPr>
        <w:t>=</w:t>
      </w:r>
      <w:r>
        <w:rPr>
          <w:bCs/>
          <w:lang w:val="en-US" w:eastAsia="zh-CN"/>
        </w:rPr>
        <w:t xml:space="preserve"> -1-a</w:t>
      </w:r>
      <w:r w:rsidRPr="000E64AA">
        <w:rPr>
          <w:bCs/>
          <w:lang w:val="en-US" w:eastAsia="zh-CN"/>
        </w:rPr>
        <w:t>.</w:t>
      </w:r>
    </w:p>
    <w:p w14:paraId="656E5C47" w14:textId="476F220C" w:rsidR="007E6E17" w:rsidRPr="003D69CE" w:rsidRDefault="007E6E17" w:rsidP="007E6E17">
      <w:pPr>
        <w:pStyle w:val="af4"/>
        <w:numPr>
          <w:ilvl w:val="0"/>
          <w:numId w:val="56"/>
        </w:numPr>
        <w:ind w:firstLineChars="0"/>
        <w:rPr>
          <w:bCs/>
          <w:lang w:eastAsia="zh-CN"/>
        </w:rPr>
      </w:pPr>
      <w:r>
        <w:rPr>
          <w:bCs/>
          <w:lang w:val="en-US" w:eastAsia="zh-CN"/>
        </w:rPr>
        <w:t xml:space="preserve">The gNB calculates the MCS at the UE side based on the latest delta-MCS reports. It finds out that it has to lower the MCS again and applies </w:t>
      </w:r>
      <w:r w:rsidR="003B7C1D">
        <w:rPr>
          <w:bCs/>
          <w:lang w:val="en-US" w:eastAsia="zh-CN"/>
        </w:rPr>
        <w:t>“</w:t>
      </w:r>
      <w:r>
        <w:rPr>
          <w:bCs/>
          <w:lang w:val="en-US" w:eastAsia="zh-CN"/>
        </w:rPr>
        <w:t>MCS=MCS1+a</w:t>
      </w:r>
      <w:r w:rsidR="003B7C1D">
        <w:rPr>
          <w:bCs/>
          <w:lang w:val="en-US" w:eastAsia="zh-CN"/>
        </w:rPr>
        <w:t>”</w:t>
      </w:r>
      <w:r>
        <w:rPr>
          <w:bCs/>
          <w:lang w:val="en-US" w:eastAsia="zh-CN"/>
        </w:rPr>
        <w:t xml:space="preserve"> for scheduling PDSCH 3. </w:t>
      </w:r>
    </w:p>
    <w:p w14:paraId="6EA5F8CE" w14:textId="77777777" w:rsidR="002F232C" w:rsidRPr="00EF4F39" w:rsidRDefault="002F232C" w:rsidP="00EF4F39">
      <w:pPr>
        <w:pStyle w:val="af4"/>
        <w:ind w:left="720" w:firstLineChars="0" w:firstLine="0"/>
        <w:rPr>
          <w:bCs/>
          <w:lang w:eastAsia="zh-CN"/>
        </w:rPr>
      </w:pPr>
    </w:p>
    <w:tbl>
      <w:tblPr>
        <w:tblStyle w:val="ac"/>
        <w:tblW w:w="0" w:type="auto"/>
        <w:tblLook w:val="04A0" w:firstRow="1" w:lastRow="0" w:firstColumn="1" w:lastColumn="0" w:noHBand="0" w:noVBand="1"/>
      </w:tblPr>
      <w:tblGrid>
        <w:gridCol w:w="9307"/>
      </w:tblGrid>
      <w:tr w:rsidR="00DE6480" w14:paraId="09B8924A" w14:textId="77777777" w:rsidTr="00DE6480">
        <w:tc>
          <w:tcPr>
            <w:tcW w:w="9307" w:type="dxa"/>
          </w:tcPr>
          <w:p w14:paraId="4E1B55D4" w14:textId="7AABD4A6" w:rsidR="00DE6480" w:rsidRDefault="00A126BF" w:rsidP="00EF4F39">
            <w:pPr>
              <w:jc w:val="center"/>
              <w:rPr>
                <w:bCs/>
                <w:lang w:eastAsia="zh-CN"/>
              </w:rPr>
            </w:pPr>
            <w:r>
              <w:rPr>
                <w:noProof/>
                <w:lang w:eastAsia="zh-CN"/>
              </w:rPr>
              <w:drawing>
                <wp:inline distT="0" distB="0" distL="0" distR="0" wp14:anchorId="2D09D260" wp14:editId="7D29D859">
                  <wp:extent cx="5697940" cy="2149647"/>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1026" cy="2150811"/>
                          </a:xfrm>
                          <a:prstGeom prst="rect">
                            <a:avLst/>
                          </a:prstGeom>
                        </pic:spPr>
                      </pic:pic>
                    </a:graphicData>
                  </a:graphic>
                </wp:inline>
              </w:drawing>
            </w:r>
          </w:p>
        </w:tc>
      </w:tr>
    </w:tbl>
    <w:p w14:paraId="15846991" w14:textId="46478216" w:rsidR="00DE6480" w:rsidRPr="000E64AA" w:rsidRDefault="00DE6480" w:rsidP="00EF4F39">
      <w:pPr>
        <w:pStyle w:val="a5"/>
        <w:rPr>
          <w:lang w:val="en-US" w:eastAsia="zh-CN"/>
        </w:rPr>
      </w:pPr>
      <w:bookmarkStart w:id="9" w:name="_Ref71307756"/>
      <w:r>
        <w:t xml:space="preserve">Figure </w:t>
      </w:r>
      <w:r w:rsidR="001B07DE">
        <w:rPr>
          <w:noProof/>
        </w:rPr>
        <w:fldChar w:fldCharType="begin"/>
      </w:r>
      <w:r w:rsidR="001B07DE">
        <w:rPr>
          <w:noProof/>
        </w:rPr>
        <w:instrText xml:space="preserve"> SEQ Figure \* ARABIC </w:instrText>
      </w:r>
      <w:r w:rsidR="001B07DE">
        <w:rPr>
          <w:noProof/>
        </w:rPr>
        <w:fldChar w:fldCharType="separate"/>
      </w:r>
      <w:r w:rsidR="003B70F7">
        <w:rPr>
          <w:noProof/>
        </w:rPr>
        <w:t>5</w:t>
      </w:r>
      <w:r w:rsidR="001B07DE">
        <w:rPr>
          <w:noProof/>
        </w:rPr>
        <w:fldChar w:fldCharType="end"/>
      </w:r>
      <w:bookmarkEnd w:id="9"/>
      <w:r w:rsidRPr="00EF4F39">
        <w:rPr>
          <w:lang w:val="en-US"/>
        </w:rPr>
        <w:t xml:space="preserve"> – S</w:t>
      </w:r>
      <w:r w:rsidR="0041186C" w:rsidRPr="000E64AA">
        <w:rPr>
          <w:lang w:val="en-US"/>
        </w:rPr>
        <w:t>ignaling delta-MCS with using t</w:t>
      </w:r>
      <w:r w:rsidRPr="00EF4F39">
        <w:rPr>
          <w:lang w:val="en-US"/>
        </w:rPr>
        <w:t>h</w:t>
      </w:r>
      <w:r w:rsidR="0041186C">
        <w:rPr>
          <w:lang w:val="en-US"/>
        </w:rPr>
        <w:t>e</w:t>
      </w:r>
      <w:r w:rsidRPr="00EF4F39">
        <w:rPr>
          <w:lang w:val="en-US"/>
        </w:rPr>
        <w:t xml:space="preserve"> scheduled MCS as reference</w:t>
      </w:r>
    </w:p>
    <w:p w14:paraId="2B17FF8A" w14:textId="3C415E65" w:rsidR="007E6E17" w:rsidRDefault="007E6E17" w:rsidP="007E6E17">
      <w:pPr>
        <w:rPr>
          <w:bCs/>
          <w:lang w:eastAsia="zh-CN"/>
        </w:rPr>
      </w:pPr>
      <w:r w:rsidRPr="003D69CE">
        <w:rPr>
          <w:bCs/>
          <w:lang w:eastAsia="zh-CN"/>
        </w:rPr>
        <w:t xml:space="preserve">As it can be seen from the example </w:t>
      </w:r>
      <w:r>
        <w:rPr>
          <w:bCs/>
          <w:lang w:eastAsia="zh-CN"/>
        </w:rPr>
        <w:t>above</w:t>
      </w:r>
      <w:r w:rsidRPr="003D69CE">
        <w:rPr>
          <w:bCs/>
          <w:lang w:eastAsia="zh-CN"/>
        </w:rPr>
        <w:t>, w</w:t>
      </w:r>
      <w:r>
        <w:rPr>
          <w:bCs/>
          <w:lang w:eastAsia="zh-CN"/>
        </w:rPr>
        <w:t xml:space="preserve">hen using the scheduled MCS as </w:t>
      </w:r>
      <w:r w:rsidRPr="003D69CE">
        <w:rPr>
          <w:bCs/>
          <w:lang w:eastAsia="zh-CN"/>
        </w:rPr>
        <w:t xml:space="preserve">reference for the delta-CQI, and </w:t>
      </w:r>
      <w:r>
        <w:rPr>
          <w:bCs/>
          <w:lang w:eastAsia="zh-CN"/>
        </w:rPr>
        <w:t xml:space="preserve">when </w:t>
      </w:r>
      <w:r w:rsidRPr="003D69CE">
        <w:rPr>
          <w:bCs/>
          <w:lang w:eastAsia="zh-CN"/>
        </w:rPr>
        <w:t>different BLERs are applied for the CQI calculation and the PDSCH scheduling, the</w:t>
      </w:r>
      <w:r>
        <w:rPr>
          <w:bCs/>
          <w:lang w:eastAsia="zh-CN"/>
        </w:rPr>
        <w:t>n the</w:t>
      </w:r>
      <w:r w:rsidRPr="003D69CE">
        <w:rPr>
          <w:bCs/>
          <w:lang w:eastAsia="zh-CN"/>
        </w:rPr>
        <w:t xml:space="preserve"> gNB needs to be able to distinguish with a fine granularity between large values in the delta-MCS report. </w:t>
      </w:r>
      <w:r>
        <w:rPr>
          <w:bCs/>
          <w:lang w:eastAsia="zh-CN"/>
        </w:rPr>
        <w:t xml:space="preserve"> </w:t>
      </w:r>
      <w:r w:rsidRPr="003D69CE">
        <w:rPr>
          <w:bCs/>
          <w:lang w:eastAsia="zh-CN"/>
        </w:rPr>
        <w:t xml:space="preserve">For example here a </w:t>
      </w:r>
      <w:r>
        <w:rPr>
          <w:bCs/>
          <w:lang w:eastAsia="zh-CN"/>
        </w:rPr>
        <w:t>“</w:t>
      </w:r>
      <w:r w:rsidRPr="003D69CE">
        <w:rPr>
          <w:bCs/>
          <w:lang w:eastAsia="zh-CN"/>
        </w:rPr>
        <w:t>delta-MCS=</w:t>
      </w:r>
      <w:r>
        <w:rPr>
          <w:bCs/>
          <w:lang w:eastAsia="zh-CN"/>
        </w:rPr>
        <w:t>1-a”</w:t>
      </w:r>
      <w:r w:rsidRPr="003D69CE">
        <w:rPr>
          <w:bCs/>
          <w:lang w:eastAsia="zh-CN"/>
        </w:rPr>
        <w:t xml:space="preserve"> would mean </w:t>
      </w:r>
      <w:r>
        <w:rPr>
          <w:bCs/>
          <w:lang w:eastAsia="zh-CN"/>
        </w:rPr>
        <w:t xml:space="preserve">that </w:t>
      </w:r>
      <w:r w:rsidRPr="003D69CE">
        <w:rPr>
          <w:bCs/>
          <w:lang w:eastAsia="zh-CN"/>
        </w:rPr>
        <w:t xml:space="preserve">the gNB can use a more aggressive MCS for the next PDSCH, whereas </w:t>
      </w:r>
      <w:r>
        <w:rPr>
          <w:bCs/>
          <w:lang w:eastAsia="zh-CN"/>
        </w:rPr>
        <w:t>a “delta</w:t>
      </w:r>
      <w:r w:rsidRPr="003D69CE">
        <w:rPr>
          <w:bCs/>
          <w:lang w:eastAsia="zh-CN"/>
        </w:rPr>
        <w:t>-MCS=</w:t>
      </w:r>
      <w:r>
        <w:rPr>
          <w:bCs/>
          <w:lang w:eastAsia="zh-CN"/>
        </w:rPr>
        <w:t>-1-a”</w:t>
      </w:r>
      <w:r w:rsidRPr="003D69CE">
        <w:rPr>
          <w:bCs/>
          <w:lang w:eastAsia="zh-CN"/>
        </w:rPr>
        <w:t xml:space="preserve"> would mean that the gNB should apply a more conservative scheduling.</w:t>
      </w:r>
      <w:r>
        <w:rPr>
          <w:bCs/>
          <w:lang w:eastAsia="zh-CN"/>
        </w:rPr>
        <w:t xml:space="preserve"> </w:t>
      </w:r>
    </w:p>
    <w:p w14:paraId="09CD0449" w14:textId="78BF3E73" w:rsidR="003B7C1D" w:rsidRDefault="003B7C1D" w:rsidP="007E6E17">
      <w:pPr>
        <w:rPr>
          <w:bCs/>
          <w:lang w:eastAsia="zh-CN"/>
        </w:rPr>
      </w:pPr>
      <w:r>
        <w:rPr>
          <w:bCs/>
          <w:lang w:eastAsia="zh-CN"/>
        </w:rPr>
        <w:t>To quantify this</w:t>
      </w:r>
      <w:r w:rsidR="007E6E17">
        <w:rPr>
          <w:bCs/>
          <w:lang w:eastAsia="zh-CN"/>
        </w:rPr>
        <w:t>, assume that due to different BLERs at the UE and the gNB, the gNB wants to schedule an “a=8” steps larger MCS than what is received</w:t>
      </w:r>
      <w:r>
        <w:rPr>
          <w:bCs/>
          <w:lang w:eastAsia="zh-CN"/>
        </w:rPr>
        <w:t xml:space="preserve"> in the CQI report. T</w:t>
      </w:r>
      <w:r w:rsidR="007E6E17">
        <w:rPr>
          <w:bCs/>
          <w:lang w:eastAsia="zh-CN"/>
        </w:rPr>
        <w:t>hen delta-MCS= -7 would mean that the gNB can use a more aggressive scheduling whereas delta-MCS=-9 would mean that the gNB has to use a mor</w:t>
      </w:r>
      <w:r>
        <w:rPr>
          <w:bCs/>
          <w:lang w:eastAsia="zh-CN"/>
        </w:rPr>
        <w:t>e conservative MCS</w:t>
      </w:r>
      <w:r w:rsidR="007E6E17">
        <w:rPr>
          <w:bCs/>
          <w:lang w:eastAsia="zh-CN"/>
        </w:rPr>
        <w:t xml:space="preserve">. For this example, 2 bits would </w:t>
      </w:r>
      <w:r w:rsidR="0046469D">
        <w:rPr>
          <w:bCs/>
          <w:lang w:eastAsia="zh-CN"/>
        </w:rPr>
        <w:t xml:space="preserve">be </w:t>
      </w:r>
      <w:r w:rsidR="007E6E17">
        <w:rPr>
          <w:bCs/>
          <w:lang w:eastAsia="zh-CN"/>
        </w:rPr>
        <w:t>needed to represent (MCS up, MCS down, MCS unchanged), a</w:t>
      </w:r>
      <w:r w:rsidR="0035226F">
        <w:rPr>
          <w:bCs/>
          <w:lang w:eastAsia="zh-CN"/>
        </w:rPr>
        <w:t xml:space="preserve">nd additional </w:t>
      </w:r>
      <w:r w:rsidR="00A126BF">
        <w:rPr>
          <w:bCs/>
          <w:lang w:eastAsia="zh-CN"/>
        </w:rPr>
        <w:t>log2</w:t>
      </w:r>
      <w:r>
        <w:rPr>
          <w:bCs/>
          <w:lang w:eastAsia="zh-CN"/>
        </w:rPr>
        <w:t>(8)=3</w:t>
      </w:r>
      <w:r w:rsidR="007E6E17">
        <w:rPr>
          <w:bCs/>
          <w:lang w:eastAsia="zh-CN"/>
        </w:rPr>
        <w:t xml:space="preserve"> bits are needed to compensate for the different BLERs.</w:t>
      </w:r>
      <w:r>
        <w:rPr>
          <w:bCs/>
          <w:lang w:eastAsia="zh-CN"/>
        </w:rPr>
        <w:t xml:space="preserve"> In total 5 bits are required</w:t>
      </w:r>
      <w:r w:rsidR="007E6E17">
        <w:rPr>
          <w:bCs/>
          <w:lang w:eastAsia="zh-CN"/>
        </w:rPr>
        <w:t xml:space="preserve">. </w:t>
      </w:r>
      <w:r w:rsidR="0046469D">
        <w:rPr>
          <w:bCs/>
          <w:lang w:eastAsia="zh-CN"/>
        </w:rPr>
        <w:t>Generally, t</w:t>
      </w:r>
      <w:r w:rsidR="007E6E17">
        <w:rPr>
          <w:bCs/>
          <w:lang w:eastAsia="zh-CN"/>
        </w:rPr>
        <w:t>he maximum number of extra bit</w:t>
      </w:r>
      <w:r>
        <w:rPr>
          <w:bCs/>
          <w:lang w:eastAsia="zh-CN"/>
        </w:rPr>
        <w:t xml:space="preserve">s depends on the maximum </w:t>
      </w:r>
      <w:r w:rsidR="0046469D">
        <w:rPr>
          <w:bCs/>
          <w:lang w:eastAsia="zh-CN"/>
        </w:rPr>
        <w:t>expected offset. The smallest</w:t>
      </w:r>
      <w:r>
        <w:rPr>
          <w:bCs/>
          <w:lang w:eastAsia="zh-CN"/>
        </w:rPr>
        <w:t xml:space="preserve"> </w:t>
      </w:r>
      <w:r w:rsidR="0046469D">
        <w:rPr>
          <w:bCs/>
          <w:lang w:eastAsia="zh-CN"/>
        </w:rPr>
        <w:t xml:space="preserve">possible offset </w:t>
      </w:r>
      <w:r>
        <w:rPr>
          <w:bCs/>
          <w:lang w:eastAsia="zh-CN"/>
        </w:rPr>
        <w:t>+/- 1 would requ</w:t>
      </w:r>
      <w:r w:rsidR="0046469D">
        <w:rPr>
          <w:bCs/>
          <w:lang w:eastAsia="zh-CN"/>
        </w:rPr>
        <w:t>ire 1 extra bit.</w:t>
      </w:r>
      <w:r>
        <w:rPr>
          <w:bCs/>
          <w:lang w:eastAsia="zh-CN"/>
        </w:rPr>
        <w:t xml:space="preserve"> </w:t>
      </w:r>
    </w:p>
    <w:p w14:paraId="52B32833" w14:textId="26420D88" w:rsidR="007E6E17" w:rsidRDefault="003B7C1D" w:rsidP="007E6E17">
      <w:pPr>
        <w:rPr>
          <w:bCs/>
          <w:lang w:eastAsia="zh-CN"/>
        </w:rPr>
      </w:pPr>
      <w:r>
        <w:rPr>
          <w:bCs/>
          <w:lang w:eastAsia="zh-CN"/>
        </w:rPr>
        <w:t>Based in the above discussion, we make the following observation:</w:t>
      </w:r>
    </w:p>
    <w:p w14:paraId="3E1A08EA" w14:textId="33DD6677" w:rsidR="007E6E17" w:rsidRDefault="007E6E17" w:rsidP="007E6E17">
      <w:pPr>
        <w:rPr>
          <w:b/>
          <w:bCs/>
          <w:i/>
          <w:lang w:eastAsia="zh-CN"/>
        </w:rPr>
      </w:pPr>
      <w:r w:rsidRPr="003D69CE">
        <w:rPr>
          <w:b/>
          <w:bCs/>
          <w:i/>
          <w:u w:val="single"/>
          <w:lang w:eastAsia="zh-CN"/>
        </w:rPr>
        <w:t>Observation</w:t>
      </w:r>
      <w:r>
        <w:rPr>
          <w:b/>
          <w:bCs/>
          <w:i/>
          <w:u w:val="single"/>
          <w:lang w:eastAsia="zh-CN"/>
        </w:rPr>
        <w:t xml:space="preserve"> 1</w:t>
      </w:r>
      <w:r w:rsidR="00A126BF">
        <w:rPr>
          <w:b/>
          <w:bCs/>
          <w:i/>
          <w:u w:val="single"/>
          <w:lang w:eastAsia="zh-CN"/>
        </w:rPr>
        <w:t>3</w:t>
      </w:r>
      <w:r w:rsidRPr="003D69CE">
        <w:rPr>
          <w:b/>
          <w:bCs/>
          <w:i/>
          <w:u w:val="single"/>
          <w:lang w:eastAsia="zh-CN"/>
        </w:rPr>
        <w:t xml:space="preserve">: </w:t>
      </w:r>
      <w:r w:rsidRPr="003D69CE">
        <w:rPr>
          <w:b/>
          <w:bCs/>
          <w:i/>
          <w:lang w:eastAsia="zh-CN"/>
        </w:rPr>
        <w:t>For PDSCH-based delta-C</w:t>
      </w:r>
      <w:r>
        <w:rPr>
          <w:b/>
          <w:bCs/>
          <w:i/>
          <w:lang w:eastAsia="zh-CN"/>
        </w:rPr>
        <w:t xml:space="preserve">QI/MCS reporting, if the delta-CQI/MCS is based on the scheduled MCS, </w:t>
      </w:r>
      <w:r w:rsidRPr="003D69CE">
        <w:rPr>
          <w:b/>
          <w:bCs/>
          <w:i/>
          <w:lang w:eastAsia="zh-CN"/>
        </w:rPr>
        <w:t>due a potential mismatch between the reference BLER at the UE side and the target BLER used for scheduling the PDSCH, a significant bit-width is required to quantize the delta-CQI/MCS</w:t>
      </w:r>
      <w:r>
        <w:rPr>
          <w:b/>
          <w:bCs/>
          <w:i/>
          <w:lang w:eastAsia="zh-CN"/>
        </w:rPr>
        <w:t>.</w:t>
      </w:r>
    </w:p>
    <w:p w14:paraId="726C686C" w14:textId="4D9F9311" w:rsidR="00430F19" w:rsidRDefault="00334BE1">
      <w:pPr>
        <w:rPr>
          <w:bCs/>
          <w:lang w:eastAsia="zh-CN"/>
        </w:rPr>
      </w:pPr>
      <w:r>
        <w:rPr>
          <w:bCs/>
          <w:lang w:eastAsia="zh-CN"/>
        </w:rPr>
        <w:t xml:space="preserve">Based on the discussion and observation above, </w:t>
      </w:r>
      <w:r w:rsidR="00C67CDA">
        <w:rPr>
          <w:bCs/>
          <w:lang w:eastAsia="zh-CN"/>
        </w:rPr>
        <w:t xml:space="preserve">when the scheduled MCS is used as reference for the delta-CQI/MCS report, using different BLERs for the CQI calculation and </w:t>
      </w:r>
      <w:r w:rsidR="006017C2">
        <w:rPr>
          <w:bCs/>
          <w:lang w:eastAsia="zh-CN"/>
        </w:rPr>
        <w:t xml:space="preserve">for </w:t>
      </w:r>
      <w:r w:rsidR="00C67CDA">
        <w:rPr>
          <w:bCs/>
          <w:lang w:eastAsia="zh-CN"/>
        </w:rPr>
        <w:t xml:space="preserve">PDSCH scheduling will result into a large UL overhead and </w:t>
      </w:r>
      <w:r w:rsidR="006017C2">
        <w:rPr>
          <w:bCs/>
          <w:lang w:eastAsia="zh-CN"/>
        </w:rPr>
        <w:t>shall</w:t>
      </w:r>
      <w:r w:rsidR="00C67CDA">
        <w:rPr>
          <w:bCs/>
          <w:lang w:eastAsia="zh-CN"/>
        </w:rPr>
        <w:t xml:space="preserve"> be avoided.</w:t>
      </w:r>
      <w:r w:rsidR="004527F8">
        <w:rPr>
          <w:bCs/>
          <w:lang w:eastAsia="zh-CN"/>
        </w:rPr>
        <w:t xml:space="preserve"> We are making the following proposal:</w:t>
      </w:r>
      <w:r w:rsidR="00C67CDA">
        <w:rPr>
          <w:bCs/>
          <w:lang w:eastAsia="zh-CN"/>
        </w:rPr>
        <w:t xml:space="preserve"> </w:t>
      </w:r>
    </w:p>
    <w:p w14:paraId="692D05E7" w14:textId="7DD9E0A4" w:rsidR="00D43279" w:rsidRDefault="00AB07D4">
      <w:pPr>
        <w:rPr>
          <w:lang w:eastAsia="zh-CN"/>
        </w:rPr>
      </w:pPr>
      <w:r>
        <w:rPr>
          <w:rFonts w:hint="eastAsia"/>
          <w:b/>
          <w:i/>
          <w:u w:val="single"/>
          <w:lang w:eastAsia="zh-CN"/>
        </w:rPr>
        <w:t>P</w:t>
      </w:r>
      <w:r>
        <w:rPr>
          <w:b/>
          <w:i/>
          <w:u w:val="single"/>
          <w:lang w:eastAsia="zh-CN"/>
        </w:rPr>
        <w:t>roposal</w:t>
      </w:r>
      <w:r w:rsidR="00816CF5">
        <w:rPr>
          <w:b/>
          <w:i/>
          <w:u w:val="single"/>
          <w:lang w:eastAsia="zh-CN"/>
        </w:rPr>
        <w:t xml:space="preserve"> 10</w:t>
      </w:r>
      <w:r>
        <w:rPr>
          <w:b/>
          <w:i/>
          <w:u w:val="single"/>
          <w:lang w:eastAsia="zh-CN"/>
        </w:rPr>
        <w:t xml:space="preserve">: </w:t>
      </w:r>
      <w:r w:rsidRPr="00A126BF">
        <w:rPr>
          <w:b/>
          <w:i/>
          <w:lang w:eastAsia="zh-CN"/>
        </w:rPr>
        <w:t xml:space="preserve">Because of the </w:t>
      </w:r>
      <w:r w:rsidR="006017C2" w:rsidRPr="00A126BF">
        <w:rPr>
          <w:b/>
          <w:i/>
          <w:lang w:eastAsia="zh-CN"/>
        </w:rPr>
        <w:t xml:space="preserve">potential </w:t>
      </w:r>
      <w:r w:rsidRPr="00A126BF">
        <w:rPr>
          <w:b/>
          <w:i/>
          <w:lang w:eastAsia="zh-CN"/>
        </w:rPr>
        <w:t xml:space="preserve">mismatch between the target BLER of </w:t>
      </w:r>
      <w:r w:rsidR="006017C2" w:rsidRPr="00A126BF">
        <w:rPr>
          <w:b/>
          <w:i/>
          <w:lang w:eastAsia="zh-CN"/>
        </w:rPr>
        <w:t xml:space="preserve">the </w:t>
      </w:r>
      <w:r w:rsidRPr="00A126BF">
        <w:rPr>
          <w:b/>
          <w:i/>
          <w:lang w:eastAsia="zh-CN"/>
        </w:rPr>
        <w:t xml:space="preserve">PDSCH and </w:t>
      </w:r>
      <w:r w:rsidR="006017C2" w:rsidRPr="00A126BF">
        <w:rPr>
          <w:b/>
          <w:i/>
          <w:lang w:eastAsia="zh-CN"/>
        </w:rPr>
        <w:t xml:space="preserve">the BLER assumed for the </w:t>
      </w:r>
      <w:r w:rsidRPr="00A126BF">
        <w:rPr>
          <w:b/>
          <w:i/>
          <w:lang w:eastAsia="zh-CN"/>
        </w:rPr>
        <w:t>CQI/MCS</w:t>
      </w:r>
      <w:r w:rsidR="006017C2" w:rsidRPr="00A126BF">
        <w:rPr>
          <w:b/>
          <w:i/>
          <w:lang w:eastAsia="zh-CN"/>
        </w:rPr>
        <w:t xml:space="preserve"> report</w:t>
      </w:r>
      <w:r w:rsidRPr="00A126BF">
        <w:rPr>
          <w:b/>
          <w:i/>
          <w:lang w:eastAsia="zh-CN"/>
        </w:rPr>
        <w:t xml:space="preserve">, the MCS of </w:t>
      </w:r>
      <w:r w:rsidR="006017C2" w:rsidRPr="00A126BF">
        <w:rPr>
          <w:b/>
          <w:i/>
          <w:lang w:eastAsia="zh-CN"/>
        </w:rPr>
        <w:t xml:space="preserve">the </w:t>
      </w:r>
      <w:r w:rsidRPr="00A126BF">
        <w:rPr>
          <w:b/>
          <w:i/>
          <w:lang w:eastAsia="zh-CN"/>
        </w:rPr>
        <w:t xml:space="preserve">PDSCH </w:t>
      </w:r>
      <w:r w:rsidR="006017C2" w:rsidRPr="00A126BF">
        <w:rPr>
          <w:b/>
          <w:i/>
          <w:lang w:eastAsia="zh-CN"/>
        </w:rPr>
        <w:t>should not be used</w:t>
      </w:r>
      <w:r w:rsidR="00683F27">
        <w:rPr>
          <w:b/>
          <w:i/>
          <w:lang w:eastAsia="zh-CN"/>
        </w:rPr>
        <w:t xml:space="preserve"> </w:t>
      </w:r>
      <w:r w:rsidRPr="00A126BF">
        <w:rPr>
          <w:b/>
          <w:i/>
          <w:lang w:eastAsia="zh-CN"/>
        </w:rPr>
        <w:t>as reference</w:t>
      </w:r>
      <w:r w:rsidR="006017C2" w:rsidRPr="00A126BF">
        <w:rPr>
          <w:b/>
          <w:i/>
          <w:lang w:eastAsia="zh-CN"/>
        </w:rPr>
        <w:t xml:space="preserve"> for the delta-CQI/MCS report.</w:t>
      </w:r>
      <w:r w:rsidRPr="00A126BF">
        <w:rPr>
          <w:b/>
          <w:i/>
          <w:lang w:eastAsia="zh-CN"/>
        </w:rPr>
        <w:t xml:space="preserve"> </w:t>
      </w:r>
    </w:p>
    <w:p w14:paraId="1E8359DD" w14:textId="77777777" w:rsidR="002A6583" w:rsidRPr="00B04045" w:rsidRDefault="002A6583" w:rsidP="002A6583">
      <w:pPr>
        <w:pStyle w:val="1"/>
      </w:pPr>
      <w:r w:rsidRPr="00B04045">
        <w:t>Conclusions</w:t>
      </w:r>
      <w:r w:rsidR="002F17F3">
        <w:t xml:space="preserve"> </w:t>
      </w:r>
    </w:p>
    <w:p w14:paraId="301B3406" w14:textId="77777777" w:rsidR="008C544E" w:rsidRDefault="00B922F1" w:rsidP="00536941">
      <w:pPr>
        <w:spacing w:after="60"/>
        <w:rPr>
          <w:lang w:eastAsia="zh-CN"/>
        </w:rPr>
      </w:pPr>
      <w:r w:rsidRPr="000A282E">
        <w:rPr>
          <w:rFonts w:eastAsia="Gulim"/>
        </w:rPr>
        <w:t>According to the discussion, following proposals</w:t>
      </w:r>
      <w:r w:rsidRPr="000A282E">
        <w:rPr>
          <w:lang w:eastAsia="zh-CN"/>
        </w:rPr>
        <w:t xml:space="preserve"> and observations are provided:</w:t>
      </w:r>
    </w:p>
    <w:p w14:paraId="53649460" w14:textId="77777777" w:rsidR="00A8068F" w:rsidRDefault="00A8068F" w:rsidP="00536941">
      <w:pPr>
        <w:spacing w:after="60"/>
        <w:rPr>
          <w:lang w:eastAsia="zh-CN"/>
        </w:rPr>
      </w:pPr>
    </w:p>
    <w:p w14:paraId="2964794C" w14:textId="1D7E070A" w:rsidR="00A8068F" w:rsidRDefault="00A8068F" w:rsidP="00536941">
      <w:pPr>
        <w:spacing w:after="60"/>
        <w:rPr>
          <w:b/>
          <w:u w:val="single"/>
          <w:lang w:eastAsia="zh-CN"/>
        </w:rPr>
      </w:pPr>
      <w:r w:rsidRPr="00542806">
        <w:rPr>
          <w:b/>
          <w:u w:val="single"/>
          <w:lang w:eastAsia="zh-CN"/>
        </w:rPr>
        <w:t>For A-CSI on PUCCH:</w:t>
      </w:r>
    </w:p>
    <w:p w14:paraId="71EF7841" w14:textId="77777777" w:rsidR="00E222F0" w:rsidRPr="00E222F0" w:rsidRDefault="00E222F0" w:rsidP="00E222F0">
      <w:pPr>
        <w:rPr>
          <w:i/>
          <w:lang w:eastAsia="zh-CN"/>
        </w:rPr>
      </w:pPr>
      <w:r w:rsidRPr="00E222F0">
        <w:rPr>
          <w:i/>
          <w:u w:val="single"/>
          <w:lang w:eastAsia="zh-CN"/>
        </w:rPr>
        <w:t>Proposal 1:</w:t>
      </w:r>
      <w:r w:rsidRPr="00E222F0">
        <w:rPr>
          <w:i/>
          <w:lang w:eastAsia="zh-CN"/>
        </w:rPr>
        <w:t xml:space="preserve"> RAN1 shall down-select between the two options:</w:t>
      </w:r>
    </w:p>
    <w:p w14:paraId="0AE53A18" w14:textId="77777777" w:rsidR="00E222F0" w:rsidRPr="00E222F0" w:rsidRDefault="00E222F0" w:rsidP="00E222F0">
      <w:pPr>
        <w:pStyle w:val="af4"/>
        <w:numPr>
          <w:ilvl w:val="0"/>
          <w:numId w:val="32"/>
        </w:numPr>
        <w:ind w:firstLineChars="0"/>
        <w:rPr>
          <w:i/>
          <w:lang w:eastAsia="zh-CN"/>
        </w:rPr>
      </w:pPr>
      <w:r w:rsidRPr="00E222F0">
        <w:rPr>
          <w:i/>
          <w:lang w:val="en-US" w:eastAsia="zh-CN"/>
        </w:rPr>
        <w:t>Option 1: A-CSI on PUCCH is supported. FFS triggering mechanism, feedback scheme, and PUCCH resource allocation.</w:t>
      </w:r>
    </w:p>
    <w:p w14:paraId="16F27487" w14:textId="77777777" w:rsidR="00E222F0" w:rsidRPr="00E222F0" w:rsidRDefault="00E222F0" w:rsidP="00E222F0">
      <w:pPr>
        <w:pStyle w:val="af4"/>
        <w:numPr>
          <w:ilvl w:val="0"/>
          <w:numId w:val="32"/>
        </w:numPr>
        <w:ind w:firstLineChars="0"/>
        <w:rPr>
          <w:i/>
          <w:lang w:eastAsia="zh-CN"/>
        </w:rPr>
      </w:pPr>
      <w:r w:rsidRPr="00E222F0">
        <w:rPr>
          <w:i/>
          <w:lang w:val="en-US" w:eastAsia="zh-CN"/>
        </w:rPr>
        <w:t xml:space="preserve">Option 2: A-CSI on PUCCH is not supported. </w:t>
      </w:r>
    </w:p>
    <w:p w14:paraId="093F6DFA" w14:textId="6E6D0F4B" w:rsidR="009775D4" w:rsidRPr="00E222F0" w:rsidRDefault="00E222F0" w:rsidP="00E222F0">
      <w:pPr>
        <w:spacing w:after="60"/>
        <w:rPr>
          <w:i/>
          <w:u w:val="single"/>
          <w:lang w:eastAsia="zh-CN"/>
        </w:rPr>
      </w:pPr>
      <w:r w:rsidRPr="00E222F0">
        <w:rPr>
          <w:i/>
          <w:lang w:eastAsia="zh-CN"/>
        </w:rPr>
        <w:t>Note: This also implies that new CSI schemes discussed in this agenda item requiring A-CSI reporting on PUCCH should not be supported either.</w:t>
      </w:r>
    </w:p>
    <w:p w14:paraId="0D0E74F1" w14:textId="2696E75A" w:rsidR="00E222F0" w:rsidRPr="00E222F0" w:rsidRDefault="00E222F0" w:rsidP="00536941">
      <w:pPr>
        <w:spacing w:after="60"/>
        <w:rPr>
          <w:i/>
          <w:u w:val="single"/>
          <w:lang w:eastAsia="zh-CN"/>
        </w:rPr>
      </w:pPr>
      <w:r w:rsidRPr="00E222F0">
        <w:rPr>
          <w:rFonts w:hint="eastAsia"/>
          <w:i/>
          <w:u w:val="single"/>
          <w:lang w:eastAsia="zh-CN"/>
        </w:rPr>
        <w:t xml:space="preserve">Proposal </w:t>
      </w:r>
      <w:r w:rsidRPr="00E222F0">
        <w:rPr>
          <w:i/>
          <w:u w:val="single"/>
          <w:lang w:eastAsia="zh-CN"/>
        </w:rPr>
        <w:t>2:</w:t>
      </w:r>
      <w:r w:rsidRPr="00E222F0">
        <w:rPr>
          <w:i/>
          <w:lang w:eastAsia="zh-CN"/>
        </w:rPr>
        <w:t xml:space="preserve"> Support Option 1 from Proposal 1, i.e. A-CSI on PUCCH is supported.</w:t>
      </w:r>
    </w:p>
    <w:p w14:paraId="33065CA1" w14:textId="77777777" w:rsidR="00E222F0" w:rsidRPr="009775D4" w:rsidRDefault="00E222F0" w:rsidP="00536941">
      <w:pPr>
        <w:spacing w:after="60"/>
        <w:rPr>
          <w:b/>
          <w:u w:val="single"/>
          <w:lang w:eastAsia="zh-CN"/>
        </w:rPr>
      </w:pPr>
    </w:p>
    <w:p w14:paraId="12632949" w14:textId="4028E7DC" w:rsidR="00290D8F" w:rsidRDefault="00290D8F" w:rsidP="00FE1AD1">
      <w:pPr>
        <w:spacing w:after="60"/>
        <w:rPr>
          <w:b/>
          <w:u w:val="single"/>
          <w:lang w:eastAsia="zh-CN"/>
        </w:rPr>
      </w:pPr>
      <w:r>
        <w:rPr>
          <w:b/>
          <w:u w:val="single"/>
          <w:lang w:eastAsia="zh-CN"/>
        </w:rPr>
        <w:t>On Case 1-11</w:t>
      </w:r>
    </w:p>
    <w:p w14:paraId="45DA4B71" w14:textId="65504BBE" w:rsidR="00CA46E2" w:rsidRPr="00E222F0" w:rsidRDefault="00E222F0" w:rsidP="00DA435C">
      <w:pPr>
        <w:spacing w:after="60"/>
        <w:rPr>
          <w:i/>
          <w:u w:val="single"/>
          <w:lang w:eastAsia="zh-CN"/>
        </w:rPr>
      </w:pPr>
      <w:r w:rsidRPr="00E222F0">
        <w:rPr>
          <w:i/>
          <w:u w:val="single"/>
          <w:lang w:eastAsia="zh-CN"/>
        </w:rPr>
        <w:t>Proposal 3</w:t>
      </w:r>
      <w:r w:rsidRPr="00E222F0">
        <w:rPr>
          <w:i/>
          <w:lang w:eastAsia="zh-CN"/>
        </w:rPr>
        <w:t>: For the new report based on only updated CQI, the conditioned rank/precoding can be obtained from the previous reporting instant or it can be based on gNB configuration.</w:t>
      </w:r>
    </w:p>
    <w:p w14:paraId="7115DA89" w14:textId="7EC731E8" w:rsidR="00E222F0" w:rsidRPr="00E222F0" w:rsidRDefault="00E222F0" w:rsidP="00DA435C">
      <w:pPr>
        <w:spacing w:after="60"/>
        <w:rPr>
          <w:i/>
          <w:u w:val="single"/>
          <w:lang w:eastAsia="zh-CN"/>
        </w:rPr>
      </w:pPr>
      <w:r w:rsidRPr="00E222F0">
        <w:rPr>
          <w:i/>
          <w:u w:val="single"/>
          <w:lang w:eastAsia="zh-CN"/>
        </w:rPr>
        <w:t>Proposal 4:</w:t>
      </w:r>
      <w:r w:rsidRPr="00E222F0">
        <w:rPr>
          <w:i/>
          <w:lang w:eastAsia="zh-CN"/>
        </w:rPr>
        <w:t xml:space="preserve"> RAN1 should strive to reduce the time gap between CSI measurement and the CSI report by 1-2ms.</w:t>
      </w:r>
    </w:p>
    <w:p w14:paraId="443EBB3C" w14:textId="77777777" w:rsidR="00E222F0" w:rsidRPr="00E222F0" w:rsidRDefault="00E222F0" w:rsidP="00E222F0">
      <w:pPr>
        <w:rPr>
          <w:i/>
          <w:u w:val="single"/>
          <w:lang w:eastAsia="zh-CN"/>
        </w:rPr>
      </w:pPr>
      <w:r w:rsidRPr="00E222F0">
        <w:rPr>
          <w:i/>
          <w:u w:val="single"/>
          <w:lang w:eastAsia="zh-CN"/>
        </w:rPr>
        <w:t xml:space="preserve">Observation 1: </w:t>
      </w:r>
    </w:p>
    <w:p w14:paraId="35A1B375" w14:textId="77777777" w:rsidR="00E222F0" w:rsidRPr="00E222F0" w:rsidRDefault="00E222F0" w:rsidP="00E222F0">
      <w:pPr>
        <w:pStyle w:val="af4"/>
        <w:numPr>
          <w:ilvl w:val="0"/>
          <w:numId w:val="50"/>
        </w:numPr>
        <w:ind w:firstLineChars="0"/>
        <w:rPr>
          <w:i/>
          <w:u w:val="single"/>
          <w:lang w:eastAsia="zh-CN"/>
        </w:rPr>
      </w:pPr>
      <w:r w:rsidRPr="00E222F0">
        <w:rPr>
          <w:i/>
          <w:lang w:eastAsia="zh-CN"/>
        </w:rPr>
        <w:t xml:space="preserve">For the legacy A-CSI reporting, the processing time of “Delay requirement 1” is acceptable, but it is associated with restrictions that do not make it </w:t>
      </w:r>
      <w:r w:rsidRPr="00E222F0">
        <w:rPr>
          <w:i/>
          <w:lang w:val="en-US" w:eastAsia="zh-CN"/>
        </w:rPr>
        <w:t xml:space="preserve">very </w:t>
      </w:r>
      <w:r w:rsidRPr="00E222F0">
        <w:rPr>
          <w:i/>
          <w:lang w:eastAsia="zh-CN"/>
        </w:rPr>
        <w:t>usable for URLLC applications.</w:t>
      </w:r>
    </w:p>
    <w:p w14:paraId="176E4DFF" w14:textId="77777777" w:rsidR="00E222F0" w:rsidRPr="00E222F0" w:rsidRDefault="00E222F0" w:rsidP="00E222F0">
      <w:pPr>
        <w:pStyle w:val="af4"/>
        <w:numPr>
          <w:ilvl w:val="0"/>
          <w:numId w:val="50"/>
        </w:numPr>
        <w:ind w:firstLineChars="0"/>
        <w:rPr>
          <w:i/>
          <w:u w:val="single"/>
          <w:lang w:eastAsia="zh-CN"/>
        </w:rPr>
      </w:pPr>
      <w:r w:rsidRPr="00E222F0">
        <w:rPr>
          <w:i/>
          <w:lang w:eastAsia="zh-CN"/>
        </w:rPr>
        <w:t>For CSI reporting in URLLC, sub-band CQI reporting should be used, but the legacy processing delay is too long.</w:t>
      </w:r>
    </w:p>
    <w:p w14:paraId="7DB2F5D7" w14:textId="77777777" w:rsidR="00E222F0" w:rsidRPr="00E222F0" w:rsidRDefault="00E222F0" w:rsidP="00E222F0">
      <w:pPr>
        <w:pStyle w:val="af4"/>
        <w:numPr>
          <w:ilvl w:val="0"/>
          <w:numId w:val="50"/>
        </w:numPr>
        <w:ind w:firstLineChars="0"/>
        <w:rPr>
          <w:i/>
          <w:u w:val="single"/>
          <w:lang w:eastAsia="zh-CN"/>
        </w:rPr>
      </w:pPr>
      <w:r w:rsidRPr="00E222F0">
        <w:rPr>
          <w:i/>
          <w:lang w:eastAsia="zh-CN"/>
        </w:rPr>
        <w:t xml:space="preserve">The processing time of the wideband CQI report according to “ Delay requirement </w:t>
      </w:r>
      <w:r w:rsidRPr="00E222F0">
        <w:rPr>
          <w:i/>
          <w:lang w:val="en-US" w:eastAsia="zh-CN"/>
        </w:rPr>
        <w:t>2</w:t>
      </w:r>
      <w:r w:rsidRPr="00E222F0">
        <w:rPr>
          <w:i/>
          <w:lang w:eastAsia="zh-CN"/>
        </w:rPr>
        <w:t>” is also to</w:t>
      </w:r>
      <w:r w:rsidRPr="00E222F0">
        <w:rPr>
          <w:i/>
          <w:lang w:val="en-US" w:eastAsia="zh-CN"/>
        </w:rPr>
        <w:t>o</w:t>
      </w:r>
      <w:r w:rsidRPr="00E222F0">
        <w:rPr>
          <w:i/>
          <w:lang w:eastAsia="zh-CN"/>
        </w:rPr>
        <w:t xml:space="preserve"> long and should </w:t>
      </w:r>
      <w:r w:rsidRPr="00E222F0">
        <w:rPr>
          <w:i/>
          <w:lang w:val="en-US" w:eastAsia="zh-CN"/>
        </w:rPr>
        <w:t xml:space="preserve">be </w:t>
      </w:r>
      <w:r w:rsidRPr="00E222F0">
        <w:rPr>
          <w:i/>
          <w:lang w:eastAsia="zh-CN"/>
        </w:rPr>
        <w:t>reduce</w:t>
      </w:r>
      <w:r w:rsidRPr="00E222F0">
        <w:rPr>
          <w:i/>
          <w:lang w:val="en-US" w:eastAsia="zh-CN"/>
        </w:rPr>
        <w:t>d</w:t>
      </w:r>
      <w:r w:rsidRPr="00E222F0">
        <w:rPr>
          <w:i/>
          <w:lang w:eastAsia="zh-CN"/>
        </w:rPr>
        <w:t xml:space="preserve"> by half. </w:t>
      </w:r>
    </w:p>
    <w:p w14:paraId="558E40E0" w14:textId="77777777" w:rsidR="00E222F0" w:rsidRPr="00E222F0" w:rsidRDefault="00E222F0" w:rsidP="00E222F0">
      <w:pPr>
        <w:rPr>
          <w:i/>
          <w:lang w:eastAsia="zh-CN"/>
        </w:rPr>
      </w:pPr>
      <w:r w:rsidRPr="00E222F0">
        <w:rPr>
          <w:i/>
          <w:u w:val="single"/>
          <w:lang w:eastAsia="zh-CN"/>
        </w:rPr>
        <w:t>Proposal 5:</w:t>
      </w:r>
      <w:r w:rsidRPr="00E222F0">
        <w:rPr>
          <w:i/>
          <w:lang w:eastAsia="zh-CN"/>
        </w:rPr>
        <w:t xml:space="preserve"> In Rel-17, introduce new aperiodic sub-band CSI reports with the following characteristics</w:t>
      </w:r>
    </w:p>
    <w:p w14:paraId="4D5BB04F" w14:textId="77777777" w:rsidR="00E222F0" w:rsidRPr="00E222F0" w:rsidRDefault="00E222F0" w:rsidP="00E222F0">
      <w:pPr>
        <w:pStyle w:val="af4"/>
        <w:numPr>
          <w:ilvl w:val="0"/>
          <w:numId w:val="51"/>
        </w:numPr>
        <w:ind w:firstLineChars="0"/>
        <w:rPr>
          <w:i/>
          <w:lang w:eastAsia="zh-CN"/>
        </w:rPr>
      </w:pPr>
      <w:r w:rsidRPr="00E222F0">
        <w:rPr>
          <w:i/>
          <w:lang w:eastAsia="zh-CN"/>
        </w:rPr>
        <w:t>Based on CQI update only</w:t>
      </w:r>
    </w:p>
    <w:p w14:paraId="5187A5DB" w14:textId="77777777" w:rsidR="00E222F0" w:rsidRPr="00E222F0" w:rsidRDefault="00E222F0" w:rsidP="00E222F0">
      <w:pPr>
        <w:pStyle w:val="af4"/>
        <w:numPr>
          <w:ilvl w:val="0"/>
          <w:numId w:val="51"/>
        </w:numPr>
        <w:ind w:firstLineChars="0"/>
        <w:rPr>
          <w:i/>
          <w:lang w:eastAsia="zh-CN"/>
        </w:rPr>
      </w:pPr>
      <w:r w:rsidRPr="00E222F0">
        <w:rPr>
          <w:i/>
          <w:lang w:eastAsia="zh-CN"/>
        </w:rPr>
        <w:t>Processing times similar to the legacy delay requirement 1</w:t>
      </w:r>
    </w:p>
    <w:p w14:paraId="6E6DA4FD" w14:textId="31C09C65" w:rsidR="00E222F0" w:rsidRPr="00E222F0" w:rsidRDefault="00E222F0" w:rsidP="00E222F0">
      <w:pPr>
        <w:pStyle w:val="af4"/>
        <w:numPr>
          <w:ilvl w:val="0"/>
          <w:numId w:val="51"/>
        </w:numPr>
        <w:ind w:firstLineChars="0"/>
        <w:rPr>
          <w:i/>
          <w:lang w:eastAsia="zh-CN"/>
        </w:rPr>
      </w:pPr>
      <w:r w:rsidRPr="00E222F0">
        <w:rPr>
          <w:i/>
          <w:lang w:eastAsia="zh-CN"/>
        </w:rPr>
        <w:t>FFS whether CQI is reported separately or together with previously reported PMI/RI.</w:t>
      </w:r>
    </w:p>
    <w:p w14:paraId="3C60D2C5" w14:textId="77777777" w:rsidR="00E222F0" w:rsidRPr="00E222F0" w:rsidRDefault="00E222F0" w:rsidP="00E222F0">
      <w:pPr>
        <w:rPr>
          <w:i/>
          <w:u w:val="single"/>
          <w:lang w:eastAsia="zh-CN"/>
        </w:rPr>
      </w:pPr>
      <w:r w:rsidRPr="00E222F0">
        <w:rPr>
          <w:i/>
          <w:u w:val="single"/>
          <w:lang w:eastAsia="zh-CN"/>
        </w:rPr>
        <w:t xml:space="preserve">Observation 2: </w:t>
      </w:r>
      <w:r w:rsidRPr="00E222F0">
        <w:rPr>
          <w:i/>
          <w:lang w:eastAsia="zh-CN"/>
        </w:rPr>
        <w:t>If the CSI processing time can be reduced, also the accuracy of configured CSI has the potential to be improved, since the measurement can be carried out closer to the reporting instance.</w:t>
      </w:r>
    </w:p>
    <w:p w14:paraId="7F5F7B69" w14:textId="77777777" w:rsidR="00E222F0" w:rsidRDefault="00E222F0" w:rsidP="00DA435C">
      <w:pPr>
        <w:spacing w:after="60"/>
        <w:rPr>
          <w:b/>
          <w:u w:val="single"/>
          <w:lang w:eastAsia="zh-CN"/>
        </w:rPr>
      </w:pPr>
    </w:p>
    <w:p w14:paraId="18A12214" w14:textId="03AD56C5" w:rsidR="00E87906" w:rsidRPr="00E222F0" w:rsidRDefault="00E87906" w:rsidP="00E222F0">
      <w:pPr>
        <w:spacing w:after="60"/>
        <w:rPr>
          <w:b/>
          <w:u w:val="single"/>
          <w:lang w:eastAsia="zh-CN"/>
        </w:rPr>
      </w:pPr>
      <w:r w:rsidRPr="00CA46E2">
        <w:rPr>
          <w:b/>
          <w:u w:val="single"/>
          <w:lang w:eastAsia="zh-CN"/>
        </w:rPr>
        <w:t>On Case 1-8</w:t>
      </w:r>
    </w:p>
    <w:p w14:paraId="43CF52EE" w14:textId="77777777" w:rsidR="00E222F0" w:rsidRPr="00E222F0" w:rsidRDefault="00E222F0" w:rsidP="00E222F0">
      <w:pPr>
        <w:rPr>
          <w:lang w:eastAsia="zh-CN"/>
        </w:rPr>
      </w:pPr>
      <w:r w:rsidRPr="00E222F0">
        <w:rPr>
          <w:i/>
          <w:u w:val="single"/>
          <w:lang w:eastAsia="zh-CN"/>
        </w:rPr>
        <w:t>Proposal 6:</w:t>
      </w:r>
      <w:r w:rsidRPr="00E222F0">
        <w:rPr>
          <w:i/>
          <w:lang w:eastAsia="zh-CN"/>
        </w:rPr>
        <w:t xml:space="preserve"> Support case 1-8.</w:t>
      </w:r>
      <w:r w:rsidRPr="00E222F0" w:rsidDel="00313203">
        <w:rPr>
          <w:lang w:eastAsia="zh-CN"/>
        </w:rPr>
        <w:t xml:space="preserve"> </w:t>
      </w:r>
    </w:p>
    <w:p w14:paraId="7F3360CF" w14:textId="77777777" w:rsidR="00E222F0" w:rsidRDefault="00E222F0" w:rsidP="00E87906">
      <w:pPr>
        <w:rPr>
          <w:lang w:eastAsia="zh-CN"/>
        </w:rPr>
      </w:pPr>
    </w:p>
    <w:p w14:paraId="78A52ABF" w14:textId="13C78238" w:rsidR="00E87906" w:rsidRPr="00DA435C" w:rsidRDefault="00D12397" w:rsidP="00DA435C">
      <w:pPr>
        <w:spacing w:after="60"/>
        <w:rPr>
          <w:b/>
          <w:u w:val="single"/>
          <w:lang w:eastAsia="zh-CN"/>
        </w:rPr>
      </w:pPr>
      <w:r>
        <w:rPr>
          <w:b/>
          <w:u w:val="single"/>
          <w:lang w:eastAsia="zh-CN"/>
        </w:rPr>
        <w:t>On statistical schemes</w:t>
      </w:r>
    </w:p>
    <w:p w14:paraId="453D9DFA" w14:textId="77777777" w:rsidR="00E222F0" w:rsidRPr="00E222F0" w:rsidRDefault="00E222F0" w:rsidP="00E222F0">
      <w:pPr>
        <w:rPr>
          <w:i/>
          <w:lang w:eastAsia="zh-CN"/>
        </w:rPr>
      </w:pPr>
      <w:r w:rsidRPr="00E222F0">
        <w:rPr>
          <w:i/>
          <w:u w:val="single"/>
          <w:lang w:eastAsia="zh-CN"/>
        </w:rPr>
        <w:t>Observation 3</w:t>
      </w:r>
      <w:r w:rsidRPr="00E222F0">
        <w:rPr>
          <w:i/>
          <w:lang w:eastAsia="zh-CN"/>
        </w:rPr>
        <w:t>: Interference statistics can already be obtained by the gNB based on existing reporting mechanisms. Potential schemes to report interference statistics would imply that some processing (e.g. filtering) is moved from the gNB to the UE. The potential benefit of reporting interference statistics is an UL overhead reduction and the potential cost is an increased UE implementation complexity.</w:t>
      </w:r>
    </w:p>
    <w:p w14:paraId="70714741" w14:textId="77777777" w:rsidR="00E222F0" w:rsidRPr="00E222F0" w:rsidRDefault="00E222F0" w:rsidP="00E222F0">
      <w:pPr>
        <w:rPr>
          <w:lang w:eastAsia="zh-CN"/>
        </w:rPr>
      </w:pPr>
      <w:r w:rsidRPr="00E222F0">
        <w:rPr>
          <w:i/>
          <w:u w:val="single"/>
          <w:lang w:eastAsia="zh-CN"/>
        </w:rPr>
        <w:t>Observation 4</w:t>
      </w:r>
      <w:r w:rsidRPr="00E222F0">
        <w:rPr>
          <w:i/>
          <w:lang w:eastAsia="zh-CN"/>
        </w:rPr>
        <w:t xml:space="preserve">: Schemes that report interference statistics assume specific theoretical characteristics about the interference that are not assured in practice. </w:t>
      </w:r>
    </w:p>
    <w:p w14:paraId="3FBF90E7" w14:textId="77777777" w:rsidR="00E222F0" w:rsidRPr="00E222F0" w:rsidRDefault="00E222F0" w:rsidP="00E222F0">
      <w:pPr>
        <w:rPr>
          <w:i/>
          <w:lang w:eastAsia="zh-CN"/>
        </w:rPr>
      </w:pPr>
      <w:r w:rsidRPr="00E222F0">
        <w:rPr>
          <w:i/>
          <w:u w:val="single"/>
          <w:lang w:eastAsia="zh-CN"/>
        </w:rPr>
        <w:t>Observation 5</w:t>
      </w:r>
      <w:r w:rsidRPr="00E222F0">
        <w:rPr>
          <w:i/>
          <w:lang w:eastAsia="zh-CN"/>
        </w:rPr>
        <w:t>: Which type of statistic information is reported has highly impact on the scheduling algorithm that should be implemented at the gNB, it limits therefore the implementation flexibility. Different deployment scenarios might benefit from different scheduling algorithms.</w:t>
      </w:r>
    </w:p>
    <w:p w14:paraId="3326D3E5" w14:textId="77777777" w:rsidR="00E222F0" w:rsidRPr="00E222F0" w:rsidRDefault="00E222F0" w:rsidP="00E222F0">
      <w:pPr>
        <w:rPr>
          <w:i/>
          <w:lang w:eastAsia="zh-CN"/>
        </w:rPr>
      </w:pPr>
      <w:r w:rsidRPr="00E222F0">
        <w:rPr>
          <w:i/>
          <w:u w:val="single"/>
          <w:lang w:eastAsia="zh-CN"/>
        </w:rPr>
        <w:t>Observation 6</w:t>
      </w:r>
      <w:r w:rsidRPr="00E222F0">
        <w:rPr>
          <w:i/>
          <w:lang w:eastAsia="zh-CN"/>
        </w:rPr>
        <w:t xml:space="preserve">: Schemes 1-11 and 1-8 actually introduce enhancements on top of Rel-16, they can reduce the CSI processing time and can provide a better reporting accuracy. The statistical schemes do not introduce such type of enhancements. All the processing could in principle already be carried out at the gNB. The potential benefits with the statistical schemes is a reduced reporting overhead. </w:t>
      </w:r>
    </w:p>
    <w:p w14:paraId="5D7C95F6" w14:textId="77777777" w:rsidR="00E222F0" w:rsidRPr="00E222F0" w:rsidRDefault="00E222F0" w:rsidP="00E222F0">
      <w:pPr>
        <w:rPr>
          <w:i/>
          <w:u w:val="single"/>
          <w:lang w:eastAsia="zh-CN"/>
        </w:rPr>
      </w:pPr>
      <w:r w:rsidRPr="00E222F0">
        <w:rPr>
          <w:i/>
          <w:u w:val="single"/>
          <w:lang w:eastAsia="zh-CN"/>
        </w:rPr>
        <w:t xml:space="preserve">Observation 7: </w:t>
      </w:r>
      <w:r w:rsidRPr="00E222F0">
        <w:rPr>
          <w:i/>
          <w:lang w:eastAsia="zh-CN"/>
        </w:rPr>
        <w:t>For reporting statistical information, Case 1-6 and 1-5 have less spec impact than case 1-1 and 1-3 and also are better aligned with other enhancement schemes (case 1-8, case 1-11) that are discussed under case 1.</w:t>
      </w:r>
    </w:p>
    <w:p w14:paraId="0F91EF96" w14:textId="77777777" w:rsidR="00E222F0" w:rsidRPr="00E222F0" w:rsidRDefault="00E222F0" w:rsidP="00E222F0">
      <w:pPr>
        <w:rPr>
          <w:i/>
          <w:lang w:eastAsia="zh-CN"/>
        </w:rPr>
      </w:pPr>
      <w:r w:rsidRPr="00E222F0">
        <w:rPr>
          <w:i/>
          <w:u w:val="single"/>
          <w:lang w:eastAsia="zh-CN"/>
        </w:rPr>
        <w:t xml:space="preserve">Proposal 7: </w:t>
      </w:r>
      <w:r w:rsidRPr="00E222F0">
        <w:rPr>
          <w:i/>
          <w:lang w:eastAsia="zh-CN"/>
        </w:rPr>
        <w:t xml:space="preserve">If schemes for obtaining and reporting statistical channel information shall be studied further: </w:t>
      </w:r>
    </w:p>
    <w:p w14:paraId="6CA11293" w14:textId="77777777" w:rsidR="00E222F0" w:rsidRPr="00E222F0" w:rsidRDefault="00E222F0" w:rsidP="00E222F0">
      <w:pPr>
        <w:pStyle w:val="af4"/>
        <w:numPr>
          <w:ilvl w:val="0"/>
          <w:numId w:val="53"/>
        </w:numPr>
        <w:ind w:firstLineChars="0"/>
        <w:rPr>
          <w:i/>
          <w:lang w:eastAsia="zh-CN"/>
        </w:rPr>
      </w:pPr>
      <w:r w:rsidRPr="00E222F0">
        <w:rPr>
          <w:i/>
          <w:lang w:val="en-US" w:eastAsia="zh-CN"/>
        </w:rPr>
        <w:t>They should only be specified as a complement to schemes 1-11 and 1-8.</w:t>
      </w:r>
    </w:p>
    <w:p w14:paraId="7A527D5F" w14:textId="77777777" w:rsidR="00E222F0" w:rsidRPr="00E222F0" w:rsidRDefault="00E222F0" w:rsidP="00E222F0">
      <w:pPr>
        <w:pStyle w:val="af4"/>
        <w:numPr>
          <w:ilvl w:val="0"/>
          <w:numId w:val="53"/>
        </w:numPr>
        <w:ind w:firstLineChars="0"/>
        <w:rPr>
          <w:i/>
          <w:u w:val="single"/>
          <w:lang w:eastAsia="zh-CN"/>
        </w:rPr>
      </w:pPr>
      <w:r w:rsidRPr="00E222F0">
        <w:rPr>
          <w:i/>
          <w:lang w:eastAsia="zh-CN"/>
        </w:rPr>
        <w:t>RAN1 should focus on worst IMR occasions and/or Worst M-CQI.</w:t>
      </w:r>
    </w:p>
    <w:p w14:paraId="49A09BF9" w14:textId="77777777" w:rsidR="00E222F0" w:rsidRPr="00E222F0" w:rsidRDefault="00E222F0" w:rsidP="00E222F0">
      <w:pPr>
        <w:pStyle w:val="af4"/>
        <w:numPr>
          <w:ilvl w:val="1"/>
          <w:numId w:val="53"/>
        </w:numPr>
        <w:ind w:firstLineChars="0"/>
        <w:rPr>
          <w:i/>
          <w:u w:val="single"/>
          <w:lang w:eastAsia="zh-CN"/>
        </w:rPr>
      </w:pPr>
      <w:r w:rsidRPr="00E222F0">
        <w:rPr>
          <w:i/>
          <w:lang w:val="en-US" w:eastAsia="zh-CN"/>
        </w:rPr>
        <w:t>FFS: For the worst IMR occasion</w:t>
      </w:r>
    </w:p>
    <w:p w14:paraId="318C800A" w14:textId="77777777" w:rsidR="00E222F0" w:rsidRPr="00E222F0" w:rsidRDefault="00E222F0" w:rsidP="00E222F0">
      <w:pPr>
        <w:pStyle w:val="af4"/>
        <w:numPr>
          <w:ilvl w:val="2"/>
          <w:numId w:val="53"/>
        </w:numPr>
        <w:ind w:firstLineChars="0"/>
        <w:rPr>
          <w:i/>
          <w:u w:val="single"/>
          <w:lang w:eastAsia="zh-CN"/>
        </w:rPr>
      </w:pPr>
      <w:r w:rsidRPr="00E222F0">
        <w:rPr>
          <w:i/>
          <w:lang w:val="en-US" w:eastAsia="zh-CN"/>
        </w:rPr>
        <w:t>How to define the worst IMR</w:t>
      </w:r>
    </w:p>
    <w:p w14:paraId="7618DEA4" w14:textId="77777777" w:rsidR="00E222F0" w:rsidRPr="00E222F0" w:rsidRDefault="00E222F0" w:rsidP="00E222F0">
      <w:pPr>
        <w:pStyle w:val="af4"/>
        <w:numPr>
          <w:ilvl w:val="2"/>
          <w:numId w:val="53"/>
        </w:numPr>
        <w:ind w:firstLineChars="0"/>
        <w:rPr>
          <w:i/>
          <w:u w:val="single"/>
          <w:lang w:eastAsia="zh-CN"/>
        </w:rPr>
      </w:pPr>
      <w:r w:rsidRPr="00E222F0">
        <w:rPr>
          <w:i/>
          <w:lang w:val="en-US" w:eastAsia="zh-CN"/>
        </w:rPr>
        <w:t>How do define the ”occasion”, e.g. does it mean different time occasions for one configured CSI-RS resource, or is the “occasion” the time instant of multiple configured CSI-RS resources?</w:t>
      </w:r>
    </w:p>
    <w:p w14:paraId="33221FB5" w14:textId="77777777" w:rsidR="00E222F0" w:rsidRPr="00E222F0" w:rsidRDefault="00E222F0" w:rsidP="00E222F0">
      <w:pPr>
        <w:pStyle w:val="af4"/>
        <w:numPr>
          <w:ilvl w:val="2"/>
          <w:numId w:val="53"/>
        </w:numPr>
        <w:ind w:firstLineChars="0"/>
        <w:rPr>
          <w:i/>
          <w:u w:val="single"/>
          <w:lang w:eastAsia="zh-CN"/>
        </w:rPr>
      </w:pPr>
      <w:r w:rsidRPr="00E222F0">
        <w:rPr>
          <w:i/>
          <w:lang w:val="en-US" w:eastAsia="zh-CN"/>
        </w:rPr>
        <w:t xml:space="preserve">Is </w:t>
      </w:r>
      <w:r w:rsidRPr="00E222F0">
        <w:rPr>
          <w:i/>
          <w:lang w:eastAsia="zh-CN"/>
        </w:rPr>
        <w:t xml:space="preserve">the worst IMR selected from different configured CSI-RS resources or it has to be selected from the same configured CSI-RS resource? </w:t>
      </w:r>
      <w:r w:rsidRPr="00E222F0">
        <w:rPr>
          <w:i/>
          <w:lang w:val="en-US" w:eastAsia="zh-CN"/>
        </w:rPr>
        <w:t>How to handle different PMY/RI for the latter?</w:t>
      </w:r>
    </w:p>
    <w:p w14:paraId="101EAA46" w14:textId="77777777" w:rsidR="00E222F0" w:rsidRDefault="00E222F0" w:rsidP="00DA435C">
      <w:pPr>
        <w:spacing w:after="60"/>
        <w:rPr>
          <w:b/>
          <w:u w:val="single"/>
          <w:lang w:eastAsia="zh-CN"/>
        </w:rPr>
      </w:pPr>
    </w:p>
    <w:p w14:paraId="6AAFD9F3" w14:textId="3DEE135A" w:rsidR="00D12397" w:rsidRPr="00DA435C" w:rsidRDefault="00D12397" w:rsidP="00DA435C">
      <w:pPr>
        <w:spacing w:after="60"/>
        <w:rPr>
          <w:b/>
          <w:u w:val="single"/>
          <w:lang w:eastAsia="zh-CN"/>
        </w:rPr>
      </w:pPr>
      <w:r w:rsidRPr="00DA435C">
        <w:rPr>
          <w:b/>
          <w:u w:val="single"/>
          <w:lang w:eastAsia="zh-CN"/>
        </w:rPr>
        <w:t xml:space="preserve">On </w:t>
      </w:r>
      <w:r w:rsidRPr="00BF77E2">
        <w:rPr>
          <w:b/>
          <w:u w:val="single"/>
          <w:lang w:eastAsia="zh-CN"/>
        </w:rPr>
        <w:t>performance gain due to reduced CSI processing time</w:t>
      </w:r>
    </w:p>
    <w:p w14:paraId="5CDF80D3" w14:textId="77777777" w:rsidR="00E222F0" w:rsidRPr="00E222F0" w:rsidRDefault="00E222F0" w:rsidP="00E222F0">
      <w:pPr>
        <w:rPr>
          <w:i/>
          <w:lang w:eastAsia="zh-CN"/>
        </w:rPr>
      </w:pPr>
      <w:r w:rsidRPr="00E222F0">
        <w:rPr>
          <w:i/>
          <w:u w:val="single"/>
          <w:lang w:eastAsia="zh-CN"/>
        </w:rPr>
        <w:t>Observation 8:</w:t>
      </w:r>
      <w:r w:rsidRPr="00E222F0">
        <w:rPr>
          <w:i/>
          <w:lang w:eastAsia="zh-CN"/>
        </w:rPr>
        <w:t xml:space="preserve"> Using fast CSI feedback can greatly increase the number of supported UEs. In the system level simulations for factory automation a CSI delay of 3ms has been compared with a fast delay of 1ms. About 42% more users can be supported with an enhanced scheme. </w:t>
      </w:r>
    </w:p>
    <w:p w14:paraId="7613677B" w14:textId="77777777" w:rsidR="00E222F0" w:rsidRPr="00E222F0" w:rsidRDefault="00E222F0" w:rsidP="00E222F0">
      <w:pPr>
        <w:rPr>
          <w:i/>
          <w:lang w:eastAsia="zh-CN"/>
        </w:rPr>
      </w:pPr>
      <w:r w:rsidRPr="00E222F0">
        <w:rPr>
          <w:i/>
          <w:u w:val="single"/>
          <w:lang w:eastAsia="zh-CN"/>
        </w:rPr>
        <w:t>Observation 9:</w:t>
      </w:r>
      <w:r w:rsidRPr="00E222F0">
        <w:rPr>
          <w:i/>
          <w:lang w:eastAsia="zh-CN"/>
        </w:rPr>
        <w:t xml:space="preserve"> By reducing the gap between the CSI-RS based measurement and the CSI report, i.e. reducing the CSI processing time, the number of UE meeting the URLLC requirements can increase significantly. </w:t>
      </w:r>
    </w:p>
    <w:p w14:paraId="6175D7A3" w14:textId="77777777" w:rsidR="00E222F0" w:rsidRPr="00E222F0" w:rsidRDefault="00E222F0" w:rsidP="00E222F0">
      <w:pPr>
        <w:pStyle w:val="af4"/>
        <w:numPr>
          <w:ilvl w:val="0"/>
          <w:numId w:val="64"/>
        </w:numPr>
        <w:ind w:firstLineChars="0"/>
        <w:rPr>
          <w:lang w:eastAsia="zh-CN"/>
        </w:rPr>
      </w:pPr>
      <w:r w:rsidRPr="00E222F0">
        <w:rPr>
          <w:i/>
          <w:lang w:val="en-US" w:eastAsia="zh-CN"/>
        </w:rPr>
        <w:t xml:space="preserve">For the evaluated use case, a 2ms gap is compared with a 0.5ms gap, </w:t>
      </w:r>
    </w:p>
    <w:p w14:paraId="00DE6F18" w14:textId="77777777" w:rsidR="00E222F0" w:rsidRPr="00E222F0" w:rsidRDefault="00E222F0" w:rsidP="00E222F0">
      <w:pPr>
        <w:pStyle w:val="af4"/>
        <w:numPr>
          <w:ilvl w:val="1"/>
          <w:numId w:val="64"/>
        </w:numPr>
        <w:ind w:firstLineChars="0"/>
        <w:rPr>
          <w:lang w:eastAsia="zh-CN"/>
        </w:rPr>
      </w:pPr>
      <w:r w:rsidRPr="00E222F0">
        <w:rPr>
          <w:i/>
          <w:lang w:val="en-US" w:eastAsia="zh-CN"/>
        </w:rPr>
        <w:t>For 12s UEs per cell an increase from 70% of the UEs to 100% is observed.</w:t>
      </w:r>
    </w:p>
    <w:p w14:paraId="7058AE41" w14:textId="77777777" w:rsidR="00E222F0" w:rsidRPr="00E222F0" w:rsidRDefault="00E222F0" w:rsidP="00E222F0">
      <w:pPr>
        <w:pStyle w:val="af4"/>
        <w:numPr>
          <w:ilvl w:val="1"/>
          <w:numId w:val="64"/>
        </w:numPr>
        <w:ind w:firstLineChars="0"/>
        <w:rPr>
          <w:lang w:eastAsia="zh-CN"/>
        </w:rPr>
      </w:pPr>
      <w:r w:rsidRPr="00E222F0">
        <w:rPr>
          <w:i/>
          <w:lang w:val="en-US" w:eastAsia="zh-CN"/>
        </w:rPr>
        <w:t>For 15s UEs per cell an increase from 37% of the UEs to 68% is observed.</w:t>
      </w:r>
    </w:p>
    <w:p w14:paraId="7CE41118" w14:textId="77777777" w:rsidR="00E222F0" w:rsidRDefault="00E222F0" w:rsidP="00DA435C">
      <w:pPr>
        <w:spacing w:after="60"/>
        <w:rPr>
          <w:b/>
          <w:u w:val="single"/>
          <w:lang w:eastAsia="zh-CN"/>
        </w:rPr>
      </w:pPr>
    </w:p>
    <w:p w14:paraId="20787211" w14:textId="7E295C51" w:rsidR="00D12397" w:rsidRPr="00DA435C" w:rsidRDefault="00D12397" w:rsidP="00DA435C">
      <w:pPr>
        <w:spacing w:after="60"/>
        <w:rPr>
          <w:b/>
          <w:u w:val="single"/>
          <w:lang w:eastAsia="zh-CN"/>
        </w:rPr>
      </w:pPr>
      <w:r w:rsidRPr="00DA435C">
        <w:rPr>
          <w:b/>
          <w:u w:val="single"/>
          <w:lang w:eastAsia="zh-CN"/>
        </w:rPr>
        <w:t xml:space="preserve">On </w:t>
      </w:r>
      <w:r>
        <w:rPr>
          <w:b/>
          <w:u w:val="single"/>
          <w:lang w:eastAsia="zh-CN"/>
        </w:rPr>
        <w:t>case 2-3</w:t>
      </w:r>
    </w:p>
    <w:p w14:paraId="4E88A4C5" w14:textId="77777777" w:rsidR="00E222F0" w:rsidRPr="00E222F0" w:rsidRDefault="00E222F0" w:rsidP="00E222F0">
      <w:pPr>
        <w:rPr>
          <w:bCs/>
          <w:lang w:eastAsia="zh-CN"/>
        </w:rPr>
      </w:pPr>
      <w:r w:rsidRPr="00E222F0">
        <w:rPr>
          <w:bCs/>
          <w:i/>
          <w:u w:val="single"/>
          <w:lang w:eastAsia="zh-CN"/>
        </w:rPr>
        <w:t>Proposal 8:</w:t>
      </w:r>
      <w:r w:rsidRPr="00E222F0">
        <w:rPr>
          <w:bCs/>
          <w:i/>
          <w:lang w:eastAsia="zh-CN"/>
        </w:rPr>
        <w:t xml:space="preserve"> For Case 2-3, if it is intended to report the A-CSI over PUCCH, if a further study shall be carried out, RAN1 shall make an agreement to support A-CSI on PUCCH firstly.</w:t>
      </w:r>
    </w:p>
    <w:p w14:paraId="28E69ABE" w14:textId="77777777" w:rsidR="00E222F0" w:rsidRPr="00E222F0" w:rsidRDefault="00E222F0" w:rsidP="00E222F0">
      <w:pPr>
        <w:rPr>
          <w:bCs/>
          <w:i/>
          <w:lang w:eastAsia="zh-CN"/>
        </w:rPr>
      </w:pPr>
      <w:r w:rsidRPr="00E222F0">
        <w:rPr>
          <w:bCs/>
          <w:i/>
          <w:u w:val="single"/>
          <w:lang w:eastAsia="zh-CN"/>
        </w:rPr>
        <w:t>Proposal 9:</w:t>
      </w:r>
      <w:r w:rsidRPr="00E222F0">
        <w:rPr>
          <w:bCs/>
          <w:i/>
          <w:lang w:eastAsia="zh-CN"/>
        </w:rPr>
        <w:t xml:space="preserve"> For studying scheme 2-3, we slightly prefer delta-CQI reporting instead of delta-MCS reporting due to a smaller standard impact. </w:t>
      </w:r>
    </w:p>
    <w:p w14:paraId="6C482860" w14:textId="77777777" w:rsidR="00E222F0" w:rsidRPr="00E222F0" w:rsidRDefault="00E222F0" w:rsidP="00E222F0">
      <w:pPr>
        <w:rPr>
          <w:bCs/>
          <w:i/>
          <w:u w:val="single"/>
          <w:lang w:eastAsia="zh-CN"/>
        </w:rPr>
      </w:pPr>
      <w:r w:rsidRPr="00E222F0">
        <w:rPr>
          <w:bCs/>
          <w:i/>
          <w:u w:val="single"/>
          <w:lang w:eastAsia="zh-CN"/>
        </w:rPr>
        <w:t>Observation 10:</w:t>
      </w:r>
      <w:r w:rsidRPr="00E222F0">
        <w:rPr>
          <w:bCs/>
          <w:i/>
          <w:lang w:eastAsia="zh-CN"/>
        </w:rPr>
        <w:t xml:space="preserve"> In legacy CQI reporting,</w:t>
      </w:r>
    </w:p>
    <w:p w14:paraId="2741D619" w14:textId="77777777" w:rsidR="00E222F0" w:rsidRPr="00E222F0" w:rsidRDefault="00E222F0" w:rsidP="00E222F0">
      <w:pPr>
        <w:pStyle w:val="af4"/>
        <w:numPr>
          <w:ilvl w:val="0"/>
          <w:numId w:val="54"/>
        </w:numPr>
        <w:ind w:firstLineChars="0"/>
        <w:rPr>
          <w:bCs/>
          <w:i/>
          <w:lang w:eastAsia="zh-CN"/>
        </w:rPr>
      </w:pPr>
      <w:r w:rsidRPr="00E222F0">
        <w:rPr>
          <w:bCs/>
          <w:i/>
          <w:lang w:val="en-US" w:eastAsia="zh-CN"/>
        </w:rPr>
        <w:t>T</w:t>
      </w:r>
      <w:r w:rsidRPr="00E222F0">
        <w:rPr>
          <w:bCs/>
          <w:i/>
          <w:lang w:eastAsia="zh-CN"/>
        </w:rPr>
        <w:t xml:space="preserve">he reported CQI value is based on a reference BLER. The MCS obtained from the CQI report is valid for this reference BLER. If, for PDSCH transmission, the gNB scheduler applies </w:t>
      </w:r>
      <w:r w:rsidRPr="00E222F0">
        <w:rPr>
          <w:bCs/>
          <w:i/>
          <w:lang w:val="en-US" w:eastAsia="zh-CN"/>
        </w:rPr>
        <w:t xml:space="preserve">a </w:t>
      </w:r>
      <w:r w:rsidRPr="00E222F0">
        <w:rPr>
          <w:bCs/>
          <w:i/>
          <w:lang w:eastAsia="zh-CN"/>
        </w:rPr>
        <w:t>different</w:t>
      </w:r>
      <w:r w:rsidRPr="00E222F0">
        <w:rPr>
          <w:bCs/>
          <w:i/>
          <w:lang w:val="en-US" w:eastAsia="zh-CN"/>
        </w:rPr>
        <w:t xml:space="preserve"> target</w:t>
      </w:r>
      <w:r w:rsidRPr="00E222F0">
        <w:rPr>
          <w:bCs/>
          <w:i/>
          <w:lang w:eastAsia="zh-CN"/>
        </w:rPr>
        <w:t xml:space="preserve"> BLER, </w:t>
      </w:r>
      <w:r w:rsidRPr="00E222F0">
        <w:rPr>
          <w:bCs/>
          <w:i/>
          <w:lang w:val="en-US" w:eastAsia="zh-CN"/>
        </w:rPr>
        <w:t xml:space="preserve">then </w:t>
      </w:r>
      <w:r w:rsidRPr="00E222F0">
        <w:rPr>
          <w:bCs/>
          <w:i/>
          <w:lang w:eastAsia="zh-CN"/>
        </w:rPr>
        <w:t xml:space="preserve">it </w:t>
      </w:r>
      <w:r w:rsidRPr="00E222F0">
        <w:rPr>
          <w:bCs/>
          <w:i/>
          <w:lang w:val="en-US" w:eastAsia="zh-CN"/>
        </w:rPr>
        <w:t>might</w:t>
      </w:r>
      <w:r w:rsidRPr="00E222F0">
        <w:rPr>
          <w:bCs/>
          <w:i/>
          <w:lang w:eastAsia="zh-CN"/>
        </w:rPr>
        <w:t xml:space="preserve"> modify the obtained MCS value</w:t>
      </w:r>
      <w:r w:rsidRPr="00E222F0">
        <w:rPr>
          <w:bCs/>
          <w:i/>
          <w:lang w:val="en-US" w:eastAsia="zh-CN"/>
        </w:rPr>
        <w:t xml:space="preserve"> from the reported</w:t>
      </w:r>
      <w:r w:rsidRPr="00E222F0">
        <w:rPr>
          <w:bCs/>
          <w:i/>
          <w:lang w:eastAsia="zh-CN"/>
        </w:rPr>
        <w:t xml:space="preserve"> CQI</w:t>
      </w:r>
      <w:r w:rsidRPr="00E222F0">
        <w:rPr>
          <w:bCs/>
          <w:i/>
          <w:lang w:val="en-US" w:eastAsia="zh-CN"/>
        </w:rPr>
        <w:t>, i.e. due to the different target BLERs, there can be an MCS offset between the obtained value from the CQI report and the MCS which is used for the scheduled PDSCH.</w:t>
      </w:r>
    </w:p>
    <w:p w14:paraId="23BF543A" w14:textId="77777777" w:rsidR="00E222F0" w:rsidRPr="00E222F0" w:rsidRDefault="00E222F0" w:rsidP="00E222F0">
      <w:pPr>
        <w:pStyle w:val="af4"/>
        <w:numPr>
          <w:ilvl w:val="0"/>
          <w:numId w:val="54"/>
        </w:numPr>
        <w:ind w:firstLineChars="0"/>
        <w:rPr>
          <w:bCs/>
          <w:i/>
          <w:lang w:eastAsia="zh-CN"/>
        </w:rPr>
      </w:pPr>
      <w:r w:rsidRPr="00E222F0">
        <w:rPr>
          <w:bCs/>
          <w:i/>
          <w:lang w:val="en-US" w:eastAsia="zh-CN"/>
        </w:rPr>
        <w:t>The actual BLER target that is used by the gNB scheduler is transparent to the UE.</w:t>
      </w:r>
    </w:p>
    <w:p w14:paraId="5067CFF5" w14:textId="77777777" w:rsidR="00E222F0" w:rsidRPr="00E222F0" w:rsidRDefault="00E222F0" w:rsidP="00E222F0">
      <w:pPr>
        <w:rPr>
          <w:bCs/>
          <w:i/>
          <w:lang w:eastAsia="zh-CN"/>
        </w:rPr>
      </w:pPr>
      <w:r w:rsidRPr="00E222F0">
        <w:rPr>
          <w:bCs/>
          <w:i/>
          <w:u w:val="single"/>
          <w:lang w:eastAsia="zh-CN"/>
        </w:rPr>
        <w:t>Observation 11:</w:t>
      </w:r>
      <w:r w:rsidRPr="00E222F0">
        <w:rPr>
          <w:bCs/>
          <w:i/>
          <w:lang w:eastAsia="zh-CN"/>
        </w:rPr>
        <w:t xml:space="preserve"> For PDSCH-based delta-CQI/MCS reporting, if the delta-CQI/MCS is based on a reference CQI obtained from CSI-RS measurement, then:</w:t>
      </w:r>
    </w:p>
    <w:p w14:paraId="39A1BEC0" w14:textId="77777777" w:rsidR="00E222F0" w:rsidRPr="00E222F0" w:rsidRDefault="00E222F0" w:rsidP="00E222F0">
      <w:pPr>
        <w:pStyle w:val="af4"/>
        <w:numPr>
          <w:ilvl w:val="0"/>
          <w:numId w:val="54"/>
        </w:numPr>
        <w:ind w:firstLineChars="0"/>
        <w:rPr>
          <w:bCs/>
          <w:i/>
          <w:lang w:eastAsia="zh-CN"/>
        </w:rPr>
      </w:pPr>
      <w:r w:rsidRPr="00E222F0">
        <w:rPr>
          <w:bCs/>
          <w:i/>
          <w:lang w:val="en-US" w:eastAsia="zh-CN"/>
        </w:rPr>
        <w:t xml:space="preserve">The number of bits to represent the delta-CQI/MCS can be rather few, e.g. 2 bits could be sufficient to increment, to decrement or to keep the CQI/MCS value. </w:t>
      </w:r>
    </w:p>
    <w:p w14:paraId="35690DA1" w14:textId="1D1F4C46" w:rsidR="00E222F0" w:rsidRPr="00E222F0" w:rsidRDefault="00E222F0" w:rsidP="00D12397">
      <w:pPr>
        <w:pStyle w:val="af4"/>
        <w:numPr>
          <w:ilvl w:val="0"/>
          <w:numId w:val="54"/>
        </w:numPr>
        <w:ind w:firstLineChars="0"/>
        <w:rPr>
          <w:bCs/>
          <w:i/>
          <w:lang w:eastAsia="zh-CN"/>
        </w:rPr>
      </w:pPr>
      <w:r w:rsidRPr="00E222F0">
        <w:rPr>
          <w:bCs/>
          <w:i/>
          <w:lang w:val="en-US" w:eastAsia="zh-CN"/>
        </w:rPr>
        <w:t xml:space="preserve">The UE must be made aware of the RI/PMI that have been used for the PDSCH transmission. </w:t>
      </w:r>
    </w:p>
    <w:p w14:paraId="3D971E57" w14:textId="77777777" w:rsidR="00E222F0" w:rsidRPr="00E222F0" w:rsidRDefault="00E222F0" w:rsidP="00E222F0">
      <w:pPr>
        <w:rPr>
          <w:bCs/>
          <w:i/>
          <w:lang w:eastAsia="zh-CN"/>
        </w:rPr>
      </w:pPr>
      <w:r w:rsidRPr="00E222F0">
        <w:rPr>
          <w:bCs/>
          <w:i/>
          <w:u w:val="single"/>
          <w:lang w:eastAsia="zh-CN"/>
        </w:rPr>
        <w:t xml:space="preserve">Observation 12: </w:t>
      </w:r>
      <w:r w:rsidRPr="00E222F0">
        <w:rPr>
          <w:bCs/>
          <w:i/>
          <w:lang w:eastAsia="zh-CN"/>
        </w:rPr>
        <w:t>For PDSCH-based delta-CQI/MCS reporting, if the delta-CQI/MCS is based on the scheduled MCS, the UE needs to make an assumption on a reference target BLER to determine the decoding margin.</w:t>
      </w:r>
    </w:p>
    <w:p w14:paraId="14C31FE8" w14:textId="77777777" w:rsidR="00E222F0" w:rsidRPr="00E222F0" w:rsidRDefault="00E222F0" w:rsidP="00E222F0">
      <w:pPr>
        <w:rPr>
          <w:bCs/>
          <w:i/>
          <w:lang w:eastAsia="zh-CN"/>
        </w:rPr>
      </w:pPr>
      <w:r w:rsidRPr="00E222F0">
        <w:rPr>
          <w:bCs/>
          <w:i/>
          <w:u w:val="single"/>
          <w:lang w:eastAsia="zh-CN"/>
        </w:rPr>
        <w:t xml:space="preserve">Observation 13: </w:t>
      </w:r>
      <w:r w:rsidRPr="00E222F0">
        <w:rPr>
          <w:bCs/>
          <w:i/>
          <w:lang w:eastAsia="zh-CN"/>
        </w:rPr>
        <w:t>For PDSCH-based delta-CQI/MCS reporting, if the delta-CQI/MCS is based on the scheduled MCS, due a potential mismatch between the reference BLER at the UE side and the target BLER used for scheduling the PDSCH, a significant bit-width is required to quantize the delta-CQI/MCS.</w:t>
      </w:r>
    </w:p>
    <w:p w14:paraId="02DF83E9" w14:textId="77777777" w:rsidR="00E222F0" w:rsidRPr="00E222F0" w:rsidRDefault="00E222F0" w:rsidP="00E222F0">
      <w:pPr>
        <w:rPr>
          <w:lang w:eastAsia="zh-CN"/>
        </w:rPr>
      </w:pPr>
      <w:r w:rsidRPr="00E222F0">
        <w:rPr>
          <w:rFonts w:hint="eastAsia"/>
          <w:i/>
          <w:u w:val="single"/>
          <w:lang w:eastAsia="zh-CN"/>
        </w:rPr>
        <w:t>P</w:t>
      </w:r>
      <w:r w:rsidRPr="00E222F0">
        <w:rPr>
          <w:i/>
          <w:u w:val="single"/>
          <w:lang w:eastAsia="zh-CN"/>
        </w:rPr>
        <w:t xml:space="preserve">roposal 10: </w:t>
      </w:r>
      <w:r w:rsidRPr="00E222F0">
        <w:rPr>
          <w:i/>
          <w:lang w:eastAsia="zh-CN"/>
        </w:rPr>
        <w:t xml:space="preserve">Because of the potential mismatch between the target BLER of the PDSCH and the BLER assumed for the CQI/MCS report, the MCS of the PDSCH should not be used as reference for the delta-CQI/MCS report. </w:t>
      </w:r>
    </w:p>
    <w:p w14:paraId="1A3C9DE7" w14:textId="77777777" w:rsidR="00E222F0" w:rsidRPr="00CA46E2" w:rsidRDefault="00E222F0" w:rsidP="00D12397">
      <w:pPr>
        <w:rPr>
          <w:bCs/>
          <w:i/>
          <w:u w:val="single"/>
          <w:lang w:eastAsia="zh-CN"/>
        </w:rPr>
      </w:pPr>
    </w:p>
    <w:p w14:paraId="50B5C672" w14:textId="77777777" w:rsidR="002A6583" w:rsidRPr="00B04045" w:rsidRDefault="002A6583" w:rsidP="007F017C">
      <w:pPr>
        <w:pStyle w:val="1"/>
        <w:numPr>
          <w:ilvl w:val="0"/>
          <w:numId w:val="0"/>
        </w:numPr>
        <w:spacing w:before="240"/>
      </w:pPr>
      <w:r w:rsidRPr="00B04045">
        <w:t>References</w:t>
      </w:r>
    </w:p>
    <w:p w14:paraId="688AEEEF" w14:textId="77777777" w:rsidR="00912A47" w:rsidRDefault="00912A47" w:rsidP="00912A47">
      <w:pPr>
        <w:pStyle w:val="References"/>
        <w:numPr>
          <w:ilvl w:val="0"/>
          <w:numId w:val="4"/>
        </w:numPr>
        <w:adjustRightInd w:val="0"/>
        <w:spacing w:after="0"/>
        <w:rPr>
          <w:szCs w:val="20"/>
          <w:lang w:eastAsia="zh-CN"/>
        </w:rPr>
      </w:pPr>
      <w:r w:rsidRPr="00DD2786">
        <w:rPr>
          <w:szCs w:val="20"/>
          <w:lang w:eastAsia="zh-CN"/>
        </w:rPr>
        <w:t>R1-1</w:t>
      </w:r>
      <w:r>
        <w:rPr>
          <w:szCs w:val="20"/>
          <w:lang w:eastAsia="zh-CN"/>
        </w:rPr>
        <w:t>903190,</w:t>
      </w:r>
      <w:r w:rsidRPr="00DD2786">
        <w:rPr>
          <w:szCs w:val="20"/>
          <w:lang w:eastAsia="zh-CN"/>
        </w:rPr>
        <w:t xml:space="preserve"> </w:t>
      </w:r>
      <w:r w:rsidRPr="00FF1AAE">
        <w:rPr>
          <w:szCs w:val="20"/>
          <w:lang w:eastAsia="zh-CN"/>
        </w:rPr>
        <w:t>Evaluation result about A-CSI on PUCCH for URLLC</w:t>
      </w:r>
      <w:r>
        <w:rPr>
          <w:szCs w:val="20"/>
          <w:lang w:eastAsia="zh-CN"/>
        </w:rPr>
        <w:t>, 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13E4DEB6" w14:textId="25D49EAA" w:rsidR="00B26CD3" w:rsidRPr="00B26CD3" w:rsidRDefault="00B26CD3" w:rsidP="00B26CD3">
      <w:pPr>
        <w:pStyle w:val="References"/>
        <w:numPr>
          <w:ilvl w:val="0"/>
          <w:numId w:val="4"/>
        </w:numPr>
        <w:adjustRightInd w:val="0"/>
        <w:spacing w:after="0"/>
        <w:rPr>
          <w:szCs w:val="20"/>
          <w:lang w:eastAsia="zh-CN"/>
        </w:rPr>
      </w:pPr>
      <w:r w:rsidRPr="004053E8">
        <w:rPr>
          <w:szCs w:val="20"/>
          <w:lang w:eastAsia="zh-CN"/>
        </w:rPr>
        <w:t xml:space="preserve">3GPP TS </w:t>
      </w:r>
      <w:r>
        <w:rPr>
          <w:szCs w:val="20"/>
          <w:lang w:eastAsia="zh-CN"/>
        </w:rPr>
        <w:t>38.214</w:t>
      </w:r>
      <w:r w:rsidRPr="004053E8">
        <w:rPr>
          <w:szCs w:val="20"/>
          <w:lang w:eastAsia="zh-CN"/>
        </w:rPr>
        <w:t xml:space="preserve"> v1</w:t>
      </w:r>
      <w:r>
        <w:rPr>
          <w:szCs w:val="20"/>
          <w:lang w:eastAsia="zh-CN"/>
        </w:rPr>
        <w:t>6</w:t>
      </w:r>
      <w:r w:rsidRPr="004053E8">
        <w:rPr>
          <w:szCs w:val="20"/>
          <w:lang w:eastAsia="zh-CN"/>
        </w:rPr>
        <w:t>.</w:t>
      </w:r>
      <w:r>
        <w:rPr>
          <w:szCs w:val="20"/>
          <w:lang w:eastAsia="zh-CN"/>
        </w:rPr>
        <w:t>0.0, NR-</w:t>
      </w:r>
      <w:r>
        <w:t>Physical layer procedures for data (Release 16)</w:t>
      </w:r>
      <w:r w:rsidRPr="004053E8">
        <w:rPr>
          <w:szCs w:val="20"/>
          <w:lang w:eastAsia="zh-CN"/>
        </w:rPr>
        <w:t>.</w:t>
      </w:r>
    </w:p>
    <w:p w14:paraId="573F542C" w14:textId="028EF575" w:rsidR="00EA20C9" w:rsidRPr="00B26CD3" w:rsidRDefault="00EA20C9" w:rsidP="00B26CD3">
      <w:pPr>
        <w:pStyle w:val="References"/>
        <w:numPr>
          <w:ilvl w:val="0"/>
          <w:numId w:val="4"/>
        </w:numPr>
        <w:adjustRightInd w:val="0"/>
        <w:spacing w:after="0"/>
        <w:rPr>
          <w:szCs w:val="20"/>
          <w:lang w:eastAsia="zh-CN"/>
        </w:rPr>
      </w:pPr>
      <w:r w:rsidRPr="00EA20C9">
        <w:rPr>
          <w:szCs w:val="20"/>
          <w:lang w:eastAsia="zh-CN"/>
        </w:rPr>
        <w:t>R1-2103434</w:t>
      </w:r>
      <w:r>
        <w:rPr>
          <w:szCs w:val="20"/>
          <w:lang w:eastAsia="zh-CN"/>
        </w:rPr>
        <w:t xml:space="preserve">, </w:t>
      </w:r>
      <w:r w:rsidRPr="00EA20C9">
        <w:rPr>
          <w:szCs w:val="20"/>
          <w:lang w:eastAsia="zh-CN"/>
        </w:rPr>
        <w:t>CSI feedback enhancements for URLLC/IIoT use cases</w:t>
      </w:r>
      <w:r>
        <w:rPr>
          <w:szCs w:val="20"/>
          <w:lang w:eastAsia="zh-CN"/>
        </w:rPr>
        <w:t xml:space="preserve">, 3GPP RAN1 #104b-e, e-Meeting, April, 2021. </w:t>
      </w:r>
    </w:p>
    <w:p w14:paraId="719DE01A" w14:textId="77777777" w:rsidR="00CB2345" w:rsidRPr="00DA435C" w:rsidRDefault="00CB2345" w:rsidP="00912A47">
      <w:pPr>
        <w:pStyle w:val="References"/>
        <w:numPr>
          <w:ilvl w:val="0"/>
          <w:numId w:val="4"/>
        </w:numPr>
        <w:adjustRightInd w:val="0"/>
        <w:spacing w:after="0"/>
        <w:rPr>
          <w:szCs w:val="20"/>
          <w:lang w:eastAsia="zh-CN"/>
        </w:rPr>
      </w:pPr>
      <w:r w:rsidRPr="00281BD7">
        <w:rPr>
          <w:rFonts w:ascii="NimbusRomNo9L-Regu" w:eastAsiaTheme="minorEastAsia" w:hAnsi="NimbusRomNo9L-Regu" w:cs="NimbusRomNo9L-Regu"/>
          <w:lang w:eastAsia="zh-CN"/>
        </w:rPr>
        <w:t>3GPP, “Study on channel model for frequencies from 0.5 to 100 ghz,”</w:t>
      </w:r>
      <w:r>
        <w:rPr>
          <w:rFonts w:ascii="NimbusRomNo9L-Regu" w:eastAsiaTheme="minorEastAsia" w:hAnsi="NimbusRomNo9L-Regu" w:cs="NimbusRomNo9L-Regu"/>
          <w:lang w:eastAsia="zh-CN"/>
        </w:rPr>
        <w:t xml:space="preserve"> </w:t>
      </w:r>
      <w:r w:rsidRPr="00281BD7">
        <w:rPr>
          <w:rFonts w:ascii="NimbusRomNo9L-Regu" w:eastAsiaTheme="minorEastAsia" w:hAnsi="NimbusRomNo9L-Regu" w:cs="NimbusRomNo9L-Regu"/>
          <w:lang w:eastAsia="zh-CN"/>
        </w:rPr>
        <w:t>TR 38.901 v16.0.0, Tech. Rep., 2019.10</w:t>
      </w:r>
      <w:r>
        <w:rPr>
          <w:rFonts w:ascii="NimbusRomNo9L-Regu" w:eastAsiaTheme="minorEastAsia" w:hAnsi="NimbusRomNo9L-Regu" w:cs="NimbusRomNo9L-Regu"/>
          <w:lang w:eastAsia="zh-CN"/>
        </w:rPr>
        <w:t>.</w:t>
      </w:r>
    </w:p>
    <w:p w14:paraId="5F14FEDD" w14:textId="2BDEB00E" w:rsidR="00215E04" w:rsidRPr="00623580" w:rsidRDefault="00215E04" w:rsidP="00912A47">
      <w:pPr>
        <w:pStyle w:val="References"/>
        <w:numPr>
          <w:ilvl w:val="0"/>
          <w:numId w:val="4"/>
        </w:numPr>
        <w:adjustRightInd w:val="0"/>
        <w:spacing w:after="0"/>
        <w:rPr>
          <w:szCs w:val="20"/>
          <w:lang w:eastAsia="zh-CN"/>
        </w:rPr>
      </w:pPr>
      <w:r>
        <w:rPr>
          <w:rFonts w:ascii="NimbusRomNo9L-Regu" w:eastAsiaTheme="minorEastAsia" w:hAnsi="NimbusRomNo9L-Regu" w:cs="NimbusRomNo9L-Regu"/>
          <w:lang w:eastAsia="zh-CN"/>
        </w:rPr>
        <w:t>R1-2102352, “CSI feedback enhancements”</w:t>
      </w:r>
      <w:r w:rsidR="00843BC3">
        <w:rPr>
          <w:rFonts w:ascii="NimbusRomNo9L-Regu" w:eastAsiaTheme="minorEastAsia" w:hAnsi="NimbusRomNo9L-Regu" w:cs="NimbusRomNo9L-Regu"/>
          <w:lang w:eastAsia="zh-CN"/>
        </w:rPr>
        <w:t>, Huawei,</w:t>
      </w:r>
      <w:r>
        <w:rPr>
          <w:rFonts w:ascii="NimbusRomNo9L-Regu" w:eastAsiaTheme="minorEastAsia" w:hAnsi="NimbusRomNo9L-Regu" w:cs="NimbusRomNo9L-Regu"/>
          <w:lang w:eastAsia="zh-CN"/>
        </w:rPr>
        <w:t xml:space="preserve"> HiSilicon, SIA, RAN1#104b-e, </w:t>
      </w:r>
      <w:r w:rsidR="00843BC3">
        <w:rPr>
          <w:rFonts w:ascii="NimbusRomNo9L-Regu" w:eastAsiaTheme="minorEastAsia" w:hAnsi="NimbusRomNo9L-Regu" w:cs="NimbusRomNo9L-Regu"/>
          <w:lang w:eastAsia="zh-CN"/>
        </w:rPr>
        <w:t>E-meeting, April 12-April 20, 2021</w:t>
      </w:r>
    </w:p>
    <w:p w14:paraId="4577E0B7" w14:textId="77777777" w:rsidR="00743F6C" w:rsidRPr="00B26CD3" w:rsidRDefault="00743F6C" w:rsidP="000A282E">
      <w:pPr>
        <w:pStyle w:val="References"/>
        <w:numPr>
          <w:ilvl w:val="0"/>
          <w:numId w:val="0"/>
        </w:numPr>
        <w:adjustRightInd w:val="0"/>
        <w:spacing w:after="0"/>
        <w:rPr>
          <w:szCs w:val="20"/>
          <w:lang w:eastAsia="zh-CN"/>
        </w:rPr>
      </w:pPr>
    </w:p>
    <w:bookmarkEnd w:id="3"/>
    <w:p w14:paraId="0B4A828C" w14:textId="77777777" w:rsidR="00A424D6" w:rsidRPr="000A282E" w:rsidRDefault="00A424D6" w:rsidP="000A282E"/>
    <w:p w14:paraId="559EA2D9" w14:textId="351251E2" w:rsidR="0066136E" w:rsidRDefault="0066136E" w:rsidP="0066136E">
      <w:pPr>
        <w:pStyle w:val="1"/>
        <w:numPr>
          <w:ilvl w:val="0"/>
          <w:numId w:val="0"/>
        </w:numPr>
        <w:ind w:left="432" w:hanging="432"/>
        <w:rPr>
          <w:color w:val="000000"/>
        </w:rPr>
      </w:pPr>
      <w:r>
        <w:rPr>
          <w:color w:val="000000"/>
        </w:rPr>
        <w:t>Appendix</w:t>
      </w:r>
      <w:r w:rsidR="00DB7013">
        <w:rPr>
          <w:color w:val="000000"/>
        </w:rPr>
        <w:t xml:space="preserve"> </w:t>
      </w:r>
      <w:r w:rsidR="00A424D6">
        <w:rPr>
          <w:color w:val="000000"/>
        </w:rPr>
        <w:t>1</w:t>
      </w:r>
      <w:r w:rsidR="00DB7013">
        <w:rPr>
          <w:color w:val="000000"/>
        </w:rPr>
        <w:t xml:space="preserve"> – Simulation assumptions</w:t>
      </w:r>
    </w:p>
    <w:p w14:paraId="41DA341A" w14:textId="77777777" w:rsidR="001D3F31" w:rsidRDefault="0066136E" w:rsidP="00380A44">
      <w:pPr>
        <w:pStyle w:val="References"/>
        <w:numPr>
          <w:ilvl w:val="0"/>
          <w:numId w:val="0"/>
        </w:numPr>
        <w:adjustRightInd w:val="0"/>
        <w:spacing w:after="0"/>
        <w:jc w:val="center"/>
        <w:rPr>
          <w:b/>
          <w:lang w:val="en-GB" w:eastAsia="zh-CN"/>
        </w:rPr>
      </w:pPr>
      <w:r w:rsidRPr="003A205A">
        <w:rPr>
          <w:b/>
          <w:lang w:val="en-GB" w:eastAsia="zh-CN"/>
        </w:rPr>
        <w:t xml:space="preserve">Table </w:t>
      </w:r>
      <w:r>
        <w:rPr>
          <w:b/>
          <w:lang w:val="en-GB" w:eastAsia="zh-CN"/>
        </w:rPr>
        <w:t>A</w:t>
      </w:r>
      <w:r w:rsidRPr="003A205A">
        <w:rPr>
          <w:b/>
          <w:lang w:val="en-GB" w:eastAsia="zh-CN"/>
        </w:rPr>
        <w:t>1</w:t>
      </w:r>
      <w:r>
        <w:rPr>
          <w:b/>
          <w:lang w:val="en-GB" w:eastAsia="zh-CN"/>
        </w:rPr>
        <w:t>-1</w:t>
      </w:r>
      <w:r w:rsidRPr="003A205A">
        <w:rPr>
          <w:b/>
          <w:lang w:val="en-GB" w:eastAsia="zh-CN"/>
        </w:rPr>
        <w:t xml:space="preserve"> System simulation for </w:t>
      </w:r>
      <w:r>
        <w:rPr>
          <w:b/>
          <w:lang w:val="en-GB" w:eastAsia="zh-CN"/>
        </w:rPr>
        <w:t>separate interference feedback</w:t>
      </w:r>
      <w:r w:rsidRPr="003A205A">
        <w:rPr>
          <w:b/>
          <w:lang w:val="en-GB" w:eastAsia="zh-CN"/>
        </w:rPr>
        <w:t xml:space="preserve"> for factory automation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530"/>
      </w:tblGrid>
      <w:tr w:rsidR="00E1676A" w:rsidRPr="00E1676A" w14:paraId="184B9A98" w14:textId="77777777" w:rsidTr="00380A44">
        <w:trPr>
          <w:trHeight w:val="283"/>
          <w:jc w:val="center"/>
        </w:trPr>
        <w:tc>
          <w:tcPr>
            <w:tcW w:w="2269" w:type="dxa"/>
            <w:tcBorders>
              <w:top w:val="single" w:sz="4" w:space="0" w:color="auto"/>
              <w:left w:val="single" w:sz="4" w:space="0" w:color="auto"/>
              <w:bottom w:val="single" w:sz="4" w:space="0" w:color="auto"/>
              <w:right w:val="single" w:sz="4" w:space="0" w:color="auto"/>
            </w:tcBorders>
            <w:shd w:val="clear" w:color="auto" w:fill="DBDBDB"/>
            <w:vAlign w:val="center"/>
          </w:tcPr>
          <w:p w14:paraId="6B0D980B" w14:textId="77777777" w:rsidR="00E1676A" w:rsidRPr="00380A44" w:rsidRDefault="00E1676A" w:rsidP="00380A44">
            <w:pPr>
              <w:widowControl w:val="0"/>
              <w:jc w:val="center"/>
              <w:rPr>
                <w:sz w:val="20"/>
                <w:lang w:eastAsia="zh-CN"/>
              </w:rPr>
            </w:pPr>
            <w:r w:rsidRPr="00380A44">
              <w:rPr>
                <w:sz w:val="20"/>
                <w:szCs w:val="20"/>
                <w:lang w:eastAsia="zh-CN"/>
              </w:rPr>
              <w:t>Parameters</w:t>
            </w:r>
          </w:p>
        </w:tc>
        <w:tc>
          <w:tcPr>
            <w:tcW w:w="4530" w:type="dxa"/>
            <w:tcBorders>
              <w:top w:val="single" w:sz="4" w:space="0" w:color="auto"/>
              <w:left w:val="single" w:sz="4" w:space="0" w:color="auto"/>
              <w:bottom w:val="single" w:sz="4" w:space="0" w:color="auto"/>
              <w:right w:val="single" w:sz="4" w:space="0" w:color="auto"/>
            </w:tcBorders>
            <w:shd w:val="clear" w:color="auto" w:fill="DBDBDB"/>
            <w:vAlign w:val="center"/>
          </w:tcPr>
          <w:p w14:paraId="038ECC98" w14:textId="77777777" w:rsidR="00E1676A" w:rsidRPr="00380A44" w:rsidRDefault="00E1676A" w:rsidP="00380A44">
            <w:pPr>
              <w:widowControl w:val="0"/>
              <w:jc w:val="center"/>
              <w:rPr>
                <w:sz w:val="20"/>
                <w:lang w:eastAsia="zh-CN"/>
              </w:rPr>
            </w:pPr>
            <w:r w:rsidRPr="00380A44">
              <w:rPr>
                <w:sz w:val="20"/>
                <w:szCs w:val="20"/>
                <w:lang w:eastAsia="zh-CN"/>
              </w:rPr>
              <w:t>Value</w:t>
            </w:r>
          </w:p>
        </w:tc>
      </w:tr>
      <w:tr w:rsidR="00F3771A" w:rsidRPr="00E1676A" w14:paraId="159887A0"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76759D" w14:textId="77777777" w:rsidR="00F3771A" w:rsidRPr="00380A44" w:rsidRDefault="00F3771A" w:rsidP="00F07813">
            <w:pPr>
              <w:widowControl w:val="0"/>
              <w:jc w:val="center"/>
              <w:rPr>
                <w:sz w:val="20"/>
                <w:lang w:eastAsia="zh-CN"/>
              </w:rPr>
            </w:pPr>
            <w:r w:rsidRPr="0043780C">
              <w:rPr>
                <w:sz w:val="20"/>
                <w:szCs w:val="20"/>
                <w:lang w:eastAsia="zh-CN"/>
              </w:rPr>
              <w:t xml:space="preserve">Distance between </w:t>
            </w:r>
            <w:r w:rsidR="00F07813">
              <w:rPr>
                <w:sz w:val="20"/>
                <w:szCs w:val="20"/>
                <w:lang w:eastAsia="zh-CN"/>
              </w:rPr>
              <w:t xml:space="preserve">interference </w:t>
            </w:r>
            <w:r w:rsidRPr="0043780C">
              <w:rPr>
                <w:sz w:val="20"/>
                <w:szCs w:val="20"/>
                <w:lang w:eastAsia="zh-CN"/>
              </w:rPr>
              <w:t>BS</w:t>
            </w:r>
            <w:r w:rsidR="00F07813">
              <w:rPr>
                <w:sz w:val="20"/>
                <w:szCs w:val="20"/>
                <w:lang w:eastAsia="zh-CN"/>
              </w:rPr>
              <w:t>s</w:t>
            </w:r>
            <w:r w:rsidRPr="0043780C">
              <w:rPr>
                <w:sz w:val="20"/>
                <w:szCs w:val="20"/>
                <w:lang w:eastAsia="zh-CN"/>
              </w:rPr>
              <w:t xml:space="preserve"> and the </w:t>
            </w:r>
            <w:r w:rsidRPr="00380A44">
              <w:rPr>
                <w:sz w:val="20"/>
                <w:szCs w:val="20"/>
                <w:lang w:eastAsia="zh-CN"/>
              </w:rPr>
              <w:t>boundary</w:t>
            </w:r>
            <w:r w:rsidR="00F07813">
              <w:rPr>
                <w:sz w:val="20"/>
                <w:szCs w:val="20"/>
                <w:lang w:eastAsia="zh-CN"/>
              </w:rPr>
              <w:t xml:space="preserve"> of serving area</w:t>
            </w:r>
          </w:p>
        </w:tc>
        <w:tc>
          <w:tcPr>
            <w:tcW w:w="4530" w:type="dxa"/>
            <w:tcBorders>
              <w:top w:val="single" w:sz="4" w:space="0" w:color="auto"/>
              <w:left w:val="single" w:sz="4" w:space="0" w:color="auto"/>
              <w:bottom w:val="single" w:sz="4" w:space="0" w:color="auto"/>
              <w:right w:val="single" w:sz="4" w:space="0" w:color="auto"/>
            </w:tcBorders>
            <w:vAlign w:val="center"/>
          </w:tcPr>
          <w:p w14:paraId="068ACAF3" w14:textId="77777777" w:rsidR="00F3771A" w:rsidRPr="00380A44" w:rsidRDefault="00F3771A" w:rsidP="00380A44">
            <w:pPr>
              <w:widowControl w:val="0"/>
              <w:jc w:val="center"/>
              <w:rPr>
                <w:sz w:val="20"/>
                <w:lang w:eastAsia="zh-CN"/>
              </w:rPr>
            </w:pPr>
            <w:r>
              <w:rPr>
                <w:sz w:val="20"/>
                <w:szCs w:val="20"/>
                <w:lang w:eastAsia="zh-CN"/>
              </w:rPr>
              <w:t>5</w:t>
            </w:r>
            <w:r w:rsidRPr="0043780C">
              <w:rPr>
                <w:sz w:val="20"/>
                <w:szCs w:val="20"/>
                <w:lang w:eastAsia="zh-CN"/>
              </w:rPr>
              <w:t>0m</w:t>
            </w:r>
            <w:r w:rsidR="00DA7AA8">
              <w:rPr>
                <w:rFonts w:hint="eastAsia"/>
                <w:sz w:val="20"/>
                <w:szCs w:val="20"/>
                <w:lang w:eastAsia="zh-CN"/>
              </w:rPr>
              <w:t>/</w:t>
            </w:r>
            <w:r w:rsidR="00DA7AA8">
              <w:rPr>
                <w:sz w:val="20"/>
                <w:szCs w:val="20"/>
                <w:lang w:eastAsia="zh-CN"/>
              </w:rPr>
              <w:t>10m</w:t>
            </w:r>
          </w:p>
        </w:tc>
      </w:tr>
      <w:tr w:rsidR="00F3771A" w:rsidRPr="00E1676A" w14:paraId="185667A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797B335" w14:textId="77777777" w:rsidR="00F3771A" w:rsidRPr="0043780C" w:rsidRDefault="00F3771A" w:rsidP="00061775">
            <w:pPr>
              <w:widowControl w:val="0"/>
              <w:jc w:val="center"/>
              <w:rPr>
                <w:sz w:val="20"/>
                <w:szCs w:val="20"/>
                <w:lang w:eastAsia="zh-CN"/>
              </w:rPr>
            </w:pPr>
            <w:r w:rsidRPr="00380A44">
              <w:rPr>
                <w:sz w:val="20"/>
                <w:szCs w:val="20"/>
                <w:lang w:eastAsia="zh-CN"/>
              </w:rPr>
              <w:t>Carrier frequency</w:t>
            </w:r>
          </w:p>
        </w:tc>
        <w:tc>
          <w:tcPr>
            <w:tcW w:w="4530" w:type="dxa"/>
            <w:tcBorders>
              <w:top w:val="single" w:sz="4" w:space="0" w:color="auto"/>
              <w:left w:val="single" w:sz="4" w:space="0" w:color="auto"/>
              <w:bottom w:val="single" w:sz="4" w:space="0" w:color="auto"/>
              <w:right w:val="single" w:sz="4" w:space="0" w:color="auto"/>
            </w:tcBorders>
            <w:vAlign w:val="center"/>
          </w:tcPr>
          <w:p w14:paraId="31C2C6EE" w14:textId="77777777" w:rsidR="00F3771A" w:rsidRPr="0043780C" w:rsidRDefault="00F3771A" w:rsidP="00E1676A">
            <w:pPr>
              <w:widowControl w:val="0"/>
              <w:jc w:val="center"/>
              <w:rPr>
                <w:sz w:val="20"/>
                <w:szCs w:val="20"/>
                <w:lang w:eastAsia="zh-CN"/>
              </w:rPr>
            </w:pPr>
            <w:r w:rsidRPr="00380A44">
              <w:rPr>
                <w:sz w:val="20"/>
                <w:szCs w:val="20"/>
                <w:lang w:eastAsia="zh-CN"/>
              </w:rPr>
              <w:t>3.5GHz</w:t>
            </w:r>
          </w:p>
        </w:tc>
      </w:tr>
      <w:tr w:rsidR="00F3771A" w:rsidRPr="00E1676A" w14:paraId="564C224F"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5D39802" w14:textId="77777777" w:rsidR="00F3771A" w:rsidRPr="00380A44" w:rsidRDefault="00F3771A" w:rsidP="00380A44">
            <w:pPr>
              <w:widowControl w:val="0"/>
              <w:jc w:val="center"/>
              <w:rPr>
                <w:sz w:val="20"/>
                <w:lang w:eastAsia="zh-CN"/>
              </w:rPr>
            </w:pPr>
            <w:r w:rsidRPr="00380A44">
              <w:rPr>
                <w:sz w:val="20"/>
                <w:szCs w:val="20"/>
                <w:lang w:eastAsia="zh-CN"/>
              </w:rPr>
              <w:t>Duplex mode</w:t>
            </w:r>
          </w:p>
        </w:tc>
        <w:tc>
          <w:tcPr>
            <w:tcW w:w="4530" w:type="dxa"/>
            <w:tcBorders>
              <w:top w:val="single" w:sz="4" w:space="0" w:color="auto"/>
              <w:left w:val="single" w:sz="4" w:space="0" w:color="auto"/>
              <w:bottom w:val="single" w:sz="4" w:space="0" w:color="auto"/>
              <w:right w:val="single" w:sz="4" w:space="0" w:color="auto"/>
            </w:tcBorders>
            <w:vAlign w:val="center"/>
          </w:tcPr>
          <w:p w14:paraId="617B67DB" w14:textId="77777777" w:rsidR="00F3771A" w:rsidRPr="00380A44" w:rsidRDefault="00F3771A" w:rsidP="00380A44">
            <w:pPr>
              <w:widowControl w:val="0"/>
              <w:jc w:val="center"/>
              <w:rPr>
                <w:sz w:val="20"/>
                <w:lang w:eastAsia="zh-CN"/>
              </w:rPr>
            </w:pPr>
            <w:r w:rsidRPr="00380A44">
              <w:rPr>
                <w:sz w:val="20"/>
                <w:szCs w:val="20"/>
                <w:lang w:eastAsia="zh-CN"/>
              </w:rPr>
              <w:t>TDD</w:t>
            </w:r>
          </w:p>
        </w:tc>
      </w:tr>
      <w:tr w:rsidR="00F3771A" w:rsidRPr="00E1676A" w14:paraId="32947BCC"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1B65B7" w14:textId="77777777" w:rsidR="00F3771A" w:rsidRPr="00380A44" w:rsidRDefault="00F3771A" w:rsidP="00380A44">
            <w:pPr>
              <w:widowControl w:val="0"/>
              <w:jc w:val="center"/>
              <w:rPr>
                <w:sz w:val="20"/>
                <w:lang w:eastAsia="zh-CN"/>
              </w:rPr>
            </w:pPr>
            <w:r w:rsidRPr="00380A44">
              <w:rPr>
                <w:sz w:val="20"/>
                <w:szCs w:val="20"/>
                <w:lang w:eastAsia="zh-CN"/>
              </w:rPr>
              <w:t xml:space="preserve">Channel model </w:t>
            </w:r>
          </w:p>
        </w:tc>
        <w:tc>
          <w:tcPr>
            <w:tcW w:w="4530" w:type="dxa"/>
            <w:tcBorders>
              <w:top w:val="single" w:sz="4" w:space="0" w:color="auto"/>
              <w:left w:val="single" w:sz="4" w:space="0" w:color="auto"/>
              <w:bottom w:val="single" w:sz="4" w:space="0" w:color="auto"/>
              <w:right w:val="single" w:sz="4" w:space="0" w:color="auto"/>
            </w:tcBorders>
            <w:vAlign w:val="center"/>
          </w:tcPr>
          <w:p w14:paraId="391A076E" w14:textId="77777777" w:rsidR="00F3771A" w:rsidRPr="00380A44" w:rsidRDefault="00F3771A" w:rsidP="00380A44">
            <w:pPr>
              <w:widowControl w:val="0"/>
              <w:jc w:val="center"/>
              <w:rPr>
                <w:sz w:val="20"/>
                <w:lang w:eastAsia="zh-CN"/>
              </w:rPr>
            </w:pPr>
            <w:r w:rsidRPr="00380A44">
              <w:rPr>
                <w:sz w:val="20"/>
                <w:szCs w:val="20"/>
                <w:lang w:eastAsia="zh-CN"/>
              </w:rPr>
              <w:t>InF(R16 IIOT indoor factory) for 3.5 GHz</w:t>
            </w:r>
          </w:p>
          <w:p w14:paraId="369BDAA8" w14:textId="77777777" w:rsidR="00F3771A" w:rsidRPr="00380A44" w:rsidRDefault="00F3771A" w:rsidP="00380A44">
            <w:pPr>
              <w:widowControl w:val="0"/>
              <w:jc w:val="center"/>
              <w:rPr>
                <w:sz w:val="20"/>
                <w:lang w:eastAsia="zh-CN"/>
              </w:rPr>
            </w:pPr>
            <w:r w:rsidRPr="00380A44">
              <w:rPr>
                <w:sz w:val="20"/>
                <w:szCs w:val="20"/>
                <w:lang w:eastAsia="zh-CN"/>
              </w:rPr>
              <w:t>sub-scenario 4 is adopted</w:t>
            </w:r>
          </w:p>
          <w:p w14:paraId="142034C1" w14:textId="77777777" w:rsidR="00F3771A" w:rsidRPr="00380A44" w:rsidRDefault="00F3771A" w:rsidP="00380A44">
            <w:pPr>
              <w:widowControl w:val="0"/>
              <w:jc w:val="center"/>
              <w:rPr>
                <w:sz w:val="20"/>
                <w:lang w:eastAsia="zh-CN"/>
              </w:rPr>
            </w:pPr>
            <w:r w:rsidRPr="00380A44">
              <w:rPr>
                <w:sz w:val="20"/>
                <w:szCs w:val="20"/>
                <w:lang w:eastAsia="zh-CN"/>
              </w:rPr>
              <w:t xml:space="preserve">h_c = 6,r=0.6 </w:t>
            </w:r>
          </w:p>
        </w:tc>
      </w:tr>
      <w:tr w:rsidR="00F3771A" w:rsidRPr="00E1676A" w14:paraId="0C56307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55E16FB" w14:textId="77777777" w:rsidR="00F3771A" w:rsidRPr="00380A44" w:rsidRDefault="00F3771A" w:rsidP="00380A44">
            <w:pPr>
              <w:widowControl w:val="0"/>
              <w:jc w:val="center"/>
              <w:rPr>
                <w:sz w:val="20"/>
                <w:lang w:eastAsia="zh-CN"/>
              </w:rPr>
            </w:pPr>
            <w:r w:rsidRPr="00380A44">
              <w:rPr>
                <w:sz w:val="20"/>
                <w:szCs w:val="20"/>
                <w:lang w:eastAsia="zh-CN"/>
              </w:rPr>
              <w:t>UE Tx power</w:t>
            </w:r>
          </w:p>
        </w:tc>
        <w:tc>
          <w:tcPr>
            <w:tcW w:w="4530" w:type="dxa"/>
            <w:tcBorders>
              <w:top w:val="single" w:sz="4" w:space="0" w:color="auto"/>
              <w:left w:val="single" w:sz="4" w:space="0" w:color="auto"/>
              <w:bottom w:val="single" w:sz="4" w:space="0" w:color="auto"/>
              <w:right w:val="single" w:sz="4" w:space="0" w:color="auto"/>
            </w:tcBorders>
            <w:vAlign w:val="center"/>
          </w:tcPr>
          <w:p w14:paraId="05A454CF" w14:textId="77777777" w:rsidR="00F3771A" w:rsidRPr="00380A44" w:rsidRDefault="00F3771A" w:rsidP="00380A44">
            <w:pPr>
              <w:widowControl w:val="0"/>
              <w:jc w:val="center"/>
              <w:rPr>
                <w:sz w:val="20"/>
                <w:lang w:eastAsia="zh-CN"/>
              </w:rPr>
            </w:pPr>
            <w:r w:rsidRPr="0043780C">
              <w:rPr>
                <w:sz w:val="20"/>
                <w:szCs w:val="20"/>
                <w:lang w:eastAsia="zh-CN"/>
              </w:rPr>
              <w:t>23dBm</w:t>
            </w:r>
          </w:p>
        </w:tc>
      </w:tr>
      <w:tr w:rsidR="00F3771A" w:rsidRPr="00E1676A" w14:paraId="2F3A936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18DFF99" w14:textId="77777777" w:rsidR="00F3771A" w:rsidRPr="00380A44" w:rsidRDefault="00F3771A" w:rsidP="00380A44">
            <w:pPr>
              <w:widowControl w:val="0"/>
              <w:jc w:val="center"/>
              <w:rPr>
                <w:sz w:val="20"/>
                <w:lang w:eastAsia="zh-CN"/>
              </w:rPr>
            </w:pPr>
            <w:r w:rsidRPr="00380A44">
              <w:rPr>
                <w:sz w:val="20"/>
                <w:szCs w:val="20"/>
                <w:lang w:eastAsia="zh-CN"/>
              </w:rPr>
              <w:t>BS antenna configurations</w:t>
            </w:r>
          </w:p>
        </w:tc>
        <w:tc>
          <w:tcPr>
            <w:tcW w:w="4530" w:type="dxa"/>
            <w:tcBorders>
              <w:top w:val="single" w:sz="4" w:space="0" w:color="auto"/>
              <w:left w:val="single" w:sz="4" w:space="0" w:color="auto"/>
              <w:bottom w:val="single" w:sz="4" w:space="0" w:color="auto"/>
              <w:right w:val="single" w:sz="4" w:space="0" w:color="auto"/>
            </w:tcBorders>
            <w:vAlign w:val="center"/>
          </w:tcPr>
          <w:p w14:paraId="1F937D88" w14:textId="77777777" w:rsidR="00F3771A" w:rsidRPr="00F3771A" w:rsidRDefault="00F3771A" w:rsidP="00F3771A">
            <w:pPr>
              <w:widowControl w:val="0"/>
              <w:jc w:val="center"/>
              <w:rPr>
                <w:sz w:val="20"/>
                <w:lang w:val="sv-SE" w:eastAsia="zh-CN"/>
              </w:rPr>
            </w:pPr>
            <w:r w:rsidRPr="00F3771A">
              <w:rPr>
                <w:sz w:val="20"/>
                <w:lang w:val="sv-SE" w:eastAsia="zh-CN"/>
              </w:rPr>
              <w:t>4 Tx/4 Rx antenna ports</w:t>
            </w:r>
          </w:p>
          <w:p w14:paraId="784381ED" w14:textId="77777777" w:rsidR="00F3771A" w:rsidRPr="00F3771A" w:rsidRDefault="00F3771A" w:rsidP="00F3771A">
            <w:pPr>
              <w:widowControl w:val="0"/>
              <w:jc w:val="center"/>
              <w:rPr>
                <w:sz w:val="20"/>
                <w:lang w:val="sv-SE" w:eastAsia="zh-CN"/>
              </w:rPr>
            </w:pPr>
            <w:r w:rsidRPr="00F3771A">
              <w:rPr>
                <w:sz w:val="20"/>
                <w:lang w:val="sv-SE" w:eastAsia="zh-CN"/>
              </w:rPr>
              <w:t xml:space="preserve"> (M, N, P, Mg, Ng; Mp, Np) = (1, 2, 2, 1, 1; 1, 2)</w:t>
            </w:r>
          </w:p>
          <w:p w14:paraId="50DC51CA" w14:textId="77777777" w:rsidR="00F3771A" w:rsidRPr="0043780C" w:rsidRDefault="00F3771A" w:rsidP="00380A44">
            <w:pPr>
              <w:widowControl w:val="0"/>
              <w:jc w:val="center"/>
              <w:rPr>
                <w:sz w:val="20"/>
                <w:lang w:eastAsia="zh-CN"/>
              </w:rPr>
            </w:pPr>
            <w:r w:rsidRPr="00F3771A">
              <w:rPr>
                <w:sz w:val="20"/>
                <w:lang w:val="sv-SE" w:eastAsia="zh-CN"/>
              </w:rPr>
              <w:t>10 m</w:t>
            </w:r>
          </w:p>
        </w:tc>
      </w:tr>
      <w:tr w:rsidR="00F3771A" w:rsidRPr="00C11D38" w14:paraId="357F5B8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5362BF6" w14:textId="77777777" w:rsidR="00F3771A" w:rsidRPr="00380A44" w:rsidRDefault="00F3771A" w:rsidP="00380A44">
            <w:pPr>
              <w:widowControl w:val="0"/>
              <w:jc w:val="center"/>
              <w:rPr>
                <w:sz w:val="20"/>
                <w:lang w:eastAsia="zh-CN"/>
              </w:rPr>
            </w:pPr>
            <w:r w:rsidRPr="00380A44">
              <w:rPr>
                <w:sz w:val="20"/>
                <w:szCs w:val="20"/>
                <w:lang w:eastAsia="zh-CN"/>
              </w:rPr>
              <w:t>BS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3A417022" w14:textId="77777777" w:rsidR="00F3771A" w:rsidRDefault="00F3771A" w:rsidP="00F3771A">
            <w:pPr>
              <w:widowControl w:val="0"/>
              <w:jc w:val="center"/>
              <w:rPr>
                <w:sz w:val="20"/>
                <w:szCs w:val="20"/>
                <w:lang w:eastAsia="zh-CN"/>
              </w:rPr>
            </w:pPr>
            <w:r w:rsidRPr="00380A44">
              <w:rPr>
                <w:sz w:val="20"/>
                <w:szCs w:val="20"/>
                <w:lang w:eastAsia="zh-CN"/>
              </w:rPr>
              <w:t>10 m</w:t>
            </w:r>
            <w:r w:rsidRPr="0043780C">
              <w:rPr>
                <w:sz w:val="20"/>
                <w:szCs w:val="20"/>
                <w:lang w:eastAsia="zh-CN"/>
              </w:rPr>
              <w:t xml:space="preserve"> (indoor</w:t>
            </w:r>
            <w:r w:rsidRPr="00574BBB">
              <w:rPr>
                <w:sz w:val="20"/>
                <w:szCs w:val="20"/>
                <w:lang w:eastAsia="zh-CN"/>
              </w:rPr>
              <w:t>)</w:t>
            </w:r>
          </w:p>
          <w:p w14:paraId="7B779440" w14:textId="77777777" w:rsidR="00772CEE" w:rsidRPr="00F3771A" w:rsidRDefault="00772CEE" w:rsidP="00F3771A">
            <w:pPr>
              <w:widowControl w:val="0"/>
              <w:jc w:val="center"/>
              <w:rPr>
                <w:sz w:val="20"/>
                <w:lang w:eastAsia="zh-CN"/>
              </w:rPr>
            </w:pPr>
            <w:r>
              <w:rPr>
                <w:sz w:val="20"/>
                <w:szCs w:val="20"/>
                <w:lang w:eastAsia="zh-CN"/>
              </w:rPr>
              <w:t>25m (outdoor)</w:t>
            </w:r>
          </w:p>
        </w:tc>
      </w:tr>
      <w:tr w:rsidR="00F3771A" w:rsidRPr="00E1676A" w14:paraId="3504F53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1E722AE" w14:textId="77777777" w:rsidR="00F3771A" w:rsidRPr="00380A44" w:rsidRDefault="00F3771A" w:rsidP="00380A44">
            <w:pPr>
              <w:widowControl w:val="0"/>
              <w:jc w:val="center"/>
              <w:rPr>
                <w:sz w:val="20"/>
                <w:lang w:eastAsia="zh-CN"/>
              </w:rPr>
            </w:pPr>
            <w:r w:rsidRPr="00380A44">
              <w:rPr>
                <w:sz w:val="20"/>
                <w:szCs w:val="20"/>
                <w:lang w:eastAsia="zh-CN"/>
              </w:rPr>
              <w:t>BS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4B2A68D8" w14:textId="77777777" w:rsidR="00F3771A" w:rsidRPr="00380A44" w:rsidRDefault="00F3771A" w:rsidP="00380A44">
            <w:pPr>
              <w:widowControl w:val="0"/>
              <w:jc w:val="center"/>
              <w:rPr>
                <w:sz w:val="20"/>
                <w:lang w:eastAsia="zh-CN"/>
              </w:rPr>
            </w:pPr>
            <w:r w:rsidRPr="00380A44">
              <w:rPr>
                <w:sz w:val="20"/>
                <w:szCs w:val="20"/>
                <w:lang w:eastAsia="zh-CN"/>
              </w:rPr>
              <w:t>5dB</w:t>
            </w:r>
          </w:p>
        </w:tc>
      </w:tr>
      <w:tr w:rsidR="00F3771A" w:rsidRPr="00E1676A" w14:paraId="5E9C2919"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A403B84" w14:textId="77777777" w:rsidR="00F3771A" w:rsidRPr="00380A44" w:rsidRDefault="00F3771A" w:rsidP="00380A44">
            <w:pPr>
              <w:widowControl w:val="0"/>
              <w:jc w:val="center"/>
              <w:rPr>
                <w:sz w:val="20"/>
                <w:lang w:eastAsia="zh-CN"/>
              </w:rPr>
            </w:pPr>
            <w:r w:rsidRPr="00380A44">
              <w:rPr>
                <w:sz w:val="20"/>
                <w:szCs w:val="20"/>
                <w:lang w:eastAsia="zh-CN"/>
              </w:rPr>
              <w:t>UE antenna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2D37E616" w14:textId="77777777" w:rsidR="00F3771A" w:rsidRPr="00380A44" w:rsidRDefault="00F3771A" w:rsidP="00380A44">
            <w:pPr>
              <w:widowControl w:val="0"/>
              <w:jc w:val="center"/>
              <w:rPr>
                <w:sz w:val="20"/>
                <w:lang w:eastAsia="zh-CN"/>
              </w:rPr>
            </w:pPr>
            <w:r w:rsidRPr="00380A44">
              <w:rPr>
                <w:sz w:val="20"/>
                <w:szCs w:val="20"/>
                <w:lang w:eastAsia="zh-CN"/>
              </w:rPr>
              <w:t xml:space="preserve">2 Tx/4 Rx antenna ports </w:t>
            </w:r>
          </w:p>
          <w:p w14:paraId="54829722" w14:textId="77777777" w:rsidR="00F3771A" w:rsidRPr="00380A44" w:rsidRDefault="00F3771A" w:rsidP="00380A44">
            <w:pPr>
              <w:widowControl w:val="0"/>
              <w:jc w:val="center"/>
              <w:rPr>
                <w:sz w:val="20"/>
                <w:lang w:eastAsia="zh-CN"/>
              </w:rPr>
            </w:pPr>
            <w:r w:rsidRPr="00380A44">
              <w:rPr>
                <w:sz w:val="20"/>
                <w:szCs w:val="20"/>
                <w:lang w:eastAsia="zh-CN"/>
              </w:rPr>
              <w:t>Panel model 1: Mg=1, Ng=1, P=2, dH=0.5</w:t>
            </w:r>
          </w:p>
          <w:p w14:paraId="30ECD595" w14:textId="77777777" w:rsidR="00F3771A" w:rsidRPr="00380A44" w:rsidRDefault="00F3771A" w:rsidP="00380A44">
            <w:pPr>
              <w:widowControl w:val="0"/>
              <w:jc w:val="center"/>
              <w:rPr>
                <w:sz w:val="20"/>
                <w:lang w:eastAsia="zh-CN"/>
              </w:rPr>
            </w:pPr>
            <w:r w:rsidRPr="00380A44">
              <w:rPr>
                <w:sz w:val="20"/>
                <w:szCs w:val="20"/>
                <w:lang w:eastAsia="zh-CN"/>
              </w:rPr>
              <w:t>(M, N, P, Mg, Ng; Mp, Np) = (1, 2, 2, 1, 1; 1, 2) for 4 Rx;</w:t>
            </w:r>
          </w:p>
          <w:p w14:paraId="08CA93FE" w14:textId="77777777" w:rsidR="00F3771A" w:rsidRPr="00380A44" w:rsidRDefault="00F3771A" w:rsidP="00380A44">
            <w:pPr>
              <w:widowControl w:val="0"/>
              <w:jc w:val="center"/>
              <w:rPr>
                <w:sz w:val="20"/>
                <w:lang w:eastAsia="zh-CN"/>
              </w:rPr>
            </w:pPr>
            <w:r w:rsidRPr="00380A44">
              <w:rPr>
                <w:sz w:val="20"/>
                <w:szCs w:val="20"/>
                <w:lang w:eastAsia="zh-CN"/>
              </w:rPr>
              <w:t>(M, N, P, Mg, Ng; Mp, Np) = (1, 1, 2, 1, 1; 1, 1) for 2 Tx;</w:t>
            </w:r>
          </w:p>
        </w:tc>
      </w:tr>
      <w:tr w:rsidR="00F3771A" w:rsidRPr="00E1676A" w14:paraId="24512CE4"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E19C45" w14:textId="77777777" w:rsidR="00F3771A" w:rsidRPr="00380A44" w:rsidRDefault="00F3771A" w:rsidP="00380A44">
            <w:pPr>
              <w:widowControl w:val="0"/>
              <w:jc w:val="center"/>
              <w:rPr>
                <w:sz w:val="20"/>
                <w:lang w:eastAsia="zh-CN"/>
              </w:rPr>
            </w:pPr>
            <w:r w:rsidRPr="00380A44">
              <w:rPr>
                <w:sz w:val="20"/>
                <w:szCs w:val="20"/>
                <w:lang w:eastAsia="zh-CN"/>
              </w:rPr>
              <w:t>UE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1534C408" w14:textId="77777777" w:rsidR="00F3771A" w:rsidRPr="00380A44" w:rsidRDefault="00F3771A" w:rsidP="00380A44">
            <w:pPr>
              <w:widowControl w:val="0"/>
              <w:jc w:val="center"/>
              <w:rPr>
                <w:sz w:val="20"/>
                <w:lang w:eastAsia="zh-CN"/>
              </w:rPr>
            </w:pPr>
            <w:r w:rsidRPr="00380A44">
              <w:rPr>
                <w:sz w:val="20"/>
                <w:szCs w:val="20"/>
                <w:lang w:eastAsia="zh-CN"/>
              </w:rPr>
              <w:t>1.5m</w:t>
            </w:r>
          </w:p>
        </w:tc>
      </w:tr>
      <w:tr w:rsidR="00F3771A" w:rsidRPr="00E1676A" w14:paraId="6DC6B19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933F354" w14:textId="77777777" w:rsidR="00F3771A" w:rsidRPr="00380A44" w:rsidRDefault="00F3771A" w:rsidP="00380A44">
            <w:pPr>
              <w:widowControl w:val="0"/>
              <w:jc w:val="center"/>
              <w:rPr>
                <w:sz w:val="20"/>
                <w:lang w:eastAsia="zh-CN"/>
              </w:rPr>
            </w:pPr>
            <w:r w:rsidRPr="00380A44">
              <w:rPr>
                <w:sz w:val="20"/>
                <w:szCs w:val="20"/>
                <w:lang w:eastAsia="zh-CN"/>
              </w:rPr>
              <w:t>UE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390AC8D0" w14:textId="77777777" w:rsidR="00F3771A" w:rsidRPr="00380A44" w:rsidRDefault="00F3771A" w:rsidP="00380A44">
            <w:pPr>
              <w:widowControl w:val="0"/>
              <w:jc w:val="center"/>
              <w:rPr>
                <w:sz w:val="20"/>
                <w:lang w:eastAsia="zh-CN"/>
              </w:rPr>
            </w:pPr>
            <w:r w:rsidRPr="00380A44">
              <w:rPr>
                <w:sz w:val="20"/>
                <w:szCs w:val="20"/>
                <w:lang w:eastAsia="zh-CN"/>
              </w:rPr>
              <w:t>9 dB</w:t>
            </w:r>
          </w:p>
        </w:tc>
      </w:tr>
      <w:tr w:rsidR="00F3771A" w:rsidRPr="00E1676A" w14:paraId="076B211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A9812D8" w14:textId="77777777" w:rsidR="00F3771A" w:rsidRPr="00380A44" w:rsidRDefault="00F3771A" w:rsidP="00380A44">
            <w:pPr>
              <w:widowControl w:val="0"/>
              <w:jc w:val="center"/>
              <w:rPr>
                <w:sz w:val="20"/>
                <w:lang w:eastAsia="zh-CN"/>
              </w:rPr>
            </w:pPr>
            <w:r w:rsidRPr="00380A44">
              <w:rPr>
                <w:sz w:val="20"/>
                <w:szCs w:val="20"/>
                <w:lang w:eastAsia="zh-CN"/>
              </w:rPr>
              <w:t>Total transmit power per TRxP</w:t>
            </w:r>
          </w:p>
        </w:tc>
        <w:tc>
          <w:tcPr>
            <w:tcW w:w="4530" w:type="dxa"/>
            <w:tcBorders>
              <w:top w:val="single" w:sz="4" w:space="0" w:color="auto"/>
              <w:left w:val="single" w:sz="4" w:space="0" w:color="auto"/>
              <w:bottom w:val="single" w:sz="4" w:space="0" w:color="auto"/>
              <w:right w:val="single" w:sz="4" w:space="0" w:color="auto"/>
            </w:tcBorders>
            <w:vAlign w:val="center"/>
          </w:tcPr>
          <w:p w14:paraId="3717E7C6" w14:textId="77777777" w:rsidR="00F3771A" w:rsidRPr="0043780C" w:rsidRDefault="00F3771A" w:rsidP="00380A44">
            <w:pPr>
              <w:widowControl w:val="0"/>
              <w:jc w:val="center"/>
              <w:rPr>
                <w:sz w:val="20"/>
                <w:lang w:eastAsia="zh-CN"/>
              </w:rPr>
            </w:pPr>
            <w:r w:rsidRPr="0043780C">
              <w:rPr>
                <w:sz w:val="20"/>
                <w:szCs w:val="20"/>
                <w:lang w:eastAsia="zh-CN"/>
              </w:rPr>
              <w:t>24</w:t>
            </w:r>
            <w:r w:rsidRPr="00380A44">
              <w:rPr>
                <w:sz w:val="20"/>
                <w:szCs w:val="20"/>
                <w:lang w:eastAsia="zh-CN"/>
              </w:rPr>
              <w:t> dBm</w:t>
            </w:r>
            <w:r w:rsidRPr="0043780C">
              <w:rPr>
                <w:sz w:val="20"/>
                <w:szCs w:val="20"/>
                <w:lang w:eastAsia="zh-CN"/>
              </w:rPr>
              <w:t xml:space="preserve"> for indoor BS</w:t>
            </w:r>
          </w:p>
          <w:p w14:paraId="2B2361C9" w14:textId="77777777" w:rsidR="00F3771A" w:rsidRPr="00380A44" w:rsidRDefault="00F3771A" w:rsidP="00380A44">
            <w:pPr>
              <w:widowControl w:val="0"/>
              <w:jc w:val="center"/>
              <w:rPr>
                <w:sz w:val="20"/>
                <w:lang w:eastAsia="zh-CN"/>
              </w:rPr>
            </w:pPr>
            <w:r w:rsidRPr="00380A44">
              <w:rPr>
                <w:sz w:val="20"/>
                <w:szCs w:val="20"/>
                <w:lang w:eastAsia="zh-CN"/>
              </w:rPr>
              <w:t>46 dBm for outdoor BS</w:t>
            </w:r>
          </w:p>
        </w:tc>
      </w:tr>
      <w:tr w:rsidR="00F3771A" w:rsidRPr="00E1676A" w14:paraId="601A60B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3E1CE6B" w14:textId="77777777" w:rsidR="00F3771A" w:rsidRPr="00380A44" w:rsidRDefault="00F3771A" w:rsidP="00380A44">
            <w:pPr>
              <w:widowControl w:val="0"/>
              <w:jc w:val="center"/>
              <w:rPr>
                <w:sz w:val="20"/>
                <w:lang w:eastAsia="zh-CN"/>
              </w:rPr>
            </w:pPr>
            <w:r w:rsidRPr="00380A44">
              <w:rPr>
                <w:sz w:val="20"/>
                <w:szCs w:val="20"/>
                <w:lang w:eastAsia="zh-CN"/>
              </w:rPr>
              <w:t>BS receiver</w:t>
            </w:r>
          </w:p>
        </w:tc>
        <w:tc>
          <w:tcPr>
            <w:tcW w:w="4530" w:type="dxa"/>
            <w:tcBorders>
              <w:top w:val="single" w:sz="4" w:space="0" w:color="auto"/>
              <w:left w:val="single" w:sz="4" w:space="0" w:color="auto"/>
              <w:bottom w:val="single" w:sz="4" w:space="0" w:color="auto"/>
              <w:right w:val="single" w:sz="4" w:space="0" w:color="auto"/>
            </w:tcBorders>
            <w:vAlign w:val="center"/>
          </w:tcPr>
          <w:p w14:paraId="78B8AEE4" w14:textId="77777777" w:rsidR="00F3771A" w:rsidRPr="00380A44" w:rsidRDefault="00F3771A" w:rsidP="00380A44">
            <w:pPr>
              <w:widowControl w:val="0"/>
              <w:jc w:val="center"/>
              <w:rPr>
                <w:sz w:val="20"/>
                <w:lang w:eastAsia="zh-CN"/>
              </w:rPr>
            </w:pPr>
            <w:r w:rsidRPr="00380A44">
              <w:rPr>
                <w:sz w:val="20"/>
                <w:szCs w:val="20"/>
                <w:lang w:eastAsia="zh-CN"/>
              </w:rPr>
              <w:t xml:space="preserve">MMSE-IRC </w:t>
            </w:r>
          </w:p>
        </w:tc>
      </w:tr>
      <w:tr w:rsidR="00F3771A" w:rsidRPr="00E1676A" w14:paraId="0D2C89FD"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EFDC22B" w14:textId="77777777" w:rsidR="00F3771A" w:rsidRPr="00380A44" w:rsidRDefault="00F3771A" w:rsidP="00380A44">
            <w:pPr>
              <w:widowControl w:val="0"/>
              <w:jc w:val="center"/>
              <w:rPr>
                <w:sz w:val="20"/>
                <w:lang w:eastAsia="zh-CN"/>
              </w:rPr>
            </w:pPr>
            <w:r w:rsidRPr="00380A44">
              <w:rPr>
                <w:sz w:val="20"/>
                <w:szCs w:val="20"/>
                <w:lang w:eastAsia="zh-CN"/>
              </w:rPr>
              <w:t xml:space="preserve">Simulation bandwidth </w:t>
            </w:r>
          </w:p>
        </w:tc>
        <w:tc>
          <w:tcPr>
            <w:tcW w:w="4530" w:type="dxa"/>
            <w:tcBorders>
              <w:top w:val="single" w:sz="4" w:space="0" w:color="auto"/>
              <w:left w:val="single" w:sz="4" w:space="0" w:color="auto"/>
              <w:bottom w:val="single" w:sz="4" w:space="0" w:color="auto"/>
              <w:right w:val="single" w:sz="4" w:space="0" w:color="auto"/>
            </w:tcBorders>
            <w:vAlign w:val="center"/>
          </w:tcPr>
          <w:p w14:paraId="1A07B05E" w14:textId="77777777" w:rsidR="00F3771A" w:rsidRDefault="00F3771A" w:rsidP="00380A44">
            <w:pPr>
              <w:widowControl w:val="0"/>
              <w:jc w:val="center"/>
              <w:rPr>
                <w:sz w:val="20"/>
                <w:szCs w:val="20"/>
                <w:lang w:eastAsia="zh-CN"/>
              </w:rPr>
            </w:pPr>
            <w:r w:rsidRPr="0043780C">
              <w:rPr>
                <w:sz w:val="20"/>
                <w:szCs w:val="20"/>
                <w:lang w:eastAsia="zh-CN"/>
              </w:rPr>
              <w:t>2</w:t>
            </w:r>
            <w:r w:rsidRPr="00380A44">
              <w:rPr>
                <w:sz w:val="20"/>
                <w:szCs w:val="20"/>
                <w:lang w:eastAsia="zh-CN"/>
              </w:rPr>
              <w:t>0 MHz</w:t>
            </w:r>
            <w:r w:rsidR="00EB1825">
              <w:rPr>
                <w:sz w:val="20"/>
                <w:szCs w:val="20"/>
                <w:lang w:eastAsia="zh-CN"/>
              </w:rPr>
              <w:t xml:space="preserve"> for scenario 1;</w:t>
            </w:r>
          </w:p>
          <w:p w14:paraId="180EDC77" w14:textId="2D4E53D9" w:rsidR="00EB1825" w:rsidRPr="00380A44" w:rsidRDefault="00EB1825" w:rsidP="00380A44">
            <w:pPr>
              <w:widowControl w:val="0"/>
              <w:jc w:val="center"/>
              <w:rPr>
                <w:sz w:val="20"/>
                <w:lang w:eastAsia="zh-CN"/>
              </w:rPr>
            </w:pPr>
            <w:r>
              <w:rPr>
                <w:sz w:val="20"/>
                <w:szCs w:val="20"/>
                <w:lang w:eastAsia="zh-CN"/>
              </w:rPr>
              <w:t>100 MHz for scenario 2.</w:t>
            </w:r>
          </w:p>
        </w:tc>
      </w:tr>
      <w:tr w:rsidR="00F3771A" w:rsidRPr="00E1676A" w14:paraId="2910E4B9"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0B670B4" w14:textId="77777777" w:rsidR="00F3771A" w:rsidRPr="00380A44" w:rsidRDefault="00F3771A" w:rsidP="00380A44">
            <w:pPr>
              <w:widowControl w:val="0"/>
              <w:jc w:val="center"/>
              <w:rPr>
                <w:sz w:val="20"/>
                <w:lang w:eastAsia="zh-CN"/>
              </w:rPr>
            </w:pPr>
            <w:r w:rsidRPr="00380A44">
              <w:rPr>
                <w:sz w:val="20"/>
                <w:szCs w:val="20"/>
                <w:lang w:eastAsia="zh-CN"/>
              </w:rPr>
              <w:t xml:space="preserve">SCS </w:t>
            </w:r>
          </w:p>
        </w:tc>
        <w:tc>
          <w:tcPr>
            <w:tcW w:w="4530" w:type="dxa"/>
            <w:tcBorders>
              <w:top w:val="single" w:sz="4" w:space="0" w:color="auto"/>
              <w:left w:val="single" w:sz="4" w:space="0" w:color="auto"/>
              <w:bottom w:val="single" w:sz="4" w:space="0" w:color="auto"/>
              <w:right w:val="single" w:sz="4" w:space="0" w:color="auto"/>
            </w:tcBorders>
            <w:vAlign w:val="center"/>
          </w:tcPr>
          <w:p w14:paraId="720E48EF" w14:textId="77777777" w:rsidR="00F3771A" w:rsidRPr="00380A44" w:rsidRDefault="00F3771A" w:rsidP="00380A44">
            <w:pPr>
              <w:widowControl w:val="0"/>
              <w:jc w:val="center"/>
              <w:rPr>
                <w:sz w:val="20"/>
                <w:lang w:eastAsia="zh-CN"/>
              </w:rPr>
            </w:pPr>
            <w:r w:rsidRPr="0043780C">
              <w:rPr>
                <w:sz w:val="20"/>
                <w:szCs w:val="20"/>
                <w:lang w:eastAsia="zh-CN"/>
              </w:rPr>
              <w:t>6</w:t>
            </w:r>
            <w:r w:rsidRPr="00380A44">
              <w:rPr>
                <w:sz w:val="20"/>
                <w:szCs w:val="20"/>
                <w:lang w:eastAsia="zh-CN"/>
              </w:rPr>
              <w:t>0 kHz</w:t>
            </w:r>
          </w:p>
        </w:tc>
      </w:tr>
      <w:tr w:rsidR="00F3771A" w:rsidRPr="00E1676A" w14:paraId="53675CF3"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82361CE" w14:textId="77777777" w:rsidR="00F3771A" w:rsidRPr="00380A44" w:rsidRDefault="00F3771A" w:rsidP="00380A44">
            <w:pPr>
              <w:widowControl w:val="0"/>
              <w:jc w:val="center"/>
              <w:rPr>
                <w:sz w:val="20"/>
                <w:lang w:eastAsia="zh-CN"/>
              </w:rPr>
            </w:pPr>
            <w:r w:rsidRPr="00380A44">
              <w:rPr>
                <w:sz w:val="20"/>
                <w:szCs w:val="20"/>
                <w:lang w:eastAsia="zh-CN"/>
              </w:rPr>
              <w:t>UE distribution</w:t>
            </w:r>
          </w:p>
        </w:tc>
        <w:tc>
          <w:tcPr>
            <w:tcW w:w="4530" w:type="dxa"/>
            <w:tcBorders>
              <w:top w:val="single" w:sz="4" w:space="0" w:color="auto"/>
              <w:left w:val="single" w:sz="4" w:space="0" w:color="auto"/>
              <w:bottom w:val="single" w:sz="4" w:space="0" w:color="auto"/>
              <w:right w:val="single" w:sz="4" w:space="0" w:color="auto"/>
            </w:tcBorders>
            <w:vAlign w:val="center"/>
          </w:tcPr>
          <w:p w14:paraId="506BD215" w14:textId="77777777" w:rsidR="00F3771A" w:rsidRPr="00380A44" w:rsidRDefault="00F3771A" w:rsidP="00380A44">
            <w:pPr>
              <w:widowControl w:val="0"/>
              <w:jc w:val="center"/>
              <w:rPr>
                <w:sz w:val="20"/>
                <w:lang w:eastAsia="zh-CN"/>
              </w:rPr>
            </w:pPr>
            <w:r w:rsidRPr="00380A44">
              <w:rPr>
                <w:sz w:val="20"/>
                <w:szCs w:val="20"/>
                <w:lang w:eastAsia="zh-CN"/>
              </w:rPr>
              <w:t xml:space="preserve">100% of users are indoor: </w:t>
            </w:r>
            <w:r w:rsidRPr="0043780C">
              <w:rPr>
                <w:sz w:val="20"/>
                <w:szCs w:val="20"/>
                <w:lang w:eastAsia="zh-CN"/>
              </w:rPr>
              <w:t>3</w:t>
            </w:r>
            <w:r w:rsidRPr="00380A44">
              <w:rPr>
                <w:sz w:val="20"/>
                <w:szCs w:val="20"/>
                <w:lang w:eastAsia="zh-CN"/>
              </w:rPr>
              <w:t xml:space="preserve"> km/h UE-speed</w:t>
            </w:r>
          </w:p>
        </w:tc>
      </w:tr>
      <w:tr w:rsidR="00F3771A" w:rsidRPr="00E1676A" w14:paraId="3000DFA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F65B0A4" w14:textId="77777777" w:rsidR="00F3771A" w:rsidRPr="00380A44" w:rsidRDefault="00F3771A" w:rsidP="00380A44">
            <w:pPr>
              <w:widowControl w:val="0"/>
              <w:jc w:val="center"/>
              <w:rPr>
                <w:sz w:val="20"/>
                <w:lang w:eastAsia="zh-CN"/>
              </w:rPr>
            </w:pPr>
            <w:r w:rsidRPr="00380A44">
              <w:rPr>
                <w:sz w:val="20"/>
                <w:szCs w:val="20"/>
                <w:lang w:eastAsia="zh-CN"/>
              </w:rPr>
              <w:t>HARQ/repetition</w:t>
            </w:r>
          </w:p>
        </w:tc>
        <w:tc>
          <w:tcPr>
            <w:tcW w:w="4530" w:type="dxa"/>
            <w:tcBorders>
              <w:top w:val="single" w:sz="4" w:space="0" w:color="auto"/>
              <w:left w:val="single" w:sz="4" w:space="0" w:color="auto"/>
              <w:bottom w:val="single" w:sz="4" w:space="0" w:color="auto"/>
              <w:right w:val="single" w:sz="4" w:space="0" w:color="auto"/>
            </w:tcBorders>
            <w:vAlign w:val="center"/>
          </w:tcPr>
          <w:p w14:paraId="3B365FAA" w14:textId="77777777" w:rsidR="00F3771A" w:rsidRPr="00380A44" w:rsidRDefault="00F3771A" w:rsidP="00380A44">
            <w:pPr>
              <w:widowControl w:val="0"/>
              <w:jc w:val="center"/>
              <w:rPr>
                <w:sz w:val="20"/>
                <w:lang w:eastAsia="zh-CN"/>
              </w:rPr>
            </w:pPr>
            <w:r w:rsidRPr="0043780C">
              <w:rPr>
                <w:sz w:val="20"/>
                <w:szCs w:val="20"/>
                <w:lang w:eastAsia="zh-CN"/>
              </w:rPr>
              <w:t>W</w:t>
            </w:r>
            <w:r w:rsidRPr="0043780C">
              <w:rPr>
                <w:rFonts w:hint="eastAsia"/>
                <w:sz w:val="20"/>
                <w:szCs w:val="20"/>
                <w:lang w:eastAsia="zh-CN"/>
              </w:rPr>
              <w:t>ithout</w:t>
            </w:r>
            <w:r w:rsidRPr="00574BBB">
              <w:rPr>
                <w:sz w:val="20"/>
                <w:szCs w:val="20"/>
                <w:lang w:eastAsia="zh-CN"/>
              </w:rPr>
              <w:t xml:space="preserve"> HARQ</w:t>
            </w:r>
          </w:p>
        </w:tc>
      </w:tr>
      <w:tr w:rsidR="00F3771A" w:rsidRPr="00E1676A" w14:paraId="0905DD20"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C914D9B" w14:textId="77777777" w:rsidR="00F3771A" w:rsidRPr="00380A44" w:rsidRDefault="00F3771A" w:rsidP="00380A44">
            <w:pPr>
              <w:widowControl w:val="0"/>
              <w:jc w:val="center"/>
              <w:rPr>
                <w:sz w:val="20"/>
                <w:lang w:eastAsia="zh-CN"/>
              </w:rPr>
            </w:pPr>
            <w:r w:rsidRPr="00380A44">
              <w:rPr>
                <w:sz w:val="20"/>
                <w:szCs w:val="20"/>
                <w:lang w:eastAsia="zh-CN"/>
              </w:rPr>
              <w:t>Channel estimation</w:t>
            </w:r>
          </w:p>
        </w:tc>
        <w:tc>
          <w:tcPr>
            <w:tcW w:w="4530" w:type="dxa"/>
            <w:tcBorders>
              <w:top w:val="single" w:sz="4" w:space="0" w:color="auto"/>
              <w:left w:val="single" w:sz="4" w:space="0" w:color="auto"/>
              <w:bottom w:val="single" w:sz="4" w:space="0" w:color="auto"/>
              <w:right w:val="single" w:sz="4" w:space="0" w:color="auto"/>
            </w:tcBorders>
            <w:vAlign w:val="center"/>
          </w:tcPr>
          <w:p w14:paraId="5D5B0CC6" w14:textId="77777777" w:rsidR="00F3771A" w:rsidRPr="00380A44" w:rsidRDefault="00F3771A" w:rsidP="00380A44">
            <w:pPr>
              <w:widowControl w:val="0"/>
              <w:jc w:val="center"/>
              <w:rPr>
                <w:sz w:val="20"/>
                <w:lang w:eastAsia="zh-CN"/>
              </w:rPr>
            </w:pPr>
            <w:r w:rsidRPr="00380A44">
              <w:rPr>
                <w:sz w:val="20"/>
                <w:szCs w:val="20"/>
                <w:lang w:eastAsia="zh-CN"/>
              </w:rPr>
              <w:t>Realistic</w:t>
            </w:r>
          </w:p>
        </w:tc>
      </w:tr>
      <w:tr w:rsidR="00F3771A" w:rsidRPr="00E1676A" w14:paraId="5423BAA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100DC42" w14:textId="77777777" w:rsidR="00F3771A" w:rsidRPr="00380A44" w:rsidRDefault="00F3771A" w:rsidP="00380A44">
            <w:pPr>
              <w:widowControl w:val="0"/>
              <w:jc w:val="center"/>
              <w:rPr>
                <w:sz w:val="20"/>
                <w:lang w:eastAsia="zh-CN"/>
              </w:rPr>
            </w:pPr>
            <w:r w:rsidRPr="0043780C">
              <w:rPr>
                <w:rFonts w:eastAsiaTheme="minorEastAsia"/>
                <w:lang w:eastAsia="zh-CN"/>
              </w:rPr>
              <w:t>CSI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590E9C54" w14:textId="77777777" w:rsidR="00F3771A" w:rsidRPr="00380A44" w:rsidRDefault="00F3771A" w:rsidP="00E1676A">
            <w:pPr>
              <w:widowControl w:val="0"/>
              <w:jc w:val="center"/>
              <w:rPr>
                <w:sz w:val="20"/>
                <w:szCs w:val="20"/>
                <w:lang w:eastAsia="zh-CN"/>
              </w:rPr>
            </w:pPr>
            <w:r w:rsidRPr="00380A44">
              <w:rPr>
                <w:sz w:val="20"/>
                <w:szCs w:val="20"/>
                <w:lang w:eastAsia="zh-CN"/>
              </w:rPr>
              <w:t>Realistic,</w:t>
            </w:r>
          </w:p>
          <w:p w14:paraId="20901FE1" w14:textId="77777777" w:rsidR="00F3771A" w:rsidRPr="00380A44" w:rsidRDefault="00F3771A" w:rsidP="00380A44">
            <w:pPr>
              <w:widowControl w:val="0"/>
              <w:jc w:val="center"/>
              <w:rPr>
                <w:sz w:val="20"/>
                <w:lang w:eastAsia="zh-CN"/>
              </w:rPr>
            </w:pPr>
            <w:r w:rsidRPr="00380A44">
              <w:rPr>
                <w:sz w:val="20"/>
                <w:szCs w:val="20"/>
                <w:lang w:eastAsia="zh-CN"/>
              </w:rPr>
              <w:t>P-CSI with periodicity of 1ms</w:t>
            </w:r>
          </w:p>
        </w:tc>
      </w:tr>
      <w:tr w:rsidR="00F3771A" w:rsidRPr="00E1676A" w14:paraId="29CB9C69" w14:textId="77777777" w:rsidTr="0003476E">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9BC702E" w14:textId="77777777" w:rsidR="00F3771A" w:rsidRPr="00380A44" w:rsidRDefault="00F3771A" w:rsidP="00E1676A">
            <w:pPr>
              <w:widowControl w:val="0"/>
              <w:jc w:val="center"/>
              <w:rPr>
                <w:sz w:val="20"/>
                <w:szCs w:val="20"/>
                <w:lang w:eastAsia="zh-CN"/>
              </w:rPr>
            </w:pPr>
            <w:r w:rsidRPr="0043780C">
              <w:rPr>
                <w:sz w:val="20"/>
                <w:szCs w:val="20"/>
                <w:lang w:eastAsia="zh-CN"/>
              </w:rPr>
              <w:t>Latency</w:t>
            </w:r>
          </w:p>
        </w:tc>
        <w:tc>
          <w:tcPr>
            <w:tcW w:w="4530" w:type="dxa"/>
            <w:tcBorders>
              <w:top w:val="single" w:sz="4" w:space="0" w:color="auto"/>
              <w:left w:val="single" w:sz="4" w:space="0" w:color="auto"/>
              <w:bottom w:val="single" w:sz="4" w:space="0" w:color="auto"/>
              <w:right w:val="single" w:sz="4" w:space="0" w:color="auto"/>
            </w:tcBorders>
            <w:vAlign w:val="center"/>
          </w:tcPr>
          <w:p w14:paraId="4D289AE8" w14:textId="77777777" w:rsidR="00F3771A" w:rsidRPr="00380A44" w:rsidRDefault="00F3771A" w:rsidP="00E1676A">
            <w:pPr>
              <w:widowControl w:val="0"/>
              <w:jc w:val="center"/>
              <w:rPr>
                <w:sz w:val="20"/>
                <w:szCs w:val="20"/>
                <w:lang w:eastAsia="zh-CN"/>
              </w:rPr>
            </w:pPr>
            <w:r w:rsidRPr="0043780C">
              <w:rPr>
                <w:sz w:val="20"/>
                <w:szCs w:val="20"/>
                <w:lang w:eastAsia="zh-CN"/>
              </w:rPr>
              <w:t>1 ms</w:t>
            </w:r>
            <w:r w:rsidRPr="00380A44">
              <w:rPr>
                <w:sz w:val="20"/>
                <w:szCs w:val="20"/>
                <w:lang w:eastAsia="zh-CN"/>
              </w:rPr>
              <w:t xml:space="preserve"> (air interface latency)</w:t>
            </w:r>
          </w:p>
        </w:tc>
      </w:tr>
      <w:tr w:rsidR="00F3771A" w:rsidRPr="00E1676A" w14:paraId="0A2FA57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33C31BA" w14:textId="77777777" w:rsidR="00F3771A" w:rsidRPr="0043780C" w:rsidRDefault="00F3771A" w:rsidP="00E1676A">
            <w:pPr>
              <w:widowControl w:val="0"/>
              <w:jc w:val="center"/>
              <w:rPr>
                <w:sz w:val="20"/>
                <w:szCs w:val="20"/>
                <w:lang w:eastAsia="zh-CN"/>
              </w:rPr>
            </w:pPr>
            <w:r w:rsidRPr="0043780C">
              <w:rPr>
                <w:sz w:val="20"/>
                <w:szCs w:val="20"/>
                <w:lang w:eastAsia="zh-CN"/>
              </w:rPr>
              <w:t>Reliability (%)</w:t>
            </w:r>
          </w:p>
        </w:tc>
        <w:tc>
          <w:tcPr>
            <w:tcW w:w="4530" w:type="dxa"/>
            <w:tcBorders>
              <w:top w:val="single" w:sz="4" w:space="0" w:color="auto"/>
              <w:left w:val="single" w:sz="4" w:space="0" w:color="auto"/>
              <w:bottom w:val="single" w:sz="4" w:space="0" w:color="auto"/>
              <w:right w:val="single" w:sz="4" w:space="0" w:color="auto"/>
            </w:tcBorders>
            <w:vAlign w:val="center"/>
          </w:tcPr>
          <w:p w14:paraId="374C6E49" w14:textId="77777777" w:rsidR="00F3771A" w:rsidRPr="0043780C" w:rsidRDefault="00F3771A" w:rsidP="00E1676A">
            <w:pPr>
              <w:widowControl w:val="0"/>
              <w:jc w:val="center"/>
              <w:rPr>
                <w:sz w:val="20"/>
                <w:szCs w:val="20"/>
                <w:lang w:eastAsia="zh-CN"/>
              </w:rPr>
            </w:pPr>
            <w:r w:rsidRPr="0043780C">
              <w:rPr>
                <w:sz w:val="20"/>
                <w:szCs w:val="20"/>
                <w:lang w:eastAsia="zh-CN"/>
              </w:rPr>
              <w:t>99.999%</w:t>
            </w:r>
          </w:p>
        </w:tc>
      </w:tr>
      <w:tr w:rsidR="00F3771A" w:rsidRPr="00E1676A" w14:paraId="2A2B869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0EB8086" w14:textId="77777777" w:rsidR="00F3771A" w:rsidRPr="0043780C" w:rsidRDefault="00F3771A" w:rsidP="00E1676A">
            <w:pPr>
              <w:widowControl w:val="0"/>
              <w:jc w:val="center"/>
              <w:rPr>
                <w:sz w:val="20"/>
                <w:szCs w:val="20"/>
                <w:lang w:eastAsia="zh-CN"/>
              </w:rPr>
            </w:pPr>
            <w:r w:rsidRPr="00380A44">
              <w:rPr>
                <w:sz w:val="20"/>
                <w:szCs w:val="20"/>
                <w:lang w:eastAsia="zh-CN"/>
              </w:rPr>
              <w:t>Data packet size and traffic model</w:t>
            </w:r>
          </w:p>
        </w:tc>
        <w:tc>
          <w:tcPr>
            <w:tcW w:w="4530" w:type="dxa"/>
            <w:tcBorders>
              <w:top w:val="single" w:sz="4" w:space="0" w:color="auto"/>
              <w:left w:val="single" w:sz="4" w:space="0" w:color="auto"/>
              <w:bottom w:val="single" w:sz="4" w:space="0" w:color="auto"/>
              <w:right w:val="single" w:sz="4" w:space="0" w:color="auto"/>
            </w:tcBorders>
            <w:vAlign w:val="center"/>
          </w:tcPr>
          <w:p w14:paraId="45AE7AA8" w14:textId="77777777" w:rsidR="00F3771A" w:rsidRPr="0043780C" w:rsidRDefault="00F3771A" w:rsidP="00E743B6">
            <w:pPr>
              <w:widowControl w:val="0"/>
              <w:jc w:val="center"/>
              <w:rPr>
                <w:sz w:val="20"/>
                <w:szCs w:val="20"/>
                <w:lang w:eastAsia="zh-CN"/>
              </w:rPr>
            </w:pPr>
            <w:r w:rsidRPr="0043780C">
              <w:rPr>
                <w:sz w:val="20"/>
                <w:szCs w:val="20"/>
                <w:lang w:eastAsia="zh-CN"/>
              </w:rPr>
              <w:t xml:space="preserve">32 bytes, </w:t>
            </w:r>
          </w:p>
          <w:p w14:paraId="51A46109" w14:textId="77777777" w:rsidR="00F3771A" w:rsidRPr="0043780C" w:rsidRDefault="00F3771A" w:rsidP="00E1676A">
            <w:pPr>
              <w:widowControl w:val="0"/>
              <w:jc w:val="center"/>
              <w:rPr>
                <w:sz w:val="20"/>
                <w:szCs w:val="20"/>
                <w:lang w:eastAsia="zh-CN"/>
              </w:rPr>
            </w:pPr>
            <w:r w:rsidRPr="0043780C">
              <w:rPr>
                <w:sz w:val="20"/>
                <w:szCs w:val="20"/>
                <w:lang w:eastAsia="zh-CN"/>
              </w:rPr>
              <w:t>Periodic deterministic traffic model with data arrival interval 1 ms</w:t>
            </w:r>
          </w:p>
        </w:tc>
      </w:tr>
      <w:tr w:rsidR="00F3771A" w:rsidRPr="00E1676A" w14:paraId="2D1E48F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2D70D0B" w14:textId="77777777" w:rsidR="00F3771A" w:rsidRPr="0043780C" w:rsidRDefault="00F3771A" w:rsidP="00E1676A">
            <w:pPr>
              <w:widowControl w:val="0"/>
              <w:jc w:val="center"/>
              <w:rPr>
                <w:sz w:val="20"/>
                <w:szCs w:val="20"/>
                <w:lang w:eastAsia="zh-CN"/>
              </w:rPr>
            </w:pPr>
            <w:r w:rsidRPr="00380A44">
              <w:rPr>
                <w:sz w:val="20"/>
                <w:szCs w:val="20"/>
                <w:lang w:eastAsia="zh-CN"/>
              </w:rPr>
              <w:t>Payload of the outdoor BS</w:t>
            </w:r>
          </w:p>
        </w:tc>
        <w:tc>
          <w:tcPr>
            <w:tcW w:w="4530" w:type="dxa"/>
            <w:tcBorders>
              <w:top w:val="single" w:sz="4" w:space="0" w:color="auto"/>
              <w:left w:val="single" w:sz="4" w:space="0" w:color="auto"/>
              <w:bottom w:val="single" w:sz="4" w:space="0" w:color="auto"/>
              <w:right w:val="single" w:sz="4" w:space="0" w:color="auto"/>
            </w:tcBorders>
            <w:vAlign w:val="center"/>
          </w:tcPr>
          <w:p w14:paraId="6F1C560E" w14:textId="77777777" w:rsidR="00F3771A" w:rsidRPr="0043780C" w:rsidRDefault="00F3771A" w:rsidP="00E743B6">
            <w:pPr>
              <w:widowControl w:val="0"/>
              <w:jc w:val="center"/>
              <w:rPr>
                <w:sz w:val="20"/>
                <w:szCs w:val="20"/>
                <w:lang w:eastAsia="zh-CN"/>
              </w:rPr>
            </w:pPr>
            <w:r w:rsidRPr="00380A44">
              <w:rPr>
                <w:sz w:val="20"/>
                <w:szCs w:val="20"/>
                <w:lang w:eastAsia="zh-CN"/>
              </w:rPr>
              <w:t>30%</w:t>
            </w:r>
          </w:p>
        </w:tc>
      </w:tr>
      <w:tr w:rsidR="00F3771A" w:rsidRPr="00E1676A" w14:paraId="6004E97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DE27C41" w14:textId="77777777" w:rsidR="00F3771A" w:rsidRPr="00380A44" w:rsidRDefault="00F3771A" w:rsidP="00E1676A">
            <w:pPr>
              <w:widowControl w:val="0"/>
              <w:jc w:val="center"/>
              <w:rPr>
                <w:sz w:val="20"/>
                <w:szCs w:val="20"/>
                <w:lang w:eastAsia="zh-CN"/>
              </w:rPr>
            </w:pPr>
            <w:r w:rsidRPr="00380A44">
              <w:rPr>
                <w:sz w:val="20"/>
                <w:szCs w:val="20"/>
                <w:lang w:eastAsia="zh-CN"/>
              </w:rPr>
              <w:t>Penetration loss</w:t>
            </w:r>
          </w:p>
        </w:tc>
        <w:tc>
          <w:tcPr>
            <w:tcW w:w="4530" w:type="dxa"/>
            <w:tcBorders>
              <w:top w:val="single" w:sz="4" w:space="0" w:color="auto"/>
              <w:left w:val="single" w:sz="4" w:space="0" w:color="auto"/>
              <w:bottom w:val="single" w:sz="4" w:space="0" w:color="auto"/>
              <w:right w:val="single" w:sz="4" w:space="0" w:color="auto"/>
            </w:tcBorders>
            <w:vAlign w:val="center"/>
          </w:tcPr>
          <w:p w14:paraId="74C5B6DB" w14:textId="77777777" w:rsidR="00F3771A" w:rsidRPr="00380A44" w:rsidRDefault="00F3771A" w:rsidP="00E743B6">
            <w:pPr>
              <w:widowControl w:val="0"/>
              <w:jc w:val="center"/>
              <w:rPr>
                <w:sz w:val="20"/>
                <w:szCs w:val="20"/>
                <w:lang w:eastAsia="zh-CN"/>
              </w:rPr>
            </w:pPr>
            <w:r w:rsidRPr="00380A44">
              <w:rPr>
                <w:sz w:val="20"/>
                <w:szCs w:val="20"/>
                <w:lang w:eastAsia="zh-CN"/>
              </w:rPr>
              <w:t>20 dB</w:t>
            </w:r>
          </w:p>
        </w:tc>
      </w:tr>
    </w:tbl>
    <w:p w14:paraId="377D6873" w14:textId="1ADC1A3A" w:rsidR="00DB7013" w:rsidRDefault="00DB7013" w:rsidP="00DB7013">
      <w:pPr>
        <w:pStyle w:val="1"/>
        <w:numPr>
          <w:ilvl w:val="0"/>
          <w:numId w:val="0"/>
        </w:numPr>
        <w:ind w:left="432" w:hanging="432"/>
        <w:rPr>
          <w:color w:val="000000"/>
        </w:rPr>
      </w:pPr>
      <w:r>
        <w:rPr>
          <w:color w:val="000000"/>
        </w:rPr>
        <w:t xml:space="preserve">Appendix </w:t>
      </w:r>
      <w:r w:rsidR="00A424D6">
        <w:rPr>
          <w:color w:val="000000"/>
        </w:rPr>
        <w:t>2</w:t>
      </w:r>
      <w:r>
        <w:rPr>
          <w:color w:val="000000"/>
        </w:rPr>
        <w:t xml:space="preserve"> – Previous agreements</w:t>
      </w:r>
    </w:p>
    <w:p w14:paraId="611CE508" w14:textId="77777777" w:rsidR="0041796A" w:rsidRPr="00931D2C" w:rsidRDefault="00DB7013" w:rsidP="00380A44">
      <w:pPr>
        <w:widowControl w:val="0"/>
        <w:rPr>
          <w:b/>
          <w:szCs w:val="20"/>
          <w:u w:val="single"/>
          <w:lang w:eastAsia="zh-CN"/>
        </w:rPr>
      </w:pPr>
      <w:r w:rsidRPr="00931D2C">
        <w:rPr>
          <w:b/>
          <w:szCs w:val="20"/>
          <w:u w:val="single"/>
          <w:lang w:eastAsia="zh-CN"/>
        </w:rPr>
        <w:t>From RAN1#102-e:</w:t>
      </w:r>
    </w:p>
    <w:p w14:paraId="2C8B5B45" w14:textId="77777777" w:rsidR="00DB7013" w:rsidRPr="00A95C3D" w:rsidRDefault="00DB7013" w:rsidP="00DB7013">
      <w:pPr>
        <w:rPr>
          <w:color w:val="000000"/>
          <w:highlight w:val="green"/>
        </w:rPr>
      </w:pPr>
      <w:r w:rsidRPr="00A95C3D">
        <w:rPr>
          <w:color w:val="000000"/>
          <w:highlight w:val="green"/>
          <w:shd w:val="clear" w:color="auto" w:fill="00FFFF"/>
        </w:rPr>
        <w:t>Agreements:</w:t>
      </w:r>
    </w:p>
    <w:p w14:paraId="7939271A" w14:textId="77777777" w:rsidR="00DB7013" w:rsidRPr="00A95C3D" w:rsidRDefault="00DB7013" w:rsidP="00DB7013">
      <w:pPr>
        <w:numPr>
          <w:ilvl w:val="0"/>
          <w:numId w:val="18"/>
        </w:numPr>
        <w:autoSpaceDE/>
        <w:autoSpaceDN/>
        <w:adjustRightInd/>
        <w:snapToGrid/>
        <w:spacing w:after="0"/>
        <w:jc w:val="left"/>
        <w:rPr>
          <w:rFonts w:eastAsia="Times New Roman"/>
          <w:color w:val="000000"/>
        </w:rPr>
      </w:pPr>
      <w:r w:rsidRPr="00A95C3D">
        <w:rPr>
          <w:rFonts w:eastAsia="Times New Roman"/>
          <w:color w:val="000000"/>
        </w:rPr>
        <w:t>CSI feedback enhancement for Multi-TRP transmission is not to be discussed further under IIoT/URLLC enhancement WI</w:t>
      </w:r>
    </w:p>
    <w:p w14:paraId="209E03C3" w14:textId="77777777" w:rsidR="00DB7013" w:rsidRPr="0085058B" w:rsidRDefault="00DB7013" w:rsidP="00DB7013">
      <w:pPr>
        <w:rPr>
          <w:rFonts w:eastAsia="等线"/>
          <w:color w:val="000000"/>
        </w:rPr>
      </w:pPr>
      <w:r>
        <w:rPr>
          <w:color w:val="000000"/>
        </w:rPr>
        <w:t> </w:t>
      </w:r>
    </w:p>
    <w:p w14:paraId="6903184B" w14:textId="77777777" w:rsidR="00DB7013" w:rsidRPr="00EA7526" w:rsidRDefault="00DB7013" w:rsidP="00DB7013">
      <w:pPr>
        <w:rPr>
          <w:color w:val="000000"/>
          <w:highlight w:val="green"/>
        </w:rPr>
      </w:pPr>
      <w:r w:rsidRPr="00EA7526">
        <w:rPr>
          <w:color w:val="000000"/>
          <w:highlight w:val="green"/>
          <w:shd w:val="clear" w:color="auto" w:fill="00FFFF"/>
        </w:rPr>
        <w:t>Agreements:</w:t>
      </w:r>
    </w:p>
    <w:p w14:paraId="36C7E7E3"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Baseline assumptions are used as the required minimum to be simulated for the evaluation of candidate CSI enhancement schemes</w:t>
      </w:r>
    </w:p>
    <w:p w14:paraId="2E17C5DC"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Reuse the assumptions in TR 38.824 and TR 38.901 as a starting point</w:t>
      </w:r>
    </w:p>
    <w:p w14:paraId="610E4CF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shall report additional parameters (e.g., CSI measurement settings, CSI reporting schemes) used in their evaluation</w:t>
      </w:r>
    </w:p>
    <w:p w14:paraId="7CAB2A2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FFS details of baseline assumptions</w:t>
      </w:r>
    </w:p>
    <w:p w14:paraId="4D7CB0CC"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can bring additional simulation results with other set(s) of assumptions</w:t>
      </w:r>
    </w:p>
    <w:p w14:paraId="4397568E" w14:textId="77777777" w:rsidR="00DB7013" w:rsidRPr="0085058B" w:rsidRDefault="00DB7013" w:rsidP="00DB7013">
      <w:pPr>
        <w:rPr>
          <w:rFonts w:eastAsia="等线"/>
          <w:color w:val="000000"/>
        </w:rPr>
      </w:pPr>
      <w:r>
        <w:rPr>
          <w:color w:val="000000"/>
        </w:rPr>
        <w:t> </w:t>
      </w:r>
    </w:p>
    <w:p w14:paraId="1FE05443" w14:textId="77777777" w:rsidR="00DB7013" w:rsidRPr="00624453" w:rsidRDefault="00DB7013" w:rsidP="00DB7013">
      <w:pPr>
        <w:rPr>
          <w:color w:val="000000"/>
          <w:highlight w:val="green"/>
        </w:rPr>
      </w:pPr>
      <w:r w:rsidRPr="00624453">
        <w:rPr>
          <w:color w:val="000000"/>
          <w:highlight w:val="green"/>
          <w:shd w:val="clear" w:color="auto" w:fill="00FFFF"/>
        </w:rPr>
        <w:t>Agreements:</w:t>
      </w:r>
    </w:p>
    <w:p w14:paraId="7C0D5D89"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27CA50C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triggering methods for A-CSI and/or SRS</w:t>
      </w:r>
    </w:p>
    <w:p w14:paraId="17889285"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reporting based on one or more of the following:</w:t>
      </w:r>
    </w:p>
    <w:p w14:paraId="6D69B7B4"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0BB967DC"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Reporting more accurate interference characteristics</w:t>
      </w:r>
    </w:p>
    <w:p w14:paraId="62D212F3"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Reduced CSI feedback overhead (e.g., reporting interference measurement only)</w:t>
      </w:r>
    </w:p>
    <w:p w14:paraId="302DDEAD"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Enhanced CSI reporting such as WB/SB CQI</w:t>
      </w:r>
    </w:p>
    <w:p w14:paraId="6AC469FD"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2: other measurement (other than channel/interference) for additional information</w:t>
      </w:r>
    </w:p>
    <w:p w14:paraId="0C22F245"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E.g., PDCCH/PDSCH decoding, recommended HARQ RV sequence, etc.</w:t>
      </w:r>
    </w:p>
    <w:p w14:paraId="33B4EF00" w14:textId="77777777" w:rsidR="00DB7013" w:rsidRPr="00624453" w:rsidRDefault="00DB7013" w:rsidP="00DB7013">
      <w:pPr>
        <w:numPr>
          <w:ilvl w:val="2"/>
          <w:numId w:val="20"/>
        </w:numPr>
        <w:autoSpaceDE/>
        <w:autoSpaceDN/>
        <w:adjustRightInd/>
        <w:snapToGrid/>
        <w:spacing w:after="0"/>
        <w:jc w:val="left"/>
        <w:rPr>
          <w:rFonts w:eastAsia="Times New Roman"/>
          <w:strike/>
        </w:rPr>
      </w:pPr>
      <w:r w:rsidRPr="00624453">
        <w:rPr>
          <w:rFonts w:eastAsia="Times New Roman"/>
        </w:rPr>
        <w:t xml:space="preserve">It targets to help gNB scheduler for better link adaptation of (re)transmission </w:t>
      </w:r>
    </w:p>
    <w:p w14:paraId="3F4193BD"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[Reduced CSI computation time/complexity]</w:t>
      </w:r>
    </w:p>
    <w:p w14:paraId="51CD911A"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[CSI feedback for PDCCH]  </w:t>
      </w:r>
    </w:p>
    <w:p w14:paraId="56446B4F"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Other CSI enhancement schemes that enable accurate MCS selection are not precluded</w:t>
      </w:r>
    </w:p>
    <w:p w14:paraId="19D59FE0"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Detailed assumptions of the proposed CSI enhancement schemes should be provided by the proponent, such as</w:t>
      </w:r>
    </w:p>
    <w:p w14:paraId="3363169D"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Reporting values</w:t>
      </w:r>
    </w:p>
    <w:p w14:paraId="7B674E6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Triggering conditions for the reporting</w:t>
      </w:r>
    </w:p>
    <w:p w14:paraId="4537258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Associated measurement resource</w:t>
      </w:r>
    </w:p>
    <w:p w14:paraId="6FA66AF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Uplink resource to be used for the reporting</w:t>
      </w:r>
    </w:p>
    <w:p w14:paraId="5E61E91B"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How to use the reported information at the gNB scheduler</w:t>
      </w:r>
    </w:p>
    <w:p w14:paraId="6D38A25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CSI-RS overhead and CSI reporting frequency </w:t>
      </w:r>
    </w:p>
    <w:p w14:paraId="30B82B1C"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 reporting latency/timeline</w:t>
      </w:r>
    </w:p>
    <w:p w14:paraId="245AACD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Etc.</w:t>
      </w:r>
    </w:p>
    <w:p w14:paraId="45A460A8" w14:textId="77777777" w:rsidR="00DB7013" w:rsidRPr="0085058B" w:rsidRDefault="00DB7013" w:rsidP="00DB7013">
      <w:pPr>
        <w:rPr>
          <w:rFonts w:eastAsia="等线"/>
          <w:color w:val="000000"/>
        </w:rPr>
      </w:pPr>
      <w:r>
        <w:rPr>
          <w:color w:val="000000"/>
        </w:rPr>
        <w:t> </w:t>
      </w:r>
    </w:p>
    <w:p w14:paraId="4E1CF69B" w14:textId="77777777" w:rsidR="00DB7013" w:rsidRDefault="00DB7013" w:rsidP="00DB7013">
      <w:pPr>
        <w:rPr>
          <w:color w:val="000000"/>
        </w:rPr>
      </w:pPr>
      <w:r w:rsidRPr="00F52323">
        <w:rPr>
          <w:color w:val="000000"/>
          <w:highlight w:val="green"/>
        </w:rPr>
        <w:t>Agreements</w:t>
      </w:r>
      <w:r>
        <w:rPr>
          <w:color w:val="000000"/>
        </w:rPr>
        <w:t>:</w:t>
      </w:r>
    </w:p>
    <w:p w14:paraId="482D6F86"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Consider Table 1 as baseline assumption for system level simulation for evaluating CSI enhancement schemes </w:t>
      </w:r>
    </w:p>
    <w:p w14:paraId="121C5202" w14:textId="77777777" w:rsidR="00DB7013" w:rsidRDefault="00DB7013" w:rsidP="00DB7013">
      <w:pPr>
        <w:pStyle w:val="af4"/>
        <w:numPr>
          <w:ilvl w:val="1"/>
          <w:numId w:val="21"/>
        </w:numPr>
        <w:autoSpaceDE/>
        <w:autoSpaceDN/>
        <w:adjustRightInd/>
        <w:snapToGrid/>
        <w:spacing w:after="0"/>
        <w:ind w:firstLineChars="0"/>
        <w:jc w:val="left"/>
        <w:rPr>
          <w:color w:val="000000"/>
        </w:rPr>
      </w:pPr>
      <w:r>
        <w:rPr>
          <w:color w:val="000000"/>
        </w:rPr>
        <w:t>The uses cases in Table 1 is for simulation purposes and it does not preclude a CSI enhancement scheme which is beneficial for the other URLLC use case</w:t>
      </w:r>
      <w:r>
        <w:rPr>
          <w:color w:val="FF0000"/>
        </w:rPr>
        <w:t>s</w:t>
      </w:r>
    </w:p>
    <w:p w14:paraId="6382C089"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No baseline assumption is used for link level simulation </w:t>
      </w:r>
    </w:p>
    <w:p w14:paraId="2A212F3F" w14:textId="77777777" w:rsidR="00DB7013" w:rsidRDefault="00DB7013" w:rsidP="00DB7013">
      <w:pPr>
        <w:pStyle w:val="af4"/>
        <w:numPr>
          <w:ilvl w:val="1"/>
          <w:numId w:val="21"/>
        </w:numPr>
        <w:autoSpaceDE/>
        <w:autoSpaceDN/>
        <w:adjustRightInd/>
        <w:snapToGrid/>
        <w:spacing w:after="0"/>
        <w:ind w:firstLineChars="0"/>
        <w:jc w:val="left"/>
      </w:pPr>
      <w:r>
        <w:t>Companies are encouraged to use one of LLS assumption tables in Section A.3 in TR38.824 for any link level simulation</w:t>
      </w:r>
    </w:p>
    <w:p w14:paraId="561E57CE" w14:textId="77777777" w:rsidR="00DB7013" w:rsidRDefault="00DB7013" w:rsidP="00DB7013"/>
    <w:p w14:paraId="651B6475" w14:textId="77777777" w:rsidR="00DB7013" w:rsidRDefault="00DB7013" w:rsidP="00DB7013">
      <w:pPr>
        <w:pStyle w:val="a5"/>
        <w:spacing w:after="0"/>
        <w:rPr>
          <w:szCs w:val="22"/>
        </w:rPr>
      </w:pPr>
      <w:r>
        <w:rPr>
          <w:color w:val="000000"/>
          <w:szCs w:val="22"/>
        </w:rPr>
        <w:t>Table 1. Baseline SLS assumption for CSI enhancement schemes in URLLC/IIoT</w:t>
      </w:r>
    </w:p>
    <w:tbl>
      <w:tblPr>
        <w:tblW w:w="9355" w:type="dxa"/>
        <w:tblCellMar>
          <w:left w:w="0" w:type="dxa"/>
          <w:right w:w="0" w:type="dxa"/>
        </w:tblCellMar>
        <w:tblLook w:val="04A0" w:firstRow="1" w:lastRow="0" w:firstColumn="1" w:lastColumn="0" w:noHBand="0" w:noVBand="1"/>
      </w:tblPr>
      <w:tblGrid>
        <w:gridCol w:w="2065"/>
        <w:gridCol w:w="7290"/>
      </w:tblGrid>
      <w:tr w:rsidR="00DB7013" w14:paraId="1F723367" w14:textId="77777777" w:rsidTr="00FE5E71">
        <w:tc>
          <w:tcPr>
            <w:tcW w:w="206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E9C88C" w14:textId="77777777" w:rsidR="00DB7013" w:rsidRDefault="00DB7013" w:rsidP="00FE5E71">
            <w:pPr>
              <w:rPr>
                <w:b/>
                <w:bCs/>
                <w:lang w:val="en-CA"/>
              </w:rPr>
            </w:pPr>
            <w:r>
              <w:rPr>
                <w:b/>
                <w:bCs/>
                <w:lang w:val="en-CA"/>
              </w:rPr>
              <w:t>P</w:t>
            </w:r>
            <w:r>
              <w:rPr>
                <w:b/>
                <w:bCs/>
                <w:color w:val="000000"/>
                <w:lang w:val="en-CA"/>
              </w:rPr>
              <w:t>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1BFA037" w14:textId="77777777" w:rsidR="00DB7013" w:rsidRDefault="00DB7013" w:rsidP="00FE5E71">
            <w:pPr>
              <w:rPr>
                <w:b/>
                <w:bCs/>
                <w:lang w:val="en-CA"/>
              </w:rPr>
            </w:pPr>
            <w:r>
              <w:rPr>
                <w:b/>
                <w:bCs/>
                <w:color w:val="000000"/>
                <w:lang w:val="en-CA"/>
              </w:rPr>
              <w:t>Values</w:t>
            </w:r>
          </w:p>
        </w:tc>
      </w:tr>
      <w:tr w:rsidR="00DB7013" w14:paraId="03DE7C5D" w14:textId="77777777" w:rsidTr="00FE5E71">
        <w:trPr>
          <w:trHeight w:val="377"/>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AAC96" w14:textId="77777777" w:rsidR="00DB7013" w:rsidRDefault="00DB7013" w:rsidP="00FE5E71">
            <w:pPr>
              <w:rPr>
                <w:lang w:val="en-CA"/>
              </w:rPr>
            </w:pPr>
            <w:r>
              <w:rPr>
                <w:lang w:val="en-CA"/>
              </w:rPr>
              <w:t>Performance metric</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F2C0335" w14:textId="77777777" w:rsidR="00DB7013" w:rsidRDefault="00DB7013" w:rsidP="00FE5E71">
            <w:pPr>
              <w:rPr>
                <w:lang w:val="en-CA"/>
              </w:rPr>
            </w:pPr>
            <w:r>
              <w:rPr>
                <w:lang w:val="en-CA"/>
              </w:rPr>
              <w:t>Option-1 (section 5.1 of TR 38.824)</w:t>
            </w:r>
          </w:p>
          <w:p w14:paraId="4683E6E3" w14:textId="77777777" w:rsidR="00DB7013" w:rsidRDefault="00DB7013" w:rsidP="00FE5E71">
            <w:pPr>
              <w:pStyle w:val="B2"/>
              <w:spacing w:after="0"/>
              <w:ind w:left="0" w:firstLine="0"/>
              <w:rPr>
                <w:szCs w:val="22"/>
                <w:lang w:val="en-CA"/>
              </w:rPr>
            </w:pPr>
          </w:p>
          <w:p w14:paraId="4D3D7C1D" w14:textId="77777777" w:rsidR="00DB7013" w:rsidRDefault="00DB7013" w:rsidP="00FE5E71">
            <w:pPr>
              <w:pStyle w:val="B2"/>
              <w:spacing w:after="0"/>
              <w:ind w:left="0" w:firstLine="0"/>
              <w:rPr>
                <w:szCs w:val="22"/>
                <w:lang w:val="en-CA"/>
              </w:rPr>
            </w:pPr>
            <w:r>
              <w:rPr>
                <w:szCs w:val="22"/>
                <w:lang w:val="en-CA"/>
              </w:rPr>
              <w:t>Additional metrics (it is up to company to bring results with additional metric):</w:t>
            </w:r>
          </w:p>
          <w:p w14:paraId="4ACF42B8" w14:textId="77777777" w:rsidR="00DB7013" w:rsidRDefault="00DB7013" w:rsidP="00DB7013">
            <w:pPr>
              <w:pStyle w:val="B2"/>
              <w:numPr>
                <w:ilvl w:val="0"/>
                <w:numId w:val="21"/>
              </w:numPr>
              <w:spacing w:after="0" w:line="252" w:lineRule="auto"/>
              <w:rPr>
                <w:szCs w:val="22"/>
                <w:lang w:val="en-CA"/>
              </w:rPr>
            </w:pPr>
            <w:r>
              <w:rPr>
                <w:szCs w:val="22"/>
                <w:lang w:val="en-CA"/>
              </w:rPr>
              <w:t>MCS prediction error (e.g., difference of a scheduled MCS and an ideal MCS)</w:t>
            </w:r>
          </w:p>
          <w:p w14:paraId="0C3F730D" w14:textId="77777777" w:rsidR="00DB7013" w:rsidRDefault="00DB7013" w:rsidP="00DB7013">
            <w:pPr>
              <w:pStyle w:val="B2"/>
              <w:numPr>
                <w:ilvl w:val="0"/>
                <w:numId w:val="21"/>
              </w:numPr>
              <w:spacing w:after="0" w:line="252" w:lineRule="auto"/>
              <w:rPr>
                <w:szCs w:val="22"/>
                <w:lang w:val="en-CA"/>
              </w:rPr>
            </w:pPr>
            <w:r>
              <w:rPr>
                <w:szCs w:val="22"/>
                <w:lang w:val="en-CA"/>
              </w:rPr>
              <w:t>DL/UL signaling overhead</w:t>
            </w:r>
          </w:p>
          <w:p w14:paraId="792D63E7" w14:textId="77777777" w:rsidR="00DB7013" w:rsidRDefault="00DB7013" w:rsidP="00DB7013">
            <w:pPr>
              <w:pStyle w:val="B2"/>
              <w:numPr>
                <w:ilvl w:val="0"/>
                <w:numId w:val="21"/>
              </w:numPr>
              <w:spacing w:after="0" w:line="252" w:lineRule="auto"/>
              <w:rPr>
                <w:szCs w:val="22"/>
                <w:lang w:val="en-CA"/>
              </w:rPr>
            </w:pPr>
            <w:r>
              <w:rPr>
                <w:szCs w:val="22"/>
                <w:lang w:val="en-CA"/>
              </w:rPr>
              <w:t>CCDF of latency samples from all UEs</w:t>
            </w:r>
          </w:p>
          <w:p w14:paraId="5D5E9F3C" w14:textId="77777777" w:rsidR="00DB7013" w:rsidRDefault="00DB7013" w:rsidP="00DB7013">
            <w:pPr>
              <w:pStyle w:val="B2"/>
              <w:numPr>
                <w:ilvl w:val="0"/>
                <w:numId w:val="21"/>
              </w:numPr>
              <w:spacing w:after="0" w:line="252" w:lineRule="auto"/>
              <w:rPr>
                <w:szCs w:val="22"/>
                <w:lang w:val="en-CA"/>
              </w:rPr>
            </w:pPr>
            <w:r>
              <w:rPr>
                <w:szCs w:val="22"/>
                <w:lang w:val="en-CA"/>
              </w:rPr>
              <w:t>BLER of 1</w:t>
            </w:r>
            <w:r>
              <w:rPr>
                <w:szCs w:val="22"/>
                <w:vertAlign w:val="superscript"/>
                <w:lang w:val="en-CA"/>
              </w:rPr>
              <w:t>st</w:t>
            </w:r>
            <w:r>
              <w:rPr>
                <w:szCs w:val="22"/>
                <w:lang w:val="en-CA"/>
              </w:rPr>
              <w:t xml:space="preserve"> transmission</w:t>
            </w:r>
          </w:p>
          <w:p w14:paraId="120FA6A1" w14:textId="77777777" w:rsidR="00DB7013" w:rsidRDefault="00DB7013" w:rsidP="00DB7013">
            <w:pPr>
              <w:pStyle w:val="B2"/>
              <w:numPr>
                <w:ilvl w:val="0"/>
                <w:numId w:val="21"/>
              </w:numPr>
              <w:spacing w:after="0" w:line="252" w:lineRule="auto"/>
              <w:rPr>
                <w:szCs w:val="22"/>
                <w:lang w:val="en-CA"/>
              </w:rPr>
            </w:pPr>
            <w:r>
              <w:rPr>
                <w:szCs w:val="22"/>
                <w:lang w:val="en-CA"/>
              </w:rPr>
              <w:t>Resource utilization</w:t>
            </w:r>
          </w:p>
          <w:p w14:paraId="7D781C31" w14:textId="77777777" w:rsidR="00DB7013" w:rsidRDefault="00DB7013" w:rsidP="00DB7013">
            <w:pPr>
              <w:pStyle w:val="B2"/>
              <w:numPr>
                <w:ilvl w:val="0"/>
                <w:numId w:val="21"/>
              </w:numPr>
              <w:spacing w:after="0" w:line="252" w:lineRule="auto"/>
              <w:rPr>
                <w:szCs w:val="22"/>
                <w:lang w:val="en-CA"/>
              </w:rPr>
            </w:pPr>
            <w:r>
              <w:rPr>
                <w:szCs w:val="22"/>
                <w:lang w:val="en-CA"/>
              </w:rPr>
              <w:t>Spectral efficiency</w:t>
            </w:r>
          </w:p>
        </w:tc>
      </w:tr>
      <w:tr w:rsidR="00DB7013" w14:paraId="39681E37"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5B94E" w14:textId="77777777" w:rsidR="00DB7013" w:rsidRDefault="00DB7013" w:rsidP="00FE5E71">
            <w:pPr>
              <w:rPr>
                <w:lang w:val="en-CA"/>
              </w:rPr>
            </w:pPr>
            <w:r>
              <w:rPr>
                <w:lang w:val="en-CA"/>
              </w:rPr>
              <w:t>Use cases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8B29DAF" w14:textId="77777777" w:rsidR="00DB7013" w:rsidRDefault="00DB7013" w:rsidP="00FE5E71">
            <w:pPr>
              <w:rPr>
                <w:lang w:val="en-CA"/>
              </w:rPr>
            </w:pPr>
            <w:r>
              <w:rPr>
                <w:lang w:val="en-CA"/>
              </w:rPr>
              <w:t>Following two use cases can be considered for new triggering method and new reporting. Companies are encouraged to evaluate the following cases in descending priority:</w:t>
            </w:r>
          </w:p>
          <w:p w14:paraId="37580CD4"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Rel-15 enabled use case (e.g. AR/VR) in TR 38.824 </w:t>
            </w:r>
          </w:p>
          <w:p w14:paraId="47F0FB1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w:t>
            </w:r>
          </w:p>
          <w:p w14:paraId="02DD14D9"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4ms (200bytes)</w:t>
            </w:r>
          </w:p>
          <w:p w14:paraId="76756F7E"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FTP model 3 (100p/s)</w:t>
            </w:r>
          </w:p>
          <w:p w14:paraId="12432A7E"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in TR 38.824 </w:t>
            </w:r>
          </w:p>
          <w:p w14:paraId="35C1D59A"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99.9999</w:t>
            </w:r>
          </w:p>
          <w:p w14:paraId="682C46C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1ms (32bytes)</w:t>
            </w:r>
          </w:p>
          <w:p w14:paraId="05A3B488"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Periodic deterministic traffic model with arrival interval 2ms</w:t>
            </w:r>
          </w:p>
          <w:p w14:paraId="74518B63" w14:textId="77777777" w:rsidR="00DB7013" w:rsidRPr="00D437C2" w:rsidRDefault="00DB7013" w:rsidP="00DB7013">
            <w:pPr>
              <w:pStyle w:val="af4"/>
              <w:numPr>
                <w:ilvl w:val="0"/>
                <w:numId w:val="21"/>
              </w:numPr>
              <w:autoSpaceDE/>
              <w:autoSpaceDN/>
              <w:adjustRightInd/>
              <w:snapToGrid/>
              <w:spacing w:after="0" w:line="252" w:lineRule="auto"/>
              <w:ind w:firstLineChars="0"/>
              <w:jc w:val="left"/>
              <w:rPr>
                <w:lang w:val="en-CA"/>
              </w:rPr>
            </w:pPr>
            <w:r w:rsidRPr="00D437C2">
              <w:rPr>
                <w:lang w:val="en-CA"/>
              </w:rPr>
              <w:t xml:space="preserve">Rel-15 enabled use case (e.g. AR/VR) in TR 38.824 </w:t>
            </w:r>
          </w:p>
          <w:p w14:paraId="775D47D4"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Reliability: 99.999</w:t>
            </w:r>
          </w:p>
          <w:p w14:paraId="50997B63"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 xml:space="preserve">Latency: </w:t>
            </w:r>
            <w:r>
              <w:rPr>
                <w:lang w:val="en-CA"/>
              </w:rPr>
              <w:t>1</w:t>
            </w:r>
            <w:r w:rsidRPr="00D437C2">
              <w:rPr>
                <w:lang w:val="en-CA"/>
              </w:rPr>
              <w:t>ms (</w:t>
            </w:r>
            <w:r>
              <w:rPr>
                <w:lang w:val="en-CA"/>
              </w:rPr>
              <w:t>32</w:t>
            </w:r>
            <w:r w:rsidRPr="00D437C2">
              <w:rPr>
                <w:lang w:val="en-CA"/>
              </w:rPr>
              <w:t>bytes)</w:t>
            </w:r>
          </w:p>
          <w:p w14:paraId="2B1F6A0B"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Traffic mode: FTP model 3 (100p/s)</w:t>
            </w:r>
          </w:p>
          <w:p w14:paraId="6F34031B"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Assumptions for eMBB and URLLC UEs sharing the same carrier is used (as in A2.5 of TR 38.824)</w:t>
            </w:r>
          </w:p>
        </w:tc>
      </w:tr>
      <w:tr w:rsidR="00DB7013" w14:paraId="22FA4AFE"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C041C" w14:textId="77777777" w:rsidR="00DB7013" w:rsidRDefault="00DB7013" w:rsidP="00FE5E71">
            <w:pPr>
              <w:rPr>
                <w:lang w:val="en-CA"/>
              </w:rPr>
            </w:pPr>
            <w:r>
              <w:rPr>
                <w:lang w:val="en-CA"/>
              </w:rPr>
              <w:t>Simulation assumptions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716A818" w14:textId="77777777" w:rsidR="00DB7013" w:rsidRDefault="00DB7013" w:rsidP="00FE5E71">
            <w:pPr>
              <w:rPr>
                <w:lang w:val="en-CA"/>
              </w:rPr>
            </w:pPr>
            <w:r>
              <w:rPr>
                <w:lang w:val="en-CA"/>
              </w:rPr>
              <w:t>Following simulation assumption is used based on the use case selected:</w:t>
            </w:r>
          </w:p>
          <w:p w14:paraId="6B3B9F92"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Rel-15 enabled use case with UMa (Table A.2.4-1 in TR 38.824)</w:t>
            </w:r>
          </w:p>
          <w:p w14:paraId="696591BB"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at 4GHz (Table A.2.2-1 in TR38.824) with following update: </w:t>
            </w:r>
          </w:p>
          <w:p w14:paraId="7894B023"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 xml:space="preserve">Channel model is replaced with InF (InF-DH) in TR 38.901 </w:t>
            </w:r>
          </w:p>
          <w:p w14:paraId="7B361C8E" w14:textId="77777777" w:rsidR="00DB7013" w:rsidRDefault="00DB7013" w:rsidP="00DB7013">
            <w:pPr>
              <w:pStyle w:val="af4"/>
              <w:numPr>
                <w:ilvl w:val="2"/>
                <w:numId w:val="21"/>
              </w:numPr>
              <w:autoSpaceDE/>
              <w:autoSpaceDN/>
              <w:adjustRightInd/>
              <w:snapToGrid/>
              <w:spacing w:after="0" w:line="252" w:lineRule="auto"/>
              <w:ind w:firstLineChars="0"/>
              <w:jc w:val="left"/>
              <w:rPr>
                <w:lang w:val="en-CA"/>
              </w:rPr>
            </w:pPr>
            <w:r>
              <w:rPr>
                <w:lang w:val="en-CA"/>
              </w:rPr>
              <w:t>Companies can bring results with other InF scenarios additionally</w:t>
            </w:r>
          </w:p>
          <w:p w14:paraId="65F27EE0"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Layout is replaced with BS deployment in Table 7.8-7 in TR 38.901</w:t>
            </w:r>
          </w:p>
        </w:tc>
      </w:tr>
      <w:tr w:rsidR="00DB7013" w14:paraId="2AE7E47B"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B029" w14:textId="77777777" w:rsidR="00DB7013" w:rsidRDefault="00DB7013" w:rsidP="00FE5E71">
            <w:pPr>
              <w:rPr>
                <w:lang w:val="en-CA"/>
              </w:rPr>
            </w:pPr>
            <w:r>
              <w:rPr>
                <w:lang w:val="en-CA"/>
              </w:rPr>
              <w:t>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C421671" w14:textId="77777777" w:rsidR="00DB7013" w:rsidRDefault="00DB7013" w:rsidP="00FE5E71">
            <w:pPr>
              <w:rPr>
                <w:lang w:val="en-CA"/>
              </w:rPr>
            </w:pPr>
            <w:r>
              <w:rPr>
                <w:lang w:val="en-CA"/>
              </w:rPr>
              <w:t>Multiple antenna ports Tx scheme</w:t>
            </w:r>
          </w:p>
          <w:p w14:paraId="0E63EF81" w14:textId="77777777" w:rsidR="00DB7013" w:rsidRDefault="00DB7013" w:rsidP="00DB7013">
            <w:pPr>
              <w:pStyle w:val="af4"/>
              <w:numPr>
                <w:ilvl w:val="0"/>
                <w:numId w:val="21"/>
              </w:numPr>
              <w:autoSpaceDE/>
              <w:autoSpaceDN/>
              <w:adjustRightInd/>
              <w:snapToGrid/>
              <w:spacing w:after="0" w:line="252" w:lineRule="auto"/>
              <w:ind w:firstLineChars="0"/>
              <w:jc w:val="left"/>
              <w:rPr>
                <w:b/>
                <w:bCs/>
                <w:lang w:val="en-CA"/>
              </w:rPr>
            </w:pPr>
            <w:r>
              <w:rPr>
                <w:lang w:val="en-CA"/>
              </w:rPr>
              <w:t>Companies report the details of Tx scheme used</w:t>
            </w:r>
          </w:p>
        </w:tc>
      </w:tr>
    </w:tbl>
    <w:p w14:paraId="1D351A81" w14:textId="77777777" w:rsidR="00DB7013" w:rsidRDefault="00DB7013" w:rsidP="00DB7013"/>
    <w:p w14:paraId="194675D9" w14:textId="77777777" w:rsidR="00931D2C" w:rsidRDefault="00931D2C" w:rsidP="00931D2C">
      <w:pPr>
        <w:widowControl w:val="0"/>
        <w:rPr>
          <w:b/>
          <w:szCs w:val="20"/>
          <w:u w:val="single"/>
          <w:lang w:eastAsia="zh-CN"/>
        </w:rPr>
      </w:pPr>
      <w:r>
        <w:rPr>
          <w:b/>
          <w:szCs w:val="20"/>
          <w:u w:val="single"/>
          <w:lang w:eastAsia="zh-CN"/>
        </w:rPr>
        <w:t>From RAN1#103</w:t>
      </w:r>
      <w:r w:rsidRPr="00931D2C">
        <w:rPr>
          <w:b/>
          <w:szCs w:val="20"/>
          <w:u w:val="single"/>
          <w:lang w:eastAsia="zh-CN"/>
        </w:rPr>
        <w:t>-e:</w:t>
      </w:r>
    </w:p>
    <w:p w14:paraId="3F23B50A" w14:textId="77777777" w:rsidR="00931D2C" w:rsidRPr="00987E32" w:rsidRDefault="00931D2C" w:rsidP="00931D2C">
      <w:pPr>
        <w:rPr>
          <w:szCs w:val="20"/>
        </w:rPr>
      </w:pPr>
      <w:r w:rsidRPr="00987E32">
        <w:rPr>
          <w:szCs w:val="20"/>
          <w:highlight w:val="green"/>
        </w:rPr>
        <w:t>Agreements</w:t>
      </w:r>
    </w:p>
    <w:p w14:paraId="57E504BE"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No change of CSI processing time relative to Rel-16 CSI in this WI</w:t>
      </w:r>
    </w:p>
    <w:p w14:paraId="07F3CB23"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CSI processing time specific to a new CSI reporting quantity/type (if supported) can be studied</w:t>
      </w:r>
    </w:p>
    <w:p w14:paraId="2EC4B696" w14:textId="77777777" w:rsidR="00931D2C" w:rsidRPr="00987E32" w:rsidRDefault="00931D2C" w:rsidP="00931D2C">
      <w:pPr>
        <w:rPr>
          <w:szCs w:val="20"/>
          <w:highlight w:val="magenta"/>
        </w:rPr>
      </w:pPr>
    </w:p>
    <w:p w14:paraId="4B9D6D29"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w:t>
      </w:r>
    </w:p>
    <w:p w14:paraId="7171A179" w14:textId="77777777" w:rsidR="00931D2C" w:rsidRPr="00141B3D" w:rsidRDefault="00931D2C" w:rsidP="00931D2C">
      <w:pPr>
        <w:numPr>
          <w:ilvl w:val="0"/>
          <w:numId w:val="23"/>
        </w:numPr>
        <w:autoSpaceDE/>
        <w:autoSpaceDN/>
        <w:adjustRightInd/>
        <w:snapToGrid/>
        <w:spacing w:after="160" w:line="231" w:lineRule="atLeast"/>
        <w:jc w:val="left"/>
        <w:rPr>
          <w:rFonts w:ascii="Gulim" w:eastAsia="Gulim" w:hAnsi="Gulim"/>
          <w:color w:val="000000"/>
          <w:szCs w:val="20"/>
        </w:rPr>
      </w:pPr>
      <w:r w:rsidRPr="00141B3D">
        <w:rPr>
          <w:color w:val="000000"/>
          <w:szCs w:val="20"/>
        </w:rPr>
        <w:t>For Case-2 new reporting, continue studying with focus on the new reporting type based on PDSCH decoding for OLLA performance enhancement for initial and re-transmissions of PDSCH.</w:t>
      </w:r>
    </w:p>
    <w:p w14:paraId="2F4C8828" w14:textId="77777777" w:rsidR="00931D2C" w:rsidRPr="00987E32" w:rsidRDefault="00931D2C" w:rsidP="00931D2C">
      <w:pPr>
        <w:rPr>
          <w:rFonts w:ascii="Calibri" w:eastAsia="Calibri" w:hAnsi="Calibri"/>
          <w:color w:val="000000"/>
          <w:szCs w:val="20"/>
          <w:shd w:val="clear" w:color="auto" w:fill="FFFF00"/>
        </w:rPr>
      </w:pPr>
    </w:p>
    <w:p w14:paraId="26104145"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Agreements:</w:t>
      </w:r>
    </w:p>
    <w:p w14:paraId="58A4CCA1" w14:textId="77777777" w:rsidR="00931D2C" w:rsidRPr="00141B3D" w:rsidRDefault="00931D2C" w:rsidP="00931D2C">
      <w:pPr>
        <w:rPr>
          <w:rFonts w:ascii="Gulim" w:eastAsia="Gulim" w:hAnsi="Gulim"/>
          <w:color w:val="000000"/>
          <w:szCs w:val="20"/>
        </w:rPr>
      </w:pPr>
      <w:r w:rsidRPr="00141B3D">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54B3127" w14:textId="77777777" w:rsidR="00931D2C" w:rsidRPr="00141B3D" w:rsidRDefault="00931D2C" w:rsidP="00931D2C">
      <w:pPr>
        <w:numPr>
          <w:ilvl w:val="0"/>
          <w:numId w:val="24"/>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1a: New reporting quantity based on CQI/SINR statistics, e.g.,</w:t>
      </w:r>
    </w:p>
    <w:p w14:paraId="70A977E3"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CQI/SINR statistics (e.g., mean, variance, etc.)</w:t>
      </w:r>
    </w:p>
    <w:p w14:paraId="30692DB0"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prediction</w:t>
      </w:r>
    </w:p>
    <w:p w14:paraId="4E0A73E8"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 xml:space="preserve">Scheme 1b: New reporting quantity of interference statistics (e.g., mean, </w:t>
      </w:r>
      <w:r w:rsidRPr="00141B3D">
        <w:rPr>
          <w:szCs w:val="20"/>
        </w:rPr>
        <w:t>variance, interference covariance matrix, etc.)</w:t>
      </w:r>
    </w:p>
    <w:p w14:paraId="020D6340"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1c: New reporting quantity based on modifying existing reporting format, e.g.,</w:t>
      </w:r>
    </w:p>
    <w:p w14:paraId="56A54B2A"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CQI reporting considering the worst subbands</w:t>
      </w:r>
    </w:p>
    <w:p w14:paraId="1E417DF4"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Subband CQI granularity enhancement</w:t>
      </w:r>
    </w:p>
    <w:p w14:paraId="5189AF24"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1d: New reporting quantity related to CSI expiration time</w:t>
      </w:r>
    </w:p>
    <w:p w14:paraId="2A10C615"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1e: New reporting quantity with partial information update, e.g.,</w:t>
      </w:r>
    </w:p>
    <w:p w14:paraId="608BCA7A" w14:textId="77777777" w:rsidR="00931D2C" w:rsidRPr="00141B3D" w:rsidRDefault="00931D2C" w:rsidP="00931D2C">
      <w:pPr>
        <w:numPr>
          <w:ilvl w:val="1"/>
          <w:numId w:val="29"/>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reporting with interference update only</w:t>
      </w:r>
    </w:p>
    <w:p w14:paraId="6DE382A9" w14:textId="77777777" w:rsidR="00931D2C" w:rsidRPr="00141B3D" w:rsidRDefault="00931D2C" w:rsidP="00931D2C">
      <w:pPr>
        <w:spacing w:after="160" w:line="231" w:lineRule="atLeast"/>
        <w:rPr>
          <w:rFonts w:ascii="Gulim" w:eastAsia="Gulim" w:hAnsi="Gulim"/>
          <w:color w:val="000000"/>
          <w:szCs w:val="20"/>
        </w:rPr>
      </w:pPr>
      <w:r w:rsidRPr="00141B3D">
        <w:rPr>
          <w:color w:val="000000"/>
          <w:szCs w:val="20"/>
        </w:rPr>
        <w:t>Companies are encouraged to investigate the above schemes, aiming for down-selection in RAN1#104-e</w:t>
      </w:r>
    </w:p>
    <w:p w14:paraId="4C186D27" w14:textId="77777777" w:rsidR="00931D2C" w:rsidRDefault="00931D2C" w:rsidP="00931D2C">
      <w:pPr>
        <w:widowControl w:val="0"/>
        <w:rPr>
          <w:b/>
          <w:szCs w:val="20"/>
          <w:u w:val="single"/>
          <w:lang w:eastAsia="zh-CN"/>
        </w:rPr>
      </w:pPr>
      <w:r>
        <w:rPr>
          <w:b/>
          <w:szCs w:val="20"/>
          <w:u w:val="single"/>
          <w:lang w:eastAsia="zh-CN"/>
        </w:rPr>
        <w:t>From RAN1#104</w:t>
      </w:r>
      <w:r w:rsidRPr="00931D2C">
        <w:rPr>
          <w:b/>
          <w:szCs w:val="20"/>
          <w:u w:val="single"/>
          <w:lang w:eastAsia="zh-CN"/>
        </w:rPr>
        <w:t>-e:</w:t>
      </w:r>
    </w:p>
    <w:p w14:paraId="60205066" w14:textId="77777777" w:rsidR="00931D2C" w:rsidRPr="00485B3B" w:rsidRDefault="00931D2C" w:rsidP="00931D2C">
      <w:pPr>
        <w:spacing w:before="240"/>
        <w:rPr>
          <w:rFonts w:eastAsia="Calibri"/>
          <w:szCs w:val="20"/>
        </w:rPr>
      </w:pPr>
      <w:r w:rsidRPr="00485B3B">
        <w:rPr>
          <w:rFonts w:eastAsia="Calibri"/>
          <w:b/>
          <w:bCs/>
          <w:szCs w:val="20"/>
          <w:u w:val="single"/>
        </w:rPr>
        <w:t>Conclusion</w:t>
      </w:r>
      <w:r w:rsidRPr="00485B3B">
        <w:rPr>
          <w:rFonts w:eastAsia="Calibri"/>
          <w:b/>
          <w:bCs/>
          <w:szCs w:val="20"/>
        </w:rPr>
        <w:t>:</w:t>
      </w:r>
      <w:r w:rsidRPr="00485B3B">
        <w:rPr>
          <w:rFonts w:eastAsia="Calibri"/>
          <w:szCs w:val="20"/>
        </w:rPr>
        <w:t xml:space="preserve"> Continue evaluation of new reporting Case 1 and Case 2 for the schemes identified in Appendix B of </w:t>
      </w:r>
      <w:hyperlink r:id="rId15" w:history="1">
        <w:r>
          <w:rPr>
            <w:rStyle w:val="a4"/>
            <w:rFonts w:eastAsia="Calibri"/>
            <w:szCs w:val="20"/>
          </w:rPr>
          <w:t>R1-2102131</w:t>
        </w:r>
      </w:hyperlink>
      <w:r w:rsidRPr="00485B3B">
        <w:rPr>
          <w:rFonts w:eastAsia="Calibri"/>
          <w:szCs w:val="20"/>
        </w:rPr>
        <w:t xml:space="preserve">. </w:t>
      </w:r>
    </w:p>
    <w:p w14:paraId="52B95416"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rFonts w:eastAsia="Times New Roman"/>
          <w:szCs w:val="20"/>
        </w:rPr>
      </w:pPr>
      <w:r w:rsidRPr="00485B3B">
        <w:rPr>
          <w:szCs w:val="20"/>
        </w:rPr>
        <w:t xml:space="preserve">Companies are encouraged to provide their views on each scheme against each criterion in respective Tables in Appendix B. </w:t>
      </w:r>
    </w:p>
    <w:p w14:paraId="2ADBB393"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Companies are encouraged to provide additional evaluation results for as many schemes as possible, based on assumptions agreed in RAN1#102-e.</w:t>
      </w:r>
    </w:p>
    <w:p w14:paraId="4984D13D"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Aim for down-selection at RAN1#104-b-e by taking into account evaluation results and assessment against criteria from Appendix B.</w:t>
      </w:r>
    </w:p>
    <w:p w14:paraId="075BEBE7" w14:textId="77777777" w:rsidR="00931D2C" w:rsidRPr="00931D2C" w:rsidRDefault="00931D2C" w:rsidP="00931D2C">
      <w:pPr>
        <w:widowControl w:val="0"/>
        <w:rPr>
          <w:b/>
          <w:szCs w:val="20"/>
          <w:u w:val="single"/>
          <w:lang w:val="x-none" w:eastAsia="zh-CN"/>
        </w:rPr>
      </w:pPr>
    </w:p>
    <w:p w14:paraId="7CF9CB25" w14:textId="516899C5" w:rsidR="00B24674" w:rsidRDefault="00B24674" w:rsidP="00B24674">
      <w:pPr>
        <w:widowControl w:val="0"/>
        <w:rPr>
          <w:b/>
          <w:szCs w:val="20"/>
          <w:u w:val="single"/>
          <w:lang w:eastAsia="zh-CN"/>
        </w:rPr>
      </w:pPr>
      <w:r>
        <w:rPr>
          <w:b/>
          <w:szCs w:val="20"/>
          <w:u w:val="single"/>
          <w:lang w:eastAsia="zh-CN"/>
        </w:rPr>
        <w:t>From RAN1#104bis</w:t>
      </w:r>
      <w:r w:rsidRPr="00931D2C">
        <w:rPr>
          <w:b/>
          <w:szCs w:val="20"/>
          <w:u w:val="single"/>
          <w:lang w:eastAsia="zh-CN"/>
        </w:rPr>
        <w:t>-e:</w:t>
      </w:r>
    </w:p>
    <w:p w14:paraId="3206F905" w14:textId="77777777" w:rsidR="00B24674" w:rsidRPr="000352E5" w:rsidRDefault="00B24674" w:rsidP="00B24674">
      <w:pPr>
        <w:rPr>
          <w:b/>
          <w:bCs/>
          <w:szCs w:val="20"/>
          <w:u w:val="single"/>
        </w:rPr>
      </w:pPr>
      <w:r w:rsidRPr="000352E5">
        <w:rPr>
          <w:b/>
          <w:bCs/>
          <w:szCs w:val="20"/>
          <w:u w:val="single"/>
        </w:rPr>
        <w:t>Conclusion:</w:t>
      </w:r>
    </w:p>
    <w:p w14:paraId="508C0237" w14:textId="77777777" w:rsidR="00B24674" w:rsidRPr="000352E5" w:rsidRDefault="00B24674" w:rsidP="00B24674">
      <w:pPr>
        <w:rPr>
          <w:color w:val="000000"/>
          <w:szCs w:val="20"/>
        </w:rPr>
      </w:pPr>
      <w:r w:rsidRPr="000352E5">
        <w:rPr>
          <w:color w:val="000000"/>
          <w:szCs w:val="20"/>
        </w:rPr>
        <w:t>For new reporting Case 1, do not consider further the following schemes:</w:t>
      </w:r>
    </w:p>
    <w:p w14:paraId="263DEA2C"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1-2: CSI prediction</w:t>
      </w:r>
    </w:p>
    <w:p w14:paraId="304D6CEE"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1-4: Interference covariance matrix</w:t>
      </w:r>
    </w:p>
    <w:p w14:paraId="2558C339"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1-9: Reference wideband CQI excludes worst sub-bands</w:t>
      </w:r>
    </w:p>
    <w:p w14:paraId="59463699"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1-10: CSI expiration time</w:t>
      </w:r>
    </w:p>
    <w:p w14:paraId="75A98410" w14:textId="77777777" w:rsidR="00B24674" w:rsidRDefault="00B24674" w:rsidP="00B24674">
      <w:pPr>
        <w:rPr>
          <w:highlight w:val="green"/>
          <w:lang w:eastAsia="x-none"/>
        </w:rPr>
      </w:pPr>
    </w:p>
    <w:p w14:paraId="033C5D04" w14:textId="77777777" w:rsidR="00B24674" w:rsidRPr="00735929" w:rsidRDefault="00B24674" w:rsidP="00B24674">
      <w:pPr>
        <w:rPr>
          <w:b/>
          <w:bCs/>
          <w:sz w:val="32"/>
          <w:szCs w:val="32"/>
          <w:lang w:eastAsia="ko-KR"/>
        </w:rPr>
      </w:pPr>
      <w:r w:rsidRPr="005E2503">
        <w:rPr>
          <w:highlight w:val="green"/>
          <w:lang w:eastAsia="x-none"/>
        </w:rPr>
        <w:t>Agreements:</w:t>
      </w:r>
    </w:p>
    <w:p w14:paraId="3DC91807" w14:textId="77777777" w:rsidR="00B24674" w:rsidRPr="005E2503" w:rsidRDefault="00B24674" w:rsidP="00B24674">
      <w:pPr>
        <w:rPr>
          <w:szCs w:val="20"/>
          <w:lang w:eastAsia="ko-KR"/>
        </w:rPr>
      </w:pPr>
      <w:r w:rsidRPr="005E2503">
        <w:rPr>
          <w:szCs w:val="20"/>
          <w:lang w:eastAsia="ko-KR"/>
        </w:rPr>
        <w:t>For new reporting Case 2, focus study on reporting of delta-CQI/MCS (Case 2-3):</w:t>
      </w:r>
    </w:p>
    <w:p w14:paraId="66AB9983"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Note: this delta-CQI/MCS is determined based on UE implementation (</w:t>
      </w:r>
      <w:r w:rsidRPr="00F332A5">
        <w:rPr>
          <w:szCs w:val="20"/>
          <w:lang w:eastAsia="ko-KR"/>
        </w:rPr>
        <w:t>for example, using SINR</w:t>
      </w:r>
      <w:r w:rsidRPr="005E2503">
        <w:rPr>
          <w:szCs w:val="20"/>
          <w:lang w:eastAsia="ko-KR"/>
        </w:rPr>
        <w:t>, LLR, raw BER, flipped bits, LDPC iterations, BLEP, # fail parity checks, etc.)</w:t>
      </w:r>
    </w:p>
    <w:p w14:paraId="602D26AE" w14:textId="77777777" w:rsidR="00B24674" w:rsidRPr="005E2503" w:rsidRDefault="00B24674" w:rsidP="00B24674">
      <w:pPr>
        <w:pStyle w:val="af4"/>
        <w:numPr>
          <w:ilvl w:val="1"/>
          <w:numId w:val="45"/>
        </w:numPr>
        <w:autoSpaceDE/>
        <w:autoSpaceDN/>
        <w:adjustRightInd/>
        <w:snapToGrid/>
        <w:spacing w:after="160" w:line="252" w:lineRule="auto"/>
        <w:ind w:firstLineChars="0"/>
        <w:jc w:val="left"/>
        <w:rPr>
          <w:szCs w:val="20"/>
          <w:lang w:eastAsia="ko-KR"/>
        </w:rPr>
      </w:pPr>
      <w:r w:rsidRPr="005E2503">
        <w:rPr>
          <w:szCs w:val="20"/>
          <w:lang w:eastAsia="ko-KR"/>
        </w:rPr>
        <w:t>Companies are encouraged to provide more details in their analysis</w:t>
      </w:r>
    </w:p>
    <w:p w14:paraId="3F31D739"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Granularity of new report type (e.g. units of CQI or MCS, how many bits)</w:t>
      </w:r>
    </w:p>
    <w:p w14:paraId="761A82C4"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Whether quantity reported is relative to the scheduled MCS</w:t>
      </w:r>
    </w:p>
    <w:p w14:paraId="721789F8" w14:textId="77777777" w:rsidR="00B24674" w:rsidRDefault="00B24674" w:rsidP="00B24674"/>
    <w:p w14:paraId="0C14D72C" w14:textId="77777777" w:rsidR="00B24674" w:rsidRPr="004222A1" w:rsidRDefault="00B24674" w:rsidP="00B24674">
      <w:pPr>
        <w:rPr>
          <w:color w:val="000000"/>
        </w:rPr>
      </w:pPr>
      <w:r w:rsidRPr="009D287B">
        <w:rPr>
          <w:highlight w:val="green"/>
        </w:rPr>
        <w:t>Agreement</w:t>
      </w:r>
      <w:r>
        <w:t>:</w:t>
      </w:r>
      <w:r w:rsidRPr="004222A1">
        <w:t xml:space="preserve"> Focus study on t</w:t>
      </w:r>
      <w:r w:rsidRPr="004222A1">
        <w:rPr>
          <w:color w:val="000000"/>
        </w:rPr>
        <w:t>he following for new reporting Case 1:</w:t>
      </w:r>
    </w:p>
    <w:p w14:paraId="168F7200"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pPr>
      <w:r w:rsidRPr="004222A1">
        <w:t xml:space="preserve">Reporting of new metric, where new metric shall be determined based on network configured channel and interference measurement interval (multiple CMR and/or IMR instances) to enable accurate MCS selection. </w:t>
      </w:r>
    </w:p>
    <w:p w14:paraId="18153AA0" w14:textId="77777777" w:rsidR="00B24674" w:rsidRPr="004222A1" w:rsidRDefault="00B24674" w:rsidP="00B24674">
      <w:pPr>
        <w:pStyle w:val="af4"/>
        <w:numPr>
          <w:ilvl w:val="1"/>
          <w:numId w:val="45"/>
        </w:numPr>
        <w:autoSpaceDE/>
        <w:autoSpaceDN/>
        <w:adjustRightInd/>
        <w:snapToGrid/>
        <w:spacing w:after="0" w:line="252" w:lineRule="auto"/>
        <w:ind w:firstLineChars="0"/>
        <w:jc w:val="left"/>
      </w:pPr>
      <w:r w:rsidRPr="004222A1">
        <w:t xml:space="preserve">Downselect by RAN1#105 to </w:t>
      </w:r>
      <w:r w:rsidRPr="004222A1">
        <w:rPr>
          <w:color w:val="FF0000"/>
        </w:rPr>
        <w:t xml:space="preserve">at most </w:t>
      </w:r>
      <w:r w:rsidRPr="004222A1">
        <w:t>a single method from the following options:</w:t>
      </w:r>
    </w:p>
    <w:p w14:paraId="0176D0B0" w14:textId="77777777" w:rsidR="00B24674" w:rsidRPr="004222A1" w:rsidRDefault="00B24674" w:rsidP="00B24674">
      <w:pPr>
        <w:pStyle w:val="af4"/>
        <w:spacing w:line="252" w:lineRule="auto"/>
        <w:ind w:left="800" w:firstLine="440"/>
        <w:rPr>
          <w:rFonts w:eastAsia="Calibri"/>
        </w:rPr>
      </w:pPr>
    </w:p>
    <w:p w14:paraId="4630AB21"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rPr>
          <w:rFonts w:ascii="Calibri" w:eastAsia="Times New Roman" w:hAnsi="Calibri" w:cs="Calibri"/>
        </w:rPr>
      </w:pPr>
      <w:r w:rsidRPr="004222A1">
        <w:t>Mean-CQI/SINR and stdev-CQI/SINR (FFS details)</w:t>
      </w:r>
    </w:p>
    <w:p w14:paraId="5421FDDC"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t>CSI based on worst IMR occasion (FFS details)</w:t>
      </w:r>
    </w:p>
    <w:p w14:paraId="3714C34E"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rPr>
          <w:color w:val="FF0000"/>
        </w:rPr>
        <w:t>Interference standard deviation (FFS details)</w:t>
      </w:r>
    </w:p>
    <w:p w14:paraId="32954DC5"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rPr>
          <w:color w:val="FF0000"/>
        </w:rPr>
        <w:t>Worst-M CQI (FFS details)</w:t>
      </w:r>
    </w:p>
    <w:p w14:paraId="24D54E84"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 to existing CSI type</w:t>
      </w:r>
    </w:p>
    <w:p w14:paraId="2631F087"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rPr>
          <w:color w:val="FF0000"/>
        </w:rPr>
      </w:pPr>
      <w:r w:rsidRPr="004222A1">
        <w:t>Increasing granularity of subband CQI (e.g. 3-bits differential subband CQI or 4-bits full subband CQI).</w:t>
      </w:r>
    </w:p>
    <w:p w14:paraId="64E524F6"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rPr>
          <w:rFonts w:ascii="Calibri" w:hAnsi="Calibri" w:cs="Calibri"/>
        </w:rPr>
      </w:pPr>
      <w:r w:rsidRPr="004222A1">
        <w:t>Updating only CQI in a report, where CQI is conditioned on a previous instance in which RI/PMI/(CRI) is updated.</w:t>
      </w:r>
    </w:p>
    <w:p w14:paraId="45C7DADE"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rPr>
          <w:color w:val="FF0000"/>
        </w:rPr>
      </w:pPr>
      <w:r w:rsidRPr="004222A1">
        <w:rPr>
          <w:color w:val="FF0000"/>
        </w:rPr>
        <w:t xml:space="preserve">Applicable for same reporting quantity as R16 for CQI. </w:t>
      </w:r>
    </w:p>
    <w:p w14:paraId="1F2446E6"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w:t>
      </w:r>
    </w:p>
    <w:p w14:paraId="4DC0ADA3"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RI/PMI/(CRI) is transmitted in a report where only CQI is updated</w:t>
      </w:r>
    </w:p>
    <w:p w14:paraId="5DA35C16"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 xml:space="preserve">FFS: whether the CQI processing time can be </w:t>
      </w:r>
      <w:r w:rsidRPr="004222A1">
        <w:rPr>
          <w:strike/>
        </w:rPr>
        <w:t>is</w:t>
      </w:r>
      <w:r w:rsidRPr="004222A1">
        <w:t xml:space="preserve"> reduced compared to Rel-16 CSI processing delay</w:t>
      </w:r>
    </w:p>
    <w:p w14:paraId="6C75AF1E" w14:textId="77777777" w:rsidR="00DB7013" w:rsidRPr="00B24674" w:rsidRDefault="00DB7013" w:rsidP="00380A44">
      <w:pPr>
        <w:widowControl w:val="0"/>
        <w:rPr>
          <w:szCs w:val="20"/>
          <w:lang w:val="x-none" w:eastAsia="zh-CN"/>
        </w:rPr>
      </w:pPr>
    </w:p>
    <w:sectPr w:rsidR="00DB7013" w:rsidRPr="00B2467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71BD3" w14:textId="77777777" w:rsidR="00A35D23" w:rsidRDefault="00A35D23">
      <w:r>
        <w:separator/>
      </w:r>
    </w:p>
  </w:endnote>
  <w:endnote w:type="continuationSeparator" w:id="0">
    <w:p w14:paraId="1C764466" w14:textId="77777777" w:rsidR="00A35D23" w:rsidRDefault="00A3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6C9AA" w14:textId="77777777" w:rsidR="00A35D23" w:rsidRDefault="00A35D23">
      <w:r>
        <w:separator/>
      </w:r>
    </w:p>
  </w:footnote>
  <w:footnote w:type="continuationSeparator" w:id="0">
    <w:p w14:paraId="3B1ED033" w14:textId="77777777" w:rsidR="00A35D23" w:rsidRDefault="00A35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2A3"/>
    <w:multiLevelType w:val="hybridMultilevel"/>
    <w:tmpl w:val="89343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B72407"/>
    <w:multiLevelType w:val="hybridMultilevel"/>
    <w:tmpl w:val="A27A9E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04C64AE4"/>
    <w:multiLevelType w:val="hybridMultilevel"/>
    <w:tmpl w:val="8278AE4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68C6"/>
    <w:multiLevelType w:val="hybridMultilevel"/>
    <w:tmpl w:val="A03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61895"/>
    <w:multiLevelType w:val="hybridMultilevel"/>
    <w:tmpl w:val="0A9EBE46"/>
    <w:lvl w:ilvl="0" w:tplc="A4942C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7727A"/>
    <w:multiLevelType w:val="hybridMultilevel"/>
    <w:tmpl w:val="EFAA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D86A8A"/>
    <w:multiLevelType w:val="hybridMultilevel"/>
    <w:tmpl w:val="F2ECC8D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E547DB"/>
    <w:multiLevelType w:val="hybridMultilevel"/>
    <w:tmpl w:val="D4F4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C83475"/>
    <w:multiLevelType w:val="hybridMultilevel"/>
    <w:tmpl w:val="33D00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70EBE"/>
    <w:multiLevelType w:val="hybridMultilevel"/>
    <w:tmpl w:val="9BC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873296"/>
    <w:multiLevelType w:val="hybridMultilevel"/>
    <w:tmpl w:val="D93C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14431E"/>
    <w:multiLevelType w:val="hybridMultilevel"/>
    <w:tmpl w:val="39A6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F571BB"/>
    <w:multiLevelType w:val="hybridMultilevel"/>
    <w:tmpl w:val="B54C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0C5FD1"/>
    <w:multiLevelType w:val="hybridMultilevel"/>
    <w:tmpl w:val="388C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E020FA"/>
    <w:multiLevelType w:val="hybridMultilevel"/>
    <w:tmpl w:val="8F22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C31114"/>
    <w:multiLevelType w:val="hybridMultilevel"/>
    <w:tmpl w:val="E4065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9161B8"/>
    <w:multiLevelType w:val="hybridMultilevel"/>
    <w:tmpl w:val="4562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2C2FA6"/>
    <w:multiLevelType w:val="hybridMultilevel"/>
    <w:tmpl w:val="7E98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E30C4C"/>
    <w:multiLevelType w:val="hybridMultilevel"/>
    <w:tmpl w:val="EEC23E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B3251"/>
    <w:multiLevelType w:val="hybridMultilevel"/>
    <w:tmpl w:val="37C4B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E83CC9"/>
    <w:multiLevelType w:val="hybridMultilevel"/>
    <w:tmpl w:val="35B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B70B35"/>
    <w:multiLevelType w:val="hybridMultilevel"/>
    <w:tmpl w:val="4698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3E4475E"/>
    <w:multiLevelType w:val="hybridMultilevel"/>
    <w:tmpl w:val="5FEAF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2C4399"/>
    <w:multiLevelType w:val="hybridMultilevel"/>
    <w:tmpl w:val="0BA2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E76B9A"/>
    <w:multiLevelType w:val="hybridMultilevel"/>
    <w:tmpl w:val="9FCA7CDC"/>
    <w:lvl w:ilvl="0" w:tplc="D33C5A18">
      <w:numFmt w:val="bullet"/>
      <w:lvlText w:val="•"/>
      <w:lvlJc w:val="left"/>
      <w:pPr>
        <w:ind w:left="1160" w:hanging="360"/>
      </w:pPr>
      <w:rPr>
        <w:rFonts w:ascii="宋体" w:eastAsia="宋体" w:hAnsi="宋体" w:cs="Times New Roman" w:hint="eastAsia"/>
        <w:i w:val="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951A08"/>
    <w:multiLevelType w:val="hybridMultilevel"/>
    <w:tmpl w:val="92BE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755275"/>
    <w:multiLevelType w:val="hybridMultilevel"/>
    <w:tmpl w:val="560C9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4116DA"/>
    <w:multiLevelType w:val="hybridMultilevel"/>
    <w:tmpl w:val="B008D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C5346C"/>
    <w:multiLevelType w:val="hybridMultilevel"/>
    <w:tmpl w:val="9378D08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2" w15:restartNumberingAfterBreak="0">
    <w:nsid w:val="64EF7A53"/>
    <w:multiLevelType w:val="hybridMultilevel"/>
    <w:tmpl w:val="406A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7330B3"/>
    <w:multiLevelType w:val="hybridMultilevel"/>
    <w:tmpl w:val="10F0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B05EA7"/>
    <w:multiLevelType w:val="hybridMultilevel"/>
    <w:tmpl w:val="09B4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AC4E7B"/>
    <w:multiLevelType w:val="hybridMultilevel"/>
    <w:tmpl w:val="29203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006FD8"/>
    <w:multiLevelType w:val="hybridMultilevel"/>
    <w:tmpl w:val="0FE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2"/>
  </w:num>
  <w:num w:numId="3">
    <w:abstractNumId w:val="1"/>
  </w:num>
  <w:num w:numId="4">
    <w:abstractNumId w:val="13"/>
  </w:num>
  <w:num w:numId="5">
    <w:abstractNumId w:val="42"/>
  </w:num>
  <w:num w:numId="6">
    <w:abstractNumId w:val="18"/>
  </w:num>
  <w:num w:numId="7">
    <w:abstractNumId w:val="35"/>
  </w:num>
  <w:num w:numId="8">
    <w:abstractNumId w:val="14"/>
  </w:num>
  <w:num w:numId="9">
    <w:abstractNumId w:val="36"/>
  </w:num>
  <w:num w:numId="10">
    <w:abstractNumId w:val="33"/>
  </w:num>
  <w:num w:numId="11">
    <w:abstractNumId w:val="20"/>
  </w:num>
  <w:num w:numId="12">
    <w:abstractNumId w:val="40"/>
  </w:num>
  <w:num w:numId="13">
    <w:abstractNumId w:val="55"/>
  </w:num>
  <w:num w:numId="14">
    <w:abstractNumId w:val="40"/>
  </w:num>
  <w:num w:numId="15">
    <w:abstractNumId w:val="5"/>
  </w:num>
  <w:num w:numId="16">
    <w:abstractNumId w:val="6"/>
  </w:num>
  <w:num w:numId="17">
    <w:abstractNumId w:val="7"/>
  </w:num>
  <w:num w:numId="18">
    <w:abstractNumId w:val="27"/>
  </w:num>
  <w:num w:numId="19">
    <w:abstractNumId w:val="48"/>
  </w:num>
  <w:num w:numId="20">
    <w:abstractNumId w:val="18"/>
  </w:num>
  <w:num w:numId="21">
    <w:abstractNumId w:val="8"/>
  </w:num>
  <w:num w:numId="22">
    <w:abstractNumId w:val="20"/>
  </w:num>
  <w:num w:numId="23">
    <w:abstractNumId w:val="40"/>
  </w:num>
  <w:num w:numId="24">
    <w:abstractNumId w:val="15"/>
  </w:num>
  <w:num w:numId="25">
    <w:abstractNumId w:val="45"/>
  </w:num>
  <w:num w:numId="26">
    <w:abstractNumId w:val="25"/>
  </w:num>
  <w:num w:numId="27">
    <w:abstractNumId w:val="12"/>
  </w:num>
  <w:num w:numId="28">
    <w:abstractNumId w:val="24"/>
  </w:num>
  <w:num w:numId="29">
    <w:abstractNumId w:val="10"/>
  </w:num>
  <w:num w:numId="30">
    <w:abstractNumId w:val="53"/>
  </w:num>
  <w:num w:numId="31">
    <w:abstractNumId w:val="2"/>
  </w:num>
  <w:num w:numId="32">
    <w:abstractNumId w:val="54"/>
  </w:num>
  <w:num w:numId="33">
    <w:abstractNumId w:val="28"/>
  </w:num>
  <w:num w:numId="34">
    <w:abstractNumId w:val="23"/>
  </w:num>
  <w:num w:numId="35">
    <w:abstractNumId w:val="17"/>
  </w:num>
  <w:num w:numId="36">
    <w:abstractNumId w:val="11"/>
  </w:num>
  <w:num w:numId="37">
    <w:abstractNumId w:val="57"/>
  </w:num>
  <w:num w:numId="38">
    <w:abstractNumId w:val="52"/>
  </w:num>
  <w:num w:numId="39">
    <w:abstractNumId w:val="21"/>
  </w:num>
  <w:num w:numId="40">
    <w:abstractNumId w:val="56"/>
  </w:num>
  <w:num w:numId="41">
    <w:abstractNumId w:val="37"/>
  </w:num>
  <w:num w:numId="42">
    <w:abstractNumId w:val="47"/>
  </w:num>
  <w:num w:numId="43">
    <w:abstractNumId w:val="30"/>
  </w:num>
  <w:num w:numId="44">
    <w:abstractNumId w:val="46"/>
  </w:num>
  <w:num w:numId="45">
    <w:abstractNumId w:val="53"/>
  </w:num>
  <w:num w:numId="46">
    <w:abstractNumId w:val="53"/>
  </w:num>
  <w:num w:numId="47">
    <w:abstractNumId w:val="26"/>
  </w:num>
  <w:num w:numId="48">
    <w:abstractNumId w:val="29"/>
  </w:num>
  <w:num w:numId="49">
    <w:abstractNumId w:val="51"/>
  </w:num>
  <w:num w:numId="50">
    <w:abstractNumId w:val="22"/>
  </w:num>
  <w:num w:numId="51">
    <w:abstractNumId w:val="16"/>
  </w:num>
  <w:num w:numId="52">
    <w:abstractNumId w:val="39"/>
  </w:num>
  <w:num w:numId="53">
    <w:abstractNumId w:val="41"/>
  </w:num>
  <w:num w:numId="54">
    <w:abstractNumId w:val="50"/>
  </w:num>
  <w:num w:numId="55">
    <w:abstractNumId w:val="0"/>
  </w:num>
  <w:num w:numId="56">
    <w:abstractNumId w:val="3"/>
  </w:num>
  <w:num w:numId="57">
    <w:abstractNumId w:val="43"/>
  </w:num>
  <w:num w:numId="58">
    <w:abstractNumId w:val="19"/>
  </w:num>
  <w:num w:numId="59">
    <w:abstractNumId w:val="31"/>
  </w:num>
  <w:num w:numId="60">
    <w:abstractNumId w:val="9"/>
  </w:num>
  <w:num w:numId="61">
    <w:abstractNumId w:val="49"/>
  </w:num>
  <w:num w:numId="62">
    <w:abstractNumId w:val="44"/>
  </w:num>
  <w:num w:numId="63">
    <w:abstractNumId w:val="4"/>
  </w:num>
  <w:num w:numId="64">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02"/>
    <w:rsid w:val="00000411"/>
    <w:rsid w:val="00000B23"/>
    <w:rsid w:val="00000D04"/>
    <w:rsid w:val="00000DB2"/>
    <w:rsid w:val="00001376"/>
    <w:rsid w:val="00001377"/>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14D"/>
    <w:rsid w:val="000063D6"/>
    <w:rsid w:val="00006ACB"/>
    <w:rsid w:val="00006CF8"/>
    <w:rsid w:val="0000727A"/>
    <w:rsid w:val="000072B6"/>
    <w:rsid w:val="000074F1"/>
    <w:rsid w:val="000076E4"/>
    <w:rsid w:val="00007813"/>
    <w:rsid w:val="00007B65"/>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4633"/>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205B"/>
    <w:rsid w:val="00022535"/>
    <w:rsid w:val="0002306B"/>
    <w:rsid w:val="0002335E"/>
    <w:rsid w:val="00023388"/>
    <w:rsid w:val="000233F5"/>
    <w:rsid w:val="00023425"/>
    <w:rsid w:val="00023599"/>
    <w:rsid w:val="000237AE"/>
    <w:rsid w:val="00023BA7"/>
    <w:rsid w:val="000240D4"/>
    <w:rsid w:val="000241BE"/>
    <w:rsid w:val="000242F2"/>
    <w:rsid w:val="000243A2"/>
    <w:rsid w:val="0002443B"/>
    <w:rsid w:val="00024AD3"/>
    <w:rsid w:val="00024D43"/>
    <w:rsid w:val="00024FFE"/>
    <w:rsid w:val="0002547C"/>
    <w:rsid w:val="0002559C"/>
    <w:rsid w:val="0002568C"/>
    <w:rsid w:val="00025767"/>
    <w:rsid w:val="000259D9"/>
    <w:rsid w:val="00025CE0"/>
    <w:rsid w:val="00025E50"/>
    <w:rsid w:val="000263D2"/>
    <w:rsid w:val="00026BE0"/>
    <w:rsid w:val="00026D4B"/>
    <w:rsid w:val="000271E1"/>
    <w:rsid w:val="0002746E"/>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DE4"/>
    <w:rsid w:val="00033EAE"/>
    <w:rsid w:val="00033F17"/>
    <w:rsid w:val="00034676"/>
    <w:rsid w:val="000346E6"/>
    <w:rsid w:val="0003476E"/>
    <w:rsid w:val="00034FF5"/>
    <w:rsid w:val="000352B3"/>
    <w:rsid w:val="000352B5"/>
    <w:rsid w:val="00035C41"/>
    <w:rsid w:val="00035F37"/>
    <w:rsid w:val="00036072"/>
    <w:rsid w:val="000371A3"/>
    <w:rsid w:val="00037460"/>
    <w:rsid w:val="000378F6"/>
    <w:rsid w:val="00037B19"/>
    <w:rsid w:val="00037C9E"/>
    <w:rsid w:val="00037F8A"/>
    <w:rsid w:val="00037FCF"/>
    <w:rsid w:val="00040110"/>
    <w:rsid w:val="00040187"/>
    <w:rsid w:val="0004023E"/>
    <w:rsid w:val="0004024B"/>
    <w:rsid w:val="00040318"/>
    <w:rsid w:val="0004056F"/>
    <w:rsid w:val="000409C8"/>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25B"/>
    <w:rsid w:val="000456AC"/>
    <w:rsid w:val="00045B45"/>
    <w:rsid w:val="00045EC9"/>
    <w:rsid w:val="00045EF6"/>
    <w:rsid w:val="00046796"/>
    <w:rsid w:val="000467FD"/>
    <w:rsid w:val="000468C5"/>
    <w:rsid w:val="00046AAF"/>
    <w:rsid w:val="00046DA8"/>
    <w:rsid w:val="000471A9"/>
    <w:rsid w:val="00047225"/>
    <w:rsid w:val="0004757B"/>
    <w:rsid w:val="00047E60"/>
    <w:rsid w:val="0005025B"/>
    <w:rsid w:val="00050A1E"/>
    <w:rsid w:val="00050ACA"/>
    <w:rsid w:val="00050E3A"/>
    <w:rsid w:val="00051156"/>
    <w:rsid w:val="000513CF"/>
    <w:rsid w:val="00051483"/>
    <w:rsid w:val="00051C91"/>
    <w:rsid w:val="00051F37"/>
    <w:rsid w:val="000529B3"/>
    <w:rsid w:val="00052A3B"/>
    <w:rsid w:val="00052AD2"/>
    <w:rsid w:val="00052D8D"/>
    <w:rsid w:val="00052FBD"/>
    <w:rsid w:val="000530DF"/>
    <w:rsid w:val="000531CF"/>
    <w:rsid w:val="0005366F"/>
    <w:rsid w:val="00053B70"/>
    <w:rsid w:val="00054860"/>
    <w:rsid w:val="00054CBA"/>
    <w:rsid w:val="00054E0C"/>
    <w:rsid w:val="00054EB7"/>
    <w:rsid w:val="00055046"/>
    <w:rsid w:val="00055158"/>
    <w:rsid w:val="0005541D"/>
    <w:rsid w:val="0005581A"/>
    <w:rsid w:val="00055A4C"/>
    <w:rsid w:val="00055CCC"/>
    <w:rsid w:val="000565C8"/>
    <w:rsid w:val="00056D57"/>
    <w:rsid w:val="00056D63"/>
    <w:rsid w:val="00056ED8"/>
    <w:rsid w:val="00056FFB"/>
    <w:rsid w:val="00057031"/>
    <w:rsid w:val="00057442"/>
    <w:rsid w:val="0005760E"/>
    <w:rsid w:val="000578D9"/>
    <w:rsid w:val="00057920"/>
    <w:rsid w:val="00057CBB"/>
    <w:rsid w:val="00057DC8"/>
    <w:rsid w:val="000600A1"/>
    <w:rsid w:val="00060332"/>
    <w:rsid w:val="00060C19"/>
    <w:rsid w:val="00060C92"/>
    <w:rsid w:val="0006111C"/>
    <w:rsid w:val="000612E1"/>
    <w:rsid w:val="000614FE"/>
    <w:rsid w:val="0006171C"/>
    <w:rsid w:val="00061775"/>
    <w:rsid w:val="00061926"/>
    <w:rsid w:val="00061BCD"/>
    <w:rsid w:val="000620CE"/>
    <w:rsid w:val="0006244D"/>
    <w:rsid w:val="00062A19"/>
    <w:rsid w:val="00062AED"/>
    <w:rsid w:val="00062B01"/>
    <w:rsid w:val="00062BEF"/>
    <w:rsid w:val="000632B6"/>
    <w:rsid w:val="00063535"/>
    <w:rsid w:val="00063941"/>
    <w:rsid w:val="00063AB5"/>
    <w:rsid w:val="00063FD6"/>
    <w:rsid w:val="0006427A"/>
    <w:rsid w:val="00064695"/>
    <w:rsid w:val="00064774"/>
    <w:rsid w:val="00064B18"/>
    <w:rsid w:val="000651A2"/>
    <w:rsid w:val="00065648"/>
    <w:rsid w:val="00065BA0"/>
    <w:rsid w:val="00065D38"/>
    <w:rsid w:val="000661F5"/>
    <w:rsid w:val="000664C8"/>
    <w:rsid w:val="00066D19"/>
    <w:rsid w:val="000672F1"/>
    <w:rsid w:val="00067473"/>
    <w:rsid w:val="000674C2"/>
    <w:rsid w:val="00067BE5"/>
    <w:rsid w:val="00067DD1"/>
    <w:rsid w:val="00070447"/>
    <w:rsid w:val="00070688"/>
    <w:rsid w:val="000706E7"/>
    <w:rsid w:val="00070B9D"/>
    <w:rsid w:val="00070EF8"/>
    <w:rsid w:val="00071105"/>
    <w:rsid w:val="00071192"/>
    <w:rsid w:val="000713A7"/>
    <w:rsid w:val="0007192C"/>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1A8"/>
    <w:rsid w:val="00074203"/>
    <w:rsid w:val="00074297"/>
    <w:rsid w:val="0007429E"/>
    <w:rsid w:val="000744AB"/>
    <w:rsid w:val="000745AA"/>
    <w:rsid w:val="00074979"/>
    <w:rsid w:val="0007497C"/>
    <w:rsid w:val="00074D72"/>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0FD"/>
    <w:rsid w:val="0008335B"/>
    <w:rsid w:val="00083379"/>
    <w:rsid w:val="00083587"/>
    <w:rsid w:val="00083695"/>
    <w:rsid w:val="00083838"/>
    <w:rsid w:val="00083A31"/>
    <w:rsid w:val="00083B6A"/>
    <w:rsid w:val="00083DEC"/>
    <w:rsid w:val="00083E6D"/>
    <w:rsid w:val="0008405B"/>
    <w:rsid w:val="00084957"/>
    <w:rsid w:val="00084AEB"/>
    <w:rsid w:val="00085112"/>
    <w:rsid w:val="00085249"/>
    <w:rsid w:val="000854FA"/>
    <w:rsid w:val="00085841"/>
    <w:rsid w:val="00085C92"/>
    <w:rsid w:val="00085D4F"/>
    <w:rsid w:val="00085E04"/>
    <w:rsid w:val="000863A7"/>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7F8"/>
    <w:rsid w:val="00091863"/>
    <w:rsid w:val="000919E6"/>
    <w:rsid w:val="00091A0E"/>
    <w:rsid w:val="00091BAE"/>
    <w:rsid w:val="0009213F"/>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22"/>
    <w:rsid w:val="00097660"/>
    <w:rsid w:val="00097725"/>
    <w:rsid w:val="00097C99"/>
    <w:rsid w:val="000A02B1"/>
    <w:rsid w:val="000A061A"/>
    <w:rsid w:val="000A0719"/>
    <w:rsid w:val="000A0C28"/>
    <w:rsid w:val="000A0F14"/>
    <w:rsid w:val="000A0F7A"/>
    <w:rsid w:val="000A1441"/>
    <w:rsid w:val="000A1A06"/>
    <w:rsid w:val="000A1B60"/>
    <w:rsid w:val="000A2005"/>
    <w:rsid w:val="000A20C3"/>
    <w:rsid w:val="000A21B4"/>
    <w:rsid w:val="000A282E"/>
    <w:rsid w:val="000A2B5F"/>
    <w:rsid w:val="000A2CC7"/>
    <w:rsid w:val="000A2ED6"/>
    <w:rsid w:val="000A3366"/>
    <w:rsid w:val="000A36A6"/>
    <w:rsid w:val="000A389A"/>
    <w:rsid w:val="000A3DF0"/>
    <w:rsid w:val="000A4205"/>
    <w:rsid w:val="000A44E1"/>
    <w:rsid w:val="000A4A19"/>
    <w:rsid w:val="000A4D79"/>
    <w:rsid w:val="000A5167"/>
    <w:rsid w:val="000A536D"/>
    <w:rsid w:val="000A584E"/>
    <w:rsid w:val="000A5EED"/>
    <w:rsid w:val="000A615F"/>
    <w:rsid w:val="000A62FD"/>
    <w:rsid w:val="000A6351"/>
    <w:rsid w:val="000A63D6"/>
    <w:rsid w:val="000A68B0"/>
    <w:rsid w:val="000A708F"/>
    <w:rsid w:val="000A7135"/>
    <w:rsid w:val="000A7B38"/>
    <w:rsid w:val="000A7B5F"/>
    <w:rsid w:val="000A7E70"/>
    <w:rsid w:val="000A7F9D"/>
    <w:rsid w:val="000B0343"/>
    <w:rsid w:val="000B0D38"/>
    <w:rsid w:val="000B12F9"/>
    <w:rsid w:val="000B12FC"/>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35D"/>
    <w:rsid w:val="000B553A"/>
    <w:rsid w:val="000B5543"/>
    <w:rsid w:val="000B5905"/>
    <w:rsid w:val="000B5975"/>
    <w:rsid w:val="000B6110"/>
    <w:rsid w:val="000B638E"/>
    <w:rsid w:val="000B64CC"/>
    <w:rsid w:val="000B6524"/>
    <w:rsid w:val="000B69F8"/>
    <w:rsid w:val="000B6E07"/>
    <w:rsid w:val="000B6E2C"/>
    <w:rsid w:val="000B76C5"/>
    <w:rsid w:val="000B79A0"/>
    <w:rsid w:val="000B7A10"/>
    <w:rsid w:val="000B7AC9"/>
    <w:rsid w:val="000B7C96"/>
    <w:rsid w:val="000B7DD4"/>
    <w:rsid w:val="000B7FC8"/>
    <w:rsid w:val="000C0063"/>
    <w:rsid w:val="000C0688"/>
    <w:rsid w:val="000C115D"/>
    <w:rsid w:val="000C1535"/>
    <w:rsid w:val="000C1EC3"/>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528"/>
    <w:rsid w:val="000C594C"/>
    <w:rsid w:val="000C5ABA"/>
    <w:rsid w:val="000C5D38"/>
    <w:rsid w:val="000C5F91"/>
    <w:rsid w:val="000C6025"/>
    <w:rsid w:val="000C638A"/>
    <w:rsid w:val="000C6409"/>
    <w:rsid w:val="000C658D"/>
    <w:rsid w:val="000C6C67"/>
    <w:rsid w:val="000C6D5E"/>
    <w:rsid w:val="000C720C"/>
    <w:rsid w:val="000C72DF"/>
    <w:rsid w:val="000C73EF"/>
    <w:rsid w:val="000C7C4E"/>
    <w:rsid w:val="000C7FCD"/>
    <w:rsid w:val="000D0565"/>
    <w:rsid w:val="000D0AA0"/>
    <w:rsid w:val="000D0CA4"/>
    <w:rsid w:val="000D0CDB"/>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1FD"/>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670"/>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72D"/>
    <w:rsid w:val="000E402E"/>
    <w:rsid w:val="000E40F0"/>
    <w:rsid w:val="000E4179"/>
    <w:rsid w:val="000E41B5"/>
    <w:rsid w:val="000E4523"/>
    <w:rsid w:val="000E470B"/>
    <w:rsid w:val="000E4819"/>
    <w:rsid w:val="000E4AB8"/>
    <w:rsid w:val="000E4F15"/>
    <w:rsid w:val="000E5002"/>
    <w:rsid w:val="000E52DF"/>
    <w:rsid w:val="000E5360"/>
    <w:rsid w:val="000E5808"/>
    <w:rsid w:val="000E581B"/>
    <w:rsid w:val="000E58F8"/>
    <w:rsid w:val="000E59A0"/>
    <w:rsid w:val="000E6211"/>
    <w:rsid w:val="000E64AA"/>
    <w:rsid w:val="000E666F"/>
    <w:rsid w:val="000E747D"/>
    <w:rsid w:val="000E7835"/>
    <w:rsid w:val="000E7A84"/>
    <w:rsid w:val="000F07A4"/>
    <w:rsid w:val="000F0A6E"/>
    <w:rsid w:val="000F1300"/>
    <w:rsid w:val="000F14E8"/>
    <w:rsid w:val="000F15BC"/>
    <w:rsid w:val="000F180A"/>
    <w:rsid w:val="000F186F"/>
    <w:rsid w:val="000F1925"/>
    <w:rsid w:val="000F1946"/>
    <w:rsid w:val="000F1C92"/>
    <w:rsid w:val="000F2036"/>
    <w:rsid w:val="000F2575"/>
    <w:rsid w:val="000F2AB9"/>
    <w:rsid w:val="000F2BDE"/>
    <w:rsid w:val="000F2EEE"/>
    <w:rsid w:val="000F2F94"/>
    <w:rsid w:val="000F34A2"/>
    <w:rsid w:val="000F35D5"/>
    <w:rsid w:val="000F3697"/>
    <w:rsid w:val="000F3E53"/>
    <w:rsid w:val="000F3E7F"/>
    <w:rsid w:val="000F446D"/>
    <w:rsid w:val="000F4C3B"/>
    <w:rsid w:val="000F4CEE"/>
    <w:rsid w:val="000F4E71"/>
    <w:rsid w:val="000F5588"/>
    <w:rsid w:val="000F56C3"/>
    <w:rsid w:val="000F58B2"/>
    <w:rsid w:val="000F5EAA"/>
    <w:rsid w:val="000F6423"/>
    <w:rsid w:val="000F647D"/>
    <w:rsid w:val="000F6E57"/>
    <w:rsid w:val="000F7437"/>
    <w:rsid w:val="000F7500"/>
    <w:rsid w:val="000F7F58"/>
    <w:rsid w:val="00100128"/>
    <w:rsid w:val="00100236"/>
    <w:rsid w:val="00100AC9"/>
    <w:rsid w:val="00100C7E"/>
    <w:rsid w:val="00100FF3"/>
    <w:rsid w:val="0010130F"/>
    <w:rsid w:val="001014CB"/>
    <w:rsid w:val="00101B59"/>
    <w:rsid w:val="00101E8C"/>
    <w:rsid w:val="00101FB1"/>
    <w:rsid w:val="001020D6"/>
    <w:rsid w:val="0010212F"/>
    <w:rsid w:val="001023CC"/>
    <w:rsid w:val="00102487"/>
    <w:rsid w:val="00102575"/>
    <w:rsid w:val="001026CA"/>
    <w:rsid w:val="00102A8D"/>
    <w:rsid w:val="00102B4E"/>
    <w:rsid w:val="00102B89"/>
    <w:rsid w:val="00103154"/>
    <w:rsid w:val="00103543"/>
    <w:rsid w:val="00103850"/>
    <w:rsid w:val="0010387A"/>
    <w:rsid w:val="00103ABB"/>
    <w:rsid w:val="00103C1F"/>
    <w:rsid w:val="00103C90"/>
    <w:rsid w:val="001040AC"/>
    <w:rsid w:val="001043C2"/>
    <w:rsid w:val="001043E1"/>
    <w:rsid w:val="0010467C"/>
    <w:rsid w:val="001047BE"/>
    <w:rsid w:val="00104F1F"/>
    <w:rsid w:val="0010505A"/>
    <w:rsid w:val="00105CC7"/>
    <w:rsid w:val="00106592"/>
    <w:rsid w:val="00106719"/>
    <w:rsid w:val="0010671A"/>
    <w:rsid w:val="00106AF0"/>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4A4"/>
    <w:rsid w:val="001125F8"/>
    <w:rsid w:val="00112818"/>
    <w:rsid w:val="001129B5"/>
    <w:rsid w:val="00112D97"/>
    <w:rsid w:val="00113063"/>
    <w:rsid w:val="00113260"/>
    <w:rsid w:val="0011341C"/>
    <w:rsid w:val="001137BC"/>
    <w:rsid w:val="00113A8D"/>
    <w:rsid w:val="001141E3"/>
    <w:rsid w:val="001144DF"/>
    <w:rsid w:val="001146EF"/>
    <w:rsid w:val="0011505F"/>
    <w:rsid w:val="001150A0"/>
    <w:rsid w:val="0011557B"/>
    <w:rsid w:val="00115C83"/>
    <w:rsid w:val="00115DA0"/>
    <w:rsid w:val="00116376"/>
    <w:rsid w:val="00116EDB"/>
    <w:rsid w:val="0011783B"/>
    <w:rsid w:val="00117C85"/>
    <w:rsid w:val="00117D99"/>
    <w:rsid w:val="00120756"/>
    <w:rsid w:val="00120B13"/>
    <w:rsid w:val="00120FFE"/>
    <w:rsid w:val="00121424"/>
    <w:rsid w:val="00121C79"/>
    <w:rsid w:val="00121FC6"/>
    <w:rsid w:val="00122ADD"/>
    <w:rsid w:val="00123A58"/>
    <w:rsid w:val="00123CE1"/>
    <w:rsid w:val="00123F73"/>
    <w:rsid w:val="00124401"/>
    <w:rsid w:val="00124418"/>
    <w:rsid w:val="00124477"/>
    <w:rsid w:val="001246AA"/>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700"/>
    <w:rsid w:val="001278D5"/>
    <w:rsid w:val="0013007E"/>
    <w:rsid w:val="0013038C"/>
    <w:rsid w:val="00130779"/>
    <w:rsid w:val="001307A1"/>
    <w:rsid w:val="0013136D"/>
    <w:rsid w:val="001313B0"/>
    <w:rsid w:val="001313FA"/>
    <w:rsid w:val="00131D86"/>
    <w:rsid w:val="00131E6D"/>
    <w:rsid w:val="0013211B"/>
    <w:rsid w:val="001321D3"/>
    <w:rsid w:val="0013279E"/>
    <w:rsid w:val="001330F2"/>
    <w:rsid w:val="00133253"/>
    <w:rsid w:val="0013325B"/>
    <w:rsid w:val="00133599"/>
    <w:rsid w:val="00133BF7"/>
    <w:rsid w:val="00133DFC"/>
    <w:rsid w:val="001341AF"/>
    <w:rsid w:val="001347EA"/>
    <w:rsid w:val="00134B88"/>
    <w:rsid w:val="00134BB1"/>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8ED"/>
    <w:rsid w:val="00141B1B"/>
    <w:rsid w:val="00141B3B"/>
    <w:rsid w:val="00142276"/>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BEE"/>
    <w:rsid w:val="00144D8F"/>
    <w:rsid w:val="001450CE"/>
    <w:rsid w:val="0014517E"/>
    <w:rsid w:val="00145792"/>
    <w:rsid w:val="00145796"/>
    <w:rsid w:val="001457EB"/>
    <w:rsid w:val="00145C74"/>
    <w:rsid w:val="001462E9"/>
    <w:rsid w:val="001463F5"/>
    <w:rsid w:val="001466D1"/>
    <w:rsid w:val="00146E32"/>
    <w:rsid w:val="0014708D"/>
    <w:rsid w:val="0014729B"/>
    <w:rsid w:val="00147A71"/>
    <w:rsid w:val="00147B76"/>
    <w:rsid w:val="001500EE"/>
    <w:rsid w:val="001503D3"/>
    <w:rsid w:val="00150F55"/>
    <w:rsid w:val="00151619"/>
    <w:rsid w:val="0015175F"/>
    <w:rsid w:val="00151918"/>
    <w:rsid w:val="00151A6E"/>
    <w:rsid w:val="00151BBC"/>
    <w:rsid w:val="00151E68"/>
    <w:rsid w:val="001520C9"/>
    <w:rsid w:val="00152126"/>
    <w:rsid w:val="00152677"/>
    <w:rsid w:val="00152776"/>
    <w:rsid w:val="00152835"/>
    <w:rsid w:val="00152A75"/>
    <w:rsid w:val="00152B9B"/>
    <w:rsid w:val="0015341B"/>
    <w:rsid w:val="0015354E"/>
    <w:rsid w:val="00153670"/>
    <w:rsid w:val="0015394F"/>
    <w:rsid w:val="00153FC5"/>
    <w:rsid w:val="00154389"/>
    <w:rsid w:val="00154481"/>
    <w:rsid w:val="001546F2"/>
    <w:rsid w:val="00154AD0"/>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3DA0"/>
    <w:rsid w:val="00164329"/>
    <w:rsid w:val="00164625"/>
    <w:rsid w:val="00164DAB"/>
    <w:rsid w:val="0016509E"/>
    <w:rsid w:val="001650BA"/>
    <w:rsid w:val="0016512D"/>
    <w:rsid w:val="001652F4"/>
    <w:rsid w:val="00165BBB"/>
    <w:rsid w:val="00165D44"/>
    <w:rsid w:val="0016613F"/>
    <w:rsid w:val="00166215"/>
    <w:rsid w:val="00166349"/>
    <w:rsid w:val="00166591"/>
    <w:rsid w:val="001665D8"/>
    <w:rsid w:val="00166929"/>
    <w:rsid w:val="00166963"/>
    <w:rsid w:val="00166B47"/>
    <w:rsid w:val="00166C02"/>
    <w:rsid w:val="00166DEB"/>
    <w:rsid w:val="00166FB3"/>
    <w:rsid w:val="00167257"/>
    <w:rsid w:val="00167902"/>
    <w:rsid w:val="00167F54"/>
    <w:rsid w:val="00167F5F"/>
    <w:rsid w:val="001702A8"/>
    <w:rsid w:val="0017056D"/>
    <w:rsid w:val="00170A2B"/>
    <w:rsid w:val="00170CDE"/>
    <w:rsid w:val="00171143"/>
    <w:rsid w:val="001718C1"/>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633"/>
    <w:rsid w:val="001757F2"/>
    <w:rsid w:val="001757FA"/>
    <w:rsid w:val="001759F4"/>
    <w:rsid w:val="00175C30"/>
    <w:rsid w:val="00176634"/>
    <w:rsid w:val="001766F4"/>
    <w:rsid w:val="00176F6C"/>
    <w:rsid w:val="00177069"/>
    <w:rsid w:val="0017766E"/>
    <w:rsid w:val="00177B9E"/>
    <w:rsid w:val="00177C31"/>
    <w:rsid w:val="00177C88"/>
    <w:rsid w:val="00177FC1"/>
    <w:rsid w:val="001800B9"/>
    <w:rsid w:val="001801BE"/>
    <w:rsid w:val="00180402"/>
    <w:rsid w:val="001805C6"/>
    <w:rsid w:val="001808D7"/>
    <w:rsid w:val="001809B9"/>
    <w:rsid w:val="00180AB2"/>
    <w:rsid w:val="00180F07"/>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448A"/>
    <w:rsid w:val="001852B9"/>
    <w:rsid w:val="00185584"/>
    <w:rsid w:val="0018588A"/>
    <w:rsid w:val="00185AB7"/>
    <w:rsid w:val="0018636D"/>
    <w:rsid w:val="001863B8"/>
    <w:rsid w:val="001868AF"/>
    <w:rsid w:val="00186B82"/>
    <w:rsid w:val="00187252"/>
    <w:rsid w:val="0018760C"/>
    <w:rsid w:val="00187CD1"/>
    <w:rsid w:val="00187D11"/>
    <w:rsid w:val="0019048B"/>
    <w:rsid w:val="001907BB"/>
    <w:rsid w:val="00190C41"/>
    <w:rsid w:val="00190F82"/>
    <w:rsid w:val="00191658"/>
    <w:rsid w:val="00191C91"/>
    <w:rsid w:val="0019248B"/>
    <w:rsid w:val="00192DD9"/>
    <w:rsid w:val="00192EFF"/>
    <w:rsid w:val="0019303B"/>
    <w:rsid w:val="001933B2"/>
    <w:rsid w:val="0019380D"/>
    <w:rsid w:val="00193E53"/>
    <w:rsid w:val="00193ECD"/>
    <w:rsid w:val="00194339"/>
    <w:rsid w:val="0019448E"/>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912"/>
    <w:rsid w:val="001A1BAC"/>
    <w:rsid w:val="001A217D"/>
    <w:rsid w:val="001A2397"/>
    <w:rsid w:val="001A23CE"/>
    <w:rsid w:val="001A2611"/>
    <w:rsid w:val="001A2838"/>
    <w:rsid w:val="001A2C89"/>
    <w:rsid w:val="001A2DD4"/>
    <w:rsid w:val="001A2F25"/>
    <w:rsid w:val="001A31FA"/>
    <w:rsid w:val="001A359C"/>
    <w:rsid w:val="001A35F3"/>
    <w:rsid w:val="001A3DAC"/>
    <w:rsid w:val="001A411D"/>
    <w:rsid w:val="001A47CF"/>
    <w:rsid w:val="001A4A50"/>
    <w:rsid w:val="001A4B2C"/>
    <w:rsid w:val="001A4D3C"/>
    <w:rsid w:val="001A4D7B"/>
    <w:rsid w:val="001A5450"/>
    <w:rsid w:val="001A582A"/>
    <w:rsid w:val="001A5EAE"/>
    <w:rsid w:val="001A5FBA"/>
    <w:rsid w:val="001A6359"/>
    <w:rsid w:val="001A63CB"/>
    <w:rsid w:val="001A673E"/>
    <w:rsid w:val="001A697B"/>
    <w:rsid w:val="001A6B73"/>
    <w:rsid w:val="001A7763"/>
    <w:rsid w:val="001A77A9"/>
    <w:rsid w:val="001A77E5"/>
    <w:rsid w:val="001A7A97"/>
    <w:rsid w:val="001A7B57"/>
    <w:rsid w:val="001A7C55"/>
    <w:rsid w:val="001A7C62"/>
    <w:rsid w:val="001A7D91"/>
    <w:rsid w:val="001B05D8"/>
    <w:rsid w:val="001B068B"/>
    <w:rsid w:val="001B07DE"/>
    <w:rsid w:val="001B0920"/>
    <w:rsid w:val="001B18A2"/>
    <w:rsid w:val="001B1A8A"/>
    <w:rsid w:val="001B1D68"/>
    <w:rsid w:val="001B1FEC"/>
    <w:rsid w:val="001B2159"/>
    <w:rsid w:val="001B245A"/>
    <w:rsid w:val="001B27F6"/>
    <w:rsid w:val="001B2802"/>
    <w:rsid w:val="001B2E61"/>
    <w:rsid w:val="001B32C0"/>
    <w:rsid w:val="001B365B"/>
    <w:rsid w:val="001B3860"/>
    <w:rsid w:val="001B38FD"/>
    <w:rsid w:val="001B3964"/>
    <w:rsid w:val="001B40C6"/>
    <w:rsid w:val="001B4452"/>
    <w:rsid w:val="001B466C"/>
    <w:rsid w:val="001B4F34"/>
    <w:rsid w:val="001B4FA8"/>
    <w:rsid w:val="001B52C5"/>
    <w:rsid w:val="001B52EC"/>
    <w:rsid w:val="001B554A"/>
    <w:rsid w:val="001B59CB"/>
    <w:rsid w:val="001B5B37"/>
    <w:rsid w:val="001B5D3A"/>
    <w:rsid w:val="001B6564"/>
    <w:rsid w:val="001B691A"/>
    <w:rsid w:val="001B6ACB"/>
    <w:rsid w:val="001B6D98"/>
    <w:rsid w:val="001B6EB2"/>
    <w:rsid w:val="001B6EFE"/>
    <w:rsid w:val="001B7009"/>
    <w:rsid w:val="001B7156"/>
    <w:rsid w:val="001B7812"/>
    <w:rsid w:val="001B7AFF"/>
    <w:rsid w:val="001B7E41"/>
    <w:rsid w:val="001B7E5F"/>
    <w:rsid w:val="001C0093"/>
    <w:rsid w:val="001C027D"/>
    <w:rsid w:val="001C02D8"/>
    <w:rsid w:val="001C03DD"/>
    <w:rsid w:val="001C04E3"/>
    <w:rsid w:val="001C06AE"/>
    <w:rsid w:val="001C0898"/>
    <w:rsid w:val="001C0CB1"/>
    <w:rsid w:val="001C1049"/>
    <w:rsid w:val="001C110E"/>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D8B"/>
    <w:rsid w:val="001C4E6B"/>
    <w:rsid w:val="001C50A8"/>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2C52"/>
    <w:rsid w:val="001D304B"/>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48"/>
    <w:rsid w:val="001E15AC"/>
    <w:rsid w:val="001E1B64"/>
    <w:rsid w:val="001E1D38"/>
    <w:rsid w:val="001E1E61"/>
    <w:rsid w:val="001E1F63"/>
    <w:rsid w:val="001E26F3"/>
    <w:rsid w:val="001E28C1"/>
    <w:rsid w:val="001E2A76"/>
    <w:rsid w:val="001E2B90"/>
    <w:rsid w:val="001E2EE7"/>
    <w:rsid w:val="001E338B"/>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0FBA"/>
    <w:rsid w:val="001F125C"/>
    <w:rsid w:val="001F1308"/>
    <w:rsid w:val="001F1525"/>
    <w:rsid w:val="001F1B04"/>
    <w:rsid w:val="001F1E3F"/>
    <w:rsid w:val="001F1E87"/>
    <w:rsid w:val="001F1EB6"/>
    <w:rsid w:val="001F228B"/>
    <w:rsid w:val="001F26A6"/>
    <w:rsid w:val="001F2964"/>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9C4"/>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6ED"/>
    <w:rsid w:val="00207711"/>
    <w:rsid w:val="00207713"/>
    <w:rsid w:val="00207923"/>
    <w:rsid w:val="00207B27"/>
    <w:rsid w:val="00207C36"/>
    <w:rsid w:val="00207C4A"/>
    <w:rsid w:val="00210149"/>
    <w:rsid w:val="00210363"/>
    <w:rsid w:val="00210860"/>
    <w:rsid w:val="0021093D"/>
    <w:rsid w:val="00210B6A"/>
    <w:rsid w:val="002112F3"/>
    <w:rsid w:val="002114FC"/>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202"/>
    <w:rsid w:val="002143A6"/>
    <w:rsid w:val="00215266"/>
    <w:rsid w:val="00215407"/>
    <w:rsid w:val="002154FD"/>
    <w:rsid w:val="00215509"/>
    <w:rsid w:val="00215846"/>
    <w:rsid w:val="0021598E"/>
    <w:rsid w:val="00215B0F"/>
    <w:rsid w:val="00215C77"/>
    <w:rsid w:val="00215E04"/>
    <w:rsid w:val="0021651D"/>
    <w:rsid w:val="00216606"/>
    <w:rsid w:val="0021677B"/>
    <w:rsid w:val="00216DA5"/>
    <w:rsid w:val="00217194"/>
    <w:rsid w:val="0021738C"/>
    <w:rsid w:val="0021745D"/>
    <w:rsid w:val="00217CAF"/>
    <w:rsid w:val="00217FA3"/>
    <w:rsid w:val="00220318"/>
    <w:rsid w:val="002204D2"/>
    <w:rsid w:val="00220894"/>
    <w:rsid w:val="002209FD"/>
    <w:rsid w:val="00220B5D"/>
    <w:rsid w:val="00220E26"/>
    <w:rsid w:val="00221276"/>
    <w:rsid w:val="00221366"/>
    <w:rsid w:val="002216CF"/>
    <w:rsid w:val="00221B9B"/>
    <w:rsid w:val="00221F7F"/>
    <w:rsid w:val="0022214A"/>
    <w:rsid w:val="00222820"/>
    <w:rsid w:val="002228CB"/>
    <w:rsid w:val="0022297D"/>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0E3"/>
    <w:rsid w:val="00230210"/>
    <w:rsid w:val="00230830"/>
    <w:rsid w:val="00230831"/>
    <w:rsid w:val="002308F0"/>
    <w:rsid w:val="00230DFE"/>
    <w:rsid w:val="002312A9"/>
    <w:rsid w:val="00231781"/>
    <w:rsid w:val="00231A1D"/>
    <w:rsid w:val="00231C25"/>
    <w:rsid w:val="00231C6F"/>
    <w:rsid w:val="00231D6D"/>
    <w:rsid w:val="002325F8"/>
    <w:rsid w:val="00232A90"/>
    <w:rsid w:val="00232C6D"/>
    <w:rsid w:val="002330A6"/>
    <w:rsid w:val="002337F0"/>
    <w:rsid w:val="00233A10"/>
    <w:rsid w:val="00233E9A"/>
    <w:rsid w:val="00234151"/>
    <w:rsid w:val="002342C8"/>
    <w:rsid w:val="00234315"/>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6FE3"/>
    <w:rsid w:val="00237361"/>
    <w:rsid w:val="00237405"/>
    <w:rsid w:val="0023799E"/>
    <w:rsid w:val="00237B0A"/>
    <w:rsid w:val="00237C56"/>
    <w:rsid w:val="00237DDC"/>
    <w:rsid w:val="0024006D"/>
    <w:rsid w:val="002401F5"/>
    <w:rsid w:val="002403E5"/>
    <w:rsid w:val="00240970"/>
    <w:rsid w:val="00240C5A"/>
    <w:rsid w:val="00240D5C"/>
    <w:rsid w:val="00240D80"/>
    <w:rsid w:val="00240E54"/>
    <w:rsid w:val="00240FF3"/>
    <w:rsid w:val="00241032"/>
    <w:rsid w:val="00241755"/>
    <w:rsid w:val="00241DBA"/>
    <w:rsid w:val="00241EC8"/>
    <w:rsid w:val="0024205B"/>
    <w:rsid w:val="002422BB"/>
    <w:rsid w:val="00242D73"/>
    <w:rsid w:val="00243382"/>
    <w:rsid w:val="0024340D"/>
    <w:rsid w:val="002434EB"/>
    <w:rsid w:val="002437E7"/>
    <w:rsid w:val="00243A29"/>
    <w:rsid w:val="00243B7E"/>
    <w:rsid w:val="0024463B"/>
    <w:rsid w:val="00244B83"/>
    <w:rsid w:val="00244F06"/>
    <w:rsid w:val="002451C5"/>
    <w:rsid w:val="002451CD"/>
    <w:rsid w:val="00245356"/>
    <w:rsid w:val="00245491"/>
    <w:rsid w:val="00245CE8"/>
    <w:rsid w:val="00245D2E"/>
    <w:rsid w:val="00245F1F"/>
    <w:rsid w:val="002460B3"/>
    <w:rsid w:val="00246436"/>
    <w:rsid w:val="0024663B"/>
    <w:rsid w:val="002468BC"/>
    <w:rsid w:val="00247103"/>
    <w:rsid w:val="0024744E"/>
    <w:rsid w:val="002479FB"/>
    <w:rsid w:val="00247F74"/>
    <w:rsid w:val="00250067"/>
    <w:rsid w:val="002500A8"/>
    <w:rsid w:val="0025070F"/>
    <w:rsid w:val="002509B0"/>
    <w:rsid w:val="002509FF"/>
    <w:rsid w:val="00250ABF"/>
    <w:rsid w:val="00251019"/>
    <w:rsid w:val="00251132"/>
    <w:rsid w:val="00251546"/>
    <w:rsid w:val="002516DE"/>
    <w:rsid w:val="00251899"/>
    <w:rsid w:val="00251CB1"/>
    <w:rsid w:val="00251F81"/>
    <w:rsid w:val="00252BE0"/>
    <w:rsid w:val="00252C04"/>
    <w:rsid w:val="00252EB3"/>
    <w:rsid w:val="00252F6B"/>
    <w:rsid w:val="002530F5"/>
    <w:rsid w:val="0025312C"/>
    <w:rsid w:val="00253227"/>
    <w:rsid w:val="002534DC"/>
    <w:rsid w:val="00253588"/>
    <w:rsid w:val="002537AD"/>
    <w:rsid w:val="00253816"/>
    <w:rsid w:val="00253EE0"/>
    <w:rsid w:val="00254495"/>
    <w:rsid w:val="002546F4"/>
    <w:rsid w:val="00254A1A"/>
    <w:rsid w:val="002551D0"/>
    <w:rsid w:val="00255374"/>
    <w:rsid w:val="0025557B"/>
    <w:rsid w:val="00255B6C"/>
    <w:rsid w:val="00255CA3"/>
    <w:rsid w:val="00255F96"/>
    <w:rsid w:val="002567AA"/>
    <w:rsid w:val="00256DF3"/>
    <w:rsid w:val="00257481"/>
    <w:rsid w:val="00257BF4"/>
    <w:rsid w:val="00257C17"/>
    <w:rsid w:val="00257D7E"/>
    <w:rsid w:val="00257F8B"/>
    <w:rsid w:val="00260003"/>
    <w:rsid w:val="0026035D"/>
    <w:rsid w:val="002606D6"/>
    <w:rsid w:val="002606E2"/>
    <w:rsid w:val="00260D06"/>
    <w:rsid w:val="00261583"/>
    <w:rsid w:val="00261C98"/>
    <w:rsid w:val="00261D26"/>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63"/>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67A11"/>
    <w:rsid w:val="00270166"/>
    <w:rsid w:val="0027025B"/>
    <w:rsid w:val="00270728"/>
    <w:rsid w:val="00270792"/>
    <w:rsid w:val="00270D42"/>
    <w:rsid w:val="00271408"/>
    <w:rsid w:val="0027195D"/>
    <w:rsid w:val="00271A7B"/>
    <w:rsid w:val="002728CF"/>
    <w:rsid w:val="00272AF1"/>
    <w:rsid w:val="00272B03"/>
    <w:rsid w:val="00272D47"/>
    <w:rsid w:val="00272F58"/>
    <w:rsid w:val="002730BB"/>
    <w:rsid w:val="002733E2"/>
    <w:rsid w:val="0027360A"/>
    <w:rsid w:val="002737A0"/>
    <w:rsid w:val="00273BBE"/>
    <w:rsid w:val="00273FAE"/>
    <w:rsid w:val="00274061"/>
    <w:rsid w:val="002744D4"/>
    <w:rsid w:val="002746BA"/>
    <w:rsid w:val="00274978"/>
    <w:rsid w:val="00274A9A"/>
    <w:rsid w:val="002750B1"/>
    <w:rsid w:val="00275438"/>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0FDB"/>
    <w:rsid w:val="002812D6"/>
    <w:rsid w:val="00281539"/>
    <w:rsid w:val="00281BCB"/>
    <w:rsid w:val="00281C45"/>
    <w:rsid w:val="00282BDB"/>
    <w:rsid w:val="00282DAA"/>
    <w:rsid w:val="00283465"/>
    <w:rsid w:val="002839B1"/>
    <w:rsid w:val="00283A23"/>
    <w:rsid w:val="00283A31"/>
    <w:rsid w:val="00283B72"/>
    <w:rsid w:val="00283F15"/>
    <w:rsid w:val="00283FBA"/>
    <w:rsid w:val="0028440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AE9"/>
    <w:rsid w:val="00287C6B"/>
    <w:rsid w:val="0029036F"/>
    <w:rsid w:val="0029041E"/>
    <w:rsid w:val="002904B0"/>
    <w:rsid w:val="00290647"/>
    <w:rsid w:val="002907C2"/>
    <w:rsid w:val="00290D8F"/>
    <w:rsid w:val="00291385"/>
    <w:rsid w:val="00291422"/>
    <w:rsid w:val="002920C7"/>
    <w:rsid w:val="0029237F"/>
    <w:rsid w:val="00292715"/>
    <w:rsid w:val="002927E5"/>
    <w:rsid w:val="00292952"/>
    <w:rsid w:val="00292A4A"/>
    <w:rsid w:val="00292CD8"/>
    <w:rsid w:val="00293727"/>
    <w:rsid w:val="002938CC"/>
    <w:rsid w:val="00293E57"/>
    <w:rsid w:val="00294425"/>
    <w:rsid w:val="002947D1"/>
    <w:rsid w:val="002948DF"/>
    <w:rsid w:val="00294ABF"/>
    <w:rsid w:val="00294D90"/>
    <w:rsid w:val="002950AA"/>
    <w:rsid w:val="002953DC"/>
    <w:rsid w:val="00295410"/>
    <w:rsid w:val="002957B9"/>
    <w:rsid w:val="00295A50"/>
    <w:rsid w:val="00295F4C"/>
    <w:rsid w:val="00296C90"/>
    <w:rsid w:val="00297377"/>
    <w:rsid w:val="0029759B"/>
    <w:rsid w:val="0029762D"/>
    <w:rsid w:val="00297973"/>
    <w:rsid w:val="00297D5E"/>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8E"/>
    <w:rsid w:val="002A2CA9"/>
    <w:rsid w:val="002A3018"/>
    <w:rsid w:val="002A3552"/>
    <w:rsid w:val="002A368A"/>
    <w:rsid w:val="002A4065"/>
    <w:rsid w:val="002A4145"/>
    <w:rsid w:val="002A41D7"/>
    <w:rsid w:val="002A4488"/>
    <w:rsid w:val="002A47C6"/>
    <w:rsid w:val="002A4B87"/>
    <w:rsid w:val="002A4B8D"/>
    <w:rsid w:val="002A4CBE"/>
    <w:rsid w:val="002A50DC"/>
    <w:rsid w:val="002A57A7"/>
    <w:rsid w:val="002A580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40"/>
    <w:rsid w:val="002B37D3"/>
    <w:rsid w:val="002B37F6"/>
    <w:rsid w:val="002B38B4"/>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987"/>
    <w:rsid w:val="002B6BDC"/>
    <w:rsid w:val="002B6FE7"/>
    <w:rsid w:val="002B6FF7"/>
    <w:rsid w:val="002B7225"/>
    <w:rsid w:val="002B75B0"/>
    <w:rsid w:val="002B7644"/>
    <w:rsid w:val="002B7A99"/>
    <w:rsid w:val="002B7C96"/>
    <w:rsid w:val="002B7DA9"/>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40C"/>
    <w:rsid w:val="002C46AA"/>
    <w:rsid w:val="002C49E5"/>
    <w:rsid w:val="002C4D74"/>
    <w:rsid w:val="002C4E0B"/>
    <w:rsid w:val="002C55D4"/>
    <w:rsid w:val="002C569D"/>
    <w:rsid w:val="002C57B2"/>
    <w:rsid w:val="002C5AFA"/>
    <w:rsid w:val="002C6135"/>
    <w:rsid w:val="002C6CA0"/>
    <w:rsid w:val="002C71A6"/>
    <w:rsid w:val="002C7684"/>
    <w:rsid w:val="002C77F8"/>
    <w:rsid w:val="002C7BC3"/>
    <w:rsid w:val="002C7DFB"/>
    <w:rsid w:val="002D0439"/>
    <w:rsid w:val="002D05BA"/>
    <w:rsid w:val="002D0AFA"/>
    <w:rsid w:val="002D11B6"/>
    <w:rsid w:val="002D11B7"/>
    <w:rsid w:val="002D127A"/>
    <w:rsid w:val="002D15AF"/>
    <w:rsid w:val="002D1753"/>
    <w:rsid w:val="002D1863"/>
    <w:rsid w:val="002D1DBB"/>
    <w:rsid w:val="002D2203"/>
    <w:rsid w:val="002D27DC"/>
    <w:rsid w:val="002D296A"/>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2B"/>
    <w:rsid w:val="002E41AF"/>
    <w:rsid w:val="002E4362"/>
    <w:rsid w:val="002E4D4D"/>
    <w:rsid w:val="002E4F18"/>
    <w:rsid w:val="002E53C2"/>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47E"/>
    <w:rsid w:val="002F164B"/>
    <w:rsid w:val="002F17F3"/>
    <w:rsid w:val="002F1AA5"/>
    <w:rsid w:val="002F1B8A"/>
    <w:rsid w:val="002F1C5E"/>
    <w:rsid w:val="002F1CC4"/>
    <w:rsid w:val="002F1E65"/>
    <w:rsid w:val="002F232C"/>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531"/>
    <w:rsid w:val="002F762F"/>
    <w:rsid w:val="002F7BE3"/>
    <w:rsid w:val="002F7C0A"/>
    <w:rsid w:val="002F7E6A"/>
    <w:rsid w:val="00300165"/>
    <w:rsid w:val="00300182"/>
    <w:rsid w:val="00300A88"/>
    <w:rsid w:val="00300CD4"/>
    <w:rsid w:val="00300F16"/>
    <w:rsid w:val="003010CF"/>
    <w:rsid w:val="003013A4"/>
    <w:rsid w:val="00301B16"/>
    <w:rsid w:val="00301F88"/>
    <w:rsid w:val="00302040"/>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9A1"/>
    <w:rsid w:val="00306E6B"/>
    <w:rsid w:val="003072FE"/>
    <w:rsid w:val="00307629"/>
    <w:rsid w:val="0030796C"/>
    <w:rsid w:val="00307AA9"/>
    <w:rsid w:val="00307CC0"/>
    <w:rsid w:val="00307D79"/>
    <w:rsid w:val="003100C8"/>
    <w:rsid w:val="003103FD"/>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203"/>
    <w:rsid w:val="003138AD"/>
    <w:rsid w:val="00314981"/>
    <w:rsid w:val="00314D62"/>
    <w:rsid w:val="00314E91"/>
    <w:rsid w:val="00316123"/>
    <w:rsid w:val="0031655B"/>
    <w:rsid w:val="0031665C"/>
    <w:rsid w:val="003170D1"/>
    <w:rsid w:val="00317506"/>
    <w:rsid w:val="00317766"/>
    <w:rsid w:val="003178DA"/>
    <w:rsid w:val="00317A90"/>
    <w:rsid w:val="00317DB8"/>
    <w:rsid w:val="00320618"/>
    <w:rsid w:val="00320D28"/>
    <w:rsid w:val="0032100B"/>
    <w:rsid w:val="003210D5"/>
    <w:rsid w:val="00321818"/>
    <w:rsid w:val="00321B02"/>
    <w:rsid w:val="00321BD7"/>
    <w:rsid w:val="00321FCD"/>
    <w:rsid w:val="00322045"/>
    <w:rsid w:val="00322111"/>
    <w:rsid w:val="0032260F"/>
    <w:rsid w:val="0032274B"/>
    <w:rsid w:val="003228DA"/>
    <w:rsid w:val="00322EB4"/>
    <w:rsid w:val="003230BF"/>
    <w:rsid w:val="0032387C"/>
    <w:rsid w:val="00323D6B"/>
    <w:rsid w:val="00323DBB"/>
    <w:rsid w:val="00323EF3"/>
    <w:rsid w:val="003244BA"/>
    <w:rsid w:val="00324603"/>
    <w:rsid w:val="00325097"/>
    <w:rsid w:val="00325452"/>
    <w:rsid w:val="003257B0"/>
    <w:rsid w:val="00325CFD"/>
    <w:rsid w:val="003260FC"/>
    <w:rsid w:val="00326235"/>
    <w:rsid w:val="003262A5"/>
    <w:rsid w:val="003263CA"/>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36B3"/>
    <w:rsid w:val="003338AD"/>
    <w:rsid w:val="00334187"/>
    <w:rsid w:val="00334517"/>
    <w:rsid w:val="003346C5"/>
    <w:rsid w:val="00334BE1"/>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5D44"/>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477"/>
    <w:rsid w:val="003519A1"/>
    <w:rsid w:val="00351B2E"/>
    <w:rsid w:val="00351C92"/>
    <w:rsid w:val="00351D4B"/>
    <w:rsid w:val="00351F8E"/>
    <w:rsid w:val="0035226F"/>
    <w:rsid w:val="00352480"/>
    <w:rsid w:val="003525C8"/>
    <w:rsid w:val="003529F5"/>
    <w:rsid w:val="003530D2"/>
    <w:rsid w:val="0035331A"/>
    <w:rsid w:val="0035334C"/>
    <w:rsid w:val="003534E1"/>
    <w:rsid w:val="00353811"/>
    <w:rsid w:val="00353980"/>
    <w:rsid w:val="003539AB"/>
    <w:rsid w:val="0035402C"/>
    <w:rsid w:val="003540B0"/>
    <w:rsid w:val="003542F4"/>
    <w:rsid w:val="0035437D"/>
    <w:rsid w:val="003546F6"/>
    <w:rsid w:val="003546F9"/>
    <w:rsid w:val="003548D8"/>
    <w:rsid w:val="00354F75"/>
    <w:rsid w:val="00354F8F"/>
    <w:rsid w:val="00355296"/>
    <w:rsid w:val="003554CA"/>
    <w:rsid w:val="00355BDB"/>
    <w:rsid w:val="00355F2C"/>
    <w:rsid w:val="00355F6C"/>
    <w:rsid w:val="00355FAE"/>
    <w:rsid w:val="00355FD2"/>
    <w:rsid w:val="00356322"/>
    <w:rsid w:val="003564FD"/>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7A5"/>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34"/>
    <w:rsid w:val="00370F99"/>
    <w:rsid w:val="003710BA"/>
    <w:rsid w:val="003711F3"/>
    <w:rsid w:val="00371215"/>
    <w:rsid w:val="003715CB"/>
    <w:rsid w:val="003718DA"/>
    <w:rsid w:val="00371B02"/>
    <w:rsid w:val="00371CD7"/>
    <w:rsid w:val="00372152"/>
    <w:rsid w:val="003728B7"/>
    <w:rsid w:val="00372C14"/>
    <w:rsid w:val="00372DA3"/>
    <w:rsid w:val="00372F0D"/>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D46"/>
    <w:rsid w:val="00375F22"/>
    <w:rsid w:val="003762E1"/>
    <w:rsid w:val="003765A6"/>
    <w:rsid w:val="003770BB"/>
    <w:rsid w:val="00377374"/>
    <w:rsid w:val="0037759B"/>
    <w:rsid w:val="0037771A"/>
    <w:rsid w:val="0037794B"/>
    <w:rsid w:val="003779BC"/>
    <w:rsid w:val="00380233"/>
    <w:rsid w:val="003802DC"/>
    <w:rsid w:val="0038050F"/>
    <w:rsid w:val="00380A44"/>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E71"/>
    <w:rsid w:val="00386FD9"/>
    <w:rsid w:val="00390017"/>
    <w:rsid w:val="003900DA"/>
    <w:rsid w:val="003900DD"/>
    <w:rsid w:val="003901A3"/>
    <w:rsid w:val="0039044F"/>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3EA"/>
    <w:rsid w:val="00396671"/>
    <w:rsid w:val="0039687D"/>
    <w:rsid w:val="00396D0B"/>
    <w:rsid w:val="00396F22"/>
    <w:rsid w:val="00397128"/>
    <w:rsid w:val="0039726B"/>
    <w:rsid w:val="00397349"/>
    <w:rsid w:val="0039738E"/>
    <w:rsid w:val="0039748F"/>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BA2"/>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0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61"/>
    <w:rsid w:val="003B62BA"/>
    <w:rsid w:val="003B63A4"/>
    <w:rsid w:val="003B64A9"/>
    <w:rsid w:val="003B68FE"/>
    <w:rsid w:val="003B6D7D"/>
    <w:rsid w:val="003B6FBD"/>
    <w:rsid w:val="003B70F7"/>
    <w:rsid w:val="003B7169"/>
    <w:rsid w:val="003B7375"/>
    <w:rsid w:val="003B7ADB"/>
    <w:rsid w:val="003B7C1D"/>
    <w:rsid w:val="003B7D7E"/>
    <w:rsid w:val="003B7F42"/>
    <w:rsid w:val="003B7F4C"/>
    <w:rsid w:val="003C027A"/>
    <w:rsid w:val="003C0C09"/>
    <w:rsid w:val="003C0D8F"/>
    <w:rsid w:val="003C1012"/>
    <w:rsid w:val="003C11C9"/>
    <w:rsid w:val="003C1229"/>
    <w:rsid w:val="003C1658"/>
    <w:rsid w:val="003C166A"/>
    <w:rsid w:val="003C1ACB"/>
    <w:rsid w:val="003C1D9C"/>
    <w:rsid w:val="003C1FD2"/>
    <w:rsid w:val="003C1FD4"/>
    <w:rsid w:val="003C2123"/>
    <w:rsid w:val="003C213D"/>
    <w:rsid w:val="003C2285"/>
    <w:rsid w:val="003C25AD"/>
    <w:rsid w:val="003C2854"/>
    <w:rsid w:val="003C2B37"/>
    <w:rsid w:val="003C2D21"/>
    <w:rsid w:val="003C2D7B"/>
    <w:rsid w:val="003C3511"/>
    <w:rsid w:val="003C3525"/>
    <w:rsid w:val="003C39B2"/>
    <w:rsid w:val="003C3EBB"/>
    <w:rsid w:val="003C431E"/>
    <w:rsid w:val="003C4A99"/>
    <w:rsid w:val="003C4C36"/>
    <w:rsid w:val="003C4E88"/>
    <w:rsid w:val="003C4F49"/>
    <w:rsid w:val="003C55D3"/>
    <w:rsid w:val="003C593B"/>
    <w:rsid w:val="003C5E6B"/>
    <w:rsid w:val="003C5EB3"/>
    <w:rsid w:val="003C6308"/>
    <w:rsid w:val="003C64D4"/>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79F"/>
    <w:rsid w:val="003D1802"/>
    <w:rsid w:val="003D219A"/>
    <w:rsid w:val="003D234E"/>
    <w:rsid w:val="003D2464"/>
    <w:rsid w:val="003D268E"/>
    <w:rsid w:val="003D291C"/>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124"/>
    <w:rsid w:val="003E07AE"/>
    <w:rsid w:val="003E097E"/>
    <w:rsid w:val="003E0ACD"/>
    <w:rsid w:val="003E0B26"/>
    <w:rsid w:val="003E0B2B"/>
    <w:rsid w:val="003E1361"/>
    <w:rsid w:val="003E14FC"/>
    <w:rsid w:val="003E160F"/>
    <w:rsid w:val="003E21D9"/>
    <w:rsid w:val="003E27B6"/>
    <w:rsid w:val="003E2976"/>
    <w:rsid w:val="003E29C5"/>
    <w:rsid w:val="003E2CCF"/>
    <w:rsid w:val="003E2ED0"/>
    <w:rsid w:val="003E3682"/>
    <w:rsid w:val="003E377F"/>
    <w:rsid w:val="003E3E81"/>
    <w:rsid w:val="003E3F63"/>
    <w:rsid w:val="003E4391"/>
    <w:rsid w:val="003E4697"/>
    <w:rsid w:val="003E4858"/>
    <w:rsid w:val="003E5687"/>
    <w:rsid w:val="003E5FF0"/>
    <w:rsid w:val="003E602B"/>
    <w:rsid w:val="003E62DA"/>
    <w:rsid w:val="003E6316"/>
    <w:rsid w:val="003E63AF"/>
    <w:rsid w:val="003E6884"/>
    <w:rsid w:val="003E6AC5"/>
    <w:rsid w:val="003E6C12"/>
    <w:rsid w:val="003E6C9B"/>
    <w:rsid w:val="003E75D8"/>
    <w:rsid w:val="003E76BC"/>
    <w:rsid w:val="003E7A26"/>
    <w:rsid w:val="003E7B16"/>
    <w:rsid w:val="003F0096"/>
    <w:rsid w:val="003F05FD"/>
    <w:rsid w:val="003F0850"/>
    <w:rsid w:val="003F0D12"/>
    <w:rsid w:val="003F0E87"/>
    <w:rsid w:val="003F0EC9"/>
    <w:rsid w:val="003F0F80"/>
    <w:rsid w:val="003F160C"/>
    <w:rsid w:val="003F16C8"/>
    <w:rsid w:val="003F1774"/>
    <w:rsid w:val="003F189C"/>
    <w:rsid w:val="003F1973"/>
    <w:rsid w:val="003F1A17"/>
    <w:rsid w:val="003F221A"/>
    <w:rsid w:val="003F26E9"/>
    <w:rsid w:val="003F2776"/>
    <w:rsid w:val="003F27D2"/>
    <w:rsid w:val="003F2BCA"/>
    <w:rsid w:val="003F2F55"/>
    <w:rsid w:val="003F318F"/>
    <w:rsid w:val="003F3203"/>
    <w:rsid w:val="003F324F"/>
    <w:rsid w:val="003F338C"/>
    <w:rsid w:val="003F33BC"/>
    <w:rsid w:val="003F3600"/>
    <w:rsid w:val="003F3D4E"/>
    <w:rsid w:val="003F4519"/>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6DBD"/>
    <w:rsid w:val="00407180"/>
    <w:rsid w:val="004076C6"/>
    <w:rsid w:val="00407BB3"/>
    <w:rsid w:val="00407C63"/>
    <w:rsid w:val="00410129"/>
    <w:rsid w:val="004104BE"/>
    <w:rsid w:val="004105B5"/>
    <w:rsid w:val="0041090D"/>
    <w:rsid w:val="00410C13"/>
    <w:rsid w:val="00410C78"/>
    <w:rsid w:val="00410D8B"/>
    <w:rsid w:val="0041182A"/>
    <w:rsid w:val="0041186C"/>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2BD"/>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1D8"/>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5328"/>
    <w:rsid w:val="00425752"/>
    <w:rsid w:val="00425A30"/>
    <w:rsid w:val="00425BB9"/>
    <w:rsid w:val="00425C58"/>
    <w:rsid w:val="00425D5A"/>
    <w:rsid w:val="00425FBB"/>
    <w:rsid w:val="00426266"/>
    <w:rsid w:val="004265DF"/>
    <w:rsid w:val="00426913"/>
    <w:rsid w:val="0042771A"/>
    <w:rsid w:val="00427DD8"/>
    <w:rsid w:val="0043010D"/>
    <w:rsid w:val="00430514"/>
    <w:rsid w:val="00430A2D"/>
    <w:rsid w:val="00430CA5"/>
    <w:rsid w:val="00430E69"/>
    <w:rsid w:val="00430F19"/>
    <w:rsid w:val="00430FDC"/>
    <w:rsid w:val="00431505"/>
    <w:rsid w:val="00431576"/>
    <w:rsid w:val="00431AD0"/>
    <w:rsid w:val="00431AF0"/>
    <w:rsid w:val="0043213A"/>
    <w:rsid w:val="004321C4"/>
    <w:rsid w:val="0043238A"/>
    <w:rsid w:val="004325D4"/>
    <w:rsid w:val="0043291B"/>
    <w:rsid w:val="00432F88"/>
    <w:rsid w:val="004330F4"/>
    <w:rsid w:val="00433547"/>
    <w:rsid w:val="00433590"/>
    <w:rsid w:val="00433647"/>
    <w:rsid w:val="0043364D"/>
    <w:rsid w:val="0043393D"/>
    <w:rsid w:val="00433E2E"/>
    <w:rsid w:val="00433E3A"/>
    <w:rsid w:val="004344C7"/>
    <w:rsid w:val="00434A30"/>
    <w:rsid w:val="00435274"/>
    <w:rsid w:val="004352AD"/>
    <w:rsid w:val="0043545D"/>
    <w:rsid w:val="00435485"/>
    <w:rsid w:val="00435F89"/>
    <w:rsid w:val="00435FE2"/>
    <w:rsid w:val="004364CD"/>
    <w:rsid w:val="004366D7"/>
    <w:rsid w:val="00436827"/>
    <w:rsid w:val="00436A27"/>
    <w:rsid w:val="00436E2F"/>
    <w:rsid w:val="00436EAB"/>
    <w:rsid w:val="00436F46"/>
    <w:rsid w:val="00437286"/>
    <w:rsid w:val="0043734F"/>
    <w:rsid w:val="0043758C"/>
    <w:rsid w:val="00437622"/>
    <w:rsid w:val="0043780C"/>
    <w:rsid w:val="00437AD8"/>
    <w:rsid w:val="00440A1B"/>
    <w:rsid w:val="00440AAE"/>
    <w:rsid w:val="00440B30"/>
    <w:rsid w:val="00441352"/>
    <w:rsid w:val="004417B3"/>
    <w:rsid w:val="00441854"/>
    <w:rsid w:val="00441880"/>
    <w:rsid w:val="00441916"/>
    <w:rsid w:val="00441CE1"/>
    <w:rsid w:val="00441DB9"/>
    <w:rsid w:val="00441EA9"/>
    <w:rsid w:val="00441EE4"/>
    <w:rsid w:val="00442000"/>
    <w:rsid w:val="00442D72"/>
    <w:rsid w:val="00442F6B"/>
    <w:rsid w:val="00443409"/>
    <w:rsid w:val="00443F6F"/>
    <w:rsid w:val="00444402"/>
    <w:rsid w:val="00444799"/>
    <w:rsid w:val="004448FF"/>
    <w:rsid w:val="00444A36"/>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36B"/>
    <w:rsid w:val="00451C7E"/>
    <w:rsid w:val="00451F9B"/>
    <w:rsid w:val="0045251F"/>
    <w:rsid w:val="004527F8"/>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4BC"/>
    <w:rsid w:val="004576CF"/>
    <w:rsid w:val="00460A5F"/>
    <w:rsid w:val="00460A97"/>
    <w:rsid w:val="00460C42"/>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9D"/>
    <w:rsid w:val="004646B4"/>
    <w:rsid w:val="004647F4"/>
    <w:rsid w:val="00464865"/>
    <w:rsid w:val="00464A88"/>
    <w:rsid w:val="0046505E"/>
    <w:rsid w:val="004651A0"/>
    <w:rsid w:val="004654C8"/>
    <w:rsid w:val="00466532"/>
    <w:rsid w:val="00466567"/>
    <w:rsid w:val="00466693"/>
    <w:rsid w:val="00466852"/>
    <w:rsid w:val="00466ED8"/>
    <w:rsid w:val="00467136"/>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781"/>
    <w:rsid w:val="00473E40"/>
    <w:rsid w:val="00473F82"/>
    <w:rsid w:val="00473FB2"/>
    <w:rsid w:val="004740D7"/>
    <w:rsid w:val="0047416C"/>
    <w:rsid w:val="00474220"/>
    <w:rsid w:val="004742A3"/>
    <w:rsid w:val="004742F1"/>
    <w:rsid w:val="0047486C"/>
    <w:rsid w:val="0047494C"/>
    <w:rsid w:val="00474E90"/>
    <w:rsid w:val="004752D3"/>
    <w:rsid w:val="00475379"/>
    <w:rsid w:val="0047538F"/>
    <w:rsid w:val="004753EF"/>
    <w:rsid w:val="0047544D"/>
    <w:rsid w:val="004754E1"/>
    <w:rsid w:val="00475589"/>
    <w:rsid w:val="004757D9"/>
    <w:rsid w:val="004757FA"/>
    <w:rsid w:val="0047592A"/>
    <w:rsid w:val="0047592F"/>
    <w:rsid w:val="0047595E"/>
    <w:rsid w:val="00475CE0"/>
    <w:rsid w:val="00475F57"/>
    <w:rsid w:val="004760D6"/>
    <w:rsid w:val="00476644"/>
    <w:rsid w:val="00476827"/>
    <w:rsid w:val="0047682A"/>
    <w:rsid w:val="00476BD4"/>
    <w:rsid w:val="00476D29"/>
    <w:rsid w:val="004771CB"/>
    <w:rsid w:val="004774DD"/>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004"/>
    <w:rsid w:val="00483151"/>
    <w:rsid w:val="004837AD"/>
    <w:rsid w:val="00483A12"/>
    <w:rsid w:val="00484018"/>
    <w:rsid w:val="004843C4"/>
    <w:rsid w:val="0048441C"/>
    <w:rsid w:val="00484A77"/>
    <w:rsid w:val="00484ACE"/>
    <w:rsid w:val="00484C80"/>
    <w:rsid w:val="00484D4F"/>
    <w:rsid w:val="004850F9"/>
    <w:rsid w:val="004852B3"/>
    <w:rsid w:val="0048540F"/>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2BD3"/>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14D9"/>
    <w:rsid w:val="004B1A38"/>
    <w:rsid w:val="004B21C4"/>
    <w:rsid w:val="004B21E8"/>
    <w:rsid w:val="004B222A"/>
    <w:rsid w:val="004B24A2"/>
    <w:rsid w:val="004B2C9B"/>
    <w:rsid w:val="004B34CB"/>
    <w:rsid w:val="004B358A"/>
    <w:rsid w:val="004B3597"/>
    <w:rsid w:val="004B3EAB"/>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B77C9"/>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264"/>
    <w:rsid w:val="004C332A"/>
    <w:rsid w:val="004C3756"/>
    <w:rsid w:val="004C3BF8"/>
    <w:rsid w:val="004C3CBB"/>
    <w:rsid w:val="004C3FC4"/>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45D"/>
    <w:rsid w:val="004C758E"/>
    <w:rsid w:val="004C770B"/>
    <w:rsid w:val="004C7948"/>
    <w:rsid w:val="004C7BB8"/>
    <w:rsid w:val="004C7C60"/>
    <w:rsid w:val="004C7DE6"/>
    <w:rsid w:val="004D0374"/>
    <w:rsid w:val="004D06DB"/>
    <w:rsid w:val="004D0AFF"/>
    <w:rsid w:val="004D0DFE"/>
    <w:rsid w:val="004D1186"/>
    <w:rsid w:val="004D137C"/>
    <w:rsid w:val="004D17D5"/>
    <w:rsid w:val="004D1982"/>
    <w:rsid w:val="004D1D91"/>
    <w:rsid w:val="004D1FB2"/>
    <w:rsid w:val="004D22C3"/>
    <w:rsid w:val="004D23F2"/>
    <w:rsid w:val="004D278B"/>
    <w:rsid w:val="004D2C4A"/>
    <w:rsid w:val="004D2E0F"/>
    <w:rsid w:val="004D2F90"/>
    <w:rsid w:val="004D30E6"/>
    <w:rsid w:val="004D32A1"/>
    <w:rsid w:val="004D444E"/>
    <w:rsid w:val="004D4567"/>
    <w:rsid w:val="004D494D"/>
    <w:rsid w:val="004D4C98"/>
    <w:rsid w:val="004D61F6"/>
    <w:rsid w:val="004D62FA"/>
    <w:rsid w:val="004D6BB3"/>
    <w:rsid w:val="004D6E2F"/>
    <w:rsid w:val="004D6F4D"/>
    <w:rsid w:val="004D6F95"/>
    <w:rsid w:val="004D7131"/>
    <w:rsid w:val="004D72FE"/>
    <w:rsid w:val="004D73A7"/>
    <w:rsid w:val="004D73F1"/>
    <w:rsid w:val="004D7E91"/>
    <w:rsid w:val="004E0024"/>
    <w:rsid w:val="004E003A"/>
    <w:rsid w:val="004E0205"/>
    <w:rsid w:val="004E0425"/>
    <w:rsid w:val="004E06EF"/>
    <w:rsid w:val="004E0768"/>
    <w:rsid w:val="004E09B1"/>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09"/>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67"/>
    <w:rsid w:val="004E6BA9"/>
    <w:rsid w:val="004E6DA2"/>
    <w:rsid w:val="004E7360"/>
    <w:rsid w:val="004F007B"/>
    <w:rsid w:val="004F00C9"/>
    <w:rsid w:val="004F022D"/>
    <w:rsid w:val="004F0973"/>
    <w:rsid w:val="004F0A2D"/>
    <w:rsid w:val="004F0A7E"/>
    <w:rsid w:val="004F0B80"/>
    <w:rsid w:val="004F0FB9"/>
    <w:rsid w:val="004F1001"/>
    <w:rsid w:val="004F1456"/>
    <w:rsid w:val="004F1BFD"/>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CD"/>
    <w:rsid w:val="004F4A2C"/>
    <w:rsid w:val="004F5168"/>
    <w:rsid w:val="004F5479"/>
    <w:rsid w:val="004F595B"/>
    <w:rsid w:val="004F5BA2"/>
    <w:rsid w:val="004F609D"/>
    <w:rsid w:val="004F621A"/>
    <w:rsid w:val="004F6384"/>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1F1"/>
    <w:rsid w:val="0050226B"/>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6CC8"/>
    <w:rsid w:val="005072F0"/>
    <w:rsid w:val="00507D71"/>
    <w:rsid w:val="0051069A"/>
    <w:rsid w:val="00510756"/>
    <w:rsid w:val="00510D43"/>
    <w:rsid w:val="00510EA9"/>
    <w:rsid w:val="005114B1"/>
    <w:rsid w:val="00511567"/>
    <w:rsid w:val="00511960"/>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64A"/>
    <w:rsid w:val="00514EBB"/>
    <w:rsid w:val="00514EE6"/>
    <w:rsid w:val="005151C3"/>
    <w:rsid w:val="005156A4"/>
    <w:rsid w:val="005156DC"/>
    <w:rsid w:val="005156DE"/>
    <w:rsid w:val="00515733"/>
    <w:rsid w:val="005157A9"/>
    <w:rsid w:val="00515B1F"/>
    <w:rsid w:val="00515E42"/>
    <w:rsid w:val="005160ED"/>
    <w:rsid w:val="00516A3E"/>
    <w:rsid w:val="00516EDB"/>
    <w:rsid w:val="005173A7"/>
    <w:rsid w:val="005177E1"/>
    <w:rsid w:val="005178AC"/>
    <w:rsid w:val="00517D15"/>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3D"/>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5FF"/>
    <w:rsid w:val="005276CF"/>
    <w:rsid w:val="00527A90"/>
    <w:rsid w:val="00527D9A"/>
    <w:rsid w:val="00527ED6"/>
    <w:rsid w:val="00530157"/>
    <w:rsid w:val="00530903"/>
    <w:rsid w:val="00530A91"/>
    <w:rsid w:val="005310F9"/>
    <w:rsid w:val="00531291"/>
    <w:rsid w:val="00531316"/>
    <w:rsid w:val="005315FC"/>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41"/>
    <w:rsid w:val="00536B1D"/>
    <w:rsid w:val="00536C1E"/>
    <w:rsid w:val="00536EAD"/>
    <w:rsid w:val="0053766E"/>
    <w:rsid w:val="005377FC"/>
    <w:rsid w:val="00537884"/>
    <w:rsid w:val="00537893"/>
    <w:rsid w:val="00537B00"/>
    <w:rsid w:val="0054016B"/>
    <w:rsid w:val="0054016E"/>
    <w:rsid w:val="00540262"/>
    <w:rsid w:val="005406CD"/>
    <w:rsid w:val="0054088F"/>
    <w:rsid w:val="00541403"/>
    <w:rsid w:val="00541A52"/>
    <w:rsid w:val="005422C9"/>
    <w:rsid w:val="00542606"/>
    <w:rsid w:val="00542806"/>
    <w:rsid w:val="005428D3"/>
    <w:rsid w:val="0054291D"/>
    <w:rsid w:val="0054292C"/>
    <w:rsid w:val="00542C4D"/>
    <w:rsid w:val="00542FC7"/>
    <w:rsid w:val="0054343A"/>
    <w:rsid w:val="00543441"/>
    <w:rsid w:val="005436A9"/>
    <w:rsid w:val="005437DB"/>
    <w:rsid w:val="00543974"/>
    <w:rsid w:val="00543B95"/>
    <w:rsid w:val="00543D3A"/>
    <w:rsid w:val="00543DC8"/>
    <w:rsid w:val="00543EBF"/>
    <w:rsid w:val="005440DE"/>
    <w:rsid w:val="00544223"/>
    <w:rsid w:val="00544375"/>
    <w:rsid w:val="0054477F"/>
    <w:rsid w:val="0054494D"/>
    <w:rsid w:val="00544A22"/>
    <w:rsid w:val="00544ABA"/>
    <w:rsid w:val="00544B0A"/>
    <w:rsid w:val="00544C85"/>
    <w:rsid w:val="00544C87"/>
    <w:rsid w:val="00544F0F"/>
    <w:rsid w:val="00544F7C"/>
    <w:rsid w:val="005456A7"/>
    <w:rsid w:val="0054593A"/>
    <w:rsid w:val="00545B66"/>
    <w:rsid w:val="00545FE9"/>
    <w:rsid w:val="00546493"/>
    <w:rsid w:val="005467FB"/>
    <w:rsid w:val="00546AE9"/>
    <w:rsid w:val="00546D91"/>
    <w:rsid w:val="00546DA2"/>
    <w:rsid w:val="00547567"/>
    <w:rsid w:val="00547989"/>
    <w:rsid w:val="005479B0"/>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7EE"/>
    <w:rsid w:val="00551818"/>
    <w:rsid w:val="005518A4"/>
    <w:rsid w:val="00551E12"/>
    <w:rsid w:val="0055275A"/>
    <w:rsid w:val="00552768"/>
    <w:rsid w:val="00552935"/>
    <w:rsid w:val="005529FA"/>
    <w:rsid w:val="00553002"/>
    <w:rsid w:val="00553127"/>
    <w:rsid w:val="005537D5"/>
    <w:rsid w:val="005539CB"/>
    <w:rsid w:val="00553F14"/>
    <w:rsid w:val="00554552"/>
    <w:rsid w:val="005549F0"/>
    <w:rsid w:val="00554BE7"/>
    <w:rsid w:val="00554BE9"/>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15E"/>
    <w:rsid w:val="00560202"/>
    <w:rsid w:val="00560330"/>
    <w:rsid w:val="0056054E"/>
    <w:rsid w:val="005605C0"/>
    <w:rsid w:val="0056094A"/>
    <w:rsid w:val="00560BEE"/>
    <w:rsid w:val="00560D23"/>
    <w:rsid w:val="00560D5B"/>
    <w:rsid w:val="00560F6D"/>
    <w:rsid w:val="00561451"/>
    <w:rsid w:val="005615D8"/>
    <w:rsid w:val="00561DB8"/>
    <w:rsid w:val="005620F9"/>
    <w:rsid w:val="00562130"/>
    <w:rsid w:val="005622B4"/>
    <w:rsid w:val="005626D6"/>
    <w:rsid w:val="0056291C"/>
    <w:rsid w:val="00562A6C"/>
    <w:rsid w:val="00562B57"/>
    <w:rsid w:val="00562C11"/>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591"/>
    <w:rsid w:val="0056794E"/>
    <w:rsid w:val="00567C06"/>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BBB"/>
    <w:rsid w:val="00574F15"/>
    <w:rsid w:val="00574F3F"/>
    <w:rsid w:val="00574F52"/>
    <w:rsid w:val="005755AF"/>
    <w:rsid w:val="0057562C"/>
    <w:rsid w:val="005759E3"/>
    <w:rsid w:val="005759F6"/>
    <w:rsid w:val="00575D87"/>
    <w:rsid w:val="00575E3E"/>
    <w:rsid w:val="00576015"/>
    <w:rsid w:val="0057612F"/>
    <w:rsid w:val="0057638C"/>
    <w:rsid w:val="005765F5"/>
    <w:rsid w:val="00576D6C"/>
    <w:rsid w:val="00576E7A"/>
    <w:rsid w:val="00577405"/>
    <w:rsid w:val="00577A2E"/>
    <w:rsid w:val="00577D75"/>
    <w:rsid w:val="005801C8"/>
    <w:rsid w:val="0058034B"/>
    <w:rsid w:val="00580774"/>
    <w:rsid w:val="00580AE1"/>
    <w:rsid w:val="00580E48"/>
    <w:rsid w:val="00580F0A"/>
    <w:rsid w:val="00580FCE"/>
    <w:rsid w:val="00581234"/>
    <w:rsid w:val="00581246"/>
    <w:rsid w:val="00581501"/>
    <w:rsid w:val="00581DD6"/>
    <w:rsid w:val="00581EE5"/>
    <w:rsid w:val="005820C7"/>
    <w:rsid w:val="005823E5"/>
    <w:rsid w:val="00582BD2"/>
    <w:rsid w:val="00582C3A"/>
    <w:rsid w:val="00582C90"/>
    <w:rsid w:val="00582CBE"/>
    <w:rsid w:val="00582CC8"/>
    <w:rsid w:val="00582E1A"/>
    <w:rsid w:val="00582F45"/>
    <w:rsid w:val="00583147"/>
    <w:rsid w:val="00583A3D"/>
    <w:rsid w:val="00584416"/>
    <w:rsid w:val="00584480"/>
    <w:rsid w:val="005844C6"/>
    <w:rsid w:val="00584B39"/>
    <w:rsid w:val="00584B54"/>
    <w:rsid w:val="00584BF6"/>
    <w:rsid w:val="00584FE8"/>
    <w:rsid w:val="00585028"/>
    <w:rsid w:val="00585357"/>
    <w:rsid w:val="005854D1"/>
    <w:rsid w:val="005859E0"/>
    <w:rsid w:val="00585D5D"/>
    <w:rsid w:val="00585F5B"/>
    <w:rsid w:val="0058620A"/>
    <w:rsid w:val="00586A44"/>
    <w:rsid w:val="0058725B"/>
    <w:rsid w:val="0058725D"/>
    <w:rsid w:val="00587654"/>
    <w:rsid w:val="00587996"/>
    <w:rsid w:val="00587A04"/>
    <w:rsid w:val="00587ADE"/>
    <w:rsid w:val="00587FC0"/>
    <w:rsid w:val="005906AD"/>
    <w:rsid w:val="00590DA6"/>
    <w:rsid w:val="00590FB3"/>
    <w:rsid w:val="00591908"/>
    <w:rsid w:val="00591C7D"/>
    <w:rsid w:val="00592684"/>
    <w:rsid w:val="00592851"/>
    <w:rsid w:val="00592902"/>
    <w:rsid w:val="00592B03"/>
    <w:rsid w:val="00592E26"/>
    <w:rsid w:val="00593027"/>
    <w:rsid w:val="005931A5"/>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44F"/>
    <w:rsid w:val="005A054D"/>
    <w:rsid w:val="005A060A"/>
    <w:rsid w:val="005A08B6"/>
    <w:rsid w:val="005A0A46"/>
    <w:rsid w:val="005A0D97"/>
    <w:rsid w:val="005A0F93"/>
    <w:rsid w:val="005A10B9"/>
    <w:rsid w:val="005A11EA"/>
    <w:rsid w:val="005A1683"/>
    <w:rsid w:val="005A1E93"/>
    <w:rsid w:val="005A1F58"/>
    <w:rsid w:val="005A24BE"/>
    <w:rsid w:val="005A2565"/>
    <w:rsid w:val="005A269F"/>
    <w:rsid w:val="005A305E"/>
    <w:rsid w:val="005A30BB"/>
    <w:rsid w:val="005A3172"/>
    <w:rsid w:val="005A363C"/>
    <w:rsid w:val="005A3887"/>
    <w:rsid w:val="005A47B5"/>
    <w:rsid w:val="005A4801"/>
    <w:rsid w:val="005A48AB"/>
    <w:rsid w:val="005A49C5"/>
    <w:rsid w:val="005A54FA"/>
    <w:rsid w:val="005A5C1F"/>
    <w:rsid w:val="005A5D4D"/>
    <w:rsid w:val="005A5F34"/>
    <w:rsid w:val="005A6043"/>
    <w:rsid w:val="005A7746"/>
    <w:rsid w:val="005A7750"/>
    <w:rsid w:val="005B0542"/>
    <w:rsid w:val="005B094D"/>
    <w:rsid w:val="005B0D4D"/>
    <w:rsid w:val="005B0ECA"/>
    <w:rsid w:val="005B13A2"/>
    <w:rsid w:val="005B1678"/>
    <w:rsid w:val="005B172E"/>
    <w:rsid w:val="005B1E17"/>
    <w:rsid w:val="005B1E4F"/>
    <w:rsid w:val="005B2225"/>
    <w:rsid w:val="005B23EC"/>
    <w:rsid w:val="005B2799"/>
    <w:rsid w:val="005B2807"/>
    <w:rsid w:val="005B2A48"/>
    <w:rsid w:val="005B2A9B"/>
    <w:rsid w:val="005B2B77"/>
    <w:rsid w:val="005B2CB1"/>
    <w:rsid w:val="005B2E33"/>
    <w:rsid w:val="005B333E"/>
    <w:rsid w:val="005B3476"/>
    <w:rsid w:val="005B35C0"/>
    <w:rsid w:val="005B37F2"/>
    <w:rsid w:val="005B3D4A"/>
    <w:rsid w:val="005B3E29"/>
    <w:rsid w:val="005B4127"/>
    <w:rsid w:val="005B4290"/>
    <w:rsid w:val="005B42A9"/>
    <w:rsid w:val="005B446E"/>
    <w:rsid w:val="005B4A3F"/>
    <w:rsid w:val="005B4BFF"/>
    <w:rsid w:val="005B4D87"/>
    <w:rsid w:val="005B50EE"/>
    <w:rsid w:val="005B55E3"/>
    <w:rsid w:val="005B570B"/>
    <w:rsid w:val="005B598D"/>
    <w:rsid w:val="005B5CF0"/>
    <w:rsid w:val="005B6882"/>
    <w:rsid w:val="005B6A25"/>
    <w:rsid w:val="005B6BAA"/>
    <w:rsid w:val="005B6E0D"/>
    <w:rsid w:val="005B6FE4"/>
    <w:rsid w:val="005B765F"/>
    <w:rsid w:val="005B7AB1"/>
    <w:rsid w:val="005B7DD1"/>
    <w:rsid w:val="005C00A0"/>
    <w:rsid w:val="005C044E"/>
    <w:rsid w:val="005C0B4D"/>
    <w:rsid w:val="005C1DA5"/>
    <w:rsid w:val="005C2124"/>
    <w:rsid w:val="005C2205"/>
    <w:rsid w:val="005C2273"/>
    <w:rsid w:val="005C2526"/>
    <w:rsid w:val="005C28FA"/>
    <w:rsid w:val="005C3117"/>
    <w:rsid w:val="005C37A3"/>
    <w:rsid w:val="005C3911"/>
    <w:rsid w:val="005C3BB3"/>
    <w:rsid w:val="005C405B"/>
    <w:rsid w:val="005C40F4"/>
    <w:rsid w:val="005C41F6"/>
    <w:rsid w:val="005C42E2"/>
    <w:rsid w:val="005C43BE"/>
    <w:rsid w:val="005C44F3"/>
    <w:rsid w:val="005C47BC"/>
    <w:rsid w:val="005C4A8F"/>
    <w:rsid w:val="005C4CBD"/>
    <w:rsid w:val="005C5099"/>
    <w:rsid w:val="005C5A93"/>
    <w:rsid w:val="005C5D49"/>
    <w:rsid w:val="005C5FA2"/>
    <w:rsid w:val="005C690D"/>
    <w:rsid w:val="005C6C10"/>
    <w:rsid w:val="005C6DE9"/>
    <w:rsid w:val="005C6FC5"/>
    <w:rsid w:val="005C712D"/>
    <w:rsid w:val="005C7648"/>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776"/>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068"/>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C66"/>
    <w:rsid w:val="005E4DA7"/>
    <w:rsid w:val="005E50A3"/>
    <w:rsid w:val="005E53F9"/>
    <w:rsid w:val="005E58B3"/>
    <w:rsid w:val="005E5BD2"/>
    <w:rsid w:val="005E6490"/>
    <w:rsid w:val="005E64C5"/>
    <w:rsid w:val="005E6D2A"/>
    <w:rsid w:val="005E7109"/>
    <w:rsid w:val="005E7260"/>
    <w:rsid w:val="005E775D"/>
    <w:rsid w:val="005E7812"/>
    <w:rsid w:val="005E7AEC"/>
    <w:rsid w:val="005E7C9F"/>
    <w:rsid w:val="005E7E00"/>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202"/>
    <w:rsid w:val="005F46B1"/>
    <w:rsid w:val="005F46D6"/>
    <w:rsid w:val="005F487D"/>
    <w:rsid w:val="005F4DD6"/>
    <w:rsid w:val="005F50D8"/>
    <w:rsid w:val="005F53A1"/>
    <w:rsid w:val="005F5D0C"/>
    <w:rsid w:val="005F6311"/>
    <w:rsid w:val="005F6567"/>
    <w:rsid w:val="005F6571"/>
    <w:rsid w:val="005F6919"/>
    <w:rsid w:val="005F6B77"/>
    <w:rsid w:val="005F6BFC"/>
    <w:rsid w:val="005F7079"/>
    <w:rsid w:val="005F7487"/>
    <w:rsid w:val="005F782A"/>
    <w:rsid w:val="005F7A5A"/>
    <w:rsid w:val="005F7E1D"/>
    <w:rsid w:val="005F7FA4"/>
    <w:rsid w:val="006002C7"/>
    <w:rsid w:val="00600B44"/>
    <w:rsid w:val="00600BC2"/>
    <w:rsid w:val="00600D27"/>
    <w:rsid w:val="00600F95"/>
    <w:rsid w:val="0060118C"/>
    <w:rsid w:val="006017C2"/>
    <w:rsid w:val="00601839"/>
    <w:rsid w:val="0060240D"/>
    <w:rsid w:val="00602473"/>
    <w:rsid w:val="00602521"/>
    <w:rsid w:val="00602759"/>
    <w:rsid w:val="0060277A"/>
    <w:rsid w:val="00602B7C"/>
    <w:rsid w:val="00602D15"/>
    <w:rsid w:val="006030F1"/>
    <w:rsid w:val="00603312"/>
    <w:rsid w:val="00603B06"/>
    <w:rsid w:val="00603D52"/>
    <w:rsid w:val="00603D6D"/>
    <w:rsid w:val="00604386"/>
    <w:rsid w:val="00604437"/>
    <w:rsid w:val="00604597"/>
    <w:rsid w:val="0060466B"/>
    <w:rsid w:val="00604DC7"/>
    <w:rsid w:val="00604E24"/>
    <w:rsid w:val="00604E47"/>
    <w:rsid w:val="00604E89"/>
    <w:rsid w:val="006051E7"/>
    <w:rsid w:val="0060539F"/>
    <w:rsid w:val="00605441"/>
    <w:rsid w:val="00605C7E"/>
    <w:rsid w:val="00606110"/>
    <w:rsid w:val="006063CC"/>
    <w:rsid w:val="00606970"/>
    <w:rsid w:val="006069E1"/>
    <w:rsid w:val="00606A20"/>
    <w:rsid w:val="006070B2"/>
    <w:rsid w:val="006072C6"/>
    <w:rsid w:val="00607518"/>
    <w:rsid w:val="00607A2E"/>
    <w:rsid w:val="00607EB1"/>
    <w:rsid w:val="006109A9"/>
    <w:rsid w:val="006111D3"/>
    <w:rsid w:val="00611440"/>
    <w:rsid w:val="006117CA"/>
    <w:rsid w:val="00611F50"/>
    <w:rsid w:val="0061294D"/>
    <w:rsid w:val="00612979"/>
    <w:rsid w:val="00612CDF"/>
    <w:rsid w:val="00612FCD"/>
    <w:rsid w:val="006130F7"/>
    <w:rsid w:val="00613198"/>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D3A"/>
    <w:rsid w:val="00617F7C"/>
    <w:rsid w:val="00617FEF"/>
    <w:rsid w:val="006205CA"/>
    <w:rsid w:val="00620E31"/>
    <w:rsid w:val="00621014"/>
    <w:rsid w:val="006218D4"/>
    <w:rsid w:val="006219F4"/>
    <w:rsid w:val="00621F53"/>
    <w:rsid w:val="0062276B"/>
    <w:rsid w:val="00622A09"/>
    <w:rsid w:val="00622A9C"/>
    <w:rsid w:val="00622AE4"/>
    <w:rsid w:val="00622B98"/>
    <w:rsid w:val="00622E2A"/>
    <w:rsid w:val="00622FC3"/>
    <w:rsid w:val="00623089"/>
    <w:rsid w:val="0062308E"/>
    <w:rsid w:val="006230C9"/>
    <w:rsid w:val="006234C4"/>
    <w:rsid w:val="00623580"/>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738"/>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0FA2"/>
    <w:rsid w:val="006311A7"/>
    <w:rsid w:val="0063120A"/>
    <w:rsid w:val="0063150B"/>
    <w:rsid w:val="00631585"/>
    <w:rsid w:val="006316D9"/>
    <w:rsid w:val="00631B29"/>
    <w:rsid w:val="00631C29"/>
    <w:rsid w:val="006321A5"/>
    <w:rsid w:val="006322F8"/>
    <w:rsid w:val="006325D4"/>
    <w:rsid w:val="00632874"/>
    <w:rsid w:val="006329E0"/>
    <w:rsid w:val="00632A09"/>
    <w:rsid w:val="00632F8E"/>
    <w:rsid w:val="006330C6"/>
    <w:rsid w:val="006333E5"/>
    <w:rsid w:val="006339C7"/>
    <w:rsid w:val="00633B15"/>
    <w:rsid w:val="00634267"/>
    <w:rsid w:val="006343AE"/>
    <w:rsid w:val="00634600"/>
    <w:rsid w:val="0063494F"/>
    <w:rsid w:val="00634ACF"/>
    <w:rsid w:val="00634CA0"/>
    <w:rsid w:val="00635035"/>
    <w:rsid w:val="006350B8"/>
    <w:rsid w:val="00635514"/>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3A69"/>
    <w:rsid w:val="00643D82"/>
    <w:rsid w:val="00644188"/>
    <w:rsid w:val="006442F4"/>
    <w:rsid w:val="0064432E"/>
    <w:rsid w:val="006446A2"/>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0954"/>
    <w:rsid w:val="006515FD"/>
    <w:rsid w:val="0065175C"/>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B38"/>
    <w:rsid w:val="00654B83"/>
    <w:rsid w:val="00654BF5"/>
    <w:rsid w:val="00655061"/>
    <w:rsid w:val="0065510C"/>
    <w:rsid w:val="006552D9"/>
    <w:rsid w:val="0065539C"/>
    <w:rsid w:val="00655928"/>
    <w:rsid w:val="00655B49"/>
    <w:rsid w:val="00655B63"/>
    <w:rsid w:val="00655F05"/>
    <w:rsid w:val="0065657E"/>
    <w:rsid w:val="00656A1F"/>
    <w:rsid w:val="00657064"/>
    <w:rsid w:val="00657172"/>
    <w:rsid w:val="006571F6"/>
    <w:rsid w:val="006574E0"/>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052"/>
    <w:rsid w:val="0066732C"/>
    <w:rsid w:val="006679F5"/>
    <w:rsid w:val="00667B64"/>
    <w:rsid w:val="00667B77"/>
    <w:rsid w:val="00667D2C"/>
    <w:rsid w:val="00667F94"/>
    <w:rsid w:val="00670A58"/>
    <w:rsid w:val="00670D02"/>
    <w:rsid w:val="00671368"/>
    <w:rsid w:val="0067151F"/>
    <w:rsid w:val="006716DA"/>
    <w:rsid w:val="00671803"/>
    <w:rsid w:val="00671A55"/>
    <w:rsid w:val="00671AC6"/>
    <w:rsid w:val="00671C01"/>
    <w:rsid w:val="00672003"/>
    <w:rsid w:val="006726AE"/>
    <w:rsid w:val="006728ED"/>
    <w:rsid w:val="00672DAF"/>
    <w:rsid w:val="006732B1"/>
    <w:rsid w:val="006733C7"/>
    <w:rsid w:val="0067446F"/>
    <w:rsid w:val="006746A4"/>
    <w:rsid w:val="006747B2"/>
    <w:rsid w:val="006752FA"/>
    <w:rsid w:val="00675558"/>
    <w:rsid w:val="00675611"/>
    <w:rsid w:val="00675913"/>
    <w:rsid w:val="006759DE"/>
    <w:rsid w:val="00675A60"/>
    <w:rsid w:val="00675C11"/>
    <w:rsid w:val="0067605D"/>
    <w:rsid w:val="006761AA"/>
    <w:rsid w:val="00676206"/>
    <w:rsid w:val="0067697E"/>
    <w:rsid w:val="00676A1E"/>
    <w:rsid w:val="00676FA2"/>
    <w:rsid w:val="00676FBE"/>
    <w:rsid w:val="006770DF"/>
    <w:rsid w:val="006773A9"/>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6DF"/>
    <w:rsid w:val="00682A50"/>
    <w:rsid w:val="00682DDE"/>
    <w:rsid w:val="00682E14"/>
    <w:rsid w:val="00682E4B"/>
    <w:rsid w:val="00682FE4"/>
    <w:rsid w:val="00683109"/>
    <w:rsid w:val="00683711"/>
    <w:rsid w:val="006838C5"/>
    <w:rsid w:val="00683A8A"/>
    <w:rsid w:val="00683AA3"/>
    <w:rsid w:val="00683E5D"/>
    <w:rsid w:val="00683F27"/>
    <w:rsid w:val="00683FEE"/>
    <w:rsid w:val="006840CE"/>
    <w:rsid w:val="006841F8"/>
    <w:rsid w:val="006842E4"/>
    <w:rsid w:val="0068436C"/>
    <w:rsid w:val="00685321"/>
    <w:rsid w:val="0068533C"/>
    <w:rsid w:val="0068545E"/>
    <w:rsid w:val="00685E0B"/>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4AC"/>
    <w:rsid w:val="0069154E"/>
    <w:rsid w:val="00691655"/>
    <w:rsid w:val="00691817"/>
    <w:rsid w:val="00691B30"/>
    <w:rsid w:val="00691CCE"/>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6D38"/>
    <w:rsid w:val="0069702A"/>
    <w:rsid w:val="006970FA"/>
    <w:rsid w:val="00697733"/>
    <w:rsid w:val="006A1511"/>
    <w:rsid w:val="006A176F"/>
    <w:rsid w:val="006A1953"/>
    <w:rsid w:val="006A20D1"/>
    <w:rsid w:val="006A2325"/>
    <w:rsid w:val="006A254E"/>
    <w:rsid w:val="006A25E3"/>
    <w:rsid w:val="006A28CC"/>
    <w:rsid w:val="006A29FE"/>
    <w:rsid w:val="006A2C30"/>
    <w:rsid w:val="006A2D4D"/>
    <w:rsid w:val="006A2D98"/>
    <w:rsid w:val="006A2DB3"/>
    <w:rsid w:val="006A2F75"/>
    <w:rsid w:val="006A301C"/>
    <w:rsid w:val="006A30EB"/>
    <w:rsid w:val="006A329C"/>
    <w:rsid w:val="006A342F"/>
    <w:rsid w:val="006A3D7A"/>
    <w:rsid w:val="006A3E2B"/>
    <w:rsid w:val="006A422F"/>
    <w:rsid w:val="006A48E5"/>
    <w:rsid w:val="006A4D74"/>
    <w:rsid w:val="006A5245"/>
    <w:rsid w:val="006A55AB"/>
    <w:rsid w:val="006A55ED"/>
    <w:rsid w:val="006A5BE8"/>
    <w:rsid w:val="006A5E4D"/>
    <w:rsid w:val="006A5F54"/>
    <w:rsid w:val="006A69B7"/>
    <w:rsid w:val="006A6E17"/>
    <w:rsid w:val="006A7472"/>
    <w:rsid w:val="006A7482"/>
    <w:rsid w:val="006A75C4"/>
    <w:rsid w:val="006A76C1"/>
    <w:rsid w:val="006B0819"/>
    <w:rsid w:val="006B0AEC"/>
    <w:rsid w:val="006B120D"/>
    <w:rsid w:val="006B17E7"/>
    <w:rsid w:val="006B1840"/>
    <w:rsid w:val="006B19E8"/>
    <w:rsid w:val="006B1A8A"/>
    <w:rsid w:val="006B1BBD"/>
    <w:rsid w:val="006B1CA5"/>
    <w:rsid w:val="006B1FD5"/>
    <w:rsid w:val="006B2112"/>
    <w:rsid w:val="006B2582"/>
    <w:rsid w:val="006B25A1"/>
    <w:rsid w:val="006B27F9"/>
    <w:rsid w:val="006B28A4"/>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D77"/>
    <w:rsid w:val="006B6F37"/>
    <w:rsid w:val="006B73C5"/>
    <w:rsid w:val="006B7D22"/>
    <w:rsid w:val="006B7D2C"/>
    <w:rsid w:val="006C07F1"/>
    <w:rsid w:val="006C0A9F"/>
    <w:rsid w:val="006C0E09"/>
    <w:rsid w:val="006C1019"/>
    <w:rsid w:val="006C1592"/>
    <w:rsid w:val="006C1FB7"/>
    <w:rsid w:val="006C2141"/>
    <w:rsid w:val="006C22BB"/>
    <w:rsid w:val="006C23A7"/>
    <w:rsid w:val="006C25C8"/>
    <w:rsid w:val="006C26D8"/>
    <w:rsid w:val="006C2BB5"/>
    <w:rsid w:val="006C2BEE"/>
    <w:rsid w:val="006C346B"/>
    <w:rsid w:val="006C38F5"/>
    <w:rsid w:val="006C3AD8"/>
    <w:rsid w:val="006C3B76"/>
    <w:rsid w:val="006C3E92"/>
    <w:rsid w:val="006C4057"/>
    <w:rsid w:val="006C4163"/>
    <w:rsid w:val="006C4516"/>
    <w:rsid w:val="006C455E"/>
    <w:rsid w:val="006C4B66"/>
    <w:rsid w:val="006C4EA2"/>
    <w:rsid w:val="006C50AE"/>
    <w:rsid w:val="006C544C"/>
    <w:rsid w:val="006C5958"/>
    <w:rsid w:val="006C5B4F"/>
    <w:rsid w:val="006C5BF4"/>
    <w:rsid w:val="006C612B"/>
    <w:rsid w:val="006C633D"/>
    <w:rsid w:val="006C643C"/>
    <w:rsid w:val="006C684A"/>
    <w:rsid w:val="006C69C2"/>
    <w:rsid w:val="006C6D04"/>
    <w:rsid w:val="006C6E3A"/>
    <w:rsid w:val="006C6F30"/>
    <w:rsid w:val="006C6FD7"/>
    <w:rsid w:val="006C73D4"/>
    <w:rsid w:val="006C77A0"/>
    <w:rsid w:val="006C77F2"/>
    <w:rsid w:val="006C7838"/>
    <w:rsid w:val="006C7885"/>
    <w:rsid w:val="006D00DB"/>
    <w:rsid w:val="006D0361"/>
    <w:rsid w:val="006D0724"/>
    <w:rsid w:val="006D10A4"/>
    <w:rsid w:val="006D16B0"/>
    <w:rsid w:val="006D1993"/>
    <w:rsid w:val="006D19DE"/>
    <w:rsid w:val="006D1BCD"/>
    <w:rsid w:val="006D1FC1"/>
    <w:rsid w:val="006D2130"/>
    <w:rsid w:val="006D2182"/>
    <w:rsid w:val="006D2216"/>
    <w:rsid w:val="006D2444"/>
    <w:rsid w:val="006D254B"/>
    <w:rsid w:val="006D25AA"/>
    <w:rsid w:val="006D289B"/>
    <w:rsid w:val="006D2CA3"/>
    <w:rsid w:val="006D2CEF"/>
    <w:rsid w:val="006D2D9E"/>
    <w:rsid w:val="006D3333"/>
    <w:rsid w:val="006D363D"/>
    <w:rsid w:val="006D3692"/>
    <w:rsid w:val="006D37D8"/>
    <w:rsid w:val="006D3BE1"/>
    <w:rsid w:val="006D3F56"/>
    <w:rsid w:val="006D43F2"/>
    <w:rsid w:val="006D47A8"/>
    <w:rsid w:val="006D4819"/>
    <w:rsid w:val="006D48FC"/>
    <w:rsid w:val="006D4C16"/>
    <w:rsid w:val="006D4C32"/>
    <w:rsid w:val="006D4F01"/>
    <w:rsid w:val="006D5716"/>
    <w:rsid w:val="006D5DAE"/>
    <w:rsid w:val="006D5FBE"/>
    <w:rsid w:val="006D60A5"/>
    <w:rsid w:val="006D617C"/>
    <w:rsid w:val="006D61A4"/>
    <w:rsid w:val="006D62BC"/>
    <w:rsid w:val="006D6450"/>
    <w:rsid w:val="006D6548"/>
    <w:rsid w:val="006D6939"/>
    <w:rsid w:val="006D6CCD"/>
    <w:rsid w:val="006D6F2E"/>
    <w:rsid w:val="006D6FDC"/>
    <w:rsid w:val="006D741A"/>
    <w:rsid w:val="006D7731"/>
    <w:rsid w:val="006D7EB0"/>
    <w:rsid w:val="006D7FDF"/>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09"/>
    <w:rsid w:val="006E3DB1"/>
    <w:rsid w:val="006E4199"/>
    <w:rsid w:val="006E42D9"/>
    <w:rsid w:val="006E43F3"/>
    <w:rsid w:val="006E45F3"/>
    <w:rsid w:val="006E4666"/>
    <w:rsid w:val="006E4A2F"/>
    <w:rsid w:val="006E4B18"/>
    <w:rsid w:val="006E4ECD"/>
    <w:rsid w:val="006E4ED4"/>
    <w:rsid w:val="006E4F11"/>
    <w:rsid w:val="006E4F17"/>
    <w:rsid w:val="006E559E"/>
    <w:rsid w:val="006E5836"/>
    <w:rsid w:val="006E5A47"/>
    <w:rsid w:val="006E5CEE"/>
    <w:rsid w:val="006E5E19"/>
    <w:rsid w:val="006E61C3"/>
    <w:rsid w:val="006E6CA8"/>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2B0D"/>
    <w:rsid w:val="006F335F"/>
    <w:rsid w:val="006F337B"/>
    <w:rsid w:val="006F4D99"/>
    <w:rsid w:val="006F51C2"/>
    <w:rsid w:val="006F52E5"/>
    <w:rsid w:val="006F5706"/>
    <w:rsid w:val="006F5A4A"/>
    <w:rsid w:val="006F6066"/>
    <w:rsid w:val="006F64AA"/>
    <w:rsid w:val="006F6850"/>
    <w:rsid w:val="006F68A0"/>
    <w:rsid w:val="006F707E"/>
    <w:rsid w:val="006F7434"/>
    <w:rsid w:val="006F798F"/>
    <w:rsid w:val="006F7E12"/>
    <w:rsid w:val="007001C1"/>
    <w:rsid w:val="007001DC"/>
    <w:rsid w:val="007008D3"/>
    <w:rsid w:val="0070143E"/>
    <w:rsid w:val="00701CCC"/>
    <w:rsid w:val="00701DDD"/>
    <w:rsid w:val="00702041"/>
    <w:rsid w:val="0070215B"/>
    <w:rsid w:val="00702285"/>
    <w:rsid w:val="007025CB"/>
    <w:rsid w:val="00702BD5"/>
    <w:rsid w:val="007034AA"/>
    <w:rsid w:val="00703524"/>
    <w:rsid w:val="00703A5D"/>
    <w:rsid w:val="00703C9D"/>
    <w:rsid w:val="007046CE"/>
    <w:rsid w:val="0070490C"/>
    <w:rsid w:val="00704993"/>
    <w:rsid w:val="00704D20"/>
    <w:rsid w:val="00704DAD"/>
    <w:rsid w:val="00705015"/>
    <w:rsid w:val="0070513B"/>
    <w:rsid w:val="0070523B"/>
    <w:rsid w:val="00705C38"/>
    <w:rsid w:val="00705D74"/>
    <w:rsid w:val="00705F05"/>
    <w:rsid w:val="00705F9C"/>
    <w:rsid w:val="00706227"/>
    <w:rsid w:val="00706465"/>
    <w:rsid w:val="0070672B"/>
    <w:rsid w:val="0070685B"/>
    <w:rsid w:val="0070695A"/>
    <w:rsid w:val="00706B9F"/>
    <w:rsid w:val="00706C73"/>
    <w:rsid w:val="00706E69"/>
    <w:rsid w:val="007071F5"/>
    <w:rsid w:val="007073E2"/>
    <w:rsid w:val="007074C8"/>
    <w:rsid w:val="007074DA"/>
    <w:rsid w:val="0070773B"/>
    <w:rsid w:val="0070782D"/>
    <w:rsid w:val="00707B15"/>
    <w:rsid w:val="00707F12"/>
    <w:rsid w:val="00710102"/>
    <w:rsid w:val="00710138"/>
    <w:rsid w:val="007104CA"/>
    <w:rsid w:val="00710980"/>
    <w:rsid w:val="007109C2"/>
    <w:rsid w:val="00710FC2"/>
    <w:rsid w:val="00711340"/>
    <w:rsid w:val="00711652"/>
    <w:rsid w:val="00711838"/>
    <w:rsid w:val="007119A6"/>
    <w:rsid w:val="00711BBD"/>
    <w:rsid w:val="00712182"/>
    <w:rsid w:val="00712552"/>
    <w:rsid w:val="00712781"/>
    <w:rsid w:val="00712A50"/>
    <w:rsid w:val="00712C42"/>
    <w:rsid w:val="00712DD8"/>
    <w:rsid w:val="00713066"/>
    <w:rsid w:val="00713111"/>
    <w:rsid w:val="007134A3"/>
    <w:rsid w:val="00713596"/>
    <w:rsid w:val="00713924"/>
    <w:rsid w:val="00713C0D"/>
    <w:rsid w:val="00713D4F"/>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178B9"/>
    <w:rsid w:val="00720BEE"/>
    <w:rsid w:val="00720F52"/>
    <w:rsid w:val="00720FE4"/>
    <w:rsid w:val="00721084"/>
    <w:rsid w:val="00721196"/>
    <w:rsid w:val="007211B7"/>
    <w:rsid w:val="00721262"/>
    <w:rsid w:val="00721444"/>
    <w:rsid w:val="00721D9B"/>
    <w:rsid w:val="00722121"/>
    <w:rsid w:val="007224B9"/>
    <w:rsid w:val="00722DDF"/>
    <w:rsid w:val="00722EAF"/>
    <w:rsid w:val="00722F94"/>
    <w:rsid w:val="007230DD"/>
    <w:rsid w:val="007233A3"/>
    <w:rsid w:val="00723AA7"/>
    <w:rsid w:val="0072432E"/>
    <w:rsid w:val="00724BDF"/>
    <w:rsid w:val="00724EF8"/>
    <w:rsid w:val="00725760"/>
    <w:rsid w:val="007259F5"/>
    <w:rsid w:val="00726036"/>
    <w:rsid w:val="00726279"/>
    <w:rsid w:val="00726292"/>
    <w:rsid w:val="007262EC"/>
    <w:rsid w:val="007265CA"/>
    <w:rsid w:val="007266BB"/>
    <w:rsid w:val="00726A0C"/>
    <w:rsid w:val="00726A9B"/>
    <w:rsid w:val="00726AC3"/>
    <w:rsid w:val="00726BCE"/>
    <w:rsid w:val="00726BE6"/>
    <w:rsid w:val="00727131"/>
    <w:rsid w:val="00727230"/>
    <w:rsid w:val="00727530"/>
    <w:rsid w:val="0072774E"/>
    <w:rsid w:val="00727803"/>
    <w:rsid w:val="00730325"/>
    <w:rsid w:val="00730899"/>
    <w:rsid w:val="007308BD"/>
    <w:rsid w:val="007309B5"/>
    <w:rsid w:val="00730B00"/>
    <w:rsid w:val="00730D9A"/>
    <w:rsid w:val="007310BE"/>
    <w:rsid w:val="0073117A"/>
    <w:rsid w:val="00731538"/>
    <w:rsid w:val="00731C27"/>
    <w:rsid w:val="00731E7C"/>
    <w:rsid w:val="00731F74"/>
    <w:rsid w:val="0073209A"/>
    <w:rsid w:val="0073210D"/>
    <w:rsid w:val="0073299F"/>
    <w:rsid w:val="007329EF"/>
    <w:rsid w:val="00732CBD"/>
    <w:rsid w:val="00732EF0"/>
    <w:rsid w:val="007330F1"/>
    <w:rsid w:val="0073327A"/>
    <w:rsid w:val="00733334"/>
    <w:rsid w:val="00733400"/>
    <w:rsid w:val="007336FB"/>
    <w:rsid w:val="0073381A"/>
    <w:rsid w:val="00733FF2"/>
    <w:rsid w:val="00734203"/>
    <w:rsid w:val="0073437C"/>
    <w:rsid w:val="007343CC"/>
    <w:rsid w:val="007344FC"/>
    <w:rsid w:val="007345E1"/>
    <w:rsid w:val="00734889"/>
    <w:rsid w:val="00734CDB"/>
    <w:rsid w:val="00734DE2"/>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C51"/>
    <w:rsid w:val="00743E92"/>
    <w:rsid w:val="00743F6C"/>
    <w:rsid w:val="00744749"/>
    <w:rsid w:val="00744997"/>
    <w:rsid w:val="00744A64"/>
    <w:rsid w:val="00744A7D"/>
    <w:rsid w:val="00744B29"/>
    <w:rsid w:val="00744D47"/>
    <w:rsid w:val="00744EA0"/>
    <w:rsid w:val="007453F2"/>
    <w:rsid w:val="00745C6B"/>
    <w:rsid w:val="007460D4"/>
    <w:rsid w:val="0074638D"/>
    <w:rsid w:val="00746484"/>
    <w:rsid w:val="00746B30"/>
    <w:rsid w:val="00746B55"/>
    <w:rsid w:val="0074704F"/>
    <w:rsid w:val="00747125"/>
    <w:rsid w:val="00747465"/>
    <w:rsid w:val="007479A0"/>
    <w:rsid w:val="00747ED8"/>
    <w:rsid w:val="00747F48"/>
    <w:rsid w:val="00747F4C"/>
    <w:rsid w:val="00750A4C"/>
    <w:rsid w:val="00750CF4"/>
    <w:rsid w:val="00750D9F"/>
    <w:rsid w:val="00751091"/>
    <w:rsid w:val="007512E0"/>
    <w:rsid w:val="00751914"/>
    <w:rsid w:val="00751984"/>
    <w:rsid w:val="00751B83"/>
    <w:rsid w:val="0075253F"/>
    <w:rsid w:val="00752791"/>
    <w:rsid w:val="007528CF"/>
    <w:rsid w:val="00752AF8"/>
    <w:rsid w:val="007536BE"/>
    <w:rsid w:val="00753FE6"/>
    <w:rsid w:val="00754359"/>
    <w:rsid w:val="00754391"/>
    <w:rsid w:val="00754411"/>
    <w:rsid w:val="00754780"/>
    <w:rsid w:val="007549C8"/>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66E"/>
    <w:rsid w:val="0076282A"/>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38D"/>
    <w:rsid w:val="007658E6"/>
    <w:rsid w:val="00765ED3"/>
    <w:rsid w:val="0076614B"/>
    <w:rsid w:val="00766240"/>
    <w:rsid w:val="00766584"/>
    <w:rsid w:val="0076675C"/>
    <w:rsid w:val="007667C3"/>
    <w:rsid w:val="0076681D"/>
    <w:rsid w:val="00766A65"/>
    <w:rsid w:val="00766B0F"/>
    <w:rsid w:val="007671F5"/>
    <w:rsid w:val="007676B8"/>
    <w:rsid w:val="00767CCB"/>
    <w:rsid w:val="00770743"/>
    <w:rsid w:val="0077088D"/>
    <w:rsid w:val="00770BFD"/>
    <w:rsid w:val="00770F53"/>
    <w:rsid w:val="00771138"/>
    <w:rsid w:val="0077175C"/>
    <w:rsid w:val="00771870"/>
    <w:rsid w:val="00771B26"/>
    <w:rsid w:val="00771BF9"/>
    <w:rsid w:val="00771ECF"/>
    <w:rsid w:val="007725B0"/>
    <w:rsid w:val="0077275A"/>
    <w:rsid w:val="0077284E"/>
    <w:rsid w:val="007728DB"/>
    <w:rsid w:val="00772B2E"/>
    <w:rsid w:val="00772C14"/>
    <w:rsid w:val="00772CE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851"/>
    <w:rsid w:val="00780D7F"/>
    <w:rsid w:val="00780E68"/>
    <w:rsid w:val="00781075"/>
    <w:rsid w:val="007811DC"/>
    <w:rsid w:val="007814B7"/>
    <w:rsid w:val="00781841"/>
    <w:rsid w:val="00781D33"/>
    <w:rsid w:val="007820FA"/>
    <w:rsid w:val="0078214B"/>
    <w:rsid w:val="00782238"/>
    <w:rsid w:val="007824EC"/>
    <w:rsid w:val="0078285F"/>
    <w:rsid w:val="007830C0"/>
    <w:rsid w:val="00783207"/>
    <w:rsid w:val="0078358E"/>
    <w:rsid w:val="00783624"/>
    <w:rsid w:val="007838CB"/>
    <w:rsid w:val="007838D3"/>
    <w:rsid w:val="00783915"/>
    <w:rsid w:val="00783E1D"/>
    <w:rsid w:val="0078483B"/>
    <w:rsid w:val="00784EED"/>
    <w:rsid w:val="00785288"/>
    <w:rsid w:val="00785374"/>
    <w:rsid w:val="00785900"/>
    <w:rsid w:val="00785B29"/>
    <w:rsid w:val="00785E4C"/>
    <w:rsid w:val="0078614C"/>
    <w:rsid w:val="0078616A"/>
    <w:rsid w:val="00786958"/>
    <w:rsid w:val="00786ABC"/>
    <w:rsid w:val="00786E71"/>
    <w:rsid w:val="00787216"/>
    <w:rsid w:val="00787ECB"/>
    <w:rsid w:val="00787F3E"/>
    <w:rsid w:val="00790EFF"/>
    <w:rsid w:val="00791428"/>
    <w:rsid w:val="007914F9"/>
    <w:rsid w:val="0079162F"/>
    <w:rsid w:val="00791D28"/>
    <w:rsid w:val="007921BB"/>
    <w:rsid w:val="00792603"/>
    <w:rsid w:val="00792813"/>
    <w:rsid w:val="007932A8"/>
    <w:rsid w:val="00793568"/>
    <w:rsid w:val="007936D2"/>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C58"/>
    <w:rsid w:val="00796F3D"/>
    <w:rsid w:val="00797320"/>
    <w:rsid w:val="00797508"/>
    <w:rsid w:val="0079786F"/>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158"/>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491"/>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2FB2"/>
    <w:rsid w:val="007B3174"/>
    <w:rsid w:val="007B31DE"/>
    <w:rsid w:val="007B334C"/>
    <w:rsid w:val="007B39CD"/>
    <w:rsid w:val="007B3C11"/>
    <w:rsid w:val="007B448F"/>
    <w:rsid w:val="007B44B4"/>
    <w:rsid w:val="007B4F27"/>
    <w:rsid w:val="007B52CD"/>
    <w:rsid w:val="007B5472"/>
    <w:rsid w:val="007B559E"/>
    <w:rsid w:val="007B5730"/>
    <w:rsid w:val="007B58BA"/>
    <w:rsid w:val="007B6608"/>
    <w:rsid w:val="007B6712"/>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5C63"/>
    <w:rsid w:val="007C6110"/>
    <w:rsid w:val="007C63B0"/>
    <w:rsid w:val="007C63DF"/>
    <w:rsid w:val="007C659C"/>
    <w:rsid w:val="007C68DA"/>
    <w:rsid w:val="007C72FE"/>
    <w:rsid w:val="007C75A2"/>
    <w:rsid w:val="007C7609"/>
    <w:rsid w:val="007C79F3"/>
    <w:rsid w:val="007D034F"/>
    <w:rsid w:val="007D0623"/>
    <w:rsid w:val="007D0B63"/>
    <w:rsid w:val="007D0E30"/>
    <w:rsid w:val="007D10D5"/>
    <w:rsid w:val="007D14CE"/>
    <w:rsid w:val="007D1726"/>
    <w:rsid w:val="007D1E65"/>
    <w:rsid w:val="007D229A"/>
    <w:rsid w:val="007D286B"/>
    <w:rsid w:val="007D2F44"/>
    <w:rsid w:val="007D2F4D"/>
    <w:rsid w:val="007D3A69"/>
    <w:rsid w:val="007D3B74"/>
    <w:rsid w:val="007D4178"/>
    <w:rsid w:val="007D4378"/>
    <w:rsid w:val="007D45F1"/>
    <w:rsid w:val="007D4BFC"/>
    <w:rsid w:val="007D4D33"/>
    <w:rsid w:val="007D4D56"/>
    <w:rsid w:val="007D4D61"/>
    <w:rsid w:val="007D4EDC"/>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553"/>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63AB"/>
    <w:rsid w:val="007E6578"/>
    <w:rsid w:val="007E6E17"/>
    <w:rsid w:val="007E703A"/>
    <w:rsid w:val="007E723F"/>
    <w:rsid w:val="007E7314"/>
    <w:rsid w:val="007E7973"/>
    <w:rsid w:val="007E7DDF"/>
    <w:rsid w:val="007E7E5E"/>
    <w:rsid w:val="007F017C"/>
    <w:rsid w:val="007F1054"/>
    <w:rsid w:val="007F11C8"/>
    <w:rsid w:val="007F124A"/>
    <w:rsid w:val="007F15C1"/>
    <w:rsid w:val="007F1CFB"/>
    <w:rsid w:val="007F1DAB"/>
    <w:rsid w:val="007F1E51"/>
    <w:rsid w:val="007F1EA7"/>
    <w:rsid w:val="007F220B"/>
    <w:rsid w:val="007F27DD"/>
    <w:rsid w:val="007F3AB0"/>
    <w:rsid w:val="007F3BC7"/>
    <w:rsid w:val="007F3CFA"/>
    <w:rsid w:val="007F3DE5"/>
    <w:rsid w:val="007F4130"/>
    <w:rsid w:val="007F4584"/>
    <w:rsid w:val="007F4743"/>
    <w:rsid w:val="007F4858"/>
    <w:rsid w:val="007F4C32"/>
    <w:rsid w:val="007F4E6F"/>
    <w:rsid w:val="007F5032"/>
    <w:rsid w:val="007F531D"/>
    <w:rsid w:val="007F540B"/>
    <w:rsid w:val="007F552D"/>
    <w:rsid w:val="007F55E4"/>
    <w:rsid w:val="007F58C9"/>
    <w:rsid w:val="007F5934"/>
    <w:rsid w:val="007F59F9"/>
    <w:rsid w:val="007F5A0E"/>
    <w:rsid w:val="007F5E91"/>
    <w:rsid w:val="007F651C"/>
    <w:rsid w:val="007F6546"/>
    <w:rsid w:val="007F6617"/>
    <w:rsid w:val="007F6880"/>
    <w:rsid w:val="007F6B5B"/>
    <w:rsid w:val="007F6D65"/>
    <w:rsid w:val="007F6EC2"/>
    <w:rsid w:val="007F7573"/>
    <w:rsid w:val="007F76B4"/>
    <w:rsid w:val="00800023"/>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55B"/>
    <w:rsid w:val="0081180C"/>
    <w:rsid w:val="00811835"/>
    <w:rsid w:val="00811AC8"/>
    <w:rsid w:val="00812693"/>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6CF5"/>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5AE"/>
    <w:rsid w:val="008256FE"/>
    <w:rsid w:val="00825799"/>
    <w:rsid w:val="008257CA"/>
    <w:rsid w:val="008257CC"/>
    <w:rsid w:val="00825A45"/>
    <w:rsid w:val="00825D73"/>
    <w:rsid w:val="00825F48"/>
    <w:rsid w:val="00826EE3"/>
    <w:rsid w:val="008274BF"/>
    <w:rsid w:val="0082775B"/>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69BE"/>
    <w:rsid w:val="00837687"/>
    <w:rsid w:val="008376F6"/>
    <w:rsid w:val="00837D5B"/>
    <w:rsid w:val="008400E1"/>
    <w:rsid w:val="00840490"/>
    <w:rsid w:val="00840607"/>
    <w:rsid w:val="00840A75"/>
    <w:rsid w:val="00840B32"/>
    <w:rsid w:val="00840C9B"/>
    <w:rsid w:val="00840CF3"/>
    <w:rsid w:val="00840DC3"/>
    <w:rsid w:val="00841A60"/>
    <w:rsid w:val="00841AC8"/>
    <w:rsid w:val="00841B8D"/>
    <w:rsid w:val="00841CD2"/>
    <w:rsid w:val="00841D4C"/>
    <w:rsid w:val="00842247"/>
    <w:rsid w:val="00842522"/>
    <w:rsid w:val="0084267B"/>
    <w:rsid w:val="0084282A"/>
    <w:rsid w:val="008429F4"/>
    <w:rsid w:val="00842B77"/>
    <w:rsid w:val="00842C22"/>
    <w:rsid w:val="00842C76"/>
    <w:rsid w:val="0084309F"/>
    <w:rsid w:val="00843169"/>
    <w:rsid w:val="00843451"/>
    <w:rsid w:val="008438C9"/>
    <w:rsid w:val="00843BC3"/>
    <w:rsid w:val="00843C1B"/>
    <w:rsid w:val="00843E99"/>
    <w:rsid w:val="008442D9"/>
    <w:rsid w:val="00844B32"/>
    <w:rsid w:val="00844CF7"/>
    <w:rsid w:val="00845540"/>
    <w:rsid w:val="00845C12"/>
    <w:rsid w:val="0084616A"/>
    <w:rsid w:val="008469D9"/>
    <w:rsid w:val="00846C1C"/>
    <w:rsid w:val="00846C2C"/>
    <w:rsid w:val="00846DC0"/>
    <w:rsid w:val="00846F89"/>
    <w:rsid w:val="008474A7"/>
    <w:rsid w:val="008479EF"/>
    <w:rsid w:val="008500FB"/>
    <w:rsid w:val="00850189"/>
    <w:rsid w:val="008501C0"/>
    <w:rsid w:val="00850290"/>
    <w:rsid w:val="008502B5"/>
    <w:rsid w:val="008506B6"/>
    <w:rsid w:val="00850AE0"/>
    <w:rsid w:val="00851074"/>
    <w:rsid w:val="00851225"/>
    <w:rsid w:val="008519B8"/>
    <w:rsid w:val="008519FA"/>
    <w:rsid w:val="00851FA7"/>
    <w:rsid w:val="0085200F"/>
    <w:rsid w:val="00852150"/>
    <w:rsid w:val="008524D2"/>
    <w:rsid w:val="00852E19"/>
    <w:rsid w:val="008532C7"/>
    <w:rsid w:val="008534DC"/>
    <w:rsid w:val="0085351B"/>
    <w:rsid w:val="008539E1"/>
    <w:rsid w:val="00853A4E"/>
    <w:rsid w:val="00853EDF"/>
    <w:rsid w:val="00853F4E"/>
    <w:rsid w:val="0085429A"/>
    <w:rsid w:val="00854A1C"/>
    <w:rsid w:val="008551DF"/>
    <w:rsid w:val="008552C4"/>
    <w:rsid w:val="00855595"/>
    <w:rsid w:val="0085562B"/>
    <w:rsid w:val="00855BAA"/>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2D7E"/>
    <w:rsid w:val="0086357C"/>
    <w:rsid w:val="008635F0"/>
    <w:rsid w:val="00863AC4"/>
    <w:rsid w:val="00863B01"/>
    <w:rsid w:val="00864440"/>
    <w:rsid w:val="00864A23"/>
    <w:rsid w:val="00864ADB"/>
    <w:rsid w:val="00864C93"/>
    <w:rsid w:val="00864D76"/>
    <w:rsid w:val="008650FC"/>
    <w:rsid w:val="00865BB8"/>
    <w:rsid w:val="0086616E"/>
    <w:rsid w:val="0086621D"/>
    <w:rsid w:val="00866C33"/>
    <w:rsid w:val="00866C8A"/>
    <w:rsid w:val="00866EB3"/>
    <w:rsid w:val="0086701A"/>
    <w:rsid w:val="00867086"/>
    <w:rsid w:val="008672C5"/>
    <w:rsid w:val="00867427"/>
    <w:rsid w:val="00867605"/>
    <w:rsid w:val="0086785D"/>
    <w:rsid w:val="00867A03"/>
    <w:rsid w:val="00867BD2"/>
    <w:rsid w:val="00870188"/>
    <w:rsid w:val="0087027A"/>
    <w:rsid w:val="008706B2"/>
    <w:rsid w:val="008707C2"/>
    <w:rsid w:val="00870828"/>
    <w:rsid w:val="008712FD"/>
    <w:rsid w:val="008716A1"/>
    <w:rsid w:val="00871755"/>
    <w:rsid w:val="00871833"/>
    <w:rsid w:val="00871CB7"/>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8D9"/>
    <w:rsid w:val="00875F73"/>
    <w:rsid w:val="00876385"/>
    <w:rsid w:val="008765C1"/>
    <w:rsid w:val="0087673D"/>
    <w:rsid w:val="00876840"/>
    <w:rsid w:val="00876BEC"/>
    <w:rsid w:val="00877405"/>
    <w:rsid w:val="008775E6"/>
    <w:rsid w:val="008776E9"/>
    <w:rsid w:val="00877866"/>
    <w:rsid w:val="0087791B"/>
    <w:rsid w:val="00877BA4"/>
    <w:rsid w:val="00877D4C"/>
    <w:rsid w:val="008808BE"/>
    <w:rsid w:val="00880E51"/>
    <w:rsid w:val="00880EAE"/>
    <w:rsid w:val="00880F30"/>
    <w:rsid w:val="0088101D"/>
    <w:rsid w:val="00881059"/>
    <w:rsid w:val="008810BE"/>
    <w:rsid w:val="008810C4"/>
    <w:rsid w:val="008812AC"/>
    <w:rsid w:val="0088163C"/>
    <w:rsid w:val="00881B87"/>
    <w:rsid w:val="00881D86"/>
    <w:rsid w:val="00881E91"/>
    <w:rsid w:val="00881F0F"/>
    <w:rsid w:val="0088221D"/>
    <w:rsid w:val="00882660"/>
    <w:rsid w:val="00882F65"/>
    <w:rsid w:val="008831EE"/>
    <w:rsid w:val="0088321D"/>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0EC"/>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820"/>
    <w:rsid w:val="0089595E"/>
    <w:rsid w:val="00895A5C"/>
    <w:rsid w:val="00895B45"/>
    <w:rsid w:val="008962BF"/>
    <w:rsid w:val="008969F7"/>
    <w:rsid w:val="00896A4A"/>
    <w:rsid w:val="00896C2F"/>
    <w:rsid w:val="00896C81"/>
    <w:rsid w:val="00896D83"/>
    <w:rsid w:val="008971C8"/>
    <w:rsid w:val="00897377"/>
    <w:rsid w:val="00897785"/>
    <w:rsid w:val="00897B61"/>
    <w:rsid w:val="00897EB8"/>
    <w:rsid w:val="00897EDC"/>
    <w:rsid w:val="008A0103"/>
    <w:rsid w:val="008A099B"/>
    <w:rsid w:val="008A0A96"/>
    <w:rsid w:val="008A0AA2"/>
    <w:rsid w:val="008A0AB2"/>
    <w:rsid w:val="008A0CFC"/>
    <w:rsid w:val="008A0EE8"/>
    <w:rsid w:val="008A12FE"/>
    <w:rsid w:val="008A17A5"/>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959"/>
    <w:rsid w:val="008A3A47"/>
    <w:rsid w:val="008A3D02"/>
    <w:rsid w:val="008A40A5"/>
    <w:rsid w:val="008A440E"/>
    <w:rsid w:val="008A46E1"/>
    <w:rsid w:val="008A4834"/>
    <w:rsid w:val="008A4D19"/>
    <w:rsid w:val="008A4D1B"/>
    <w:rsid w:val="008A5113"/>
    <w:rsid w:val="008A549E"/>
    <w:rsid w:val="008A5543"/>
    <w:rsid w:val="008A5940"/>
    <w:rsid w:val="008A5B2F"/>
    <w:rsid w:val="008A5C07"/>
    <w:rsid w:val="008A6065"/>
    <w:rsid w:val="008A7104"/>
    <w:rsid w:val="008A73B2"/>
    <w:rsid w:val="008A787D"/>
    <w:rsid w:val="008B0182"/>
    <w:rsid w:val="008B0186"/>
    <w:rsid w:val="008B043F"/>
    <w:rsid w:val="008B0670"/>
    <w:rsid w:val="008B0808"/>
    <w:rsid w:val="008B0AEC"/>
    <w:rsid w:val="008B0B26"/>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3B6"/>
    <w:rsid w:val="008B35D5"/>
    <w:rsid w:val="008B36B4"/>
    <w:rsid w:val="008B389D"/>
    <w:rsid w:val="008B3A7D"/>
    <w:rsid w:val="008B3AE8"/>
    <w:rsid w:val="008B3B65"/>
    <w:rsid w:val="008B3C5C"/>
    <w:rsid w:val="008B47E3"/>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0EEC"/>
    <w:rsid w:val="008C13F0"/>
    <w:rsid w:val="008C1618"/>
    <w:rsid w:val="008C167A"/>
    <w:rsid w:val="008C1896"/>
    <w:rsid w:val="008C1F26"/>
    <w:rsid w:val="008C21D6"/>
    <w:rsid w:val="008C2338"/>
    <w:rsid w:val="008C23CD"/>
    <w:rsid w:val="008C242E"/>
    <w:rsid w:val="008C280C"/>
    <w:rsid w:val="008C2995"/>
    <w:rsid w:val="008C2A3A"/>
    <w:rsid w:val="008C2F8F"/>
    <w:rsid w:val="008C338D"/>
    <w:rsid w:val="008C36D0"/>
    <w:rsid w:val="008C3AAE"/>
    <w:rsid w:val="008C3B3D"/>
    <w:rsid w:val="008C4024"/>
    <w:rsid w:val="008C469A"/>
    <w:rsid w:val="008C4774"/>
    <w:rsid w:val="008C4AFE"/>
    <w:rsid w:val="008C4C7E"/>
    <w:rsid w:val="008C53F6"/>
    <w:rsid w:val="008C544E"/>
    <w:rsid w:val="008C55C6"/>
    <w:rsid w:val="008C592E"/>
    <w:rsid w:val="008C5C46"/>
    <w:rsid w:val="008C6122"/>
    <w:rsid w:val="008C6184"/>
    <w:rsid w:val="008C6B19"/>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9F5"/>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C23"/>
    <w:rsid w:val="008D60BC"/>
    <w:rsid w:val="008D6D7B"/>
    <w:rsid w:val="008D7244"/>
    <w:rsid w:val="008D78D7"/>
    <w:rsid w:val="008D7A09"/>
    <w:rsid w:val="008D7EA4"/>
    <w:rsid w:val="008D7EA8"/>
    <w:rsid w:val="008D7EB7"/>
    <w:rsid w:val="008E08A0"/>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38AD"/>
    <w:rsid w:val="008E39F2"/>
    <w:rsid w:val="008E3EE7"/>
    <w:rsid w:val="008E3EEC"/>
    <w:rsid w:val="008E484D"/>
    <w:rsid w:val="008E493C"/>
    <w:rsid w:val="008E5B48"/>
    <w:rsid w:val="008E5BF2"/>
    <w:rsid w:val="008E5C81"/>
    <w:rsid w:val="008E5FFC"/>
    <w:rsid w:val="008E6920"/>
    <w:rsid w:val="008E6A75"/>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28B"/>
    <w:rsid w:val="008F13F4"/>
    <w:rsid w:val="008F142A"/>
    <w:rsid w:val="008F1563"/>
    <w:rsid w:val="008F1AEE"/>
    <w:rsid w:val="008F22B9"/>
    <w:rsid w:val="008F23D8"/>
    <w:rsid w:val="008F288A"/>
    <w:rsid w:val="008F28D5"/>
    <w:rsid w:val="008F2B75"/>
    <w:rsid w:val="008F2BB8"/>
    <w:rsid w:val="008F2FD5"/>
    <w:rsid w:val="008F341A"/>
    <w:rsid w:val="008F343D"/>
    <w:rsid w:val="008F37C4"/>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529"/>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C00"/>
    <w:rsid w:val="00902D5E"/>
    <w:rsid w:val="00902FED"/>
    <w:rsid w:val="0090310F"/>
    <w:rsid w:val="00903512"/>
    <w:rsid w:val="00903802"/>
    <w:rsid w:val="00903A77"/>
    <w:rsid w:val="00904815"/>
    <w:rsid w:val="00904B58"/>
    <w:rsid w:val="00904C35"/>
    <w:rsid w:val="00904D9A"/>
    <w:rsid w:val="00905184"/>
    <w:rsid w:val="0090527C"/>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BF8"/>
    <w:rsid w:val="00916C5C"/>
    <w:rsid w:val="00916CA3"/>
    <w:rsid w:val="009170D1"/>
    <w:rsid w:val="009172C4"/>
    <w:rsid w:val="009174BB"/>
    <w:rsid w:val="009175F7"/>
    <w:rsid w:val="00917ED5"/>
    <w:rsid w:val="00917EF8"/>
    <w:rsid w:val="009204BE"/>
    <w:rsid w:val="009204C5"/>
    <w:rsid w:val="0092062C"/>
    <w:rsid w:val="00920800"/>
    <w:rsid w:val="009208BA"/>
    <w:rsid w:val="00920AAE"/>
    <w:rsid w:val="00921046"/>
    <w:rsid w:val="00921384"/>
    <w:rsid w:val="00921800"/>
    <w:rsid w:val="0092180D"/>
    <w:rsid w:val="0092190D"/>
    <w:rsid w:val="0092193E"/>
    <w:rsid w:val="00921DD0"/>
    <w:rsid w:val="0092279C"/>
    <w:rsid w:val="009227C7"/>
    <w:rsid w:val="00922C8A"/>
    <w:rsid w:val="00922E8C"/>
    <w:rsid w:val="009232C9"/>
    <w:rsid w:val="00923608"/>
    <w:rsid w:val="009238E5"/>
    <w:rsid w:val="00923CE4"/>
    <w:rsid w:val="00923DF9"/>
    <w:rsid w:val="00923F12"/>
    <w:rsid w:val="0092406A"/>
    <w:rsid w:val="0092425B"/>
    <w:rsid w:val="009245C2"/>
    <w:rsid w:val="00924863"/>
    <w:rsid w:val="00924D2E"/>
    <w:rsid w:val="00924EA9"/>
    <w:rsid w:val="00924F22"/>
    <w:rsid w:val="00924FF8"/>
    <w:rsid w:val="00925BA8"/>
    <w:rsid w:val="00925E23"/>
    <w:rsid w:val="0092628D"/>
    <w:rsid w:val="00926638"/>
    <w:rsid w:val="00926C9E"/>
    <w:rsid w:val="00926D4F"/>
    <w:rsid w:val="00926DA7"/>
    <w:rsid w:val="00927F8B"/>
    <w:rsid w:val="0093094D"/>
    <w:rsid w:val="00930D8E"/>
    <w:rsid w:val="009314BA"/>
    <w:rsid w:val="00931B8A"/>
    <w:rsid w:val="00931BBF"/>
    <w:rsid w:val="00931D2C"/>
    <w:rsid w:val="00931DA8"/>
    <w:rsid w:val="00931FCA"/>
    <w:rsid w:val="0093249A"/>
    <w:rsid w:val="009328C7"/>
    <w:rsid w:val="009336EC"/>
    <w:rsid w:val="0093373B"/>
    <w:rsid w:val="00933E06"/>
    <w:rsid w:val="00933F56"/>
    <w:rsid w:val="0093400B"/>
    <w:rsid w:val="0093431B"/>
    <w:rsid w:val="00934C13"/>
    <w:rsid w:val="00934F26"/>
    <w:rsid w:val="00935228"/>
    <w:rsid w:val="009355A2"/>
    <w:rsid w:val="009357AA"/>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8CA"/>
    <w:rsid w:val="00941C1F"/>
    <w:rsid w:val="0094248C"/>
    <w:rsid w:val="00942862"/>
    <w:rsid w:val="00942C80"/>
    <w:rsid w:val="00942D67"/>
    <w:rsid w:val="00943197"/>
    <w:rsid w:val="0094359E"/>
    <w:rsid w:val="009435F2"/>
    <w:rsid w:val="00943660"/>
    <w:rsid w:val="009438B0"/>
    <w:rsid w:val="00944122"/>
    <w:rsid w:val="00944AC3"/>
    <w:rsid w:val="00945044"/>
    <w:rsid w:val="00945180"/>
    <w:rsid w:val="009452C3"/>
    <w:rsid w:val="0094590C"/>
    <w:rsid w:val="00945B34"/>
    <w:rsid w:val="00945E05"/>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19F"/>
    <w:rsid w:val="0095380C"/>
    <w:rsid w:val="009538C2"/>
    <w:rsid w:val="00953B85"/>
    <w:rsid w:val="00953F75"/>
    <w:rsid w:val="0095420D"/>
    <w:rsid w:val="0095434D"/>
    <w:rsid w:val="00954353"/>
    <w:rsid w:val="00954452"/>
    <w:rsid w:val="00954E9E"/>
    <w:rsid w:val="00954F6C"/>
    <w:rsid w:val="0095560E"/>
    <w:rsid w:val="009559C7"/>
    <w:rsid w:val="00955B8E"/>
    <w:rsid w:val="00955B90"/>
    <w:rsid w:val="00955C0A"/>
    <w:rsid w:val="00955C41"/>
    <w:rsid w:val="00955C4F"/>
    <w:rsid w:val="00955DBF"/>
    <w:rsid w:val="00955E3E"/>
    <w:rsid w:val="0095635E"/>
    <w:rsid w:val="009565B4"/>
    <w:rsid w:val="0095682A"/>
    <w:rsid w:val="009569E5"/>
    <w:rsid w:val="00956B9D"/>
    <w:rsid w:val="00956C29"/>
    <w:rsid w:val="009601A2"/>
    <w:rsid w:val="00960461"/>
    <w:rsid w:val="009604B1"/>
    <w:rsid w:val="0096065F"/>
    <w:rsid w:val="009609F9"/>
    <w:rsid w:val="00960EC7"/>
    <w:rsid w:val="009612FD"/>
    <w:rsid w:val="009615F5"/>
    <w:rsid w:val="00961620"/>
    <w:rsid w:val="009617EC"/>
    <w:rsid w:val="0096197B"/>
    <w:rsid w:val="00961A84"/>
    <w:rsid w:val="00961D32"/>
    <w:rsid w:val="00962302"/>
    <w:rsid w:val="00962BE3"/>
    <w:rsid w:val="00962F55"/>
    <w:rsid w:val="00962F9E"/>
    <w:rsid w:val="009633BD"/>
    <w:rsid w:val="00963756"/>
    <w:rsid w:val="0096398D"/>
    <w:rsid w:val="00963F1A"/>
    <w:rsid w:val="00963FD8"/>
    <w:rsid w:val="009643F6"/>
    <w:rsid w:val="00964913"/>
    <w:rsid w:val="00964D36"/>
    <w:rsid w:val="00964E45"/>
    <w:rsid w:val="009650A8"/>
    <w:rsid w:val="009653BF"/>
    <w:rsid w:val="009657F1"/>
    <w:rsid w:val="00965830"/>
    <w:rsid w:val="00966069"/>
    <w:rsid w:val="0096625D"/>
    <w:rsid w:val="009669A0"/>
    <w:rsid w:val="00966B82"/>
    <w:rsid w:val="00966D60"/>
    <w:rsid w:val="00966E3C"/>
    <w:rsid w:val="00967128"/>
    <w:rsid w:val="009672DC"/>
    <w:rsid w:val="00967ACB"/>
    <w:rsid w:val="00970372"/>
    <w:rsid w:val="00970886"/>
    <w:rsid w:val="009709F8"/>
    <w:rsid w:val="00970A41"/>
    <w:rsid w:val="00970AFA"/>
    <w:rsid w:val="00970C6B"/>
    <w:rsid w:val="00970EB5"/>
    <w:rsid w:val="009712B1"/>
    <w:rsid w:val="00971726"/>
    <w:rsid w:val="00971746"/>
    <w:rsid w:val="0097185C"/>
    <w:rsid w:val="00971AF7"/>
    <w:rsid w:val="00971FFD"/>
    <w:rsid w:val="009721F3"/>
    <w:rsid w:val="00972726"/>
    <w:rsid w:val="00972929"/>
    <w:rsid w:val="00972F91"/>
    <w:rsid w:val="0097310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5D4"/>
    <w:rsid w:val="00977BA7"/>
    <w:rsid w:val="00977ECB"/>
    <w:rsid w:val="009801D1"/>
    <w:rsid w:val="0098076F"/>
    <w:rsid w:val="00980807"/>
    <w:rsid w:val="00980C26"/>
    <w:rsid w:val="00980CA9"/>
    <w:rsid w:val="00980F25"/>
    <w:rsid w:val="00981347"/>
    <w:rsid w:val="0098194F"/>
    <w:rsid w:val="00981B83"/>
    <w:rsid w:val="00981DD3"/>
    <w:rsid w:val="00981F81"/>
    <w:rsid w:val="00982405"/>
    <w:rsid w:val="009826C8"/>
    <w:rsid w:val="00982971"/>
    <w:rsid w:val="00982F2A"/>
    <w:rsid w:val="0098316B"/>
    <w:rsid w:val="009832AE"/>
    <w:rsid w:val="009833FF"/>
    <w:rsid w:val="009836E4"/>
    <w:rsid w:val="0098386B"/>
    <w:rsid w:val="00983EFA"/>
    <w:rsid w:val="0098412F"/>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0F46"/>
    <w:rsid w:val="0099164B"/>
    <w:rsid w:val="00991655"/>
    <w:rsid w:val="0099170B"/>
    <w:rsid w:val="0099196F"/>
    <w:rsid w:val="00991A08"/>
    <w:rsid w:val="00991A51"/>
    <w:rsid w:val="00991BAC"/>
    <w:rsid w:val="00991E42"/>
    <w:rsid w:val="00992288"/>
    <w:rsid w:val="0099240E"/>
    <w:rsid w:val="009926B1"/>
    <w:rsid w:val="00992721"/>
    <w:rsid w:val="00992B98"/>
    <w:rsid w:val="00992E33"/>
    <w:rsid w:val="00992E70"/>
    <w:rsid w:val="00993128"/>
    <w:rsid w:val="0099359F"/>
    <w:rsid w:val="00993909"/>
    <w:rsid w:val="00993B1A"/>
    <w:rsid w:val="00993D12"/>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B0B"/>
    <w:rsid w:val="00997DD0"/>
    <w:rsid w:val="00997EA0"/>
    <w:rsid w:val="009A010D"/>
    <w:rsid w:val="009A0A9B"/>
    <w:rsid w:val="009A0C6F"/>
    <w:rsid w:val="009A0F7A"/>
    <w:rsid w:val="009A103E"/>
    <w:rsid w:val="009A14EF"/>
    <w:rsid w:val="009A1866"/>
    <w:rsid w:val="009A189E"/>
    <w:rsid w:val="009A1BEC"/>
    <w:rsid w:val="009A2409"/>
    <w:rsid w:val="009A289F"/>
    <w:rsid w:val="009A2A4C"/>
    <w:rsid w:val="009A2B05"/>
    <w:rsid w:val="009A2DF9"/>
    <w:rsid w:val="009A3A86"/>
    <w:rsid w:val="009A3EB3"/>
    <w:rsid w:val="009A4869"/>
    <w:rsid w:val="009A4BB0"/>
    <w:rsid w:val="009A4CCC"/>
    <w:rsid w:val="009A4DE1"/>
    <w:rsid w:val="009A4F65"/>
    <w:rsid w:val="009A5876"/>
    <w:rsid w:val="009A5BE0"/>
    <w:rsid w:val="009A5D84"/>
    <w:rsid w:val="009A5DE6"/>
    <w:rsid w:val="009A5DF8"/>
    <w:rsid w:val="009A5ED9"/>
    <w:rsid w:val="009A65CD"/>
    <w:rsid w:val="009A66E8"/>
    <w:rsid w:val="009A687B"/>
    <w:rsid w:val="009A6A6B"/>
    <w:rsid w:val="009A6D69"/>
    <w:rsid w:val="009A72BB"/>
    <w:rsid w:val="009A72DE"/>
    <w:rsid w:val="009A73B7"/>
    <w:rsid w:val="009A7C35"/>
    <w:rsid w:val="009A7DB6"/>
    <w:rsid w:val="009B0084"/>
    <w:rsid w:val="009B060D"/>
    <w:rsid w:val="009B06E5"/>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2FE"/>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45A"/>
    <w:rsid w:val="009C566C"/>
    <w:rsid w:val="009C5969"/>
    <w:rsid w:val="009C5BD5"/>
    <w:rsid w:val="009C6462"/>
    <w:rsid w:val="009C674A"/>
    <w:rsid w:val="009C6D75"/>
    <w:rsid w:val="009C7133"/>
    <w:rsid w:val="009C71A0"/>
    <w:rsid w:val="009C720A"/>
    <w:rsid w:val="009C7320"/>
    <w:rsid w:val="009C7615"/>
    <w:rsid w:val="009D0022"/>
    <w:rsid w:val="009D0729"/>
    <w:rsid w:val="009D0E73"/>
    <w:rsid w:val="009D0F66"/>
    <w:rsid w:val="009D1715"/>
    <w:rsid w:val="009D19F6"/>
    <w:rsid w:val="009D1A06"/>
    <w:rsid w:val="009D1BA4"/>
    <w:rsid w:val="009D1C21"/>
    <w:rsid w:val="009D22E4"/>
    <w:rsid w:val="009D22F7"/>
    <w:rsid w:val="009D24A4"/>
    <w:rsid w:val="009D2763"/>
    <w:rsid w:val="009D319C"/>
    <w:rsid w:val="009D3CFD"/>
    <w:rsid w:val="009D4046"/>
    <w:rsid w:val="009D40F3"/>
    <w:rsid w:val="009D41A4"/>
    <w:rsid w:val="009D4470"/>
    <w:rsid w:val="009D495E"/>
    <w:rsid w:val="009D4CFE"/>
    <w:rsid w:val="009D5023"/>
    <w:rsid w:val="009D5269"/>
    <w:rsid w:val="009D5303"/>
    <w:rsid w:val="009D5BAB"/>
    <w:rsid w:val="009D62A2"/>
    <w:rsid w:val="009D64E1"/>
    <w:rsid w:val="009D65E4"/>
    <w:rsid w:val="009D6A0A"/>
    <w:rsid w:val="009D6B0C"/>
    <w:rsid w:val="009D7240"/>
    <w:rsid w:val="009D74A7"/>
    <w:rsid w:val="009D74C9"/>
    <w:rsid w:val="009D74D2"/>
    <w:rsid w:val="009D74EB"/>
    <w:rsid w:val="009D7744"/>
    <w:rsid w:val="009D78BC"/>
    <w:rsid w:val="009E0261"/>
    <w:rsid w:val="009E058F"/>
    <w:rsid w:val="009E0645"/>
    <w:rsid w:val="009E08F5"/>
    <w:rsid w:val="009E0A9E"/>
    <w:rsid w:val="009E10E1"/>
    <w:rsid w:val="009E1629"/>
    <w:rsid w:val="009E19A2"/>
    <w:rsid w:val="009E1B20"/>
    <w:rsid w:val="009E1C17"/>
    <w:rsid w:val="009E1E56"/>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4D"/>
    <w:rsid w:val="009F01E1"/>
    <w:rsid w:val="009F0223"/>
    <w:rsid w:val="009F0261"/>
    <w:rsid w:val="009F0B4D"/>
    <w:rsid w:val="009F0CA7"/>
    <w:rsid w:val="009F0EBA"/>
    <w:rsid w:val="009F0F91"/>
    <w:rsid w:val="009F1096"/>
    <w:rsid w:val="009F1269"/>
    <w:rsid w:val="009F14D5"/>
    <w:rsid w:val="009F150E"/>
    <w:rsid w:val="009F1712"/>
    <w:rsid w:val="009F17ED"/>
    <w:rsid w:val="009F1E03"/>
    <w:rsid w:val="009F263B"/>
    <w:rsid w:val="009F26AF"/>
    <w:rsid w:val="009F27AD"/>
    <w:rsid w:val="009F2EBE"/>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154"/>
    <w:rsid w:val="009F6209"/>
    <w:rsid w:val="009F6610"/>
    <w:rsid w:val="009F66F4"/>
    <w:rsid w:val="009F698D"/>
    <w:rsid w:val="009F6E6E"/>
    <w:rsid w:val="009F6E9F"/>
    <w:rsid w:val="009F755D"/>
    <w:rsid w:val="009F79EB"/>
    <w:rsid w:val="009F7A4A"/>
    <w:rsid w:val="00A00040"/>
    <w:rsid w:val="00A005B0"/>
    <w:rsid w:val="00A00CD5"/>
    <w:rsid w:val="00A017B7"/>
    <w:rsid w:val="00A01F17"/>
    <w:rsid w:val="00A021B0"/>
    <w:rsid w:val="00A0222A"/>
    <w:rsid w:val="00A022A5"/>
    <w:rsid w:val="00A0243E"/>
    <w:rsid w:val="00A026B0"/>
    <w:rsid w:val="00A026B7"/>
    <w:rsid w:val="00A02707"/>
    <w:rsid w:val="00A027A8"/>
    <w:rsid w:val="00A02AD4"/>
    <w:rsid w:val="00A02BBE"/>
    <w:rsid w:val="00A0300C"/>
    <w:rsid w:val="00A033CA"/>
    <w:rsid w:val="00A03432"/>
    <w:rsid w:val="00A03610"/>
    <w:rsid w:val="00A03735"/>
    <w:rsid w:val="00A03A22"/>
    <w:rsid w:val="00A03D6B"/>
    <w:rsid w:val="00A03F5C"/>
    <w:rsid w:val="00A044F0"/>
    <w:rsid w:val="00A04634"/>
    <w:rsid w:val="00A048A8"/>
    <w:rsid w:val="00A05826"/>
    <w:rsid w:val="00A0583C"/>
    <w:rsid w:val="00A05A7E"/>
    <w:rsid w:val="00A06119"/>
    <w:rsid w:val="00A06260"/>
    <w:rsid w:val="00A0661D"/>
    <w:rsid w:val="00A06B8E"/>
    <w:rsid w:val="00A0769E"/>
    <w:rsid w:val="00A076B7"/>
    <w:rsid w:val="00A078FF"/>
    <w:rsid w:val="00A07A48"/>
    <w:rsid w:val="00A07E95"/>
    <w:rsid w:val="00A1057B"/>
    <w:rsid w:val="00A106A7"/>
    <w:rsid w:val="00A108EE"/>
    <w:rsid w:val="00A10BB8"/>
    <w:rsid w:val="00A10F77"/>
    <w:rsid w:val="00A119B2"/>
    <w:rsid w:val="00A1200D"/>
    <w:rsid w:val="00A126BF"/>
    <w:rsid w:val="00A12775"/>
    <w:rsid w:val="00A12A8E"/>
    <w:rsid w:val="00A12E15"/>
    <w:rsid w:val="00A12E56"/>
    <w:rsid w:val="00A13192"/>
    <w:rsid w:val="00A136A4"/>
    <w:rsid w:val="00A137E4"/>
    <w:rsid w:val="00A13A57"/>
    <w:rsid w:val="00A140E5"/>
    <w:rsid w:val="00A14339"/>
    <w:rsid w:val="00A144AF"/>
    <w:rsid w:val="00A14813"/>
    <w:rsid w:val="00A148BA"/>
    <w:rsid w:val="00A14C60"/>
    <w:rsid w:val="00A14E7D"/>
    <w:rsid w:val="00A14F52"/>
    <w:rsid w:val="00A155A6"/>
    <w:rsid w:val="00A1566A"/>
    <w:rsid w:val="00A15BE5"/>
    <w:rsid w:val="00A15E72"/>
    <w:rsid w:val="00A1626A"/>
    <w:rsid w:val="00A165BF"/>
    <w:rsid w:val="00A167F2"/>
    <w:rsid w:val="00A16BF8"/>
    <w:rsid w:val="00A1708C"/>
    <w:rsid w:val="00A172E8"/>
    <w:rsid w:val="00A179CB"/>
    <w:rsid w:val="00A179FF"/>
    <w:rsid w:val="00A17A28"/>
    <w:rsid w:val="00A200A9"/>
    <w:rsid w:val="00A2013C"/>
    <w:rsid w:val="00A204A0"/>
    <w:rsid w:val="00A208DD"/>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4E"/>
    <w:rsid w:val="00A24EC8"/>
    <w:rsid w:val="00A25294"/>
    <w:rsid w:val="00A253BD"/>
    <w:rsid w:val="00A254EE"/>
    <w:rsid w:val="00A2580E"/>
    <w:rsid w:val="00A258BC"/>
    <w:rsid w:val="00A25BE7"/>
    <w:rsid w:val="00A25BF1"/>
    <w:rsid w:val="00A25D41"/>
    <w:rsid w:val="00A261EF"/>
    <w:rsid w:val="00A265D7"/>
    <w:rsid w:val="00A2669C"/>
    <w:rsid w:val="00A26814"/>
    <w:rsid w:val="00A26847"/>
    <w:rsid w:val="00A26AC6"/>
    <w:rsid w:val="00A26E72"/>
    <w:rsid w:val="00A26F16"/>
    <w:rsid w:val="00A27008"/>
    <w:rsid w:val="00A270A3"/>
    <w:rsid w:val="00A27106"/>
    <w:rsid w:val="00A276E5"/>
    <w:rsid w:val="00A27714"/>
    <w:rsid w:val="00A2771A"/>
    <w:rsid w:val="00A27B5B"/>
    <w:rsid w:val="00A27CDF"/>
    <w:rsid w:val="00A30576"/>
    <w:rsid w:val="00A3063B"/>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092"/>
    <w:rsid w:val="00A34239"/>
    <w:rsid w:val="00A342EC"/>
    <w:rsid w:val="00A3432B"/>
    <w:rsid w:val="00A34416"/>
    <w:rsid w:val="00A34540"/>
    <w:rsid w:val="00A345C5"/>
    <w:rsid w:val="00A346BA"/>
    <w:rsid w:val="00A348E2"/>
    <w:rsid w:val="00A34B52"/>
    <w:rsid w:val="00A34C67"/>
    <w:rsid w:val="00A34D62"/>
    <w:rsid w:val="00A34FE7"/>
    <w:rsid w:val="00A35080"/>
    <w:rsid w:val="00A35258"/>
    <w:rsid w:val="00A35D23"/>
    <w:rsid w:val="00A36050"/>
    <w:rsid w:val="00A36085"/>
    <w:rsid w:val="00A3611D"/>
    <w:rsid w:val="00A36339"/>
    <w:rsid w:val="00A366E4"/>
    <w:rsid w:val="00A36CEC"/>
    <w:rsid w:val="00A370E9"/>
    <w:rsid w:val="00A37260"/>
    <w:rsid w:val="00A40239"/>
    <w:rsid w:val="00A40493"/>
    <w:rsid w:val="00A408C6"/>
    <w:rsid w:val="00A40DF6"/>
    <w:rsid w:val="00A4136E"/>
    <w:rsid w:val="00A41DB8"/>
    <w:rsid w:val="00A423A6"/>
    <w:rsid w:val="00A424D6"/>
    <w:rsid w:val="00A4296E"/>
    <w:rsid w:val="00A42AF2"/>
    <w:rsid w:val="00A42BC1"/>
    <w:rsid w:val="00A43623"/>
    <w:rsid w:val="00A4376F"/>
    <w:rsid w:val="00A43A6B"/>
    <w:rsid w:val="00A43B65"/>
    <w:rsid w:val="00A43F0E"/>
    <w:rsid w:val="00A440EA"/>
    <w:rsid w:val="00A44BCD"/>
    <w:rsid w:val="00A44F5B"/>
    <w:rsid w:val="00A4549F"/>
    <w:rsid w:val="00A457BE"/>
    <w:rsid w:val="00A45B9B"/>
    <w:rsid w:val="00A45C5E"/>
    <w:rsid w:val="00A462F2"/>
    <w:rsid w:val="00A462FE"/>
    <w:rsid w:val="00A46C30"/>
    <w:rsid w:val="00A46E3B"/>
    <w:rsid w:val="00A479A3"/>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B6A"/>
    <w:rsid w:val="00A56C11"/>
    <w:rsid w:val="00A56CB4"/>
    <w:rsid w:val="00A57B64"/>
    <w:rsid w:val="00A57F1A"/>
    <w:rsid w:val="00A60163"/>
    <w:rsid w:val="00A6038D"/>
    <w:rsid w:val="00A60C77"/>
    <w:rsid w:val="00A60CF0"/>
    <w:rsid w:val="00A611D5"/>
    <w:rsid w:val="00A61370"/>
    <w:rsid w:val="00A61429"/>
    <w:rsid w:val="00A61514"/>
    <w:rsid w:val="00A61645"/>
    <w:rsid w:val="00A61769"/>
    <w:rsid w:val="00A61A39"/>
    <w:rsid w:val="00A61DE6"/>
    <w:rsid w:val="00A62080"/>
    <w:rsid w:val="00A62145"/>
    <w:rsid w:val="00A62695"/>
    <w:rsid w:val="00A627BD"/>
    <w:rsid w:val="00A62A92"/>
    <w:rsid w:val="00A62B5E"/>
    <w:rsid w:val="00A62BAE"/>
    <w:rsid w:val="00A62C58"/>
    <w:rsid w:val="00A62CC7"/>
    <w:rsid w:val="00A62DC3"/>
    <w:rsid w:val="00A630A2"/>
    <w:rsid w:val="00A63146"/>
    <w:rsid w:val="00A632B8"/>
    <w:rsid w:val="00A637F2"/>
    <w:rsid w:val="00A63830"/>
    <w:rsid w:val="00A63BF3"/>
    <w:rsid w:val="00A63DD5"/>
    <w:rsid w:val="00A64942"/>
    <w:rsid w:val="00A64ED4"/>
    <w:rsid w:val="00A65336"/>
    <w:rsid w:val="00A65911"/>
    <w:rsid w:val="00A66013"/>
    <w:rsid w:val="00A6643C"/>
    <w:rsid w:val="00A6742D"/>
    <w:rsid w:val="00A67544"/>
    <w:rsid w:val="00A67A85"/>
    <w:rsid w:val="00A67E9F"/>
    <w:rsid w:val="00A703DC"/>
    <w:rsid w:val="00A7075B"/>
    <w:rsid w:val="00A70841"/>
    <w:rsid w:val="00A70925"/>
    <w:rsid w:val="00A709DD"/>
    <w:rsid w:val="00A70B98"/>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954"/>
    <w:rsid w:val="00A75B51"/>
    <w:rsid w:val="00A75BCC"/>
    <w:rsid w:val="00A75CC1"/>
    <w:rsid w:val="00A75E88"/>
    <w:rsid w:val="00A760C0"/>
    <w:rsid w:val="00A764B8"/>
    <w:rsid w:val="00A7684C"/>
    <w:rsid w:val="00A76AB4"/>
    <w:rsid w:val="00A76BCA"/>
    <w:rsid w:val="00A776CC"/>
    <w:rsid w:val="00A77A3B"/>
    <w:rsid w:val="00A80197"/>
    <w:rsid w:val="00A8056E"/>
    <w:rsid w:val="00A8068F"/>
    <w:rsid w:val="00A80DFF"/>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953"/>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19E3"/>
    <w:rsid w:val="00A91C8A"/>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105"/>
    <w:rsid w:val="00AA0809"/>
    <w:rsid w:val="00AA0BF9"/>
    <w:rsid w:val="00AA12FD"/>
    <w:rsid w:val="00AA132D"/>
    <w:rsid w:val="00AA144E"/>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7D4"/>
    <w:rsid w:val="00AB0820"/>
    <w:rsid w:val="00AB0AC9"/>
    <w:rsid w:val="00AB0F09"/>
    <w:rsid w:val="00AB10C3"/>
    <w:rsid w:val="00AB185A"/>
    <w:rsid w:val="00AB19AF"/>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1CC"/>
    <w:rsid w:val="00AB527F"/>
    <w:rsid w:val="00AB5892"/>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59F"/>
    <w:rsid w:val="00AC0705"/>
    <w:rsid w:val="00AC0A94"/>
    <w:rsid w:val="00AC0C57"/>
    <w:rsid w:val="00AC0C76"/>
    <w:rsid w:val="00AC0DC3"/>
    <w:rsid w:val="00AC109B"/>
    <w:rsid w:val="00AC176F"/>
    <w:rsid w:val="00AC1B78"/>
    <w:rsid w:val="00AC1E80"/>
    <w:rsid w:val="00AC1FFE"/>
    <w:rsid w:val="00AC26AA"/>
    <w:rsid w:val="00AC2C1D"/>
    <w:rsid w:val="00AC3272"/>
    <w:rsid w:val="00AC38D4"/>
    <w:rsid w:val="00AC3A48"/>
    <w:rsid w:val="00AC3D51"/>
    <w:rsid w:val="00AC42D2"/>
    <w:rsid w:val="00AC4AE2"/>
    <w:rsid w:val="00AC4E39"/>
    <w:rsid w:val="00AC4E50"/>
    <w:rsid w:val="00AC5253"/>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804"/>
    <w:rsid w:val="00AD0A51"/>
    <w:rsid w:val="00AD0B37"/>
    <w:rsid w:val="00AD1144"/>
    <w:rsid w:val="00AD11F7"/>
    <w:rsid w:val="00AD1913"/>
    <w:rsid w:val="00AD1DB7"/>
    <w:rsid w:val="00AD1E0C"/>
    <w:rsid w:val="00AD2852"/>
    <w:rsid w:val="00AD29FB"/>
    <w:rsid w:val="00AD2CBA"/>
    <w:rsid w:val="00AD3447"/>
    <w:rsid w:val="00AD3902"/>
    <w:rsid w:val="00AD3976"/>
    <w:rsid w:val="00AD3C2B"/>
    <w:rsid w:val="00AD3E4D"/>
    <w:rsid w:val="00AD3E82"/>
    <w:rsid w:val="00AD3FD1"/>
    <w:rsid w:val="00AD414F"/>
    <w:rsid w:val="00AD43ED"/>
    <w:rsid w:val="00AD4D2A"/>
    <w:rsid w:val="00AD52CF"/>
    <w:rsid w:val="00AD5414"/>
    <w:rsid w:val="00AD542F"/>
    <w:rsid w:val="00AD5B6C"/>
    <w:rsid w:val="00AD5C9B"/>
    <w:rsid w:val="00AD5DB7"/>
    <w:rsid w:val="00AD5FE4"/>
    <w:rsid w:val="00AD615B"/>
    <w:rsid w:val="00AD653E"/>
    <w:rsid w:val="00AD7045"/>
    <w:rsid w:val="00AD7158"/>
    <w:rsid w:val="00AD7305"/>
    <w:rsid w:val="00AD7560"/>
    <w:rsid w:val="00AD7910"/>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98"/>
    <w:rsid w:val="00AE3DD6"/>
    <w:rsid w:val="00AE42B7"/>
    <w:rsid w:val="00AE4B84"/>
    <w:rsid w:val="00AE4E3C"/>
    <w:rsid w:val="00AE4F82"/>
    <w:rsid w:val="00AE5567"/>
    <w:rsid w:val="00AE59EC"/>
    <w:rsid w:val="00AE5BA0"/>
    <w:rsid w:val="00AE5F38"/>
    <w:rsid w:val="00AE6511"/>
    <w:rsid w:val="00AE67B3"/>
    <w:rsid w:val="00AE688C"/>
    <w:rsid w:val="00AE6B1C"/>
    <w:rsid w:val="00AE6E7C"/>
    <w:rsid w:val="00AE7308"/>
    <w:rsid w:val="00AE7864"/>
    <w:rsid w:val="00AE7949"/>
    <w:rsid w:val="00AE7CA7"/>
    <w:rsid w:val="00AE7CE0"/>
    <w:rsid w:val="00AE7D7A"/>
    <w:rsid w:val="00AE7E24"/>
    <w:rsid w:val="00AF0091"/>
    <w:rsid w:val="00AF0616"/>
    <w:rsid w:val="00AF0CF6"/>
    <w:rsid w:val="00AF1B96"/>
    <w:rsid w:val="00AF1F9B"/>
    <w:rsid w:val="00AF1FBF"/>
    <w:rsid w:val="00AF2123"/>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6B"/>
    <w:rsid w:val="00B004E0"/>
    <w:rsid w:val="00B00501"/>
    <w:rsid w:val="00B00752"/>
    <w:rsid w:val="00B007D5"/>
    <w:rsid w:val="00B00821"/>
    <w:rsid w:val="00B00ADB"/>
    <w:rsid w:val="00B00C6A"/>
    <w:rsid w:val="00B00EE0"/>
    <w:rsid w:val="00B00FF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F25"/>
    <w:rsid w:val="00B05012"/>
    <w:rsid w:val="00B05131"/>
    <w:rsid w:val="00B05375"/>
    <w:rsid w:val="00B062B5"/>
    <w:rsid w:val="00B0660A"/>
    <w:rsid w:val="00B067AD"/>
    <w:rsid w:val="00B068C2"/>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3EB6"/>
    <w:rsid w:val="00B24329"/>
    <w:rsid w:val="00B24674"/>
    <w:rsid w:val="00B24A5B"/>
    <w:rsid w:val="00B24CD4"/>
    <w:rsid w:val="00B24FD9"/>
    <w:rsid w:val="00B251C3"/>
    <w:rsid w:val="00B25548"/>
    <w:rsid w:val="00B255A9"/>
    <w:rsid w:val="00B25762"/>
    <w:rsid w:val="00B257EA"/>
    <w:rsid w:val="00B25B40"/>
    <w:rsid w:val="00B25FAE"/>
    <w:rsid w:val="00B25FDE"/>
    <w:rsid w:val="00B262CE"/>
    <w:rsid w:val="00B265F3"/>
    <w:rsid w:val="00B26AB0"/>
    <w:rsid w:val="00B26AD2"/>
    <w:rsid w:val="00B26CA2"/>
    <w:rsid w:val="00B26CD3"/>
    <w:rsid w:val="00B272B4"/>
    <w:rsid w:val="00B275E2"/>
    <w:rsid w:val="00B278EB"/>
    <w:rsid w:val="00B27A62"/>
    <w:rsid w:val="00B27C84"/>
    <w:rsid w:val="00B27C8A"/>
    <w:rsid w:val="00B27E13"/>
    <w:rsid w:val="00B27EA4"/>
    <w:rsid w:val="00B30B4E"/>
    <w:rsid w:val="00B30F6C"/>
    <w:rsid w:val="00B31246"/>
    <w:rsid w:val="00B31540"/>
    <w:rsid w:val="00B31A9B"/>
    <w:rsid w:val="00B31E47"/>
    <w:rsid w:val="00B3217C"/>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1EA5"/>
    <w:rsid w:val="00B4204F"/>
    <w:rsid w:val="00B42285"/>
    <w:rsid w:val="00B4274B"/>
    <w:rsid w:val="00B428D8"/>
    <w:rsid w:val="00B4300F"/>
    <w:rsid w:val="00B435B1"/>
    <w:rsid w:val="00B435E0"/>
    <w:rsid w:val="00B4367F"/>
    <w:rsid w:val="00B438BA"/>
    <w:rsid w:val="00B43DAF"/>
    <w:rsid w:val="00B440BC"/>
    <w:rsid w:val="00B4418F"/>
    <w:rsid w:val="00B44431"/>
    <w:rsid w:val="00B4490E"/>
    <w:rsid w:val="00B44C84"/>
    <w:rsid w:val="00B44F99"/>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1F53"/>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1CE"/>
    <w:rsid w:val="00B554A8"/>
    <w:rsid w:val="00B55619"/>
    <w:rsid w:val="00B55AC2"/>
    <w:rsid w:val="00B55ADC"/>
    <w:rsid w:val="00B560C9"/>
    <w:rsid w:val="00B5642D"/>
    <w:rsid w:val="00B56533"/>
    <w:rsid w:val="00B56CFC"/>
    <w:rsid w:val="00B57777"/>
    <w:rsid w:val="00B578F2"/>
    <w:rsid w:val="00B57A0A"/>
    <w:rsid w:val="00B57A17"/>
    <w:rsid w:val="00B57BFB"/>
    <w:rsid w:val="00B60B84"/>
    <w:rsid w:val="00B60C8B"/>
    <w:rsid w:val="00B613B4"/>
    <w:rsid w:val="00B6168F"/>
    <w:rsid w:val="00B61BE2"/>
    <w:rsid w:val="00B61E54"/>
    <w:rsid w:val="00B6266F"/>
    <w:rsid w:val="00B6278A"/>
    <w:rsid w:val="00B62DE0"/>
    <w:rsid w:val="00B62E0B"/>
    <w:rsid w:val="00B63BA7"/>
    <w:rsid w:val="00B63C32"/>
    <w:rsid w:val="00B64434"/>
    <w:rsid w:val="00B64478"/>
    <w:rsid w:val="00B644FB"/>
    <w:rsid w:val="00B64547"/>
    <w:rsid w:val="00B64993"/>
    <w:rsid w:val="00B651DB"/>
    <w:rsid w:val="00B653A7"/>
    <w:rsid w:val="00B655B9"/>
    <w:rsid w:val="00B656B9"/>
    <w:rsid w:val="00B657DA"/>
    <w:rsid w:val="00B65AF6"/>
    <w:rsid w:val="00B65BA3"/>
    <w:rsid w:val="00B65C4C"/>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2D00"/>
    <w:rsid w:val="00B7318D"/>
    <w:rsid w:val="00B73BBA"/>
    <w:rsid w:val="00B73D5F"/>
    <w:rsid w:val="00B73E7C"/>
    <w:rsid w:val="00B73FB6"/>
    <w:rsid w:val="00B746C6"/>
    <w:rsid w:val="00B748F8"/>
    <w:rsid w:val="00B7497D"/>
    <w:rsid w:val="00B74C5F"/>
    <w:rsid w:val="00B751B4"/>
    <w:rsid w:val="00B75590"/>
    <w:rsid w:val="00B756E4"/>
    <w:rsid w:val="00B759EB"/>
    <w:rsid w:val="00B75AD4"/>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07C"/>
    <w:rsid w:val="00B831A3"/>
    <w:rsid w:val="00B83316"/>
    <w:rsid w:val="00B83444"/>
    <w:rsid w:val="00B8347C"/>
    <w:rsid w:val="00B83487"/>
    <w:rsid w:val="00B836ED"/>
    <w:rsid w:val="00B83766"/>
    <w:rsid w:val="00B839F1"/>
    <w:rsid w:val="00B83BBC"/>
    <w:rsid w:val="00B83C5C"/>
    <w:rsid w:val="00B840C6"/>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D6A"/>
    <w:rsid w:val="00B87EA4"/>
    <w:rsid w:val="00B87F8B"/>
    <w:rsid w:val="00B9027D"/>
    <w:rsid w:val="00B903A7"/>
    <w:rsid w:val="00B90469"/>
    <w:rsid w:val="00B9066B"/>
    <w:rsid w:val="00B90700"/>
    <w:rsid w:val="00B90908"/>
    <w:rsid w:val="00B90D10"/>
    <w:rsid w:val="00B90FE5"/>
    <w:rsid w:val="00B91535"/>
    <w:rsid w:val="00B915B6"/>
    <w:rsid w:val="00B919AD"/>
    <w:rsid w:val="00B91A2B"/>
    <w:rsid w:val="00B91A5A"/>
    <w:rsid w:val="00B91D73"/>
    <w:rsid w:val="00B91EE0"/>
    <w:rsid w:val="00B922F1"/>
    <w:rsid w:val="00B92853"/>
    <w:rsid w:val="00B92FE0"/>
    <w:rsid w:val="00B93204"/>
    <w:rsid w:val="00B93547"/>
    <w:rsid w:val="00B93AAC"/>
    <w:rsid w:val="00B9471B"/>
    <w:rsid w:val="00B94C5E"/>
    <w:rsid w:val="00B94D2F"/>
    <w:rsid w:val="00B94E17"/>
    <w:rsid w:val="00B957FE"/>
    <w:rsid w:val="00B95F02"/>
    <w:rsid w:val="00B96489"/>
    <w:rsid w:val="00B96530"/>
    <w:rsid w:val="00B967AC"/>
    <w:rsid w:val="00B96BEF"/>
    <w:rsid w:val="00B96D58"/>
    <w:rsid w:val="00B96E19"/>
    <w:rsid w:val="00B96FC0"/>
    <w:rsid w:val="00B97260"/>
    <w:rsid w:val="00B97A04"/>
    <w:rsid w:val="00B97A69"/>
    <w:rsid w:val="00B97C1F"/>
    <w:rsid w:val="00BA0219"/>
    <w:rsid w:val="00BA0265"/>
    <w:rsid w:val="00BA0632"/>
    <w:rsid w:val="00BA0AAA"/>
    <w:rsid w:val="00BA0B4C"/>
    <w:rsid w:val="00BA0D29"/>
    <w:rsid w:val="00BA0DFB"/>
    <w:rsid w:val="00BA172E"/>
    <w:rsid w:val="00BA17C0"/>
    <w:rsid w:val="00BA1845"/>
    <w:rsid w:val="00BA1DBD"/>
    <w:rsid w:val="00BA1E4C"/>
    <w:rsid w:val="00BA1FE7"/>
    <w:rsid w:val="00BA2510"/>
    <w:rsid w:val="00BA2FEF"/>
    <w:rsid w:val="00BA3E31"/>
    <w:rsid w:val="00BA44A2"/>
    <w:rsid w:val="00BA4B9A"/>
    <w:rsid w:val="00BA513B"/>
    <w:rsid w:val="00BA5B69"/>
    <w:rsid w:val="00BA5CB3"/>
    <w:rsid w:val="00BA679F"/>
    <w:rsid w:val="00BA6D56"/>
    <w:rsid w:val="00BA6F71"/>
    <w:rsid w:val="00BA7105"/>
    <w:rsid w:val="00BA71F2"/>
    <w:rsid w:val="00BA723A"/>
    <w:rsid w:val="00BA7520"/>
    <w:rsid w:val="00BA75FB"/>
    <w:rsid w:val="00BA77B3"/>
    <w:rsid w:val="00BA7980"/>
    <w:rsid w:val="00BA7A20"/>
    <w:rsid w:val="00BA7CB3"/>
    <w:rsid w:val="00BB0227"/>
    <w:rsid w:val="00BB05A3"/>
    <w:rsid w:val="00BB0957"/>
    <w:rsid w:val="00BB0D86"/>
    <w:rsid w:val="00BB0E21"/>
    <w:rsid w:val="00BB14ED"/>
    <w:rsid w:val="00BB1548"/>
    <w:rsid w:val="00BB1847"/>
    <w:rsid w:val="00BB1CE7"/>
    <w:rsid w:val="00BB1F8E"/>
    <w:rsid w:val="00BB2128"/>
    <w:rsid w:val="00BB220D"/>
    <w:rsid w:val="00BB2C0D"/>
    <w:rsid w:val="00BB2DB0"/>
    <w:rsid w:val="00BB2FD3"/>
    <w:rsid w:val="00BB2FDF"/>
    <w:rsid w:val="00BB2FFF"/>
    <w:rsid w:val="00BB38A8"/>
    <w:rsid w:val="00BB410A"/>
    <w:rsid w:val="00BB4965"/>
    <w:rsid w:val="00BB4B62"/>
    <w:rsid w:val="00BB5FCB"/>
    <w:rsid w:val="00BB604B"/>
    <w:rsid w:val="00BB6532"/>
    <w:rsid w:val="00BB6F6F"/>
    <w:rsid w:val="00BB77D5"/>
    <w:rsid w:val="00BB7A30"/>
    <w:rsid w:val="00BB7F4C"/>
    <w:rsid w:val="00BC003A"/>
    <w:rsid w:val="00BC00EC"/>
    <w:rsid w:val="00BC04EC"/>
    <w:rsid w:val="00BC0580"/>
    <w:rsid w:val="00BC0630"/>
    <w:rsid w:val="00BC0818"/>
    <w:rsid w:val="00BC08C5"/>
    <w:rsid w:val="00BC12FB"/>
    <w:rsid w:val="00BC14BC"/>
    <w:rsid w:val="00BC1901"/>
    <w:rsid w:val="00BC1C1D"/>
    <w:rsid w:val="00BC1C3C"/>
    <w:rsid w:val="00BC1C83"/>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5A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32"/>
    <w:rsid w:val="00BD1685"/>
    <w:rsid w:val="00BD1707"/>
    <w:rsid w:val="00BD1825"/>
    <w:rsid w:val="00BD1B64"/>
    <w:rsid w:val="00BD1FD8"/>
    <w:rsid w:val="00BD21AC"/>
    <w:rsid w:val="00BD23AA"/>
    <w:rsid w:val="00BD27B4"/>
    <w:rsid w:val="00BD296E"/>
    <w:rsid w:val="00BD2E84"/>
    <w:rsid w:val="00BD2F3B"/>
    <w:rsid w:val="00BD30E7"/>
    <w:rsid w:val="00BD3372"/>
    <w:rsid w:val="00BD3BAA"/>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8AB"/>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4F32"/>
    <w:rsid w:val="00BE5437"/>
    <w:rsid w:val="00BE57EA"/>
    <w:rsid w:val="00BE5FC4"/>
    <w:rsid w:val="00BE64E0"/>
    <w:rsid w:val="00BE65B3"/>
    <w:rsid w:val="00BE6BAC"/>
    <w:rsid w:val="00BE6F4E"/>
    <w:rsid w:val="00BE7263"/>
    <w:rsid w:val="00BE74FE"/>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51"/>
    <w:rsid w:val="00BF19CE"/>
    <w:rsid w:val="00BF1AF3"/>
    <w:rsid w:val="00BF1BFE"/>
    <w:rsid w:val="00BF1CCC"/>
    <w:rsid w:val="00BF2155"/>
    <w:rsid w:val="00BF26A1"/>
    <w:rsid w:val="00BF2752"/>
    <w:rsid w:val="00BF2A8B"/>
    <w:rsid w:val="00BF2B6F"/>
    <w:rsid w:val="00BF33B5"/>
    <w:rsid w:val="00BF34D2"/>
    <w:rsid w:val="00BF351A"/>
    <w:rsid w:val="00BF36A2"/>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7E2"/>
    <w:rsid w:val="00BF7E76"/>
    <w:rsid w:val="00C00B0F"/>
    <w:rsid w:val="00C00B4B"/>
    <w:rsid w:val="00C012BC"/>
    <w:rsid w:val="00C015F2"/>
    <w:rsid w:val="00C01671"/>
    <w:rsid w:val="00C01910"/>
    <w:rsid w:val="00C01B85"/>
    <w:rsid w:val="00C01F54"/>
    <w:rsid w:val="00C02392"/>
    <w:rsid w:val="00C023F3"/>
    <w:rsid w:val="00C02419"/>
    <w:rsid w:val="00C02766"/>
    <w:rsid w:val="00C02983"/>
    <w:rsid w:val="00C030FC"/>
    <w:rsid w:val="00C03543"/>
    <w:rsid w:val="00C03633"/>
    <w:rsid w:val="00C0389A"/>
    <w:rsid w:val="00C03EE8"/>
    <w:rsid w:val="00C0443C"/>
    <w:rsid w:val="00C0466B"/>
    <w:rsid w:val="00C04F55"/>
    <w:rsid w:val="00C05196"/>
    <w:rsid w:val="00C05584"/>
    <w:rsid w:val="00C0575D"/>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C7"/>
    <w:rsid w:val="00C12874"/>
    <w:rsid w:val="00C128CD"/>
    <w:rsid w:val="00C12961"/>
    <w:rsid w:val="00C129FE"/>
    <w:rsid w:val="00C12BC1"/>
    <w:rsid w:val="00C12EFD"/>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17B97"/>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C9E"/>
    <w:rsid w:val="00C23DA5"/>
    <w:rsid w:val="00C240EB"/>
    <w:rsid w:val="00C24845"/>
    <w:rsid w:val="00C248C1"/>
    <w:rsid w:val="00C24902"/>
    <w:rsid w:val="00C255A5"/>
    <w:rsid w:val="00C2566B"/>
    <w:rsid w:val="00C2584B"/>
    <w:rsid w:val="00C25891"/>
    <w:rsid w:val="00C258C2"/>
    <w:rsid w:val="00C25942"/>
    <w:rsid w:val="00C25BD8"/>
    <w:rsid w:val="00C25DD9"/>
    <w:rsid w:val="00C2663F"/>
    <w:rsid w:val="00C26C33"/>
    <w:rsid w:val="00C26D72"/>
    <w:rsid w:val="00C26DB8"/>
    <w:rsid w:val="00C2706D"/>
    <w:rsid w:val="00C2715B"/>
    <w:rsid w:val="00C27316"/>
    <w:rsid w:val="00C27872"/>
    <w:rsid w:val="00C27B39"/>
    <w:rsid w:val="00C27CFE"/>
    <w:rsid w:val="00C27D6F"/>
    <w:rsid w:val="00C27E96"/>
    <w:rsid w:val="00C301C4"/>
    <w:rsid w:val="00C3036A"/>
    <w:rsid w:val="00C306FE"/>
    <w:rsid w:val="00C30FAE"/>
    <w:rsid w:val="00C30FC0"/>
    <w:rsid w:val="00C31156"/>
    <w:rsid w:val="00C3117F"/>
    <w:rsid w:val="00C313B6"/>
    <w:rsid w:val="00C31767"/>
    <w:rsid w:val="00C317EA"/>
    <w:rsid w:val="00C3189F"/>
    <w:rsid w:val="00C3209E"/>
    <w:rsid w:val="00C32752"/>
    <w:rsid w:val="00C32A2F"/>
    <w:rsid w:val="00C32C7A"/>
    <w:rsid w:val="00C33288"/>
    <w:rsid w:val="00C336C1"/>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590A"/>
    <w:rsid w:val="00C360F7"/>
    <w:rsid w:val="00C36261"/>
    <w:rsid w:val="00C364A7"/>
    <w:rsid w:val="00C3654C"/>
    <w:rsid w:val="00C36A68"/>
    <w:rsid w:val="00C36BF5"/>
    <w:rsid w:val="00C36DBC"/>
    <w:rsid w:val="00C372C8"/>
    <w:rsid w:val="00C376BA"/>
    <w:rsid w:val="00C379A7"/>
    <w:rsid w:val="00C40013"/>
    <w:rsid w:val="00C40125"/>
    <w:rsid w:val="00C40373"/>
    <w:rsid w:val="00C4051E"/>
    <w:rsid w:val="00C40626"/>
    <w:rsid w:val="00C4082D"/>
    <w:rsid w:val="00C40AE6"/>
    <w:rsid w:val="00C40EE1"/>
    <w:rsid w:val="00C41147"/>
    <w:rsid w:val="00C411AF"/>
    <w:rsid w:val="00C4138D"/>
    <w:rsid w:val="00C41A76"/>
    <w:rsid w:val="00C41B11"/>
    <w:rsid w:val="00C41E3A"/>
    <w:rsid w:val="00C428C5"/>
    <w:rsid w:val="00C42BE8"/>
    <w:rsid w:val="00C42E18"/>
    <w:rsid w:val="00C42FF1"/>
    <w:rsid w:val="00C4304C"/>
    <w:rsid w:val="00C43180"/>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185"/>
    <w:rsid w:val="00C50242"/>
    <w:rsid w:val="00C5034D"/>
    <w:rsid w:val="00C5050E"/>
    <w:rsid w:val="00C50896"/>
    <w:rsid w:val="00C50900"/>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B73"/>
    <w:rsid w:val="00C54D71"/>
    <w:rsid w:val="00C54FAA"/>
    <w:rsid w:val="00C56068"/>
    <w:rsid w:val="00C560FA"/>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9E0"/>
    <w:rsid w:val="00C64B03"/>
    <w:rsid w:val="00C64E5C"/>
    <w:rsid w:val="00C652DB"/>
    <w:rsid w:val="00C654E0"/>
    <w:rsid w:val="00C65A58"/>
    <w:rsid w:val="00C65BAF"/>
    <w:rsid w:val="00C65E0C"/>
    <w:rsid w:val="00C661EE"/>
    <w:rsid w:val="00C662ED"/>
    <w:rsid w:val="00C6647C"/>
    <w:rsid w:val="00C668D7"/>
    <w:rsid w:val="00C674AC"/>
    <w:rsid w:val="00C67524"/>
    <w:rsid w:val="00C67797"/>
    <w:rsid w:val="00C67915"/>
    <w:rsid w:val="00C67BF2"/>
    <w:rsid w:val="00C67CDA"/>
    <w:rsid w:val="00C67EAB"/>
    <w:rsid w:val="00C70508"/>
    <w:rsid w:val="00C70712"/>
    <w:rsid w:val="00C70AB2"/>
    <w:rsid w:val="00C70C71"/>
    <w:rsid w:val="00C70D86"/>
    <w:rsid w:val="00C70DFF"/>
    <w:rsid w:val="00C71304"/>
    <w:rsid w:val="00C71305"/>
    <w:rsid w:val="00C71D2C"/>
    <w:rsid w:val="00C726FA"/>
    <w:rsid w:val="00C72791"/>
    <w:rsid w:val="00C727B6"/>
    <w:rsid w:val="00C7302F"/>
    <w:rsid w:val="00C7308C"/>
    <w:rsid w:val="00C73188"/>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909"/>
    <w:rsid w:val="00C82A02"/>
    <w:rsid w:val="00C82A82"/>
    <w:rsid w:val="00C82B56"/>
    <w:rsid w:val="00C82D7E"/>
    <w:rsid w:val="00C82F3B"/>
    <w:rsid w:val="00C832DC"/>
    <w:rsid w:val="00C83428"/>
    <w:rsid w:val="00C83610"/>
    <w:rsid w:val="00C8377F"/>
    <w:rsid w:val="00C838E3"/>
    <w:rsid w:val="00C83943"/>
    <w:rsid w:val="00C84284"/>
    <w:rsid w:val="00C84BD8"/>
    <w:rsid w:val="00C84C6B"/>
    <w:rsid w:val="00C84E3F"/>
    <w:rsid w:val="00C850C3"/>
    <w:rsid w:val="00C850D2"/>
    <w:rsid w:val="00C85377"/>
    <w:rsid w:val="00C85E4A"/>
    <w:rsid w:val="00C85EED"/>
    <w:rsid w:val="00C860FC"/>
    <w:rsid w:val="00C8646D"/>
    <w:rsid w:val="00C864D9"/>
    <w:rsid w:val="00C86764"/>
    <w:rsid w:val="00C86D7E"/>
    <w:rsid w:val="00C87614"/>
    <w:rsid w:val="00C8781F"/>
    <w:rsid w:val="00C87B0E"/>
    <w:rsid w:val="00C87C5D"/>
    <w:rsid w:val="00C87E70"/>
    <w:rsid w:val="00C906BB"/>
    <w:rsid w:val="00C90F66"/>
    <w:rsid w:val="00C9169C"/>
    <w:rsid w:val="00C91DE3"/>
    <w:rsid w:val="00C926E8"/>
    <w:rsid w:val="00C929EB"/>
    <w:rsid w:val="00C92AB1"/>
    <w:rsid w:val="00C92C7F"/>
    <w:rsid w:val="00C92FC1"/>
    <w:rsid w:val="00C93010"/>
    <w:rsid w:val="00C93198"/>
    <w:rsid w:val="00C9369D"/>
    <w:rsid w:val="00C93BCD"/>
    <w:rsid w:val="00C93CA0"/>
    <w:rsid w:val="00C93D21"/>
    <w:rsid w:val="00C93F7B"/>
    <w:rsid w:val="00C94358"/>
    <w:rsid w:val="00C944FA"/>
    <w:rsid w:val="00C94850"/>
    <w:rsid w:val="00C9502A"/>
    <w:rsid w:val="00C9515E"/>
    <w:rsid w:val="00C95854"/>
    <w:rsid w:val="00C95C82"/>
    <w:rsid w:val="00C95CA6"/>
    <w:rsid w:val="00C95EFF"/>
    <w:rsid w:val="00C9610F"/>
    <w:rsid w:val="00C9622B"/>
    <w:rsid w:val="00C96E6F"/>
    <w:rsid w:val="00C9706D"/>
    <w:rsid w:val="00C97475"/>
    <w:rsid w:val="00C97872"/>
    <w:rsid w:val="00CA03A5"/>
    <w:rsid w:val="00CA0532"/>
    <w:rsid w:val="00CA0987"/>
    <w:rsid w:val="00CA0BD7"/>
    <w:rsid w:val="00CA1071"/>
    <w:rsid w:val="00CA1446"/>
    <w:rsid w:val="00CA1559"/>
    <w:rsid w:val="00CA1A0E"/>
    <w:rsid w:val="00CA1DC8"/>
    <w:rsid w:val="00CA1F58"/>
    <w:rsid w:val="00CA2189"/>
    <w:rsid w:val="00CA2241"/>
    <w:rsid w:val="00CA2996"/>
    <w:rsid w:val="00CA2A26"/>
    <w:rsid w:val="00CA32EB"/>
    <w:rsid w:val="00CA3605"/>
    <w:rsid w:val="00CA38F4"/>
    <w:rsid w:val="00CA39D3"/>
    <w:rsid w:val="00CA3C94"/>
    <w:rsid w:val="00CA3CDD"/>
    <w:rsid w:val="00CA403B"/>
    <w:rsid w:val="00CA46E2"/>
    <w:rsid w:val="00CA4BD5"/>
    <w:rsid w:val="00CA4DD8"/>
    <w:rsid w:val="00CA4F81"/>
    <w:rsid w:val="00CA5053"/>
    <w:rsid w:val="00CA505A"/>
    <w:rsid w:val="00CA5240"/>
    <w:rsid w:val="00CA5531"/>
    <w:rsid w:val="00CA59DD"/>
    <w:rsid w:val="00CA6490"/>
    <w:rsid w:val="00CA6496"/>
    <w:rsid w:val="00CA6B26"/>
    <w:rsid w:val="00CA6B94"/>
    <w:rsid w:val="00CA70F8"/>
    <w:rsid w:val="00CA72D7"/>
    <w:rsid w:val="00CA74D6"/>
    <w:rsid w:val="00CA75A3"/>
    <w:rsid w:val="00CA7763"/>
    <w:rsid w:val="00CB008E"/>
    <w:rsid w:val="00CB012C"/>
    <w:rsid w:val="00CB01FA"/>
    <w:rsid w:val="00CB0737"/>
    <w:rsid w:val="00CB097A"/>
    <w:rsid w:val="00CB0A49"/>
    <w:rsid w:val="00CB0BF5"/>
    <w:rsid w:val="00CB162F"/>
    <w:rsid w:val="00CB1633"/>
    <w:rsid w:val="00CB17D0"/>
    <w:rsid w:val="00CB2092"/>
    <w:rsid w:val="00CB2345"/>
    <w:rsid w:val="00CB24E4"/>
    <w:rsid w:val="00CB26EC"/>
    <w:rsid w:val="00CB2BE5"/>
    <w:rsid w:val="00CB2D2A"/>
    <w:rsid w:val="00CB3264"/>
    <w:rsid w:val="00CB3D7F"/>
    <w:rsid w:val="00CB4652"/>
    <w:rsid w:val="00CB4EF6"/>
    <w:rsid w:val="00CB4FB6"/>
    <w:rsid w:val="00CB5158"/>
    <w:rsid w:val="00CB56A8"/>
    <w:rsid w:val="00CB58E4"/>
    <w:rsid w:val="00CB5B1E"/>
    <w:rsid w:val="00CB5BA4"/>
    <w:rsid w:val="00CB5BE2"/>
    <w:rsid w:val="00CB5F35"/>
    <w:rsid w:val="00CB5FD5"/>
    <w:rsid w:val="00CB63F3"/>
    <w:rsid w:val="00CB67A0"/>
    <w:rsid w:val="00CB6D4E"/>
    <w:rsid w:val="00CB6D8B"/>
    <w:rsid w:val="00CB6FDD"/>
    <w:rsid w:val="00CB716C"/>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D6A"/>
    <w:rsid w:val="00CC6E22"/>
    <w:rsid w:val="00CC6E5B"/>
    <w:rsid w:val="00CC6F48"/>
    <w:rsid w:val="00CC737C"/>
    <w:rsid w:val="00CC7441"/>
    <w:rsid w:val="00CC747E"/>
    <w:rsid w:val="00CC7551"/>
    <w:rsid w:val="00CC77DA"/>
    <w:rsid w:val="00CC79BE"/>
    <w:rsid w:val="00CC7BBC"/>
    <w:rsid w:val="00CC7EEB"/>
    <w:rsid w:val="00CD011E"/>
    <w:rsid w:val="00CD087D"/>
    <w:rsid w:val="00CD09E6"/>
    <w:rsid w:val="00CD0BC6"/>
    <w:rsid w:val="00CD0F5D"/>
    <w:rsid w:val="00CD11E3"/>
    <w:rsid w:val="00CD12FA"/>
    <w:rsid w:val="00CD13FE"/>
    <w:rsid w:val="00CD151A"/>
    <w:rsid w:val="00CD16EA"/>
    <w:rsid w:val="00CD1C0B"/>
    <w:rsid w:val="00CD2140"/>
    <w:rsid w:val="00CD229C"/>
    <w:rsid w:val="00CD239A"/>
    <w:rsid w:val="00CD2B9D"/>
    <w:rsid w:val="00CD2E43"/>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645"/>
    <w:rsid w:val="00CD78F1"/>
    <w:rsid w:val="00CD7B8C"/>
    <w:rsid w:val="00CE00C8"/>
    <w:rsid w:val="00CE0109"/>
    <w:rsid w:val="00CE0F8D"/>
    <w:rsid w:val="00CE178C"/>
    <w:rsid w:val="00CE1889"/>
    <w:rsid w:val="00CE1D6D"/>
    <w:rsid w:val="00CE1FC5"/>
    <w:rsid w:val="00CE2172"/>
    <w:rsid w:val="00CE2B3B"/>
    <w:rsid w:val="00CE32D3"/>
    <w:rsid w:val="00CE3792"/>
    <w:rsid w:val="00CE37F9"/>
    <w:rsid w:val="00CE3B33"/>
    <w:rsid w:val="00CE3B90"/>
    <w:rsid w:val="00CE3C64"/>
    <w:rsid w:val="00CE3D67"/>
    <w:rsid w:val="00CE3FD6"/>
    <w:rsid w:val="00CE41D1"/>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56F"/>
    <w:rsid w:val="00CE7731"/>
    <w:rsid w:val="00CE78AE"/>
    <w:rsid w:val="00CE7989"/>
    <w:rsid w:val="00CE7BB5"/>
    <w:rsid w:val="00CE7DD9"/>
    <w:rsid w:val="00CE7E62"/>
    <w:rsid w:val="00CF0257"/>
    <w:rsid w:val="00CF05A2"/>
    <w:rsid w:val="00CF16C0"/>
    <w:rsid w:val="00CF195E"/>
    <w:rsid w:val="00CF19DA"/>
    <w:rsid w:val="00CF1B08"/>
    <w:rsid w:val="00CF1C7F"/>
    <w:rsid w:val="00CF1CC0"/>
    <w:rsid w:val="00CF2449"/>
    <w:rsid w:val="00CF24F8"/>
    <w:rsid w:val="00CF2653"/>
    <w:rsid w:val="00CF2890"/>
    <w:rsid w:val="00CF28DF"/>
    <w:rsid w:val="00CF2BC7"/>
    <w:rsid w:val="00CF2E69"/>
    <w:rsid w:val="00CF3EEE"/>
    <w:rsid w:val="00CF4247"/>
    <w:rsid w:val="00CF4374"/>
    <w:rsid w:val="00CF45E3"/>
    <w:rsid w:val="00CF48B8"/>
    <w:rsid w:val="00CF4959"/>
    <w:rsid w:val="00CF4C68"/>
    <w:rsid w:val="00CF4F2C"/>
    <w:rsid w:val="00CF51BB"/>
    <w:rsid w:val="00CF5263"/>
    <w:rsid w:val="00CF548B"/>
    <w:rsid w:val="00CF59AC"/>
    <w:rsid w:val="00CF5F3D"/>
    <w:rsid w:val="00CF60B5"/>
    <w:rsid w:val="00CF651B"/>
    <w:rsid w:val="00CF6A9D"/>
    <w:rsid w:val="00CF6EED"/>
    <w:rsid w:val="00CF71A0"/>
    <w:rsid w:val="00CF755B"/>
    <w:rsid w:val="00CF7AE2"/>
    <w:rsid w:val="00CF7EB7"/>
    <w:rsid w:val="00D004FA"/>
    <w:rsid w:val="00D010CA"/>
    <w:rsid w:val="00D014BA"/>
    <w:rsid w:val="00D01AE8"/>
    <w:rsid w:val="00D01B19"/>
    <w:rsid w:val="00D01B21"/>
    <w:rsid w:val="00D01E2F"/>
    <w:rsid w:val="00D02436"/>
    <w:rsid w:val="00D024DD"/>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0EE3"/>
    <w:rsid w:val="00D1133A"/>
    <w:rsid w:val="00D113D6"/>
    <w:rsid w:val="00D11B0B"/>
    <w:rsid w:val="00D120C1"/>
    <w:rsid w:val="00D12293"/>
    <w:rsid w:val="00D12308"/>
    <w:rsid w:val="00D12324"/>
    <w:rsid w:val="00D12397"/>
    <w:rsid w:val="00D123AD"/>
    <w:rsid w:val="00D12674"/>
    <w:rsid w:val="00D127FE"/>
    <w:rsid w:val="00D13484"/>
    <w:rsid w:val="00D13591"/>
    <w:rsid w:val="00D13719"/>
    <w:rsid w:val="00D13B19"/>
    <w:rsid w:val="00D13C3D"/>
    <w:rsid w:val="00D13D45"/>
    <w:rsid w:val="00D14236"/>
    <w:rsid w:val="00D14257"/>
    <w:rsid w:val="00D1439D"/>
    <w:rsid w:val="00D14475"/>
    <w:rsid w:val="00D1454C"/>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2D1"/>
    <w:rsid w:val="00D20439"/>
    <w:rsid w:val="00D207DF"/>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2B7"/>
    <w:rsid w:val="00D27442"/>
    <w:rsid w:val="00D274BA"/>
    <w:rsid w:val="00D276A4"/>
    <w:rsid w:val="00D27A76"/>
    <w:rsid w:val="00D27CC7"/>
    <w:rsid w:val="00D27D26"/>
    <w:rsid w:val="00D27D88"/>
    <w:rsid w:val="00D27EC0"/>
    <w:rsid w:val="00D302FD"/>
    <w:rsid w:val="00D3038A"/>
    <w:rsid w:val="00D3088E"/>
    <w:rsid w:val="00D3098D"/>
    <w:rsid w:val="00D30F1D"/>
    <w:rsid w:val="00D31604"/>
    <w:rsid w:val="00D31A02"/>
    <w:rsid w:val="00D320C4"/>
    <w:rsid w:val="00D323ED"/>
    <w:rsid w:val="00D32620"/>
    <w:rsid w:val="00D32749"/>
    <w:rsid w:val="00D32793"/>
    <w:rsid w:val="00D32796"/>
    <w:rsid w:val="00D32BDD"/>
    <w:rsid w:val="00D330EA"/>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3AD"/>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279"/>
    <w:rsid w:val="00D437D8"/>
    <w:rsid w:val="00D43D6B"/>
    <w:rsid w:val="00D43DF5"/>
    <w:rsid w:val="00D4419C"/>
    <w:rsid w:val="00D44361"/>
    <w:rsid w:val="00D44697"/>
    <w:rsid w:val="00D4475F"/>
    <w:rsid w:val="00D44928"/>
    <w:rsid w:val="00D44994"/>
    <w:rsid w:val="00D44A90"/>
    <w:rsid w:val="00D45014"/>
    <w:rsid w:val="00D453C5"/>
    <w:rsid w:val="00D45586"/>
    <w:rsid w:val="00D456FF"/>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2F4E"/>
    <w:rsid w:val="00D53007"/>
    <w:rsid w:val="00D53602"/>
    <w:rsid w:val="00D5362B"/>
    <w:rsid w:val="00D538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390"/>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3E9"/>
    <w:rsid w:val="00D6168A"/>
    <w:rsid w:val="00D616A5"/>
    <w:rsid w:val="00D61FF0"/>
    <w:rsid w:val="00D6211D"/>
    <w:rsid w:val="00D621F7"/>
    <w:rsid w:val="00D626E0"/>
    <w:rsid w:val="00D62C3A"/>
    <w:rsid w:val="00D62C97"/>
    <w:rsid w:val="00D62F73"/>
    <w:rsid w:val="00D62FDB"/>
    <w:rsid w:val="00D6302B"/>
    <w:rsid w:val="00D63517"/>
    <w:rsid w:val="00D636CF"/>
    <w:rsid w:val="00D638DB"/>
    <w:rsid w:val="00D63AD3"/>
    <w:rsid w:val="00D63B2A"/>
    <w:rsid w:val="00D63B75"/>
    <w:rsid w:val="00D648D8"/>
    <w:rsid w:val="00D64C8D"/>
    <w:rsid w:val="00D64DDF"/>
    <w:rsid w:val="00D64F29"/>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5B3"/>
    <w:rsid w:val="00D67772"/>
    <w:rsid w:val="00D679CF"/>
    <w:rsid w:val="00D679D3"/>
    <w:rsid w:val="00D70002"/>
    <w:rsid w:val="00D70334"/>
    <w:rsid w:val="00D70BC4"/>
    <w:rsid w:val="00D715C6"/>
    <w:rsid w:val="00D7168D"/>
    <w:rsid w:val="00D71961"/>
    <w:rsid w:val="00D71AB2"/>
    <w:rsid w:val="00D71AFE"/>
    <w:rsid w:val="00D71C14"/>
    <w:rsid w:val="00D71E9D"/>
    <w:rsid w:val="00D72130"/>
    <w:rsid w:val="00D728FC"/>
    <w:rsid w:val="00D73221"/>
    <w:rsid w:val="00D73333"/>
    <w:rsid w:val="00D7334C"/>
    <w:rsid w:val="00D7354B"/>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5D4"/>
    <w:rsid w:val="00D77664"/>
    <w:rsid w:val="00D777D7"/>
    <w:rsid w:val="00D77B86"/>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4B58"/>
    <w:rsid w:val="00D8515D"/>
    <w:rsid w:val="00D857B8"/>
    <w:rsid w:val="00D8587B"/>
    <w:rsid w:val="00D858F0"/>
    <w:rsid w:val="00D85938"/>
    <w:rsid w:val="00D85B41"/>
    <w:rsid w:val="00D8617B"/>
    <w:rsid w:val="00D863E1"/>
    <w:rsid w:val="00D866E7"/>
    <w:rsid w:val="00D86F85"/>
    <w:rsid w:val="00D8711C"/>
    <w:rsid w:val="00D87175"/>
    <w:rsid w:val="00D87318"/>
    <w:rsid w:val="00D8736D"/>
    <w:rsid w:val="00D8743D"/>
    <w:rsid w:val="00D8749A"/>
    <w:rsid w:val="00D875D1"/>
    <w:rsid w:val="00D87ABF"/>
    <w:rsid w:val="00D87D60"/>
    <w:rsid w:val="00D90463"/>
    <w:rsid w:val="00D904B5"/>
    <w:rsid w:val="00D90835"/>
    <w:rsid w:val="00D90935"/>
    <w:rsid w:val="00D90A46"/>
    <w:rsid w:val="00D90CD3"/>
    <w:rsid w:val="00D90E8E"/>
    <w:rsid w:val="00D910A9"/>
    <w:rsid w:val="00D91316"/>
    <w:rsid w:val="00D918D0"/>
    <w:rsid w:val="00D919E6"/>
    <w:rsid w:val="00D91BE1"/>
    <w:rsid w:val="00D92111"/>
    <w:rsid w:val="00D921B6"/>
    <w:rsid w:val="00D92432"/>
    <w:rsid w:val="00D926ED"/>
    <w:rsid w:val="00D92A31"/>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DB1"/>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2D7"/>
    <w:rsid w:val="00DA2ED7"/>
    <w:rsid w:val="00DA302E"/>
    <w:rsid w:val="00DA305B"/>
    <w:rsid w:val="00DA3193"/>
    <w:rsid w:val="00DA3370"/>
    <w:rsid w:val="00DA3395"/>
    <w:rsid w:val="00DA35B8"/>
    <w:rsid w:val="00DA3E47"/>
    <w:rsid w:val="00DA3E7A"/>
    <w:rsid w:val="00DA430C"/>
    <w:rsid w:val="00DA431E"/>
    <w:rsid w:val="00DA435C"/>
    <w:rsid w:val="00DA4532"/>
    <w:rsid w:val="00DA45C3"/>
    <w:rsid w:val="00DA4770"/>
    <w:rsid w:val="00DA4A62"/>
    <w:rsid w:val="00DA4A9C"/>
    <w:rsid w:val="00DA4EC7"/>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AA8"/>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83F"/>
    <w:rsid w:val="00DB28AC"/>
    <w:rsid w:val="00DB297F"/>
    <w:rsid w:val="00DB2A0E"/>
    <w:rsid w:val="00DB2CA2"/>
    <w:rsid w:val="00DB2DFA"/>
    <w:rsid w:val="00DB3153"/>
    <w:rsid w:val="00DB317A"/>
    <w:rsid w:val="00DB39CD"/>
    <w:rsid w:val="00DB3B82"/>
    <w:rsid w:val="00DB3F12"/>
    <w:rsid w:val="00DB45FA"/>
    <w:rsid w:val="00DB464A"/>
    <w:rsid w:val="00DB485D"/>
    <w:rsid w:val="00DB4B3C"/>
    <w:rsid w:val="00DB5967"/>
    <w:rsid w:val="00DB5DB3"/>
    <w:rsid w:val="00DB63B6"/>
    <w:rsid w:val="00DB647B"/>
    <w:rsid w:val="00DB64E9"/>
    <w:rsid w:val="00DB64F3"/>
    <w:rsid w:val="00DB6D86"/>
    <w:rsid w:val="00DB6E96"/>
    <w:rsid w:val="00DB6EDD"/>
    <w:rsid w:val="00DB7013"/>
    <w:rsid w:val="00DB71E0"/>
    <w:rsid w:val="00DB736A"/>
    <w:rsid w:val="00DB7882"/>
    <w:rsid w:val="00DB7A31"/>
    <w:rsid w:val="00DC01E2"/>
    <w:rsid w:val="00DC0428"/>
    <w:rsid w:val="00DC0B3D"/>
    <w:rsid w:val="00DC0FEB"/>
    <w:rsid w:val="00DC122F"/>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CE5"/>
    <w:rsid w:val="00DC4D6A"/>
    <w:rsid w:val="00DC4DA2"/>
    <w:rsid w:val="00DC5672"/>
    <w:rsid w:val="00DC5A5D"/>
    <w:rsid w:val="00DC5A78"/>
    <w:rsid w:val="00DC5ABE"/>
    <w:rsid w:val="00DC60A2"/>
    <w:rsid w:val="00DC6600"/>
    <w:rsid w:val="00DC67BD"/>
    <w:rsid w:val="00DC6924"/>
    <w:rsid w:val="00DC6A49"/>
    <w:rsid w:val="00DC6D2F"/>
    <w:rsid w:val="00DC71F2"/>
    <w:rsid w:val="00DC7422"/>
    <w:rsid w:val="00DC79F6"/>
    <w:rsid w:val="00DC7A43"/>
    <w:rsid w:val="00DC7B71"/>
    <w:rsid w:val="00DC7BAF"/>
    <w:rsid w:val="00DD0285"/>
    <w:rsid w:val="00DD0925"/>
    <w:rsid w:val="00DD0A6D"/>
    <w:rsid w:val="00DD0B53"/>
    <w:rsid w:val="00DD16F0"/>
    <w:rsid w:val="00DD176C"/>
    <w:rsid w:val="00DD1B58"/>
    <w:rsid w:val="00DD1C70"/>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716"/>
    <w:rsid w:val="00DE0E59"/>
    <w:rsid w:val="00DE0F6C"/>
    <w:rsid w:val="00DE0FBE"/>
    <w:rsid w:val="00DE1026"/>
    <w:rsid w:val="00DE1608"/>
    <w:rsid w:val="00DE1692"/>
    <w:rsid w:val="00DE1973"/>
    <w:rsid w:val="00DE1B88"/>
    <w:rsid w:val="00DE219B"/>
    <w:rsid w:val="00DE2388"/>
    <w:rsid w:val="00DE2564"/>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480"/>
    <w:rsid w:val="00DE678E"/>
    <w:rsid w:val="00DE6A23"/>
    <w:rsid w:val="00DE6B06"/>
    <w:rsid w:val="00DE7209"/>
    <w:rsid w:val="00DE7BE1"/>
    <w:rsid w:val="00DE7C00"/>
    <w:rsid w:val="00DF0213"/>
    <w:rsid w:val="00DF022C"/>
    <w:rsid w:val="00DF02C1"/>
    <w:rsid w:val="00DF03E9"/>
    <w:rsid w:val="00DF03ED"/>
    <w:rsid w:val="00DF04EE"/>
    <w:rsid w:val="00DF06DC"/>
    <w:rsid w:val="00DF0BF4"/>
    <w:rsid w:val="00DF1701"/>
    <w:rsid w:val="00DF179D"/>
    <w:rsid w:val="00DF1C5E"/>
    <w:rsid w:val="00DF1E9C"/>
    <w:rsid w:val="00DF209E"/>
    <w:rsid w:val="00DF2433"/>
    <w:rsid w:val="00DF25BC"/>
    <w:rsid w:val="00DF285E"/>
    <w:rsid w:val="00DF2A5F"/>
    <w:rsid w:val="00DF2BAF"/>
    <w:rsid w:val="00DF2E5F"/>
    <w:rsid w:val="00DF3A7C"/>
    <w:rsid w:val="00DF3C35"/>
    <w:rsid w:val="00DF4572"/>
    <w:rsid w:val="00DF4658"/>
    <w:rsid w:val="00DF4B99"/>
    <w:rsid w:val="00DF5281"/>
    <w:rsid w:val="00DF5571"/>
    <w:rsid w:val="00DF5710"/>
    <w:rsid w:val="00DF58F0"/>
    <w:rsid w:val="00DF599F"/>
    <w:rsid w:val="00DF611F"/>
    <w:rsid w:val="00DF6A00"/>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20A"/>
    <w:rsid w:val="00E06610"/>
    <w:rsid w:val="00E0675E"/>
    <w:rsid w:val="00E06F60"/>
    <w:rsid w:val="00E0728F"/>
    <w:rsid w:val="00E0755C"/>
    <w:rsid w:val="00E076FC"/>
    <w:rsid w:val="00E10868"/>
    <w:rsid w:val="00E10FA7"/>
    <w:rsid w:val="00E10FE0"/>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2F1"/>
    <w:rsid w:val="00E217D4"/>
    <w:rsid w:val="00E2195C"/>
    <w:rsid w:val="00E21BC8"/>
    <w:rsid w:val="00E21F77"/>
    <w:rsid w:val="00E220E1"/>
    <w:rsid w:val="00E22249"/>
    <w:rsid w:val="00E222F0"/>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07F"/>
    <w:rsid w:val="00E279FC"/>
    <w:rsid w:val="00E27BE1"/>
    <w:rsid w:val="00E27F5C"/>
    <w:rsid w:val="00E27F5F"/>
    <w:rsid w:val="00E30427"/>
    <w:rsid w:val="00E3066E"/>
    <w:rsid w:val="00E30EBF"/>
    <w:rsid w:val="00E31593"/>
    <w:rsid w:val="00E318D8"/>
    <w:rsid w:val="00E3194E"/>
    <w:rsid w:val="00E324D7"/>
    <w:rsid w:val="00E32C2D"/>
    <w:rsid w:val="00E32D62"/>
    <w:rsid w:val="00E32DC0"/>
    <w:rsid w:val="00E33146"/>
    <w:rsid w:val="00E337BD"/>
    <w:rsid w:val="00E339DC"/>
    <w:rsid w:val="00E33A74"/>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CF5"/>
    <w:rsid w:val="00E36E04"/>
    <w:rsid w:val="00E37179"/>
    <w:rsid w:val="00E3744B"/>
    <w:rsid w:val="00E376E5"/>
    <w:rsid w:val="00E37729"/>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AD4"/>
    <w:rsid w:val="00E44F15"/>
    <w:rsid w:val="00E450ED"/>
    <w:rsid w:val="00E45892"/>
    <w:rsid w:val="00E45F70"/>
    <w:rsid w:val="00E463D9"/>
    <w:rsid w:val="00E465D0"/>
    <w:rsid w:val="00E46E76"/>
    <w:rsid w:val="00E470D4"/>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5B4"/>
    <w:rsid w:val="00E619AE"/>
    <w:rsid w:val="00E61A6B"/>
    <w:rsid w:val="00E61CC0"/>
    <w:rsid w:val="00E61CD9"/>
    <w:rsid w:val="00E620A3"/>
    <w:rsid w:val="00E62316"/>
    <w:rsid w:val="00E624C7"/>
    <w:rsid w:val="00E62778"/>
    <w:rsid w:val="00E6277B"/>
    <w:rsid w:val="00E62A07"/>
    <w:rsid w:val="00E631E4"/>
    <w:rsid w:val="00E63B49"/>
    <w:rsid w:val="00E63BC6"/>
    <w:rsid w:val="00E641C6"/>
    <w:rsid w:val="00E6436B"/>
    <w:rsid w:val="00E64424"/>
    <w:rsid w:val="00E64517"/>
    <w:rsid w:val="00E6480D"/>
    <w:rsid w:val="00E64C11"/>
    <w:rsid w:val="00E64C99"/>
    <w:rsid w:val="00E64C9C"/>
    <w:rsid w:val="00E64CD3"/>
    <w:rsid w:val="00E64ECC"/>
    <w:rsid w:val="00E64F6F"/>
    <w:rsid w:val="00E65064"/>
    <w:rsid w:val="00E65327"/>
    <w:rsid w:val="00E653E0"/>
    <w:rsid w:val="00E65DB0"/>
    <w:rsid w:val="00E66043"/>
    <w:rsid w:val="00E66548"/>
    <w:rsid w:val="00E665E1"/>
    <w:rsid w:val="00E6666C"/>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6EF"/>
    <w:rsid w:val="00E7198E"/>
    <w:rsid w:val="00E71C57"/>
    <w:rsid w:val="00E71E47"/>
    <w:rsid w:val="00E72B60"/>
    <w:rsid w:val="00E72C01"/>
    <w:rsid w:val="00E736DB"/>
    <w:rsid w:val="00E7396F"/>
    <w:rsid w:val="00E73B54"/>
    <w:rsid w:val="00E741AC"/>
    <w:rsid w:val="00E743B6"/>
    <w:rsid w:val="00E74616"/>
    <w:rsid w:val="00E74988"/>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0B2"/>
    <w:rsid w:val="00E7717A"/>
    <w:rsid w:val="00E775CD"/>
    <w:rsid w:val="00E77848"/>
    <w:rsid w:val="00E778A6"/>
    <w:rsid w:val="00E778B5"/>
    <w:rsid w:val="00E77A61"/>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C45"/>
    <w:rsid w:val="00E86ED7"/>
    <w:rsid w:val="00E872FF"/>
    <w:rsid w:val="00E878FC"/>
    <w:rsid w:val="00E87906"/>
    <w:rsid w:val="00E87928"/>
    <w:rsid w:val="00E90279"/>
    <w:rsid w:val="00E90635"/>
    <w:rsid w:val="00E909A1"/>
    <w:rsid w:val="00E90BFF"/>
    <w:rsid w:val="00E90C1E"/>
    <w:rsid w:val="00E91707"/>
    <w:rsid w:val="00E91A33"/>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4DFE"/>
    <w:rsid w:val="00E95047"/>
    <w:rsid w:val="00E9538A"/>
    <w:rsid w:val="00E9559E"/>
    <w:rsid w:val="00E95730"/>
    <w:rsid w:val="00E95BA6"/>
    <w:rsid w:val="00E95BC1"/>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0C9"/>
    <w:rsid w:val="00EA2226"/>
    <w:rsid w:val="00EA2661"/>
    <w:rsid w:val="00EA26FC"/>
    <w:rsid w:val="00EA2978"/>
    <w:rsid w:val="00EA2B7D"/>
    <w:rsid w:val="00EA2FBC"/>
    <w:rsid w:val="00EA3547"/>
    <w:rsid w:val="00EA3686"/>
    <w:rsid w:val="00EA3B5A"/>
    <w:rsid w:val="00EA3F2C"/>
    <w:rsid w:val="00EA410E"/>
    <w:rsid w:val="00EA42C7"/>
    <w:rsid w:val="00EA44C7"/>
    <w:rsid w:val="00EA44E0"/>
    <w:rsid w:val="00EA4504"/>
    <w:rsid w:val="00EA48C2"/>
    <w:rsid w:val="00EA4AFE"/>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2D"/>
    <w:rsid w:val="00EB0752"/>
    <w:rsid w:val="00EB0A80"/>
    <w:rsid w:val="00EB0CA3"/>
    <w:rsid w:val="00EB104F"/>
    <w:rsid w:val="00EB12B1"/>
    <w:rsid w:val="00EB148C"/>
    <w:rsid w:val="00EB14AE"/>
    <w:rsid w:val="00EB154A"/>
    <w:rsid w:val="00EB1825"/>
    <w:rsid w:val="00EB18CC"/>
    <w:rsid w:val="00EB1B27"/>
    <w:rsid w:val="00EB1DA8"/>
    <w:rsid w:val="00EB1DF9"/>
    <w:rsid w:val="00EB1EF3"/>
    <w:rsid w:val="00EB20F4"/>
    <w:rsid w:val="00EB320B"/>
    <w:rsid w:val="00EB379F"/>
    <w:rsid w:val="00EB3E20"/>
    <w:rsid w:val="00EB446B"/>
    <w:rsid w:val="00EB4CFF"/>
    <w:rsid w:val="00EB5476"/>
    <w:rsid w:val="00EB55FC"/>
    <w:rsid w:val="00EB575D"/>
    <w:rsid w:val="00EB5BBD"/>
    <w:rsid w:val="00EB5D16"/>
    <w:rsid w:val="00EB6155"/>
    <w:rsid w:val="00EB6174"/>
    <w:rsid w:val="00EB68B1"/>
    <w:rsid w:val="00EB701E"/>
    <w:rsid w:val="00EB709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9C0"/>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15C"/>
    <w:rsid w:val="00EC7330"/>
    <w:rsid w:val="00EC73DB"/>
    <w:rsid w:val="00EC7474"/>
    <w:rsid w:val="00EC7BCF"/>
    <w:rsid w:val="00EC7DB6"/>
    <w:rsid w:val="00ED03A9"/>
    <w:rsid w:val="00ED05ED"/>
    <w:rsid w:val="00ED11E8"/>
    <w:rsid w:val="00ED162F"/>
    <w:rsid w:val="00ED17DE"/>
    <w:rsid w:val="00ED18B2"/>
    <w:rsid w:val="00ED1B54"/>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4D"/>
    <w:rsid w:val="00ED5FE4"/>
    <w:rsid w:val="00ED66EE"/>
    <w:rsid w:val="00ED6AF6"/>
    <w:rsid w:val="00ED6BF1"/>
    <w:rsid w:val="00ED6F91"/>
    <w:rsid w:val="00ED6F93"/>
    <w:rsid w:val="00ED71C5"/>
    <w:rsid w:val="00ED73B9"/>
    <w:rsid w:val="00ED75E8"/>
    <w:rsid w:val="00ED7EEC"/>
    <w:rsid w:val="00ED7FD6"/>
    <w:rsid w:val="00EE0118"/>
    <w:rsid w:val="00EE04E6"/>
    <w:rsid w:val="00EE099D"/>
    <w:rsid w:val="00EE0B80"/>
    <w:rsid w:val="00EE0C5F"/>
    <w:rsid w:val="00EE0E3A"/>
    <w:rsid w:val="00EE0EEF"/>
    <w:rsid w:val="00EE16D2"/>
    <w:rsid w:val="00EE16FA"/>
    <w:rsid w:val="00EE1AC1"/>
    <w:rsid w:val="00EE1B6F"/>
    <w:rsid w:val="00EE1E9A"/>
    <w:rsid w:val="00EE228B"/>
    <w:rsid w:val="00EE26CD"/>
    <w:rsid w:val="00EE27F6"/>
    <w:rsid w:val="00EE2802"/>
    <w:rsid w:val="00EE2C00"/>
    <w:rsid w:val="00EE3C42"/>
    <w:rsid w:val="00EE3D4F"/>
    <w:rsid w:val="00EE3E7E"/>
    <w:rsid w:val="00EE40A6"/>
    <w:rsid w:val="00EE458C"/>
    <w:rsid w:val="00EE5139"/>
    <w:rsid w:val="00EE52BA"/>
    <w:rsid w:val="00EE534D"/>
    <w:rsid w:val="00EE53A4"/>
    <w:rsid w:val="00EE5560"/>
    <w:rsid w:val="00EE564A"/>
    <w:rsid w:val="00EE58FC"/>
    <w:rsid w:val="00EE59EA"/>
    <w:rsid w:val="00EE5F33"/>
    <w:rsid w:val="00EE5FD1"/>
    <w:rsid w:val="00EE6224"/>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AAD"/>
    <w:rsid w:val="00EF1F9C"/>
    <w:rsid w:val="00EF2386"/>
    <w:rsid w:val="00EF2694"/>
    <w:rsid w:val="00EF2901"/>
    <w:rsid w:val="00EF31EE"/>
    <w:rsid w:val="00EF3281"/>
    <w:rsid w:val="00EF3321"/>
    <w:rsid w:val="00EF371E"/>
    <w:rsid w:val="00EF3D22"/>
    <w:rsid w:val="00EF3FC4"/>
    <w:rsid w:val="00EF4366"/>
    <w:rsid w:val="00EF4945"/>
    <w:rsid w:val="00EF4CD6"/>
    <w:rsid w:val="00EF4F39"/>
    <w:rsid w:val="00EF5029"/>
    <w:rsid w:val="00EF55A0"/>
    <w:rsid w:val="00EF581A"/>
    <w:rsid w:val="00EF6068"/>
    <w:rsid w:val="00EF610A"/>
    <w:rsid w:val="00EF6251"/>
    <w:rsid w:val="00EF63D1"/>
    <w:rsid w:val="00EF6513"/>
    <w:rsid w:val="00EF6664"/>
    <w:rsid w:val="00EF6683"/>
    <w:rsid w:val="00EF6837"/>
    <w:rsid w:val="00EF6A00"/>
    <w:rsid w:val="00EF6DA1"/>
    <w:rsid w:val="00EF7002"/>
    <w:rsid w:val="00EF769B"/>
    <w:rsid w:val="00EF76AF"/>
    <w:rsid w:val="00EF77F0"/>
    <w:rsid w:val="00EF78C7"/>
    <w:rsid w:val="00EF7E5F"/>
    <w:rsid w:val="00F00679"/>
    <w:rsid w:val="00F008A6"/>
    <w:rsid w:val="00F011E0"/>
    <w:rsid w:val="00F012B2"/>
    <w:rsid w:val="00F01317"/>
    <w:rsid w:val="00F0132E"/>
    <w:rsid w:val="00F018A3"/>
    <w:rsid w:val="00F021D7"/>
    <w:rsid w:val="00F022B3"/>
    <w:rsid w:val="00F027BA"/>
    <w:rsid w:val="00F02A46"/>
    <w:rsid w:val="00F03012"/>
    <w:rsid w:val="00F03122"/>
    <w:rsid w:val="00F03503"/>
    <w:rsid w:val="00F0351E"/>
    <w:rsid w:val="00F036A6"/>
    <w:rsid w:val="00F03E79"/>
    <w:rsid w:val="00F04185"/>
    <w:rsid w:val="00F04455"/>
    <w:rsid w:val="00F04AEA"/>
    <w:rsid w:val="00F05605"/>
    <w:rsid w:val="00F05E2E"/>
    <w:rsid w:val="00F05F75"/>
    <w:rsid w:val="00F0628D"/>
    <w:rsid w:val="00F0648C"/>
    <w:rsid w:val="00F06494"/>
    <w:rsid w:val="00F06651"/>
    <w:rsid w:val="00F06705"/>
    <w:rsid w:val="00F0730C"/>
    <w:rsid w:val="00F07813"/>
    <w:rsid w:val="00F0782E"/>
    <w:rsid w:val="00F07DE6"/>
    <w:rsid w:val="00F07EA3"/>
    <w:rsid w:val="00F1056C"/>
    <w:rsid w:val="00F107F1"/>
    <w:rsid w:val="00F10867"/>
    <w:rsid w:val="00F10931"/>
    <w:rsid w:val="00F10AC8"/>
    <w:rsid w:val="00F10B43"/>
    <w:rsid w:val="00F10FC1"/>
    <w:rsid w:val="00F112FD"/>
    <w:rsid w:val="00F11C17"/>
    <w:rsid w:val="00F12318"/>
    <w:rsid w:val="00F1253C"/>
    <w:rsid w:val="00F12554"/>
    <w:rsid w:val="00F125E2"/>
    <w:rsid w:val="00F12D9D"/>
    <w:rsid w:val="00F133A1"/>
    <w:rsid w:val="00F13998"/>
    <w:rsid w:val="00F13ECD"/>
    <w:rsid w:val="00F146D1"/>
    <w:rsid w:val="00F1482D"/>
    <w:rsid w:val="00F14A59"/>
    <w:rsid w:val="00F15583"/>
    <w:rsid w:val="00F155BD"/>
    <w:rsid w:val="00F155CE"/>
    <w:rsid w:val="00F15731"/>
    <w:rsid w:val="00F161D3"/>
    <w:rsid w:val="00F162F5"/>
    <w:rsid w:val="00F16547"/>
    <w:rsid w:val="00F168C8"/>
    <w:rsid w:val="00F16B45"/>
    <w:rsid w:val="00F16B8D"/>
    <w:rsid w:val="00F16DD1"/>
    <w:rsid w:val="00F1785E"/>
    <w:rsid w:val="00F17B1C"/>
    <w:rsid w:val="00F17EAE"/>
    <w:rsid w:val="00F212FF"/>
    <w:rsid w:val="00F21444"/>
    <w:rsid w:val="00F21543"/>
    <w:rsid w:val="00F218D4"/>
    <w:rsid w:val="00F21E61"/>
    <w:rsid w:val="00F22302"/>
    <w:rsid w:val="00F2250A"/>
    <w:rsid w:val="00F22F9C"/>
    <w:rsid w:val="00F23426"/>
    <w:rsid w:val="00F235D3"/>
    <w:rsid w:val="00F23B7C"/>
    <w:rsid w:val="00F23EB5"/>
    <w:rsid w:val="00F23F80"/>
    <w:rsid w:val="00F24788"/>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407"/>
    <w:rsid w:val="00F27993"/>
    <w:rsid w:val="00F27C1C"/>
    <w:rsid w:val="00F27C34"/>
    <w:rsid w:val="00F27E46"/>
    <w:rsid w:val="00F27FC1"/>
    <w:rsid w:val="00F301C2"/>
    <w:rsid w:val="00F302E1"/>
    <w:rsid w:val="00F30370"/>
    <w:rsid w:val="00F305CD"/>
    <w:rsid w:val="00F30F4F"/>
    <w:rsid w:val="00F30F7C"/>
    <w:rsid w:val="00F31251"/>
    <w:rsid w:val="00F313B7"/>
    <w:rsid w:val="00F31B22"/>
    <w:rsid w:val="00F31B49"/>
    <w:rsid w:val="00F31EED"/>
    <w:rsid w:val="00F32087"/>
    <w:rsid w:val="00F32135"/>
    <w:rsid w:val="00F32289"/>
    <w:rsid w:val="00F322BE"/>
    <w:rsid w:val="00F32443"/>
    <w:rsid w:val="00F32C8F"/>
    <w:rsid w:val="00F32F56"/>
    <w:rsid w:val="00F3318E"/>
    <w:rsid w:val="00F33510"/>
    <w:rsid w:val="00F33830"/>
    <w:rsid w:val="00F33D4F"/>
    <w:rsid w:val="00F33EEC"/>
    <w:rsid w:val="00F340BB"/>
    <w:rsid w:val="00F34740"/>
    <w:rsid w:val="00F347FD"/>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71A"/>
    <w:rsid w:val="00F37A08"/>
    <w:rsid w:val="00F37D87"/>
    <w:rsid w:val="00F37F50"/>
    <w:rsid w:val="00F4023B"/>
    <w:rsid w:val="00F402CD"/>
    <w:rsid w:val="00F4055D"/>
    <w:rsid w:val="00F405A4"/>
    <w:rsid w:val="00F40B00"/>
    <w:rsid w:val="00F4104B"/>
    <w:rsid w:val="00F41060"/>
    <w:rsid w:val="00F41099"/>
    <w:rsid w:val="00F4137F"/>
    <w:rsid w:val="00F414DD"/>
    <w:rsid w:val="00F41657"/>
    <w:rsid w:val="00F41707"/>
    <w:rsid w:val="00F41B06"/>
    <w:rsid w:val="00F41F05"/>
    <w:rsid w:val="00F427FA"/>
    <w:rsid w:val="00F42962"/>
    <w:rsid w:val="00F42989"/>
    <w:rsid w:val="00F42F14"/>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69A2"/>
    <w:rsid w:val="00F4704F"/>
    <w:rsid w:val="00F47252"/>
    <w:rsid w:val="00F47498"/>
    <w:rsid w:val="00F47563"/>
    <w:rsid w:val="00F477A1"/>
    <w:rsid w:val="00F47BBD"/>
    <w:rsid w:val="00F50250"/>
    <w:rsid w:val="00F5088A"/>
    <w:rsid w:val="00F50B4E"/>
    <w:rsid w:val="00F50CDB"/>
    <w:rsid w:val="00F50D2F"/>
    <w:rsid w:val="00F50EF5"/>
    <w:rsid w:val="00F50FD0"/>
    <w:rsid w:val="00F512B2"/>
    <w:rsid w:val="00F51AEC"/>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A0"/>
    <w:rsid w:val="00F618E5"/>
    <w:rsid w:val="00F61C2E"/>
    <w:rsid w:val="00F61FD8"/>
    <w:rsid w:val="00F6238F"/>
    <w:rsid w:val="00F62720"/>
    <w:rsid w:val="00F62776"/>
    <w:rsid w:val="00F62786"/>
    <w:rsid w:val="00F62DBF"/>
    <w:rsid w:val="00F6343E"/>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8"/>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2EBC"/>
    <w:rsid w:val="00F7302F"/>
    <w:rsid w:val="00F73267"/>
    <w:rsid w:val="00F732EC"/>
    <w:rsid w:val="00F7348F"/>
    <w:rsid w:val="00F7368B"/>
    <w:rsid w:val="00F73A30"/>
    <w:rsid w:val="00F73A3A"/>
    <w:rsid w:val="00F73ACD"/>
    <w:rsid w:val="00F73D08"/>
    <w:rsid w:val="00F7402F"/>
    <w:rsid w:val="00F74175"/>
    <w:rsid w:val="00F74F7F"/>
    <w:rsid w:val="00F75355"/>
    <w:rsid w:val="00F755E0"/>
    <w:rsid w:val="00F7586B"/>
    <w:rsid w:val="00F75B5F"/>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3A"/>
    <w:rsid w:val="00F81AF3"/>
    <w:rsid w:val="00F81B40"/>
    <w:rsid w:val="00F81BB4"/>
    <w:rsid w:val="00F81BFF"/>
    <w:rsid w:val="00F81F70"/>
    <w:rsid w:val="00F820C4"/>
    <w:rsid w:val="00F82563"/>
    <w:rsid w:val="00F82B56"/>
    <w:rsid w:val="00F8315A"/>
    <w:rsid w:val="00F83161"/>
    <w:rsid w:val="00F8326B"/>
    <w:rsid w:val="00F835FD"/>
    <w:rsid w:val="00F8360A"/>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187"/>
    <w:rsid w:val="00F8736C"/>
    <w:rsid w:val="00F902BD"/>
    <w:rsid w:val="00F9030E"/>
    <w:rsid w:val="00F9038A"/>
    <w:rsid w:val="00F90ADB"/>
    <w:rsid w:val="00F90B4E"/>
    <w:rsid w:val="00F90E77"/>
    <w:rsid w:val="00F90E78"/>
    <w:rsid w:val="00F91209"/>
    <w:rsid w:val="00F9153C"/>
    <w:rsid w:val="00F91EE9"/>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8BE"/>
    <w:rsid w:val="00F95E66"/>
    <w:rsid w:val="00F95F84"/>
    <w:rsid w:val="00F960C5"/>
    <w:rsid w:val="00F96319"/>
    <w:rsid w:val="00F96C95"/>
    <w:rsid w:val="00F9771A"/>
    <w:rsid w:val="00F97720"/>
    <w:rsid w:val="00F97769"/>
    <w:rsid w:val="00F97908"/>
    <w:rsid w:val="00F97B43"/>
    <w:rsid w:val="00F97C4A"/>
    <w:rsid w:val="00F97E63"/>
    <w:rsid w:val="00FA007C"/>
    <w:rsid w:val="00FA07F8"/>
    <w:rsid w:val="00FA0C8A"/>
    <w:rsid w:val="00FA105C"/>
    <w:rsid w:val="00FA117D"/>
    <w:rsid w:val="00FA1475"/>
    <w:rsid w:val="00FA148A"/>
    <w:rsid w:val="00FA18F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5E31"/>
    <w:rsid w:val="00FA6026"/>
    <w:rsid w:val="00FA63AF"/>
    <w:rsid w:val="00FA662A"/>
    <w:rsid w:val="00FA6984"/>
    <w:rsid w:val="00FA6BDF"/>
    <w:rsid w:val="00FA71E9"/>
    <w:rsid w:val="00FA798F"/>
    <w:rsid w:val="00FA7DD0"/>
    <w:rsid w:val="00FB0082"/>
    <w:rsid w:val="00FB0243"/>
    <w:rsid w:val="00FB0330"/>
    <w:rsid w:val="00FB033E"/>
    <w:rsid w:val="00FB09E2"/>
    <w:rsid w:val="00FB0CD7"/>
    <w:rsid w:val="00FB0D05"/>
    <w:rsid w:val="00FB12A0"/>
    <w:rsid w:val="00FB1527"/>
    <w:rsid w:val="00FB1580"/>
    <w:rsid w:val="00FB194C"/>
    <w:rsid w:val="00FB195E"/>
    <w:rsid w:val="00FB19B2"/>
    <w:rsid w:val="00FB2073"/>
    <w:rsid w:val="00FB20D8"/>
    <w:rsid w:val="00FB21F3"/>
    <w:rsid w:val="00FB2537"/>
    <w:rsid w:val="00FB2668"/>
    <w:rsid w:val="00FB271B"/>
    <w:rsid w:val="00FB3278"/>
    <w:rsid w:val="00FB3314"/>
    <w:rsid w:val="00FB33DC"/>
    <w:rsid w:val="00FB39CA"/>
    <w:rsid w:val="00FB3B3E"/>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4"/>
    <w:rsid w:val="00FC127D"/>
    <w:rsid w:val="00FC1543"/>
    <w:rsid w:val="00FC1609"/>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103"/>
    <w:rsid w:val="00FD020A"/>
    <w:rsid w:val="00FD0572"/>
    <w:rsid w:val="00FD0D3F"/>
    <w:rsid w:val="00FD130F"/>
    <w:rsid w:val="00FD139E"/>
    <w:rsid w:val="00FD14DE"/>
    <w:rsid w:val="00FD1783"/>
    <w:rsid w:val="00FD1947"/>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2C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AD1"/>
    <w:rsid w:val="00FE1EAB"/>
    <w:rsid w:val="00FE204E"/>
    <w:rsid w:val="00FE23C0"/>
    <w:rsid w:val="00FE28C8"/>
    <w:rsid w:val="00FE3328"/>
    <w:rsid w:val="00FE3465"/>
    <w:rsid w:val="00FE34D7"/>
    <w:rsid w:val="00FE42BF"/>
    <w:rsid w:val="00FE50D2"/>
    <w:rsid w:val="00FE5783"/>
    <w:rsid w:val="00FE586E"/>
    <w:rsid w:val="00FE5BA5"/>
    <w:rsid w:val="00FE5D35"/>
    <w:rsid w:val="00FE5E71"/>
    <w:rsid w:val="00FE6514"/>
    <w:rsid w:val="00FE656C"/>
    <w:rsid w:val="00FE6785"/>
    <w:rsid w:val="00FE67CF"/>
    <w:rsid w:val="00FE6D20"/>
    <w:rsid w:val="00FE6FB9"/>
    <w:rsid w:val="00FE74A3"/>
    <w:rsid w:val="00FE7549"/>
    <w:rsid w:val="00FE7AF0"/>
    <w:rsid w:val="00FE7BCC"/>
    <w:rsid w:val="00FE7F61"/>
    <w:rsid w:val="00FF038A"/>
    <w:rsid w:val="00FF07D3"/>
    <w:rsid w:val="00FF0956"/>
    <w:rsid w:val="00FF0BFF"/>
    <w:rsid w:val="00FF10FA"/>
    <w:rsid w:val="00FF126D"/>
    <w:rsid w:val="00FF1AAE"/>
    <w:rsid w:val="00FF1DE7"/>
    <w:rsid w:val="00FF21D2"/>
    <w:rsid w:val="00FF21EB"/>
    <w:rsid w:val="00FF2310"/>
    <w:rsid w:val="00FF239B"/>
    <w:rsid w:val="00FF25C3"/>
    <w:rsid w:val="00FF2A10"/>
    <w:rsid w:val="00FF2E1B"/>
    <w:rsid w:val="00FF2E73"/>
    <w:rsid w:val="00FF381F"/>
    <w:rsid w:val="00FF3ABC"/>
    <w:rsid w:val="00FF3C2F"/>
    <w:rsid w:val="00FF3FD2"/>
    <w:rsid w:val="00FF405A"/>
    <w:rsid w:val="00FF4678"/>
    <w:rsid w:val="00FF4AE2"/>
    <w:rsid w:val="00FF4BF2"/>
    <w:rsid w:val="00FF4E6A"/>
    <w:rsid w:val="00FF4FE2"/>
    <w:rsid w:val="00FF50A8"/>
    <w:rsid w:val="00FF571E"/>
    <w:rsid w:val="00FF5772"/>
    <w:rsid w:val="00FF58CF"/>
    <w:rsid w:val="00FF5C77"/>
    <w:rsid w:val="00FF65F1"/>
    <w:rsid w:val="00FF6B6C"/>
    <w:rsid w:val="00FF6BD1"/>
    <w:rsid w:val="00FF6CC0"/>
    <w:rsid w:val="00FF7021"/>
    <w:rsid w:val="00FF7029"/>
    <w:rsid w:val="00FF7286"/>
    <w:rsid w:val="00FF7512"/>
    <w:rsid w:val="00FF7563"/>
    <w:rsid w:val="00FF7824"/>
    <w:rsid w:val="00FF7937"/>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058ED"/>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 w:type="paragraph" w:customStyle="1" w:styleId="B2">
    <w:name w:val="B2"/>
    <w:basedOn w:val="21"/>
    <w:link w:val="B2Char"/>
    <w:qFormat/>
    <w:rsid w:val="00DB7013"/>
    <w:pPr>
      <w:autoSpaceDE/>
      <w:autoSpaceDN/>
      <w:adjustRightInd/>
      <w:snapToGrid/>
      <w:spacing w:after="180"/>
      <w:ind w:left="851" w:hanging="284"/>
      <w:contextualSpacing w:val="0"/>
      <w:jc w:val="left"/>
    </w:pPr>
    <w:rPr>
      <w:rFonts w:eastAsia="MS Mincho" w:cs="Calibri"/>
      <w:szCs w:val="20"/>
      <w:lang w:eastAsia="zh-CN"/>
    </w:rPr>
  </w:style>
  <w:style w:type="character" w:customStyle="1" w:styleId="B2Char">
    <w:name w:val="B2 Char"/>
    <w:link w:val="B2"/>
    <w:qFormat/>
    <w:rsid w:val="00DB7013"/>
    <w:rPr>
      <w:rFonts w:eastAsia="MS Mincho" w:cs="Calibri"/>
      <w:sz w:val="22"/>
    </w:rPr>
  </w:style>
  <w:style w:type="paragraph" w:styleId="21">
    <w:name w:val="List 2"/>
    <w:basedOn w:val="a"/>
    <w:semiHidden/>
    <w:unhideWhenUsed/>
    <w:rsid w:val="00DB7013"/>
    <w:pPr>
      <w:ind w:left="720" w:hanging="360"/>
      <w:contextualSpacing/>
    </w:pPr>
  </w:style>
  <w:style w:type="paragraph" w:customStyle="1" w:styleId="B1">
    <w:name w:val="B1"/>
    <w:basedOn w:val="a"/>
    <w:link w:val="B1Zchn"/>
    <w:qFormat/>
    <w:rsid w:val="002E53C2"/>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53C2"/>
    <w:rPr>
      <w:lang w:val="x-none" w:eastAsia="en-US"/>
    </w:rPr>
  </w:style>
  <w:style w:type="paragraph" w:customStyle="1" w:styleId="B3">
    <w:name w:val="B3"/>
    <w:basedOn w:val="a"/>
    <w:link w:val="B3Char"/>
    <w:qFormat/>
    <w:rsid w:val="00866C8A"/>
    <w:pPr>
      <w:autoSpaceDE/>
      <w:autoSpaceDN/>
      <w:adjustRightInd/>
      <w:snapToGrid/>
      <w:spacing w:after="180"/>
      <w:ind w:left="1135" w:hanging="284"/>
      <w:jc w:val="left"/>
    </w:pPr>
    <w:rPr>
      <w:sz w:val="20"/>
      <w:szCs w:val="20"/>
      <w:lang w:val="x-none"/>
    </w:rPr>
  </w:style>
  <w:style w:type="character" w:customStyle="1" w:styleId="B3Char">
    <w:name w:val="B3 Char"/>
    <w:link w:val="B3"/>
    <w:rsid w:val="00866C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763622">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160949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6948918">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4\Docs\R1-2102131.zip" TargetMode="Externa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C54A0-65EB-4F65-BD65-05F60824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8044</Words>
  <Characters>45857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liruijie (D)</dc:creator>
  <cp:keywords/>
  <cp:lastModifiedBy>Huawei</cp:lastModifiedBy>
  <cp:revision>7</cp:revision>
  <cp:lastPrinted>2017-09-29T15:18:00Z</cp:lastPrinted>
  <dcterms:created xsi:type="dcterms:W3CDTF">2021-05-11T09:25:00Z</dcterms:created>
  <dcterms:modified xsi:type="dcterms:W3CDTF">2021-05-12T02:36:00Z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(3)7Cgx7ZunIUaCjw5OUnt430wjYAN1TEVJnTgU9utmov+YYwm9hCs3mpl+RtoeINo6lQjUG5RD
bNcqC5jh87o07iAEEBHzS0DdkhK3PWeFztKWnxfca6Nk+tLx2LVqlhClQwYUh5JLCz8avvBa
3hhOwCW1/7PJBKkIZi3FouYAjvIq/KIB+NAIUSByR2sCG3FaudCzDloFaXfyjvVd/QZy9HpK
+M3cMbGl9hVKJKFBMG</vt:lpwstr>
  </property>
  <property fmtid="{D5CDD505-2E9C-101B-9397-08002B2CF9AE}" pid="13" name="_2015_ms_pID_725343_00">
    <vt:lpwstr>_2015_ms_pID_725343</vt:lpwstr>
  </property>
  <property fmtid="{D5CDD505-2E9C-101B-9397-08002B2CF9AE}" pid="14" name="_2015_ms_pID_7253431">
    <vt:lpwstr>roJLbIV9Q295M3IN7dZNHyFO7hyt7qAJATDrrVwY/BebKFAm9C2+pH
M9YtM1XmkolLP/mSnAsp6fufDKrPLwKv+GcPVXtu2jbBRh+GGHgmiNgh7YQsl0Xz10+PU9tW
AXU18Jx4L7LfM5yS7AcffWtJew1BCBXZPnGPF7dC3Hwi8+jDFGVl0tJpfa3ifM/9jfudP4MN
vwVEcHPHKoCatEU97ZgOXf/bkXhtJhzhD3Tu</vt:lpwstr>
  </property>
  <property fmtid="{D5CDD505-2E9C-101B-9397-08002B2CF9AE}" pid="15" name="_2015_ms_pID_7253431_00">
    <vt:lpwstr>_2015_ms_pID_7253431</vt:lpwstr>
  </property>
  <property fmtid="{D5CDD505-2E9C-101B-9397-08002B2CF9AE}" pid="16" name="_2015_ms_pID_7253432">
    <vt:lpwstr>MxrJagLJmb6BXUbItKhPzwv/1QVFvAY5+h3E
CdoIYqQNwG+atbl4r5lv2mQ8+AAoBA==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1620785663</vt:lpwstr>
  </property>
</Properties>
</file>