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7FCA85B" w14:textId="77777777" w:rsidR="00532F0A" w:rsidRDefault="00532F0A">
      <w:pPr>
        <w:spacing w:after="0"/>
        <w:rPr>
          <w:rFonts w:ascii="Arial" w:eastAsiaTheme="minorEastAsia" w:hAnsi="Arial" w:cs="Arial"/>
          <w:b/>
          <w:sz w:val="24"/>
          <w:lang w:val="en-US" w:eastAsia="zh-CN"/>
        </w:rPr>
      </w:pPr>
    </w:p>
    <w:p w14:paraId="72D372E9" w14:textId="53844EA3" w:rsidR="00532F0A" w:rsidRDefault="003B4FCB">
      <w:pPr>
        <w:spacing w:after="0"/>
        <w:rPr>
          <w:rFonts w:ascii="Arial" w:hAnsi="Arial" w:cs="Arial"/>
          <w:b/>
          <w:sz w:val="24"/>
          <w:lang w:val="en-US"/>
        </w:rPr>
      </w:pPr>
      <w:r>
        <w:rPr>
          <w:rFonts w:ascii="Arial" w:hAnsi="Arial" w:cs="Arial"/>
          <w:b/>
          <w:sz w:val="24"/>
          <w:lang w:val="en-US"/>
        </w:rPr>
        <w:t>3GPP TSG RAN WG1 Meeting #104</w:t>
      </w:r>
      <w:r w:rsidR="00D17C07">
        <w:rPr>
          <w:rFonts w:ascii="Arial" w:hAnsi="Arial" w:cs="Arial"/>
          <w:b/>
          <w:sz w:val="24"/>
          <w:lang w:val="en-US"/>
        </w:rPr>
        <w:t>bis</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74208A">
          <w:rPr>
            <w:rStyle w:val="Hyperlink"/>
            <w:rFonts w:ascii="Arial" w:hAnsi="Arial" w:cs="Arial"/>
            <w:b/>
            <w:sz w:val="24"/>
            <w:lang w:val="en-US"/>
          </w:rPr>
          <w:t>R1-2103781</w:t>
        </w:r>
      </w:hyperlink>
    </w:p>
    <w:p w14:paraId="34EC5C44" w14:textId="439A4576" w:rsidR="00532F0A" w:rsidRDefault="003B4FCB">
      <w:pPr>
        <w:spacing w:after="0"/>
        <w:ind w:left="1988" w:hanging="1988"/>
        <w:rPr>
          <w:rFonts w:ascii="Arial" w:hAnsi="Arial" w:cs="Arial"/>
          <w:b/>
          <w:sz w:val="24"/>
          <w:lang w:val="en-US"/>
        </w:rPr>
      </w:pPr>
      <w:r>
        <w:rPr>
          <w:rFonts w:ascii="Arial" w:hAnsi="Arial" w:cs="Arial"/>
          <w:b/>
          <w:sz w:val="24"/>
          <w:lang w:val="en-US"/>
        </w:rPr>
        <w:t xml:space="preserve">e-meeting, </w:t>
      </w:r>
      <w:r w:rsidR="00850BA9" w:rsidRPr="00850BA9">
        <w:rPr>
          <w:rFonts w:ascii="Arial" w:hAnsi="Arial" w:cs="Arial"/>
          <w:b/>
          <w:sz w:val="24"/>
          <w:lang w:val="en-US"/>
        </w:rPr>
        <w:t>April 12th– 20th,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A9C6DD9" w14:textId="77777777" w:rsidR="00532F0A" w:rsidRDefault="00532F0A">
      <w:pPr>
        <w:spacing w:after="0"/>
        <w:ind w:left="1988" w:hanging="1988"/>
        <w:rPr>
          <w:rFonts w:ascii="Arial" w:hAnsi="Arial" w:cs="Arial"/>
          <w:b/>
          <w:sz w:val="22"/>
          <w:lang w:val="en-US"/>
        </w:rPr>
      </w:pPr>
    </w:p>
    <w:p w14:paraId="0E2F132C" w14:textId="77777777" w:rsidR="00532F0A" w:rsidRDefault="003B4FC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3EFF43B2" w14:textId="3D4CCF46" w:rsidR="00532F0A" w:rsidRDefault="003B4FC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61D4CCCB" w14:textId="77777777" w:rsidR="00532F0A" w:rsidRDefault="003B4FC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BC16C60" w14:textId="77777777" w:rsidR="00532F0A" w:rsidRDefault="003B4FC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667768C" w14:textId="77777777" w:rsidR="00532F0A" w:rsidRDefault="00532F0A">
      <w:pPr>
        <w:spacing w:after="0"/>
        <w:ind w:left="1988" w:hanging="1988"/>
        <w:rPr>
          <w:rFonts w:ascii="Arial" w:hAnsi="Arial" w:cs="Arial"/>
          <w:b/>
          <w:sz w:val="24"/>
          <w:lang w:val="en-US"/>
        </w:rPr>
      </w:pPr>
    </w:p>
    <w:p w14:paraId="4A3B79E7" w14:textId="77777777" w:rsidR="00532F0A" w:rsidRDefault="00532F0A">
      <w:pPr>
        <w:pStyle w:val="Title"/>
        <w:pBdr>
          <w:bottom w:val="single" w:sz="4" w:space="1" w:color="auto"/>
        </w:pBdr>
        <w:tabs>
          <w:tab w:val="left" w:pos="709"/>
        </w:tabs>
        <w:spacing w:after="0"/>
        <w:jc w:val="left"/>
        <w:rPr>
          <w:rFonts w:eastAsiaTheme="minorEastAsia" w:cs="Arial"/>
          <w:lang w:val="en-US" w:eastAsia="zh-CN"/>
        </w:rPr>
      </w:pPr>
    </w:p>
    <w:p w14:paraId="66C070BA" w14:textId="77777777" w:rsidR="00532F0A" w:rsidRDefault="003B4FCB">
      <w:pPr>
        <w:pStyle w:val="Heading1"/>
      </w:pPr>
      <w:bookmarkStart w:id="0" w:name="_Toc62397266"/>
      <w:bookmarkStart w:id="1" w:name="_Toc54552893"/>
      <w:bookmarkStart w:id="2" w:name="_Toc54553015"/>
      <w:bookmarkStart w:id="3" w:name="_Toc32744954"/>
      <w:bookmarkStart w:id="4" w:name="_Toc48211438"/>
      <w:bookmarkStart w:id="5" w:name="_Toc69027112"/>
      <w:r>
        <w:t>Introduction</w:t>
      </w:r>
      <w:bookmarkEnd w:id="0"/>
      <w:bookmarkEnd w:id="1"/>
      <w:bookmarkEnd w:id="2"/>
      <w:bookmarkEnd w:id="3"/>
      <w:bookmarkEnd w:id="4"/>
      <w:bookmarkEnd w:id="5"/>
    </w:p>
    <w:p w14:paraId="4A28EAA9" w14:textId="77777777" w:rsidR="004A1101" w:rsidRDefault="004A1101" w:rsidP="004A1101">
      <w:r>
        <w:t>This document provides a summary of the following email discussion for AI 8.5.1:</w:t>
      </w:r>
    </w:p>
    <w:p w14:paraId="0D14CA8E" w14:textId="77777777" w:rsidR="004A1101" w:rsidRDefault="004A1101" w:rsidP="004A1101">
      <w:pPr>
        <w:rPr>
          <w:lang w:eastAsia="x-none"/>
        </w:rPr>
      </w:pPr>
      <w:r>
        <w:rPr>
          <w:highlight w:val="cyan"/>
          <w:lang w:eastAsia="x-none"/>
        </w:rPr>
        <w:t>[104b-e-NR</w:t>
      </w:r>
      <w:r w:rsidRPr="003C6197">
        <w:rPr>
          <w:highlight w:val="cyan"/>
          <w:lang w:eastAsia="x-none"/>
        </w:rPr>
        <w:t>-</w:t>
      </w:r>
      <w:r>
        <w:rPr>
          <w:highlight w:val="cyan"/>
          <w:lang w:eastAsia="x-none"/>
        </w:rPr>
        <w:t>ePos</w:t>
      </w:r>
      <w:r w:rsidRPr="003C6197">
        <w:rPr>
          <w:highlight w:val="cyan"/>
          <w:lang w:eastAsia="x-none"/>
        </w:rPr>
        <w:t>-0</w:t>
      </w:r>
      <w:r>
        <w:rPr>
          <w:highlight w:val="cyan"/>
          <w:lang w:eastAsia="x-none"/>
        </w:rPr>
        <w:t>1</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w:t>
      </w:r>
      <w:r>
        <w:rPr>
          <w:highlight w:val="cyan"/>
          <w:lang w:eastAsia="x-none"/>
        </w:rPr>
        <w:t>accuracy improvements by mitigating UE Rx/Tx and/or gNB Rx/Tx timing delays</w:t>
      </w:r>
      <w:r w:rsidRPr="00807E60">
        <w:rPr>
          <w:highlight w:val="cyan"/>
          <w:lang w:eastAsia="x-none"/>
        </w:rPr>
        <w:t xml:space="preserve"> with </w:t>
      </w:r>
      <w:r>
        <w:rPr>
          <w:highlight w:val="cyan"/>
          <w:lang w:eastAsia="x-none"/>
        </w:rPr>
        <w:t>checkpoints for agreements on Apr-15, Apr-20 – Ren Da (CATT)</w:t>
      </w:r>
    </w:p>
    <w:p w14:paraId="278C8215" w14:textId="77777777" w:rsidR="004A1101" w:rsidRPr="006045A3" w:rsidRDefault="004A1101" w:rsidP="004A1101">
      <w:pPr>
        <w:spacing w:before="120" w:line="280" w:lineRule="atLeast"/>
        <w:rPr>
          <w:u w:val="single"/>
          <w:lang w:eastAsia="ko-KR"/>
        </w:rPr>
      </w:pPr>
      <w:r>
        <w:t xml:space="preserve">One of the RAN1 </w:t>
      </w:r>
      <w:r w:rsidRPr="006045A3">
        <w:t>objective</w:t>
      </w:r>
      <w:r>
        <w:t>s</w:t>
      </w:r>
      <w:r w:rsidRPr="006045A3">
        <w:t xml:space="preserve"> of this work item is to</w:t>
      </w:r>
      <w:r>
        <w:t>:</w:t>
      </w:r>
    </w:p>
    <w:p w14:paraId="54672CA7" w14:textId="77777777" w:rsidR="004A1101" w:rsidRPr="006045A3" w:rsidRDefault="004A1101" w:rsidP="004A1101">
      <w:pPr>
        <w:numPr>
          <w:ilvl w:val="0"/>
          <w:numId w:val="29"/>
        </w:numPr>
        <w:overflowPunct w:val="0"/>
        <w:autoSpaceDE w:val="0"/>
        <w:autoSpaceDN w:val="0"/>
        <w:adjustRightInd w:val="0"/>
        <w:spacing w:line="240" w:lineRule="auto"/>
        <w:jc w:val="left"/>
        <w:textAlignment w:val="baseline"/>
      </w:pPr>
      <w:r w:rsidRPr="006045A3">
        <w:t xml:space="preserve">Specify </w:t>
      </w:r>
      <w:r w:rsidRPr="00424F41">
        <w:rPr>
          <w:b/>
          <w:bCs/>
        </w:rPr>
        <w:t>methods</w:t>
      </w:r>
      <w:r w:rsidRPr="006045A3">
        <w:t xml:space="preserve">, </w:t>
      </w:r>
      <w:r w:rsidRPr="00424F41">
        <w:rPr>
          <w:b/>
          <w:bCs/>
        </w:rPr>
        <w:t>measurements</w:t>
      </w:r>
      <w:r w:rsidRPr="006045A3">
        <w:t xml:space="preserve">, </w:t>
      </w:r>
      <w:r w:rsidRPr="00424F41">
        <w:rPr>
          <w:b/>
          <w:bCs/>
        </w:rPr>
        <w:t>signalling, and procedures</w:t>
      </w:r>
      <w:r w:rsidRPr="006045A3">
        <w:t xml:space="preserve"> for improving positioning accuracy of the Rel-16 NR positioning methods by mitigating UE Rx/Tx and/or gNB Rx/Tx timing delays, including [RAN1]</w:t>
      </w:r>
    </w:p>
    <w:p w14:paraId="1528F862" w14:textId="77777777" w:rsidR="004A1101" w:rsidRPr="006045A3" w:rsidRDefault="004A1101" w:rsidP="004A1101">
      <w:pPr>
        <w:numPr>
          <w:ilvl w:val="1"/>
          <w:numId w:val="30"/>
        </w:numPr>
        <w:spacing w:after="0" w:line="276" w:lineRule="auto"/>
        <w:jc w:val="left"/>
      </w:pPr>
      <w:r w:rsidRPr="006045A3">
        <w:t>DL, UL and DL+UL positioning methods</w:t>
      </w:r>
    </w:p>
    <w:p w14:paraId="656EBBF8" w14:textId="3254E959" w:rsidR="004A1101" w:rsidRDefault="004A1101" w:rsidP="00790101">
      <w:pPr>
        <w:numPr>
          <w:ilvl w:val="1"/>
          <w:numId w:val="30"/>
        </w:numPr>
        <w:spacing w:after="0" w:line="276" w:lineRule="auto"/>
        <w:jc w:val="left"/>
      </w:pPr>
      <w:r w:rsidRPr="006045A3">
        <w:t>UE-based and UE-assisted positioning solutions</w:t>
      </w:r>
    </w:p>
    <w:p w14:paraId="7E88DBB0" w14:textId="41DC94AF" w:rsidR="004A1101" w:rsidRDefault="004A1101" w:rsidP="004A1101">
      <w:pPr>
        <w:spacing w:after="0" w:line="276" w:lineRule="auto"/>
        <w:ind w:left="1440"/>
        <w:jc w:val="left"/>
      </w:pPr>
    </w:p>
    <w:p w14:paraId="40D40C56" w14:textId="2D08B4FF" w:rsidR="00167349" w:rsidRDefault="00167349" w:rsidP="00167349">
      <w:pPr>
        <w:rPr>
          <w:lang w:eastAsia="en-US"/>
        </w:rPr>
      </w:pPr>
      <w:r>
        <w:t xml:space="preserve">The document covers </w:t>
      </w:r>
      <w:r>
        <w:rPr>
          <w:lang w:eastAsia="en-US"/>
        </w:rPr>
        <w:t xml:space="preserve">the following aspects </w:t>
      </w:r>
      <w:r>
        <w:t xml:space="preserve">related to potential enhancements related to the </w:t>
      </w:r>
      <w:r w:rsidRPr="00F86321">
        <w:t xml:space="preserve">accuracy improvements by mitigating UE Rx/Tx and/or gNB Rx/Tx timing delays </w:t>
      </w:r>
      <w:r>
        <w:t>based on the contributions [1-</w:t>
      </w:r>
      <w:r>
        <w:t>22</w:t>
      </w:r>
      <w:r>
        <w:t>]:</w:t>
      </w:r>
    </w:p>
    <w:tbl>
      <w:tblPr>
        <w:tblStyle w:val="TableGrid"/>
        <w:tblW w:w="0" w:type="auto"/>
        <w:tblInd w:w="-5" w:type="dxa"/>
        <w:tblLook w:val="04A0" w:firstRow="1" w:lastRow="0" w:firstColumn="1" w:lastColumn="0" w:noHBand="0" w:noVBand="1"/>
      </w:tblPr>
      <w:tblGrid>
        <w:gridCol w:w="10795"/>
      </w:tblGrid>
      <w:tr w:rsidR="00167349" w14:paraId="02B8B912" w14:textId="77777777" w:rsidTr="00167349">
        <w:tc>
          <w:tcPr>
            <w:tcW w:w="10795" w:type="dxa"/>
          </w:tcPr>
          <w:p w14:paraId="25725A03" w14:textId="77777777" w:rsidR="00167349" w:rsidRDefault="00167349" w:rsidP="00167349">
            <w:pPr>
              <w:pStyle w:val="ListParagraph"/>
              <w:numPr>
                <w:ilvl w:val="0"/>
                <w:numId w:val="49"/>
              </w:numPr>
              <w:rPr>
                <w:lang w:eastAsia="en-US"/>
              </w:rPr>
            </w:pPr>
            <w:r>
              <w:rPr>
                <w:lang w:eastAsia="en-US"/>
              </w:rPr>
              <w:t>Definitions of UE/TRP Rx/Tx timing errors and Timing Error Groups</w:t>
            </w:r>
          </w:p>
          <w:p w14:paraId="2EF3FACF" w14:textId="77777777" w:rsidR="00167349" w:rsidRDefault="00167349" w:rsidP="00167349">
            <w:pPr>
              <w:pStyle w:val="ListParagraph"/>
              <w:numPr>
                <w:ilvl w:val="0"/>
                <w:numId w:val="49"/>
              </w:numPr>
              <w:rPr>
                <w:lang w:eastAsia="en-US"/>
              </w:rPr>
            </w:pPr>
            <w:r>
              <w:rPr>
                <w:lang w:eastAsia="en-US"/>
              </w:rPr>
              <w:t>Methods for mitigating UE/TRP Tx/Rx timing errors</w:t>
            </w:r>
          </w:p>
          <w:p w14:paraId="60E9A93E" w14:textId="77777777" w:rsidR="00167349" w:rsidRDefault="00167349" w:rsidP="00167349">
            <w:pPr>
              <w:pStyle w:val="ListParagraph"/>
              <w:numPr>
                <w:ilvl w:val="1"/>
                <w:numId w:val="49"/>
              </w:numPr>
              <w:rPr>
                <w:lang w:eastAsia="en-US"/>
              </w:rPr>
            </w:pPr>
            <w:r>
              <w:rPr>
                <w:lang w:eastAsia="en-US"/>
              </w:rPr>
              <w:t>TRP Tx and UE Rx timing errors for DL TDOA</w:t>
            </w:r>
          </w:p>
          <w:p w14:paraId="7F0EABC0" w14:textId="77777777" w:rsidR="00167349" w:rsidRDefault="00167349" w:rsidP="00167349">
            <w:pPr>
              <w:pStyle w:val="ListParagraph"/>
              <w:numPr>
                <w:ilvl w:val="1"/>
                <w:numId w:val="49"/>
              </w:numPr>
              <w:rPr>
                <w:lang w:eastAsia="en-US"/>
              </w:rPr>
            </w:pPr>
            <w:r>
              <w:rPr>
                <w:lang w:eastAsia="en-US"/>
              </w:rPr>
              <w:t>UE Tx and TRP Rx timing errors for UL TDOA</w:t>
            </w:r>
          </w:p>
          <w:p w14:paraId="70DFEB18" w14:textId="77777777" w:rsidR="00167349" w:rsidRDefault="00167349" w:rsidP="00167349">
            <w:pPr>
              <w:pStyle w:val="ListParagraph"/>
              <w:numPr>
                <w:ilvl w:val="1"/>
                <w:numId w:val="49"/>
              </w:numPr>
              <w:rPr>
                <w:lang w:eastAsia="en-US"/>
              </w:rPr>
            </w:pPr>
            <w:r>
              <w:rPr>
                <w:lang w:eastAsia="en-US"/>
              </w:rPr>
              <w:t>UE Rx/Tx timing errors in DL+UL positioning</w:t>
            </w:r>
          </w:p>
          <w:p w14:paraId="594AEBC8" w14:textId="77777777" w:rsidR="00167349" w:rsidRDefault="00167349" w:rsidP="00167349">
            <w:pPr>
              <w:pStyle w:val="ListParagraph"/>
              <w:numPr>
                <w:ilvl w:val="1"/>
                <w:numId w:val="49"/>
              </w:numPr>
              <w:rPr>
                <w:lang w:eastAsia="en-US"/>
              </w:rPr>
            </w:pPr>
            <w:r>
              <w:rPr>
                <w:lang w:eastAsia="en-US"/>
              </w:rPr>
              <w:t>gNB Rx/Tx timing errors for DL+UL positioning</w:t>
            </w:r>
          </w:p>
          <w:p w14:paraId="2A443F6F" w14:textId="77777777" w:rsidR="00167349" w:rsidRDefault="00167349" w:rsidP="00167349">
            <w:pPr>
              <w:pStyle w:val="ListParagraph"/>
              <w:numPr>
                <w:ilvl w:val="0"/>
                <w:numId w:val="49"/>
              </w:numPr>
              <w:rPr>
                <w:lang w:eastAsia="en-US"/>
              </w:rPr>
            </w:pPr>
            <w:r>
              <w:rPr>
                <w:lang w:eastAsia="en-US"/>
              </w:rPr>
              <w:t>Reference devices for mitigating UE/gNB Tx/Rx timing errors</w:t>
            </w:r>
          </w:p>
          <w:p w14:paraId="17424EC2" w14:textId="77777777" w:rsidR="00167349" w:rsidRDefault="00167349" w:rsidP="00167349">
            <w:pPr>
              <w:pStyle w:val="ListParagraph"/>
              <w:numPr>
                <w:ilvl w:val="0"/>
                <w:numId w:val="49"/>
              </w:numPr>
              <w:rPr>
                <w:lang w:eastAsia="en-US"/>
              </w:rPr>
            </w:pPr>
            <w:r>
              <w:rPr>
                <w:lang w:eastAsia="en-US"/>
              </w:rPr>
              <w:t>Measurement enhancements for mitigating UE/gNB Tx/Rx timing errors</w:t>
            </w:r>
          </w:p>
          <w:p w14:paraId="154CB0CC" w14:textId="77777777" w:rsidR="00167349" w:rsidRDefault="00167349" w:rsidP="00167349">
            <w:pPr>
              <w:pStyle w:val="ListParagraph"/>
              <w:numPr>
                <w:ilvl w:val="0"/>
                <w:numId w:val="49"/>
              </w:numPr>
              <w:rPr>
                <w:lang w:eastAsia="en-US"/>
              </w:rPr>
            </w:pPr>
            <w:r>
              <w:rPr>
                <w:lang w:eastAsia="en-US"/>
              </w:rPr>
              <w:t>Additional proposals</w:t>
            </w:r>
          </w:p>
          <w:p w14:paraId="2AC92C64" w14:textId="77777777" w:rsidR="00167349" w:rsidRDefault="00167349" w:rsidP="004A1101">
            <w:pPr>
              <w:spacing w:after="0" w:line="276" w:lineRule="auto"/>
              <w:jc w:val="left"/>
            </w:pPr>
          </w:p>
        </w:tc>
      </w:tr>
    </w:tbl>
    <w:p w14:paraId="4640D910" w14:textId="77777777" w:rsidR="00167349" w:rsidRDefault="00167349" w:rsidP="004A1101">
      <w:pPr>
        <w:spacing w:after="0" w:line="276" w:lineRule="auto"/>
        <w:ind w:left="1440"/>
        <w:jc w:val="left"/>
      </w:pPr>
    </w:p>
    <w:p w14:paraId="33387EB7" w14:textId="77777777" w:rsidR="00532F0A" w:rsidRDefault="003B4FCB">
      <w:pPr>
        <w:rPr>
          <w:b/>
          <w:bCs/>
          <w:lang w:val="en-US"/>
        </w:rPr>
      </w:pPr>
      <w:bookmarkStart w:id="6" w:name="_Toc511230715"/>
      <w:bookmarkStart w:id="7" w:name="_Toc511230578"/>
      <w:r>
        <w:rPr>
          <w:b/>
          <w:bCs/>
          <w:lang w:val="en-US"/>
        </w:rPr>
        <w:t>Notes:</w:t>
      </w:r>
    </w:p>
    <w:p w14:paraId="1962068D" w14:textId="77777777" w:rsidR="00532F0A" w:rsidRDefault="003B4FCB">
      <w:pPr>
        <w:pStyle w:val="ListParagraph"/>
        <w:numPr>
          <w:ilvl w:val="0"/>
          <w:numId w:val="31"/>
        </w:numPr>
      </w:pPr>
      <w:r>
        <w:t>The following highlights will be used in this summary:</w:t>
      </w:r>
    </w:p>
    <w:p w14:paraId="60A2216B" w14:textId="77777777" w:rsidR="00532F0A" w:rsidRDefault="003B4FCB">
      <w:pPr>
        <w:pStyle w:val="ListParagraph"/>
        <w:numPr>
          <w:ilvl w:val="1"/>
          <w:numId w:val="31"/>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46E8E9AD" w14:textId="77777777" w:rsidR="00532F0A" w:rsidRDefault="003B4FCB">
      <w:pPr>
        <w:pStyle w:val="ListParagraph"/>
        <w:numPr>
          <w:ilvl w:val="1"/>
          <w:numId w:val="31"/>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0596996" w14:textId="77777777" w:rsidR="00532F0A" w:rsidRDefault="003B4FCB">
      <w:pPr>
        <w:pStyle w:val="ListParagraph"/>
        <w:numPr>
          <w:ilvl w:val="1"/>
          <w:numId w:val="31"/>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3134943B" w14:textId="77777777" w:rsidR="00532F0A" w:rsidRDefault="003B4FCB">
      <w:pPr>
        <w:pStyle w:val="ListParagraph"/>
        <w:numPr>
          <w:ilvl w:val="1"/>
          <w:numId w:val="31"/>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49277546" w14:textId="77777777" w:rsidR="00532F0A" w:rsidRDefault="003B4FCB">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9CAD01B" w14:textId="77777777" w:rsidR="00532F0A" w:rsidRDefault="003B4FCB">
      <w:pPr>
        <w:pStyle w:val="ListParagraph"/>
        <w:numPr>
          <w:ilvl w:val="0"/>
          <w:numId w:val="31"/>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49E4ED6" w14:textId="77777777" w:rsidR="00532F0A" w:rsidRDefault="003B4FCB">
      <w:pPr>
        <w:pStyle w:val="ListParagraph"/>
        <w:numPr>
          <w:ilvl w:val="0"/>
          <w:numId w:val="31"/>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48B80016" w14:textId="5E83B060" w:rsidR="0082270C" w:rsidRPr="0082270C" w:rsidRDefault="0082270C" w:rsidP="008E6041">
      <w:r>
        <w:rPr>
          <w:b/>
          <w:i/>
        </w:rPr>
        <w:t xml:space="preserve"> </w:t>
      </w:r>
    </w:p>
    <w:p w14:paraId="1C82FD23" w14:textId="3D77353E" w:rsidR="00002E3E" w:rsidRDefault="00406790" w:rsidP="00BA2EDB">
      <w:pPr>
        <w:pStyle w:val="Heading1"/>
      </w:pPr>
      <w:bookmarkStart w:id="8" w:name="_Toc69027113"/>
      <w:bookmarkStart w:id="9" w:name="_Toc48211442"/>
      <w:bookmarkStart w:id="10" w:name="_Toc54552895"/>
      <w:bookmarkStart w:id="11" w:name="_Toc54553017"/>
      <w:bookmarkStart w:id="12" w:name="_Toc48211440"/>
      <w:r w:rsidRPr="00406790">
        <w:t>Definitions</w:t>
      </w:r>
      <w:r>
        <w:t xml:space="preserve"> of </w:t>
      </w:r>
      <w:r w:rsidR="00C27076">
        <w:t>UE/TRP Rx/</w:t>
      </w:r>
      <w:r w:rsidR="00002E3E">
        <w:t>Tx timing errors</w:t>
      </w:r>
      <w:r w:rsidR="00C27076">
        <w:t xml:space="preserve"> and T</w:t>
      </w:r>
      <w:r w:rsidR="00CF23BD">
        <w:t xml:space="preserve">iming Error </w:t>
      </w:r>
      <w:r w:rsidR="00C27076">
        <w:t>G</w:t>
      </w:r>
      <w:r w:rsidR="00CF23BD">
        <w:t>roup</w:t>
      </w:r>
      <w:r w:rsidR="00C27076">
        <w:t>s</w:t>
      </w:r>
      <w:bookmarkEnd w:id="8"/>
    </w:p>
    <w:p w14:paraId="775FDEDD" w14:textId="121E8603" w:rsidR="00002E3E" w:rsidRDefault="001A6F79" w:rsidP="00002E3E">
      <w:pPr>
        <w:pStyle w:val="0maintext0"/>
        <w:rPr>
          <w:rFonts w:eastAsiaTheme="majorEastAsia"/>
          <w:i/>
          <w:iCs/>
          <w:color w:val="4F81BD" w:themeColor="accent1"/>
          <w:spacing w:val="15"/>
          <w:sz w:val="24"/>
          <w:lang w:val="en-GB" w:eastAsia="ja-JP"/>
        </w:rPr>
      </w:pPr>
      <w:r w:rsidRPr="001A6F79">
        <w:rPr>
          <w:rFonts w:eastAsiaTheme="majorEastAsia"/>
          <w:i/>
          <w:iCs/>
          <w:color w:val="4F81BD" w:themeColor="accent1"/>
          <w:spacing w:val="15"/>
          <w:sz w:val="24"/>
          <w:lang w:val="en-GB" w:eastAsia="ja-JP"/>
        </w:rPr>
        <w:t>Background</w:t>
      </w:r>
    </w:p>
    <w:p w14:paraId="3807D371" w14:textId="77777777" w:rsidR="001A6F79" w:rsidRPr="001A6F79" w:rsidRDefault="001A6F79" w:rsidP="00002E3E">
      <w:pPr>
        <w:pStyle w:val="0maintext0"/>
        <w:rPr>
          <w:sz w:val="20"/>
          <w:szCs w:val="20"/>
          <w:lang w:val="en-GB"/>
        </w:rPr>
      </w:pPr>
    </w:p>
    <w:p w14:paraId="5DB1CF03" w14:textId="4B72A0E7" w:rsidR="00727560" w:rsidRDefault="00727560" w:rsidP="00727560">
      <w:r>
        <w:t>The following agreement was made in RAN1#104e</w:t>
      </w:r>
      <w:r w:rsidR="007A0960">
        <w:t xml:space="preserve"> for </w:t>
      </w:r>
      <w:r w:rsidR="00A63BCF">
        <w:t xml:space="preserve">the definitions of the UE/TRP Tx/Rx timing errors </w:t>
      </w:r>
      <w:r w:rsidR="007A0960">
        <w:t xml:space="preserve">and </w:t>
      </w:r>
      <w:r w:rsidR="00A63BCF">
        <w:t xml:space="preserve">UE/TRP  </w:t>
      </w:r>
      <w:r w:rsidR="006E0FD1">
        <w:t xml:space="preserve">Tx/Rx TEGs. </w:t>
      </w:r>
      <w:r w:rsidR="00870792">
        <w:t xml:space="preserve">The definitions were agreed </w:t>
      </w:r>
      <w:r w:rsidR="007A0960">
        <w:t xml:space="preserve">upon </w:t>
      </w:r>
      <w:r w:rsidR="00870792">
        <w:t xml:space="preserve">for </w:t>
      </w:r>
      <w:r w:rsidR="00870792" w:rsidRPr="006E0FD1">
        <w:t xml:space="preserve">purpose of discussion of </w:t>
      </w:r>
      <w:r w:rsidR="00870792" w:rsidRPr="00CA2566">
        <w:t>methods, measurements, signalling, and procedures for mitigating UE Rx/Tx and/or gNB Rx/Tx timing errors</w:t>
      </w:r>
      <w:r w:rsidR="007A0960">
        <w:t xml:space="preserve">, but </w:t>
      </w:r>
      <w:r w:rsidR="00870792">
        <w:t xml:space="preserve">was </w:t>
      </w:r>
      <w:r w:rsidR="00870792" w:rsidRPr="006E0FD1">
        <w:t>not agreed to be included in the specifications</w:t>
      </w:r>
      <w:r w:rsidR="007A0960">
        <w:t xml:space="preserve"> yet</w:t>
      </w:r>
      <w:r w:rsidR="00870792">
        <w:t>.</w:t>
      </w:r>
      <w:r w:rsidR="007A0960">
        <w:t xml:space="preserve"> </w:t>
      </w:r>
    </w:p>
    <w:p w14:paraId="728C425E" w14:textId="77777777" w:rsidR="00870792" w:rsidRDefault="00870792" w:rsidP="00727560"/>
    <w:tbl>
      <w:tblPr>
        <w:tblStyle w:val="TableGrid"/>
        <w:tblW w:w="0" w:type="auto"/>
        <w:tblLook w:val="04A0" w:firstRow="1" w:lastRow="0" w:firstColumn="1" w:lastColumn="0" w:noHBand="0" w:noVBand="1"/>
      </w:tblPr>
      <w:tblGrid>
        <w:gridCol w:w="10790"/>
      </w:tblGrid>
      <w:tr w:rsidR="00727560" w14:paraId="188ED67B" w14:textId="77777777" w:rsidTr="00727560">
        <w:tc>
          <w:tcPr>
            <w:tcW w:w="10790" w:type="dxa"/>
          </w:tcPr>
          <w:p w14:paraId="2DE8796B" w14:textId="77777777" w:rsidR="00A63BCF" w:rsidRDefault="00A63BCF" w:rsidP="00A63BCF">
            <w:pPr>
              <w:ind w:left="1440" w:hanging="1440"/>
              <w:rPr>
                <w:lang w:eastAsia="x-none"/>
              </w:rPr>
            </w:pPr>
            <w:r w:rsidRPr="00F8659C">
              <w:rPr>
                <w:highlight w:val="green"/>
                <w:lang w:eastAsia="x-none"/>
              </w:rPr>
              <w:t>Agreement:</w:t>
            </w:r>
          </w:p>
          <w:p w14:paraId="4A86D53D" w14:textId="77777777" w:rsidR="00A63BCF" w:rsidRDefault="00A63BCF" w:rsidP="00A63BCF">
            <w:r>
              <w:t xml:space="preserve">The following definitions </w:t>
            </w:r>
            <w:r w:rsidRPr="000438FE">
              <w:rPr>
                <w:rFonts w:eastAsia="Times New Roman"/>
                <w:lang w:eastAsia="zh-CN"/>
              </w:rPr>
              <w:t>are used for the purpose of discussion</w:t>
            </w:r>
            <w:r>
              <w:rPr>
                <w:rFonts w:eastAsia="Times New Roman"/>
                <w:lang w:eastAsia="zh-CN"/>
              </w:rPr>
              <w:t xml:space="preserve"> of internal timing errors (these terms are not agreed to be included in the specifications)</w:t>
            </w:r>
            <w:r w:rsidRPr="000438FE">
              <w:rPr>
                <w:rFonts w:eastAsia="Times New Roman"/>
                <w:lang w:eastAsia="zh-CN"/>
              </w:rPr>
              <w:t>:</w:t>
            </w:r>
          </w:p>
          <w:p w14:paraId="31AF570F" w14:textId="77777777" w:rsidR="00A63BCF" w:rsidRPr="000B6429" w:rsidRDefault="00A63BCF" w:rsidP="002B56F6">
            <w:pPr>
              <w:numPr>
                <w:ilvl w:val="0"/>
                <w:numId w:val="34"/>
              </w:numPr>
              <w:spacing w:after="0" w:line="240" w:lineRule="auto"/>
              <w:jc w:val="left"/>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center to the physical antenna center.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2EABA262" w14:textId="77777777" w:rsidR="00A63BCF" w:rsidRPr="000B6429" w:rsidRDefault="00A63BCF" w:rsidP="002B56F6">
            <w:pPr>
              <w:numPr>
                <w:ilvl w:val="0"/>
                <w:numId w:val="34"/>
              </w:numPr>
              <w:spacing w:after="0" w:line="240" w:lineRule="auto"/>
              <w:jc w:val="left"/>
              <w:rPr>
                <w:lang w:eastAsia="x-none"/>
              </w:rPr>
            </w:pPr>
            <w:r w:rsidRPr="000B6429">
              <w:rPr>
                <w:b/>
                <w:bCs/>
                <w:lang w:eastAsia="x-none"/>
              </w:rPr>
              <w:t>Rx timing error</w:t>
            </w:r>
            <w:r w:rsidRPr="000B6429">
              <w:rPr>
                <w:lang w:eastAsia="x-none"/>
              </w:rPr>
              <w:t>: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9814B78" w14:textId="77777777" w:rsidR="00A63BCF" w:rsidRPr="000B6429" w:rsidRDefault="00A63BCF" w:rsidP="002B56F6">
            <w:pPr>
              <w:numPr>
                <w:ilvl w:val="0"/>
                <w:numId w:val="34"/>
              </w:numPr>
              <w:spacing w:after="0" w:line="240" w:lineRule="auto"/>
              <w:jc w:val="left"/>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4038E11B" w14:textId="77777777" w:rsidR="00A63BCF" w:rsidRPr="000B6429" w:rsidRDefault="00A63BCF" w:rsidP="002B56F6">
            <w:pPr>
              <w:numPr>
                <w:ilvl w:val="0"/>
                <w:numId w:val="34"/>
              </w:numPr>
              <w:spacing w:after="0" w:line="240" w:lineRule="auto"/>
              <w:jc w:val="left"/>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6120B095" w14:textId="77777777" w:rsidR="00A63BCF" w:rsidRPr="000B6429" w:rsidRDefault="00A63BCF" w:rsidP="002B56F6">
            <w:pPr>
              <w:numPr>
                <w:ilvl w:val="0"/>
                <w:numId w:val="34"/>
              </w:numPr>
              <w:spacing w:after="0" w:line="240" w:lineRule="auto"/>
              <w:jc w:val="left"/>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3E2333EC" w14:textId="77777777" w:rsidR="00A63BCF" w:rsidRPr="000B6429" w:rsidRDefault="00A63BCF" w:rsidP="002B56F6">
            <w:pPr>
              <w:numPr>
                <w:ilvl w:val="0"/>
                <w:numId w:val="34"/>
              </w:numPr>
              <w:spacing w:after="0" w:line="240" w:lineRule="auto"/>
              <w:jc w:val="left"/>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678BBEDF" w14:textId="77777777" w:rsidR="00A63BCF" w:rsidRPr="000B6429" w:rsidRDefault="00A63BCF" w:rsidP="002B56F6">
            <w:pPr>
              <w:numPr>
                <w:ilvl w:val="0"/>
                <w:numId w:val="34"/>
              </w:numPr>
              <w:spacing w:after="0" w:line="240" w:lineRule="auto"/>
              <w:jc w:val="left"/>
              <w:rPr>
                <w:lang w:eastAsia="x-none"/>
              </w:rPr>
            </w:pPr>
            <w:r w:rsidRPr="000B6429">
              <w:rPr>
                <w:b/>
                <w:bCs/>
                <w:lang w:eastAsia="x-none"/>
              </w:rPr>
              <w:t>UE RxTx ‘timing error group’ (UE RxTx TEG):</w:t>
            </w:r>
            <w:r w:rsidRPr="000B6429">
              <w:rPr>
                <w:lang w:eastAsia="x-none"/>
              </w:rPr>
              <w:t xml:space="preserve"> A UE RxTx TEG is associated with one or more UE Rx-Tx time difference measurements, and one or more UL SRS resources for the positioning purpose, which have the ‘Rx timing errors+Tx timing errors’ within a certain margin.</w:t>
            </w:r>
          </w:p>
          <w:p w14:paraId="77265E8E" w14:textId="77777777" w:rsidR="00A63BCF" w:rsidRPr="000B6429" w:rsidRDefault="00A63BCF" w:rsidP="002B56F6">
            <w:pPr>
              <w:numPr>
                <w:ilvl w:val="0"/>
                <w:numId w:val="34"/>
              </w:numPr>
              <w:spacing w:after="0" w:line="240" w:lineRule="auto"/>
              <w:jc w:val="left"/>
              <w:rPr>
                <w:lang w:eastAsia="x-none"/>
              </w:rPr>
            </w:pPr>
            <w:r w:rsidRPr="000B6429">
              <w:rPr>
                <w:b/>
                <w:bCs/>
                <w:lang w:eastAsia="x-none"/>
              </w:rPr>
              <w:t>TRP RxTx ‘timing error group’ (TRP RxTx TEG):</w:t>
            </w:r>
            <w:r w:rsidRPr="000B6429">
              <w:rPr>
                <w:lang w:eastAsia="x-none"/>
              </w:rPr>
              <w:t xml:space="preserve"> A TRP RxTx TEG is associated with one or more gNB Rx-Tx time difference measurements and one or more DL PRS resources, which have the ‘Rx timing errors+Tx timing errors’ within a certain margin.</w:t>
            </w:r>
          </w:p>
          <w:p w14:paraId="302BBA17" w14:textId="77777777" w:rsidR="00727560" w:rsidRDefault="00727560" w:rsidP="00002E3E">
            <w:pPr>
              <w:rPr>
                <w:lang w:eastAsia="en-US"/>
              </w:rPr>
            </w:pPr>
          </w:p>
        </w:tc>
      </w:tr>
    </w:tbl>
    <w:p w14:paraId="5F6DAF46" w14:textId="77777777" w:rsidR="00002E3E" w:rsidRPr="00002E3E" w:rsidRDefault="00002E3E" w:rsidP="00002E3E">
      <w:pPr>
        <w:rPr>
          <w:lang w:eastAsia="en-US"/>
        </w:rPr>
      </w:pPr>
    </w:p>
    <w:p w14:paraId="2A1ABA99" w14:textId="3EFE8143" w:rsidR="000702BC" w:rsidRDefault="000B7305">
      <w:pPr>
        <w:pStyle w:val="Subtitle"/>
        <w:rPr>
          <w:rFonts w:ascii="Times New Roman" w:hAnsi="Times New Roman" w:cs="Times New Roman"/>
        </w:rPr>
      </w:pPr>
      <w:r>
        <w:rPr>
          <w:rFonts w:ascii="Times New Roman" w:hAnsi="Times New Roman" w:cs="Times New Roman"/>
        </w:rPr>
        <w:t>Submitted proposals</w:t>
      </w:r>
    </w:p>
    <w:p w14:paraId="4A20CF08" w14:textId="739FC766" w:rsidR="00062150" w:rsidRDefault="00062150" w:rsidP="000702BC">
      <w:r>
        <w:t>In the meeting, there are further discussion</w:t>
      </w:r>
      <w:r w:rsidR="00620963">
        <w:t>s</w:t>
      </w:r>
      <w:r>
        <w:t xml:space="preserve"> related to </w:t>
      </w:r>
      <w:r w:rsidR="00620963">
        <w:t xml:space="preserve">the </w:t>
      </w:r>
      <w:r>
        <w:t>above definitions:</w:t>
      </w:r>
    </w:p>
    <w:p w14:paraId="44008158" w14:textId="2AE58F1C" w:rsidR="00D423D9" w:rsidRPr="009B64C4" w:rsidRDefault="00D423D9" w:rsidP="00D423D9">
      <w:pPr>
        <w:pStyle w:val="ListParagraph"/>
        <w:numPr>
          <w:ilvl w:val="0"/>
          <w:numId w:val="32"/>
        </w:numPr>
        <w:rPr>
          <w:rFonts w:eastAsia="宋体"/>
          <w:szCs w:val="20"/>
          <w:lang w:eastAsia="zh-CN"/>
        </w:rPr>
      </w:pPr>
      <w:r w:rsidRPr="009B64C4">
        <w:rPr>
          <w:rFonts w:eastAsia="宋体"/>
          <w:szCs w:val="20"/>
          <w:lang w:eastAsia="zh-CN"/>
        </w:rPr>
        <w:t xml:space="preserve">(Huawei </w:t>
      </w:r>
      <w:hyperlink r:id="rId15" w:history="1">
        <w:r w:rsidR="0074208A">
          <w:rPr>
            <w:rStyle w:val="Hyperlink"/>
            <w:rFonts w:eastAsia="宋体"/>
            <w:szCs w:val="20"/>
            <w:lang w:eastAsia="zh-CN"/>
          </w:rPr>
          <w:t>R1-2102348</w:t>
        </w:r>
      </w:hyperlink>
      <w:r w:rsidRPr="009B64C4">
        <w:rPr>
          <w:rFonts w:eastAsia="宋体"/>
          <w:szCs w:val="20"/>
          <w:lang w:eastAsia="zh-CN"/>
        </w:rPr>
        <w:t>) Proposal 6: Extend the UE Tx TEG to be port specific, and extend the gNB measurement indication associated with SRS port.</w:t>
      </w:r>
    </w:p>
    <w:p w14:paraId="626EE7A1" w14:textId="36E54070" w:rsidR="00D423D9" w:rsidRDefault="00D423D9" w:rsidP="00D423D9">
      <w:pPr>
        <w:pStyle w:val="3GPPAgreements"/>
        <w:numPr>
          <w:ilvl w:val="0"/>
          <w:numId w:val="32"/>
        </w:numPr>
      </w:pPr>
      <w:r>
        <w:lastRenderedPageBreak/>
        <w:t xml:space="preserve">(OPPO </w:t>
      </w:r>
      <w:hyperlink r:id="rId16" w:history="1">
        <w:r w:rsidR="0074208A">
          <w:rPr>
            <w:rStyle w:val="Hyperlink"/>
          </w:rPr>
          <w:t>R1-2102399</w:t>
        </w:r>
      </w:hyperlink>
      <w:r>
        <w:t>[3]) Proposal 1: RAN1 sends a LS to inform RAN4 the definition of UE Tx TEG, TRP Tx TEG, UE Rx TEG, TRP Rx TEG, UE RxTx TEG, TRP RxTx TEG, and to ask for the answers of the following questions:</w:t>
      </w:r>
    </w:p>
    <w:p w14:paraId="53B90373" w14:textId="77777777" w:rsidR="00D423D9" w:rsidRDefault="00D423D9" w:rsidP="00D423D9">
      <w:pPr>
        <w:pStyle w:val="3GPPAgreements"/>
        <w:numPr>
          <w:ilvl w:val="1"/>
          <w:numId w:val="32"/>
        </w:numPr>
      </w:pPr>
      <w:r>
        <w:t xml:space="preserve">Q1: What’s the typical value of the certain margin for each definition? </w:t>
      </w:r>
    </w:p>
    <w:p w14:paraId="7BC62532" w14:textId="77777777" w:rsidR="00D423D9" w:rsidRDefault="00D423D9" w:rsidP="00D423D9">
      <w:pPr>
        <w:pStyle w:val="3GPPAgreements"/>
        <w:numPr>
          <w:ilvl w:val="1"/>
          <w:numId w:val="32"/>
        </w:numPr>
      </w:pPr>
      <w:r>
        <w:t>Q2:  Whether or not can UE measure the timing error with sufficient accuracy?</w:t>
      </w:r>
    </w:p>
    <w:p w14:paraId="7B8DE7DF" w14:textId="4AB2D6E6" w:rsidR="00D423D9" w:rsidRDefault="00D423D9" w:rsidP="00D423D9">
      <w:pPr>
        <w:pStyle w:val="ListParagraph"/>
        <w:numPr>
          <w:ilvl w:val="0"/>
          <w:numId w:val="32"/>
        </w:numPr>
        <w:rPr>
          <w:lang w:eastAsia="en-US"/>
        </w:rPr>
      </w:pPr>
      <w:r>
        <w:rPr>
          <w:lang w:eastAsia="en-US"/>
        </w:rPr>
        <w:t xml:space="preserve">(vivo </w:t>
      </w:r>
      <w:hyperlink r:id="rId17" w:history="1">
        <w:r w:rsidR="0074208A">
          <w:rPr>
            <w:rStyle w:val="Hyperlink"/>
            <w:lang w:eastAsia="en-US"/>
          </w:rPr>
          <w:t>R1-2102526</w:t>
        </w:r>
      </w:hyperlink>
      <w:r>
        <w:rPr>
          <w:lang w:eastAsia="en-US"/>
        </w:rPr>
        <w:t xml:space="preserve"> [4])Proposal 1:</w:t>
      </w:r>
      <w:r>
        <w:rPr>
          <w:lang w:eastAsia="en-US"/>
        </w:rPr>
        <w:tab/>
      </w:r>
    </w:p>
    <w:p w14:paraId="0E0547D5" w14:textId="77777777" w:rsidR="00D423D9" w:rsidRDefault="00D423D9" w:rsidP="00D423D9">
      <w:pPr>
        <w:pStyle w:val="ListParagraph"/>
        <w:numPr>
          <w:ilvl w:val="1"/>
          <w:numId w:val="32"/>
        </w:numPr>
        <w:rPr>
          <w:lang w:eastAsia="en-US"/>
        </w:rPr>
      </w:pPr>
      <w:r>
        <w:rPr>
          <w:lang w:eastAsia="en-US"/>
        </w:rPr>
        <w:t>The issues of ‘inter-TRP timing error’ in DL-TDOA/UL-TDOA method should be clarified.</w:t>
      </w:r>
    </w:p>
    <w:p w14:paraId="7BA1668E" w14:textId="77777777" w:rsidR="00D423D9" w:rsidRDefault="00D423D9" w:rsidP="00D423D9">
      <w:pPr>
        <w:pStyle w:val="ListParagraph"/>
        <w:numPr>
          <w:ilvl w:val="2"/>
          <w:numId w:val="32"/>
        </w:numPr>
        <w:rPr>
          <w:lang w:eastAsia="en-US"/>
        </w:rPr>
      </w:pPr>
      <w:r>
        <w:rPr>
          <w:lang w:eastAsia="en-US"/>
        </w:rPr>
        <w:t>e.g., whether to regard ‘inter-TRP timing error’ as synchronization error beween TRPs.</w:t>
      </w:r>
    </w:p>
    <w:p w14:paraId="79E84DEB" w14:textId="4050F948" w:rsidR="00D423D9" w:rsidRDefault="00D423D9" w:rsidP="00D423D9">
      <w:pPr>
        <w:pStyle w:val="3GPPAgreements"/>
        <w:numPr>
          <w:ilvl w:val="0"/>
          <w:numId w:val="32"/>
        </w:numPr>
      </w:pPr>
      <w:r>
        <w:t xml:space="preserve">(vivo </w:t>
      </w:r>
      <w:hyperlink r:id="rId18" w:history="1">
        <w:r w:rsidR="0074208A">
          <w:rPr>
            <w:rStyle w:val="Hyperlink"/>
          </w:rPr>
          <w:t>R1-2102526</w:t>
        </w:r>
      </w:hyperlink>
      <w:r>
        <w:t xml:space="preserve"> [4])Proposal 2:</w:t>
      </w:r>
      <w:r>
        <w:tab/>
      </w:r>
    </w:p>
    <w:p w14:paraId="600225C8" w14:textId="77777777" w:rsidR="00D423D9" w:rsidRDefault="00D423D9" w:rsidP="00D423D9">
      <w:pPr>
        <w:pStyle w:val="3GPPAgreements"/>
        <w:numPr>
          <w:ilvl w:val="1"/>
          <w:numId w:val="32"/>
        </w:numPr>
      </w:pPr>
      <w:r w:rsidRPr="00DB12DB">
        <w:t>Support 1 Tx TEG and 1 Rx TEG on the TRP side for positioning, so that a TRP does not need to provide the association information with Rx/Tx TEG to the LMF</w:t>
      </w:r>
      <w:r>
        <w:t>.</w:t>
      </w:r>
    </w:p>
    <w:p w14:paraId="6CAD5329" w14:textId="340A6237" w:rsidR="00D423D9" w:rsidRDefault="00D423D9" w:rsidP="00D423D9">
      <w:pPr>
        <w:pStyle w:val="3GPPAgreements"/>
        <w:numPr>
          <w:ilvl w:val="0"/>
          <w:numId w:val="32"/>
        </w:numPr>
      </w:pPr>
      <w:r>
        <w:t xml:space="preserve">(Samsung </w:t>
      </w:r>
      <w:hyperlink r:id="rId19" w:history="1">
        <w:r w:rsidR="0074208A">
          <w:rPr>
            <w:rStyle w:val="Hyperlink"/>
          </w:rPr>
          <w:t>R1-2103243</w:t>
        </w:r>
      </w:hyperlink>
      <w:r>
        <w:t>[14])Proposal 2: RAN1 further considers TEG with the two following options:</w:t>
      </w:r>
    </w:p>
    <w:p w14:paraId="505C46C7" w14:textId="77777777" w:rsidR="00D423D9" w:rsidRDefault="00D423D9" w:rsidP="00D423D9">
      <w:pPr>
        <w:pStyle w:val="3GPPAgreements"/>
        <w:numPr>
          <w:ilvl w:val="1"/>
          <w:numId w:val="32"/>
        </w:numPr>
      </w:pPr>
      <w:r>
        <w:t>Option1: The TEG can be defined to indicate antenna panel index, i.e., two measurements associated with the same TEG means that these measurements are obtained at the same antenna panel.</w:t>
      </w:r>
    </w:p>
    <w:p w14:paraId="7F1415EF" w14:textId="77777777" w:rsidR="00D423D9" w:rsidRDefault="00D423D9" w:rsidP="00D423D9">
      <w:pPr>
        <w:pStyle w:val="3GPPAgreements"/>
        <w:numPr>
          <w:ilvl w:val="1"/>
          <w:numId w:val="32"/>
        </w:numPr>
      </w:pPr>
      <w:r>
        <w:t>Option2: The TEG index can be supported as an indicator for the value range of RX/TX timing errors associated reported measurement.</w:t>
      </w:r>
    </w:p>
    <w:p w14:paraId="409A6344" w14:textId="65B01DDD" w:rsidR="00D423D9" w:rsidRDefault="00D423D9" w:rsidP="00D423D9">
      <w:pPr>
        <w:pStyle w:val="3GPPAgreements"/>
        <w:numPr>
          <w:ilvl w:val="0"/>
          <w:numId w:val="32"/>
        </w:numPr>
      </w:pPr>
      <w:r>
        <w:t xml:space="preserve">(MediaTek </w:t>
      </w:r>
      <w:hyperlink r:id="rId20" w:history="1">
        <w:r w:rsidR="0074208A">
          <w:rPr>
            <w:rStyle w:val="Hyperlink"/>
          </w:rPr>
          <w:t>R1-2103600</w:t>
        </w:r>
      </w:hyperlink>
      <w:r>
        <w:t>[18])Proposal 4a-1: Using TEG to implicitly indicate the associated physical antenna panel is feasible for gNB side, even though gNB may at the end implement a single antenna panel</w:t>
      </w:r>
    </w:p>
    <w:p w14:paraId="7DDF01D7" w14:textId="24B7FDB7" w:rsidR="00D423D9" w:rsidRDefault="00D423D9" w:rsidP="00D423D9">
      <w:pPr>
        <w:pStyle w:val="3GPPAgreements"/>
        <w:numPr>
          <w:ilvl w:val="0"/>
          <w:numId w:val="32"/>
        </w:numPr>
      </w:pPr>
      <w:r>
        <w:t xml:space="preserve">(MediaTek </w:t>
      </w:r>
      <w:hyperlink r:id="rId21" w:history="1">
        <w:r w:rsidR="0074208A">
          <w:rPr>
            <w:rStyle w:val="Hyperlink"/>
          </w:rPr>
          <w:t>R1-2103600</w:t>
        </w:r>
      </w:hyperlink>
      <w:r>
        <w:t>[18])Proposal 4a-2: RTD could be TX TEG specific if there are multiple antenna panels at TRPs</w:t>
      </w:r>
    </w:p>
    <w:p w14:paraId="6F5682A6" w14:textId="1C649A18" w:rsidR="00D423D9" w:rsidRDefault="00D423D9" w:rsidP="00D423D9">
      <w:pPr>
        <w:pStyle w:val="3GPPAgreements"/>
        <w:numPr>
          <w:ilvl w:val="0"/>
          <w:numId w:val="32"/>
        </w:numPr>
      </w:pPr>
      <w:r>
        <w:t xml:space="preserve">(MediaTek </w:t>
      </w:r>
      <w:hyperlink r:id="rId22" w:history="1">
        <w:r w:rsidR="0074208A">
          <w:rPr>
            <w:rStyle w:val="Hyperlink"/>
          </w:rPr>
          <w:t>R1-2103600</w:t>
        </w:r>
      </w:hyperlink>
      <w:r>
        <w:t>[18])Proposal 4a-3: TX group delay difference between a pair of TRPs is part of RTD</w:t>
      </w:r>
    </w:p>
    <w:p w14:paraId="64DF09B9" w14:textId="3D0D76DF" w:rsidR="00D423D9" w:rsidRDefault="00D423D9" w:rsidP="00D423D9">
      <w:pPr>
        <w:pStyle w:val="3GPPAgreements"/>
        <w:numPr>
          <w:ilvl w:val="0"/>
          <w:numId w:val="32"/>
        </w:numPr>
      </w:pPr>
      <w:r>
        <w:t xml:space="preserve">(MediaTek </w:t>
      </w:r>
      <w:hyperlink r:id="rId23" w:history="1">
        <w:r w:rsidR="0074208A">
          <w:rPr>
            <w:rStyle w:val="Hyperlink"/>
          </w:rPr>
          <w:t>R1-2103600</w:t>
        </w:r>
      </w:hyperlink>
      <w:r>
        <w:t>[18])Proposal 4a-4: If TRP has multiple antenna panels, each having its own RF chain, then there should be association between DL-PRS transmission and physical antenna panel (represented by TX TEG implicitly)</w:t>
      </w:r>
    </w:p>
    <w:p w14:paraId="5B84DBF1" w14:textId="0AFAC576" w:rsidR="00D423D9" w:rsidRDefault="00D423D9" w:rsidP="00D423D9">
      <w:pPr>
        <w:pStyle w:val="3GPPAgreements"/>
        <w:numPr>
          <w:ilvl w:val="0"/>
          <w:numId w:val="32"/>
        </w:numPr>
      </w:pPr>
      <w:r w:rsidRPr="005D1AFB">
        <w:t xml:space="preserve">(MediaTek </w:t>
      </w:r>
      <w:hyperlink r:id="rId24" w:history="1">
        <w:r w:rsidR="0074208A">
          <w:rPr>
            <w:rStyle w:val="Hyperlink"/>
          </w:rPr>
          <w:t>R1-2103600</w:t>
        </w:r>
      </w:hyperlink>
      <w:r w:rsidRPr="005D1AFB">
        <w:t>[18])Proposal 4a-9: For the TRP with on-the-fly inside-chip calibration capability, the estimated round-trip group delay and corresponding statistics per physical antenna panel could report to the location server to facilite downlink RTD estimation</w:t>
      </w:r>
    </w:p>
    <w:p w14:paraId="54F49170" w14:textId="30E74723" w:rsidR="00DD57BB" w:rsidRDefault="00DD57BB" w:rsidP="00DD57BB">
      <w:pPr>
        <w:pStyle w:val="3GPPAgreements"/>
        <w:numPr>
          <w:ilvl w:val="0"/>
          <w:numId w:val="32"/>
        </w:numPr>
      </w:pPr>
      <w:r>
        <w:t xml:space="preserve">(Ericsson </w:t>
      </w:r>
      <w:hyperlink r:id="rId25" w:history="1">
        <w:r w:rsidR="0074208A">
          <w:rPr>
            <w:rStyle w:val="Hyperlink"/>
          </w:rPr>
          <w:t>R1-2103771</w:t>
        </w:r>
      </w:hyperlink>
      <w:r>
        <w:t>[22])Proposal 1</w:t>
      </w:r>
      <w:r>
        <w:tab/>
        <w:t>Two UL SRS transmissions should be classified as being part of the same UE TX TEG only if the maximum difference in timing error between the two UL SRS transmissions is evaluated by the UE to be smaller than some threshold value.</w:t>
      </w:r>
    </w:p>
    <w:p w14:paraId="457C66E7" w14:textId="47FB45FE" w:rsidR="00DD57BB" w:rsidRDefault="00DD57BB" w:rsidP="00DD57BB">
      <w:pPr>
        <w:pStyle w:val="3GPPAgreements"/>
        <w:numPr>
          <w:ilvl w:val="0"/>
          <w:numId w:val="32"/>
        </w:numPr>
      </w:pPr>
      <w:r>
        <w:t xml:space="preserve">(Ericsson </w:t>
      </w:r>
      <w:hyperlink r:id="rId26" w:history="1">
        <w:r w:rsidR="0074208A">
          <w:rPr>
            <w:rStyle w:val="Hyperlink"/>
          </w:rPr>
          <w:t>R1-2103771</w:t>
        </w:r>
      </w:hyperlink>
      <w:r>
        <w:t>[22])Proposal 5</w:t>
      </w:r>
      <w:r>
        <w:tab/>
        <w:t>Two TOA measurements should be classified as being part of the same UE RX TEG only if the maximum difference in timing error between the two TOA measurements is evaluated by the UE to be smaller than some threshold value.</w:t>
      </w:r>
    </w:p>
    <w:p w14:paraId="3EEE5F40" w14:textId="52456F88" w:rsidR="00D423D9" w:rsidRDefault="00DD57BB" w:rsidP="00DD57BB">
      <w:pPr>
        <w:pStyle w:val="3GPPAgreements"/>
        <w:numPr>
          <w:ilvl w:val="0"/>
          <w:numId w:val="32"/>
        </w:numPr>
      </w:pPr>
      <w:r>
        <w:t xml:space="preserve"> </w:t>
      </w:r>
      <w:r w:rsidR="00D423D9">
        <w:t xml:space="preserve">(Ericsson </w:t>
      </w:r>
      <w:hyperlink r:id="rId27" w:history="1">
        <w:r w:rsidR="0074208A">
          <w:rPr>
            <w:rStyle w:val="Hyperlink"/>
          </w:rPr>
          <w:t>R1-2103771</w:t>
        </w:r>
      </w:hyperlink>
      <w:r w:rsidR="00D423D9">
        <w:t>[22])Proposal 17</w:t>
      </w:r>
      <w:r w:rsidR="00D423D9">
        <w:tab/>
        <w:t>Reporting of gNB RX/TX TEG associations should not be specified since alternative mitigation techniques based on Rel. 16 exist.</w:t>
      </w:r>
    </w:p>
    <w:p w14:paraId="39BD4A69" w14:textId="6997B420" w:rsidR="00651EFD" w:rsidRDefault="00651EFD" w:rsidP="00651EFD">
      <w:pPr>
        <w:rPr>
          <w:lang w:val="en-US"/>
        </w:rPr>
      </w:pPr>
    </w:p>
    <w:p w14:paraId="3DD21624" w14:textId="6207B5DC" w:rsidR="00D928E4" w:rsidRDefault="00D928E4" w:rsidP="00D928E4">
      <w:pPr>
        <w:pStyle w:val="Subtitle"/>
        <w:rPr>
          <w:rFonts w:ascii="Times New Roman" w:hAnsi="Times New Roman" w:cs="Times New Roman"/>
        </w:rPr>
      </w:pPr>
      <w:r>
        <w:rPr>
          <w:rFonts w:ascii="Times New Roman" w:hAnsi="Times New Roman" w:cs="Times New Roman"/>
        </w:rPr>
        <w:t>FL comments</w:t>
      </w:r>
    </w:p>
    <w:p w14:paraId="4FA82A96" w14:textId="62012FEA" w:rsidR="00A2136F" w:rsidRPr="009B64C4" w:rsidRDefault="00A2136F" w:rsidP="00A2136F">
      <w:pPr>
        <w:pStyle w:val="ListParagraph"/>
        <w:numPr>
          <w:ilvl w:val="0"/>
          <w:numId w:val="32"/>
        </w:numPr>
        <w:rPr>
          <w:rFonts w:eastAsia="宋体"/>
          <w:szCs w:val="20"/>
          <w:lang w:eastAsia="zh-CN"/>
        </w:rPr>
      </w:pPr>
      <w:r>
        <w:rPr>
          <w:rFonts w:eastAsia="宋体"/>
          <w:szCs w:val="20"/>
          <w:lang w:eastAsia="zh-CN"/>
        </w:rPr>
        <w:t xml:space="preserve">For </w:t>
      </w:r>
      <w:r w:rsidRPr="009B64C4">
        <w:rPr>
          <w:rFonts w:eastAsia="宋体"/>
          <w:szCs w:val="20"/>
          <w:lang w:eastAsia="zh-CN"/>
        </w:rPr>
        <w:t>Huawei</w:t>
      </w:r>
      <w:r>
        <w:rPr>
          <w:rFonts w:eastAsia="宋体"/>
          <w:szCs w:val="20"/>
          <w:lang w:eastAsia="zh-CN"/>
        </w:rPr>
        <w:t>’s proposal to e</w:t>
      </w:r>
      <w:r w:rsidRPr="009B64C4">
        <w:rPr>
          <w:rFonts w:eastAsia="宋体"/>
          <w:szCs w:val="20"/>
          <w:lang w:eastAsia="zh-CN"/>
        </w:rPr>
        <w:t>xtend the UE Tx TEG to be port specific, and extend the gNB measurement indication associated with SRS port</w:t>
      </w:r>
      <w:r>
        <w:rPr>
          <w:rFonts w:eastAsia="宋体"/>
          <w:szCs w:val="20"/>
          <w:lang w:eastAsia="zh-CN"/>
        </w:rPr>
        <w:t xml:space="preserve">, SRS for positioning is </w:t>
      </w:r>
      <w:r w:rsidR="00620963">
        <w:rPr>
          <w:rFonts w:eastAsia="宋体"/>
          <w:szCs w:val="20"/>
          <w:lang w:eastAsia="zh-CN"/>
        </w:rPr>
        <w:t xml:space="preserve">currently </w:t>
      </w:r>
      <w:r>
        <w:rPr>
          <w:rFonts w:eastAsia="宋体"/>
          <w:szCs w:val="20"/>
          <w:lang w:eastAsia="zh-CN"/>
        </w:rPr>
        <w:t xml:space="preserve">transmitted only from </w:t>
      </w:r>
      <w:r w:rsidR="00620963">
        <w:rPr>
          <w:rFonts w:eastAsia="宋体"/>
          <w:szCs w:val="20"/>
          <w:lang w:eastAsia="zh-CN"/>
        </w:rPr>
        <w:t xml:space="preserve">a single </w:t>
      </w:r>
      <w:r>
        <w:rPr>
          <w:rFonts w:eastAsia="宋体"/>
          <w:szCs w:val="20"/>
          <w:lang w:eastAsia="zh-CN"/>
        </w:rPr>
        <w:t>port. It might be reasonable to extend to</w:t>
      </w:r>
      <w:r w:rsidR="00C57CA9">
        <w:rPr>
          <w:rFonts w:eastAsia="宋体"/>
          <w:szCs w:val="20"/>
          <w:lang w:eastAsia="zh-CN"/>
        </w:rPr>
        <w:t xml:space="preserve"> the</w:t>
      </w:r>
      <w:r>
        <w:rPr>
          <w:rFonts w:eastAsia="宋体"/>
          <w:szCs w:val="20"/>
          <w:lang w:eastAsia="zh-CN"/>
        </w:rPr>
        <w:t xml:space="preserve"> port </w:t>
      </w:r>
      <w:r w:rsidR="00620963">
        <w:rPr>
          <w:rFonts w:eastAsia="宋体"/>
          <w:szCs w:val="20"/>
          <w:lang w:eastAsia="zh-CN"/>
        </w:rPr>
        <w:t>if</w:t>
      </w:r>
      <w:r>
        <w:rPr>
          <w:rFonts w:eastAsia="宋体"/>
          <w:szCs w:val="20"/>
          <w:lang w:eastAsia="zh-CN"/>
        </w:rPr>
        <w:t xml:space="preserve"> SRS for positioning is transmitted in more than </w:t>
      </w:r>
      <w:r w:rsidR="00620963">
        <w:rPr>
          <w:rFonts w:eastAsia="宋体"/>
          <w:szCs w:val="20"/>
          <w:lang w:eastAsia="zh-CN"/>
        </w:rPr>
        <w:t>one</w:t>
      </w:r>
      <w:r>
        <w:rPr>
          <w:rFonts w:eastAsia="宋体"/>
          <w:szCs w:val="20"/>
          <w:lang w:eastAsia="zh-CN"/>
        </w:rPr>
        <w:t xml:space="preserve"> port</w:t>
      </w:r>
      <w:r w:rsidR="00C57CA9">
        <w:rPr>
          <w:rFonts w:eastAsia="宋体"/>
          <w:szCs w:val="20"/>
          <w:lang w:eastAsia="zh-CN"/>
        </w:rPr>
        <w:t xml:space="preserve">, or when the </w:t>
      </w:r>
      <w:r w:rsidR="00C57CA9" w:rsidRPr="009B64C4">
        <w:rPr>
          <w:rFonts w:eastAsia="宋体"/>
          <w:szCs w:val="20"/>
          <w:lang w:eastAsia="zh-CN"/>
        </w:rPr>
        <w:t>UE Tx TEG</w:t>
      </w:r>
      <w:r w:rsidR="00C57CA9">
        <w:rPr>
          <w:rFonts w:eastAsia="宋体"/>
          <w:szCs w:val="20"/>
          <w:lang w:eastAsia="zh-CN"/>
        </w:rPr>
        <w:t xml:space="preserve"> and TRP Rx TEG are associated with the ports of SRS</w:t>
      </w:r>
      <w:r>
        <w:rPr>
          <w:rFonts w:eastAsia="宋体"/>
          <w:szCs w:val="20"/>
          <w:lang w:eastAsia="zh-CN"/>
        </w:rPr>
        <w:t>;</w:t>
      </w:r>
    </w:p>
    <w:p w14:paraId="01769F7A" w14:textId="643F5B5D" w:rsidR="00A2136F" w:rsidRDefault="00A2136F" w:rsidP="00A2136F">
      <w:pPr>
        <w:pStyle w:val="3GPPAgreements"/>
        <w:numPr>
          <w:ilvl w:val="0"/>
          <w:numId w:val="32"/>
        </w:numPr>
      </w:pPr>
      <w:r>
        <w:t>For OPPO’s suggestion to send a</w:t>
      </w:r>
      <w:r w:rsidR="00620963">
        <w:t>n</w:t>
      </w:r>
      <w:r>
        <w:t xml:space="preserve"> LS to inform RAN4 </w:t>
      </w:r>
      <w:r w:rsidR="00620963">
        <w:t xml:space="preserve">on </w:t>
      </w:r>
      <w:r>
        <w:t xml:space="preserve">the definition of UE Tx TEG, TRP Tx TEG, UE Rx TEG, TRP Rx TEG, UE RxTx TEG, TRP RxTx TEG, </w:t>
      </w:r>
      <w:r w:rsidR="00620963">
        <w:t>a</w:t>
      </w:r>
      <w:r>
        <w:t xml:space="preserve"> </w:t>
      </w:r>
      <w:r w:rsidR="00620963">
        <w:t>similar proposal</w:t>
      </w:r>
      <w:r>
        <w:t xml:space="preserve"> was discussed in RAN1#104e. </w:t>
      </w:r>
      <w:r w:rsidR="00620963">
        <w:t>At that time, it was considered too early to send the LS.</w:t>
      </w:r>
      <w:r w:rsidR="00BC3905">
        <w:t xml:space="preserve"> We may further discuss whether to send </w:t>
      </w:r>
      <w:r w:rsidR="00620963">
        <w:t>LS to RAN4 together with other</w:t>
      </w:r>
      <w:r>
        <w:t xml:space="preserve"> progress in RAN1 </w:t>
      </w:r>
      <w:r w:rsidR="00BC3905">
        <w:t>after RAN1 decides to introduce the TEGs.</w:t>
      </w:r>
      <w:r>
        <w:t xml:space="preserve"> </w:t>
      </w:r>
    </w:p>
    <w:p w14:paraId="19BFE00E" w14:textId="5B481BB8" w:rsidR="00D9619D" w:rsidRPr="00D9619D" w:rsidRDefault="00A2136F" w:rsidP="00D9619D">
      <w:pPr>
        <w:pStyle w:val="ListParagraph"/>
        <w:numPr>
          <w:ilvl w:val="0"/>
          <w:numId w:val="32"/>
        </w:numPr>
        <w:rPr>
          <w:lang w:eastAsia="en-US"/>
        </w:rPr>
      </w:pPr>
      <w:r>
        <w:rPr>
          <w:lang w:eastAsia="en-US"/>
        </w:rPr>
        <w:t xml:space="preserve">For vivo’s </w:t>
      </w:r>
      <w:r w:rsidR="001A2FC6">
        <w:rPr>
          <w:lang w:eastAsia="en-US"/>
        </w:rPr>
        <w:t xml:space="preserve">suggestion to clarify </w:t>
      </w:r>
      <w:r w:rsidR="00D9619D">
        <w:rPr>
          <w:lang w:eastAsia="en-US"/>
        </w:rPr>
        <w:t>the</w:t>
      </w:r>
      <w:r w:rsidR="001A2FC6">
        <w:rPr>
          <w:lang w:eastAsia="en-US"/>
        </w:rPr>
        <w:t xml:space="preserve"> “</w:t>
      </w:r>
      <w:r w:rsidR="001A2FC6" w:rsidRPr="001A2FC6">
        <w:rPr>
          <w:lang w:eastAsia="en-US"/>
        </w:rPr>
        <w:t>inter-TRP timing erro</w:t>
      </w:r>
      <w:r w:rsidR="001A2FC6">
        <w:rPr>
          <w:lang w:eastAsia="en-US"/>
        </w:rPr>
        <w:t>rs”</w:t>
      </w:r>
      <w:r w:rsidR="00D9619D">
        <w:rPr>
          <w:lang w:eastAsia="en-US"/>
        </w:rPr>
        <w:t xml:space="preserve"> on </w:t>
      </w:r>
      <w:r w:rsidR="00D9619D" w:rsidRPr="00D9619D">
        <w:rPr>
          <w:lang w:eastAsia="en-US"/>
        </w:rPr>
        <w:t xml:space="preserve">whether to </w:t>
      </w:r>
      <w:r w:rsidR="00D9619D">
        <w:rPr>
          <w:lang w:eastAsia="en-US"/>
        </w:rPr>
        <w:t>include</w:t>
      </w:r>
      <w:r w:rsidR="00D9619D" w:rsidRPr="00D9619D">
        <w:rPr>
          <w:lang w:eastAsia="en-US"/>
        </w:rPr>
        <w:t xml:space="preserve"> synchronization error be</w:t>
      </w:r>
      <w:r w:rsidR="00620963">
        <w:rPr>
          <w:lang w:eastAsia="en-US"/>
        </w:rPr>
        <w:t>t</w:t>
      </w:r>
      <w:r w:rsidR="00D9619D" w:rsidRPr="00D9619D">
        <w:rPr>
          <w:lang w:eastAsia="en-US"/>
        </w:rPr>
        <w:t>ween TRPs</w:t>
      </w:r>
      <w:r w:rsidR="00D9619D">
        <w:rPr>
          <w:lang w:eastAsia="en-US"/>
        </w:rPr>
        <w:t xml:space="preserve">, </w:t>
      </w:r>
      <w:r w:rsidR="00620963">
        <w:rPr>
          <w:lang w:eastAsia="en-US"/>
        </w:rPr>
        <w:t xml:space="preserve">and </w:t>
      </w:r>
      <w:r w:rsidR="00620963">
        <w:t>MTK’s proposal that “</w:t>
      </w:r>
      <w:r w:rsidR="00620963" w:rsidRPr="008F18ED">
        <w:rPr>
          <w:rFonts w:eastAsia="宋体"/>
          <w:szCs w:val="20"/>
          <w:lang w:eastAsia="zh-CN"/>
        </w:rPr>
        <w:t>RTD could be TX TEG specific if there are multiple antenna panels at TRPs” and “</w:t>
      </w:r>
      <w:r w:rsidR="00620963">
        <w:t>TX group delay difference between a pair of TRPs is part of RTD”,</w:t>
      </w:r>
      <w:r w:rsidR="008F18ED">
        <w:t xml:space="preserve"> and reporting “the </w:t>
      </w:r>
      <w:r w:rsidR="008F18ED" w:rsidRPr="008F18ED">
        <w:t>estimated round-trip group delay and corresponding statistics per physical antenna panel</w:t>
      </w:r>
      <w:r w:rsidR="008F18ED">
        <w:t xml:space="preserve">” for </w:t>
      </w:r>
      <w:r w:rsidR="008F18ED" w:rsidRPr="008F18ED">
        <w:t>downlink RTD estimation</w:t>
      </w:r>
      <w:r w:rsidR="008F18ED">
        <w:t xml:space="preserve">, </w:t>
      </w:r>
      <w:r w:rsidR="00D9619D">
        <w:rPr>
          <w:lang w:eastAsia="en-US"/>
        </w:rPr>
        <w:t xml:space="preserve">my understanding is the </w:t>
      </w:r>
      <w:r w:rsidR="00D9619D" w:rsidRPr="00D9619D">
        <w:rPr>
          <w:lang w:eastAsia="en-US"/>
        </w:rPr>
        <w:t>enhancements</w:t>
      </w:r>
      <w:r w:rsidR="00D9619D">
        <w:rPr>
          <w:lang w:eastAsia="en-US"/>
        </w:rPr>
        <w:t xml:space="preserve"> </w:t>
      </w:r>
      <w:r w:rsidR="00620963">
        <w:rPr>
          <w:lang w:eastAsia="en-US"/>
        </w:rPr>
        <w:t>purely</w:t>
      </w:r>
      <w:r w:rsidR="00D9619D" w:rsidRPr="00D9619D">
        <w:rPr>
          <w:lang w:eastAsia="en-US"/>
        </w:rPr>
        <w:t xml:space="preserve"> for the purpose of network synchronization is </w:t>
      </w:r>
      <w:r w:rsidR="00D9619D">
        <w:rPr>
          <w:lang w:eastAsia="en-US"/>
        </w:rPr>
        <w:t>not</w:t>
      </w:r>
      <w:r w:rsidR="00D9619D" w:rsidRPr="00D9619D">
        <w:rPr>
          <w:lang w:eastAsia="en-US"/>
        </w:rPr>
        <w:t xml:space="preserve"> within the scope of th</w:t>
      </w:r>
      <w:r w:rsidR="00620963">
        <w:rPr>
          <w:lang w:eastAsia="en-US"/>
        </w:rPr>
        <w:t xml:space="preserve">is </w:t>
      </w:r>
      <w:r w:rsidR="00D9619D" w:rsidRPr="00D9619D">
        <w:rPr>
          <w:lang w:eastAsia="en-US"/>
        </w:rPr>
        <w:t>WI</w:t>
      </w:r>
      <w:r w:rsidR="00D9619D">
        <w:rPr>
          <w:lang w:eastAsia="en-US"/>
        </w:rPr>
        <w:t xml:space="preserve">. However, the WI does not exclude the enhancements for mitigating UE/TRP Tx/Rx that may also </w:t>
      </w:r>
      <w:r w:rsidR="00620963">
        <w:rPr>
          <w:lang w:eastAsia="en-US"/>
        </w:rPr>
        <w:t xml:space="preserve">have the side benefits of </w:t>
      </w:r>
      <w:r w:rsidR="00D9619D">
        <w:rPr>
          <w:lang w:eastAsia="en-US"/>
        </w:rPr>
        <w:t xml:space="preserve">mitigating the impact of the </w:t>
      </w:r>
      <w:r w:rsidR="00D9619D" w:rsidRPr="00D9619D">
        <w:rPr>
          <w:lang w:eastAsia="en-US"/>
        </w:rPr>
        <w:t>network synchronization</w:t>
      </w:r>
      <w:r w:rsidR="00D9619D">
        <w:rPr>
          <w:lang w:eastAsia="en-US"/>
        </w:rPr>
        <w:t xml:space="preserve"> errors;</w:t>
      </w:r>
    </w:p>
    <w:p w14:paraId="19C90E42" w14:textId="77777777" w:rsidR="008F18ED" w:rsidRDefault="00D9619D" w:rsidP="008F18ED">
      <w:pPr>
        <w:pStyle w:val="ListParagraph"/>
        <w:numPr>
          <w:ilvl w:val="0"/>
          <w:numId w:val="32"/>
        </w:numPr>
      </w:pPr>
      <w:r>
        <w:t xml:space="preserve">For </w:t>
      </w:r>
      <w:r w:rsidR="00A2136F">
        <w:t>Samsung</w:t>
      </w:r>
      <w:r>
        <w:t xml:space="preserve">’s suggestion </w:t>
      </w:r>
      <w:r w:rsidR="00620963">
        <w:t xml:space="preserve">that </w:t>
      </w:r>
      <w:r w:rsidR="008F18ED">
        <w:t>“</w:t>
      </w:r>
      <w:r w:rsidR="008F18ED" w:rsidRPr="008F18ED">
        <w:t>The TEG can be defined to indicate antenna panel index</w:t>
      </w:r>
      <w:r w:rsidR="008F18ED">
        <w:t xml:space="preserve">” and </w:t>
      </w:r>
      <w:r w:rsidRPr="00D9619D">
        <w:t xml:space="preserve"> </w:t>
      </w:r>
      <w:r w:rsidR="008F18ED">
        <w:t xml:space="preserve">MediaTek’s “Using TEG to implicitly indicate the associated physical antenna panel is feasible for gNB side”, my understanding is that one TEG may include one or more physical antenna panels, which depends on </w:t>
      </w:r>
      <w:r w:rsidR="008F18ED" w:rsidRPr="008F18ED">
        <w:t xml:space="preserve">the value range of RX/TX timing errors, </w:t>
      </w:r>
      <w:r w:rsidR="008F18ED">
        <w:t>and the error margin threshold.</w:t>
      </w:r>
    </w:p>
    <w:p w14:paraId="7C009E3C" w14:textId="482A3903" w:rsidR="008F18ED" w:rsidRDefault="008F18ED" w:rsidP="008F18ED">
      <w:pPr>
        <w:pStyle w:val="ListParagraph"/>
        <w:numPr>
          <w:ilvl w:val="0"/>
          <w:numId w:val="32"/>
        </w:numPr>
      </w:pPr>
      <w:r>
        <w:lastRenderedPageBreak/>
        <w:t>For Samsung’s suggestion that “</w:t>
      </w:r>
      <w:r w:rsidRPr="008F18ED">
        <w:t>The TEG index can be supported as an indicator for the value range of RX/TX timing errors associated reported measurement</w:t>
      </w:r>
      <w:r>
        <w:t xml:space="preserve">” and Ericsson’s proposal to use </w:t>
      </w:r>
      <w:r w:rsidRPr="008F18ED">
        <w:t>some threshold value</w:t>
      </w:r>
      <w:r>
        <w:t xml:space="preserve"> for the clarification of the TEGs, I assume that is something RAN1 needs further discussion.</w:t>
      </w:r>
    </w:p>
    <w:p w14:paraId="20B473AC" w14:textId="7F8BC511" w:rsidR="00DA5F65" w:rsidRDefault="00DA5F65" w:rsidP="00DA5F65">
      <w:pPr>
        <w:pStyle w:val="3GPPAgreements"/>
        <w:numPr>
          <w:ilvl w:val="0"/>
          <w:numId w:val="0"/>
        </w:numPr>
        <w:rPr>
          <w:lang w:eastAsia="en-US"/>
        </w:rPr>
      </w:pPr>
      <w:r>
        <w:rPr>
          <w:lang w:eastAsia="en-US"/>
        </w:rPr>
        <w:t xml:space="preserve">We may further work on the details of the proposals related to the details on the configurations and the </w:t>
      </w:r>
      <w:r w:rsidRPr="00DA5F65">
        <w:rPr>
          <w:lang w:eastAsia="en-US"/>
        </w:rPr>
        <w:t>associations</w:t>
      </w:r>
      <w:r>
        <w:rPr>
          <w:lang w:eastAsia="en-US"/>
        </w:rPr>
        <w:t xml:space="preserve"> of the UE/TRP Rx/Tx TEGs after </w:t>
      </w:r>
      <w:r w:rsidR="003B551E">
        <w:rPr>
          <w:lang w:eastAsia="en-US"/>
        </w:rPr>
        <w:t>RAN1 concludes to introduce the concept of the TEGs into the specification.</w:t>
      </w:r>
    </w:p>
    <w:p w14:paraId="11300F71" w14:textId="4AE0E7C4" w:rsidR="00AD42D9" w:rsidRDefault="00AD42D9" w:rsidP="00AD42D9">
      <w:pPr>
        <w:pStyle w:val="3GPPAgreements"/>
        <w:numPr>
          <w:ilvl w:val="0"/>
          <w:numId w:val="0"/>
        </w:numPr>
      </w:pPr>
    </w:p>
    <w:p w14:paraId="3128332E" w14:textId="77777777" w:rsidR="00DA5F65" w:rsidRDefault="00DA5F65" w:rsidP="00AD42D9">
      <w:pPr>
        <w:pStyle w:val="3GPPAgreements"/>
        <w:numPr>
          <w:ilvl w:val="0"/>
          <w:numId w:val="0"/>
        </w:numPr>
      </w:pPr>
    </w:p>
    <w:p w14:paraId="064FA7A1" w14:textId="1ED58B7B" w:rsidR="00AD42D9" w:rsidRDefault="00AD42D9" w:rsidP="00AD42D9">
      <w:pPr>
        <w:pStyle w:val="Heading3"/>
      </w:pPr>
      <w:r w:rsidRPr="00066061">
        <w:rPr>
          <w:highlight w:val="yellow"/>
        </w:rPr>
        <w:t xml:space="preserve">Proposal </w:t>
      </w:r>
      <w:r>
        <w:rPr>
          <w:highlight w:val="yellow"/>
        </w:rPr>
        <w:t>2</w:t>
      </w:r>
      <w:r w:rsidR="00EF493C">
        <w:rPr>
          <w:highlight w:val="yellow"/>
        </w:rPr>
        <w:t>-1</w:t>
      </w:r>
    </w:p>
    <w:p w14:paraId="5A77DBEB" w14:textId="2340134B" w:rsidR="00536B0E" w:rsidRDefault="00536B0E" w:rsidP="00657E30">
      <w:pPr>
        <w:pStyle w:val="ListParagraph"/>
        <w:numPr>
          <w:ilvl w:val="0"/>
          <w:numId w:val="47"/>
        </w:numPr>
        <w:rPr>
          <w:rFonts w:eastAsia="宋体"/>
          <w:lang w:eastAsia="zh-CN"/>
        </w:rPr>
      </w:pPr>
      <w:r w:rsidRPr="009E72D0">
        <w:rPr>
          <w:rFonts w:eastAsia="宋体"/>
          <w:lang w:eastAsia="zh-CN"/>
        </w:rPr>
        <w:t xml:space="preserve">Extend the UE Tx TEG and the </w:t>
      </w:r>
      <w:r w:rsidR="003B551E">
        <w:rPr>
          <w:rFonts w:eastAsia="宋体"/>
          <w:lang w:eastAsia="zh-CN"/>
        </w:rPr>
        <w:t>TRP Rx TEG</w:t>
      </w:r>
      <w:r w:rsidRPr="009E72D0">
        <w:rPr>
          <w:rFonts w:eastAsia="宋体"/>
          <w:lang w:eastAsia="zh-CN"/>
        </w:rPr>
        <w:t xml:space="preserve"> </w:t>
      </w:r>
      <w:r w:rsidR="003B551E">
        <w:rPr>
          <w:rFonts w:eastAsia="宋体"/>
          <w:lang w:eastAsia="zh-CN"/>
        </w:rPr>
        <w:t xml:space="preserve">be </w:t>
      </w:r>
      <w:r w:rsidRPr="009E72D0">
        <w:rPr>
          <w:rFonts w:eastAsia="宋体"/>
          <w:lang w:eastAsia="zh-CN"/>
        </w:rPr>
        <w:t xml:space="preserve">associated with </w:t>
      </w:r>
      <w:r w:rsidR="00C57CA9">
        <w:rPr>
          <w:rFonts w:eastAsia="宋体"/>
          <w:lang w:eastAsia="zh-CN"/>
        </w:rPr>
        <w:t xml:space="preserve">the </w:t>
      </w:r>
      <w:r w:rsidRPr="009E72D0">
        <w:rPr>
          <w:rFonts w:eastAsia="宋体"/>
          <w:lang w:eastAsia="zh-CN"/>
        </w:rPr>
        <w:t>SRS port.</w:t>
      </w:r>
    </w:p>
    <w:p w14:paraId="2205AEF5" w14:textId="0CC7FD86" w:rsidR="009E72D0" w:rsidRPr="00C57CA9" w:rsidRDefault="009E72D0" w:rsidP="009E72D0">
      <w:pPr>
        <w:rPr>
          <w:rFonts w:eastAsia="宋体"/>
          <w:lang w:val="en-US" w:eastAsia="zh-CN"/>
        </w:rPr>
      </w:pPr>
    </w:p>
    <w:p w14:paraId="36DD6C7A" w14:textId="77777777" w:rsidR="009E72D0" w:rsidRDefault="009E72D0" w:rsidP="009E72D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E72D0" w14:paraId="76584F41" w14:textId="77777777" w:rsidTr="00E5550A">
        <w:trPr>
          <w:trHeight w:val="260"/>
          <w:jc w:val="center"/>
        </w:trPr>
        <w:tc>
          <w:tcPr>
            <w:tcW w:w="1804" w:type="dxa"/>
          </w:tcPr>
          <w:p w14:paraId="67974A27" w14:textId="77777777" w:rsidR="009E72D0" w:rsidRDefault="009E72D0" w:rsidP="00E5550A">
            <w:pPr>
              <w:spacing w:after="0"/>
              <w:rPr>
                <w:b/>
                <w:sz w:val="16"/>
                <w:szCs w:val="16"/>
              </w:rPr>
            </w:pPr>
            <w:r>
              <w:rPr>
                <w:b/>
                <w:sz w:val="16"/>
                <w:szCs w:val="16"/>
              </w:rPr>
              <w:t>Company</w:t>
            </w:r>
          </w:p>
        </w:tc>
        <w:tc>
          <w:tcPr>
            <w:tcW w:w="9230" w:type="dxa"/>
          </w:tcPr>
          <w:p w14:paraId="32049F19" w14:textId="77777777" w:rsidR="009E72D0" w:rsidRDefault="009E72D0" w:rsidP="00E5550A">
            <w:pPr>
              <w:spacing w:after="0"/>
              <w:rPr>
                <w:b/>
                <w:sz w:val="16"/>
                <w:szCs w:val="16"/>
              </w:rPr>
            </w:pPr>
            <w:r>
              <w:rPr>
                <w:b/>
                <w:sz w:val="16"/>
                <w:szCs w:val="16"/>
              </w:rPr>
              <w:t xml:space="preserve">Comments </w:t>
            </w:r>
          </w:p>
        </w:tc>
      </w:tr>
      <w:tr w:rsidR="009E72D0" w14:paraId="53DD54D0" w14:textId="77777777" w:rsidTr="00E5550A">
        <w:trPr>
          <w:trHeight w:val="253"/>
          <w:jc w:val="center"/>
        </w:trPr>
        <w:tc>
          <w:tcPr>
            <w:tcW w:w="1804" w:type="dxa"/>
          </w:tcPr>
          <w:p w14:paraId="34E57443" w14:textId="77777777" w:rsidR="009E72D0" w:rsidRDefault="009E72D0" w:rsidP="00E5550A">
            <w:pPr>
              <w:spacing w:after="0"/>
              <w:rPr>
                <w:rFonts w:cstheme="minorHAnsi"/>
                <w:sz w:val="16"/>
                <w:szCs w:val="16"/>
              </w:rPr>
            </w:pPr>
          </w:p>
        </w:tc>
        <w:tc>
          <w:tcPr>
            <w:tcW w:w="9230" w:type="dxa"/>
          </w:tcPr>
          <w:p w14:paraId="61AA0DB9" w14:textId="77777777" w:rsidR="009E72D0" w:rsidRDefault="009E72D0" w:rsidP="00E5550A">
            <w:pPr>
              <w:spacing w:after="0"/>
              <w:rPr>
                <w:rFonts w:eastAsiaTheme="minorEastAsia"/>
                <w:sz w:val="16"/>
                <w:szCs w:val="16"/>
                <w:lang w:eastAsia="zh-CN"/>
              </w:rPr>
            </w:pPr>
          </w:p>
        </w:tc>
      </w:tr>
      <w:tr w:rsidR="009E72D0" w14:paraId="1CADBFB6" w14:textId="77777777" w:rsidTr="00E5550A">
        <w:trPr>
          <w:trHeight w:val="253"/>
          <w:jc w:val="center"/>
        </w:trPr>
        <w:tc>
          <w:tcPr>
            <w:tcW w:w="1804" w:type="dxa"/>
          </w:tcPr>
          <w:p w14:paraId="6D0B8AE6" w14:textId="77777777" w:rsidR="009E72D0" w:rsidRDefault="009E72D0" w:rsidP="00E5550A">
            <w:pPr>
              <w:spacing w:after="0"/>
              <w:rPr>
                <w:rFonts w:cstheme="minorHAnsi"/>
                <w:sz w:val="16"/>
                <w:szCs w:val="16"/>
              </w:rPr>
            </w:pPr>
          </w:p>
        </w:tc>
        <w:tc>
          <w:tcPr>
            <w:tcW w:w="9230" w:type="dxa"/>
          </w:tcPr>
          <w:p w14:paraId="6EDC8380" w14:textId="77777777" w:rsidR="009E72D0" w:rsidRDefault="009E72D0" w:rsidP="00E5550A">
            <w:pPr>
              <w:spacing w:after="0"/>
              <w:rPr>
                <w:rFonts w:eastAsiaTheme="minorEastAsia"/>
                <w:sz w:val="16"/>
                <w:szCs w:val="16"/>
                <w:lang w:eastAsia="zh-CN"/>
              </w:rPr>
            </w:pPr>
          </w:p>
        </w:tc>
      </w:tr>
      <w:tr w:rsidR="009E72D0" w14:paraId="71D011C8" w14:textId="77777777" w:rsidTr="00E5550A">
        <w:trPr>
          <w:trHeight w:val="253"/>
          <w:jc w:val="center"/>
        </w:trPr>
        <w:tc>
          <w:tcPr>
            <w:tcW w:w="1804" w:type="dxa"/>
          </w:tcPr>
          <w:p w14:paraId="50A0667C" w14:textId="77777777" w:rsidR="009E72D0" w:rsidRDefault="009E72D0" w:rsidP="00E5550A">
            <w:pPr>
              <w:spacing w:after="0"/>
              <w:rPr>
                <w:rFonts w:eastAsiaTheme="minorEastAsia" w:cstheme="minorHAnsi"/>
                <w:sz w:val="16"/>
                <w:szCs w:val="16"/>
                <w:lang w:eastAsia="zh-CN"/>
              </w:rPr>
            </w:pPr>
          </w:p>
        </w:tc>
        <w:tc>
          <w:tcPr>
            <w:tcW w:w="9230" w:type="dxa"/>
          </w:tcPr>
          <w:p w14:paraId="348873D2" w14:textId="77777777" w:rsidR="009E72D0" w:rsidRDefault="009E72D0" w:rsidP="00E5550A">
            <w:pPr>
              <w:spacing w:after="0"/>
              <w:rPr>
                <w:rFonts w:eastAsiaTheme="minorEastAsia"/>
                <w:sz w:val="16"/>
                <w:szCs w:val="16"/>
                <w:lang w:val="en-US" w:eastAsia="zh-CN"/>
              </w:rPr>
            </w:pPr>
          </w:p>
        </w:tc>
      </w:tr>
    </w:tbl>
    <w:p w14:paraId="6F55B3B3" w14:textId="19600C95" w:rsidR="009E72D0" w:rsidRDefault="009E72D0" w:rsidP="009E72D0">
      <w:pPr>
        <w:rPr>
          <w:rFonts w:eastAsia="宋体"/>
          <w:lang w:eastAsia="zh-CN"/>
        </w:rPr>
      </w:pPr>
    </w:p>
    <w:p w14:paraId="14CF7032" w14:textId="750FED40" w:rsidR="00DA5F65" w:rsidRDefault="00DA5F65" w:rsidP="009E72D0">
      <w:pPr>
        <w:rPr>
          <w:rFonts w:eastAsia="宋体"/>
          <w:lang w:eastAsia="zh-CN"/>
        </w:rPr>
      </w:pPr>
    </w:p>
    <w:p w14:paraId="296F1ADC" w14:textId="4EEEA456" w:rsidR="005F7FA5" w:rsidRDefault="005F7FA5" w:rsidP="005F7FA5">
      <w:pPr>
        <w:pStyle w:val="Heading3"/>
      </w:pPr>
      <w:r w:rsidRPr="00066061">
        <w:rPr>
          <w:highlight w:val="yellow"/>
        </w:rPr>
        <w:t xml:space="preserve">Proposal </w:t>
      </w:r>
      <w:r>
        <w:rPr>
          <w:highlight w:val="yellow"/>
        </w:rPr>
        <w:t>2-</w:t>
      </w:r>
      <w:r w:rsidR="00EF493C">
        <w:rPr>
          <w:highlight w:val="yellow"/>
        </w:rPr>
        <w:t>2</w:t>
      </w:r>
    </w:p>
    <w:p w14:paraId="5CB31424" w14:textId="74AE6A79" w:rsidR="005F7FA5" w:rsidRPr="005F7FA5" w:rsidRDefault="005F7FA5" w:rsidP="00657E30">
      <w:pPr>
        <w:pStyle w:val="ListParagraph"/>
        <w:numPr>
          <w:ilvl w:val="0"/>
          <w:numId w:val="47"/>
        </w:numPr>
        <w:rPr>
          <w:rFonts w:eastAsia="宋体"/>
          <w:lang w:eastAsia="zh-CN"/>
        </w:rPr>
      </w:pPr>
      <w:r w:rsidRPr="005F7FA5">
        <w:rPr>
          <w:rFonts w:eastAsia="宋体"/>
          <w:lang w:eastAsia="zh-CN"/>
        </w:rPr>
        <w:t>RAN1 sends a</w:t>
      </w:r>
      <w:r w:rsidR="00F77C9D">
        <w:rPr>
          <w:rFonts w:eastAsia="宋体"/>
          <w:lang w:eastAsia="zh-CN"/>
        </w:rPr>
        <w:t>n</w:t>
      </w:r>
      <w:r w:rsidRPr="005F7FA5">
        <w:rPr>
          <w:rFonts w:eastAsia="宋体"/>
          <w:lang w:eastAsia="zh-CN"/>
        </w:rPr>
        <w:t xml:space="preserve"> LS to inform RAN4 </w:t>
      </w:r>
      <w:r w:rsidR="00F77C9D">
        <w:rPr>
          <w:rFonts w:eastAsia="宋体"/>
          <w:lang w:eastAsia="zh-CN"/>
        </w:rPr>
        <w:t xml:space="preserve">of </w:t>
      </w:r>
      <w:r w:rsidRPr="005F7FA5">
        <w:rPr>
          <w:rFonts w:eastAsia="宋体"/>
          <w:lang w:eastAsia="zh-CN"/>
        </w:rPr>
        <w:t xml:space="preserve">the definition of UE Tx TEG, TRP Tx TEG, UE Rx TEG, TRP Rx TEG, UE RxTx TEG, TRP RxTx TEG, and to ask for the answers </w:t>
      </w:r>
      <w:r w:rsidR="00F77C9D">
        <w:rPr>
          <w:rFonts w:eastAsia="宋体"/>
          <w:lang w:eastAsia="zh-CN"/>
        </w:rPr>
        <w:t>to</w:t>
      </w:r>
      <w:r w:rsidRPr="005F7FA5">
        <w:rPr>
          <w:rFonts w:eastAsia="宋体"/>
          <w:lang w:eastAsia="zh-CN"/>
        </w:rPr>
        <w:t xml:space="preserve"> the following questions:</w:t>
      </w:r>
    </w:p>
    <w:p w14:paraId="5D188D2E" w14:textId="77777777" w:rsidR="005F7FA5" w:rsidRPr="005F7FA5" w:rsidRDefault="005F7FA5" w:rsidP="00657E30">
      <w:pPr>
        <w:pStyle w:val="ListParagraph"/>
        <w:numPr>
          <w:ilvl w:val="1"/>
          <w:numId w:val="47"/>
        </w:numPr>
        <w:rPr>
          <w:rFonts w:eastAsia="宋体"/>
          <w:lang w:eastAsia="zh-CN"/>
        </w:rPr>
      </w:pPr>
      <w:r w:rsidRPr="005F7FA5">
        <w:rPr>
          <w:rFonts w:eastAsia="宋体"/>
          <w:lang w:eastAsia="zh-CN"/>
        </w:rPr>
        <w:t xml:space="preserve">Q1: What’s the typical value of the certain margin for each definition? </w:t>
      </w:r>
    </w:p>
    <w:p w14:paraId="26662232" w14:textId="2C588E0C" w:rsidR="005F7FA5" w:rsidRDefault="005F7FA5" w:rsidP="00657E30">
      <w:pPr>
        <w:pStyle w:val="ListParagraph"/>
        <w:numPr>
          <w:ilvl w:val="1"/>
          <w:numId w:val="47"/>
        </w:numPr>
        <w:rPr>
          <w:rFonts w:eastAsia="宋体"/>
          <w:lang w:eastAsia="zh-CN"/>
        </w:rPr>
      </w:pPr>
      <w:r w:rsidRPr="005F7FA5">
        <w:rPr>
          <w:rFonts w:eastAsia="宋体"/>
          <w:lang w:eastAsia="zh-CN"/>
        </w:rPr>
        <w:t>Q2:  Whether or not can UE measure the timing error with sufficient accuracy?</w:t>
      </w:r>
      <w:r w:rsidR="00F77C9D">
        <w:rPr>
          <w:rFonts w:eastAsia="宋体"/>
          <w:lang w:eastAsia="zh-CN"/>
        </w:rPr>
        <w:t xml:space="preserve"> </w:t>
      </w:r>
    </w:p>
    <w:p w14:paraId="373A9B73" w14:textId="77777777" w:rsidR="005F7FA5" w:rsidRDefault="005F7FA5" w:rsidP="005F7FA5">
      <w:pPr>
        <w:rPr>
          <w:rFonts w:eastAsia="宋体"/>
          <w:lang w:eastAsia="zh-CN"/>
        </w:rPr>
      </w:pPr>
    </w:p>
    <w:p w14:paraId="5E6A68F6" w14:textId="77777777" w:rsidR="005F7FA5" w:rsidRDefault="005F7FA5" w:rsidP="005F7F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F7FA5" w14:paraId="6260CE72" w14:textId="77777777" w:rsidTr="00E5550A">
        <w:trPr>
          <w:trHeight w:val="260"/>
          <w:jc w:val="center"/>
        </w:trPr>
        <w:tc>
          <w:tcPr>
            <w:tcW w:w="1804" w:type="dxa"/>
          </w:tcPr>
          <w:p w14:paraId="33498B92" w14:textId="77777777" w:rsidR="005F7FA5" w:rsidRDefault="005F7FA5" w:rsidP="00E5550A">
            <w:pPr>
              <w:spacing w:after="0"/>
              <w:rPr>
                <w:b/>
                <w:sz w:val="16"/>
                <w:szCs w:val="16"/>
              </w:rPr>
            </w:pPr>
            <w:r>
              <w:rPr>
                <w:b/>
                <w:sz w:val="16"/>
                <w:szCs w:val="16"/>
              </w:rPr>
              <w:t>Company</w:t>
            </w:r>
          </w:p>
        </w:tc>
        <w:tc>
          <w:tcPr>
            <w:tcW w:w="9230" w:type="dxa"/>
          </w:tcPr>
          <w:p w14:paraId="277C3097" w14:textId="77777777" w:rsidR="005F7FA5" w:rsidRDefault="005F7FA5" w:rsidP="00E5550A">
            <w:pPr>
              <w:spacing w:after="0"/>
              <w:rPr>
                <w:b/>
                <w:sz w:val="16"/>
                <w:szCs w:val="16"/>
              </w:rPr>
            </w:pPr>
            <w:r>
              <w:rPr>
                <w:b/>
                <w:sz w:val="16"/>
                <w:szCs w:val="16"/>
              </w:rPr>
              <w:t xml:space="preserve">Comments </w:t>
            </w:r>
          </w:p>
        </w:tc>
      </w:tr>
      <w:tr w:rsidR="005F7FA5" w14:paraId="66C0C4A2" w14:textId="77777777" w:rsidTr="00E5550A">
        <w:trPr>
          <w:trHeight w:val="253"/>
          <w:jc w:val="center"/>
        </w:trPr>
        <w:tc>
          <w:tcPr>
            <w:tcW w:w="1804" w:type="dxa"/>
          </w:tcPr>
          <w:p w14:paraId="36DCD118" w14:textId="77777777" w:rsidR="005F7FA5" w:rsidRDefault="005F7FA5" w:rsidP="00E5550A">
            <w:pPr>
              <w:spacing w:after="0"/>
              <w:rPr>
                <w:rFonts w:cstheme="minorHAnsi"/>
                <w:sz w:val="16"/>
                <w:szCs w:val="16"/>
              </w:rPr>
            </w:pPr>
          </w:p>
        </w:tc>
        <w:tc>
          <w:tcPr>
            <w:tcW w:w="9230" w:type="dxa"/>
          </w:tcPr>
          <w:p w14:paraId="504E4BDA" w14:textId="77777777" w:rsidR="005F7FA5" w:rsidRDefault="005F7FA5" w:rsidP="00E5550A">
            <w:pPr>
              <w:spacing w:after="0"/>
              <w:rPr>
                <w:rFonts w:eastAsiaTheme="minorEastAsia"/>
                <w:sz w:val="16"/>
                <w:szCs w:val="16"/>
                <w:lang w:eastAsia="zh-CN"/>
              </w:rPr>
            </w:pPr>
          </w:p>
        </w:tc>
      </w:tr>
      <w:tr w:rsidR="005F7FA5" w14:paraId="0AE59967" w14:textId="77777777" w:rsidTr="00E5550A">
        <w:trPr>
          <w:trHeight w:val="253"/>
          <w:jc w:val="center"/>
        </w:trPr>
        <w:tc>
          <w:tcPr>
            <w:tcW w:w="1804" w:type="dxa"/>
          </w:tcPr>
          <w:p w14:paraId="0C445DE9" w14:textId="77777777" w:rsidR="005F7FA5" w:rsidRDefault="005F7FA5" w:rsidP="00E5550A">
            <w:pPr>
              <w:spacing w:after="0"/>
              <w:rPr>
                <w:rFonts w:cstheme="minorHAnsi"/>
                <w:sz w:val="16"/>
                <w:szCs w:val="16"/>
              </w:rPr>
            </w:pPr>
          </w:p>
        </w:tc>
        <w:tc>
          <w:tcPr>
            <w:tcW w:w="9230" w:type="dxa"/>
          </w:tcPr>
          <w:p w14:paraId="35D36C11" w14:textId="77777777" w:rsidR="005F7FA5" w:rsidRDefault="005F7FA5" w:rsidP="00E5550A">
            <w:pPr>
              <w:spacing w:after="0"/>
              <w:rPr>
                <w:rFonts w:eastAsiaTheme="minorEastAsia"/>
                <w:sz w:val="16"/>
                <w:szCs w:val="16"/>
                <w:lang w:eastAsia="zh-CN"/>
              </w:rPr>
            </w:pPr>
          </w:p>
        </w:tc>
      </w:tr>
      <w:tr w:rsidR="005F7FA5" w14:paraId="31407E5D" w14:textId="77777777" w:rsidTr="00E5550A">
        <w:trPr>
          <w:trHeight w:val="253"/>
          <w:jc w:val="center"/>
        </w:trPr>
        <w:tc>
          <w:tcPr>
            <w:tcW w:w="1804" w:type="dxa"/>
          </w:tcPr>
          <w:p w14:paraId="253AB400" w14:textId="77777777" w:rsidR="005F7FA5" w:rsidRDefault="005F7FA5" w:rsidP="00E5550A">
            <w:pPr>
              <w:spacing w:after="0"/>
              <w:rPr>
                <w:rFonts w:eastAsiaTheme="minorEastAsia" w:cstheme="minorHAnsi"/>
                <w:sz w:val="16"/>
                <w:szCs w:val="16"/>
                <w:lang w:eastAsia="zh-CN"/>
              </w:rPr>
            </w:pPr>
          </w:p>
        </w:tc>
        <w:tc>
          <w:tcPr>
            <w:tcW w:w="9230" w:type="dxa"/>
          </w:tcPr>
          <w:p w14:paraId="58182496" w14:textId="77777777" w:rsidR="005F7FA5" w:rsidRDefault="005F7FA5" w:rsidP="00E5550A">
            <w:pPr>
              <w:spacing w:after="0"/>
              <w:rPr>
                <w:rFonts w:eastAsiaTheme="minorEastAsia"/>
                <w:sz w:val="16"/>
                <w:szCs w:val="16"/>
                <w:lang w:val="en-US" w:eastAsia="zh-CN"/>
              </w:rPr>
            </w:pPr>
          </w:p>
        </w:tc>
      </w:tr>
    </w:tbl>
    <w:p w14:paraId="1E193D91" w14:textId="1A29528C" w:rsidR="009E72D0" w:rsidRDefault="009E72D0" w:rsidP="009E72D0">
      <w:pPr>
        <w:rPr>
          <w:rFonts w:eastAsia="宋体"/>
          <w:lang w:eastAsia="zh-CN"/>
        </w:rPr>
      </w:pPr>
    </w:p>
    <w:p w14:paraId="23EB6A77" w14:textId="77777777" w:rsidR="00DA5F65" w:rsidRDefault="00DA5F65" w:rsidP="009E72D0">
      <w:pPr>
        <w:rPr>
          <w:rFonts w:eastAsia="宋体"/>
          <w:lang w:eastAsia="zh-CN"/>
        </w:rPr>
      </w:pPr>
    </w:p>
    <w:p w14:paraId="5209A072" w14:textId="16452ECD" w:rsidR="00C3253A" w:rsidRDefault="00C3253A" w:rsidP="00C3253A">
      <w:pPr>
        <w:pStyle w:val="Heading3"/>
      </w:pPr>
      <w:r w:rsidRPr="00066061">
        <w:rPr>
          <w:highlight w:val="yellow"/>
        </w:rPr>
        <w:t xml:space="preserve">Proposal </w:t>
      </w:r>
      <w:r>
        <w:rPr>
          <w:highlight w:val="yellow"/>
        </w:rPr>
        <w:t>2-</w:t>
      </w:r>
      <w:r w:rsidR="00EF493C">
        <w:rPr>
          <w:highlight w:val="yellow"/>
        </w:rPr>
        <w:t>3</w:t>
      </w:r>
    </w:p>
    <w:p w14:paraId="59595FF7" w14:textId="783F105D" w:rsidR="00186E82" w:rsidRDefault="00455C71" w:rsidP="00657E30">
      <w:pPr>
        <w:pStyle w:val="ListParagraph"/>
        <w:numPr>
          <w:ilvl w:val="0"/>
          <w:numId w:val="47"/>
        </w:numPr>
        <w:rPr>
          <w:rFonts w:eastAsia="宋体"/>
          <w:lang w:eastAsia="zh-CN"/>
        </w:rPr>
      </w:pPr>
      <w:r>
        <w:rPr>
          <w:rFonts w:eastAsia="宋体"/>
          <w:lang w:eastAsia="zh-CN"/>
        </w:rPr>
        <w:t>S</w:t>
      </w:r>
      <w:r w:rsidR="00C3253A" w:rsidRPr="00C3253A">
        <w:rPr>
          <w:rFonts w:eastAsia="宋体"/>
          <w:lang w:eastAsia="zh-CN"/>
        </w:rPr>
        <w:t>upport</w:t>
      </w:r>
      <w:r w:rsidR="00C3253A">
        <w:rPr>
          <w:rFonts w:eastAsia="宋体"/>
          <w:lang w:eastAsia="zh-CN"/>
        </w:rPr>
        <w:t xml:space="preserve"> only</w:t>
      </w:r>
      <w:r w:rsidR="00C3253A" w:rsidRPr="00C3253A">
        <w:rPr>
          <w:rFonts w:eastAsia="宋体"/>
          <w:lang w:eastAsia="zh-CN"/>
        </w:rPr>
        <w:t xml:space="preserve"> 1 Tx TEG and 1 Rx TEG </w:t>
      </w:r>
      <w:r w:rsidR="00C3253A">
        <w:rPr>
          <w:rFonts w:eastAsia="宋体"/>
          <w:lang w:eastAsia="zh-CN"/>
        </w:rPr>
        <w:t>per CC</w:t>
      </w:r>
      <w:r w:rsidR="00AC1A02">
        <w:rPr>
          <w:rFonts w:eastAsia="宋体"/>
          <w:lang w:eastAsia="zh-CN"/>
        </w:rPr>
        <w:t xml:space="preserve"> for </w:t>
      </w:r>
      <w:r w:rsidR="00AC1A02" w:rsidRPr="00C3253A">
        <w:rPr>
          <w:rFonts w:eastAsia="宋体"/>
          <w:lang w:eastAsia="zh-CN"/>
        </w:rPr>
        <w:t>TRP</w:t>
      </w:r>
    </w:p>
    <w:p w14:paraId="62AEFE7D" w14:textId="5E07828A" w:rsidR="00C3253A" w:rsidRDefault="00186E82" w:rsidP="00657E30">
      <w:pPr>
        <w:pStyle w:val="ListParagraph"/>
        <w:numPr>
          <w:ilvl w:val="1"/>
          <w:numId w:val="47"/>
        </w:numPr>
        <w:rPr>
          <w:rFonts w:eastAsia="宋体"/>
          <w:lang w:eastAsia="zh-CN"/>
        </w:rPr>
      </w:pPr>
      <w:r>
        <w:rPr>
          <w:rFonts w:eastAsia="宋体"/>
          <w:lang w:eastAsia="zh-CN"/>
        </w:rPr>
        <w:t xml:space="preserve">Note: In this case, there is no need to specify the </w:t>
      </w:r>
      <w:r w:rsidR="00625EFE">
        <w:rPr>
          <w:rFonts w:eastAsia="宋体"/>
          <w:lang w:eastAsia="zh-CN"/>
        </w:rPr>
        <w:t>TRP</w:t>
      </w:r>
      <w:r w:rsidRPr="00186E82">
        <w:rPr>
          <w:rFonts w:eastAsia="宋体"/>
          <w:lang w:eastAsia="zh-CN"/>
        </w:rPr>
        <w:t xml:space="preserve"> RX/TX TEG associations</w:t>
      </w:r>
      <w:r>
        <w:rPr>
          <w:rFonts w:eastAsia="宋体"/>
          <w:lang w:eastAsia="zh-CN"/>
        </w:rPr>
        <w:t>.</w:t>
      </w:r>
    </w:p>
    <w:p w14:paraId="79CB3B95" w14:textId="77777777" w:rsidR="00B16DF8" w:rsidRDefault="00B16DF8" w:rsidP="00DA5F65">
      <w:pPr>
        <w:pStyle w:val="ListParagraph"/>
        <w:ind w:left="1440"/>
        <w:rPr>
          <w:rFonts w:eastAsia="宋体"/>
          <w:lang w:eastAsia="zh-CN"/>
        </w:rPr>
      </w:pPr>
    </w:p>
    <w:p w14:paraId="5D5230BD" w14:textId="77777777" w:rsidR="00C3253A" w:rsidRPr="00C3253A" w:rsidRDefault="00C3253A" w:rsidP="00C3253A">
      <w:pPr>
        <w:pStyle w:val="ListParagraph"/>
        <w:rPr>
          <w:rFonts w:eastAsia="宋体"/>
          <w:lang w:eastAsia="zh-CN"/>
        </w:rPr>
      </w:pPr>
    </w:p>
    <w:p w14:paraId="063D8F71" w14:textId="77777777" w:rsidR="00C3253A" w:rsidRDefault="00C3253A" w:rsidP="00C3253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3253A" w14:paraId="7A7D64A8" w14:textId="77777777" w:rsidTr="00E5550A">
        <w:trPr>
          <w:trHeight w:val="260"/>
          <w:jc w:val="center"/>
        </w:trPr>
        <w:tc>
          <w:tcPr>
            <w:tcW w:w="1804" w:type="dxa"/>
          </w:tcPr>
          <w:p w14:paraId="02B49F45" w14:textId="77777777" w:rsidR="00C3253A" w:rsidRDefault="00C3253A" w:rsidP="00E5550A">
            <w:pPr>
              <w:spacing w:after="0"/>
              <w:rPr>
                <w:b/>
                <w:sz w:val="16"/>
                <w:szCs w:val="16"/>
              </w:rPr>
            </w:pPr>
            <w:r>
              <w:rPr>
                <w:b/>
                <w:sz w:val="16"/>
                <w:szCs w:val="16"/>
              </w:rPr>
              <w:t>Company</w:t>
            </w:r>
          </w:p>
        </w:tc>
        <w:tc>
          <w:tcPr>
            <w:tcW w:w="9230" w:type="dxa"/>
          </w:tcPr>
          <w:p w14:paraId="664EDCE7" w14:textId="77777777" w:rsidR="00C3253A" w:rsidRDefault="00C3253A" w:rsidP="00E5550A">
            <w:pPr>
              <w:spacing w:after="0"/>
              <w:rPr>
                <w:b/>
                <w:sz w:val="16"/>
                <w:szCs w:val="16"/>
              </w:rPr>
            </w:pPr>
            <w:r>
              <w:rPr>
                <w:b/>
                <w:sz w:val="16"/>
                <w:szCs w:val="16"/>
              </w:rPr>
              <w:t xml:space="preserve">Comments </w:t>
            </w:r>
          </w:p>
        </w:tc>
      </w:tr>
      <w:tr w:rsidR="00C3253A" w14:paraId="677D5D20" w14:textId="77777777" w:rsidTr="00E5550A">
        <w:trPr>
          <w:trHeight w:val="253"/>
          <w:jc w:val="center"/>
        </w:trPr>
        <w:tc>
          <w:tcPr>
            <w:tcW w:w="1804" w:type="dxa"/>
          </w:tcPr>
          <w:p w14:paraId="378B709A" w14:textId="77777777" w:rsidR="00C3253A" w:rsidRDefault="00C3253A" w:rsidP="00E5550A">
            <w:pPr>
              <w:spacing w:after="0"/>
              <w:rPr>
                <w:rFonts w:cstheme="minorHAnsi"/>
                <w:sz w:val="16"/>
                <w:szCs w:val="16"/>
              </w:rPr>
            </w:pPr>
          </w:p>
        </w:tc>
        <w:tc>
          <w:tcPr>
            <w:tcW w:w="9230" w:type="dxa"/>
          </w:tcPr>
          <w:p w14:paraId="7B6B8940" w14:textId="77777777" w:rsidR="00C3253A" w:rsidRDefault="00C3253A" w:rsidP="00E5550A">
            <w:pPr>
              <w:spacing w:after="0"/>
              <w:rPr>
                <w:rFonts w:eastAsiaTheme="minorEastAsia"/>
                <w:sz w:val="16"/>
                <w:szCs w:val="16"/>
                <w:lang w:eastAsia="zh-CN"/>
              </w:rPr>
            </w:pPr>
          </w:p>
        </w:tc>
      </w:tr>
      <w:tr w:rsidR="00C3253A" w14:paraId="0D257BB2" w14:textId="77777777" w:rsidTr="00E5550A">
        <w:trPr>
          <w:trHeight w:val="253"/>
          <w:jc w:val="center"/>
        </w:trPr>
        <w:tc>
          <w:tcPr>
            <w:tcW w:w="1804" w:type="dxa"/>
          </w:tcPr>
          <w:p w14:paraId="4F6A7EA6" w14:textId="77777777" w:rsidR="00C3253A" w:rsidRDefault="00C3253A" w:rsidP="00E5550A">
            <w:pPr>
              <w:spacing w:after="0"/>
              <w:rPr>
                <w:rFonts w:cstheme="minorHAnsi"/>
                <w:sz w:val="16"/>
                <w:szCs w:val="16"/>
              </w:rPr>
            </w:pPr>
          </w:p>
        </w:tc>
        <w:tc>
          <w:tcPr>
            <w:tcW w:w="9230" w:type="dxa"/>
          </w:tcPr>
          <w:p w14:paraId="438980F8" w14:textId="77777777" w:rsidR="00C3253A" w:rsidRDefault="00C3253A" w:rsidP="00E5550A">
            <w:pPr>
              <w:spacing w:after="0"/>
              <w:rPr>
                <w:rFonts w:eastAsiaTheme="minorEastAsia"/>
                <w:sz w:val="16"/>
                <w:szCs w:val="16"/>
                <w:lang w:eastAsia="zh-CN"/>
              </w:rPr>
            </w:pPr>
          </w:p>
        </w:tc>
      </w:tr>
      <w:tr w:rsidR="00C3253A" w14:paraId="6E2E1109" w14:textId="77777777" w:rsidTr="00E5550A">
        <w:trPr>
          <w:trHeight w:val="253"/>
          <w:jc w:val="center"/>
        </w:trPr>
        <w:tc>
          <w:tcPr>
            <w:tcW w:w="1804" w:type="dxa"/>
          </w:tcPr>
          <w:p w14:paraId="720707B8" w14:textId="77777777" w:rsidR="00C3253A" w:rsidRDefault="00C3253A" w:rsidP="00E5550A">
            <w:pPr>
              <w:spacing w:after="0"/>
              <w:rPr>
                <w:rFonts w:eastAsiaTheme="minorEastAsia" w:cstheme="minorHAnsi"/>
                <w:sz w:val="16"/>
                <w:szCs w:val="16"/>
                <w:lang w:eastAsia="zh-CN"/>
              </w:rPr>
            </w:pPr>
          </w:p>
        </w:tc>
        <w:tc>
          <w:tcPr>
            <w:tcW w:w="9230" w:type="dxa"/>
          </w:tcPr>
          <w:p w14:paraId="12C0168E" w14:textId="77777777" w:rsidR="00C3253A" w:rsidRDefault="00C3253A" w:rsidP="00E5550A">
            <w:pPr>
              <w:spacing w:after="0"/>
              <w:rPr>
                <w:rFonts w:eastAsiaTheme="minorEastAsia"/>
                <w:sz w:val="16"/>
                <w:szCs w:val="16"/>
                <w:lang w:val="en-US" w:eastAsia="zh-CN"/>
              </w:rPr>
            </w:pPr>
          </w:p>
        </w:tc>
      </w:tr>
    </w:tbl>
    <w:p w14:paraId="18BEC46E" w14:textId="601B0850" w:rsidR="00DA5F65" w:rsidRDefault="00DA5F65" w:rsidP="00536B0E">
      <w:pPr>
        <w:rPr>
          <w:rFonts w:eastAsia="宋体"/>
          <w:szCs w:val="24"/>
          <w:lang w:val="en-US" w:eastAsia="zh-CN"/>
        </w:rPr>
      </w:pPr>
    </w:p>
    <w:p w14:paraId="32A72AD9" w14:textId="77777777" w:rsidR="000B7C65" w:rsidRDefault="000B7C65" w:rsidP="000B7C65">
      <w:pPr>
        <w:rPr>
          <w:rFonts w:eastAsia="宋体"/>
          <w:lang w:eastAsia="zh-CN"/>
        </w:rPr>
      </w:pPr>
    </w:p>
    <w:p w14:paraId="522384B9" w14:textId="763E8849" w:rsidR="000B7C65" w:rsidRDefault="000B7C65" w:rsidP="000B7C65">
      <w:pPr>
        <w:pStyle w:val="Heading3"/>
      </w:pPr>
      <w:r w:rsidRPr="00066061">
        <w:rPr>
          <w:highlight w:val="yellow"/>
        </w:rPr>
        <w:t xml:space="preserve">Proposal </w:t>
      </w:r>
      <w:r>
        <w:rPr>
          <w:highlight w:val="yellow"/>
        </w:rPr>
        <w:t>2-</w:t>
      </w:r>
      <w:r>
        <w:t>4</w:t>
      </w:r>
    </w:p>
    <w:p w14:paraId="3313F924" w14:textId="02FF5F38" w:rsidR="000B7C65" w:rsidRDefault="000B7C65" w:rsidP="00657E30">
      <w:pPr>
        <w:pStyle w:val="ListParagraph"/>
        <w:numPr>
          <w:ilvl w:val="0"/>
          <w:numId w:val="47"/>
        </w:numPr>
        <w:rPr>
          <w:rFonts w:eastAsia="宋体"/>
          <w:lang w:eastAsia="zh-CN"/>
        </w:rPr>
      </w:pPr>
      <w:r w:rsidRPr="000B7C65">
        <w:rPr>
          <w:rFonts w:eastAsia="宋体"/>
          <w:lang w:eastAsia="zh-CN"/>
        </w:rPr>
        <w:lastRenderedPageBreak/>
        <w:t>Two transmissions should be classified as the same T</w:t>
      </w:r>
      <w:r w:rsidR="003311BB">
        <w:rPr>
          <w:rFonts w:eastAsia="宋体"/>
          <w:lang w:eastAsia="zh-CN"/>
        </w:rPr>
        <w:t>x</w:t>
      </w:r>
      <w:r w:rsidRPr="000B7C65">
        <w:rPr>
          <w:rFonts w:eastAsia="宋体"/>
          <w:lang w:eastAsia="zh-CN"/>
        </w:rPr>
        <w:t xml:space="preserve"> TEG only if the</w:t>
      </w:r>
      <w:r>
        <w:rPr>
          <w:rFonts w:eastAsia="宋体"/>
          <w:lang w:eastAsia="zh-CN"/>
        </w:rPr>
        <w:t xml:space="preserve"> transmitter determines the</w:t>
      </w:r>
      <w:r w:rsidRPr="000B7C65">
        <w:rPr>
          <w:rFonts w:eastAsia="宋体"/>
          <w:lang w:eastAsia="zh-CN"/>
        </w:rPr>
        <w:t xml:space="preserve"> maximum difference in timing error between the two transmissions is smaller than </w:t>
      </w:r>
      <w:r>
        <w:rPr>
          <w:rFonts w:eastAsia="宋体"/>
          <w:lang w:eastAsia="zh-CN"/>
        </w:rPr>
        <w:t>a</w:t>
      </w:r>
      <w:r w:rsidRPr="000B7C65">
        <w:rPr>
          <w:rFonts w:eastAsia="宋体"/>
          <w:lang w:eastAsia="zh-CN"/>
        </w:rPr>
        <w:t xml:space="preserve"> threshold value.</w:t>
      </w:r>
    </w:p>
    <w:p w14:paraId="6E063942" w14:textId="461EB92B" w:rsidR="000B7C65" w:rsidRDefault="000B7C65" w:rsidP="00657E30">
      <w:pPr>
        <w:pStyle w:val="ListParagraph"/>
        <w:numPr>
          <w:ilvl w:val="1"/>
          <w:numId w:val="47"/>
        </w:numPr>
        <w:rPr>
          <w:rFonts w:eastAsia="宋体"/>
          <w:lang w:eastAsia="zh-CN"/>
        </w:rPr>
      </w:pPr>
      <w:r>
        <w:rPr>
          <w:rFonts w:eastAsia="宋体"/>
          <w:lang w:eastAsia="zh-CN"/>
        </w:rPr>
        <w:t xml:space="preserve">FFS: how the </w:t>
      </w:r>
      <w:r w:rsidRPr="000B7C65">
        <w:rPr>
          <w:rFonts w:eastAsia="宋体"/>
          <w:lang w:eastAsia="zh-CN"/>
        </w:rPr>
        <w:t>threshold value</w:t>
      </w:r>
      <w:r>
        <w:rPr>
          <w:rFonts w:eastAsia="宋体"/>
          <w:lang w:eastAsia="zh-CN"/>
        </w:rPr>
        <w:t xml:space="preserve"> </w:t>
      </w:r>
      <w:r w:rsidR="003311BB">
        <w:rPr>
          <w:rFonts w:eastAsia="宋体"/>
          <w:lang w:eastAsia="zh-CN"/>
        </w:rPr>
        <w:t xml:space="preserve">for Tx TEG </w:t>
      </w:r>
      <w:r>
        <w:rPr>
          <w:rFonts w:eastAsia="宋体"/>
          <w:lang w:eastAsia="zh-CN"/>
        </w:rPr>
        <w:t>is defined</w:t>
      </w:r>
      <w:r w:rsidR="003311BB">
        <w:rPr>
          <w:rFonts w:eastAsia="宋体"/>
          <w:lang w:eastAsia="zh-CN"/>
        </w:rPr>
        <w:t>/</w:t>
      </w:r>
      <w:r>
        <w:rPr>
          <w:rFonts w:eastAsia="宋体"/>
          <w:lang w:eastAsia="zh-CN"/>
        </w:rPr>
        <w:t>configured</w:t>
      </w:r>
    </w:p>
    <w:p w14:paraId="5634CA92" w14:textId="23B7E4BB" w:rsidR="003311BB" w:rsidRPr="000B7C65" w:rsidRDefault="003311BB" w:rsidP="00657E30">
      <w:pPr>
        <w:pStyle w:val="ListParagraph"/>
        <w:numPr>
          <w:ilvl w:val="1"/>
          <w:numId w:val="47"/>
        </w:numPr>
        <w:rPr>
          <w:rFonts w:eastAsia="宋体"/>
          <w:lang w:eastAsia="zh-CN"/>
        </w:rPr>
      </w:pPr>
      <w:r>
        <w:rPr>
          <w:rFonts w:eastAsia="宋体"/>
          <w:lang w:eastAsia="zh-CN"/>
        </w:rPr>
        <w:t>FFS: whether the transmitter is a UE, a TRP, or both</w:t>
      </w:r>
    </w:p>
    <w:p w14:paraId="2049AA41" w14:textId="4544E5CD" w:rsidR="000B7C65" w:rsidRPr="000B7C65" w:rsidRDefault="000B7C65" w:rsidP="00657E30">
      <w:pPr>
        <w:pStyle w:val="ListParagraph"/>
        <w:numPr>
          <w:ilvl w:val="0"/>
          <w:numId w:val="47"/>
        </w:numPr>
        <w:rPr>
          <w:rFonts w:eastAsia="宋体"/>
          <w:lang w:eastAsia="zh-CN"/>
        </w:rPr>
      </w:pPr>
      <w:r w:rsidRPr="000B7C65">
        <w:rPr>
          <w:rFonts w:eastAsia="宋体"/>
          <w:lang w:eastAsia="zh-CN"/>
        </w:rPr>
        <w:t xml:space="preserve">Two measurements should be classified as the same RX TEG only if the </w:t>
      </w:r>
      <w:r>
        <w:rPr>
          <w:rFonts w:eastAsia="宋体"/>
          <w:lang w:eastAsia="zh-CN"/>
        </w:rPr>
        <w:t xml:space="preserve">receiver determines the </w:t>
      </w:r>
      <w:r w:rsidRPr="000B7C65">
        <w:rPr>
          <w:rFonts w:eastAsia="宋体"/>
          <w:lang w:eastAsia="zh-CN"/>
        </w:rPr>
        <w:t>maximum difference in timing error between the two measurements</w:t>
      </w:r>
      <w:r>
        <w:rPr>
          <w:rFonts w:eastAsia="宋体"/>
          <w:lang w:eastAsia="zh-CN"/>
        </w:rPr>
        <w:t xml:space="preserve"> is </w:t>
      </w:r>
      <w:r w:rsidRPr="000B7C65">
        <w:rPr>
          <w:rFonts w:eastAsia="宋体"/>
          <w:lang w:eastAsia="zh-CN"/>
        </w:rPr>
        <w:t xml:space="preserve">smaller than </w:t>
      </w:r>
      <w:r>
        <w:rPr>
          <w:rFonts w:eastAsia="宋体"/>
          <w:lang w:eastAsia="zh-CN"/>
        </w:rPr>
        <w:t>a</w:t>
      </w:r>
      <w:r w:rsidRPr="000B7C65">
        <w:rPr>
          <w:rFonts w:eastAsia="宋体"/>
          <w:lang w:eastAsia="zh-CN"/>
        </w:rPr>
        <w:t xml:space="preserve"> threshold value.</w:t>
      </w:r>
    </w:p>
    <w:p w14:paraId="76507FAC" w14:textId="77777777" w:rsidR="003311BB" w:rsidRDefault="003311BB" w:rsidP="00657E30">
      <w:pPr>
        <w:pStyle w:val="ListParagraph"/>
        <w:numPr>
          <w:ilvl w:val="1"/>
          <w:numId w:val="47"/>
        </w:numPr>
        <w:rPr>
          <w:rFonts w:eastAsia="宋体"/>
          <w:lang w:eastAsia="zh-CN"/>
        </w:rPr>
      </w:pPr>
      <w:r>
        <w:rPr>
          <w:rFonts w:eastAsia="宋体"/>
          <w:lang w:eastAsia="zh-CN"/>
        </w:rPr>
        <w:t xml:space="preserve">FFS: how the </w:t>
      </w:r>
      <w:r w:rsidRPr="000B7C65">
        <w:rPr>
          <w:rFonts w:eastAsia="宋体"/>
          <w:lang w:eastAsia="zh-CN"/>
        </w:rPr>
        <w:t>threshold value</w:t>
      </w:r>
      <w:r>
        <w:rPr>
          <w:rFonts w:eastAsia="宋体"/>
          <w:lang w:eastAsia="zh-CN"/>
        </w:rPr>
        <w:t xml:space="preserve"> for Tx TEG is defined/configured</w:t>
      </w:r>
    </w:p>
    <w:p w14:paraId="093ED8E8" w14:textId="4C497C3F" w:rsidR="003311BB" w:rsidRPr="000B7C65" w:rsidRDefault="003311BB" w:rsidP="00657E30">
      <w:pPr>
        <w:pStyle w:val="ListParagraph"/>
        <w:numPr>
          <w:ilvl w:val="1"/>
          <w:numId w:val="47"/>
        </w:numPr>
        <w:rPr>
          <w:rFonts w:eastAsia="宋体"/>
          <w:lang w:eastAsia="zh-CN"/>
        </w:rPr>
      </w:pPr>
      <w:r>
        <w:rPr>
          <w:rFonts w:eastAsia="宋体"/>
          <w:lang w:eastAsia="zh-CN"/>
        </w:rPr>
        <w:t xml:space="preserve">FFS: whether the </w:t>
      </w:r>
      <w:r w:rsidR="005960AC">
        <w:rPr>
          <w:rFonts w:eastAsia="宋体"/>
          <w:lang w:eastAsia="zh-CN"/>
        </w:rPr>
        <w:t xml:space="preserve">receiver </w:t>
      </w:r>
      <w:r>
        <w:rPr>
          <w:rFonts w:eastAsia="宋体"/>
          <w:lang w:eastAsia="zh-CN"/>
        </w:rPr>
        <w:t>is a UE, a TRP, or both</w:t>
      </w:r>
    </w:p>
    <w:p w14:paraId="75F8E353" w14:textId="77777777" w:rsidR="000B7C65" w:rsidRDefault="000B7C65" w:rsidP="000B7C65">
      <w:pPr>
        <w:pStyle w:val="ListParagraph"/>
        <w:ind w:left="1440"/>
        <w:rPr>
          <w:rFonts w:eastAsia="宋体"/>
          <w:lang w:eastAsia="zh-CN"/>
        </w:rPr>
      </w:pPr>
    </w:p>
    <w:p w14:paraId="231CB0A8" w14:textId="77777777" w:rsidR="000B7C65" w:rsidRDefault="000B7C65" w:rsidP="000B7C6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B7C65" w14:paraId="418C8AE6" w14:textId="77777777" w:rsidTr="00E5550A">
        <w:trPr>
          <w:trHeight w:val="260"/>
          <w:jc w:val="center"/>
        </w:trPr>
        <w:tc>
          <w:tcPr>
            <w:tcW w:w="1804" w:type="dxa"/>
          </w:tcPr>
          <w:p w14:paraId="1EB1D348" w14:textId="77777777" w:rsidR="000B7C65" w:rsidRDefault="000B7C65" w:rsidP="00E5550A">
            <w:pPr>
              <w:spacing w:after="0"/>
              <w:rPr>
                <w:b/>
                <w:sz w:val="16"/>
                <w:szCs w:val="16"/>
              </w:rPr>
            </w:pPr>
            <w:r>
              <w:rPr>
                <w:b/>
                <w:sz w:val="16"/>
                <w:szCs w:val="16"/>
              </w:rPr>
              <w:t>Company</w:t>
            </w:r>
          </w:p>
        </w:tc>
        <w:tc>
          <w:tcPr>
            <w:tcW w:w="9230" w:type="dxa"/>
          </w:tcPr>
          <w:p w14:paraId="2703381D" w14:textId="77777777" w:rsidR="000B7C65" w:rsidRDefault="000B7C65" w:rsidP="00E5550A">
            <w:pPr>
              <w:spacing w:after="0"/>
              <w:rPr>
                <w:b/>
                <w:sz w:val="16"/>
                <w:szCs w:val="16"/>
              </w:rPr>
            </w:pPr>
            <w:r>
              <w:rPr>
                <w:b/>
                <w:sz w:val="16"/>
                <w:szCs w:val="16"/>
              </w:rPr>
              <w:t xml:space="preserve">Comments </w:t>
            </w:r>
          </w:p>
        </w:tc>
      </w:tr>
      <w:tr w:rsidR="000B7C65" w14:paraId="0E3D20E6" w14:textId="77777777" w:rsidTr="00E5550A">
        <w:trPr>
          <w:trHeight w:val="253"/>
          <w:jc w:val="center"/>
        </w:trPr>
        <w:tc>
          <w:tcPr>
            <w:tcW w:w="1804" w:type="dxa"/>
          </w:tcPr>
          <w:p w14:paraId="47B975A4" w14:textId="77777777" w:rsidR="000B7C65" w:rsidRDefault="000B7C65" w:rsidP="00E5550A">
            <w:pPr>
              <w:spacing w:after="0"/>
              <w:rPr>
                <w:rFonts w:cstheme="minorHAnsi"/>
                <w:sz w:val="16"/>
                <w:szCs w:val="16"/>
              </w:rPr>
            </w:pPr>
          </w:p>
        </w:tc>
        <w:tc>
          <w:tcPr>
            <w:tcW w:w="9230" w:type="dxa"/>
          </w:tcPr>
          <w:p w14:paraId="30E2F77C" w14:textId="77777777" w:rsidR="000B7C65" w:rsidRDefault="000B7C65" w:rsidP="00E5550A">
            <w:pPr>
              <w:spacing w:after="0"/>
              <w:rPr>
                <w:rFonts w:eastAsiaTheme="minorEastAsia"/>
                <w:sz w:val="16"/>
                <w:szCs w:val="16"/>
                <w:lang w:eastAsia="zh-CN"/>
              </w:rPr>
            </w:pPr>
          </w:p>
        </w:tc>
      </w:tr>
      <w:tr w:rsidR="000B7C65" w14:paraId="046BCCB5" w14:textId="77777777" w:rsidTr="00E5550A">
        <w:trPr>
          <w:trHeight w:val="253"/>
          <w:jc w:val="center"/>
        </w:trPr>
        <w:tc>
          <w:tcPr>
            <w:tcW w:w="1804" w:type="dxa"/>
          </w:tcPr>
          <w:p w14:paraId="5A23CAA8" w14:textId="77777777" w:rsidR="000B7C65" w:rsidRDefault="000B7C65" w:rsidP="00E5550A">
            <w:pPr>
              <w:spacing w:after="0"/>
              <w:rPr>
                <w:rFonts w:cstheme="minorHAnsi"/>
                <w:sz w:val="16"/>
                <w:szCs w:val="16"/>
              </w:rPr>
            </w:pPr>
          </w:p>
        </w:tc>
        <w:tc>
          <w:tcPr>
            <w:tcW w:w="9230" w:type="dxa"/>
          </w:tcPr>
          <w:p w14:paraId="2A22643A" w14:textId="77777777" w:rsidR="000B7C65" w:rsidRDefault="000B7C65" w:rsidP="00E5550A">
            <w:pPr>
              <w:spacing w:after="0"/>
              <w:rPr>
                <w:rFonts w:eastAsiaTheme="minorEastAsia"/>
                <w:sz w:val="16"/>
                <w:szCs w:val="16"/>
                <w:lang w:eastAsia="zh-CN"/>
              </w:rPr>
            </w:pPr>
          </w:p>
        </w:tc>
      </w:tr>
      <w:tr w:rsidR="000B7C65" w14:paraId="37097CE1" w14:textId="77777777" w:rsidTr="00E5550A">
        <w:trPr>
          <w:trHeight w:val="253"/>
          <w:jc w:val="center"/>
        </w:trPr>
        <w:tc>
          <w:tcPr>
            <w:tcW w:w="1804" w:type="dxa"/>
          </w:tcPr>
          <w:p w14:paraId="3698E1BE" w14:textId="77777777" w:rsidR="000B7C65" w:rsidRDefault="000B7C65" w:rsidP="00E5550A">
            <w:pPr>
              <w:spacing w:after="0"/>
              <w:rPr>
                <w:rFonts w:eastAsiaTheme="minorEastAsia" w:cstheme="minorHAnsi"/>
                <w:sz w:val="16"/>
                <w:szCs w:val="16"/>
                <w:lang w:eastAsia="zh-CN"/>
              </w:rPr>
            </w:pPr>
          </w:p>
        </w:tc>
        <w:tc>
          <w:tcPr>
            <w:tcW w:w="9230" w:type="dxa"/>
          </w:tcPr>
          <w:p w14:paraId="22191363" w14:textId="77777777" w:rsidR="000B7C65" w:rsidRDefault="000B7C65" w:rsidP="00E5550A">
            <w:pPr>
              <w:spacing w:after="0"/>
              <w:rPr>
                <w:rFonts w:eastAsiaTheme="minorEastAsia"/>
                <w:sz w:val="16"/>
                <w:szCs w:val="16"/>
                <w:lang w:val="en-US" w:eastAsia="zh-CN"/>
              </w:rPr>
            </w:pPr>
          </w:p>
        </w:tc>
      </w:tr>
    </w:tbl>
    <w:p w14:paraId="081AD78F" w14:textId="08CC2B0C" w:rsidR="00B211CC" w:rsidRDefault="00B211CC" w:rsidP="00536B0E">
      <w:pPr>
        <w:rPr>
          <w:rFonts w:eastAsia="宋体"/>
          <w:szCs w:val="24"/>
          <w:lang w:val="en-US" w:eastAsia="zh-CN"/>
        </w:rPr>
      </w:pPr>
    </w:p>
    <w:p w14:paraId="1B9C1147" w14:textId="77777777" w:rsidR="00B211CC" w:rsidRDefault="00B211CC" w:rsidP="00536B0E">
      <w:pPr>
        <w:rPr>
          <w:rFonts w:eastAsia="宋体"/>
          <w:szCs w:val="24"/>
          <w:lang w:val="en-US" w:eastAsia="zh-CN"/>
        </w:rPr>
      </w:pPr>
    </w:p>
    <w:p w14:paraId="0B2A6A84" w14:textId="4FE98CC9" w:rsidR="009D331F" w:rsidRDefault="00DD57BB" w:rsidP="009D331F">
      <w:pPr>
        <w:pStyle w:val="Heading1"/>
      </w:pPr>
      <w:r>
        <w:t>Methods for m</w:t>
      </w:r>
      <w:r w:rsidR="009D331F" w:rsidRPr="00892F64">
        <w:t xml:space="preserve">itigating </w:t>
      </w:r>
      <w:r w:rsidR="009D331F">
        <w:t>UE/</w:t>
      </w:r>
      <w:r w:rsidR="009D331F" w:rsidRPr="00892F64">
        <w:t>TRP Tx</w:t>
      </w:r>
      <w:r w:rsidR="009D331F">
        <w:t>/Rx</w:t>
      </w:r>
      <w:r w:rsidR="009D331F" w:rsidRPr="00892F64">
        <w:t xml:space="preserve"> timing errors </w:t>
      </w:r>
    </w:p>
    <w:p w14:paraId="30226F98" w14:textId="77777777" w:rsidR="00545D87" w:rsidRDefault="00545D87" w:rsidP="00545D87">
      <w:pPr>
        <w:pStyle w:val="Subtitle"/>
        <w:rPr>
          <w:rFonts w:ascii="Times New Roman" w:hAnsi="Times New Roman" w:cs="Times New Roman"/>
        </w:rPr>
      </w:pPr>
      <w:r>
        <w:rPr>
          <w:rFonts w:ascii="Times New Roman" w:hAnsi="Times New Roman" w:cs="Times New Roman"/>
        </w:rPr>
        <w:t>Background</w:t>
      </w:r>
    </w:p>
    <w:p w14:paraId="77F31B31" w14:textId="41DF4443" w:rsidR="00545D87" w:rsidRDefault="00545D87" w:rsidP="00545D87">
      <w:r>
        <w:t xml:space="preserve">In RAN1#104e, RAN1 reached the conclusions on the options to be studied </w:t>
      </w:r>
      <w:r w:rsidRPr="00EB3C8D">
        <w:t xml:space="preserve">for mitigating </w:t>
      </w:r>
      <w:r w:rsidRPr="009D331F">
        <w:t>TRP Tx timing errors and/or UE Rx timing errors for DL TDOA</w:t>
      </w:r>
      <w:r>
        <w:t xml:space="preserve">, UL TDOA and DL+UL positioning. There are </w:t>
      </w:r>
      <w:r w:rsidR="00910136">
        <w:t xml:space="preserve">a </w:t>
      </w:r>
      <w:r>
        <w:t>significant number of options to be studied. In this meeting, we are targeting to decide on which of the options should be supported</w:t>
      </w:r>
      <w:r w:rsidR="00910136">
        <w:t xml:space="preserve"> in Rel-17</w:t>
      </w:r>
      <w:r>
        <w:t>.</w:t>
      </w:r>
    </w:p>
    <w:p w14:paraId="23606F5E" w14:textId="760F56ED" w:rsidR="00980C56" w:rsidRDefault="00980C56" w:rsidP="00545D87"/>
    <w:p w14:paraId="403A575C" w14:textId="39467E58" w:rsidR="00FC075E" w:rsidRDefault="00FC075E" w:rsidP="00FC075E">
      <w:pPr>
        <w:pStyle w:val="Subtitle"/>
        <w:rPr>
          <w:rFonts w:ascii="Times New Roman" w:hAnsi="Times New Roman" w:cs="Times New Roman"/>
        </w:rPr>
      </w:pPr>
      <w:r>
        <w:rPr>
          <w:rFonts w:ascii="Times New Roman" w:hAnsi="Times New Roman" w:cs="Times New Roman"/>
        </w:rPr>
        <w:t xml:space="preserve">Submitted Proposals </w:t>
      </w:r>
      <w:r w:rsidR="00545D87">
        <w:rPr>
          <w:rFonts w:ascii="Times New Roman" w:hAnsi="Times New Roman" w:cs="Times New Roman"/>
        </w:rPr>
        <w:t>(</w:t>
      </w:r>
      <w:r w:rsidR="00993FF9">
        <w:rPr>
          <w:rFonts w:ascii="Times New Roman" w:hAnsi="Times New Roman" w:cs="Times New Roman"/>
        </w:rPr>
        <w:t>maybe for all positioning solutions)</w:t>
      </w:r>
    </w:p>
    <w:p w14:paraId="5B2BADC5" w14:textId="1D50AE66" w:rsidR="00217D37" w:rsidRPr="00842E36" w:rsidRDefault="00217D37" w:rsidP="00217D37">
      <w:pPr>
        <w:pStyle w:val="3GPPAgreements"/>
        <w:numPr>
          <w:ilvl w:val="0"/>
          <w:numId w:val="32"/>
        </w:numPr>
      </w:pPr>
      <w:r w:rsidRPr="00842E36">
        <w:t xml:space="preserve">(ZTE </w:t>
      </w:r>
      <w:hyperlink r:id="rId28" w:history="1">
        <w:r w:rsidR="0074208A">
          <w:rPr>
            <w:rStyle w:val="Hyperlink"/>
          </w:rPr>
          <w:t>R1-2102668</w:t>
        </w:r>
      </w:hyperlink>
      <w:r w:rsidRPr="00842E36">
        <w:t>[6]) Proposal 1: Support to indicate TEG information or identification in the configuration or report for multi-RTT, DL-TDOA and UL-TDOA method</w:t>
      </w:r>
    </w:p>
    <w:p w14:paraId="532A5462" w14:textId="46E18CD6" w:rsidR="00155D0F" w:rsidRPr="00C579C4" w:rsidRDefault="00155D0F" w:rsidP="00155D0F">
      <w:pPr>
        <w:pStyle w:val="3GPPAgreements"/>
        <w:numPr>
          <w:ilvl w:val="0"/>
          <w:numId w:val="32"/>
        </w:numPr>
      </w:pPr>
      <w:r w:rsidRPr="00C579C4">
        <w:t xml:space="preserve">CMCC </w:t>
      </w:r>
      <w:hyperlink r:id="rId29" w:history="1">
        <w:r w:rsidR="0074208A">
          <w:rPr>
            <w:rStyle w:val="Hyperlink"/>
          </w:rPr>
          <w:t>R1-2102886</w:t>
        </w:r>
      </w:hyperlink>
      <w:r w:rsidRPr="00C579C4">
        <w:t>[8]) Proposal 5: Support signalling enhancements to allow the LMF to deliver the timing errors to UEs using UE-based positioning</w:t>
      </w:r>
    </w:p>
    <w:p w14:paraId="088B30E4" w14:textId="30991FE6" w:rsidR="00E26047" w:rsidRPr="00C579C4" w:rsidRDefault="00E26047" w:rsidP="00E26047">
      <w:pPr>
        <w:pStyle w:val="3GPPAgreements"/>
        <w:numPr>
          <w:ilvl w:val="0"/>
          <w:numId w:val="32"/>
        </w:numPr>
      </w:pPr>
      <w:r w:rsidRPr="00C579C4">
        <w:t xml:space="preserve">(InterDigital  </w:t>
      </w:r>
      <w:hyperlink r:id="rId30" w:history="1">
        <w:r w:rsidR="0074208A">
          <w:rPr>
            <w:rStyle w:val="Hyperlink"/>
          </w:rPr>
          <w:t>R1-2103005</w:t>
        </w:r>
      </w:hyperlink>
      <w:r w:rsidRPr="00C579C4">
        <w:t xml:space="preserve"> [10]) Proposal 7: Study conditions under which  the Tx/Rx timing errors may be sent from the LMF to the UE</w:t>
      </w:r>
    </w:p>
    <w:p w14:paraId="5EDF618F" w14:textId="25CB9D5D" w:rsidR="00E26047" w:rsidRDefault="00E26047" w:rsidP="00E26047">
      <w:pPr>
        <w:pStyle w:val="3GPPAgreements"/>
        <w:numPr>
          <w:ilvl w:val="0"/>
          <w:numId w:val="32"/>
        </w:numPr>
      </w:pPr>
      <w:r>
        <w:t xml:space="preserve">(Intel </w:t>
      </w:r>
      <w:hyperlink r:id="rId31" w:history="1">
        <w:r w:rsidR="0074208A">
          <w:rPr>
            <w:rStyle w:val="Hyperlink"/>
          </w:rPr>
          <w:t>R1-2103035</w:t>
        </w:r>
      </w:hyperlink>
      <w:r>
        <w:t>[11])Proposal 5:Support introduction of gNB/TRP TX TEG ID associated with the DL PRS Resource ID (or multiple IDs) and/or DL PRS Resource Set ID (or multiple IDs)</w:t>
      </w:r>
    </w:p>
    <w:p w14:paraId="3AAE96C6" w14:textId="1AE5E2DA" w:rsidR="00E26047" w:rsidRDefault="00E26047" w:rsidP="00E26047">
      <w:pPr>
        <w:pStyle w:val="3GPPAgreements"/>
        <w:numPr>
          <w:ilvl w:val="0"/>
          <w:numId w:val="32"/>
        </w:numPr>
      </w:pPr>
      <w:r>
        <w:t xml:space="preserve">(Intel </w:t>
      </w:r>
      <w:hyperlink r:id="rId32" w:history="1">
        <w:r w:rsidR="0074208A">
          <w:rPr>
            <w:rStyle w:val="Hyperlink"/>
          </w:rPr>
          <w:t>R1-2103035</w:t>
        </w:r>
      </w:hyperlink>
      <w:r>
        <w:t>[11])Proposal 6: Support introduction of UE TX TEG ID associated with the SRS Resource ID (or multiple IDs) and/or SRS Resource Set ID (or multiple IDs)</w:t>
      </w:r>
    </w:p>
    <w:p w14:paraId="530743C1" w14:textId="6A8E6EAF" w:rsidR="00217D37" w:rsidRPr="00842E36" w:rsidRDefault="00E26047" w:rsidP="00657E30">
      <w:pPr>
        <w:pStyle w:val="3GPPText"/>
        <w:numPr>
          <w:ilvl w:val="1"/>
          <w:numId w:val="44"/>
        </w:numPr>
        <w:spacing w:line="240" w:lineRule="auto"/>
        <w:textAlignment w:val="auto"/>
        <w:rPr>
          <w:sz w:val="20"/>
        </w:rPr>
      </w:pPr>
      <w:r w:rsidRPr="00842E36">
        <w:rPr>
          <w:sz w:val="20"/>
        </w:rPr>
        <w:t xml:space="preserve"> </w:t>
      </w:r>
      <w:r w:rsidR="00217D37" w:rsidRPr="00842E36">
        <w:rPr>
          <w:sz w:val="20"/>
        </w:rPr>
        <w:t xml:space="preserve">(Intel </w:t>
      </w:r>
      <w:hyperlink r:id="rId33" w:history="1">
        <w:r w:rsidR="0074208A">
          <w:rPr>
            <w:rStyle w:val="Hyperlink"/>
            <w:sz w:val="20"/>
          </w:rPr>
          <w:t>R1-2103035</w:t>
        </w:r>
      </w:hyperlink>
      <w:r w:rsidR="00217D37" w:rsidRPr="00842E36">
        <w:rPr>
          <w:sz w:val="20"/>
        </w:rPr>
        <w:t>[11])Proposal 4: Support TX/RX timing errors measurement report signaling from gNB/TRP to LMF and/or reference device to LMF, including the following information/measurements:</w:t>
      </w:r>
    </w:p>
    <w:p w14:paraId="58BF2D8C" w14:textId="77777777" w:rsidR="00217D37" w:rsidRPr="00842E36" w:rsidRDefault="00217D37" w:rsidP="00217D37">
      <w:pPr>
        <w:pStyle w:val="3GPPAgreements"/>
        <w:numPr>
          <w:ilvl w:val="1"/>
          <w:numId w:val="32"/>
        </w:numPr>
        <w:spacing w:line="240" w:lineRule="auto"/>
        <w:ind w:left="567"/>
      </w:pPr>
      <w:r w:rsidRPr="00842E36">
        <w:t>For the DL-TDOA positioning method, report time difference value (RSTD) (</w:t>
      </w:r>
      <w:r w:rsidRPr="00842E36">
        <w:rPr>
          <w:i/>
          <w:iCs/>
        </w:rPr>
        <w:t>t</w:t>
      </w:r>
      <w:r w:rsidRPr="00842E36">
        <w:rPr>
          <w:i/>
          <w:iCs/>
          <w:vertAlign w:val="subscript"/>
        </w:rPr>
        <w:t>i</w:t>
      </w:r>
      <w:r w:rsidRPr="00842E36">
        <w:rPr>
          <w:vertAlign w:val="subscript"/>
        </w:rPr>
        <w:t>-</w:t>
      </w:r>
      <w:r w:rsidRPr="00842E36">
        <w:rPr>
          <w:i/>
          <w:iCs/>
          <w:vertAlign w:val="subscript"/>
        </w:rPr>
        <w:t>RD</w:t>
      </w:r>
      <w:r w:rsidRPr="00842E36">
        <w:rPr>
          <w:i/>
          <w:iCs/>
          <w:vertAlign w:val="superscript"/>
        </w:rPr>
        <w:t>l</w:t>
      </w:r>
      <w:r w:rsidRPr="00842E36">
        <w:rPr>
          <w:i/>
          <w:iCs/>
          <w:sz w:val="18"/>
          <w:szCs w:val="16"/>
          <w:vertAlign w:val="superscript"/>
        </w:rPr>
        <w:t>i</w:t>
      </w:r>
      <w:r w:rsidRPr="00842E36">
        <w:rPr>
          <w:vertAlign w:val="superscript"/>
        </w:rPr>
        <w:t>,</w:t>
      </w:r>
      <w:r w:rsidRPr="00842E36">
        <w:rPr>
          <w:i/>
          <w:iCs/>
          <w:vertAlign w:val="superscript"/>
        </w:rPr>
        <w:t>n</w:t>
      </w:r>
      <w:r w:rsidRPr="00842E36">
        <w:t xml:space="preserve"> – </w:t>
      </w:r>
      <w:r w:rsidRPr="00842E36">
        <w:rPr>
          <w:i/>
          <w:iCs/>
        </w:rPr>
        <w:t>t</w:t>
      </w:r>
      <w:r w:rsidRPr="00842E36">
        <w:rPr>
          <w:i/>
          <w:iCs/>
          <w:vertAlign w:val="subscript"/>
        </w:rPr>
        <w:t>j</w:t>
      </w:r>
      <w:r w:rsidRPr="00842E36">
        <w:rPr>
          <w:vertAlign w:val="subscript"/>
        </w:rPr>
        <w:t>-</w:t>
      </w:r>
      <w:r w:rsidRPr="00842E36">
        <w:rPr>
          <w:i/>
          <w:iCs/>
          <w:vertAlign w:val="subscript"/>
        </w:rPr>
        <w:t>RD</w:t>
      </w:r>
      <w:r w:rsidRPr="00842E36">
        <w:rPr>
          <w:i/>
          <w:iCs/>
          <w:vertAlign w:val="superscript"/>
        </w:rPr>
        <w:t>l</w:t>
      </w:r>
      <w:r w:rsidRPr="00842E36">
        <w:rPr>
          <w:i/>
          <w:iCs/>
          <w:sz w:val="18"/>
          <w:szCs w:val="16"/>
          <w:vertAlign w:val="superscript"/>
        </w:rPr>
        <w:t>j</w:t>
      </w:r>
      <w:r w:rsidRPr="00842E36">
        <w:rPr>
          <w:vertAlign w:val="superscript"/>
        </w:rPr>
        <w:t>,</w:t>
      </w:r>
      <w:r w:rsidRPr="00842E36">
        <w:rPr>
          <w:i/>
          <w:iCs/>
          <w:vertAlign w:val="superscript"/>
        </w:rPr>
        <w:t>n</w:t>
      </w:r>
      <w:r w:rsidRPr="00842E36">
        <w:t xml:space="preserve">) between the </w:t>
      </w:r>
      <w:r w:rsidRPr="00842E36">
        <w:rPr>
          <w:i/>
          <w:iCs/>
        </w:rPr>
        <w:t>i</w:t>
      </w:r>
      <w:r w:rsidRPr="00842E36">
        <w:rPr>
          <w:vertAlign w:val="superscript"/>
        </w:rPr>
        <w:t>th</w:t>
      </w:r>
      <w:r w:rsidRPr="00842E36">
        <w:t xml:space="preserve"> gNB/TRP with the </w:t>
      </w:r>
      <w:r w:rsidRPr="00842E36">
        <w:rPr>
          <w:i/>
          <w:iCs/>
        </w:rPr>
        <w:t>l</w:t>
      </w:r>
      <w:r w:rsidRPr="00842E36">
        <w:rPr>
          <w:i/>
          <w:iCs/>
          <w:vertAlign w:val="subscript"/>
        </w:rPr>
        <w:t>i</w:t>
      </w:r>
      <w:r w:rsidRPr="00842E36">
        <w:rPr>
          <w:vertAlign w:val="superscript"/>
        </w:rPr>
        <w:t>th</w:t>
      </w:r>
      <w:r w:rsidRPr="00842E36">
        <w:t xml:space="preserve"> TX TEG and the reference device with the </w:t>
      </w:r>
      <w:r w:rsidRPr="00842E36">
        <w:rPr>
          <w:i/>
          <w:iCs/>
        </w:rPr>
        <w:t>n</w:t>
      </w:r>
      <w:r w:rsidRPr="00842E36">
        <w:rPr>
          <w:vertAlign w:val="superscript"/>
        </w:rPr>
        <w:t>th</w:t>
      </w:r>
      <w:r w:rsidRPr="00842E36">
        <w:t xml:space="preserve"> RX TEG and the </w:t>
      </w:r>
      <w:r w:rsidRPr="00842E36">
        <w:rPr>
          <w:i/>
          <w:iCs/>
        </w:rPr>
        <w:t>j</w:t>
      </w:r>
      <w:r w:rsidRPr="00842E36">
        <w:rPr>
          <w:vertAlign w:val="superscript"/>
        </w:rPr>
        <w:t>th</w:t>
      </w:r>
      <w:r w:rsidRPr="00842E36">
        <w:t xml:space="preserve"> gNB/TRP with the </w:t>
      </w:r>
      <w:r w:rsidRPr="00842E36">
        <w:rPr>
          <w:i/>
          <w:iCs/>
        </w:rPr>
        <w:t>l</w:t>
      </w:r>
      <w:r w:rsidRPr="00842E36">
        <w:rPr>
          <w:i/>
          <w:iCs/>
          <w:vertAlign w:val="subscript"/>
        </w:rPr>
        <w:t>j</w:t>
      </w:r>
      <w:r w:rsidRPr="00842E36">
        <w:rPr>
          <w:vertAlign w:val="superscript"/>
        </w:rPr>
        <w:t>th</w:t>
      </w:r>
      <w:r w:rsidRPr="00842E36">
        <w:t xml:space="preserve"> TX TEG and the reference device with the </w:t>
      </w:r>
      <w:r w:rsidRPr="00842E36">
        <w:rPr>
          <w:i/>
          <w:iCs/>
        </w:rPr>
        <w:t>n</w:t>
      </w:r>
      <w:r w:rsidRPr="00842E36">
        <w:rPr>
          <w:vertAlign w:val="superscript"/>
        </w:rPr>
        <w:t>th</w:t>
      </w:r>
      <w:r w:rsidRPr="00842E36">
        <w:t xml:space="preserve"> RX TEG</w:t>
      </w:r>
    </w:p>
    <w:p w14:paraId="394341B4" w14:textId="77777777" w:rsidR="00217D37" w:rsidRPr="00842E36" w:rsidRDefault="00217D37" w:rsidP="00217D37">
      <w:pPr>
        <w:pStyle w:val="3GPPAgreements"/>
        <w:numPr>
          <w:ilvl w:val="1"/>
          <w:numId w:val="32"/>
        </w:numPr>
        <w:spacing w:line="240" w:lineRule="auto"/>
        <w:ind w:left="567"/>
      </w:pPr>
      <w:r w:rsidRPr="00842E36">
        <w:t>For the UL-TDOA positioning method, report time difference value (RTOA) (</w:t>
      </w:r>
      <w:r w:rsidRPr="00842E36">
        <w:rPr>
          <w:i/>
          <w:iCs/>
        </w:rPr>
        <w:t>t</w:t>
      </w:r>
      <w:r w:rsidRPr="00842E36">
        <w:rPr>
          <w:i/>
          <w:iCs/>
          <w:vertAlign w:val="subscript"/>
        </w:rPr>
        <w:t>RD</w:t>
      </w:r>
      <w:r w:rsidRPr="00842E36">
        <w:rPr>
          <w:vertAlign w:val="subscript"/>
        </w:rPr>
        <w:t>-</w:t>
      </w:r>
      <w:r w:rsidRPr="00842E36">
        <w:rPr>
          <w:i/>
          <w:iCs/>
          <w:vertAlign w:val="subscript"/>
        </w:rPr>
        <w:t>i</w:t>
      </w:r>
      <w:r w:rsidRPr="00842E36">
        <w:rPr>
          <w:i/>
          <w:iCs/>
          <w:vertAlign w:val="superscript"/>
        </w:rPr>
        <w:t>m</w:t>
      </w:r>
      <w:r w:rsidRPr="00842E36">
        <w:rPr>
          <w:vertAlign w:val="superscript"/>
        </w:rPr>
        <w:t>,</w:t>
      </w:r>
      <w:r w:rsidRPr="00842E36">
        <w:rPr>
          <w:i/>
          <w:iCs/>
          <w:vertAlign w:val="superscript"/>
        </w:rPr>
        <w:t>k</w:t>
      </w:r>
      <w:r w:rsidRPr="00842E36">
        <w:rPr>
          <w:i/>
          <w:iCs/>
          <w:sz w:val="18"/>
          <w:szCs w:val="16"/>
          <w:vertAlign w:val="superscript"/>
        </w:rPr>
        <w:t>i</w:t>
      </w:r>
      <w:r w:rsidRPr="00842E36">
        <w:t xml:space="preserve"> – </w:t>
      </w:r>
      <w:r w:rsidRPr="00842E36">
        <w:rPr>
          <w:i/>
          <w:iCs/>
        </w:rPr>
        <w:t>t</w:t>
      </w:r>
      <w:r w:rsidRPr="00842E36">
        <w:rPr>
          <w:i/>
          <w:iCs/>
          <w:vertAlign w:val="subscript"/>
        </w:rPr>
        <w:t>RD</w:t>
      </w:r>
      <w:r w:rsidRPr="00842E36">
        <w:rPr>
          <w:vertAlign w:val="subscript"/>
        </w:rPr>
        <w:t>-</w:t>
      </w:r>
      <w:r w:rsidRPr="00842E36">
        <w:rPr>
          <w:i/>
          <w:iCs/>
          <w:vertAlign w:val="subscript"/>
        </w:rPr>
        <w:t>j</w:t>
      </w:r>
      <w:r w:rsidRPr="00842E36">
        <w:rPr>
          <w:i/>
          <w:iCs/>
          <w:vertAlign w:val="superscript"/>
        </w:rPr>
        <w:t>m</w:t>
      </w:r>
      <w:r w:rsidRPr="00842E36">
        <w:rPr>
          <w:vertAlign w:val="superscript"/>
        </w:rPr>
        <w:t>,</w:t>
      </w:r>
      <w:r w:rsidRPr="00842E36">
        <w:rPr>
          <w:i/>
          <w:iCs/>
          <w:vertAlign w:val="superscript"/>
        </w:rPr>
        <w:t>k</w:t>
      </w:r>
      <w:r w:rsidRPr="00842E36">
        <w:rPr>
          <w:i/>
          <w:iCs/>
          <w:sz w:val="18"/>
          <w:szCs w:val="16"/>
          <w:vertAlign w:val="superscript"/>
        </w:rPr>
        <w:t>j</w:t>
      </w:r>
      <w:r w:rsidRPr="00842E36">
        <w:t xml:space="preserve">) between the reference device with the </w:t>
      </w:r>
      <w:r w:rsidRPr="00842E36">
        <w:rPr>
          <w:i/>
          <w:iCs/>
        </w:rPr>
        <w:t>m</w:t>
      </w:r>
      <w:r w:rsidRPr="00842E36">
        <w:rPr>
          <w:vertAlign w:val="superscript"/>
        </w:rPr>
        <w:t>th</w:t>
      </w:r>
      <w:r w:rsidRPr="00842E36">
        <w:t xml:space="preserve"> TX TEG and the </w:t>
      </w:r>
      <w:r w:rsidRPr="00842E36">
        <w:rPr>
          <w:i/>
          <w:iCs/>
        </w:rPr>
        <w:t>i</w:t>
      </w:r>
      <w:r w:rsidRPr="00842E36">
        <w:rPr>
          <w:vertAlign w:val="superscript"/>
        </w:rPr>
        <w:t>th</w:t>
      </w:r>
      <w:r w:rsidRPr="00842E36">
        <w:t xml:space="preserve"> gNB/TRP with the </w:t>
      </w:r>
      <w:r w:rsidRPr="00842E36">
        <w:rPr>
          <w:i/>
          <w:iCs/>
        </w:rPr>
        <w:t>k</w:t>
      </w:r>
      <w:r w:rsidRPr="00842E36">
        <w:rPr>
          <w:i/>
          <w:iCs/>
          <w:vertAlign w:val="subscript"/>
        </w:rPr>
        <w:t>i</w:t>
      </w:r>
      <w:r w:rsidRPr="00842E36">
        <w:rPr>
          <w:vertAlign w:val="superscript"/>
        </w:rPr>
        <w:t>th</w:t>
      </w:r>
      <w:r w:rsidRPr="00842E36">
        <w:t xml:space="preserve"> RX TEG and the reference device with the </w:t>
      </w:r>
      <w:r w:rsidRPr="00842E36">
        <w:rPr>
          <w:i/>
          <w:iCs/>
        </w:rPr>
        <w:t>m</w:t>
      </w:r>
      <w:r w:rsidRPr="00842E36">
        <w:rPr>
          <w:vertAlign w:val="superscript"/>
        </w:rPr>
        <w:t>th</w:t>
      </w:r>
      <w:r w:rsidRPr="00842E36">
        <w:t xml:space="preserve"> TX TEG and the </w:t>
      </w:r>
      <w:r w:rsidRPr="00842E36">
        <w:rPr>
          <w:i/>
          <w:iCs/>
        </w:rPr>
        <w:t>j</w:t>
      </w:r>
      <w:r w:rsidRPr="00842E36">
        <w:rPr>
          <w:vertAlign w:val="superscript"/>
        </w:rPr>
        <w:t>th</w:t>
      </w:r>
      <w:r w:rsidRPr="00842E36">
        <w:t xml:space="preserve"> gNB/TRP with the </w:t>
      </w:r>
      <w:r w:rsidRPr="00842E36">
        <w:rPr>
          <w:i/>
          <w:iCs/>
        </w:rPr>
        <w:t>k</w:t>
      </w:r>
      <w:r w:rsidRPr="00842E36">
        <w:rPr>
          <w:i/>
          <w:iCs/>
          <w:vertAlign w:val="subscript"/>
        </w:rPr>
        <w:t>j</w:t>
      </w:r>
      <w:r w:rsidRPr="00842E36">
        <w:rPr>
          <w:vertAlign w:val="superscript"/>
        </w:rPr>
        <w:t>th</w:t>
      </w:r>
      <w:r w:rsidRPr="00842E36">
        <w:t xml:space="preserve"> RX TEG</w:t>
      </w:r>
    </w:p>
    <w:p w14:paraId="643C7B2B" w14:textId="77777777" w:rsidR="00217D37" w:rsidRPr="00842E36" w:rsidRDefault="00217D37" w:rsidP="00217D37">
      <w:pPr>
        <w:pStyle w:val="3GPPAgreements"/>
        <w:numPr>
          <w:ilvl w:val="1"/>
          <w:numId w:val="32"/>
        </w:numPr>
        <w:spacing w:line="240" w:lineRule="auto"/>
        <w:ind w:left="567"/>
      </w:pPr>
      <w:r w:rsidRPr="00842E36">
        <w:t xml:space="preserve">For the Multi-RTT positioning method, report RX-TX time difference for the </w:t>
      </w:r>
      <w:r w:rsidRPr="00842E36">
        <w:rPr>
          <w:i/>
          <w:iCs/>
        </w:rPr>
        <w:t>i</w:t>
      </w:r>
      <w:r w:rsidRPr="00842E36">
        <w:rPr>
          <w:vertAlign w:val="superscript"/>
        </w:rPr>
        <w:t>th</w:t>
      </w:r>
      <w:r w:rsidRPr="00842E36">
        <w:t xml:space="preserve"> gNB with the </w:t>
      </w:r>
      <w:r w:rsidRPr="00842E36">
        <w:rPr>
          <w:i/>
          <w:iCs/>
        </w:rPr>
        <w:t>l</w:t>
      </w:r>
      <w:r w:rsidRPr="00842E36">
        <w:rPr>
          <w:i/>
          <w:iCs/>
          <w:vertAlign w:val="subscript"/>
        </w:rPr>
        <w:t>i</w:t>
      </w:r>
      <w:r w:rsidRPr="00842E36">
        <w:rPr>
          <w:vertAlign w:val="superscript"/>
        </w:rPr>
        <w:t>th</w:t>
      </w:r>
      <w:r w:rsidRPr="00842E36">
        <w:t xml:space="preserve"> TX TEG and the </w:t>
      </w:r>
      <w:r w:rsidRPr="00842E36">
        <w:rPr>
          <w:i/>
          <w:iCs/>
        </w:rPr>
        <w:t>k</w:t>
      </w:r>
      <w:r w:rsidRPr="00842E36">
        <w:rPr>
          <w:i/>
          <w:iCs/>
          <w:vertAlign w:val="subscript"/>
        </w:rPr>
        <w:t>i</w:t>
      </w:r>
      <w:r w:rsidRPr="00842E36">
        <w:rPr>
          <w:vertAlign w:val="superscript"/>
        </w:rPr>
        <w:t>th</w:t>
      </w:r>
      <w:r w:rsidRPr="00842E36">
        <w:t xml:space="preserve"> RX TEG and the RX-TX time difference for the reference device with the </w:t>
      </w:r>
      <w:r w:rsidRPr="00842E36">
        <w:rPr>
          <w:i/>
          <w:iCs/>
        </w:rPr>
        <w:t>m</w:t>
      </w:r>
      <w:r w:rsidRPr="00842E36">
        <w:rPr>
          <w:vertAlign w:val="superscript"/>
        </w:rPr>
        <w:t>th</w:t>
      </w:r>
      <w:r w:rsidRPr="00842E36">
        <w:t xml:space="preserve"> TX TEG and the </w:t>
      </w:r>
      <w:r w:rsidRPr="00842E36">
        <w:rPr>
          <w:i/>
          <w:iCs/>
        </w:rPr>
        <w:t>n</w:t>
      </w:r>
      <w:r w:rsidRPr="00842E36">
        <w:rPr>
          <w:vertAlign w:val="superscript"/>
        </w:rPr>
        <w:t>th</w:t>
      </w:r>
      <w:r w:rsidRPr="00842E36">
        <w:t xml:space="preserve"> RX TEG</w:t>
      </w:r>
    </w:p>
    <w:p w14:paraId="7F4E0638" w14:textId="64A360F4" w:rsidR="00217D37" w:rsidRPr="00842E36" w:rsidRDefault="00217D37" w:rsidP="00657E30">
      <w:pPr>
        <w:pStyle w:val="3GPPText"/>
        <w:numPr>
          <w:ilvl w:val="1"/>
          <w:numId w:val="44"/>
        </w:numPr>
        <w:spacing w:line="240" w:lineRule="auto"/>
        <w:textAlignment w:val="auto"/>
      </w:pPr>
      <w:r w:rsidRPr="00842E36">
        <w:t xml:space="preserve">(Intel </w:t>
      </w:r>
      <w:hyperlink r:id="rId34" w:history="1">
        <w:r w:rsidR="0074208A">
          <w:rPr>
            <w:rStyle w:val="Hyperlink"/>
          </w:rPr>
          <w:t>R1-2103035</w:t>
        </w:r>
      </w:hyperlink>
      <w:r w:rsidRPr="00842E36">
        <w:t>[11])Proposal 8: Support TX/RX timing errors measurement report signaling from gNB/TRP to LMF and/or UE to LMF, including the following information/measurements:</w:t>
      </w:r>
    </w:p>
    <w:p w14:paraId="6F519E3B" w14:textId="77777777" w:rsidR="00217D37" w:rsidRPr="00842E36" w:rsidRDefault="00217D37" w:rsidP="00217D37">
      <w:pPr>
        <w:pStyle w:val="3GPPAgreements"/>
        <w:numPr>
          <w:ilvl w:val="1"/>
          <w:numId w:val="32"/>
        </w:numPr>
        <w:spacing w:line="240" w:lineRule="auto"/>
        <w:ind w:left="567"/>
      </w:pPr>
      <w:r w:rsidRPr="00842E36">
        <w:lastRenderedPageBreak/>
        <w:t>For the DL-TDOA positioning method, report time difference value (</w:t>
      </w:r>
      <w:r w:rsidRPr="00842E36">
        <w:rPr>
          <w:i/>
          <w:iCs/>
        </w:rPr>
        <w:t>t</w:t>
      </w:r>
      <w:r w:rsidRPr="00842E36">
        <w:rPr>
          <w:i/>
          <w:iCs/>
          <w:vertAlign w:val="subscript"/>
        </w:rPr>
        <w:t>i</w:t>
      </w:r>
      <w:r w:rsidRPr="00842E36">
        <w:rPr>
          <w:vertAlign w:val="subscript"/>
        </w:rPr>
        <w:t>-</w:t>
      </w:r>
      <w:r w:rsidRPr="00842E36">
        <w:rPr>
          <w:i/>
          <w:iCs/>
          <w:vertAlign w:val="subscript"/>
        </w:rPr>
        <w:t>UE</w:t>
      </w:r>
      <w:r w:rsidRPr="00842E36">
        <w:rPr>
          <w:i/>
          <w:iCs/>
          <w:vertAlign w:val="superscript"/>
        </w:rPr>
        <w:t>l</w:t>
      </w:r>
      <w:r w:rsidRPr="00842E36">
        <w:rPr>
          <w:i/>
          <w:iCs/>
          <w:sz w:val="18"/>
          <w:szCs w:val="16"/>
          <w:vertAlign w:val="superscript"/>
        </w:rPr>
        <w:t>i</w:t>
      </w:r>
      <w:r w:rsidRPr="00842E36">
        <w:rPr>
          <w:vertAlign w:val="superscript"/>
        </w:rPr>
        <w:t>,</w:t>
      </w:r>
      <w:r w:rsidRPr="00842E36">
        <w:rPr>
          <w:i/>
          <w:iCs/>
          <w:vertAlign w:val="superscript"/>
        </w:rPr>
        <w:t>n</w:t>
      </w:r>
      <w:r w:rsidRPr="00842E36">
        <w:rPr>
          <w:i/>
          <w:iCs/>
          <w:sz w:val="18"/>
          <w:szCs w:val="16"/>
          <w:vertAlign w:val="superscript"/>
        </w:rPr>
        <w:t>i</w:t>
      </w:r>
      <w:r w:rsidRPr="00842E36">
        <w:t xml:space="preserve"> – </w:t>
      </w:r>
      <w:r w:rsidRPr="00842E36">
        <w:rPr>
          <w:i/>
          <w:iCs/>
        </w:rPr>
        <w:t>t</w:t>
      </w:r>
      <w:r w:rsidRPr="00842E36">
        <w:rPr>
          <w:i/>
          <w:iCs/>
          <w:vertAlign w:val="subscript"/>
        </w:rPr>
        <w:t>i</w:t>
      </w:r>
      <w:r w:rsidRPr="00842E36">
        <w:rPr>
          <w:vertAlign w:val="subscript"/>
        </w:rPr>
        <w:t>-</w:t>
      </w:r>
      <w:r w:rsidRPr="00842E36">
        <w:rPr>
          <w:i/>
          <w:iCs/>
          <w:vertAlign w:val="subscript"/>
        </w:rPr>
        <w:t>UE</w:t>
      </w:r>
      <w:r w:rsidRPr="00842E36">
        <w:rPr>
          <w:i/>
          <w:iCs/>
          <w:vertAlign w:val="superscript"/>
        </w:rPr>
        <w:t>l</w:t>
      </w:r>
      <w:r w:rsidRPr="00842E36">
        <w:rPr>
          <w:i/>
          <w:iCs/>
          <w:sz w:val="18"/>
          <w:szCs w:val="16"/>
          <w:vertAlign w:val="superscript"/>
        </w:rPr>
        <w:t>i</w:t>
      </w:r>
      <w:r w:rsidRPr="00842E36">
        <w:rPr>
          <w:vertAlign w:val="superscript"/>
        </w:rPr>
        <w:t>,</w:t>
      </w:r>
      <w:r w:rsidRPr="00842E36">
        <w:rPr>
          <w:i/>
          <w:iCs/>
          <w:vertAlign w:val="superscript"/>
        </w:rPr>
        <w:t>n</w:t>
      </w:r>
      <w:r w:rsidRPr="00842E36">
        <w:rPr>
          <w:i/>
          <w:iCs/>
          <w:sz w:val="18"/>
          <w:szCs w:val="16"/>
          <w:vertAlign w:val="superscript"/>
        </w:rPr>
        <w:t>j</w:t>
      </w:r>
      <w:r w:rsidRPr="00842E36">
        <w:t xml:space="preserve">) between the </w:t>
      </w:r>
      <w:r w:rsidRPr="00842E36">
        <w:rPr>
          <w:i/>
          <w:iCs/>
        </w:rPr>
        <w:t>i</w:t>
      </w:r>
      <w:r w:rsidRPr="00842E36">
        <w:rPr>
          <w:vertAlign w:val="superscript"/>
        </w:rPr>
        <w:t>th</w:t>
      </w:r>
      <w:r w:rsidRPr="00842E36">
        <w:t xml:space="preserve"> gNB/TRP with the </w:t>
      </w:r>
      <w:r w:rsidRPr="00842E36">
        <w:rPr>
          <w:i/>
          <w:iCs/>
        </w:rPr>
        <w:t>l</w:t>
      </w:r>
      <w:r w:rsidRPr="00842E36">
        <w:rPr>
          <w:i/>
          <w:iCs/>
          <w:vertAlign w:val="subscript"/>
        </w:rPr>
        <w:t>i</w:t>
      </w:r>
      <w:r w:rsidRPr="00842E36">
        <w:rPr>
          <w:vertAlign w:val="superscript"/>
        </w:rPr>
        <w:t>th</w:t>
      </w:r>
      <w:r w:rsidRPr="00842E36">
        <w:t xml:space="preserve"> TX TEG and the UE with the </w:t>
      </w:r>
      <w:r w:rsidRPr="00842E36">
        <w:rPr>
          <w:i/>
          <w:iCs/>
        </w:rPr>
        <w:t>n</w:t>
      </w:r>
      <w:r w:rsidRPr="00842E36">
        <w:rPr>
          <w:i/>
          <w:iCs/>
          <w:vertAlign w:val="subscript"/>
        </w:rPr>
        <w:t>i</w:t>
      </w:r>
      <w:r w:rsidRPr="00842E36">
        <w:rPr>
          <w:vertAlign w:val="superscript"/>
        </w:rPr>
        <w:t>th</w:t>
      </w:r>
      <w:r w:rsidRPr="00842E36">
        <w:t xml:space="preserve"> RX TEG and the </w:t>
      </w:r>
      <w:r w:rsidRPr="00842E36">
        <w:rPr>
          <w:i/>
          <w:iCs/>
        </w:rPr>
        <w:t>i</w:t>
      </w:r>
      <w:r w:rsidRPr="00842E36">
        <w:rPr>
          <w:vertAlign w:val="superscript"/>
        </w:rPr>
        <w:t>th</w:t>
      </w:r>
      <w:r w:rsidRPr="00842E36">
        <w:t xml:space="preserve"> gNB/TRP with the </w:t>
      </w:r>
      <w:r w:rsidRPr="00842E36">
        <w:rPr>
          <w:i/>
          <w:iCs/>
        </w:rPr>
        <w:t>l</w:t>
      </w:r>
      <w:r w:rsidRPr="00842E36">
        <w:rPr>
          <w:i/>
          <w:iCs/>
          <w:vertAlign w:val="subscript"/>
        </w:rPr>
        <w:t>i</w:t>
      </w:r>
      <w:r w:rsidRPr="00842E36">
        <w:rPr>
          <w:vertAlign w:val="superscript"/>
        </w:rPr>
        <w:t>th</w:t>
      </w:r>
      <w:r w:rsidRPr="00842E36">
        <w:t xml:space="preserve"> TX TEG and the UE with the </w:t>
      </w:r>
      <w:r w:rsidRPr="00842E36">
        <w:rPr>
          <w:i/>
          <w:iCs/>
        </w:rPr>
        <w:t>n</w:t>
      </w:r>
      <w:r w:rsidRPr="00842E36">
        <w:rPr>
          <w:i/>
          <w:iCs/>
          <w:vertAlign w:val="subscript"/>
        </w:rPr>
        <w:t>j</w:t>
      </w:r>
      <w:r w:rsidRPr="00842E36">
        <w:rPr>
          <w:vertAlign w:val="superscript"/>
        </w:rPr>
        <w:t>th</w:t>
      </w:r>
      <w:r w:rsidRPr="00842E36">
        <w:t xml:space="preserve"> RX TEG</w:t>
      </w:r>
    </w:p>
    <w:p w14:paraId="2930426F" w14:textId="77777777" w:rsidR="00217D37" w:rsidRPr="00842E36" w:rsidRDefault="00217D37" w:rsidP="00217D37">
      <w:pPr>
        <w:pStyle w:val="3GPPAgreements"/>
        <w:numPr>
          <w:ilvl w:val="1"/>
          <w:numId w:val="32"/>
        </w:numPr>
        <w:spacing w:line="240" w:lineRule="auto"/>
        <w:ind w:left="567"/>
      </w:pPr>
      <w:r w:rsidRPr="00842E36">
        <w:t>For the UL-TDOA positioning method, report time difference value (</w:t>
      </w:r>
      <w:r w:rsidRPr="00842E36">
        <w:rPr>
          <w:i/>
          <w:iCs/>
        </w:rPr>
        <w:t>t</w:t>
      </w:r>
      <w:r w:rsidRPr="00842E36">
        <w:rPr>
          <w:i/>
          <w:iCs/>
          <w:vertAlign w:val="subscript"/>
        </w:rPr>
        <w:t>UE</w:t>
      </w:r>
      <w:r w:rsidRPr="00842E36">
        <w:rPr>
          <w:vertAlign w:val="subscript"/>
        </w:rPr>
        <w:t>-</w:t>
      </w:r>
      <w:r w:rsidRPr="00842E36">
        <w:rPr>
          <w:i/>
          <w:iCs/>
          <w:vertAlign w:val="subscript"/>
        </w:rPr>
        <w:t>i</w:t>
      </w:r>
      <w:r w:rsidRPr="00842E36">
        <w:rPr>
          <w:i/>
          <w:iCs/>
          <w:vertAlign w:val="superscript"/>
        </w:rPr>
        <w:t>m</w:t>
      </w:r>
      <w:r w:rsidRPr="00842E36">
        <w:rPr>
          <w:i/>
          <w:iCs/>
          <w:sz w:val="18"/>
          <w:szCs w:val="16"/>
          <w:vertAlign w:val="superscript"/>
        </w:rPr>
        <w:t>i</w:t>
      </w:r>
      <w:r w:rsidRPr="00842E36">
        <w:rPr>
          <w:vertAlign w:val="superscript"/>
        </w:rPr>
        <w:t>,</w:t>
      </w:r>
      <w:r w:rsidRPr="00842E36">
        <w:rPr>
          <w:i/>
          <w:iCs/>
          <w:vertAlign w:val="superscript"/>
        </w:rPr>
        <w:t>k</w:t>
      </w:r>
      <w:r w:rsidRPr="00842E36">
        <w:rPr>
          <w:i/>
          <w:iCs/>
          <w:sz w:val="18"/>
          <w:szCs w:val="16"/>
          <w:vertAlign w:val="superscript"/>
        </w:rPr>
        <w:t>i</w:t>
      </w:r>
      <w:r w:rsidRPr="00842E36">
        <w:t xml:space="preserve"> – </w:t>
      </w:r>
      <w:r w:rsidRPr="00842E36">
        <w:rPr>
          <w:i/>
          <w:iCs/>
        </w:rPr>
        <w:t>t</w:t>
      </w:r>
      <w:r w:rsidRPr="00842E36">
        <w:rPr>
          <w:i/>
          <w:iCs/>
          <w:vertAlign w:val="subscript"/>
        </w:rPr>
        <w:t>UE</w:t>
      </w:r>
      <w:r w:rsidRPr="00842E36">
        <w:rPr>
          <w:vertAlign w:val="subscript"/>
        </w:rPr>
        <w:t>-</w:t>
      </w:r>
      <w:r w:rsidRPr="00842E36">
        <w:rPr>
          <w:i/>
          <w:iCs/>
          <w:vertAlign w:val="subscript"/>
        </w:rPr>
        <w:t>i</w:t>
      </w:r>
      <w:r w:rsidRPr="00842E36">
        <w:rPr>
          <w:i/>
          <w:iCs/>
          <w:vertAlign w:val="superscript"/>
        </w:rPr>
        <w:t>m</w:t>
      </w:r>
      <w:r w:rsidRPr="00842E36">
        <w:rPr>
          <w:i/>
          <w:iCs/>
          <w:sz w:val="18"/>
          <w:szCs w:val="16"/>
          <w:vertAlign w:val="superscript"/>
        </w:rPr>
        <w:t>j</w:t>
      </w:r>
      <w:r w:rsidRPr="00842E36">
        <w:rPr>
          <w:vertAlign w:val="superscript"/>
        </w:rPr>
        <w:t>,</w:t>
      </w:r>
      <w:r w:rsidRPr="00842E36">
        <w:rPr>
          <w:i/>
          <w:iCs/>
          <w:vertAlign w:val="superscript"/>
        </w:rPr>
        <w:t>k</w:t>
      </w:r>
      <w:r w:rsidRPr="00842E36">
        <w:rPr>
          <w:i/>
          <w:iCs/>
          <w:sz w:val="18"/>
          <w:szCs w:val="16"/>
          <w:vertAlign w:val="superscript"/>
        </w:rPr>
        <w:t>i</w:t>
      </w:r>
      <w:r w:rsidRPr="00842E36">
        <w:t xml:space="preserve">) between the UE with the </w:t>
      </w:r>
      <w:r w:rsidRPr="00842E36">
        <w:rPr>
          <w:i/>
          <w:iCs/>
        </w:rPr>
        <w:t>m</w:t>
      </w:r>
      <w:r w:rsidRPr="00842E36">
        <w:rPr>
          <w:i/>
          <w:iCs/>
          <w:vertAlign w:val="subscript"/>
        </w:rPr>
        <w:t>i</w:t>
      </w:r>
      <w:r w:rsidRPr="00842E36">
        <w:rPr>
          <w:vertAlign w:val="superscript"/>
        </w:rPr>
        <w:t>th</w:t>
      </w:r>
      <w:r w:rsidRPr="00842E36">
        <w:t xml:space="preserve"> TX TEG and the </w:t>
      </w:r>
      <w:r w:rsidRPr="00842E36">
        <w:rPr>
          <w:i/>
          <w:iCs/>
        </w:rPr>
        <w:t>i</w:t>
      </w:r>
      <w:r w:rsidRPr="00842E36">
        <w:rPr>
          <w:vertAlign w:val="superscript"/>
        </w:rPr>
        <w:t>th</w:t>
      </w:r>
      <w:r w:rsidRPr="00842E36">
        <w:t xml:space="preserve"> gNB/TRP with the </w:t>
      </w:r>
      <w:r w:rsidRPr="00842E36">
        <w:rPr>
          <w:i/>
          <w:iCs/>
        </w:rPr>
        <w:t>k</w:t>
      </w:r>
      <w:r w:rsidRPr="00842E36">
        <w:rPr>
          <w:i/>
          <w:iCs/>
          <w:vertAlign w:val="subscript"/>
        </w:rPr>
        <w:t>i</w:t>
      </w:r>
      <w:r w:rsidRPr="00842E36">
        <w:rPr>
          <w:vertAlign w:val="superscript"/>
        </w:rPr>
        <w:t>th</w:t>
      </w:r>
      <w:r w:rsidRPr="00842E36">
        <w:t xml:space="preserve"> RX TEG and the UE with the </w:t>
      </w:r>
      <w:r w:rsidRPr="00842E36">
        <w:rPr>
          <w:i/>
          <w:iCs/>
        </w:rPr>
        <w:t>m</w:t>
      </w:r>
      <w:r w:rsidRPr="00842E36">
        <w:rPr>
          <w:i/>
          <w:iCs/>
          <w:vertAlign w:val="subscript"/>
        </w:rPr>
        <w:t>j</w:t>
      </w:r>
      <w:r w:rsidRPr="00842E36">
        <w:rPr>
          <w:vertAlign w:val="superscript"/>
        </w:rPr>
        <w:t>th</w:t>
      </w:r>
      <w:r w:rsidRPr="00842E36">
        <w:t xml:space="preserve"> TX TEG and the </w:t>
      </w:r>
      <w:r w:rsidRPr="00842E36">
        <w:rPr>
          <w:i/>
          <w:iCs/>
        </w:rPr>
        <w:t>i</w:t>
      </w:r>
      <w:r w:rsidRPr="00842E36">
        <w:rPr>
          <w:vertAlign w:val="superscript"/>
        </w:rPr>
        <w:t>th</w:t>
      </w:r>
      <w:r w:rsidRPr="00842E36">
        <w:t xml:space="preserve"> gNB/TRP with the </w:t>
      </w:r>
      <w:r w:rsidRPr="00842E36">
        <w:rPr>
          <w:i/>
          <w:iCs/>
        </w:rPr>
        <w:t>k</w:t>
      </w:r>
      <w:r w:rsidRPr="00842E36">
        <w:rPr>
          <w:i/>
          <w:iCs/>
          <w:vertAlign w:val="subscript"/>
        </w:rPr>
        <w:t>i</w:t>
      </w:r>
      <w:r w:rsidRPr="00842E36">
        <w:rPr>
          <w:vertAlign w:val="superscript"/>
        </w:rPr>
        <w:t>th</w:t>
      </w:r>
      <w:r w:rsidRPr="00842E36">
        <w:t xml:space="preserve"> RX TEG</w:t>
      </w:r>
    </w:p>
    <w:p w14:paraId="3B715FAF" w14:textId="77777777" w:rsidR="00217D37" w:rsidRPr="00842E36" w:rsidRDefault="00217D37" w:rsidP="00217D37">
      <w:pPr>
        <w:pStyle w:val="3GPPAgreements"/>
        <w:numPr>
          <w:ilvl w:val="1"/>
          <w:numId w:val="32"/>
        </w:numPr>
        <w:spacing w:line="240" w:lineRule="auto"/>
        <w:ind w:left="567"/>
      </w:pPr>
      <w:r w:rsidRPr="00842E36">
        <w:t xml:space="preserve">For the Multi-RTT positioning method, report RX-TX time difference for the </w:t>
      </w:r>
      <w:r w:rsidRPr="00842E36">
        <w:rPr>
          <w:i/>
          <w:iCs/>
        </w:rPr>
        <w:t>i</w:t>
      </w:r>
      <w:r w:rsidRPr="00842E36">
        <w:rPr>
          <w:vertAlign w:val="superscript"/>
        </w:rPr>
        <w:t>th</w:t>
      </w:r>
      <w:r w:rsidRPr="00842E36">
        <w:t xml:space="preserve"> gNB with the </w:t>
      </w:r>
      <w:r w:rsidRPr="00842E36">
        <w:rPr>
          <w:i/>
          <w:iCs/>
        </w:rPr>
        <w:t>l</w:t>
      </w:r>
      <w:r w:rsidRPr="00842E36">
        <w:rPr>
          <w:i/>
          <w:iCs/>
          <w:vertAlign w:val="subscript"/>
        </w:rPr>
        <w:t>i</w:t>
      </w:r>
      <w:r w:rsidRPr="00842E36">
        <w:rPr>
          <w:vertAlign w:val="superscript"/>
        </w:rPr>
        <w:t>th</w:t>
      </w:r>
      <w:r w:rsidRPr="00842E36">
        <w:t xml:space="preserve"> TX TEG and the </w:t>
      </w:r>
      <w:r w:rsidRPr="00842E36">
        <w:rPr>
          <w:i/>
          <w:iCs/>
        </w:rPr>
        <w:t>k</w:t>
      </w:r>
      <w:r w:rsidRPr="00842E36">
        <w:rPr>
          <w:i/>
          <w:iCs/>
          <w:vertAlign w:val="subscript"/>
        </w:rPr>
        <w:t>i</w:t>
      </w:r>
      <w:r w:rsidRPr="00842E36">
        <w:rPr>
          <w:vertAlign w:val="superscript"/>
        </w:rPr>
        <w:t>th</w:t>
      </w:r>
      <w:r w:rsidRPr="00842E36">
        <w:t xml:space="preserve"> RX TEG and the RX-TX time difference for the UE with the </w:t>
      </w:r>
      <w:r w:rsidRPr="00842E36">
        <w:rPr>
          <w:i/>
          <w:iCs/>
        </w:rPr>
        <w:t>m</w:t>
      </w:r>
      <w:r w:rsidRPr="00842E36">
        <w:rPr>
          <w:i/>
          <w:iCs/>
          <w:vertAlign w:val="subscript"/>
        </w:rPr>
        <w:t>i</w:t>
      </w:r>
      <w:r w:rsidRPr="00842E36">
        <w:rPr>
          <w:vertAlign w:val="superscript"/>
        </w:rPr>
        <w:t>th</w:t>
      </w:r>
      <w:r w:rsidRPr="00842E36">
        <w:t xml:space="preserve"> TX TEG and the </w:t>
      </w:r>
      <w:r w:rsidRPr="00842E36">
        <w:rPr>
          <w:i/>
          <w:iCs/>
        </w:rPr>
        <w:t>n</w:t>
      </w:r>
      <w:r w:rsidRPr="00842E36">
        <w:rPr>
          <w:i/>
          <w:iCs/>
          <w:vertAlign w:val="subscript"/>
        </w:rPr>
        <w:t>i</w:t>
      </w:r>
      <w:r w:rsidRPr="00842E36">
        <w:rPr>
          <w:vertAlign w:val="superscript"/>
        </w:rPr>
        <w:t>th</w:t>
      </w:r>
      <w:r w:rsidRPr="00842E36">
        <w:t xml:space="preserve"> RX TEG</w:t>
      </w:r>
    </w:p>
    <w:p w14:paraId="0770A1BB" w14:textId="6A6061D4" w:rsidR="00217D37" w:rsidRPr="00842E36" w:rsidRDefault="00217D37" w:rsidP="00217D37">
      <w:pPr>
        <w:pStyle w:val="3GPPAgreements"/>
        <w:numPr>
          <w:ilvl w:val="0"/>
          <w:numId w:val="32"/>
        </w:numPr>
      </w:pPr>
      <w:r w:rsidRPr="00842E36">
        <w:t xml:space="preserve">(Apple </w:t>
      </w:r>
      <w:hyperlink r:id="rId35" w:history="1">
        <w:r w:rsidR="0074208A">
          <w:rPr>
            <w:rStyle w:val="Hyperlink"/>
          </w:rPr>
          <w:t>R1-2103109</w:t>
        </w:r>
      </w:hyperlink>
      <w:r w:rsidRPr="00842E36">
        <w:t xml:space="preserve">[12])Proposal 1: At least for UE-based method, LMF will provide the effective error to UE, e.g., through the LPP message Provide Assistance Data, or it may ask gNB to broadcast the effective error within posSIB  </w:t>
      </w:r>
    </w:p>
    <w:p w14:paraId="06F93EA8" w14:textId="77777777" w:rsidR="00217D37" w:rsidRPr="00842E36" w:rsidRDefault="00217D37" w:rsidP="00217D37">
      <w:pPr>
        <w:pStyle w:val="3GPPAgreements"/>
        <w:numPr>
          <w:ilvl w:val="1"/>
          <w:numId w:val="32"/>
        </w:numPr>
      </w:pPr>
      <w:r w:rsidRPr="00842E36">
        <w:t>Each effective error value may be associated with a set of TRP IDs of candidate NR TRPs for measurement</w:t>
      </w:r>
    </w:p>
    <w:p w14:paraId="22E55D98" w14:textId="008C4A98" w:rsidR="00217D37" w:rsidRPr="00842E36" w:rsidRDefault="00217D37" w:rsidP="00217D37">
      <w:pPr>
        <w:pStyle w:val="3GPPAgreements"/>
        <w:numPr>
          <w:ilvl w:val="0"/>
          <w:numId w:val="32"/>
        </w:numPr>
      </w:pPr>
      <w:r w:rsidRPr="00842E36">
        <w:t xml:space="preserve">(Qualcomm </w:t>
      </w:r>
      <w:hyperlink r:id="rId36" w:history="1">
        <w:r w:rsidR="0074208A">
          <w:rPr>
            <w:rStyle w:val="Hyperlink"/>
          </w:rPr>
          <w:t>R1-2103170</w:t>
        </w:r>
      </w:hyperlink>
      <w:r w:rsidRPr="00842E36">
        <w:t xml:space="preserve">[13])Proposal 1: Support the following enhancements with regards to TEG Information Reporting: </w:t>
      </w:r>
    </w:p>
    <w:p w14:paraId="54444A4A" w14:textId="77777777" w:rsidR="00217D37" w:rsidRPr="00842E36" w:rsidRDefault="00217D37" w:rsidP="00217D37">
      <w:pPr>
        <w:pStyle w:val="3GPPAgreements"/>
        <w:numPr>
          <w:ilvl w:val="1"/>
          <w:numId w:val="32"/>
        </w:numPr>
      </w:pPr>
      <w:r w:rsidRPr="00842E36">
        <w:t xml:space="preserve">A device (UE or gNB) may provide to the entity performing the positioning calculation (UE or LMF) the following </w:t>
      </w:r>
    </w:p>
    <w:p w14:paraId="5AE2C9F4" w14:textId="77777777" w:rsidR="00217D37" w:rsidRPr="00842E36" w:rsidRDefault="00217D37" w:rsidP="00217D37">
      <w:pPr>
        <w:pStyle w:val="3GPPAgreements"/>
        <w:numPr>
          <w:ilvl w:val="2"/>
          <w:numId w:val="32"/>
        </w:numPr>
      </w:pPr>
      <w:r w:rsidRPr="00842E36">
        <w:t>An associated Rx or RxTx TEG ID for each performed positioning measurement, depending on the measurement type</w:t>
      </w:r>
    </w:p>
    <w:p w14:paraId="496A8402" w14:textId="77777777" w:rsidR="00217D37" w:rsidRPr="00842E36" w:rsidRDefault="00217D37" w:rsidP="00217D37">
      <w:pPr>
        <w:pStyle w:val="3GPPAgreements"/>
        <w:numPr>
          <w:ilvl w:val="2"/>
          <w:numId w:val="32"/>
        </w:numPr>
      </w:pPr>
      <w:r w:rsidRPr="00842E36">
        <w:t>Rx-TEG for RSTD/RTOA and RxTx-TEG for Rx-Tx measurement</w:t>
      </w:r>
    </w:p>
    <w:p w14:paraId="16572FEC" w14:textId="77777777" w:rsidR="00217D37" w:rsidRPr="00842E36" w:rsidRDefault="00217D37" w:rsidP="00217D37">
      <w:pPr>
        <w:pStyle w:val="3GPPAgreements"/>
        <w:numPr>
          <w:ilvl w:val="2"/>
          <w:numId w:val="32"/>
        </w:numPr>
      </w:pPr>
      <w:r w:rsidRPr="00842E36">
        <w:t xml:space="preserve">An associated Tx TEG ID for a transmitted Reference Signal Resource (SRS or DL-PRS) </w:t>
      </w:r>
    </w:p>
    <w:p w14:paraId="29D6397E" w14:textId="77777777" w:rsidR="00217D37" w:rsidRPr="00842E36" w:rsidRDefault="00217D37" w:rsidP="00217D37">
      <w:pPr>
        <w:pStyle w:val="3GPPAgreements"/>
        <w:numPr>
          <w:ilvl w:val="2"/>
          <w:numId w:val="32"/>
        </w:numPr>
      </w:pPr>
      <w:r w:rsidRPr="00842E36">
        <w:t xml:space="preserve">Information on the time error difference amongst the provided TEG IDs (e.g. mean/uncertainty of the timing error differences). </w:t>
      </w:r>
    </w:p>
    <w:p w14:paraId="1A685890" w14:textId="77777777" w:rsidR="00217D37" w:rsidRPr="00842E36" w:rsidRDefault="00217D37" w:rsidP="00217D37">
      <w:pPr>
        <w:pStyle w:val="3GPPAgreements"/>
        <w:numPr>
          <w:ilvl w:val="1"/>
          <w:numId w:val="32"/>
        </w:numPr>
      </w:pPr>
      <w:r w:rsidRPr="00842E36">
        <w:t>With regards to the method-specific conclusions reached in the previous meeting, the above proposal corresponds to the following:</w:t>
      </w:r>
    </w:p>
    <w:p w14:paraId="301A5239" w14:textId="77777777" w:rsidR="00217D37" w:rsidRPr="00842E36" w:rsidRDefault="00217D37" w:rsidP="00217D37">
      <w:pPr>
        <w:pStyle w:val="3GPPAgreements"/>
        <w:numPr>
          <w:ilvl w:val="2"/>
          <w:numId w:val="32"/>
        </w:numPr>
      </w:pPr>
      <w:r w:rsidRPr="00842E36">
        <w:t>DL-TDOA: Options 1, 2, 8, 9, 10</w:t>
      </w:r>
    </w:p>
    <w:p w14:paraId="7CD11A3D" w14:textId="77777777" w:rsidR="00217D37" w:rsidRPr="00842E36" w:rsidRDefault="00217D37" w:rsidP="00217D37">
      <w:pPr>
        <w:pStyle w:val="3GPPAgreements"/>
        <w:numPr>
          <w:ilvl w:val="2"/>
          <w:numId w:val="32"/>
        </w:numPr>
      </w:pPr>
      <w:r w:rsidRPr="00842E36">
        <w:t>UL-TDOA: Options 1, 2, 4</w:t>
      </w:r>
    </w:p>
    <w:p w14:paraId="7CE88593" w14:textId="77777777" w:rsidR="00217D37" w:rsidRPr="00842E36" w:rsidRDefault="00217D37" w:rsidP="00217D37">
      <w:pPr>
        <w:pStyle w:val="3GPPAgreements"/>
        <w:numPr>
          <w:ilvl w:val="2"/>
          <w:numId w:val="32"/>
        </w:numPr>
      </w:pPr>
      <w:r w:rsidRPr="00842E36">
        <w:t>DL/UL UE-side: Options 4, 7</w:t>
      </w:r>
    </w:p>
    <w:p w14:paraId="7F595C7F" w14:textId="77777777" w:rsidR="00217D37" w:rsidRPr="00842E36" w:rsidRDefault="00217D37" w:rsidP="00217D37">
      <w:pPr>
        <w:pStyle w:val="3GPPAgreements"/>
        <w:numPr>
          <w:ilvl w:val="2"/>
          <w:numId w:val="32"/>
        </w:numPr>
      </w:pPr>
      <w:r w:rsidRPr="00842E36">
        <w:t>DL/UL gNB-side: Options 4, 6</w:t>
      </w:r>
    </w:p>
    <w:p w14:paraId="01C66A30" w14:textId="6C202F7A" w:rsidR="00217D37" w:rsidRPr="00842E36" w:rsidRDefault="00217D37" w:rsidP="00217D37">
      <w:pPr>
        <w:pStyle w:val="3GPPAgreements"/>
        <w:numPr>
          <w:ilvl w:val="0"/>
          <w:numId w:val="32"/>
        </w:numPr>
      </w:pPr>
      <w:r w:rsidRPr="00842E36">
        <w:t xml:space="preserve">(CEWiT </w:t>
      </w:r>
      <w:hyperlink r:id="rId37" w:history="1">
        <w:r w:rsidR="0074208A">
          <w:rPr>
            <w:rStyle w:val="Hyperlink"/>
          </w:rPr>
          <w:t>R1-2103682</w:t>
        </w:r>
      </w:hyperlink>
      <w:r w:rsidRPr="00842E36">
        <w:t xml:space="preserve">[21])Proposal 3:  In DL-TDOA, UE should report the RSTD measurements along with associated TEG ID to LMF.  In ULL-TDOA, gNB/TRP should report the RTOA measurements along with associated TEG ID to LMF. </w:t>
      </w:r>
    </w:p>
    <w:p w14:paraId="67FD057F" w14:textId="55F86127" w:rsidR="00412329" w:rsidRDefault="00412329" w:rsidP="00412329">
      <w:pPr>
        <w:pStyle w:val="3GPPAgreements"/>
        <w:numPr>
          <w:ilvl w:val="0"/>
          <w:numId w:val="32"/>
        </w:numPr>
      </w:pPr>
      <w:r>
        <w:t xml:space="preserve">(Ericsson </w:t>
      </w:r>
      <w:hyperlink r:id="rId38" w:history="1">
        <w:r w:rsidR="0074208A">
          <w:rPr>
            <w:rStyle w:val="Hyperlink"/>
          </w:rPr>
          <w:t>R1-2103771</w:t>
        </w:r>
      </w:hyperlink>
      <w:r>
        <w:t>[22])Proposal 2</w:t>
      </w:r>
      <w:r>
        <w:tab/>
        <w:t>Specify signaling from the UE to the network of which UE TX TEG is associated with each SRS-transmission from the UE.</w:t>
      </w:r>
    </w:p>
    <w:p w14:paraId="33E46078" w14:textId="38B33CF3" w:rsidR="00217D37" w:rsidRPr="00842E36" w:rsidRDefault="00412329" w:rsidP="00412329">
      <w:pPr>
        <w:pStyle w:val="3GPPAgreements"/>
        <w:numPr>
          <w:ilvl w:val="0"/>
          <w:numId w:val="32"/>
        </w:numPr>
      </w:pPr>
      <w:r w:rsidRPr="00842E36">
        <w:t xml:space="preserve"> </w:t>
      </w:r>
      <w:r w:rsidR="00217D37" w:rsidRPr="00842E36">
        <w:t xml:space="preserve">(Ericsson </w:t>
      </w:r>
      <w:hyperlink r:id="rId39" w:history="1">
        <w:r w:rsidR="0074208A">
          <w:rPr>
            <w:rStyle w:val="Hyperlink"/>
          </w:rPr>
          <w:t>R1-2103771</w:t>
        </w:r>
      </w:hyperlink>
      <w:r w:rsidR="00217D37" w:rsidRPr="00842E36">
        <w:t>[22])Proposal 6</w:t>
      </w:r>
      <w:r w:rsidR="00217D37" w:rsidRPr="00842E36">
        <w:tab/>
        <w:t>Include indication of UE RX TEG used for the DL PRS reception and the corresponding TOA measurement both for the reference TRP and for the target TRP in the DL RSTD measurement report.</w:t>
      </w:r>
    </w:p>
    <w:p w14:paraId="5B55BBCD" w14:textId="0ACB34C8" w:rsidR="00217D37" w:rsidRDefault="00217D37" w:rsidP="00217D37">
      <w:pPr>
        <w:pStyle w:val="3GPPAgreements"/>
        <w:numPr>
          <w:ilvl w:val="0"/>
          <w:numId w:val="32"/>
        </w:numPr>
      </w:pPr>
      <w:r>
        <w:t xml:space="preserve">(Ericsson </w:t>
      </w:r>
      <w:hyperlink r:id="rId40" w:history="1">
        <w:r w:rsidR="0074208A">
          <w:rPr>
            <w:rStyle w:val="Hyperlink"/>
          </w:rPr>
          <w:t>R1-2103771</w:t>
        </w:r>
      </w:hyperlink>
      <w:r>
        <w:t>[22])Proposal 7</w:t>
      </w:r>
      <w:r>
        <w:tab/>
        <w:t>Specify multi UE RX TEG RSTD measurements and the corresponding configuration and measurement reporting signalling.</w:t>
      </w:r>
    </w:p>
    <w:p w14:paraId="0312A103" w14:textId="2BF71CB8" w:rsidR="00217D37" w:rsidRDefault="00217D37" w:rsidP="00217D37">
      <w:pPr>
        <w:pStyle w:val="3GPPAgreements"/>
        <w:numPr>
          <w:ilvl w:val="0"/>
          <w:numId w:val="32"/>
        </w:numPr>
      </w:pPr>
      <w:r>
        <w:t xml:space="preserve">(Ericsson </w:t>
      </w:r>
      <w:hyperlink r:id="rId41" w:history="1">
        <w:r w:rsidR="0074208A">
          <w:rPr>
            <w:rStyle w:val="Hyperlink"/>
          </w:rPr>
          <w:t>R1-2103771</w:t>
        </w:r>
      </w:hyperlink>
      <w:r>
        <w:t>[22])Proposal 8</w:t>
      </w:r>
      <w:r>
        <w:tab/>
        <w:t>RAN1 should study further under what circumstances the UE should be capable to perform multi delay group RSTD measurements, e.g. if multi UE RX TEG RSTD measurements can be performed using 1) different symbols of the same DL PRS, 2) different repetitions of the same DL PRS, 3) different occasions of the same DL PRS, 4) different DL PRSs transmitted from the same TRP, and/or 5) simultaneous reception of the same DL PRS.</w:t>
      </w:r>
    </w:p>
    <w:p w14:paraId="7CB79507" w14:textId="2FD65605" w:rsidR="00217D37" w:rsidRPr="00842E36" w:rsidRDefault="00217D37" w:rsidP="00217D37">
      <w:pPr>
        <w:pStyle w:val="3GPPAgreements"/>
        <w:numPr>
          <w:ilvl w:val="0"/>
          <w:numId w:val="32"/>
        </w:numPr>
      </w:pPr>
      <w:r w:rsidRPr="00842E36">
        <w:t xml:space="preserve">(Ericsson </w:t>
      </w:r>
      <w:hyperlink r:id="rId42" w:history="1">
        <w:r w:rsidR="0074208A">
          <w:rPr>
            <w:rStyle w:val="Hyperlink"/>
          </w:rPr>
          <w:t>R1-2103771</w:t>
        </w:r>
      </w:hyperlink>
      <w:r w:rsidRPr="00842E36">
        <w:t>[22])Proposal 18</w:t>
      </w:r>
      <w:r w:rsidRPr="00842E36">
        <w:tab/>
        <w:t>Timing errors per UE/gNB RX/TX TEG should not be signalled by the UE/gNB to the LMF, nor from the LMF to the UE.</w:t>
      </w:r>
    </w:p>
    <w:p w14:paraId="29DD1C71" w14:textId="15C16368" w:rsidR="00217D37" w:rsidRPr="00842E36" w:rsidRDefault="00217D37" w:rsidP="00217D37">
      <w:pPr>
        <w:pStyle w:val="3GPPAgreements"/>
        <w:numPr>
          <w:ilvl w:val="0"/>
          <w:numId w:val="32"/>
        </w:numPr>
      </w:pPr>
      <w:r w:rsidRPr="00842E36">
        <w:t xml:space="preserve">(Ericsson </w:t>
      </w:r>
      <w:hyperlink r:id="rId43" w:history="1">
        <w:r w:rsidR="0074208A">
          <w:rPr>
            <w:rStyle w:val="Hyperlink"/>
          </w:rPr>
          <w:t>R1-2103771</w:t>
        </w:r>
      </w:hyperlink>
      <w:r w:rsidRPr="00842E36">
        <w:t>[22])Proposal 19</w:t>
      </w:r>
      <w:r w:rsidRPr="00842E36">
        <w:tab/>
        <w:t>Timing errors differences between UE/gNB RX/TX TEGs should not be signalled by the UE/gNB to the LMF, nor from the LMF to the UE.</w:t>
      </w:r>
    </w:p>
    <w:p w14:paraId="08FB52B8" w14:textId="77777777" w:rsidR="00576AD2" w:rsidRPr="00412329" w:rsidRDefault="00576AD2" w:rsidP="00651EFD">
      <w:pPr>
        <w:rPr>
          <w:lang w:val="en-US"/>
        </w:rPr>
      </w:pPr>
    </w:p>
    <w:bookmarkEnd w:id="9"/>
    <w:bookmarkEnd w:id="10"/>
    <w:bookmarkEnd w:id="11"/>
    <w:p w14:paraId="7AB22138" w14:textId="715F6349" w:rsidR="00532F0A" w:rsidRDefault="003B4FCB">
      <w:pPr>
        <w:pStyle w:val="Subtitle"/>
        <w:rPr>
          <w:rFonts w:ascii="Times New Roman" w:hAnsi="Times New Roman" w:cs="Times New Roman"/>
        </w:rPr>
      </w:pPr>
      <w:r w:rsidRPr="00842E36">
        <w:rPr>
          <w:rFonts w:ascii="Times New Roman" w:hAnsi="Times New Roman" w:cs="Times New Roman"/>
        </w:rPr>
        <w:t>Submitted Proposals (</w:t>
      </w:r>
      <w:r w:rsidR="00842E36" w:rsidRPr="00842E36">
        <w:rPr>
          <w:rFonts w:ascii="Times New Roman" w:hAnsi="Times New Roman" w:cs="Times New Roman"/>
        </w:rPr>
        <w:t xml:space="preserve">specific </w:t>
      </w:r>
      <w:r w:rsidRPr="00842E36">
        <w:rPr>
          <w:rFonts w:ascii="Times New Roman" w:hAnsi="Times New Roman" w:cs="Times New Roman"/>
        </w:rPr>
        <w:t>for DL positioning)</w:t>
      </w:r>
    </w:p>
    <w:p w14:paraId="04C12E83" w14:textId="43F3841C" w:rsidR="009B64C4" w:rsidRDefault="009B64C4" w:rsidP="009B64C4">
      <w:pPr>
        <w:pStyle w:val="3GPPAgreements"/>
        <w:numPr>
          <w:ilvl w:val="0"/>
          <w:numId w:val="32"/>
        </w:numPr>
      </w:pPr>
      <w:r>
        <w:t xml:space="preserve">(Huawei </w:t>
      </w:r>
      <w:hyperlink r:id="rId44" w:history="1">
        <w:r w:rsidR="0074208A">
          <w:rPr>
            <w:rStyle w:val="Hyperlink"/>
          </w:rPr>
          <w:t>R1-2102348</w:t>
        </w:r>
      </w:hyperlink>
      <w:r>
        <w:t>) Proposal 3: Support the following Options for DL-TDOA</w:t>
      </w:r>
    </w:p>
    <w:p w14:paraId="0221F81D" w14:textId="77777777" w:rsidR="009B64C4" w:rsidRDefault="009B64C4" w:rsidP="009B64C4">
      <w:pPr>
        <w:pStyle w:val="3GPPAgreements"/>
        <w:numPr>
          <w:ilvl w:val="1"/>
          <w:numId w:val="32"/>
        </w:numPr>
      </w:pPr>
      <w:r>
        <w:t xml:space="preserve">Option 1: </w:t>
      </w:r>
    </w:p>
    <w:p w14:paraId="6C381D91" w14:textId="77777777" w:rsidR="009B64C4" w:rsidRDefault="009B64C4" w:rsidP="009B64C4">
      <w:pPr>
        <w:pStyle w:val="3GPPAgreements"/>
        <w:numPr>
          <w:ilvl w:val="2"/>
          <w:numId w:val="32"/>
        </w:numPr>
      </w:pPr>
      <w:r>
        <w:t>Support a TRP to provide the association information of DL PRS resources with Tx TEGs to LMF</w:t>
      </w:r>
    </w:p>
    <w:p w14:paraId="3FD323E3" w14:textId="77777777" w:rsidR="009B64C4" w:rsidRDefault="009B64C4" w:rsidP="009B64C4">
      <w:pPr>
        <w:pStyle w:val="3GPPAgreements"/>
        <w:numPr>
          <w:ilvl w:val="2"/>
          <w:numId w:val="32"/>
        </w:numPr>
      </w:pPr>
      <w:r>
        <w:t>This should target TRPs deployed across multiple CCs</w:t>
      </w:r>
    </w:p>
    <w:p w14:paraId="22148EB6" w14:textId="77777777" w:rsidR="009B64C4" w:rsidRDefault="009B64C4" w:rsidP="009B64C4">
      <w:pPr>
        <w:pStyle w:val="3GPPAgreements"/>
        <w:numPr>
          <w:ilvl w:val="1"/>
          <w:numId w:val="32"/>
        </w:numPr>
      </w:pPr>
      <w:r>
        <w:t>Option 5:</w:t>
      </w:r>
    </w:p>
    <w:p w14:paraId="09B3AE64" w14:textId="77777777" w:rsidR="009B64C4" w:rsidRDefault="009B64C4" w:rsidP="009B64C4">
      <w:pPr>
        <w:pStyle w:val="3GPPAgreements"/>
        <w:numPr>
          <w:ilvl w:val="2"/>
          <w:numId w:val="32"/>
        </w:numPr>
      </w:pPr>
      <w:r>
        <w:t>Support a UE to provide the association information of RSTD measurements with UE Rx TEG(s) to LMF when the UE reports the RSTD measurements to LMF</w:t>
      </w:r>
    </w:p>
    <w:p w14:paraId="4D35F6BD" w14:textId="4A76986B" w:rsidR="009B64C4" w:rsidRDefault="009B64C4" w:rsidP="009B64C4">
      <w:pPr>
        <w:pStyle w:val="3GPPAgreements"/>
        <w:numPr>
          <w:ilvl w:val="1"/>
          <w:numId w:val="32"/>
        </w:numPr>
      </w:pPr>
      <w:r>
        <w:lastRenderedPageBreak/>
        <w:t>Note: Option 9 is already supported in the current LPP, with different positioning frequency layers from a TRP having its own RTD.</w:t>
      </w:r>
    </w:p>
    <w:p w14:paraId="6FF79E03" w14:textId="6D7894AB" w:rsidR="00B51E2D" w:rsidRDefault="00B51E2D" w:rsidP="00B51E2D">
      <w:pPr>
        <w:pStyle w:val="3GPPAgreements"/>
        <w:numPr>
          <w:ilvl w:val="0"/>
          <w:numId w:val="32"/>
        </w:numPr>
      </w:pPr>
      <w:r>
        <w:t xml:space="preserve">(BUPT </w:t>
      </w:r>
      <w:hyperlink r:id="rId45" w:history="1">
        <w:r w:rsidR="0074208A">
          <w:rPr>
            <w:rStyle w:val="Hyperlink"/>
          </w:rPr>
          <w:t>R1-2102364</w:t>
        </w:r>
      </w:hyperlink>
      <w:r>
        <w:t xml:space="preserve">[2]) Proposal 2: For DL TDOA method, the transfer of Tx timing delays of TRPs from NR-RAN node to LMF via NRPPa. </w:t>
      </w:r>
    </w:p>
    <w:p w14:paraId="1FA863AA" w14:textId="3EBA10F8" w:rsidR="00B51E2D" w:rsidRDefault="00B51E2D" w:rsidP="00B51E2D">
      <w:pPr>
        <w:pStyle w:val="3GPPAgreements"/>
        <w:numPr>
          <w:ilvl w:val="0"/>
          <w:numId w:val="32"/>
        </w:numPr>
      </w:pPr>
      <w:r>
        <w:t xml:space="preserve">(BUPT </w:t>
      </w:r>
      <w:hyperlink r:id="rId46" w:history="1">
        <w:r w:rsidR="0074208A">
          <w:rPr>
            <w:rStyle w:val="Hyperlink"/>
          </w:rPr>
          <w:t>R1-2102364</w:t>
        </w:r>
      </w:hyperlink>
      <w:r>
        <w:t xml:space="preserve">[2]) Proposal 3: For UE-based DL-TDOA method, the signaling of the Tx timing delays of  TRPs from LMF to UE via LPP </w:t>
      </w:r>
    </w:p>
    <w:p w14:paraId="39F55C66" w14:textId="13F0BCAA" w:rsidR="00E129C7" w:rsidRDefault="00E129C7" w:rsidP="00B51E2D">
      <w:pPr>
        <w:pStyle w:val="3GPPAgreements"/>
        <w:numPr>
          <w:ilvl w:val="0"/>
          <w:numId w:val="32"/>
        </w:numPr>
      </w:pPr>
      <w:r>
        <w:t xml:space="preserve">(OPPO </w:t>
      </w:r>
      <w:hyperlink r:id="rId47" w:history="1">
        <w:r w:rsidR="0074208A">
          <w:rPr>
            <w:rStyle w:val="Hyperlink"/>
          </w:rPr>
          <w:t>R1-2102399</w:t>
        </w:r>
      </w:hyperlink>
      <w:r>
        <w:t>) Proposal 2: For the mitigation of gNB Tx and UE Rx timing error for DL TDOA</w:t>
      </w:r>
    </w:p>
    <w:p w14:paraId="14E6999D" w14:textId="77777777" w:rsidR="00E129C7" w:rsidRDefault="00E129C7" w:rsidP="00E129C7">
      <w:pPr>
        <w:pStyle w:val="3GPPAgreements"/>
        <w:numPr>
          <w:ilvl w:val="1"/>
          <w:numId w:val="32"/>
        </w:numPr>
      </w:pPr>
      <w:r>
        <w:t>Option3,4,6,7,8,9,10 are not considered further.</w:t>
      </w:r>
    </w:p>
    <w:p w14:paraId="6D9FC65E" w14:textId="77777777" w:rsidR="00E129C7" w:rsidRDefault="00E129C7" w:rsidP="00E129C7">
      <w:pPr>
        <w:pStyle w:val="3GPPAgreements"/>
        <w:numPr>
          <w:ilvl w:val="1"/>
          <w:numId w:val="32"/>
        </w:numPr>
      </w:pPr>
      <w:r>
        <w:t>RAN4 should be involved to ensure the feasibility of Option 1,2,5</w:t>
      </w:r>
    </w:p>
    <w:p w14:paraId="291E2962" w14:textId="3C624A7E" w:rsidR="0055468A" w:rsidRDefault="0055468A" w:rsidP="0055468A">
      <w:pPr>
        <w:pStyle w:val="3GPPAgreements"/>
        <w:numPr>
          <w:ilvl w:val="0"/>
          <w:numId w:val="32"/>
        </w:numPr>
      </w:pPr>
      <w:r>
        <w:t xml:space="preserve">(OPPO </w:t>
      </w:r>
      <w:hyperlink r:id="rId48" w:history="1">
        <w:r w:rsidR="0074208A">
          <w:rPr>
            <w:rStyle w:val="Hyperlink"/>
          </w:rPr>
          <w:t>R1-2102399</w:t>
        </w:r>
      </w:hyperlink>
      <w:r>
        <w:t xml:space="preserve">) Proposal 3: If Option 1 is supported for DL TDOA positioning, Rel-17 supports the transfer of the association information of DL PRS resources with Tx TEGs from NR-RAN node to LMF via NRPPa. </w:t>
      </w:r>
    </w:p>
    <w:p w14:paraId="05265724" w14:textId="066CC6C6" w:rsidR="0055468A" w:rsidRDefault="0055468A" w:rsidP="0055468A">
      <w:pPr>
        <w:pStyle w:val="3GPPAgreements"/>
        <w:numPr>
          <w:ilvl w:val="0"/>
          <w:numId w:val="32"/>
        </w:numPr>
      </w:pPr>
      <w:r>
        <w:t xml:space="preserve">(OPPO </w:t>
      </w:r>
      <w:hyperlink r:id="rId49" w:history="1">
        <w:r w:rsidR="0074208A">
          <w:rPr>
            <w:rStyle w:val="Hyperlink"/>
          </w:rPr>
          <w:t>R1-2102399</w:t>
        </w:r>
      </w:hyperlink>
      <w:r>
        <w:t xml:space="preserve">) Proposal 4: If Option 1 and 2 are supported for UE-based DL-TDOA method, Rel-17 supports the signaling of the association information of DL PRS resources with Tx TEGs from LMF to UE via LPP.  </w:t>
      </w:r>
    </w:p>
    <w:p w14:paraId="42C20AAD" w14:textId="316D7102" w:rsidR="00E129C7" w:rsidRDefault="0055468A" w:rsidP="0055468A">
      <w:pPr>
        <w:pStyle w:val="3GPPAgreements"/>
        <w:numPr>
          <w:ilvl w:val="0"/>
          <w:numId w:val="32"/>
        </w:numPr>
      </w:pPr>
      <w:r>
        <w:t xml:space="preserve">(OPPO </w:t>
      </w:r>
      <w:hyperlink r:id="rId50" w:history="1">
        <w:r w:rsidR="0074208A">
          <w:rPr>
            <w:rStyle w:val="Hyperlink"/>
          </w:rPr>
          <w:t>R1-2102399</w:t>
        </w:r>
      </w:hyperlink>
      <w:r>
        <w:t>) Proposal 5: If Option 5 is supported for DL TDOA positioning, Rel-17 supports the transfer of the association information of RSTD measurements with one or more reference TRP(s) from UE to LMF via LPP</w:t>
      </w:r>
    </w:p>
    <w:p w14:paraId="1386504D" w14:textId="2421688F" w:rsidR="00E41476" w:rsidRDefault="00E41476" w:rsidP="00E41476">
      <w:pPr>
        <w:pStyle w:val="3GPPAgreements"/>
        <w:numPr>
          <w:ilvl w:val="0"/>
          <w:numId w:val="32"/>
        </w:numPr>
      </w:pPr>
      <w:r>
        <w:t>(</w:t>
      </w:r>
      <w:r w:rsidR="00572628">
        <w:t xml:space="preserve">vivo </w:t>
      </w:r>
      <w:hyperlink r:id="rId51" w:history="1">
        <w:r w:rsidR="0074208A">
          <w:rPr>
            <w:rStyle w:val="Hyperlink"/>
          </w:rPr>
          <w:t>R1-2102526</w:t>
        </w:r>
      </w:hyperlink>
      <w:r w:rsidR="00572628">
        <w:t xml:space="preserve"> </w:t>
      </w:r>
      <w:r>
        <w:t>[4])Proposal 3:</w:t>
      </w:r>
      <w:r>
        <w:tab/>
      </w:r>
    </w:p>
    <w:p w14:paraId="507E7B98" w14:textId="34C3713A" w:rsidR="00E41476" w:rsidRDefault="00E41476" w:rsidP="00E41476">
      <w:pPr>
        <w:pStyle w:val="3GPPAgreements"/>
        <w:numPr>
          <w:ilvl w:val="1"/>
          <w:numId w:val="32"/>
        </w:numPr>
      </w:pPr>
      <w:r>
        <w:t>The UE can be requested to provide the association information of RSTD measurements with UE Rx TEG(s) to LMF when the UE supports more than 1 UE Rx TEG</w:t>
      </w:r>
    </w:p>
    <w:p w14:paraId="4CC2381D" w14:textId="32971ADE" w:rsidR="008D2AC3" w:rsidRDefault="008D2AC3" w:rsidP="008D2AC3">
      <w:pPr>
        <w:pStyle w:val="3GPPAgreements"/>
        <w:numPr>
          <w:ilvl w:val="0"/>
          <w:numId w:val="32"/>
        </w:numPr>
      </w:pPr>
      <w:r>
        <w:t>(</w:t>
      </w:r>
      <w:r w:rsidR="00572628">
        <w:t xml:space="preserve">vivo </w:t>
      </w:r>
      <w:hyperlink r:id="rId52" w:history="1">
        <w:r w:rsidR="0074208A">
          <w:rPr>
            <w:rStyle w:val="Hyperlink"/>
          </w:rPr>
          <w:t>R1-2102526</w:t>
        </w:r>
      </w:hyperlink>
      <w:r w:rsidR="00572628">
        <w:t xml:space="preserve"> </w:t>
      </w:r>
      <w:r>
        <w:t>[4])Proposal 4:</w:t>
      </w:r>
      <w:r>
        <w:tab/>
      </w:r>
    </w:p>
    <w:p w14:paraId="51EF9FBA" w14:textId="0562E000" w:rsidR="008D2AC3" w:rsidRDefault="008D2AC3" w:rsidP="008D2AC3">
      <w:pPr>
        <w:pStyle w:val="3GPPAgreements"/>
        <w:numPr>
          <w:ilvl w:val="1"/>
          <w:numId w:val="32"/>
        </w:numPr>
      </w:pPr>
      <w: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70CF91B0" w14:textId="7866BA7E" w:rsidR="008D2AC3" w:rsidRDefault="008D2AC3" w:rsidP="008D2AC3">
      <w:pPr>
        <w:pStyle w:val="3GPPAgreements"/>
        <w:numPr>
          <w:ilvl w:val="0"/>
          <w:numId w:val="32"/>
        </w:numPr>
      </w:pPr>
      <w:r>
        <w:t>(</w:t>
      </w:r>
      <w:r w:rsidR="00572628">
        <w:t xml:space="preserve">vivo </w:t>
      </w:r>
      <w:hyperlink r:id="rId53" w:history="1">
        <w:r w:rsidR="0074208A">
          <w:rPr>
            <w:rStyle w:val="Hyperlink"/>
          </w:rPr>
          <w:t>R1-2102526</w:t>
        </w:r>
      </w:hyperlink>
      <w:r w:rsidR="00572628">
        <w:t xml:space="preserve"> </w:t>
      </w:r>
      <w:r>
        <w:t>[4])Proposal 5:</w:t>
      </w:r>
      <w:r>
        <w:tab/>
      </w:r>
    </w:p>
    <w:p w14:paraId="6614F516" w14:textId="2BFF591B" w:rsidR="008D2AC3" w:rsidRDefault="008D2AC3" w:rsidP="008D2AC3">
      <w:pPr>
        <w:pStyle w:val="3GPPAgreements"/>
        <w:numPr>
          <w:ilvl w:val="1"/>
          <w:numId w:val="32"/>
        </w:numPr>
      </w:pPr>
      <w: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48DB9450" w14:textId="5E45EF09" w:rsidR="008D2AC3" w:rsidRDefault="008D2AC3" w:rsidP="008D2AC3">
      <w:pPr>
        <w:pStyle w:val="3GPPAgreements"/>
        <w:numPr>
          <w:ilvl w:val="2"/>
          <w:numId w:val="32"/>
        </w:numPr>
      </w:pPr>
      <w:r>
        <w:tab/>
        <w:t>FFS the UE reporting rules to guarantee the RSTD measurement report for more than one UE Rx TEGs.</w:t>
      </w:r>
    </w:p>
    <w:p w14:paraId="63610DFA" w14:textId="1ED24F1E" w:rsidR="0048610E" w:rsidRDefault="0048610E" w:rsidP="0048610E">
      <w:pPr>
        <w:pStyle w:val="3GPPAgreements"/>
        <w:numPr>
          <w:ilvl w:val="0"/>
          <w:numId w:val="32"/>
        </w:numPr>
      </w:pPr>
      <w:r>
        <w:t xml:space="preserve">(CATT </w:t>
      </w:r>
      <w:hyperlink r:id="rId54" w:history="1">
        <w:r w:rsidR="0074208A">
          <w:rPr>
            <w:rStyle w:val="Hyperlink"/>
          </w:rPr>
          <w:t>R1-2102635</w:t>
        </w:r>
      </w:hyperlink>
      <w:r>
        <w:t>[5])</w:t>
      </w:r>
      <w:r>
        <w:tab/>
        <w:t>Proposal 12: For UE-assisted DL-TDOA positioning, all of the following three methods should be supported to help LMF eliminate the influence of timing errors of TRPs and UE:</w:t>
      </w:r>
    </w:p>
    <w:p w14:paraId="3BF00F40" w14:textId="2BB1141F" w:rsidR="0048610E" w:rsidRDefault="0048610E" w:rsidP="0048610E">
      <w:pPr>
        <w:pStyle w:val="3GPPAgreements"/>
        <w:numPr>
          <w:ilvl w:val="1"/>
          <w:numId w:val="32"/>
        </w:numPr>
      </w:pPr>
      <w:r>
        <w:t>Method1: Provide LMF the association information of DL PRS resources or RSTD measurements with Tx or Rx TEGs.</w:t>
      </w:r>
    </w:p>
    <w:tbl>
      <w:tblPr>
        <w:tblW w:w="8646" w:type="dxa"/>
        <w:tblInd w:w="534" w:type="dxa"/>
        <w:tblLook w:val="04A0" w:firstRow="1" w:lastRow="0" w:firstColumn="1" w:lastColumn="0" w:noHBand="0" w:noVBand="1"/>
      </w:tblPr>
      <w:tblGrid>
        <w:gridCol w:w="1385"/>
        <w:gridCol w:w="883"/>
        <w:gridCol w:w="1134"/>
        <w:gridCol w:w="5244"/>
      </w:tblGrid>
      <w:tr w:rsidR="0048610E" w:rsidRPr="00701578" w14:paraId="7E7D6DE3" w14:textId="77777777" w:rsidTr="0038563D">
        <w:trPr>
          <w:trHeight w:val="300"/>
        </w:trPr>
        <w:tc>
          <w:tcPr>
            <w:tcW w:w="1385"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CF066B0" w14:textId="77777777" w:rsidR="0048610E" w:rsidRPr="00701578" w:rsidRDefault="0048610E" w:rsidP="0038563D">
            <w:pPr>
              <w:jc w:val="center"/>
              <w:rPr>
                <w:rFonts w:ascii="Arial" w:hAnsi="Arial" w:cs="Arial"/>
                <w:b/>
                <w:bCs/>
                <w:color w:val="000000"/>
                <w:sz w:val="18"/>
                <w:lang w:eastAsia="zh-CN"/>
              </w:rPr>
            </w:pPr>
            <w:r w:rsidRPr="00701578">
              <w:rPr>
                <w:rFonts w:ascii="Arial" w:hAnsi="Arial" w:cs="Arial"/>
                <w:b/>
                <w:bCs/>
                <w:color w:val="000000"/>
                <w:sz w:val="18"/>
                <w:lang w:eastAsia="zh-CN"/>
              </w:rPr>
              <w:t>DL-TD</w:t>
            </w:r>
            <w:r>
              <w:rPr>
                <w:rFonts w:ascii="Arial" w:hAnsi="Arial" w:cs="Arial" w:hint="eastAsia"/>
                <w:b/>
                <w:bCs/>
                <w:color w:val="000000"/>
                <w:sz w:val="18"/>
                <w:lang w:eastAsia="zh-CN"/>
              </w:rPr>
              <w:t>O</w:t>
            </w:r>
            <w:r w:rsidRPr="00701578">
              <w:rPr>
                <w:rFonts w:ascii="Arial" w:hAnsi="Arial" w:cs="Arial"/>
                <w:b/>
                <w:bCs/>
                <w:color w:val="000000"/>
                <w:sz w:val="18"/>
                <w:lang w:eastAsia="zh-CN"/>
              </w:rPr>
              <w:t>A</w:t>
            </w:r>
          </w:p>
        </w:tc>
        <w:tc>
          <w:tcPr>
            <w:tcW w:w="883" w:type="dxa"/>
            <w:tcBorders>
              <w:top w:val="single" w:sz="4" w:space="0" w:color="auto"/>
              <w:left w:val="nil"/>
              <w:bottom w:val="single" w:sz="4" w:space="0" w:color="auto"/>
              <w:right w:val="single" w:sz="4" w:space="0" w:color="auto"/>
            </w:tcBorders>
            <w:shd w:val="clear" w:color="000000" w:fill="D8D8D8"/>
            <w:vAlign w:val="center"/>
            <w:hideMark/>
          </w:tcPr>
          <w:p w14:paraId="2DA05710" w14:textId="77777777" w:rsidR="0048610E" w:rsidRPr="00701578" w:rsidRDefault="0048610E" w:rsidP="0038563D">
            <w:pPr>
              <w:jc w:val="center"/>
              <w:rPr>
                <w:rFonts w:ascii="Arial" w:hAnsi="Arial" w:cs="Arial"/>
                <w:b/>
                <w:bCs/>
                <w:color w:val="000000"/>
                <w:sz w:val="18"/>
                <w:lang w:eastAsia="zh-CN"/>
              </w:rPr>
            </w:pPr>
            <w:r w:rsidRPr="00701578">
              <w:rPr>
                <w:rFonts w:ascii="Arial" w:hAnsi="Arial" w:cs="Arial"/>
                <w:b/>
                <w:bCs/>
                <w:color w:val="000000"/>
                <w:sz w:val="18"/>
                <w:lang w:eastAsia="zh-CN"/>
              </w:rPr>
              <w:t>From</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14:paraId="7B38D4A7" w14:textId="77777777" w:rsidR="0048610E" w:rsidRPr="00701578" w:rsidRDefault="0048610E" w:rsidP="0038563D">
            <w:pPr>
              <w:jc w:val="center"/>
              <w:rPr>
                <w:rFonts w:ascii="Arial" w:hAnsi="Arial" w:cs="Arial"/>
                <w:b/>
                <w:bCs/>
                <w:color w:val="000000"/>
                <w:sz w:val="18"/>
                <w:lang w:eastAsia="zh-CN"/>
              </w:rPr>
            </w:pPr>
            <w:r w:rsidRPr="00701578">
              <w:rPr>
                <w:rFonts w:ascii="Arial" w:hAnsi="Arial" w:cs="Arial"/>
                <w:b/>
                <w:bCs/>
                <w:color w:val="000000"/>
                <w:sz w:val="18"/>
                <w:lang w:eastAsia="zh-CN"/>
              </w:rPr>
              <w:t>To</w:t>
            </w:r>
          </w:p>
        </w:tc>
        <w:tc>
          <w:tcPr>
            <w:tcW w:w="5244" w:type="dxa"/>
            <w:tcBorders>
              <w:top w:val="single" w:sz="4" w:space="0" w:color="auto"/>
              <w:left w:val="nil"/>
              <w:bottom w:val="single" w:sz="4" w:space="0" w:color="auto"/>
              <w:right w:val="single" w:sz="4" w:space="0" w:color="auto"/>
            </w:tcBorders>
            <w:shd w:val="clear" w:color="000000" w:fill="D8D8D8"/>
            <w:vAlign w:val="center"/>
            <w:hideMark/>
          </w:tcPr>
          <w:p w14:paraId="4E4314AF" w14:textId="77777777" w:rsidR="0048610E" w:rsidRPr="00701578" w:rsidRDefault="0048610E" w:rsidP="0038563D">
            <w:pPr>
              <w:jc w:val="center"/>
              <w:rPr>
                <w:rFonts w:ascii="Arial" w:hAnsi="Arial" w:cs="Arial"/>
                <w:b/>
                <w:bCs/>
                <w:color w:val="000000"/>
                <w:sz w:val="18"/>
                <w:lang w:eastAsia="zh-CN"/>
              </w:rPr>
            </w:pPr>
            <w:r w:rsidRPr="00701578">
              <w:rPr>
                <w:rFonts w:ascii="Arial" w:hAnsi="Arial" w:cs="Arial"/>
                <w:b/>
                <w:bCs/>
                <w:color w:val="000000"/>
                <w:sz w:val="18"/>
                <w:lang w:eastAsia="zh-CN"/>
              </w:rPr>
              <w:t>Signalling for mitigating TRP Tx and UE Rx timing errors</w:t>
            </w:r>
          </w:p>
        </w:tc>
      </w:tr>
      <w:tr w:rsidR="0048610E" w:rsidRPr="00701578" w14:paraId="3612C27A" w14:textId="77777777" w:rsidTr="0038563D">
        <w:trPr>
          <w:trHeight w:val="285"/>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2CEDA862" w14:textId="77777777" w:rsidR="0048610E" w:rsidRPr="00701578" w:rsidRDefault="0048610E" w:rsidP="0038563D">
            <w:pPr>
              <w:jc w:val="center"/>
              <w:rPr>
                <w:rFonts w:ascii="Arial" w:hAnsi="Arial" w:cs="Arial"/>
                <w:color w:val="000000"/>
                <w:sz w:val="18"/>
                <w:lang w:eastAsia="zh-CN"/>
              </w:rPr>
            </w:pPr>
            <w:r w:rsidRPr="00701578">
              <w:rPr>
                <w:rFonts w:ascii="Arial" w:hAnsi="Arial" w:cs="Arial"/>
                <w:color w:val="000000"/>
                <w:sz w:val="18"/>
                <w:lang w:eastAsia="zh-CN"/>
              </w:rPr>
              <w:t>Option 1</w:t>
            </w:r>
          </w:p>
        </w:tc>
        <w:tc>
          <w:tcPr>
            <w:tcW w:w="883" w:type="dxa"/>
            <w:tcBorders>
              <w:top w:val="nil"/>
              <w:left w:val="nil"/>
              <w:bottom w:val="single" w:sz="4" w:space="0" w:color="auto"/>
              <w:right w:val="single" w:sz="4" w:space="0" w:color="auto"/>
            </w:tcBorders>
            <w:shd w:val="clear" w:color="auto" w:fill="auto"/>
            <w:vAlign w:val="center"/>
            <w:hideMark/>
          </w:tcPr>
          <w:p w14:paraId="34618873" w14:textId="77777777" w:rsidR="0048610E" w:rsidRPr="00701578" w:rsidRDefault="0048610E" w:rsidP="0038563D">
            <w:pPr>
              <w:jc w:val="center"/>
              <w:rPr>
                <w:rFonts w:ascii="Arial" w:hAnsi="Arial" w:cs="Arial"/>
                <w:color w:val="000000"/>
                <w:sz w:val="18"/>
                <w:lang w:eastAsia="zh-CN"/>
              </w:rPr>
            </w:pPr>
            <w:r w:rsidRPr="00701578">
              <w:rPr>
                <w:rFonts w:ascii="Arial" w:hAnsi="Arial" w:cs="Arial"/>
                <w:color w:val="000000"/>
                <w:sz w:val="18"/>
                <w:lang w:eastAsia="zh-CN"/>
              </w:rPr>
              <w:t>TRP</w:t>
            </w:r>
          </w:p>
        </w:tc>
        <w:tc>
          <w:tcPr>
            <w:tcW w:w="1134" w:type="dxa"/>
            <w:tcBorders>
              <w:top w:val="nil"/>
              <w:left w:val="nil"/>
              <w:bottom w:val="single" w:sz="4" w:space="0" w:color="auto"/>
              <w:right w:val="single" w:sz="4" w:space="0" w:color="auto"/>
            </w:tcBorders>
            <w:shd w:val="clear" w:color="auto" w:fill="auto"/>
            <w:vAlign w:val="center"/>
            <w:hideMark/>
          </w:tcPr>
          <w:p w14:paraId="1CBC7D3F" w14:textId="77777777" w:rsidR="0048610E" w:rsidRPr="00701578" w:rsidRDefault="0048610E" w:rsidP="0038563D">
            <w:pPr>
              <w:jc w:val="center"/>
              <w:rPr>
                <w:rFonts w:ascii="Arial" w:hAnsi="Arial" w:cs="Arial"/>
                <w:color w:val="000000"/>
                <w:sz w:val="18"/>
                <w:lang w:eastAsia="zh-CN"/>
              </w:rPr>
            </w:pPr>
            <w:r w:rsidRPr="00701578">
              <w:rPr>
                <w:rFonts w:ascii="Arial" w:hAnsi="Arial" w:cs="Arial"/>
                <w:color w:val="000000"/>
                <w:sz w:val="18"/>
                <w:lang w:eastAsia="zh-CN"/>
              </w:rPr>
              <w:t>LMF</w:t>
            </w:r>
          </w:p>
        </w:tc>
        <w:tc>
          <w:tcPr>
            <w:tcW w:w="5244" w:type="dxa"/>
            <w:tcBorders>
              <w:top w:val="nil"/>
              <w:left w:val="nil"/>
              <w:bottom w:val="single" w:sz="4" w:space="0" w:color="auto"/>
              <w:right w:val="single" w:sz="4" w:space="0" w:color="auto"/>
            </w:tcBorders>
            <w:shd w:val="clear" w:color="auto" w:fill="auto"/>
            <w:vAlign w:val="center"/>
            <w:hideMark/>
          </w:tcPr>
          <w:p w14:paraId="061D88B9" w14:textId="77777777" w:rsidR="0048610E" w:rsidRPr="00701578" w:rsidRDefault="0048610E" w:rsidP="0038563D">
            <w:pPr>
              <w:rPr>
                <w:rFonts w:ascii="Arial" w:hAnsi="Arial" w:cs="Arial"/>
                <w:color w:val="000000"/>
                <w:sz w:val="18"/>
                <w:lang w:eastAsia="zh-CN"/>
              </w:rPr>
            </w:pPr>
            <w:r w:rsidRPr="00701578">
              <w:rPr>
                <w:rFonts w:ascii="Arial" w:hAnsi="Arial" w:cs="Arial"/>
                <w:color w:val="000000"/>
                <w:sz w:val="18"/>
                <w:lang w:eastAsia="zh-CN"/>
              </w:rPr>
              <w:t>Association information of DL PRS resources with Tx TEGs</w:t>
            </w:r>
          </w:p>
        </w:tc>
      </w:tr>
      <w:tr w:rsidR="0048610E" w:rsidRPr="00701578" w14:paraId="05DBDCC1" w14:textId="77777777" w:rsidTr="0038563D">
        <w:trPr>
          <w:trHeight w:val="285"/>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08BB8EAD" w14:textId="77777777" w:rsidR="0048610E" w:rsidRPr="00701578" w:rsidRDefault="0048610E" w:rsidP="0038563D">
            <w:pPr>
              <w:jc w:val="center"/>
              <w:rPr>
                <w:rFonts w:ascii="Arial" w:hAnsi="Arial" w:cs="Arial"/>
                <w:color w:val="000000"/>
                <w:sz w:val="18"/>
                <w:lang w:eastAsia="zh-CN"/>
              </w:rPr>
            </w:pPr>
            <w:r w:rsidRPr="00701578">
              <w:rPr>
                <w:rFonts w:ascii="Arial" w:hAnsi="Arial" w:cs="Arial"/>
                <w:color w:val="000000"/>
                <w:sz w:val="18"/>
                <w:lang w:eastAsia="zh-CN"/>
              </w:rPr>
              <w:t>Option 5</w:t>
            </w:r>
          </w:p>
        </w:tc>
        <w:tc>
          <w:tcPr>
            <w:tcW w:w="883" w:type="dxa"/>
            <w:tcBorders>
              <w:top w:val="nil"/>
              <w:left w:val="nil"/>
              <w:bottom w:val="single" w:sz="4" w:space="0" w:color="auto"/>
              <w:right w:val="single" w:sz="4" w:space="0" w:color="auto"/>
            </w:tcBorders>
            <w:shd w:val="clear" w:color="auto" w:fill="auto"/>
            <w:vAlign w:val="center"/>
            <w:hideMark/>
          </w:tcPr>
          <w:p w14:paraId="1E5D39D9" w14:textId="77777777" w:rsidR="0048610E" w:rsidRPr="00701578" w:rsidRDefault="0048610E" w:rsidP="0038563D">
            <w:pPr>
              <w:jc w:val="center"/>
              <w:rPr>
                <w:rFonts w:ascii="Arial" w:hAnsi="Arial" w:cs="Arial"/>
                <w:color w:val="000000"/>
                <w:sz w:val="18"/>
                <w:lang w:eastAsia="zh-CN"/>
              </w:rPr>
            </w:pPr>
            <w:r w:rsidRPr="00701578">
              <w:rPr>
                <w:rFonts w:ascii="Arial" w:hAnsi="Arial" w:cs="Arial"/>
                <w:color w:val="000000"/>
                <w:sz w:val="18"/>
                <w:lang w:eastAsia="zh-CN"/>
              </w:rPr>
              <w:t>UE</w:t>
            </w:r>
          </w:p>
        </w:tc>
        <w:tc>
          <w:tcPr>
            <w:tcW w:w="1134" w:type="dxa"/>
            <w:tcBorders>
              <w:top w:val="nil"/>
              <w:left w:val="nil"/>
              <w:bottom w:val="single" w:sz="4" w:space="0" w:color="auto"/>
              <w:right w:val="single" w:sz="4" w:space="0" w:color="auto"/>
            </w:tcBorders>
            <w:shd w:val="clear" w:color="auto" w:fill="auto"/>
            <w:vAlign w:val="center"/>
            <w:hideMark/>
          </w:tcPr>
          <w:p w14:paraId="7980F9BE" w14:textId="77777777" w:rsidR="0048610E" w:rsidRPr="00701578" w:rsidRDefault="0048610E" w:rsidP="0038563D">
            <w:pPr>
              <w:jc w:val="center"/>
              <w:rPr>
                <w:rFonts w:ascii="Arial" w:hAnsi="Arial" w:cs="Arial"/>
                <w:color w:val="000000"/>
                <w:sz w:val="18"/>
                <w:lang w:eastAsia="zh-CN"/>
              </w:rPr>
            </w:pPr>
            <w:r w:rsidRPr="00701578">
              <w:rPr>
                <w:rFonts w:ascii="Arial" w:hAnsi="Arial" w:cs="Arial"/>
                <w:color w:val="000000"/>
                <w:sz w:val="18"/>
                <w:lang w:eastAsia="zh-CN"/>
              </w:rPr>
              <w:t>LMF</w:t>
            </w:r>
          </w:p>
        </w:tc>
        <w:tc>
          <w:tcPr>
            <w:tcW w:w="5244" w:type="dxa"/>
            <w:tcBorders>
              <w:top w:val="nil"/>
              <w:left w:val="nil"/>
              <w:bottom w:val="single" w:sz="4" w:space="0" w:color="auto"/>
              <w:right w:val="single" w:sz="4" w:space="0" w:color="auto"/>
            </w:tcBorders>
            <w:shd w:val="clear" w:color="auto" w:fill="auto"/>
            <w:vAlign w:val="center"/>
            <w:hideMark/>
          </w:tcPr>
          <w:p w14:paraId="63F9EBE7" w14:textId="77777777" w:rsidR="0048610E" w:rsidRPr="00701578" w:rsidRDefault="0048610E" w:rsidP="0038563D">
            <w:pPr>
              <w:rPr>
                <w:rFonts w:ascii="Arial" w:hAnsi="Arial" w:cs="Arial"/>
                <w:color w:val="000000"/>
                <w:sz w:val="18"/>
                <w:lang w:eastAsia="zh-CN"/>
              </w:rPr>
            </w:pPr>
            <w:r w:rsidRPr="00701578">
              <w:rPr>
                <w:rFonts w:ascii="Arial" w:hAnsi="Arial" w:cs="Arial"/>
                <w:color w:val="000000"/>
                <w:sz w:val="18"/>
                <w:lang w:eastAsia="zh-CN"/>
              </w:rPr>
              <w:t>Association information of RSTD measurements with UE Rx TEG(s)</w:t>
            </w:r>
          </w:p>
        </w:tc>
      </w:tr>
    </w:tbl>
    <w:p w14:paraId="047AD516" w14:textId="54FF0D9C" w:rsidR="0048610E" w:rsidRDefault="0048610E" w:rsidP="0048610E">
      <w:pPr>
        <w:pStyle w:val="ListParagraph"/>
        <w:numPr>
          <w:ilvl w:val="1"/>
          <w:numId w:val="32"/>
        </w:numPr>
        <w:rPr>
          <w:rFonts w:eastAsia="宋体"/>
          <w:szCs w:val="20"/>
          <w:lang w:eastAsia="zh-CN"/>
        </w:rPr>
      </w:pPr>
      <w:r w:rsidRPr="0048610E">
        <w:rPr>
          <w:rFonts w:eastAsia="宋体"/>
          <w:szCs w:val="20"/>
          <w:lang w:eastAsia="zh-CN"/>
        </w:rPr>
        <w:t>Method2: Provide LMF the Tx timing errors per Tx TEG.</w:t>
      </w:r>
    </w:p>
    <w:tbl>
      <w:tblPr>
        <w:tblW w:w="8672" w:type="dxa"/>
        <w:tblInd w:w="534" w:type="dxa"/>
        <w:tblLook w:val="04A0" w:firstRow="1" w:lastRow="0" w:firstColumn="1" w:lastColumn="0" w:noHBand="0" w:noVBand="1"/>
      </w:tblPr>
      <w:tblGrid>
        <w:gridCol w:w="1417"/>
        <w:gridCol w:w="851"/>
        <w:gridCol w:w="873"/>
        <w:gridCol w:w="5531"/>
      </w:tblGrid>
      <w:tr w:rsidR="0048610E" w:rsidRPr="00B22637" w14:paraId="3E129764" w14:textId="77777777" w:rsidTr="0038563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E639151" w14:textId="77777777" w:rsidR="0048610E" w:rsidRPr="00B22637" w:rsidRDefault="0048610E" w:rsidP="0038563D">
            <w:pPr>
              <w:jc w:val="center"/>
              <w:rPr>
                <w:rFonts w:ascii="Arial" w:hAnsi="Arial" w:cs="Arial"/>
                <w:b/>
                <w:bCs/>
                <w:color w:val="000000"/>
                <w:sz w:val="18"/>
                <w:lang w:eastAsia="zh-CN"/>
              </w:rPr>
            </w:pPr>
            <w:r w:rsidRPr="00B22637">
              <w:rPr>
                <w:rFonts w:ascii="Arial" w:hAnsi="Arial" w:cs="Arial"/>
                <w:b/>
                <w:bCs/>
                <w:color w:val="000000"/>
                <w:sz w:val="18"/>
                <w:lang w:eastAsia="zh-CN"/>
              </w:rPr>
              <w:t>DL-TD</w:t>
            </w:r>
            <w:r>
              <w:rPr>
                <w:rFonts w:ascii="Arial" w:hAnsi="Arial" w:cs="Arial" w:hint="eastAsia"/>
                <w:b/>
                <w:bCs/>
                <w:color w:val="000000"/>
                <w:sz w:val="18"/>
                <w:lang w:eastAsia="zh-CN"/>
              </w:rPr>
              <w:t>O</w:t>
            </w:r>
            <w:r w:rsidRPr="00B22637">
              <w:rPr>
                <w:rFonts w:ascii="Arial" w:hAnsi="Arial" w:cs="Arial"/>
                <w:b/>
                <w:bCs/>
                <w:color w:val="000000"/>
                <w:sz w:val="18"/>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14:paraId="1CCA9BA8" w14:textId="77777777" w:rsidR="0048610E" w:rsidRPr="00B22637" w:rsidRDefault="0048610E" w:rsidP="0038563D">
            <w:pPr>
              <w:jc w:val="center"/>
              <w:rPr>
                <w:rFonts w:ascii="Arial" w:hAnsi="Arial" w:cs="Arial"/>
                <w:b/>
                <w:bCs/>
                <w:color w:val="000000"/>
                <w:sz w:val="18"/>
                <w:lang w:eastAsia="zh-CN"/>
              </w:rPr>
            </w:pPr>
            <w:r w:rsidRPr="00B22637">
              <w:rPr>
                <w:rFonts w:ascii="Arial" w:hAnsi="Arial" w:cs="Arial"/>
                <w:b/>
                <w:bCs/>
                <w:color w:val="000000"/>
                <w:sz w:val="18"/>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hideMark/>
          </w:tcPr>
          <w:p w14:paraId="23C23D98" w14:textId="77777777" w:rsidR="0048610E" w:rsidRPr="00B22637" w:rsidRDefault="0048610E" w:rsidP="0038563D">
            <w:pPr>
              <w:jc w:val="center"/>
              <w:rPr>
                <w:rFonts w:ascii="Arial" w:hAnsi="Arial" w:cs="Arial"/>
                <w:b/>
                <w:bCs/>
                <w:color w:val="000000"/>
                <w:sz w:val="18"/>
                <w:lang w:eastAsia="zh-CN"/>
              </w:rPr>
            </w:pPr>
            <w:r w:rsidRPr="00B22637">
              <w:rPr>
                <w:rFonts w:ascii="Arial" w:hAnsi="Arial" w:cs="Arial"/>
                <w:b/>
                <w:bCs/>
                <w:color w:val="000000"/>
                <w:sz w:val="18"/>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6DC1C795" w14:textId="77777777" w:rsidR="0048610E" w:rsidRPr="00B22637" w:rsidRDefault="0048610E" w:rsidP="0038563D">
            <w:pPr>
              <w:jc w:val="center"/>
              <w:rPr>
                <w:rFonts w:ascii="Arial" w:hAnsi="Arial" w:cs="Arial"/>
                <w:b/>
                <w:bCs/>
                <w:color w:val="000000"/>
                <w:sz w:val="18"/>
                <w:lang w:eastAsia="zh-CN"/>
              </w:rPr>
            </w:pPr>
            <w:r w:rsidRPr="00701578">
              <w:rPr>
                <w:rFonts w:ascii="Arial" w:hAnsi="Arial" w:cs="Arial"/>
                <w:b/>
                <w:bCs/>
                <w:color w:val="000000"/>
                <w:sz w:val="18"/>
                <w:lang w:eastAsia="zh-CN"/>
              </w:rPr>
              <w:t>Signalling</w:t>
            </w:r>
            <w:r w:rsidRPr="00B22637">
              <w:rPr>
                <w:rFonts w:ascii="Arial" w:hAnsi="Arial" w:cs="Arial"/>
                <w:b/>
                <w:bCs/>
                <w:color w:val="000000"/>
                <w:sz w:val="18"/>
                <w:lang w:eastAsia="zh-CN"/>
              </w:rPr>
              <w:t xml:space="preserve"> for mitigating TRP Tx timing errors</w:t>
            </w:r>
          </w:p>
        </w:tc>
      </w:tr>
      <w:tr w:rsidR="0048610E" w:rsidRPr="00B22637" w14:paraId="6EAB0621" w14:textId="77777777" w:rsidTr="0038563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A469F55" w14:textId="77777777" w:rsidR="0048610E" w:rsidRPr="00B22637" w:rsidRDefault="0048610E" w:rsidP="0038563D">
            <w:pPr>
              <w:jc w:val="center"/>
              <w:rPr>
                <w:rFonts w:ascii="Arial" w:hAnsi="Arial" w:cs="Arial"/>
                <w:color w:val="000000"/>
                <w:sz w:val="18"/>
                <w:lang w:eastAsia="zh-CN"/>
              </w:rPr>
            </w:pPr>
            <w:r w:rsidRPr="00B22637">
              <w:rPr>
                <w:rFonts w:ascii="Arial" w:hAnsi="Arial" w:cs="Arial"/>
                <w:color w:val="000000"/>
                <w:sz w:val="18"/>
                <w:lang w:eastAsia="zh-CN"/>
              </w:rPr>
              <w:t>Option 3</w:t>
            </w:r>
          </w:p>
        </w:tc>
        <w:tc>
          <w:tcPr>
            <w:tcW w:w="851" w:type="dxa"/>
            <w:tcBorders>
              <w:top w:val="nil"/>
              <w:left w:val="nil"/>
              <w:bottom w:val="single" w:sz="4" w:space="0" w:color="auto"/>
              <w:right w:val="single" w:sz="4" w:space="0" w:color="auto"/>
            </w:tcBorders>
            <w:shd w:val="clear" w:color="auto" w:fill="auto"/>
            <w:vAlign w:val="center"/>
            <w:hideMark/>
          </w:tcPr>
          <w:p w14:paraId="325B6F13" w14:textId="77777777" w:rsidR="0048610E" w:rsidRPr="00B22637" w:rsidRDefault="0048610E" w:rsidP="0038563D">
            <w:pPr>
              <w:jc w:val="center"/>
              <w:rPr>
                <w:rFonts w:ascii="Arial" w:hAnsi="Arial" w:cs="Arial"/>
                <w:color w:val="000000"/>
                <w:sz w:val="18"/>
                <w:lang w:eastAsia="zh-CN"/>
              </w:rPr>
            </w:pPr>
            <w:r w:rsidRPr="00B22637">
              <w:rPr>
                <w:rFonts w:ascii="Arial" w:hAnsi="Arial" w:cs="Arial"/>
                <w:color w:val="000000"/>
                <w:sz w:val="18"/>
                <w:lang w:eastAsia="zh-CN"/>
              </w:rPr>
              <w:t>TRP</w:t>
            </w:r>
          </w:p>
        </w:tc>
        <w:tc>
          <w:tcPr>
            <w:tcW w:w="873" w:type="dxa"/>
            <w:tcBorders>
              <w:top w:val="nil"/>
              <w:left w:val="nil"/>
              <w:bottom w:val="single" w:sz="4" w:space="0" w:color="auto"/>
              <w:right w:val="single" w:sz="4" w:space="0" w:color="auto"/>
            </w:tcBorders>
            <w:shd w:val="clear" w:color="auto" w:fill="auto"/>
            <w:vAlign w:val="center"/>
            <w:hideMark/>
          </w:tcPr>
          <w:p w14:paraId="78C0F4A8" w14:textId="77777777" w:rsidR="0048610E" w:rsidRPr="00B22637" w:rsidRDefault="0048610E" w:rsidP="0038563D">
            <w:pPr>
              <w:jc w:val="center"/>
              <w:rPr>
                <w:rFonts w:ascii="Arial" w:hAnsi="Arial" w:cs="Arial"/>
                <w:color w:val="000000"/>
                <w:sz w:val="18"/>
                <w:lang w:eastAsia="zh-CN"/>
              </w:rPr>
            </w:pPr>
            <w:r w:rsidRPr="00B22637">
              <w:rPr>
                <w:rFonts w:ascii="Arial" w:hAnsi="Arial" w:cs="Arial"/>
                <w:color w:val="000000"/>
                <w:sz w:val="18"/>
                <w:lang w:eastAsia="zh-CN"/>
              </w:rPr>
              <w:t>LMF</w:t>
            </w:r>
          </w:p>
        </w:tc>
        <w:tc>
          <w:tcPr>
            <w:tcW w:w="5531" w:type="dxa"/>
            <w:tcBorders>
              <w:top w:val="nil"/>
              <w:left w:val="nil"/>
              <w:bottom w:val="single" w:sz="4" w:space="0" w:color="auto"/>
              <w:right w:val="single" w:sz="4" w:space="0" w:color="auto"/>
            </w:tcBorders>
            <w:shd w:val="clear" w:color="auto" w:fill="auto"/>
            <w:vAlign w:val="center"/>
            <w:hideMark/>
          </w:tcPr>
          <w:p w14:paraId="1D76B92F" w14:textId="77777777" w:rsidR="0048610E" w:rsidRPr="00B22637" w:rsidRDefault="0048610E" w:rsidP="0038563D">
            <w:pPr>
              <w:rPr>
                <w:rFonts w:ascii="Arial" w:hAnsi="Arial" w:cs="Arial"/>
                <w:color w:val="000000"/>
                <w:sz w:val="18"/>
                <w:lang w:eastAsia="zh-CN"/>
              </w:rPr>
            </w:pPr>
            <w:r w:rsidRPr="00B22637">
              <w:rPr>
                <w:rFonts w:ascii="Arial" w:hAnsi="Arial" w:cs="Arial"/>
                <w:color w:val="000000"/>
                <w:sz w:val="18"/>
                <w:lang w:eastAsia="zh-CN"/>
              </w:rPr>
              <w:t>Tx timing errors per Tx TEG of TRP</w:t>
            </w:r>
          </w:p>
        </w:tc>
      </w:tr>
    </w:tbl>
    <w:p w14:paraId="636F7B1C" w14:textId="0A994B3B" w:rsidR="0048610E" w:rsidRDefault="0048610E" w:rsidP="0048610E">
      <w:pPr>
        <w:pStyle w:val="ListParagraph"/>
        <w:numPr>
          <w:ilvl w:val="1"/>
          <w:numId w:val="32"/>
        </w:numPr>
        <w:rPr>
          <w:rFonts w:eastAsia="宋体"/>
          <w:szCs w:val="20"/>
          <w:lang w:eastAsia="zh-CN"/>
        </w:rPr>
      </w:pPr>
      <w:r w:rsidRPr="0048610E">
        <w:rPr>
          <w:rFonts w:eastAsia="宋体"/>
          <w:szCs w:val="20"/>
          <w:lang w:eastAsia="zh-CN"/>
        </w:rPr>
        <w:t>Method3: Provide LMF the Tx timing error differences between Tx TEGs.</w:t>
      </w:r>
    </w:p>
    <w:tbl>
      <w:tblPr>
        <w:tblW w:w="8672" w:type="dxa"/>
        <w:tblInd w:w="534" w:type="dxa"/>
        <w:tblLook w:val="04A0" w:firstRow="1" w:lastRow="0" w:firstColumn="1" w:lastColumn="0" w:noHBand="0" w:noVBand="1"/>
      </w:tblPr>
      <w:tblGrid>
        <w:gridCol w:w="1417"/>
        <w:gridCol w:w="851"/>
        <w:gridCol w:w="873"/>
        <w:gridCol w:w="5531"/>
      </w:tblGrid>
      <w:tr w:rsidR="0048610E" w:rsidRPr="00B22637" w14:paraId="48D9E5C3" w14:textId="77777777" w:rsidTr="0038563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1B19A036" w14:textId="77777777" w:rsidR="0048610E" w:rsidRPr="00B22637" w:rsidRDefault="0048610E" w:rsidP="0038563D">
            <w:pPr>
              <w:jc w:val="center"/>
              <w:rPr>
                <w:rFonts w:ascii="Arial" w:hAnsi="Arial" w:cs="Arial"/>
                <w:b/>
                <w:bCs/>
                <w:color w:val="000000"/>
                <w:sz w:val="18"/>
                <w:lang w:eastAsia="zh-CN"/>
              </w:rPr>
            </w:pPr>
            <w:r w:rsidRPr="00B22637">
              <w:rPr>
                <w:rFonts w:ascii="Arial" w:hAnsi="Arial" w:cs="Arial"/>
                <w:b/>
                <w:bCs/>
                <w:color w:val="000000"/>
                <w:sz w:val="18"/>
                <w:lang w:eastAsia="zh-CN"/>
              </w:rPr>
              <w:t>DL-TD</w:t>
            </w:r>
            <w:r>
              <w:rPr>
                <w:rFonts w:ascii="Arial" w:hAnsi="Arial" w:cs="Arial" w:hint="eastAsia"/>
                <w:b/>
                <w:bCs/>
                <w:color w:val="000000"/>
                <w:sz w:val="18"/>
                <w:lang w:eastAsia="zh-CN"/>
              </w:rPr>
              <w:t>O</w:t>
            </w:r>
            <w:r w:rsidRPr="00B22637">
              <w:rPr>
                <w:rFonts w:ascii="Arial" w:hAnsi="Arial" w:cs="Arial"/>
                <w:b/>
                <w:bCs/>
                <w:color w:val="000000"/>
                <w:sz w:val="18"/>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14:paraId="4123FDD3" w14:textId="77777777" w:rsidR="0048610E" w:rsidRPr="00B22637" w:rsidRDefault="0048610E" w:rsidP="0038563D">
            <w:pPr>
              <w:jc w:val="center"/>
              <w:rPr>
                <w:rFonts w:ascii="Arial" w:hAnsi="Arial" w:cs="Arial"/>
                <w:b/>
                <w:bCs/>
                <w:color w:val="000000"/>
                <w:sz w:val="18"/>
                <w:lang w:eastAsia="zh-CN"/>
              </w:rPr>
            </w:pPr>
            <w:r w:rsidRPr="00B22637">
              <w:rPr>
                <w:rFonts w:ascii="Arial" w:hAnsi="Arial" w:cs="Arial"/>
                <w:b/>
                <w:bCs/>
                <w:color w:val="000000"/>
                <w:sz w:val="18"/>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hideMark/>
          </w:tcPr>
          <w:p w14:paraId="1CCD6910" w14:textId="77777777" w:rsidR="0048610E" w:rsidRPr="00B22637" w:rsidRDefault="0048610E" w:rsidP="0038563D">
            <w:pPr>
              <w:jc w:val="center"/>
              <w:rPr>
                <w:rFonts w:ascii="Arial" w:hAnsi="Arial" w:cs="Arial"/>
                <w:b/>
                <w:bCs/>
                <w:color w:val="000000"/>
                <w:sz w:val="18"/>
                <w:lang w:eastAsia="zh-CN"/>
              </w:rPr>
            </w:pPr>
            <w:r w:rsidRPr="00B22637">
              <w:rPr>
                <w:rFonts w:ascii="Arial" w:hAnsi="Arial" w:cs="Arial"/>
                <w:b/>
                <w:bCs/>
                <w:color w:val="000000"/>
                <w:sz w:val="18"/>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0F444363" w14:textId="77777777" w:rsidR="0048610E" w:rsidRPr="00B22637" w:rsidRDefault="0048610E" w:rsidP="0038563D">
            <w:pPr>
              <w:jc w:val="center"/>
              <w:rPr>
                <w:rFonts w:ascii="Arial" w:hAnsi="Arial" w:cs="Arial"/>
                <w:b/>
                <w:bCs/>
                <w:color w:val="000000"/>
                <w:sz w:val="18"/>
                <w:lang w:eastAsia="zh-CN"/>
              </w:rPr>
            </w:pPr>
            <w:r w:rsidRPr="00701578">
              <w:rPr>
                <w:rFonts w:ascii="Arial" w:hAnsi="Arial" w:cs="Arial"/>
                <w:b/>
                <w:bCs/>
                <w:color w:val="000000"/>
                <w:sz w:val="18"/>
                <w:lang w:eastAsia="zh-CN"/>
              </w:rPr>
              <w:t>Signalling</w:t>
            </w:r>
            <w:r w:rsidRPr="00B22637">
              <w:rPr>
                <w:rFonts w:ascii="Arial" w:hAnsi="Arial" w:cs="Arial"/>
                <w:b/>
                <w:bCs/>
                <w:color w:val="000000"/>
                <w:sz w:val="18"/>
                <w:lang w:eastAsia="zh-CN"/>
              </w:rPr>
              <w:t xml:space="preserve"> for mitigating TRP Tx timing errors</w:t>
            </w:r>
          </w:p>
        </w:tc>
      </w:tr>
      <w:tr w:rsidR="0048610E" w:rsidRPr="00B22637" w14:paraId="220E47FA" w14:textId="77777777" w:rsidTr="0038563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A50378A" w14:textId="77777777" w:rsidR="0048610E" w:rsidRPr="00B22637" w:rsidRDefault="0048610E" w:rsidP="0038563D">
            <w:pPr>
              <w:jc w:val="center"/>
              <w:rPr>
                <w:rFonts w:ascii="Arial" w:hAnsi="Arial" w:cs="Arial"/>
                <w:color w:val="000000"/>
                <w:sz w:val="18"/>
                <w:lang w:eastAsia="zh-CN"/>
              </w:rPr>
            </w:pPr>
            <w:r w:rsidRPr="00B22637">
              <w:rPr>
                <w:rFonts w:ascii="Arial" w:hAnsi="Arial" w:cs="Arial"/>
                <w:color w:val="000000"/>
                <w:sz w:val="18"/>
                <w:lang w:eastAsia="zh-CN"/>
              </w:rPr>
              <w:t>Option 8</w:t>
            </w:r>
          </w:p>
        </w:tc>
        <w:tc>
          <w:tcPr>
            <w:tcW w:w="851" w:type="dxa"/>
            <w:tcBorders>
              <w:top w:val="nil"/>
              <w:left w:val="nil"/>
              <w:bottom w:val="single" w:sz="4" w:space="0" w:color="auto"/>
              <w:right w:val="single" w:sz="4" w:space="0" w:color="auto"/>
            </w:tcBorders>
            <w:shd w:val="clear" w:color="auto" w:fill="auto"/>
            <w:vAlign w:val="center"/>
            <w:hideMark/>
          </w:tcPr>
          <w:p w14:paraId="226F90D6" w14:textId="77777777" w:rsidR="0048610E" w:rsidRPr="00B22637" w:rsidRDefault="0048610E" w:rsidP="0038563D">
            <w:pPr>
              <w:jc w:val="center"/>
              <w:rPr>
                <w:rFonts w:ascii="Arial" w:hAnsi="Arial" w:cs="Arial"/>
                <w:color w:val="000000"/>
                <w:sz w:val="18"/>
                <w:lang w:eastAsia="zh-CN"/>
              </w:rPr>
            </w:pPr>
            <w:r w:rsidRPr="00B22637">
              <w:rPr>
                <w:rFonts w:ascii="Arial" w:hAnsi="Arial" w:cs="Arial"/>
                <w:color w:val="000000"/>
                <w:sz w:val="18"/>
                <w:lang w:eastAsia="zh-CN"/>
              </w:rPr>
              <w:t>TRP</w:t>
            </w:r>
          </w:p>
        </w:tc>
        <w:tc>
          <w:tcPr>
            <w:tcW w:w="873" w:type="dxa"/>
            <w:tcBorders>
              <w:top w:val="nil"/>
              <w:left w:val="nil"/>
              <w:bottom w:val="single" w:sz="4" w:space="0" w:color="auto"/>
              <w:right w:val="single" w:sz="4" w:space="0" w:color="auto"/>
            </w:tcBorders>
            <w:shd w:val="clear" w:color="auto" w:fill="auto"/>
            <w:vAlign w:val="center"/>
            <w:hideMark/>
          </w:tcPr>
          <w:p w14:paraId="2D142434" w14:textId="77777777" w:rsidR="0048610E" w:rsidRPr="00B22637" w:rsidRDefault="0048610E" w:rsidP="0038563D">
            <w:pPr>
              <w:jc w:val="center"/>
              <w:rPr>
                <w:rFonts w:ascii="Arial" w:hAnsi="Arial" w:cs="Arial"/>
                <w:color w:val="000000"/>
                <w:sz w:val="18"/>
                <w:lang w:eastAsia="zh-CN"/>
              </w:rPr>
            </w:pPr>
            <w:r w:rsidRPr="00B22637">
              <w:rPr>
                <w:rFonts w:ascii="Arial" w:hAnsi="Arial" w:cs="Arial"/>
                <w:color w:val="000000"/>
                <w:sz w:val="18"/>
                <w:lang w:eastAsia="zh-CN"/>
              </w:rPr>
              <w:t>LMF</w:t>
            </w:r>
          </w:p>
        </w:tc>
        <w:tc>
          <w:tcPr>
            <w:tcW w:w="5531" w:type="dxa"/>
            <w:tcBorders>
              <w:top w:val="nil"/>
              <w:left w:val="nil"/>
              <w:bottom w:val="single" w:sz="4" w:space="0" w:color="auto"/>
              <w:right w:val="single" w:sz="4" w:space="0" w:color="auto"/>
            </w:tcBorders>
            <w:shd w:val="clear" w:color="auto" w:fill="auto"/>
            <w:vAlign w:val="center"/>
            <w:hideMark/>
          </w:tcPr>
          <w:p w14:paraId="78BDBD26" w14:textId="77777777" w:rsidR="0048610E" w:rsidRPr="00B22637" w:rsidRDefault="0048610E" w:rsidP="0038563D">
            <w:pPr>
              <w:rPr>
                <w:rFonts w:ascii="Arial" w:hAnsi="Arial" w:cs="Arial"/>
                <w:color w:val="000000"/>
                <w:sz w:val="18"/>
                <w:lang w:eastAsia="zh-CN"/>
              </w:rPr>
            </w:pPr>
            <w:r w:rsidRPr="00B22637">
              <w:rPr>
                <w:rFonts w:ascii="Arial" w:hAnsi="Arial" w:cs="Arial"/>
                <w:color w:val="000000"/>
                <w:sz w:val="18"/>
                <w:lang w:eastAsia="zh-CN"/>
              </w:rPr>
              <w:t>Tx timing error differences between Tx TEGs of the TRP</w:t>
            </w:r>
          </w:p>
        </w:tc>
      </w:tr>
    </w:tbl>
    <w:p w14:paraId="35E7DD18" w14:textId="77777777" w:rsidR="0048610E" w:rsidRPr="0048610E" w:rsidRDefault="0048610E" w:rsidP="0048610E">
      <w:pPr>
        <w:pStyle w:val="ListParagraph"/>
        <w:ind w:left="851"/>
        <w:rPr>
          <w:rFonts w:eastAsia="宋体"/>
          <w:szCs w:val="20"/>
          <w:lang w:val="en-GB" w:eastAsia="zh-CN"/>
        </w:rPr>
      </w:pPr>
    </w:p>
    <w:p w14:paraId="412B922E" w14:textId="41AF29E3" w:rsidR="00B27827" w:rsidRDefault="00B27827" w:rsidP="00B27827">
      <w:pPr>
        <w:pStyle w:val="3GPPAgreements"/>
        <w:numPr>
          <w:ilvl w:val="0"/>
          <w:numId w:val="32"/>
        </w:numPr>
      </w:pPr>
      <w:r>
        <w:t xml:space="preserve">(CATT </w:t>
      </w:r>
      <w:hyperlink r:id="rId55" w:history="1">
        <w:r w:rsidR="0074208A">
          <w:rPr>
            <w:rStyle w:val="Hyperlink"/>
          </w:rPr>
          <w:t>R1-2102635</w:t>
        </w:r>
      </w:hyperlink>
      <w:r>
        <w:t>[5])</w:t>
      </w:r>
      <w:r>
        <w:tab/>
        <w:t>Proposal 13: For UE-based DL-TDOA positioning, all of the following three methods should be supported to help UE eliminate the influence of timing errors of TRPs:</w:t>
      </w:r>
    </w:p>
    <w:p w14:paraId="3F93CAB9" w14:textId="77777777" w:rsidR="00B27827" w:rsidRDefault="00B27827" w:rsidP="00B27827">
      <w:pPr>
        <w:pStyle w:val="3GPPAgreements"/>
        <w:numPr>
          <w:ilvl w:val="1"/>
          <w:numId w:val="32"/>
        </w:numPr>
      </w:pPr>
      <w:r>
        <w:t>Method1: Provide UE the association information of DL PRS resources with Tx TEGs.</w:t>
      </w:r>
    </w:p>
    <w:tbl>
      <w:tblPr>
        <w:tblW w:w="8646" w:type="dxa"/>
        <w:tblInd w:w="534" w:type="dxa"/>
        <w:tblLook w:val="04A0" w:firstRow="1" w:lastRow="0" w:firstColumn="1" w:lastColumn="0" w:noHBand="0" w:noVBand="1"/>
      </w:tblPr>
      <w:tblGrid>
        <w:gridCol w:w="1385"/>
        <w:gridCol w:w="883"/>
        <w:gridCol w:w="873"/>
        <w:gridCol w:w="5505"/>
      </w:tblGrid>
      <w:tr w:rsidR="00B27827" w:rsidRPr="00701578" w14:paraId="10DFBFD4" w14:textId="77777777" w:rsidTr="0038563D">
        <w:trPr>
          <w:trHeight w:val="300"/>
        </w:trPr>
        <w:tc>
          <w:tcPr>
            <w:tcW w:w="1385"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23D4F725" w14:textId="77777777" w:rsidR="00B27827" w:rsidRPr="00701578" w:rsidRDefault="00B27827" w:rsidP="0038563D">
            <w:pPr>
              <w:jc w:val="center"/>
              <w:rPr>
                <w:rFonts w:ascii="Arial" w:hAnsi="Arial" w:cs="Arial"/>
                <w:b/>
                <w:bCs/>
                <w:color w:val="000000"/>
                <w:sz w:val="18"/>
                <w:lang w:eastAsia="zh-CN"/>
              </w:rPr>
            </w:pPr>
            <w:r w:rsidRPr="00701578">
              <w:rPr>
                <w:rFonts w:ascii="Arial" w:hAnsi="Arial" w:cs="Arial"/>
                <w:b/>
                <w:bCs/>
                <w:color w:val="000000"/>
                <w:sz w:val="18"/>
                <w:lang w:eastAsia="zh-CN"/>
              </w:rPr>
              <w:lastRenderedPageBreak/>
              <w:t>DL-TD</w:t>
            </w:r>
            <w:r>
              <w:rPr>
                <w:rFonts w:ascii="Arial" w:hAnsi="Arial" w:cs="Arial" w:hint="eastAsia"/>
                <w:b/>
                <w:bCs/>
                <w:color w:val="000000"/>
                <w:sz w:val="18"/>
                <w:lang w:eastAsia="zh-CN"/>
              </w:rPr>
              <w:t>O</w:t>
            </w:r>
            <w:r w:rsidRPr="00701578">
              <w:rPr>
                <w:rFonts w:ascii="Arial" w:hAnsi="Arial" w:cs="Arial"/>
                <w:b/>
                <w:bCs/>
                <w:color w:val="000000"/>
                <w:sz w:val="18"/>
                <w:lang w:eastAsia="zh-CN"/>
              </w:rPr>
              <w:t>A</w:t>
            </w:r>
          </w:p>
        </w:tc>
        <w:tc>
          <w:tcPr>
            <w:tcW w:w="883" w:type="dxa"/>
            <w:tcBorders>
              <w:top w:val="single" w:sz="4" w:space="0" w:color="auto"/>
              <w:left w:val="nil"/>
              <w:bottom w:val="single" w:sz="4" w:space="0" w:color="auto"/>
              <w:right w:val="single" w:sz="4" w:space="0" w:color="auto"/>
            </w:tcBorders>
            <w:shd w:val="clear" w:color="000000" w:fill="D8D8D8"/>
            <w:vAlign w:val="center"/>
            <w:hideMark/>
          </w:tcPr>
          <w:p w14:paraId="3C1A1B69" w14:textId="77777777" w:rsidR="00B27827" w:rsidRPr="00701578" w:rsidRDefault="00B27827" w:rsidP="0038563D">
            <w:pPr>
              <w:jc w:val="center"/>
              <w:rPr>
                <w:rFonts w:ascii="Arial" w:hAnsi="Arial" w:cs="Arial"/>
                <w:b/>
                <w:bCs/>
                <w:color w:val="000000"/>
                <w:sz w:val="18"/>
                <w:lang w:eastAsia="zh-CN"/>
              </w:rPr>
            </w:pPr>
            <w:r w:rsidRPr="00701578">
              <w:rPr>
                <w:rFonts w:ascii="Arial" w:hAnsi="Arial" w:cs="Arial"/>
                <w:b/>
                <w:bCs/>
                <w:color w:val="000000"/>
                <w:sz w:val="18"/>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hideMark/>
          </w:tcPr>
          <w:p w14:paraId="509A643C" w14:textId="77777777" w:rsidR="00B27827" w:rsidRPr="00701578" w:rsidRDefault="00B27827" w:rsidP="0038563D">
            <w:pPr>
              <w:jc w:val="center"/>
              <w:rPr>
                <w:rFonts w:ascii="Arial" w:hAnsi="Arial" w:cs="Arial"/>
                <w:b/>
                <w:bCs/>
                <w:color w:val="000000"/>
                <w:sz w:val="18"/>
                <w:lang w:eastAsia="zh-CN"/>
              </w:rPr>
            </w:pPr>
            <w:r w:rsidRPr="00701578">
              <w:rPr>
                <w:rFonts w:ascii="Arial" w:hAnsi="Arial" w:cs="Arial"/>
                <w:b/>
                <w:bCs/>
                <w:color w:val="000000"/>
                <w:sz w:val="18"/>
                <w:lang w:eastAsia="zh-CN"/>
              </w:rPr>
              <w:t>To</w:t>
            </w:r>
          </w:p>
        </w:tc>
        <w:tc>
          <w:tcPr>
            <w:tcW w:w="5505" w:type="dxa"/>
            <w:tcBorders>
              <w:top w:val="single" w:sz="4" w:space="0" w:color="auto"/>
              <w:left w:val="nil"/>
              <w:bottom w:val="single" w:sz="4" w:space="0" w:color="auto"/>
              <w:right w:val="single" w:sz="4" w:space="0" w:color="auto"/>
            </w:tcBorders>
            <w:shd w:val="clear" w:color="000000" w:fill="D8D8D8"/>
            <w:vAlign w:val="center"/>
            <w:hideMark/>
          </w:tcPr>
          <w:p w14:paraId="4E042A83" w14:textId="77777777" w:rsidR="00B27827" w:rsidRPr="00701578" w:rsidRDefault="00B27827" w:rsidP="0038563D">
            <w:pPr>
              <w:jc w:val="center"/>
              <w:rPr>
                <w:rFonts w:ascii="Arial" w:hAnsi="Arial" w:cs="Arial"/>
                <w:b/>
                <w:bCs/>
                <w:color w:val="000000"/>
                <w:sz w:val="18"/>
                <w:lang w:eastAsia="zh-CN"/>
              </w:rPr>
            </w:pPr>
            <w:r w:rsidRPr="00701578">
              <w:rPr>
                <w:rFonts w:ascii="Arial" w:hAnsi="Arial" w:cs="Arial"/>
                <w:b/>
                <w:bCs/>
                <w:color w:val="000000"/>
                <w:sz w:val="18"/>
                <w:lang w:eastAsia="zh-CN"/>
              </w:rPr>
              <w:t xml:space="preserve">Signalling for mitigating </w:t>
            </w:r>
            <w:r w:rsidRPr="00B22637">
              <w:rPr>
                <w:rFonts w:ascii="Arial" w:hAnsi="Arial" w:cs="Arial"/>
                <w:b/>
                <w:bCs/>
                <w:color w:val="000000"/>
                <w:sz w:val="18"/>
                <w:lang w:eastAsia="zh-CN"/>
              </w:rPr>
              <w:t xml:space="preserve">TRP Tx </w:t>
            </w:r>
            <w:r w:rsidRPr="00701578">
              <w:rPr>
                <w:rFonts w:ascii="Arial" w:hAnsi="Arial" w:cs="Arial"/>
                <w:b/>
                <w:bCs/>
                <w:color w:val="000000"/>
                <w:sz w:val="18"/>
                <w:lang w:eastAsia="zh-CN"/>
              </w:rPr>
              <w:t>timing errors</w:t>
            </w:r>
          </w:p>
        </w:tc>
      </w:tr>
      <w:tr w:rsidR="00B27827" w:rsidRPr="00701578" w14:paraId="756DE2BC" w14:textId="77777777" w:rsidTr="0038563D">
        <w:trPr>
          <w:trHeight w:val="285"/>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72CEF27E"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Option 2</w:t>
            </w:r>
          </w:p>
        </w:tc>
        <w:tc>
          <w:tcPr>
            <w:tcW w:w="883" w:type="dxa"/>
            <w:tcBorders>
              <w:top w:val="nil"/>
              <w:left w:val="nil"/>
              <w:bottom w:val="single" w:sz="4" w:space="0" w:color="auto"/>
              <w:right w:val="single" w:sz="4" w:space="0" w:color="auto"/>
            </w:tcBorders>
            <w:shd w:val="clear" w:color="auto" w:fill="auto"/>
            <w:vAlign w:val="center"/>
            <w:hideMark/>
          </w:tcPr>
          <w:p w14:paraId="0839BABF"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LMF</w:t>
            </w:r>
          </w:p>
        </w:tc>
        <w:tc>
          <w:tcPr>
            <w:tcW w:w="873" w:type="dxa"/>
            <w:tcBorders>
              <w:top w:val="nil"/>
              <w:left w:val="nil"/>
              <w:bottom w:val="single" w:sz="4" w:space="0" w:color="auto"/>
              <w:right w:val="single" w:sz="4" w:space="0" w:color="auto"/>
            </w:tcBorders>
            <w:shd w:val="clear" w:color="auto" w:fill="auto"/>
            <w:vAlign w:val="center"/>
            <w:hideMark/>
          </w:tcPr>
          <w:p w14:paraId="29BDE550"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UE</w:t>
            </w:r>
          </w:p>
        </w:tc>
        <w:tc>
          <w:tcPr>
            <w:tcW w:w="5505" w:type="dxa"/>
            <w:tcBorders>
              <w:top w:val="nil"/>
              <w:left w:val="nil"/>
              <w:bottom w:val="single" w:sz="4" w:space="0" w:color="auto"/>
              <w:right w:val="single" w:sz="4" w:space="0" w:color="auto"/>
            </w:tcBorders>
            <w:shd w:val="clear" w:color="auto" w:fill="auto"/>
            <w:vAlign w:val="center"/>
            <w:hideMark/>
          </w:tcPr>
          <w:p w14:paraId="7513032E"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 xml:space="preserve">Association information of DL PRS resources with Tx TEGs </w:t>
            </w:r>
          </w:p>
        </w:tc>
      </w:tr>
    </w:tbl>
    <w:p w14:paraId="13A03D36" w14:textId="77777777" w:rsidR="00B27827" w:rsidRDefault="00B27827" w:rsidP="00B27827">
      <w:pPr>
        <w:pStyle w:val="ListParagraph"/>
        <w:numPr>
          <w:ilvl w:val="1"/>
          <w:numId w:val="32"/>
        </w:numPr>
        <w:rPr>
          <w:rFonts w:eastAsia="宋体"/>
          <w:szCs w:val="20"/>
          <w:lang w:eastAsia="zh-CN"/>
        </w:rPr>
      </w:pPr>
      <w:r w:rsidRPr="0020566F">
        <w:rPr>
          <w:rFonts w:eastAsia="宋体"/>
          <w:szCs w:val="20"/>
          <w:lang w:eastAsia="zh-CN"/>
        </w:rPr>
        <w:t>Method2: Provide UE the Tx timing errors per Tx TEG.</w:t>
      </w:r>
    </w:p>
    <w:tbl>
      <w:tblPr>
        <w:tblW w:w="8672" w:type="dxa"/>
        <w:tblInd w:w="534" w:type="dxa"/>
        <w:tblLook w:val="04A0" w:firstRow="1" w:lastRow="0" w:firstColumn="1" w:lastColumn="0" w:noHBand="0" w:noVBand="1"/>
      </w:tblPr>
      <w:tblGrid>
        <w:gridCol w:w="1417"/>
        <w:gridCol w:w="851"/>
        <w:gridCol w:w="873"/>
        <w:gridCol w:w="5531"/>
      </w:tblGrid>
      <w:tr w:rsidR="00B27827" w:rsidRPr="00B22637" w14:paraId="1C9BA87A" w14:textId="77777777" w:rsidTr="0038563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558FE49" w14:textId="77777777" w:rsidR="00B27827" w:rsidRPr="00B22637" w:rsidRDefault="00B27827" w:rsidP="0038563D">
            <w:pPr>
              <w:jc w:val="center"/>
              <w:rPr>
                <w:rFonts w:ascii="Arial" w:hAnsi="Arial" w:cs="Arial"/>
                <w:b/>
                <w:bCs/>
                <w:color w:val="000000"/>
                <w:sz w:val="18"/>
                <w:lang w:eastAsia="zh-CN"/>
              </w:rPr>
            </w:pPr>
            <w:r w:rsidRPr="00B22637">
              <w:rPr>
                <w:rFonts w:ascii="Arial" w:hAnsi="Arial" w:cs="Arial"/>
                <w:b/>
                <w:bCs/>
                <w:color w:val="000000"/>
                <w:sz w:val="18"/>
                <w:lang w:eastAsia="zh-CN"/>
              </w:rPr>
              <w:t>DL-TD</w:t>
            </w:r>
            <w:r>
              <w:rPr>
                <w:rFonts w:ascii="Arial" w:hAnsi="Arial" w:cs="Arial" w:hint="eastAsia"/>
                <w:b/>
                <w:bCs/>
                <w:color w:val="000000"/>
                <w:sz w:val="18"/>
                <w:lang w:eastAsia="zh-CN"/>
              </w:rPr>
              <w:t>O</w:t>
            </w:r>
            <w:r w:rsidRPr="00B22637">
              <w:rPr>
                <w:rFonts w:ascii="Arial" w:hAnsi="Arial" w:cs="Arial"/>
                <w:b/>
                <w:bCs/>
                <w:color w:val="000000"/>
                <w:sz w:val="18"/>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14:paraId="421FFCCD" w14:textId="77777777" w:rsidR="00B27827" w:rsidRPr="00B22637" w:rsidRDefault="00B27827" w:rsidP="0038563D">
            <w:pPr>
              <w:jc w:val="center"/>
              <w:rPr>
                <w:rFonts w:ascii="Arial" w:hAnsi="Arial" w:cs="Arial"/>
                <w:b/>
                <w:bCs/>
                <w:color w:val="000000"/>
                <w:sz w:val="18"/>
                <w:lang w:eastAsia="zh-CN"/>
              </w:rPr>
            </w:pPr>
            <w:r w:rsidRPr="00B22637">
              <w:rPr>
                <w:rFonts w:ascii="Arial" w:hAnsi="Arial" w:cs="Arial"/>
                <w:b/>
                <w:bCs/>
                <w:color w:val="000000"/>
                <w:sz w:val="18"/>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hideMark/>
          </w:tcPr>
          <w:p w14:paraId="60322CD9" w14:textId="77777777" w:rsidR="00B27827" w:rsidRPr="00B22637" w:rsidRDefault="00B27827" w:rsidP="0038563D">
            <w:pPr>
              <w:jc w:val="center"/>
              <w:rPr>
                <w:rFonts w:ascii="Arial" w:hAnsi="Arial" w:cs="Arial"/>
                <w:b/>
                <w:bCs/>
                <w:color w:val="000000"/>
                <w:sz w:val="18"/>
                <w:lang w:eastAsia="zh-CN"/>
              </w:rPr>
            </w:pPr>
            <w:r w:rsidRPr="00B22637">
              <w:rPr>
                <w:rFonts w:ascii="Arial" w:hAnsi="Arial" w:cs="Arial"/>
                <w:b/>
                <w:bCs/>
                <w:color w:val="000000"/>
                <w:sz w:val="18"/>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7FEF5BA4" w14:textId="77777777" w:rsidR="00B27827" w:rsidRPr="00B22637" w:rsidRDefault="00B27827" w:rsidP="0038563D">
            <w:pPr>
              <w:jc w:val="center"/>
              <w:rPr>
                <w:rFonts w:ascii="Arial" w:hAnsi="Arial" w:cs="Arial"/>
                <w:b/>
                <w:bCs/>
                <w:color w:val="000000"/>
                <w:sz w:val="18"/>
                <w:lang w:eastAsia="zh-CN"/>
              </w:rPr>
            </w:pPr>
            <w:r w:rsidRPr="00701578">
              <w:rPr>
                <w:rFonts w:ascii="Arial" w:hAnsi="Arial" w:cs="Arial"/>
                <w:b/>
                <w:bCs/>
                <w:color w:val="000000"/>
                <w:sz w:val="18"/>
                <w:lang w:eastAsia="zh-CN"/>
              </w:rPr>
              <w:t>Signalling</w:t>
            </w:r>
            <w:r w:rsidRPr="00B22637">
              <w:rPr>
                <w:rFonts w:ascii="Arial" w:hAnsi="Arial" w:cs="Arial"/>
                <w:b/>
                <w:bCs/>
                <w:color w:val="000000"/>
                <w:sz w:val="18"/>
                <w:lang w:eastAsia="zh-CN"/>
              </w:rPr>
              <w:t xml:space="preserve"> for mitigating TRP Tx timing errors</w:t>
            </w:r>
          </w:p>
        </w:tc>
      </w:tr>
      <w:tr w:rsidR="00B27827" w:rsidRPr="00B22637" w14:paraId="15E93C6C" w14:textId="77777777" w:rsidTr="0038563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A9B1A94"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Option 4</w:t>
            </w:r>
          </w:p>
        </w:tc>
        <w:tc>
          <w:tcPr>
            <w:tcW w:w="851" w:type="dxa"/>
            <w:tcBorders>
              <w:top w:val="nil"/>
              <w:left w:val="nil"/>
              <w:bottom w:val="single" w:sz="4" w:space="0" w:color="auto"/>
              <w:right w:val="single" w:sz="4" w:space="0" w:color="auto"/>
            </w:tcBorders>
            <w:shd w:val="clear" w:color="auto" w:fill="auto"/>
            <w:vAlign w:val="center"/>
            <w:hideMark/>
          </w:tcPr>
          <w:p w14:paraId="4B575377"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LMF</w:t>
            </w:r>
          </w:p>
        </w:tc>
        <w:tc>
          <w:tcPr>
            <w:tcW w:w="873" w:type="dxa"/>
            <w:tcBorders>
              <w:top w:val="nil"/>
              <w:left w:val="nil"/>
              <w:bottom w:val="single" w:sz="4" w:space="0" w:color="auto"/>
              <w:right w:val="single" w:sz="4" w:space="0" w:color="auto"/>
            </w:tcBorders>
            <w:shd w:val="clear" w:color="auto" w:fill="auto"/>
            <w:vAlign w:val="center"/>
            <w:hideMark/>
          </w:tcPr>
          <w:p w14:paraId="7029E2CE"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UE</w:t>
            </w:r>
          </w:p>
        </w:tc>
        <w:tc>
          <w:tcPr>
            <w:tcW w:w="5531" w:type="dxa"/>
            <w:tcBorders>
              <w:top w:val="nil"/>
              <w:left w:val="nil"/>
              <w:bottom w:val="single" w:sz="4" w:space="0" w:color="auto"/>
              <w:right w:val="single" w:sz="4" w:space="0" w:color="auto"/>
            </w:tcBorders>
            <w:shd w:val="clear" w:color="auto" w:fill="auto"/>
            <w:vAlign w:val="center"/>
            <w:hideMark/>
          </w:tcPr>
          <w:p w14:paraId="11EEEC3B"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Tx timing errors per Tx TEG of TRP</w:t>
            </w:r>
          </w:p>
        </w:tc>
      </w:tr>
    </w:tbl>
    <w:p w14:paraId="2FBFBC6C" w14:textId="77777777" w:rsidR="00B27827" w:rsidRDefault="00B27827" w:rsidP="00B27827">
      <w:pPr>
        <w:pStyle w:val="3GPPAgreements"/>
        <w:numPr>
          <w:ilvl w:val="1"/>
          <w:numId w:val="32"/>
        </w:numPr>
      </w:pPr>
      <w:r w:rsidRPr="0020566F">
        <w:t>Method3: Provide UE the Tx timing error differences between Tx TEGs.</w:t>
      </w:r>
    </w:p>
    <w:tbl>
      <w:tblPr>
        <w:tblW w:w="8672" w:type="dxa"/>
        <w:tblInd w:w="534" w:type="dxa"/>
        <w:tblLook w:val="04A0" w:firstRow="1" w:lastRow="0" w:firstColumn="1" w:lastColumn="0" w:noHBand="0" w:noVBand="1"/>
      </w:tblPr>
      <w:tblGrid>
        <w:gridCol w:w="1417"/>
        <w:gridCol w:w="851"/>
        <w:gridCol w:w="873"/>
        <w:gridCol w:w="5531"/>
      </w:tblGrid>
      <w:tr w:rsidR="00B27827" w:rsidRPr="00B22637" w14:paraId="0CEC2F61" w14:textId="77777777" w:rsidTr="0038563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69AC561F" w14:textId="77777777" w:rsidR="00B27827" w:rsidRPr="00B22637" w:rsidRDefault="00B27827" w:rsidP="0038563D">
            <w:pPr>
              <w:jc w:val="center"/>
              <w:rPr>
                <w:rFonts w:ascii="Arial" w:hAnsi="Arial" w:cs="Arial"/>
                <w:b/>
                <w:bCs/>
                <w:color w:val="000000"/>
                <w:sz w:val="18"/>
                <w:lang w:eastAsia="zh-CN"/>
              </w:rPr>
            </w:pPr>
            <w:r w:rsidRPr="00B22637">
              <w:rPr>
                <w:rFonts w:ascii="Arial" w:hAnsi="Arial" w:cs="Arial"/>
                <w:b/>
                <w:bCs/>
                <w:color w:val="000000"/>
                <w:sz w:val="18"/>
                <w:lang w:eastAsia="zh-CN"/>
              </w:rPr>
              <w:t>DL-TD</w:t>
            </w:r>
            <w:r>
              <w:rPr>
                <w:rFonts w:ascii="Arial" w:hAnsi="Arial" w:cs="Arial" w:hint="eastAsia"/>
                <w:b/>
                <w:bCs/>
                <w:color w:val="000000"/>
                <w:sz w:val="18"/>
                <w:lang w:eastAsia="zh-CN"/>
              </w:rPr>
              <w:t>O</w:t>
            </w:r>
            <w:r w:rsidRPr="00B22637">
              <w:rPr>
                <w:rFonts w:ascii="Arial" w:hAnsi="Arial" w:cs="Arial"/>
                <w:b/>
                <w:bCs/>
                <w:color w:val="000000"/>
                <w:sz w:val="18"/>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14:paraId="1370C9C4" w14:textId="77777777" w:rsidR="00B27827" w:rsidRPr="00B22637" w:rsidRDefault="00B27827" w:rsidP="0038563D">
            <w:pPr>
              <w:jc w:val="center"/>
              <w:rPr>
                <w:rFonts w:ascii="Arial" w:hAnsi="Arial" w:cs="Arial"/>
                <w:b/>
                <w:bCs/>
                <w:color w:val="000000"/>
                <w:sz w:val="18"/>
                <w:lang w:eastAsia="zh-CN"/>
              </w:rPr>
            </w:pPr>
            <w:r w:rsidRPr="00B22637">
              <w:rPr>
                <w:rFonts w:ascii="Arial" w:hAnsi="Arial" w:cs="Arial"/>
                <w:b/>
                <w:bCs/>
                <w:color w:val="000000"/>
                <w:sz w:val="18"/>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hideMark/>
          </w:tcPr>
          <w:p w14:paraId="68F92A42" w14:textId="77777777" w:rsidR="00B27827" w:rsidRPr="00B22637" w:rsidRDefault="00B27827" w:rsidP="0038563D">
            <w:pPr>
              <w:jc w:val="center"/>
              <w:rPr>
                <w:rFonts w:ascii="Arial" w:hAnsi="Arial" w:cs="Arial"/>
                <w:b/>
                <w:bCs/>
                <w:color w:val="000000"/>
                <w:sz w:val="18"/>
                <w:lang w:eastAsia="zh-CN"/>
              </w:rPr>
            </w:pPr>
            <w:r w:rsidRPr="00B22637">
              <w:rPr>
                <w:rFonts w:ascii="Arial" w:hAnsi="Arial" w:cs="Arial"/>
                <w:b/>
                <w:bCs/>
                <w:color w:val="000000"/>
                <w:sz w:val="18"/>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39D71FD0" w14:textId="77777777" w:rsidR="00B27827" w:rsidRPr="00B22637" w:rsidRDefault="00B27827" w:rsidP="0038563D">
            <w:pPr>
              <w:jc w:val="center"/>
              <w:rPr>
                <w:rFonts w:ascii="Arial" w:hAnsi="Arial" w:cs="Arial"/>
                <w:b/>
                <w:bCs/>
                <w:color w:val="000000"/>
                <w:sz w:val="18"/>
                <w:lang w:eastAsia="zh-CN"/>
              </w:rPr>
            </w:pPr>
            <w:r w:rsidRPr="00701578">
              <w:rPr>
                <w:rFonts w:ascii="Arial" w:hAnsi="Arial" w:cs="Arial"/>
                <w:b/>
                <w:bCs/>
                <w:color w:val="000000"/>
                <w:sz w:val="18"/>
                <w:lang w:eastAsia="zh-CN"/>
              </w:rPr>
              <w:t>Signalling</w:t>
            </w:r>
            <w:r w:rsidRPr="00B22637">
              <w:rPr>
                <w:rFonts w:ascii="Arial" w:hAnsi="Arial" w:cs="Arial"/>
                <w:b/>
                <w:bCs/>
                <w:color w:val="000000"/>
                <w:sz w:val="18"/>
                <w:lang w:eastAsia="zh-CN"/>
              </w:rPr>
              <w:t xml:space="preserve"> for mitigating TRP Tx timing errors</w:t>
            </w:r>
          </w:p>
        </w:tc>
      </w:tr>
      <w:tr w:rsidR="00B27827" w:rsidRPr="00B22637" w14:paraId="40DD559C" w14:textId="77777777" w:rsidTr="0038563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BE25449"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Option 9</w:t>
            </w:r>
          </w:p>
        </w:tc>
        <w:tc>
          <w:tcPr>
            <w:tcW w:w="851" w:type="dxa"/>
            <w:tcBorders>
              <w:top w:val="nil"/>
              <w:left w:val="nil"/>
              <w:bottom w:val="single" w:sz="4" w:space="0" w:color="auto"/>
              <w:right w:val="single" w:sz="4" w:space="0" w:color="auto"/>
            </w:tcBorders>
            <w:shd w:val="clear" w:color="auto" w:fill="auto"/>
            <w:vAlign w:val="center"/>
            <w:hideMark/>
          </w:tcPr>
          <w:p w14:paraId="14C84944"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LMF</w:t>
            </w:r>
          </w:p>
        </w:tc>
        <w:tc>
          <w:tcPr>
            <w:tcW w:w="873" w:type="dxa"/>
            <w:tcBorders>
              <w:top w:val="nil"/>
              <w:left w:val="nil"/>
              <w:bottom w:val="single" w:sz="4" w:space="0" w:color="auto"/>
              <w:right w:val="single" w:sz="4" w:space="0" w:color="auto"/>
            </w:tcBorders>
            <w:shd w:val="clear" w:color="auto" w:fill="auto"/>
            <w:vAlign w:val="center"/>
            <w:hideMark/>
          </w:tcPr>
          <w:p w14:paraId="62AF79E3"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UE</w:t>
            </w:r>
          </w:p>
        </w:tc>
        <w:tc>
          <w:tcPr>
            <w:tcW w:w="5531" w:type="dxa"/>
            <w:tcBorders>
              <w:top w:val="nil"/>
              <w:left w:val="nil"/>
              <w:bottom w:val="single" w:sz="4" w:space="0" w:color="auto"/>
              <w:right w:val="single" w:sz="4" w:space="0" w:color="auto"/>
            </w:tcBorders>
            <w:shd w:val="clear" w:color="auto" w:fill="auto"/>
            <w:vAlign w:val="center"/>
            <w:hideMark/>
          </w:tcPr>
          <w:p w14:paraId="00E3DE8C" w14:textId="77777777" w:rsidR="00B27827" w:rsidRPr="00B1139D" w:rsidRDefault="00B27827" w:rsidP="0038563D">
            <w:pPr>
              <w:jc w:val="center"/>
              <w:rPr>
                <w:rFonts w:ascii="Arial" w:hAnsi="Arial" w:cs="Arial"/>
                <w:color w:val="000000"/>
                <w:sz w:val="18"/>
                <w:lang w:eastAsia="zh-CN"/>
              </w:rPr>
            </w:pPr>
            <w:r w:rsidRPr="00B1139D">
              <w:rPr>
                <w:rFonts w:ascii="Arial" w:hAnsi="Arial" w:cs="Arial"/>
                <w:color w:val="000000"/>
                <w:sz w:val="18"/>
                <w:lang w:eastAsia="zh-CN"/>
              </w:rPr>
              <w:t>Tx timing error d</w:t>
            </w:r>
            <w:r w:rsidRPr="009204A1">
              <w:rPr>
                <w:rFonts w:ascii="Arial" w:hAnsi="Arial" w:cs="Arial"/>
                <w:sz w:val="18"/>
                <w:lang w:eastAsia="zh-CN"/>
              </w:rPr>
              <w:t>ifferences between Tx TEGs of a TRP</w:t>
            </w:r>
          </w:p>
        </w:tc>
      </w:tr>
    </w:tbl>
    <w:p w14:paraId="062A16B8" w14:textId="77777777" w:rsidR="00B27827" w:rsidRPr="0033310B" w:rsidRDefault="00B27827" w:rsidP="00B27827">
      <w:pPr>
        <w:pStyle w:val="ListParagraph"/>
        <w:rPr>
          <w:lang w:val="en-GB"/>
        </w:rPr>
      </w:pPr>
    </w:p>
    <w:p w14:paraId="15BCFF8B" w14:textId="58306AC9" w:rsidR="004E2C22" w:rsidRDefault="004E2C22" w:rsidP="004E2C22">
      <w:pPr>
        <w:pStyle w:val="3GPPAgreements"/>
        <w:numPr>
          <w:ilvl w:val="0"/>
          <w:numId w:val="32"/>
        </w:numPr>
      </w:pPr>
      <w:r>
        <w:t xml:space="preserve">(ZTE </w:t>
      </w:r>
      <w:hyperlink r:id="rId56" w:history="1">
        <w:r w:rsidR="0074208A">
          <w:rPr>
            <w:rStyle w:val="Hyperlink"/>
          </w:rPr>
          <w:t>R1-2102668</w:t>
        </w:r>
      </w:hyperlink>
      <w:r>
        <w:t>[6]) Proposal 2: For DL-TDOA, support option 5 for mitigating UE Rx timing errors, and one of the following alternatives should be supported:</w:t>
      </w:r>
    </w:p>
    <w:p w14:paraId="0EA42D00" w14:textId="77777777" w:rsidR="004E2C22" w:rsidRDefault="004E2C22" w:rsidP="004E2C22">
      <w:pPr>
        <w:pStyle w:val="3GPPAgreements"/>
        <w:numPr>
          <w:ilvl w:val="1"/>
          <w:numId w:val="32"/>
        </w:numPr>
      </w:pPr>
      <w:r>
        <w:t>Alt 1: In a measurement report, both neighbor TRP and reference TRP will be associated with corresponding UE Rx TEG ID, which indicates the UE Rx TEG used for determining timing of the TRPs.</w:t>
      </w:r>
    </w:p>
    <w:p w14:paraId="4B5F00A3" w14:textId="77777777" w:rsidR="004E2C22" w:rsidRDefault="004E2C22" w:rsidP="004E2C22">
      <w:pPr>
        <w:pStyle w:val="3GPPAgreements"/>
        <w:numPr>
          <w:ilvl w:val="1"/>
          <w:numId w:val="32"/>
        </w:numPr>
      </w:pPr>
      <w:r>
        <w:t xml:space="preserve">Alt 2: UE reports a parameter along with each RSTD measurement to indicate whether the RSTD measurement contains the Rx timing error or not. If the parameter is 0, this RSTD measurement is not perturbed with UE Rx timing error; if the parameter is 1, this RSTD measurement is perturbed with UE Rx timing error. </w:t>
      </w:r>
    </w:p>
    <w:p w14:paraId="16A84A6E" w14:textId="738B5A5C" w:rsidR="004E2C22" w:rsidRDefault="004E2C22" w:rsidP="004E2C22">
      <w:pPr>
        <w:pStyle w:val="3GPPAgreements"/>
        <w:numPr>
          <w:ilvl w:val="0"/>
          <w:numId w:val="32"/>
        </w:numPr>
      </w:pPr>
      <w:r>
        <w:t xml:space="preserve">(ZTE </w:t>
      </w:r>
      <w:hyperlink r:id="rId57" w:history="1">
        <w:r w:rsidR="0074208A">
          <w:rPr>
            <w:rStyle w:val="Hyperlink"/>
          </w:rPr>
          <w:t>R1-2102668</w:t>
        </w:r>
      </w:hyperlink>
      <w:r>
        <w:t>[6]) Proposal 3: For DL-TDOA, support UE to report multiple reference timing with respect to multiple UE Rx TEGs.</w:t>
      </w:r>
    </w:p>
    <w:p w14:paraId="513C0FF0" w14:textId="092CC73E" w:rsidR="004E2C22" w:rsidRDefault="004E2C22" w:rsidP="003F62D3">
      <w:pPr>
        <w:pStyle w:val="3GPPAgreements"/>
        <w:numPr>
          <w:ilvl w:val="0"/>
          <w:numId w:val="32"/>
        </w:numPr>
      </w:pPr>
      <w:r>
        <w:t xml:space="preserve">(ZTE </w:t>
      </w:r>
      <w:hyperlink r:id="rId58" w:history="1">
        <w:r w:rsidR="0074208A">
          <w:rPr>
            <w:rStyle w:val="Hyperlink"/>
          </w:rPr>
          <w:t>R1-2102668</w:t>
        </w:r>
      </w:hyperlink>
      <w:r>
        <w:t>[6]) Proposal 4: For DL-TDOA, support TRP to provide the information to LMF that indicates whether the Tx timing errors of DL PRS resources have been calibrated/pre-compensated locally within a certain margin.</w:t>
      </w:r>
    </w:p>
    <w:p w14:paraId="74F9F7C8" w14:textId="2616F72A" w:rsidR="00232848" w:rsidRDefault="00232848" w:rsidP="00232848">
      <w:pPr>
        <w:pStyle w:val="3GPPAgreements"/>
        <w:numPr>
          <w:ilvl w:val="0"/>
          <w:numId w:val="32"/>
        </w:numPr>
      </w:pPr>
      <w:r>
        <w:t xml:space="preserve">(China Telecom </w:t>
      </w:r>
      <w:hyperlink r:id="rId59" w:history="1">
        <w:r w:rsidR="0074208A">
          <w:rPr>
            <w:rStyle w:val="Hyperlink"/>
          </w:rPr>
          <w:t>R1-2102869</w:t>
        </w:r>
      </w:hyperlink>
      <w:r>
        <w:t>[7]) Proposal 1-1: Support a TRP to provide the association information of DL PRS resources with Tx TEGs to LMF.</w:t>
      </w:r>
    </w:p>
    <w:p w14:paraId="34A3A3FA" w14:textId="5903C76F" w:rsidR="00232848" w:rsidRDefault="00232848" w:rsidP="00232848">
      <w:pPr>
        <w:pStyle w:val="3GPPAgreements"/>
        <w:numPr>
          <w:ilvl w:val="0"/>
          <w:numId w:val="32"/>
        </w:numPr>
      </w:pPr>
      <w:r>
        <w:t xml:space="preserve">(China Telecom </w:t>
      </w:r>
      <w:hyperlink r:id="rId60" w:history="1">
        <w:r w:rsidR="0074208A">
          <w:rPr>
            <w:rStyle w:val="Hyperlink"/>
          </w:rPr>
          <w:t>R1-2102869</w:t>
        </w:r>
      </w:hyperlink>
      <w:r>
        <w:t>[7]) Proposal 1-2: Support LMF to provide the association information of DL PRS resources with Tx TEGs to UE for UE-based positioning.</w:t>
      </w:r>
    </w:p>
    <w:p w14:paraId="04D66C17" w14:textId="11B7B752" w:rsidR="00232848" w:rsidRDefault="00232848" w:rsidP="00232848">
      <w:pPr>
        <w:pStyle w:val="3GPPAgreements"/>
        <w:numPr>
          <w:ilvl w:val="0"/>
          <w:numId w:val="32"/>
        </w:numPr>
      </w:pPr>
      <w:r>
        <w:t xml:space="preserve">(China Telecom </w:t>
      </w:r>
      <w:hyperlink r:id="rId61" w:history="1">
        <w:r w:rsidR="0074208A">
          <w:rPr>
            <w:rStyle w:val="Hyperlink"/>
          </w:rPr>
          <w:t>R1-2102869</w:t>
        </w:r>
      </w:hyperlink>
      <w:r>
        <w:t>[7]) Proposal 1-3: Support a UE to provide the association information of RSTD measurements with UE Rx TEG(s) to LMF when the UE reports the RSTD measurements to LMF.</w:t>
      </w:r>
    </w:p>
    <w:p w14:paraId="30FD5FA9" w14:textId="5BD05B6D" w:rsidR="00232848" w:rsidRDefault="00232848" w:rsidP="00232848">
      <w:pPr>
        <w:pStyle w:val="3GPPAgreements"/>
        <w:numPr>
          <w:ilvl w:val="0"/>
          <w:numId w:val="32"/>
        </w:numPr>
      </w:pPr>
      <w:r>
        <w:t xml:space="preserve">(China Telecom </w:t>
      </w:r>
      <w:hyperlink r:id="rId62" w:history="1">
        <w:r w:rsidR="0074208A">
          <w:rPr>
            <w:rStyle w:val="Hyperlink"/>
          </w:rPr>
          <w:t>R1-2102869</w:t>
        </w:r>
      </w:hyperlink>
      <w:r>
        <w:t>[7]) Proposal 1-4: Support LMF to provide Rx timing errors per Rx TEG to a UE for UE-based positioning.</w:t>
      </w:r>
    </w:p>
    <w:p w14:paraId="034B9DCE" w14:textId="71AFF8FF" w:rsidR="00232848" w:rsidRDefault="00232848" w:rsidP="00232848">
      <w:pPr>
        <w:pStyle w:val="3GPPAgreements"/>
        <w:numPr>
          <w:ilvl w:val="0"/>
          <w:numId w:val="32"/>
        </w:numPr>
      </w:pPr>
      <w:r>
        <w:t xml:space="preserve">(China Telecom </w:t>
      </w:r>
      <w:hyperlink r:id="rId63" w:history="1">
        <w:r w:rsidR="0074208A">
          <w:rPr>
            <w:rStyle w:val="Hyperlink"/>
          </w:rPr>
          <w:t>R1-2102869</w:t>
        </w:r>
      </w:hyperlink>
      <w:r>
        <w:t>[7]) Proposal 1-5: Support a UE to provide Rx timing errors per Rx TEG to LMF for UE-assisted positioning.</w:t>
      </w:r>
    </w:p>
    <w:p w14:paraId="06F19F49" w14:textId="4C7B7DF3" w:rsidR="00232848" w:rsidRDefault="00232848" w:rsidP="00232848">
      <w:pPr>
        <w:pStyle w:val="3GPPAgreements"/>
        <w:numPr>
          <w:ilvl w:val="0"/>
          <w:numId w:val="32"/>
        </w:numPr>
      </w:pPr>
      <w:r>
        <w:t xml:space="preserve">(China Telecom </w:t>
      </w:r>
      <w:hyperlink r:id="rId64" w:history="1">
        <w:r w:rsidR="0074208A">
          <w:rPr>
            <w:rStyle w:val="Hyperlink"/>
          </w:rPr>
          <w:t>R1-2102869</w:t>
        </w:r>
      </w:hyperlink>
      <w:r>
        <w:t>[7]) Proposal 2: The Tx timing errors should be pre-compensate/calibrate at the Tx side instead of reporting to LMF.</w:t>
      </w:r>
    </w:p>
    <w:p w14:paraId="2F96DDE0" w14:textId="5459BC9F" w:rsidR="00DB4C69" w:rsidRDefault="00DB4C69" w:rsidP="00232848">
      <w:pPr>
        <w:pStyle w:val="3GPPAgreements"/>
        <w:numPr>
          <w:ilvl w:val="0"/>
          <w:numId w:val="32"/>
        </w:numPr>
      </w:pPr>
      <w:r>
        <w:t xml:space="preserve">(CMCC </w:t>
      </w:r>
      <w:hyperlink r:id="rId65" w:history="1">
        <w:r w:rsidR="0074208A">
          <w:rPr>
            <w:rStyle w:val="Hyperlink"/>
          </w:rPr>
          <w:t>R1-2102886</w:t>
        </w:r>
      </w:hyperlink>
      <w:r>
        <w:t>[8]) Proposal 6: Support the following options for mitigating TRP Tx timing errors and/or UE Rx timing errors for DL TDOA:</w:t>
      </w:r>
    </w:p>
    <w:p w14:paraId="49CA9E2F" w14:textId="77777777" w:rsidR="00DB4C69" w:rsidRDefault="00DB4C69" w:rsidP="00DB4C69">
      <w:pPr>
        <w:pStyle w:val="3GPPAgreements"/>
        <w:numPr>
          <w:ilvl w:val="1"/>
          <w:numId w:val="32"/>
        </w:numPr>
      </w:pPr>
      <w:r>
        <w:t>Option 1: Support a TRP to provide the association information of DL PRS resources with Tx TEGs to LMF</w:t>
      </w:r>
    </w:p>
    <w:p w14:paraId="7D2359AC" w14:textId="77777777" w:rsidR="00DB4C69" w:rsidRDefault="00DB4C69" w:rsidP="00DB4C69">
      <w:pPr>
        <w:pStyle w:val="3GPPAgreements"/>
        <w:numPr>
          <w:ilvl w:val="1"/>
          <w:numId w:val="32"/>
        </w:numPr>
      </w:pPr>
      <w:r>
        <w:t>Option 3 (if available): Support a TRP to provide the Tx timing errors per Tx TEG to LMF</w:t>
      </w:r>
    </w:p>
    <w:p w14:paraId="50340B34" w14:textId="77777777" w:rsidR="00DB4C69" w:rsidRDefault="00DB4C69" w:rsidP="00DB4C69">
      <w:pPr>
        <w:pStyle w:val="3GPPAgreements"/>
        <w:numPr>
          <w:ilvl w:val="1"/>
          <w:numId w:val="32"/>
        </w:numPr>
      </w:pPr>
      <w:r>
        <w:t>Option 5: Support a UE to provide the association information of RSTD measurements with UE Rx TEG(s) to LMF when the UE reports the RSTD measurements to LMF</w:t>
      </w:r>
    </w:p>
    <w:p w14:paraId="779E9D22" w14:textId="77777777" w:rsidR="00DB4C69" w:rsidRDefault="00DB4C69" w:rsidP="00DB4C69">
      <w:pPr>
        <w:pStyle w:val="3GPPAgreements"/>
        <w:numPr>
          <w:ilvl w:val="1"/>
          <w:numId w:val="32"/>
        </w:numPr>
      </w:pPr>
      <w:r>
        <w:t>Option 11: Support a reference device using UE-based positioning to provide the Tx timing error differences between Tx TEGs of different TRPs to the LMF</w:t>
      </w:r>
    </w:p>
    <w:p w14:paraId="4D89AF52" w14:textId="21D0D6D4" w:rsidR="00C5604D" w:rsidRDefault="00C5604D" w:rsidP="00C5604D">
      <w:pPr>
        <w:pStyle w:val="3GPPAgreements"/>
        <w:numPr>
          <w:ilvl w:val="0"/>
          <w:numId w:val="32"/>
        </w:numPr>
      </w:pPr>
      <w:r>
        <w:t xml:space="preserve">(Nokia </w:t>
      </w:r>
      <w:hyperlink r:id="rId66" w:history="1">
        <w:r w:rsidR="0074208A">
          <w:rPr>
            <w:rStyle w:val="Hyperlink"/>
          </w:rPr>
          <w:t>R1-2103002</w:t>
        </w:r>
      </w:hyperlink>
      <w:r>
        <w:t xml:space="preserve">[9])Proposal 4: RAN1/RAN4 should consider the feasibility of Option 3,4,6, and 7. </w:t>
      </w:r>
    </w:p>
    <w:p w14:paraId="7E8B60EE" w14:textId="634257FF" w:rsidR="00C5604D" w:rsidRDefault="00C5604D" w:rsidP="00C5604D">
      <w:pPr>
        <w:pStyle w:val="3GPPAgreements"/>
        <w:numPr>
          <w:ilvl w:val="0"/>
          <w:numId w:val="32"/>
        </w:numPr>
      </w:pPr>
      <w:r>
        <w:t xml:space="preserve"> (Nokia </w:t>
      </w:r>
      <w:hyperlink r:id="rId67" w:history="1">
        <w:r w:rsidR="0074208A">
          <w:rPr>
            <w:rStyle w:val="Hyperlink"/>
          </w:rPr>
          <w:t>R1-2103002</w:t>
        </w:r>
      </w:hyperlink>
      <w:r>
        <w:t xml:space="preserve">[9])Proposal 5: Consider option 8b for DL-TDOA, which is support a reference UE to provide the Tx timing error difference between Tx TEGs to LMF. </w:t>
      </w:r>
    </w:p>
    <w:p w14:paraId="189A73D9" w14:textId="6380398E" w:rsidR="00C5604D" w:rsidRDefault="00C5604D" w:rsidP="00C5604D">
      <w:pPr>
        <w:pStyle w:val="3GPPAgreements"/>
        <w:numPr>
          <w:ilvl w:val="0"/>
          <w:numId w:val="32"/>
        </w:numPr>
      </w:pPr>
      <w:r>
        <w:t xml:space="preserve"> (Nokia </w:t>
      </w:r>
      <w:hyperlink r:id="rId68" w:history="1">
        <w:r w:rsidR="0074208A">
          <w:rPr>
            <w:rStyle w:val="Hyperlink"/>
          </w:rPr>
          <w:t>R1-2103002</w:t>
        </w:r>
      </w:hyperlink>
      <w:r>
        <w:t>[9])Proposal 6: Prioritize studying Options 1, 2, 5, 8b, 9, and 10 for DL-TDOA.</w:t>
      </w:r>
    </w:p>
    <w:p w14:paraId="5DB13BE7" w14:textId="2819F103" w:rsidR="00576051" w:rsidRDefault="00576051" w:rsidP="00576051">
      <w:pPr>
        <w:pStyle w:val="3GPPAgreements"/>
        <w:numPr>
          <w:ilvl w:val="0"/>
          <w:numId w:val="32"/>
        </w:numPr>
      </w:pPr>
      <w:r>
        <w:t xml:space="preserve">(InterDigital  </w:t>
      </w:r>
      <w:hyperlink r:id="rId69" w:history="1">
        <w:r w:rsidR="0074208A">
          <w:rPr>
            <w:rStyle w:val="Hyperlink"/>
          </w:rPr>
          <w:t>R1-2103005</w:t>
        </w:r>
      </w:hyperlink>
      <w:r>
        <w:t xml:space="preserve"> [10]) Proposal 5: Support the following options for DL-TDOA to correct Tx/Rx errors</w:t>
      </w:r>
    </w:p>
    <w:p w14:paraId="75A45837" w14:textId="6F1B924B" w:rsidR="00576051" w:rsidRDefault="00576051" w:rsidP="00576051">
      <w:pPr>
        <w:pStyle w:val="3GPPAgreements"/>
        <w:numPr>
          <w:ilvl w:val="1"/>
          <w:numId w:val="32"/>
        </w:numPr>
      </w:pPr>
      <w:r>
        <w:lastRenderedPageBreak/>
        <w:t>Option 2: Support LMF to provide the association information of DL PRS resources with Tx TEGs to UE for UE-based positioning</w:t>
      </w:r>
    </w:p>
    <w:p w14:paraId="72291007" w14:textId="542605E2" w:rsidR="00576051" w:rsidRDefault="00576051" w:rsidP="00576051">
      <w:pPr>
        <w:pStyle w:val="3GPPAgreements"/>
        <w:numPr>
          <w:ilvl w:val="1"/>
          <w:numId w:val="32"/>
        </w:numPr>
      </w:pPr>
      <w:r>
        <w:t xml:space="preserve">Option 4: Support LMF to provide the Tx timing errors per Tx TEG of TRP to a UE for UE-based positioning </w:t>
      </w:r>
    </w:p>
    <w:p w14:paraId="66E00B4E" w14:textId="5D9B3026" w:rsidR="00576051" w:rsidRDefault="00576051" w:rsidP="00576051">
      <w:pPr>
        <w:pStyle w:val="3GPPAgreements"/>
        <w:numPr>
          <w:ilvl w:val="1"/>
          <w:numId w:val="32"/>
        </w:numPr>
      </w:pPr>
      <w:r>
        <w:t>Option 6: Support LMF to provide Rx timing errors per Rx TEG to a UE for UE-based positioning</w:t>
      </w:r>
    </w:p>
    <w:p w14:paraId="7ADA7102" w14:textId="780A2F2F" w:rsidR="00576051" w:rsidRDefault="00576051" w:rsidP="00576051">
      <w:pPr>
        <w:pStyle w:val="3GPPAgreements"/>
        <w:numPr>
          <w:ilvl w:val="1"/>
          <w:numId w:val="32"/>
        </w:numPr>
      </w:pPr>
      <w:r>
        <w:t>Option 9: Support LMF to provide the Tx timing error differences between Tx TEGs of a TRP to a UE for UE-based positioning</w:t>
      </w:r>
    </w:p>
    <w:p w14:paraId="56E79ADA" w14:textId="40E5D2AD" w:rsidR="005D1AFB" w:rsidRDefault="005D1AFB" w:rsidP="005D1AFB">
      <w:pPr>
        <w:pStyle w:val="3GPPAgreements"/>
        <w:numPr>
          <w:ilvl w:val="0"/>
          <w:numId w:val="32"/>
        </w:numPr>
      </w:pPr>
      <w:r>
        <w:t xml:space="preserve">(MediaTek </w:t>
      </w:r>
      <w:hyperlink r:id="rId70" w:history="1">
        <w:r w:rsidR="0074208A">
          <w:rPr>
            <w:rStyle w:val="Hyperlink"/>
          </w:rPr>
          <w:t>R1-2103600</w:t>
        </w:r>
      </w:hyperlink>
      <w:r>
        <w:t>[18])Proposal 4a-11: For DL-RSTD measurement, UE may also report whether the respective TOF measurement for forming a DL-RSTD measurement is through different antenna panel (RX TEG) for receiving</w:t>
      </w:r>
    </w:p>
    <w:p w14:paraId="089FA332" w14:textId="5449C08B" w:rsidR="00576051" w:rsidRDefault="005D1AFB" w:rsidP="005D1AFB">
      <w:pPr>
        <w:pStyle w:val="3GPPAgreements"/>
        <w:numPr>
          <w:ilvl w:val="0"/>
          <w:numId w:val="32"/>
        </w:numPr>
      </w:pPr>
      <w:r>
        <w:t xml:space="preserve">(MediaTek </w:t>
      </w:r>
      <w:hyperlink r:id="rId71" w:history="1">
        <w:r w:rsidR="0074208A">
          <w:rPr>
            <w:rStyle w:val="Hyperlink"/>
          </w:rPr>
          <w:t>R1-2103600</w:t>
        </w:r>
      </w:hyperlink>
      <w:r>
        <w:t>[18])Proposal 4a-12: For DL-RSTD measurement, the statistics (variance) of RX group delay difference at UE which are related to different frequency layers for receiving, and different antenna panels for receiving may report to the location server</w:t>
      </w:r>
    </w:p>
    <w:p w14:paraId="086BF782" w14:textId="58DBDD9B" w:rsidR="00F7655F" w:rsidRDefault="00F7655F" w:rsidP="005D1AFB">
      <w:pPr>
        <w:pStyle w:val="3GPPAgreements"/>
        <w:numPr>
          <w:ilvl w:val="0"/>
          <w:numId w:val="32"/>
        </w:numPr>
      </w:pPr>
      <w:r w:rsidRPr="00F7655F">
        <w:t xml:space="preserve">(MediaTek </w:t>
      </w:r>
      <w:hyperlink r:id="rId72" w:history="1">
        <w:r w:rsidR="0074208A">
          <w:rPr>
            <w:rStyle w:val="Hyperlink"/>
          </w:rPr>
          <w:t>R1-2103600</w:t>
        </w:r>
      </w:hyperlink>
      <w:r w:rsidRPr="00F7655F">
        <w:t>[18])Proposal 4c-1: To facilitate the on-the-fly downlink and uplink RTD estimation, the location server may request the gNBs to meet the association of a same antenna panel for DL-PRS transmission and SRS receiving</w:t>
      </w:r>
    </w:p>
    <w:p w14:paraId="3C7DFE23" w14:textId="77777777" w:rsidR="00532F0A" w:rsidRDefault="00532F0A">
      <w:pPr>
        <w:pStyle w:val="Subtitle"/>
        <w:rPr>
          <w:rFonts w:ascii="Times New Roman" w:hAnsi="Times New Roman" w:cs="Times New Roman"/>
          <w:lang w:val="en-US"/>
        </w:rPr>
      </w:pPr>
    </w:p>
    <w:p w14:paraId="488B5B42" w14:textId="1F4C12A4" w:rsidR="00532F0A" w:rsidRDefault="003B4FCB">
      <w:pPr>
        <w:pStyle w:val="Subtitle"/>
        <w:rPr>
          <w:rFonts w:ascii="Times New Roman" w:hAnsi="Times New Roman" w:cs="Times New Roman"/>
        </w:rPr>
      </w:pPr>
      <w:r w:rsidRPr="00842E36">
        <w:rPr>
          <w:rFonts w:ascii="Times New Roman" w:hAnsi="Times New Roman" w:cs="Times New Roman"/>
        </w:rPr>
        <w:t>Submitted Proposals (</w:t>
      </w:r>
      <w:r w:rsidR="00842E36" w:rsidRPr="00842E36">
        <w:rPr>
          <w:rFonts w:ascii="Times New Roman" w:hAnsi="Times New Roman" w:cs="Times New Roman"/>
        </w:rPr>
        <w:t xml:space="preserve">specific </w:t>
      </w:r>
      <w:r w:rsidRPr="00842E36">
        <w:rPr>
          <w:rFonts w:ascii="Times New Roman" w:hAnsi="Times New Roman" w:cs="Times New Roman"/>
        </w:rPr>
        <w:t>for UL positioning)</w:t>
      </w:r>
    </w:p>
    <w:p w14:paraId="1948A873" w14:textId="66E53353" w:rsidR="009B64C4" w:rsidRDefault="009B64C4" w:rsidP="009B64C4">
      <w:pPr>
        <w:pStyle w:val="3GPPAgreements"/>
        <w:numPr>
          <w:ilvl w:val="0"/>
          <w:numId w:val="32"/>
        </w:numPr>
      </w:pPr>
      <w:r>
        <w:t xml:space="preserve">(Huawei </w:t>
      </w:r>
      <w:hyperlink r:id="rId73" w:history="1">
        <w:r w:rsidR="0074208A">
          <w:rPr>
            <w:rStyle w:val="Hyperlink"/>
          </w:rPr>
          <w:t>R1-2102348</w:t>
        </w:r>
      </w:hyperlink>
      <w:r w:rsidR="00136D96">
        <w:rPr>
          <w:rStyle w:val="Hyperlink"/>
        </w:rPr>
        <w:t>[1]</w:t>
      </w:r>
      <w:r>
        <w:t>) Proposal 2: Support the following Options for UL-TDOA</w:t>
      </w:r>
    </w:p>
    <w:p w14:paraId="1372F010" w14:textId="77777777" w:rsidR="009B64C4" w:rsidRDefault="009B64C4" w:rsidP="009B64C4">
      <w:pPr>
        <w:pStyle w:val="3GPPAgreements"/>
        <w:numPr>
          <w:ilvl w:val="1"/>
          <w:numId w:val="32"/>
        </w:numPr>
      </w:pPr>
      <w:r>
        <w:t xml:space="preserve">Option 1: </w:t>
      </w:r>
    </w:p>
    <w:p w14:paraId="3B7056B3" w14:textId="77777777" w:rsidR="009B64C4" w:rsidRDefault="009B64C4" w:rsidP="009B64C4">
      <w:pPr>
        <w:pStyle w:val="3GPPAgreements"/>
        <w:numPr>
          <w:ilvl w:val="2"/>
          <w:numId w:val="32"/>
        </w:numPr>
      </w:pPr>
      <w:r>
        <w:t>Support a TRP to provide the association information of RTOA measurements with Rx TEGs to LMF when the TRP reports the RTOA measurements.</w:t>
      </w:r>
    </w:p>
    <w:p w14:paraId="5FBAF667" w14:textId="77777777" w:rsidR="009B64C4" w:rsidRDefault="009B64C4" w:rsidP="009B64C4">
      <w:pPr>
        <w:pStyle w:val="3GPPAgreements"/>
        <w:numPr>
          <w:ilvl w:val="2"/>
          <w:numId w:val="32"/>
        </w:numPr>
      </w:pPr>
      <w:r>
        <w:t>This should target TRPs deployed across multiple CCs.</w:t>
      </w:r>
    </w:p>
    <w:p w14:paraId="228BC468" w14:textId="77777777" w:rsidR="009B64C4" w:rsidRDefault="009B64C4" w:rsidP="009B64C4">
      <w:pPr>
        <w:pStyle w:val="3GPPAgreements"/>
        <w:numPr>
          <w:ilvl w:val="1"/>
          <w:numId w:val="32"/>
        </w:numPr>
      </w:pPr>
      <w:r>
        <w:t>Option 2b (updated from Option 2):</w:t>
      </w:r>
    </w:p>
    <w:p w14:paraId="66FA8E57" w14:textId="77777777" w:rsidR="009B64C4" w:rsidRDefault="009B64C4" w:rsidP="009B64C4">
      <w:pPr>
        <w:pStyle w:val="3GPPAgreements"/>
        <w:numPr>
          <w:ilvl w:val="2"/>
          <w:numId w:val="32"/>
        </w:numPr>
      </w:pPr>
      <w:r>
        <w:t>Support a UE to provide the association information of SRS resources/ports used for positioning with UE Tx TEG(s) to LMF for UL TDOA positioning.</w:t>
      </w:r>
    </w:p>
    <w:p w14:paraId="3533812A" w14:textId="77777777" w:rsidR="009B64C4" w:rsidRDefault="009B64C4" w:rsidP="009B64C4">
      <w:pPr>
        <w:pStyle w:val="3GPPAgreements"/>
        <w:numPr>
          <w:ilvl w:val="1"/>
          <w:numId w:val="32"/>
        </w:numPr>
      </w:pPr>
      <w:r>
        <w:t xml:space="preserve">Option 2c: </w:t>
      </w:r>
    </w:p>
    <w:p w14:paraId="13EEEEC5" w14:textId="77777777" w:rsidR="009B64C4" w:rsidRDefault="009B64C4" w:rsidP="009B64C4">
      <w:pPr>
        <w:pStyle w:val="3GPPAgreements"/>
        <w:numPr>
          <w:ilvl w:val="2"/>
          <w:numId w:val="32"/>
        </w:numPr>
      </w:pPr>
      <w:r>
        <w:t>Support a TRP to provide the association information of RTOA measurements with SRS resources/SRS ports to LMF when the TRP reports the RTOA measurements.</w:t>
      </w:r>
    </w:p>
    <w:p w14:paraId="504AAC1F" w14:textId="77777777" w:rsidR="009B64C4" w:rsidRDefault="009B64C4" w:rsidP="009B64C4">
      <w:pPr>
        <w:pStyle w:val="3GPPAgreements"/>
        <w:numPr>
          <w:ilvl w:val="1"/>
          <w:numId w:val="32"/>
        </w:numPr>
      </w:pPr>
      <w:r>
        <w:t xml:space="preserve">Option 4b (updated from Option 4): </w:t>
      </w:r>
    </w:p>
    <w:p w14:paraId="5BB9EFB6" w14:textId="34B4A1D1" w:rsidR="009B64C4" w:rsidRDefault="009B64C4" w:rsidP="009B64C4">
      <w:pPr>
        <w:pStyle w:val="3GPPAgreements"/>
        <w:numPr>
          <w:ilvl w:val="2"/>
          <w:numId w:val="32"/>
        </w:numPr>
      </w:pPr>
      <w:r>
        <w:t>Support a UE to provide the statistics (variance, bound, etc.) of the Tx timing error differences between Tx TEGs to LMF for UL TDOA positioning.</w:t>
      </w:r>
    </w:p>
    <w:p w14:paraId="2780AB0F" w14:textId="0424C3D6" w:rsidR="00BB4AA4" w:rsidRDefault="00BB4AA4" w:rsidP="00BB4AA4">
      <w:pPr>
        <w:pStyle w:val="3GPPAgreements"/>
        <w:numPr>
          <w:ilvl w:val="0"/>
          <w:numId w:val="32"/>
        </w:numPr>
      </w:pPr>
      <w:r>
        <w:t xml:space="preserve">(OPPO </w:t>
      </w:r>
      <w:hyperlink r:id="rId74" w:history="1">
        <w:r w:rsidR="0074208A">
          <w:rPr>
            <w:rStyle w:val="Hyperlink"/>
          </w:rPr>
          <w:t>R1-2102399</w:t>
        </w:r>
      </w:hyperlink>
      <w:r w:rsidR="00136D96">
        <w:rPr>
          <w:rStyle w:val="Hyperlink"/>
        </w:rPr>
        <w:t>[</w:t>
      </w:r>
      <w:r w:rsidR="009F6D72">
        <w:rPr>
          <w:rStyle w:val="Hyperlink"/>
        </w:rPr>
        <w:t>3</w:t>
      </w:r>
      <w:r w:rsidR="00136D96">
        <w:rPr>
          <w:rStyle w:val="Hyperlink"/>
        </w:rPr>
        <w:t>]</w:t>
      </w:r>
      <w:r>
        <w:t xml:space="preserve">) Proposal 6: For the mitigation of UE Tx timing error for UL TDOA, </w:t>
      </w:r>
    </w:p>
    <w:p w14:paraId="0E2F209E" w14:textId="77777777" w:rsidR="00BB4AA4" w:rsidRDefault="00BB4AA4" w:rsidP="00BB4AA4">
      <w:pPr>
        <w:pStyle w:val="3GPPAgreements"/>
        <w:numPr>
          <w:ilvl w:val="1"/>
          <w:numId w:val="32"/>
        </w:numPr>
      </w:pPr>
      <w:r>
        <w:t>Option 3 and 4 are not considered further.</w:t>
      </w:r>
    </w:p>
    <w:p w14:paraId="4103006D" w14:textId="77777777" w:rsidR="00BB4AA4" w:rsidRDefault="00BB4AA4" w:rsidP="00BB4AA4">
      <w:pPr>
        <w:pStyle w:val="3GPPAgreements"/>
        <w:numPr>
          <w:ilvl w:val="1"/>
          <w:numId w:val="32"/>
        </w:numPr>
      </w:pPr>
      <w:r>
        <w:t>RAN4 should be involved to ensure the feasibility of Option 1 and 2</w:t>
      </w:r>
    </w:p>
    <w:p w14:paraId="3513602D" w14:textId="15134916" w:rsidR="003F58B1" w:rsidRDefault="00BB4AA4" w:rsidP="00BB4AA4">
      <w:pPr>
        <w:pStyle w:val="3GPPAgreements"/>
        <w:numPr>
          <w:ilvl w:val="0"/>
          <w:numId w:val="32"/>
        </w:numPr>
      </w:pPr>
      <w:r>
        <w:t xml:space="preserve">(OPPO </w:t>
      </w:r>
      <w:hyperlink r:id="rId75" w:history="1">
        <w:r w:rsidR="0074208A">
          <w:rPr>
            <w:rStyle w:val="Hyperlink"/>
          </w:rPr>
          <w:t>R1-2102399</w:t>
        </w:r>
      </w:hyperlink>
      <w:r w:rsidR="00136D96">
        <w:rPr>
          <w:rStyle w:val="Hyperlink"/>
        </w:rPr>
        <w:t>[</w:t>
      </w:r>
      <w:r w:rsidR="009F6D72">
        <w:rPr>
          <w:rStyle w:val="Hyperlink"/>
        </w:rPr>
        <w:t>3</w:t>
      </w:r>
      <w:r w:rsidR="00136D96">
        <w:rPr>
          <w:rStyle w:val="Hyperlink"/>
        </w:rPr>
        <w:t>]</w:t>
      </w:r>
      <w:r>
        <w:t>) Proposal 7:</w:t>
      </w:r>
    </w:p>
    <w:p w14:paraId="2B3423D3" w14:textId="435D6CA6" w:rsidR="00BB4AA4" w:rsidRDefault="00BB4AA4" w:rsidP="003F58B1">
      <w:pPr>
        <w:pStyle w:val="3GPPAgreements"/>
        <w:numPr>
          <w:ilvl w:val="1"/>
          <w:numId w:val="32"/>
        </w:numPr>
      </w:pPr>
      <w:r>
        <w:t>If Option 1 is supported for NR UL RTOA based positioning, Rel-17 supports the transfer of the association information of RTOA measurements with Rx TEGs from NR-RAN node to LMF via NRPPa.</w:t>
      </w:r>
    </w:p>
    <w:p w14:paraId="0167A767" w14:textId="7B167FE3" w:rsidR="003F58B1" w:rsidRDefault="00786A67" w:rsidP="00D926F3">
      <w:pPr>
        <w:pStyle w:val="3GPPAgreements"/>
        <w:numPr>
          <w:ilvl w:val="0"/>
          <w:numId w:val="32"/>
        </w:numPr>
      </w:pPr>
      <w:r>
        <w:t>(</w:t>
      </w:r>
      <w:r w:rsidR="00572628">
        <w:t xml:space="preserve">vivo </w:t>
      </w:r>
      <w:hyperlink r:id="rId76" w:history="1">
        <w:r w:rsidR="0074208A">
          <w:rPr>
            <w:rStyle w:val="Hyperlink"/>
          </w:rPr>
          <w:t>R1-2102526</w:t>
        </w:r>
      </w:hyperlink>
      <w:r w:rsidR="00572628">
        <w:t xml:space="preserve"> </w:t>
      </w:r>
      <w:r>
        <w:t>[4])Proposal 6:</w:t>
      </w:r>
      <w:r>
        <w:tab/>
      </w:r>
    </w:p>
    <w:p w14:paraId="60AFCFF1" w14:textId="721DEF06" w:rsidR="00786A67" w:rsidRDefault="00786A67" w:rsidP="003F58B1">
      <w:pPr>
        <w:pStyle w:val="3GPPAgreements"/>
        <w:numPr>
          <w:ilvl w:val="1"/>
          <w:numId w:val="32"/>
        </w:numPr>
      </w:pPr>
      <w:r>
        <w:t>The UE can be requested to provide the association information of SRS resources for positioning with UE Tx TEG(s) to LMF when the UE supports more than 1 UE Tx TEG.</w:t>
      </w:r>
    </w:p>
    <w:p w14:paraId="5C400EEE" w14:textId="0BB167E9" w:rsidR="003F58B1" w:rsidRDefault="00786A67" w:rsidP="00D926F3">
      <w:pPr>
        <w:pStyle w:val="3GPPAgreements"/>
        <w:numPr>
          <w:ilvl w:val="0"/>
          <w:numId w:val="32"/>
        </w:numPr>
      </w:pPr>
      <w:r>
        <w:t>(</w:t>
      </w:r>
      <w:r w:rsidR="00572628">
        <w:t xml:space="preserve">vivo </w:t>
      </w:r>
      <w:hyperlink r:id="rId77" w:history="1">
        <w:r w:rsidR="0074208A">
          <w:rPr>
            <w:rStyle w:val="Hyperlink"/>
          </w:rPr>
          <w:t>R1-2102526</w:t>
        </w:r>
      </w:hyperlink>
      <w:r w:rsidR="00572628">
        <w:t xml:space="preserve"> </w:t>
      </w:r>
      <w:r>
        <w:t>[4])Proposal 7:</w:t>
      </w:r>
      <w:r>
        <w:tab/>
      </w:r>
    </w:p>
    <w:p w14:paraId="6BA1FF80" w14:textId="008DD564" w:rsidR="00786A67" w:rsidRDefault="00786A67" w:rsidP="003F58B1">
      <w:pPr>
        <w:pStyle w:val="3GPPAgreements"/>
        <w:numPr>
          <w:ilvl w:val="1"/>
          <w:numId w:val="32"/>
        </w:numPr>
      </w:pPr>
      <w:r>
        <w:t>The UE should provide the information of the UE Tx TEG(s) change associated with SRS resource(s) to the LMF, when the UE Tx TEG associated with SRS resource(s) changes, e.g., due to switching of UE antenna panel to avoid blockage.</w:t>
      </w:r>
    </w:p>
    <w:p w14:paraId="022E278A" w14:textId="40FFBAE6" w:rsidR="00786A67" w:rsidRDefault="00786A67" w:rsidP="00786A67">
      <w:pPr>
        <w:pStyle w:val="3GPPAgreements"/>
        <w:numPr>
          <w:ilvl w:val="1"/>
          <w:numId w:val="32"/>
        </w:numPr>
      </w:pPr>
      <w:r>
        <w:tab/>
        <w:t>FFS how to provide this information to the LMF by the UE.</w:t>
      </w:r>
    </w:p>
    <w:p w14:paraId="5D14A288" w14:textId="3A9FA358" w:rsidR="003F58B1" w:rsidRDefault="00786A67" w:rsidP="00D926F3">
      <w:pPr>
        <w:pStyle w:val="3GPPAgreements"/>
        <w:numPr>
          <w:ilvl w:val="0"/>
          <w:numId w:val="32"/>
        </w:numPr>
      </w:pPr>
      <w:r>
        <w:t>(</w:t>
      </w:r>
      <w:r w:rsidR="00572628">
        <w:t xml:space="preserve">vivo </w:t>
      </w:r>
      <w:hyperlink r:id="rId78" w:history="1">
        <w:r w:rsidR="0074208A">
          <w:rPr>
            <w:rStyle w:val="Hyperlink"/>
          </w:rPr>
          <w:t>R1-2102526</w:t>
        </w:r>
      </w:hyperlink>
      <w:r w:rsidR="00572628">
        <w:t xml:space="preserve"> </w:t>
      </w:r>
      <w:r>
        <w:t>[4])Proposal 8:</w:t>
      </w:r>
      <w:r>
        <w:tab/>
      </w:r>
    </w:p>
    <w:p w14:paraId="0D96FB10" w14:textId="2089AF3E" w:rsidR="00786A67" w:rsidRDefault="00786A67" w:rsidP="003F58B1">
      <w:pPr>
        <w:pStyle w:val="3GPPAgreements"/>
        <w:numPr>
          <w:ilvl w:val="1"/>
          <w:numId w:val="32"/>
        </w:numPr>
      </w:pPr>
      <w:r>
        <w:t>The information of the UE Tx TEG and Tx TEG change information associated with SRS resource(s) should also be provided to the gNB performing SRS measurements, to prevent the gNB performing joint processing on different SRS measurement time occasions associated with different UE Tx TEGs for the same SRS resource(s).</w:t>
      </w:r>
    </w:p>
    <w:p w14:paraId="10B0A46C" w14:textId="3CC7B44F" w:rsidR="00BB4AA4" w:rsidRDefault="00786A67" w:rsidP="00786A67">
      <w:pPr>
        <w:pStyle w:val="3GPPAgreements"/>
        <w:numPr>
          <w:ilvl w:val="1"/>
          <w:numId w:val="32"/>
        </w:numPr>
      </w:pPr>
      <w:r>
        <w:lastRenderedPageBreak/>
        <w:t>FFS how to provide this information to the gNB performing SRS measurements.</w:t>
      </w:r>
    </w:p>
    <w:p w14:paraId="724A2817" w14:textId="353483B3" w:rsidR="00E10B78" w:rsidRDefault="00E10B78" w:rsidP="00E10B78">
      <w:pPr>
        <w:pStyle w:val="3GPPAgreements"/>
        <w:numPr>
          <w:ilvl w:val="0"/>
          <w:numId w:val="32"/>
        </w:numPr>
      </w:pPr>
      <w:r>
        <w:t>(</w:t>
      </w:r>
      <w:r w:rsidR="00572628">
        <w:t xml:space="preserve">vivo </w:t>
      </w:r>
      <w:hyperlink r:id="rId79" w:history="1">
        <w:r w:rsidR="0074208A">
          <w:rPr>
            <w:rStyle w:val="Hyperlink"/>
          </w:rPr>
          <w:t>R1-2102526</w:t>
        </w:r>
      </w:hyperlink>
      <w:r w:rsidR="00572628">
        <w:t xml:space="preserve"> </w:t>
      </w:r>
      <w:r>
        <w:t>[4])Proposal 9:</w:t>
      </w:r>
      <w:r>
        <w:tab/>
      </w:r>
    </w:p>
    <w:p w14:paraId="21F0ED86" w14:textId="77777777" w:rsidR="00E10B78" w:rsidRDefault="00E10B78" w:rsidP="00E10B78">
      <w:pPr>
        <w:pStyle w:val="3GPPAgreements"/>
        <w:numPr>
          <w:ilvl w:val="1"/>
          <w:numId w:val="32"/>
        </w:numPr>
      </w:pPr>
      <w:r>
        <w:rPr>
          <w:rFonts w:hint="eastAsia"/>
        </w:rPr>
        <w:t>•</w:t>
      </w:r>
      <w:r>
        <w:tab/>
        <w:t>Support the gNB to provide information related to SRS resource(s) ID to the LMF in RTOA measurement result, to help the LMF obtain the relationship between the RTOA measurement result and the Tx TEGs of SRS resource(s).</w:t>
      </w:r>
    </w:p>
    <w:p w14:paraId="32D4E833" w14:textId="5C0CE7E6" w:rsidR="00E10B78" w:rsidRDefault="00E10B78" w:rsidP="00E10B78">
      <w:pPr>
        <w:pStyle w:val="3GPPAgreements"/>
        <w:numPr>
          <w:ilvl w:val="0"/>
          <w:numId w:val="32"/>
        </w:numPr>
      </w:pPr>
      <w:r>
        <w:t>(</w:t>
      </w:r>
      <w:r w:rsidR="00572628">
        <w:t xml:space="preserve">vivo </w:t>
      </w:r>
      <w:hyperlink r:id="rId80" w:history="1">
        <w:r w:rsidR="0074208A">
          <w:rPr>
            <w:rStyle w:val="Hyperlink"/>
          </w:rPr>
          <w:t>R1-2102526</w:t>
        </w:r>
      </w:hyperlink>
      <w:r w:rsidR="00572628">
        <w:t xml:space="preserve"> </w:t>
      </w:r>
      <w:r>
        <w:t>[4])Proposal 10:</w:t>
      </w:r>
      <w:r>
        <w:tab/>
      </w:r>
    </w:p>
    <w:p w14:paraId="2CDCC10C" w14:textId="24F413AC" w:rsidR="00E10B78" w:rsidRDefault="00E10B78" w:rsidP="00E10B78">
      <w:pPr>
        <w:pStyle w:val="3GPPAgreements"/>
        <w:numPr>
          <w:ilvl w:val="1"/>
          <w:numId w:val="32"/>
        </w:numPr>
      </w:pPr>
      <w:r>
        <w:t>In UL-TDOA method, to eliminate the positioning error caused by the UE Tx timing errors of more than one UE Tx TEGs, the RTOA measurement report for more than one UE Tx TEGs needs to be guaranteed if the gNB is able to measure SRS resoures associated with different UE Tx TEGs.</w:t>
      </w:r>
    </w:p>
    <w:p w14:paraId="545D204D" w14:textId="1D606AFC" w:rsidR="00E10B78" w:rsidRDefault="00E10B78" w:rsidP="00E10B78">
      <w:pPr>
        <w:pStyle w:val="3GPPAgreements"/>
        <w:numPr>
          <w:ilvl w:val="1"/>
          <w:numId w:val="32"/>
        </w:numPr>
      </w:pPr>
      <w:r>
        <w:t>FFS the gNB reporting rules to guarantee the RTOA measurement report for more than one UE Tx TEG(s).</w:t>
      </w:r>
    </w:p>
    <w:p w14:paraId="79E86A80" w14:textId="199C115B" w:rsidR="00EC39F4" w:rsidRDefault="00EC39F4" w:rsidP="00EC39F4">
      <w:pPr>
        <w:pStyle w:val="3GPPAgreements"/>
        <w:numPr>
          <w:ilvl w:val="0"/>
          <w:numId w:val="32"/>
        </w:numPr>
      </w:pPr>
      <w:r>
        <w:t xml:space="preserve">(CATT </w:t>
      </w:r>
      <w:hyperlink r:id="rId81" w:history="1">
        <w:r w:rsidR="0074208A">
          <w:rPr>
            <w:rStyle w:val="Hyperlink"/>
          </w:rPr>
          <w:t>R1-2102635</w:t>
        </w:r>
      </w:hyperlink>
      <w:r>
        <w:t>[5])</w:t>
      </w:r>
      <w:r>
        <w:tab/>
        <w:t>Proposal 14: For UL-TDOA positioning, all of the following three methods should be supported to help LMF eliminate the influence of timing error of TRPs and UE:</w:t>
      </w:r>
    </w:p>
    <w:p w14:paraId="6B7FD859" w14:textId="4944D34F" w:rsidR="0033310B" w:rsidRDefault="00EC39F4" w:rsidP="00EC39F4">
      <w:pPr>
        <w:pStyle w:val="3GPPAgreements"/>
        <w:numPr>
          <w:ilvl w:val="1"/>
          <w:numId w:val="32"/>
        </w:numPr>
      </w:pPr>
      <w:r>
        <w:t>Method1: Provide LMF the association information of RTOA measurements or SRS resources for positioning with Rx or Tx TEGs</w:t>
      </w:r>
    </w:p>
    <w:tbl>
      <w:tblPr>
        <w:tblW w:w="8221" w:type="dxa"/>
        <w:tblInd w:w="959" w:type="dxa"/>
        <w:tblLook w:val="04A0" w:firstRow="1" w:lastRow="0" w:firstColumn="1" w:lastColumn="0" w:noHBand="0" w:noVBand="1"/>
      </w:tblPr>
      <w:tblGrid>
        <w:gridCol w:w="1276"/>
        <w:gridCol w:w="720"/>
        <w:gridCol w:w="720"/>
        <w:gridCol w:w="5505"/>
      </w:tblGrid>
      <w:tr w:rsidR="00EC39F4" w:rsidRPr="00701578" w14:paraId="00C6D2ED" w14:textId="77777777" w:rsidTr="0038563D">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63ECD991" w14:textId="77777777" w:rsidR="00EC39F4" w:rsidRPr="00701578" w:rsidRDefault="00EC39F4" w:rsidP="0038563D">
            <w:pPr>
              <w:jc w:val="center"/>
              <w:rPr>
                <w:rFonts w:ascii="Arial" w:hAnsi="Arial" w:cs="Arial"/>
                <w:b/>
                <w:bCs/>
                <w:color w:val="000000"/>
                <w:sz w:val="18"/>
                <w:lang w:eastAsia="zh-CN"/>
              </w:rPr>
            </w:pPr>
            <w:r>
              <w:rPr>
                <w:rFonts w:ascii="Arial" w:hAnsi="Arial" w:cs="Arial" w:hint="eastAsia"/>
                <w:b/>
                <w:bCs/>
                <w:color w:val="000000"/>
                <w:sz w:val="18"/>
                <w:lang w:eastAsia="zh-CN"/>
              </w:rPr>
              <w:t>U</w:t>
            </w:r>
            <w:r w:rsidRPr="00701578">
              <w:rPr>
                <w:rFonts w:ascii="Arial" w:hAnsi="Arial" w:cs="Arial"/>
                <w:b/>
                <w:bCs/>
                <w:color w:val="000000"/>
                <w:sz w:val="18"/>
                <w:lang w:eastAsia="zh-CN"/>
              </w:rPr>
              <w:t>L-TD</w:t>
            </w:r>
            <w:r>
              <w:rPr>
                <w:rFonts w:ascii="Arial" w:hAnsi="Arial" w:cs="Arial" w:hint="eastAsia"/>
                <w:b/>
                <w:bCs/>
                <w:color w:val="000000"/>
                <w:sz w:val="18"/>
                <w:lang w:eastAsia="zh-CN"/>
              </w:rPr>
              <w:t>O</w:t>
            </w:r>
            <w:r w:rsidRPr="00701578">
              <w:rPr>
                <w:rFonts w:ascii="Arial" w:hAnsi="Arial" w:cs="Arial"/>
                <w:b/>
                <w:bCs/>
                <w:color w:val="000000"/>
                <w:sz w:val="18"/>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10637834" w14:textId="77777777" w:rsidR="00EC39F4" w:rsidRPr="00701578" w:rsidRDefault="00EC39F4" w:rsidP="0038563D">
            <w:pPr>
              <w:jc w:val="center"/>
              <w:rPr>
                <w:rFonts w:ascii="Arial" w:hAnsi="Arial" w:cs="Arial"/>
                <w:b/>
                <w:bCs/>
                <w:color w:val="000000"/>
                <w:sz w:val="18"/>
                <w:lang w:eastAsia="zh-CN"/>
              </w:rPr>
            </w:pPr>
            <w:r w:rsidRPr="00701578">
              <w:rPr>
                <w:rFonts w:ascii="Arial" w:hAnsi="Arial" w:cs="Arial"/>
                <w:b/>
                <w:bCs/>
                <w:color w:val="000000"/>
                <w:sz w:val="18"/>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53072547" w14:textId="77777777" w:rsidR="00EC39F4" w:rsidRPr="00701578" w:rsidRDefault="00EC39F4" w:rsidP="0038563D">
            <w:pPr>
              <w:jc w:val="center"/>
              <w:rPr>
                <w:rFonts w:ascii="Arial" w:hAnsi="Arial" w:cs="Arial"/>
                <w:b/>
                <w:bCs/>
                <w:color w:val="000000"/>
                <w:sz w:val="18"/>
                <w:lang w:eastAsia="zh-CN"/>
              </w:rPr>
            </w:pPr>
            <w:r w:rsidRPr="00701578">
              <w:rPr>
                <w:rFonts w:ascii="Arial" w:hAnsi="Arial" w:cs="Arial"/>
                <w:b/>
                <w:bCs/>
                <w:color w:val="000000"/>
                <w:sz w:val="18"/>
                <w:lang w:eastAsia="zh-CN"/>
              </w:rPr>
              <w:t>To</w:t>
            </w:r>
          </w:p>
        </w:tc>
        <w:tc>
          <w:tcPr>
            <w:tcW w:w="5505" w:type="dxa"/>
            <w:tcBorders>
              <w:top w:val="single" w:sz="4" w:space="0" w:color="auto"/>
              <w:left w:val="nil"/>
              <w:bottom w:val="single" w:sz="4" w:space="0" w:color="auto"/>
              <w:right w:val="single" w:sz="4" w:space="0" w:color="auto"/>
            </w:tcBorders>
            <w:shd w:val="clear" w:color="000000" w:fill="D8D8D8"/>
            <w:vAlign w:val="center"/>
            <w:hideMark/>
          </w:tcPr>
          <w:p w14:paraId="542DEC15" w14:textId="77777777" w:rsidR="00EC39F4" w:rsidRPr="00701578" w:rsidRDefault="00EC39F4" w:rsidP="0038563D">
            <w:pPr>
              <w:jc w:val="center"/>
              <w:rPr>
                <w:rFonts w:ascii="Arial" w:hAnsi="Arial" w:cs="Arial"/>
                <w:b/>
                <w:bCs/>
                <w:color w:val="000000"/>
                <w:sz w:val="18"/>
                <w:lang w:eastAsia="zh-CN"/>
              </w:rPr>
            </w:pPr>
            <w:r w:rsidRPr="00701578">
              <w:rPr>
                <w:rFonts w:ascii="Arial" w:hAnsi="Arial" w:cs="Arial"/>
                <w:b/>
                <w:bCs/>
                <w:color w:val="000000"/>
                <w:sz w:val="18"/>
                <w:lang w:eastAsia="zh-CN"/>
              </w:rPr>
              <w:t xml:space="preserve">Signalling for mitigating </w:t>
            </w:r>
            <w:r w:rsidRPr="004F4810">
              <w:rPr>
                <w:rFonts w:ascii="Arial" w:hAnsi="Arial" w:cs="Arial"/>
                <w:b/>
                <w:bCs/>
                <w:color w:val="000000"/>
                <w:sz w:val="18"/>
                <w:lang w:eastAsia="zh-CN"/>
              </w:rPr>
              <w:t xml:space="preserve">UE Tx </w:t>
            </w:r>
            <w:r w:rsidRPr="00701578">
              <w:rPr>
                <w:rFonts w:ascii="Arial" w:hAnsi="Arial" w:cs="Arial"/>
                <w:b/>
                <w:bCs/>
                <w:color w:val="000000"/>
                <w:sz w:val="18"/>
                <w:lang w:eastAsia="zh-CN"/>
              </w:rPr>
              <w:t>timing errors</w:t>
            </w:r>
          </w:p>
        </w:tc>
      </w:tr>
      <w:tr w:rsidR="00EC39F4" w:rsidRPr="00701578" w14:paraId="57B0BA16" w14:textId="77777777" w:rsidTr="0038563D">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673C9" w14:textId="77777777" w:rsidR="00EC39F4" w:rsidRPr="00C4006E" w:rsidRDefault="00EC39F4" w:rsidP="0038563D">
            <w:pPr>
              <w:jc w:val="center"/>
              <w:rPr>
                <w:rFonts w:ascii="Arial" w:hAnsi="Arial" w:cs="Arial"/>
                <w:color w:val="000000"/>
                <w:sz w:val="18"/>
                <w:lang w:eastAsia="zh-CN"/>
              </w:rPr>
            </w:pPr>
            <w:r w:rsidRPr="00C4006E">
              <w:rPr>
                <w:rFonts w:ascii="Arial" w:hAnsi="Arial" w:cs="Arial"/>
                <w:color w:val="000000"/>
                <w:sz w:val="18"/>
                <w:lang w:eastAsia="zh-CN"/>
              </w:rPr>
              <w:t>Option 1</w:t>
            </w:r>
          </w:p>
        </w:tc>
        <w:tc>
          <w:tcPr>
            <w:tcW w:w="720" w:type="dxa"/>
            <w:tcBorders>
              <w:top w:val="single" w:sz="4" w:space="0" w:color="auto"/>
              <w:left w:val="nil"/>
              <w:bottom w:val="single" w:sz="4" w:space="0" w:color="auto"/>
              <w:right w:val="single" w:sz="4" w:space="0" w:color="auto"/>
            </w:tcBorders>
            <w:shd w:val="clear" w:color="auto" w:fill="auto"/>
            <w:vAlign w:val="center"/>
          </w:tcPr>
          <w:p w14:paraId="34E4CDDF" w14:textId="77777777" w:rsidR="00EC39F4" w:rsidRPr="00C4006E" w:rsidRDefault="00EC39F4" w:rsidP="0038563D">
            <w:pPr>
              <w:jc w:val="center"/>
              <w:rPr>
                <w:rFonts w:ascii="Arial" w:hAnsi="Arial" w:cs="Arial"/>
                <w:color w:val="000000"/>
                <w:sz w:val="18"/>
                <w:lang w:eastAsia="zh-CN"/>
              </w:rPr>
            </w:pPr>
            <w:r w:rsidRPr="00C4006E">
              <w:rPr>
                <w:rFonts w:ascii="Arial" w:hAnsi="Arial" w:cs="Arial"/>
                <w:color w:val="000000"/>
                <w:sz w:val="18"/>
                <w:lang w:eastAsia="zh-CN"/>
              </w:rPr>
              <w:t>TRP</w:t>
            </w:r>
          </w:p>
        </w:tc>
        <w:tc>
          <w:tcPr>
            <w:tcW w:w="720" w:type="dxa"/>
            <w:tcBorders>
              <w:top w:val="single" w:sz="4" w:space="0" w:color="auto"/>
              <w:left w:val="nil"/>
              <w:bottom w:val="single" w:sz="4" w:space="0" w:color="auto"/>
              <w:right w:val="single" w:sz="4" w:space="0" w:color="auto"/>
            </w:tcBorders>
            <w:shd w:val="clear" w:color="auto" w:fill="auto"/>
            <w:vAlign w:val="center"/>
          </w:tcPr>
          <w:p w14:paraId="48BABFE0" w14:textId="77777777" w:rsidR="00EC39F4" w:rsidRPr="00C4006E" w:rsidRDefault="00EC39F4" w:rsidP="0038563D">
            <w:pPr>
              <w:jc w:val="center"/>
              <w:rPr>
                <w:rFonts w:ascii="Arial" w:hAnsi="Arial" w:cs="Arial"/>
                <w:color w:val="000000"/>
                <w:sz w:val="18"/>
                <w:lang w:eastAsia="zh-CN"/>
              </w:rPr>
            </w:pPr>
            <w:r w:rsidRPr="00C4006E">
              <w:rPr>
                <w:rFonts w:ascii="Arial" w:hAnsi="Arial" w:cs="Arial"/>
                <w:color w:val="000000"/>
                <w:sz w:val="18"/>
                <w:lang w:eastAsia="zh-CN"/>
              </w:rPr>
              <w:t>LMF</w:t>
            </w:r>
          </w:p>
        </w:tc>
        <w:tc>
          <w:tcPr>
            <w:tcW w:w="5505" w:type="dxa"/>
            <w:tcBorders>
              <w:top w:val="single" w:sz="4" w:space="0" w:color="auto"/>
              <w:left w:val="nil"/>
              <w:bottom w:val="single" w:sz="4" w:space="0" w:color="auto"/>
              <w:right w:val="single" w:sz="4" w:space="0" w:color="auto"/>
            </w:tcBorders>
            <w:shd w:val="clear" w:color="auto" w:fill="auto"/>
            <w:vAlign w:val="center"/>
          </w:tcPr>
          <w:p w14:paraId="3F5FC260" w14:textId="77777777" w:rsidR="00EC39F4" w:rsidRPr="00C4006E" w:rsidRDefault="00EC39F4" w:rsidP="0038563D">
            <w:pPr>
              <w:rPr>
                <w:rFonts w:ascii="Arial" w:hAnsi="Arial" w:cs="Arial"/>
                <w:color w:val="000000"/>
                <w:sz w:val="18"/>
                <w:lang w:eastAsia="zh-CN"/>
              </w:rPr>
            </w:pPr>
            <w:r w:rsidRPr="00C4006E">
              <w:rPr>
                <w:rFonts w:ascii="Arial" w:hAnsi="Arial" w:cs="Arial"/>
                <w:color w:val="000000"/>
                <w:sz w:val="18"/>
                <w:lang w:eastAsia="zh-CN"/>
              </w:rPr>
              <w:t xml:space="preserve">Association information of RTOA measurements with Rx TEGs </w:t>
            </w:r>
          </w:p>
        </w:tc>
      </w:tr>
      <w:tr w:rsidR="00EC39F4" w:rsidRPr="00701578" w14:paraId="33822316" w14:textId="77777777" w:rsidTr="0038563D">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FB655" w14:textId="77777777" w:rsidR="00EC39F4" w:rsidRPr="00C4006E" w:rsidRDefault="00EC39F4" w:rsidP="0038563D">
            <w:pPr>
              <w:jc w:val="center"/>
              <w:rPr>
                <w:rFonts w:ascii="Arial" w:hAnsi="Arial" w:cs="Arial"/>
                <w:color w:val="000000"/>
                <w:sz w:val="18"/>
                <w:lang w:eastAsia="zh-CN"/>
              </w:rPr>
            </w:pPr>
            <w:r w:rsidRPr="00C4006E">
              <w:rPr>
                <w:rFonts w:ascii="Arial" w:hAnsi="Arial" w:cs="Arial"/>
                <w:color w:val="000000"/>
                <w:sz w:val="18"/>
                <w:lang w:eastAsia="zh-CN"/>
              </w:rPr>
              <w:t>Option 2</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E62BAA2" w14:textId="77777777" w:rsidR="00EC39F4" w:rsidRPr="00C4006E" w:rsidRDefault="00EC39F4" w:rsidP="0038563D">
            <w:pPr>
              <w:jc w:val="center"/>
              <w:rPr>
                <w:rFonts w:ascii="Arial" w:hAnsi="Arial" w:cs="Arial"/>
                <w:color w:val="000000"/>
                <w:sz w:val="18"/>
                <w:lang w:eastAsia="zh-CN"/>
              </w:rPr>
            </w:pPr>
            <w:r w:rsidRPr="00C4006E">
              <w:rPr>
                <w:rFonts w:ascii="Arial" w:hAnsi="Arial" w:cs="Arial"/>
                <w:color w:val="000000"/>
                <w:sz w:val="18"/>
                <w:lang w:eastAsia="zh-CN"/>
              </w:rPr>
              <w:t>UE</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C9EDE4C" w14:textId="77777777" w:rsidR="00EC39F4" w:rsidRPr="00C4006E" w:rsidRDefault="00EC39F4" w:rsidP="0038563D">
            <w:pPr>
              <w:jc w:val="center"/>
              <w:rPr>
                <w:rFonts w:ascii="Arial" w:hAnsi="Arial" w:cs="Arial"/>
                <w:color w:val="000000"/>
                <w:sz w:val="18"/>
                <w:lang w:eastAsia="zh-CN"/>
              </w:rPr>
            </w:pPr>
            <w:r w:rsidRPr="00C4006E">
              <w:rPr>
                <w:rFonts w:ascii="Arial" w:hAnsi="Arial" w:cs="Arial"/>
                <w:color w:val="000000"/>
                <w:sz w:val="18"/>
                <w:lang w:eastAsia="zh-CN"/>
              </w:rPr>
              <w:t>LMF</w:t>
            </w:r>
          </w:p>
        </w:tc>
        <w:tc>
          <w:tcPr>
            <w:tcW w:w="5505" w:type="dxa"/>
            <w:tcBorders>
              <w:top w:val="single" w:sz="4" w:space="0" w:color="auto"/>
              <w:left w:val="nil"/>
              <w:bottom w:val="single" w:sz="4" w:space="0" w:color="auto"/>
              <w:right w:val="single" w:sz="4" w:space="0" w:color="auto"/>
            </w:tcBorders>
            <w:shd w:val="clear" w:color="auto" w:fill="auto"/>
            <w:vAlign w:val="center"/>
            <w:hideMark/>
          </w:tcPr>
          <w:p w14:paraId="55C2F6C7" w14:textId="77777777" w:rsidR="00EC39F4" w:rsidRPr="00C4006E" w:rsidRDefault="00EC39F4" w:rsidP="0038563D">
            <w:pPr>
              <w:rPr>
                <w:rFonts w:ascii="Arial" w:hAnsi="Arial" w:cs="Arial"/>
                <w:color w:val="000000"/>
                <w:sz w:val="18"/>
                <w:lang w:eastAsia="zh-CN"/>
              </w:rPr>
            </w:pPr>
            <w:r w:rsidRPr="00C4006E">
              <w:rPr>
                <w:rFonts w:ascii="Arial" w:hAnsi="Arial" w:cs="Arial"/>
                <w:color w:val="000000"/>
                <w:sz w:val="18"/>
                <w:lang w:eastAsia="zh-CN"/>
              </w:rPr>
              <w:t>Association information of SRS resources for positioning with UE Tx TEG(s)</w:t>
            </w:r>
          </w:p>
        </w:tc>
      </w:tr>
    </w:tbl>
    <w:p w14:paraId="2413DF4C" w14:textId="57B28EE0" w:rsidR="00EC39F4" w:rsidRDefault="00EC39F4" w:rsidP="00EC39F4">
      <w:pPr>
        <w:pStyle w:val="ListParagraph"/>
        <w:numPr>
          <w:ilvl w:val="1"/>
          <w:numId w:val="32"/>
        </w:numPr>
        <w:rPr>
          <w:rFonts w:eastAsia="宋体"/>
          <w:szCs w:val="20"/>
          <w:lang w:eastAsia="zh-CN"/>
        </w:rPr>
      </w:pPr>
      <w:r w:rsidRPr="00EC39F4">
        <w:rPr>
          <w:rFonts w:eastAsia="宋体"/>
          <w:szCs w:val="20"/>
          <w:lang w:eastAsia="zh-CN"/>
        </w:rPr>
        <w:t>Method2: Provide LMF the Tx timing errors per Tx TEG.</w:t>
      </w:r>
    </w:p>
    <w:tbl>
      <w:tblPr>
        <w:tblW w:w="8247" w:type="dxa"/>
        <w:tblInd w:w="959" w:type="dxa"/>
        <w:tblLook w:val="04A0" w:firstRow="1" w:lastRow="0" w:firstColumn="1" w:lastColumn="0" w:noHBand="0" w:noVBand="1"/>
      </w:tblPr>
      <w:tblGrid>
        <w:gridCol w:w="1276"/>
        <w:gridCol w:w="720"/>
        <w:gridCol w:w="720"/>
        <w:gridCol w:w="5531"/>
      </w:tblGrid>
      <w:tr w:rsidR="006C09A4" w:rsidRPr="00B22637" w14:paraId="6E576057" w14:textId="77777777" w:rsidTr="0038563D">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EB8EE33" w14:textId="77777777" w:rsidR="006C09A4" w:rsidRPr="00B22637" w:rsidRDefault="006C09A4" w:rsidP="0038563D">
            <w:pPr>
              <w:jc w:val="center"/>
              <w:rPr>
                <w:rFonts w:ascii="Arial" w:hAnsi="Arial" w:cs="Arial"/>
                <w:b/>
                <w:bCs/>
                <w:color w:val="000000"/>
                <w:sz w:val="18"/>
                <w:lang w:eastAsia="zh-CN"/>
              </w:rPr>
            </w:pPr>
            <w:r>
              <w:rPr>
                <w:rFonts w:ascii="Arial" w:hAnsi="Arial" w:cs="Arial" w:hint="eastAsia"/>
                <w:b/>
                <w:bCs/>
                <w:color w:val="000000"/>
                <w:sz w:val="18"/>
                <w:lang w:eastAsia="zh-CN"/>
              </w:rPr>
              <w:t>U</w:t>
            </w:r>
            <w:r w:rsidRPr="00701578">
              <w:rPr>
                <w:rFonts w:ascii="Arial" w:hAnsi="Arial" w:cs="Arial"/>
                <w:b/>
                <w:bCs/>
                <w:color w:val="000000"/>
                <w:sz w:val="18"/>
                <w:lang w:eastAsia="zh-CN"/>
              </w:rPr>
              <w:t>L</w:t>
            </w:r>
            <w:r w:rsidRPr="00B22637">
              <w:rPr>
                <w:rFonts w:ascii="Arial" w:hAnsi="Arial" w:cs="Arial"/>
                <w:b/>
                <w:bCs/>
                <w:color w:val="000000"/>
                <w:sz w:val="18"/>
                <w:lang w:eastAsia="zh-CN"/>
              </w:rPr>
              <w:t>-TD</w:t>
            </w:r>
            <w:r>
              <w:rPr>
                <w:rFonts w:ascii="Arial" w:hAnsi="Arial" w:cs="Arial" w:hint="eastAsia"/>
                <w:b/>
                <w:bCs/>
                <w:color w:val="000000"/>
                <w:sz w:val="18"/>
                <w:lang w:eastAsia="zh-CN"/>
              </w:rPr>
              <w:t>O</w:t>
            </w:r>
            <w:r w:rsidRPr="00B22637">
              <w:rPr>
                <w:rFonts w:ascii="Arial" w:hAnsi="Arial" w:cs="Arial"/>
                <w:b/>
                <w:bCs/>
                <w:color w:val="000000"/>
                <w:sz w:val="18"/>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17972586" w14:textId="77777777" w:rsidR="006C09A4" w:rsidRPr="00B22637" w:rsidRDefault="006C09A4" w:rsidP="0038563D">
            <w:pPr>
              <w:jc w:val="center"/>
              <w:rPr>
                <w:rFonts w:ascii="Arial" w:hAnsi="Arial" w:cs="Arial"/>
                <w:b/>
                <w:bCs/>
                <w:color w:val="000000"/>
                <w:sz w:val="18"/>
                <w:lang w:eastAsia="zh-CN"/>
              </w:rPr>
            </w:pPr>
            <w:r w:rsidRPr="00B22637">
              <w:rPr>
                <w:rFonts w:ascii="Arial" w:hAnsi="Arial" w:cs="Arial"/>
                <w:b/>
                <w:bCs/>
                <w:color w:val="000000"/>
                <w:sz w:val="18"/>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1C87370F" w14:textId="77777777" w:rsidR="006C09A4" w:rsidRPr="00B22637" w:rsidRDefault="006C09A4" w:rsidP="0038563D">
            <w:pPr>
              <w:jc w:val="center"/>
              <w:rPr>
                <w:rFonts w:ascii="Arial" w:hAnsi="Arial" w:cs="Arial"/>
                <w:b/>
                <w:bCs/>
                <w:color w:val="000000"/>
                <w:sz w:val="18"/>
                <w:lang w:eastAsia="zh-CN"/>
              </w:rPr>
            </w:pPr>
            <w:r w:rsidRPr="00B22637">
              <w:rPr>
                <w:rFonts w:ascii="Arial" w:hAnsi="Arial" w:cs="Arial"/>
                <w:b/>
                <w:bCs/>
                <w:color w:val="000000"/>
                <w:sz w:val="18"/>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0A5808D4" w14:textId="77777777" w:rsidR="006C09A4" w:rsidRPr="00B22637" w:rsidRDefault="006C09A4" w:rsidP="0038563D">
            <w:pPr>
              <w:jc w:val="center"/>
              <w:rPr>
                <w:rFonts w:ascii="Arial" w:hAnsi="Arial" w:cs="Arial"/>
                <w:b/>
                <w:bCs/>
                <w:color w:val="000000"/>
                <w:sz w:val="18"/>
                <w:lang w:eastAsia="zh-CN"/>
              </w:rPr>
            </w:pPr>
            <w:r w:rsidRPr="00701578">
              <w:rPr>
                <w:rFonts w:ascii="Arial" w:hAnsi="Arial" w:cs="Arial"/>
                <w:b/>
                <w:bCs/>
                <w:color w:val="000000"/>
                <w:sz w:val="18"/>
                <w:lang w:eastAsia="zh-CN"/>
              </w:rPr>
              <w:t>Signalling</w:t>
            </w:r>
            <w:r w:rsidRPr="00B22637">
              <w:rPr>
                <w:rFonts w:ascii="Arial" w:hAnsi="Arial" w:cs="Arial"/>
                <w:b/>
                <w:bCs/>
                <w:color w:val="000000"/>
                <w:sz w:val="18"/>
                <w:lang w:eastAsia="zh-CN"/>
              </w:rPr>
              <w:t xml:space="preserve"> for mitigating </w:t>
            </w:r>
            <w:r w:rsidRPr="004F4810">
              <w:rPr>
                <w:rFonts w:ascii="Arial" w:hAnsi="Arial" w:cs="Arial"/>
                <w:b/>
                <w:bCs/>
                <w:color w:val="000000"/>
                <w:sz w:val="18"/>
                <w:lang w:eastAsia="zh-CN"/>
              </w:rPr>
              <w:t xml:space="preserve">UE Tx </w:t>
            </w:r>
            <w:r w:rsidRPr="00B22637">
              <w:rPr>
                <w:rFonts w:ascii="Arial" w:hAnsi="Arial" w:cs="Arial"/>
                <w:b/>
                <w:bCs/>
                <w:color w:val="000000"/>
                <w:sz w:val="18"/>
                <w:lang w:eastAsia="zh-CN"/>
              </w:rPr>
              <w:t>timing errors</w:t>
            </w:r>
          </w:p>
        </w:tc>
      </w:tr>
      <w:tr w:rsidR="006C09A4" w:rsidRPr="00B22637" w14:paraId="31F44BD7" w14:textId="77777777" w:rsidTr="0038563D">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917D3B5" w14:textId="77777777" w:rsidR="006C09A4" w:rsidRPr="00C4006E" w:rsidRDefault="006C09A4" w:rsidP="0038563D">
            <w:pPr>
              <w:jc w:val="center"/>
              <w:rPr>
                <w:rFonts w:ascii="Arial" w:hAnsi="Arial" w:cs="Arial"/>
                <w:color w:val="000000"/>
                <w:sz w:val="18"/>
                <w:lang w:eastAsia="zh-CN"/>
              </w:rPr>
            </w:pPr>
            <w:r w:rsidRPr="00C4006E">
              <w:rPr>
                <w:rFonts w:ascii="Arial" w:hAnsi="Arial" w:cs="Arial"/>
                <w:color w:val="000000"/>
                <w:sz w:val="18"/>
                <w:lang w:eastAsia="zh-CN"/>
              </w:rPr>
              <w:t>Option 3</w:t>
            </w:r>
          </w:p>
        </w:tc>
        <w:tc>
          <w:tcPr>
            <w:tcW w:w="720" w:type="dxa"/>
            <w:tcBorders>
              <w:top w:val="nil"/>
              <w:left w:val="nil"/>
              <w:bottom w:val="single" w:sz="4" w:space="0" w:color="auto"/>
              <w:right w:val="single" w:sz="4" w:space="0" w:color="auto"/>
            </w:tcBorders>
            <w:shd w:val="clear" w:color="auto" w:fill="auto"/>
            <w:vAlign w:val="center"/>
            <w:hideMark/>
          </w:tcPr>
          <w:p w14:paraId="12218206" w14:textId="77777777" w:rsidR="006C09A4" w:rsidRPr="00C4006E" w:rsidRDefault="006C09A4" w:rsidP="0038563D">
            <w:pPr>
              <w:jc w:val="center"/>
              <w:rPr>
                <w:rFonts w:ascii="Arial" w:hAnsi="Arial" w:cs="Arial"/>
                <w:color w:val="000000"/>
                <w:sz w:val="18"/>
                <w:lang w:eastAsia="zh-CN"/>
              </w:rPr>
            </w:pPr>
            <w:r w:rsidRPr="00C4006E">
              <w:rPr>
                <w:rFonts w:ascii="Arial" w:hAnsi="Arial" w:cs="Arial"/>
                <w:color w:val="000000"/>
                <w:sz w:val="18"/>
                <w:lang w:eastAsia="zh-CN"/>
              </w:rPr>
              <w:t>UE</w:t>
            </w:r>
          </w:p>
        </w:tc>
        <w:tc>
          <w:tcPr>
            <w:tcW w:w="720" w:type="dxa"/>
            <w:tcBorders>
              <w:top w:val="nil"/>
              <w:left w:val="nil"/>
              <w:bottom w:val="single" w:sz="4" w:space="0" w:color="auto"/>
              <w:right w:val="single" w:sz="4" w:space="0" w:color="auto"/>
            </w:tcBorders>
            <w:shd w:val="clear" w:color="auto" w:fill="auto"/>
            <w:vAlign w:val="center"/>
            <w:hideMark/>
          </w:tcPr>
          <w:p w14:paraId="2A85EDA8" w14:textId="77777777" w:rsidR="006C09A4" w:rsidRPr="00C4006E" w:rsidRDefault="006C09A4" w:rsidP="0038563D">
            <w:pPr>
              <w:jc w:val="center"/>
              <w:rPr>
                <w:rFonts w:ascii="Arial" w:hAnsi="Arial" w:cs="Arial"/>
                <w:color w:val="000000"/>
                <w:sz w:val="18"/>
                <w:lang w:eastAsia="zh-CN"/>
              </w:rPr>
            </w:pPr>
            <w:r w:rsidRPr="00C4006E">
              <w:rPr>
                <w:rFonts w:ascii="Arial" w:hAnsi="Arial" w:cs="Arial"/>
                <w:color w:val="000000"/>
                <w:sz w:val="18"/>
                <w:lang w:eastAsia="zh-CN"/>
              </w:rPr>
              <w:t>LMF</w:t>
            </w:r>
          </w:p>
        </w:tc>
        <w:tc>
          <w:tcPr>
            <w:tcW w:w="5531" w:type="dxa"/>
            <w:tcBorders>
              <w:top w:val="nil"/>
              <w:left w:val="nil"/>
              <w:bottom w:val="single" w:sz="4" w:space="0" w:color="auto"/>
              <w:right w:val="single" w:sz="4" w:space="0" w:color="auto"/>
            </w:tcBorders>
            <w:shd w:val="clear" w:color="auto" w:fill="auto"/>
            <w:vAlign w:val="center"/>
            <w:hideMark/>
          </w:tcPr>
          <w:p w14:paraId="6EFB18D3" w14:textId="77777777" w:rsidR="006C09A4" w:rsidRPr="00C4006E" w:rsidRDefault="006C09A4" w:rsidP="0038563D">
            <w:pPr>
              <w:rPr>
                <w:rFonts w:ascii="Arial" w:hAnsi="Arial" w:cs="Arial"/>
                <w:color w:val="000000"/>
                <w:sz w:val="18"/>
                <w:lang w:eastAsia="zh-CN"/>
              </w:rPr>
            </w:pPr>
            <w:r w:rsidRPr="00C4006E">
              <w:rPr>
                <w:rFonts w:ascii="Arial" w:hAnsi="Arial" w:cs="Arial"/>
                <w:color w:val="000000"/>
                <w:sz w:val="18"/>
                <w:lang w:eastAsia="zh-CN"/>
              </w:rPr>
              <w:t>Tx timing errors per Tx TEG</w:t>
            </w:r>
          </w:p>
        </w:tc>
      </w:tr>
    </w:tbl>
    <w:p w14:paraId="33D019BA" w14:textId="1CB59F1F" w:rsidR="00EC39F4" w:rsidRDefault="00EC39F4" w:rsidP="00EC39F4">
      <w:pPr>
        <w:pStyle w:val="3GPPAgreements"/>
        <w:numPr>
          <w:ilvl w:val="1"/>
          <w:numId w:val="32"/>
        </w:numPr>
      </w:pPr>
      <w:r w:rsidRPr="00EC39F4">
        <w:t>Method3: Provide LMF the Tx timing error differences between Tx TEGs.</w:t>
      </w:r>
    </w:p>
    <w:tbl>
      <w:tblPr>
        <w:tblW w:w="8247" w:type="dxa"/>
        <w:tblInd w:w="959" w:type="dxa"/>
        <w:tblLook w:val="04A0" w:firstRow="1" w:lastRow="0" w:firstColumn="1" w:lastColumn="0" w:noHBand="0" w:noVBand="1"/>
      </w:tblPr>
      <w:tblGrid>
        <w:gridCol w:w="1276"/>
        <w:gridCol w:w="720"/>
        <w:gridCol w:w="720"/>
        <w:gridCol w:w="5531"/>
      </w:tblGrid>
      <w:tr w:rsidR="00A33281" w:rsidRPr="00B22637" w14:paraId="4CD2FFB7" w14:textId="77777777" w:rsidTr="0038563D">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488B106A" w14:textId="77777777" w:rsidR="00A33281" w:rsidRPr="00B22637" w:rsidRDefault="00A33281" w:rsidP="0038563D">
            <w:pPr>
              <w:jc w:val="center"/>
              <w:rPr>
                <w:rFonts w:ascii="Arial" w:hAnsi="Arial" w:cs="Arial"/>
                <w:b/>
                <w:bCs/>
                <w:color w:val="000000"/>
                <w:sz w:val="18"/>
                <w:lang w:eastAsia="zh-CN"/>
              </w:rPr>
            </w:pPr>
            <w:r>
              <w:rPr>
                <w:rFonts w:ascii="Arial" w:hAnsi="Arial" w:cs="Arial" w:hint="eastAsia"/>
                <w:b/>
                <w:bCs/>
                <w:color w:val="000000"/>
                <w:sz w:val="18"/>
                <w:lang w:eastAsia="zh-CN"/>
              </w:rPr>
              <w:t>U</w:t>
            </w:r>
            <w:r w:rsidRPr="00701578">
              <w:rPr>
                <w:rFonts w:ascii="Arial" w:hAnsi="Arial" w:cs="Arial"/>
                <w:b/>
                <w:bCs/>
                <w:color w:val="000000"/>
                <w:sz w:val="18"/>
                <w:lang w:eastAsia="zh-CN"/>
              </w:rPr>
              <w:t>L</w:t>
            </w:r>
            <w:r w:rsidRPr="00B22637">
              <w:rPr>
                <w:rFonts w:ascii="Arial" w:hAnsi="Arial" w:cs="Arial"/>
                <w:b/>
                <w:bCs/>
                <w:color w:val="000000"/>
                <w:sz w:val="18"/>
                <w:lang w:eastAsia="zh-CN"/>
              </w:rPr>
              <w:t>-TD</w:t>
            </w:r>
            <w:r>
              <w:rPr>
                <w:rFonts w:ascii="Arial" w:hAnsi="Arial" w:cs="Arial" w:hint="eastAsia"/>
                <w:b/>
                <w:bCs/>
                <w:color w:val="000000"/>
                <w:sz w:val="18"/>
                <w:lang w:eastAsia="zh-CN"/>
              </w:rPr>
              <w:t>O</w:t>
            </w:r>
            <w:r w:rsidRPr="00B22637">
              <w:rPr>
                <w:rFonts w:ascii="Arial" w:hAnsi="Arial" w:cs="Arial"/>
                <w:b/>
                <w:bCs/>
                <w:color w:val="000000"/>
                <w:sz w:val="18"/>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1A018BC0" w14:textId="77777777" w:rsidR="00A33281" w:rsidRPr="00B22637" w:rsidRDefault="00A33281" w:rsidP="0038563D">
            <w:pPr>
              <w:jc w:val="center"/>
              <w:rPr>
                <w:rFonts w:ascii="Arial" w:hAnsi="Arial" w:cs="Arial"/>
                <w:b/>
                <w:bCs/>
                <w:color w:val="000000"/>
                <w:sz w:val="18"/>
                <w:lang w:eastAsia="zh-CN"/>
              </w:rPr>
            </w:pPr>
            <w:r w:rsidRPr="00B22637">
              <w:rPr>
                <w:rFonts w:ascii="Arial" w:hAnsi="Arial" w:cs="Arial"/>
                <w:b/>
                <w:bCs/>
                <w:color w:val="000000"/>
                <w:sz w:val="18"/>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485B050A" w14:textId="77777777" w:rsidR="00A33281" w:rsidRPr="00B22637" w:rsidRDefault="00A33281" w:rsidP="0038563D">
            <w:pPr>
              <w:jc w:val="center"/>
              <w:rPr>
                <w:rFonts w:ascii="Arial" w:hAnsi="Arial" w:cs="Arial"/>
                <w:b/>
                <w:bCs/>
                <w:color w:val="000000"/>
                <w:sz w:val="18"/>
                <w:lang w:eastAsia="zh-CN"/>
              </w:rPr>
            </w:pPr>
            <w:r w:rsidRPr="00B22637">
              <w:rPr>
                <w:rFonts w:ascii="Arial" w:hAnsi="Arial" w:cs="Arial"/>
                <w:b/>
                <w:bCs/>
                <w:color w:val="000000"/>
                <w:sz w:val="18"/>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66DD24A0" w14:textId="77777777" w:rsidR="00A33281" w:rsidRPr="00B22637" w:rsidRDefault="00A33281" w:rsidP="0038563D">
            <w:pPr>
              <w:jc w:val="center"/>
              <w:rPr>
                <w:rFonts w:ascii="Arial" w:hAnsi="Arial" w:cs="Arial"/>
                <w:b/>
                <w:bCs/>
                <w:color w:val="000000"/>
                <w:sz w:val="18"/>
                <w:lang w:eastAsia="zh-CN"/>
              </w:rPr>
            </w:pPr>
            <w:r w:rsidRPr="00701578">
              <w:rPr>
                <w:rFonts w:ascii="Arial" w:hAnsi="Arial" w:cs="Arial"/>
                <w:b/>
                <w:bCs/>
                <w:color w:val="000000"/>
                <w:sz w:val="18"/>
                <w:lang w:eastAsia="zh-CN"/>
              </w:rPr>
              <w:t>Signalling</w:t>
            </w:r>
            <w:r w:rsidRPr="00B22637">
              <w:rPr>
                <w:rFonts w:ascii="Arial" w:hAnsi="Arial" w:cs="Arial"/>
                <w:b/>
                <w:bCs/>
                <w:color w:val="000000"/>
                <w:sz w:val="18"/>
                <w:lang w:eastAsia="zh-CN"/>
              </w:rPr>
              <w:t xml:space="preserve"> for mitigating </w:t>
            </w:r>
            <w:r w:rsidRPr="004F4810">
              <w:rPr>
                <w:rFonts w:ascii="Arial" w:hAnsi="Arial" w:cs="Arial"/>
                <w:b/>
                <w:bCs/>
                <w:color w:val="000000"/>
                <w:sz w:val="18"/>
                <w:lang w:eastAsia="zh-CN"/>
              </w:rPr>
              <w:t xml:space="preserve">UE Tx </w:t>
            </w:r>
            <w:r w:rsidRPr="00B22637">
              <w:rPr>
                <w:rFonts w:ascii="Arial" w:hAnsi="Arial" w:cs="Arial"/>
                <w:b/>
                <w:bCs/>
                <w:color w:val="000000"/>
                <w:sz w:val="18"/>
                <w:lang w:eastAsia="zh-CN"/>
              </w:rPr>
              <w:t>timing errors</w:t>
            </w:r>
          </w:p>
        </w:tc>
      </w:tr>
      <w:tr w:rsidR="00A33281" w:rsidRPr="00B22637" w14:paraId="6678F203" w14:textId="77777777" w:rsidTr="0038563D">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5A8F768" w14:textId="77777777" w:rsidR="00A33281" w:rsidRPr="00C4006E" w:rsidRDefault="00A33281" w:rsidP="0038563D">
            <w:pPr>
              <w:jc w:val="center"/>
              <w:rPr>
                <w:rFonts w:ascii="Arial" w:hAnsi="Arial" w:cs="Arial"/>
                <w:color w:val="000000"/>
                <w:sz w:val="18"/>
                <w:lang w:eastAsia="zh-CN"/>
              </w:rPr>
            </w:pPr>
            <w:r w:rsidRPr="00C4006E">
              <w:rPr>
                <w:rFonts w:ascii="Arial" w:hAnsi="Arial" w:cs="Arial"/>
                <w:color w:val="000000"/>
                <w:sz w:val="18"/>
                <w:lang w:eastAsia="zh-CN"/>
              </w:rPr>
              <w:t>Option 4</w:t>
            </w:r>
          </w:p>
        </w:tc>
        <w:tc>
          <w:tcPr>
            <w:tcW w:w="720" w:type="dxa"/>
            <w:tcBorders>
              <w:top w:val="nil"/>
              <w:left w:val="nil"/>
              <w:bottom w:val="single" w:sz="4" w:space="0" w:color="auto"/>
              <w:right w:val="single" w:sz="4" w:space="0" w:color="auto"/>
            </w:tcBorders>
            <w:shd w:val="clear" w:color="auto" w:fill="auto"/>
            <w:vAlign w:val="center"/>
            <w:hideMark/>
          </w:tcPr>
          <w:p w14:paraId="4E282826" w14:textId="77777777" w:rsidR="00A33281" w:rsidRPr="00C4006E" w:rsidRDefault="00A33281" w:rsidP="0038563D">
            <w:pPr>
              <w:jc w:val="center"/>
              <w:rPr>
                <w:rFonts w:ascii="Arial" w:hAnsi="Arial" w:cs="Arial"/>
                <w:color w:val="000000"/>
                <w:sz w:val="18"/>
                <w:lang w:eastAsia="zh-CN"/>
              </w:rPr>
            </w:pPr>
            <w:r w:rsidRPr="00C4006E">
              <w:rPr>
                <w:rFonts w:ascii="Arial" w:hAnsi="Arial" w:cs="Arial"/>
                <w:color w:val="000000"/>
                <w:sz w:val="18"/>
                <w:lang w:eastAsia="zh-CN"/>
              </w:rPr>
              <w:t>UE</w:t>
            </w:r>
          </w:p>
        </w:tc>
        <w:tc>
          <w:tcPr>
            <w:tcW w:w="720" w:type="dxa"/>
            <w:tcBorders>
              <w:top w:val="nil"/>
              <w:left w:val="nil"/>
              <w:bottom w:val="single" w:sz="4" w:space="0" w:color="auto"/>
              <w:right w:val="single" w:sz="4" w:space="0" w:color="auto"/>
            </w:tcBorders>
            <w:shd w:val="clear" w:color="auto" w:fill="auto"/>
            <w:vAlign w:val="center"/>
            <w:hideMark/>
          </w:tcPr>
          <w:p w14:paraId="75990BB3" w14:textId="77777777" w:rsidR="00A33281" w:rsidRPr="00C4006E" w:rsidRDefault="00A33281" w:rsidP="0038563D">
            <w:pPr>
              <w:jc w:val="center"/>
              <w:rPr>
                <w:rFonts w:ascii="Arial" w:hAnsi="Arial" w:cs="Arial"/>
                <w:color w:val="000000"/>
                <w:sz w:val="18"/>
                <w:lang w:eastAsia="zh-CN"/>
              </w:rPr>
            </w:pPr>
            <w:r w:rsidRPr="00C4006E">
              <w:rPr>
                <w:rFonts w:ascii="Arial" w:hAnsi="Arial" w:cs="Arial"/>
                <w:color w:val="000000"/>
                <w:sz w:val="18"/>
                <w:lang w:eastAsia="zh-CN"/>
              </w:rPr>
              <w:t>LMF</w:t>
            </w:r>
          </w:p>
        </w:tc>
        <w:tc>
          <w:tcPr>
            <w:tcW w:w="5531" w:type="dxa"/>
            <w:tcBorders>
              <w:top w:val="nil"/>
              <w:left w:val="nil"/>
              <w:bottom w:val="single" w:sz="4" w:space="0" w:color="auto"/>
              <w:right w:val="single" w:sz="4" w:space="0" w:color="auto"/>
            </w:tcBorders>
            <w:shd w:val="clear" w:color="auto" w:fill="auto"/>
            <w:vAlign w:val="center"/>
            <w:hideMark/>
          </w:tcPr>
          <w:p w14:paraId="0B62C053" w14:textId="77777777" w:rsidR="00A33281" w:rsidRPr="00C4006E" w:rsidRDefault="00A33281" w:rsidP="0038563D">
            <w:pPr>
              <w:rPr>
                <w:rFonts w:ascii="Arial" w:hAnsi="Arial" w:cs="Arial"/>
                <w:color w:val="000000"/>
                <w:sz w:val="18"/>
                <w:lang w:eastAsia="zh-CN"/>
              </w:rPr>
            </w:pPr>
            <w:r w:rsidRPr="00C4006E">
              <w:rPr>
                <w:rFonts w:ascii="Arial" w:hAnsi="Arial" w:cs="Arial"/>
                <w:color w:val="000000"/>
                <w:sz w:val="18"/>
                <w:lang w:eastAsia="zh-CN"/>
              </w:rPr>
              <w:t>Tx timing error differences between Tx TEGs</w:t>
            </w:r>
          </w:p>
        </w:tc>
      </w:tr>
    </w:tbl>
    <w:p w14:paraId="41485F9B" w14:textId="50B1914D" w:rsidR="001F2D9D" w:rsidRDefault="001F2D9D" w:rsidP="001F2D9D">
      <w:pPr>
        <w:pStyle w:val="3GPPAgreements"/>
        <w:numPr>
          <w:ilvl w:val="0"/>
          <w:numId w:val="32"/>
        </w:numPr>
      </w:pPr>
      <w:r>
        <w:t xml:space="preserve">(ZTE </w:t>
      </w:r>
      <w:hyperlink r:id="rId82" w:history="1">
        <w:r w:rsidR="0074208A">
          <w:rPr>
            <w:rStyle w:val="Hyperlink"/>
          </w:rPr>
          <w:t>R1-2102668</w:t>
        </w:r>
      </w:hyperlink>
      <w:r>
        <w:t>[6]) Proposal 5: For UL-TDOA method, support TRP to report RTOA measurement with the associated SRS resource ID/SRS resource set ID.</w:t>
      </w:r>
    </w:p>
    <w:p w14:paraId="7EA62FF7" w14:textId="6DD91BFE" w:rsidR="00A33281" w:rsidRDefault="001F2D9D" w:rsidP="001F2D9D">
      <w:pPr>
        <w:pStyle w:val="3GPPAgreements"/>
        <w:numPr>
          <w:ilvl w:val="0"/>
          <w:numId w:val="32"/>
        </w:numPr>
      </w:pPr>
      <w:r>
        <w:t xml:space="preserve">(ZTE </w:t>
      </w:r>
      <w:hyperlink r:id="rId83" w:history="1">
        <w:r w:rsidR="0074208A">
          <w:rPr>
            <w:rStyle w:val="Hyperlink"/>
          </w:rPr>
          <w:t>R1-2102668</w:t>
        </w:r>
      </w:hyperlink>
      <w:r>
        <w:t>[6]) Proposal 6: For UL-TDOA, support TRP to provide the information to LMF that indicates whether the Rx timing errors of UL SRS resources have been calibrated/pre-compensated locally within a certain margin.</w:t>
      </w:r>
    </w:p>
    <w:p w14:paraId="641AD3B1" w14:textId="15DA7501" w:rsidR="00F83BC2" w:rsidRDefault="00F83BC2" w:rsidP="001F2D9D">
      <w:pPr>
        <w:pStyle w:val="3GPPAgreements"/>
        <w:numPr>
          <w:ilvl w:val="0"/>
          <w:numId w:val="32"/>
        </w:numPr>
      </w:pPr>
      <w:r w:rsidRPr="00F83BC2">
        <w:t xml:space="preserve">(China Telecom </w:t>
      </w:r>
      <w:hyperlink r:id="rId84" w:history="1">
        <w:r w:rsidR="0074208A">
          <w:rPr>
            <w:rStyle w:val="Hyperlink"/>
          </w:rPr>
          <w:t>R1-2102869</w:t>
        </w:r>
      </w:hyperlink>
      <w:r w:rsidRPr="00F83BC2">
        <w:t>[7]) Proposal 3: Support a UE to provide the association information of SRS resources for positioning with UE Tx TEG(s) to LMF for UL TDOA positioning.</w:t>
      </w:r>
    </w:p>
    <w:p w14:paraId="6431047B" w14:textId="7C35551A" w:rsidR="00B53C4A" w:rsidRDefault="00B53C4A" w:rsidP="00B53C4A">
      <w:pPr>
        <w:pStyle w:val="3GPPAgreements"/>
        <w:numPr>
          <w:ilvl w:val="0"/>
          <w:numId w:val="32"/>
        </w:numPr>
      </w:pPr>
      <w:r>
        <w:t xml:space="preserve">(CMCC </w:t>
      </w:r>
      <w:hyperlink r:id="rId85" w:history="1">
        <w:r w:rsidR="0074208A">
          <w:rPr>
            <w:rStyle w:val="Hyperlink"/>
          </w:rPr>
          <w:t>R1-2102886</w:t>
        </w:r>
      </w:hyperlink>
      <w:r>
        <w:t>[8]) Proposal 7: Support the following options for mitigating UE Tx and TRP Rx timing errors for UL TDOA:</w:t>
      </w:r>
    </w:p>
    <w:p w14:paraId="4785C956" w14:textId="77777777" w:rsidR="00B53C4A" w:rsidRDefault="00B53C4A" w:rsidP="00B53C4A">
      <w:pPr>
        <w:pStyle w:val="3GPPAgreements"/>
        <w:numPr>
          <w:ilvl w:val="1"/>
          <w:numId w:val="32"/>
        </w:numPr>
      </w:pPr>
      <w:r>
        <w:t>Option 1: Support a TRP to provide the association information of RTOA measurements with Rx TEGs to LMF when the TRP reports the RTOA measurements</w:t>
      </w:r>
    </w:p>
    <w:p w14:paraId="7289BC3C" w14:textId="77777777" w:rsidR="00B53C4A" w:rsidRDefault="00B53C4A" w:rsidP="00B53C4A">
      <w:pPr>
        <w:pStyle w:val="3GPPAgreements"/>
        <w:numPr>
          <w:ilvl w:val="1"/>
          <w:numId w:val="32"/>
        </w:numPr>
      </w:pPr>
      <w:r>
        <w:t>Option 2: Support a UE to provide the association information of SRS resources for positioning with UE Tx TEG(s) to LMF for UL TDOA positioning.</w:t>
      </w:r>
    </w:p>
    <w:p w14:paraId="29073B64" w14:textId="77777777" w:rsidR="00B53C4A" w:rsidRDefault="00B53C4A" w:rsidP="00B53C4A">
      <w:pPr>
        <w:pStyle w:val="3GPPAgreements"/>
        <w:numPr>
          <w:ilvl w:val="1"/>
          <w:numId w:val="32"/>
        </w:numPr>
      </w:pPr>
      <w:r>
        <w:t>Option 3 (if available): Support a UE to provide Tx timing errors per Tx TEG to LMF for UL TDOA positioning</w:t>
      </w:r>
    </w:p>
    <w:p w14:paraId="22260272" w14:textId="1096BB36" w:rsidR="00FB1737" w:rsidRDefault="00257A83" w:rsidP="00257A83">
      <w:pPr>
        <w:pStyle w:val="3GPPAgreements"/>
        <w:numPr>
          <w:ilvl w:val="0"/>
          <w:numId w:val="32"/>
        </w:numPr>
      </w:pPr>
      <w:r w:rsidRPr="00257A83">
        <w:t xml:space="preserve">(Nokia </w:t>
      </w:r>
      <w:hyperlink r:id="rId86" w:history="1">
        <w:r w:rsidR="0074208A">
          <w:rPr>
            <w:rStyle w:val="Hyperlink"/>
          </w:rPr>
          <w:t>R1-2103002</w:t>
        </w:r>
      </w:hyperlink>
      <w:r w:rsidRPr="00257A83">
        <w:t>[9])Proposal 7: For UL-TDOA and Multi-RTT prioritize the options that correspond to Options 1, 2, 5, 8b, 9, and 10 in DL-TDOA.</w:t>
      </w:r>
    </w:p>
    <w:p w14:paraId="3698EFAF" w14:textId="43CC90A9" w:rsidR="00F7655F" w:rsidRDefault="00F7655F" w:rsidP="00F7655F">
      <w:pPr>
        <w:pStyle w:val="3GPPAgreements"/>
        <w:numPr>
          <w:ilvl w:val="0"/>
          <w:numId w:val="32"/>
        </w:numPr>
      </w:pPr>
      <w:r>
        <w:t xml:space="preserve">(MediaTek </w:t>
      </w:r>
      <w:hyperlink r:id="rId87" w:history="1">
        <w:r w:rsidR="0074208A">
          <w:rPr>
            <w:rStyle w:val="Hyperlink"/>
          </w:rPr>
          <w:t>R1-2103600</w:t>
        </w:r>
      </w:hyperlink>
      <w:r>
        <w:t>[18])Proposal 4b-1: The association between SRS transmission and the physical antenna panel (TX TEG) may provide to the location server</w:t>
      </w:r>
    </w:p>
    <w:p w14:paraId="591C0964" w14:textId="3BAE2E5F" w:rsidR="00F7655F" w:rsidRDefault="00F7655F" w:rsidP="00F7655F">
      <w:pPr>
        <w:pStyle w:val="3GPPAgreements"/>
        <w:numPr>
          <w:ilvl w:val="0"/>
          <w:numId w:val="32"/>
        </w:numPr>
      </w:pPr>
      <w:r>
        <w:t xml:space="preserve">(MediaTek </w:t>
      </w:r>
      <w:hyperlink r:id="rId88" w:history="1">
        <w:r w:rsidR="0074208A">
          <w:rPr>
            <w:rStyle w:val="Hyperlink"/>
          </w:rPr>
          <w:t>R1-2103600</w:t>
        </w:r>
      </w:hyperlink>
      <w:r>
        <w:t>[18])Proposal 4b-2: The estimated round-trip group delay and corresponding statistics at TRPs may also report to the location server to facilitate uplink RTD estimation for UL-TDOA technique</w:t>
      </w:r>
    </w:p>
    <w:p w14:paraId="68A897CE" w14:textId="77777777" w:rsidR="00532F0A" w:rsidRDefault="00532F0A">
      <w:pPr>
        <w:rPr>
          <w:lang w:val="en-US" w:eastAsia="en-US"/>
        </w:rPr>
      </w:pPr>
    </w:p>
    <w:p w14:paraId="26D49673" w14:textId="4473E1C3" w:rsidR="00532F0A" w:rsidRDefault="003B4FCB">
      <w:pPr>
        <w:pStyle w:val="Subtitle"/>
        <w:rPr>
          <w:rFonts w:ascii="Times New Roman" w:hAnsi="Times New Roman" w:cs="Times New Roman"/>
        </w:rPr>
      </w:pPr>
      <w:r w:rsidRPr="00842E36">
        <w:rPr>
          <w:rFonts w:ascii="Times New Roman" w:hAnsi="Times New Roman" w:cs="Times New Roman"/>
        </w:rPr>
        <w:t>Submitted Proposals (</w:t>
      </w:r>
      <w:r w:rsidR="00842E36" w:rsidRPr="00842E36">
        <w:rPr>
          <w:rFonts w:ascii="Times New Roman" w:hAnsi="Times New Roman" w:cs="Times New Roman"/>
        </w:rPr>
        <w:t xml:space="preserve">specific </w:t>
      </w:r>
      <w:r w:rsidRPr="00842E36">
        <w:rPr>
          <w:rFonts w:ascii="Times New Roman" w:hAnsi="Times New Roman" w:cs="Times New Roman"/>
        </w:rPr>
        <w:t xml:space="preserve">for </w:t>
      </w:r>
      <w:r w:rsidR="007259B0" w:rsidRPr="00842E36">
        <w:rPr>
          <w:rFonts w:ascii="Times New Roman" w:hAnsi="Times New Roman" w:cs="Times New Roman"/>
        </w:rPr>
        <w:t>DL+UL positioning</w:t>
      </w:r>
      <w:r w:rsidRPr="00842E36">
        <w:rPr>
          <w:rFonts w:ascii="Times New Roman" w:hAnsi="Times New Roman" w:cs="Times New Roman"/>
        </w:rPr>
        <w:t>)</w:t>
      </w:r>
    </w:p>
    <w:p w14:paraId="454A78F3" w14:textId="52D6BBBC" w:rsidR="001731FF" w:rsidRPr="00204346" w:rsidRDefault="001731FF" w:rsidP="001731FF">
      <w:pPr>
        <w:pStyle w:val="3GPPAgreements"/>
        <w:numPr>
          <w:ilvl w:val="0"/>
          <w:numId w:val="32"/>
        </w:numPr>
      </w:pPr>
      <w:r w:rsidRPr="00204346">
        <w:t xml:space="preserve">(Huawei </w:t>
      </w:r>
      <w:hyperlink r:id="rId89" w:history="1">
        <w:r w:rsidR="0074208A">
          <w:rPr>
            <w:rStyle w:val="Hyperlink"/>
          </w:rPr>
          <w:t>R1-2102348</w:t>
        </w:r>
      </w:hyperlink>
      <w:r w:rsidR="003A2FAF" w:rsidRPr="00204346">
        <w:t>[1]</w:t>
      </w:r>
      <w:r w:rsidRPr="00204346">
        <w:t>) Proposal 4: Support UE RxTx TEG information for UE Rx – Tx time difference measurement.</w:t>
      </w:r>
    </w:p>
    <w:p w14:paraId="550ED213" w14:textId="77777777" w:rsidR="001731FF" w:rsidRPr="00204346" w:rsidRDefault="001731FF" w:rsidP="00457977">
      <w:pPr>
        <w:pStyle w:val="3GPPAgreements"/>
        <w:numPr>
          <w:ilvl w:val="1"/>
          <w:numId w:val="32"/>
        </w:numPr>
      </w:pPr>
      <w:r w:rsidRPr="00204346">
        <w:lastRenderedPageBreak/>
        <w:t>The SRS transmission associated with a UE Tx TEG should be received by the TRP that transmits the PRS that is received by the UE Rx TEG paired with the UE Rx TEG in the same UE RxTx TEG.</w:t>
      </w:r>
    </w:p>
    <w:p w14:paraId="18280C41" w14:textId="32FA4F24" w:rsidR="009B64C4" w:rsidRPr="00204346" w:rsidRDefault="001731FF" w:rsidP="001731FF">
      <w:pPr>
        <w:pStyle w:val="3GPPAgreements"/>
        <w:numPr>
          <w:ilvl w:val="0"/>
          <w:numId w:val="32"/>
        </w:numPr>
      </w:pPr>
      <w:r w:rsidRPr="00204346">
        <w:t xml:space="preserve"> </w:t>
      </w:r>
      <w:r w:rsidR="009B64C4" w:rsidRPr="00204346">
        <w:t xml:space="preserve">(Huawei </w:t>
      </w:r>
      <w:hyperlink r:id="rId90" w:history="1">
        <w:r w:rsidR="0074208A">
          <w:rPr>
            <w:rStyle w:val="Hyperlink"/>
          </w:rPr>
          <w:t>R1-2102348</w:t>
        </w:r>
      </w:hyperlink>
      <w:r w:rsidR="00EB0C05">
        <w:rPr>
          <w:rStyle w:val="Hyperlink"/>
        </w:rPr>
        <w:t>[1]</w:t>
      </w:r>
      <w:r w:rsidR="009B64C4" w:rsidRPr="00204346">
        <w:t>) Proposal 5: Support TRP RxTx TEG information for gNB Rx – Tx time difference measurement when SRS are received from multiple CCs</w:t>
      </w:r>
    </w:p>
    <w:p w14:paraId="2B89EEDC" w14:textId="171801B2" w:rsidR="00154F94" w:rsidRPr="00204346" w:rsidRDefault="003D46AC" w:rsidP="00154F94">
      <w:pPr>
        <w:pStyle w:val="3GPPAgreements"/>
        <w:numPr>
          <w:ilvl w:val="0"/>
          <w:numId w:val="32"/>
        </w:numPr>
      </w:pPr>
      <w:r w:rsidRPr="00204346">
        <w:t xml:space="preserve"> </w:t>
      </w:r>
      <w:r w:rsidR="00154F94" w:rsidRPr="00204346">
        <w:t xml:space="preserve">(OPPO </w:t>
      </w:r>
      <w:hyperlink r:id="rId91" w:history="1">
        <w:r w:rsidR="0074208A">
          <w:rPr>
            <w:rStyle w:val="Hyperlink"/>
          </w:rPr>
          <w:t>R1-2102399</w:t>
        </w:r>
      </w:hyperlink>
      <w:r w:rsidR="00154F94" w:rsidRPr="00204346">
        <w:t>) Proposal 8: For mitigating UE Rx/Tx timing errors in DL+UL positioning</w:t>
      </w:r>
    </w:p>
    <w:p w14:paraId="659D25D1" w14:textId="77777777" w:rsidR="00154F94" w:rsidRPr="00204346" w:rsidRDefault="00154F94" w:rsidP="00154F94">
      <w:pPr>
        <w:pStyle w:val="3GPPAgreements"/>
        <w:numPr>
          <w:ilvl w:val="1"/>
          <w:numId w:val="32"/>
        </w:numPr>
      </w:pPr>
      <w:r w:rsidRPr="00204346">
        <w:t>Option 6, 7 are not considered further.</w:t>
      </w:r>
    </w:p>
    <w:p w14:paraId="58C0B018" w14:textId="77777777" w:rsidR="00154F94" w:rsidRPr="00204346" w:rsidRDefault="00154F94" w:rsidP="00154F94">
      <w:pPr>
        <w:pStyle w:val="3GPPAgreements"/>
        <w:numPr>
          <w:ilvl w:val="1"/>
          <w:numId w:val="32"/>
        </w:numPr>
      </w:pPr>
      <w:r w:rsidRPr="00204346">
        <w:t>RAN4 should be involved to ensure the feasibility of Option 1, 2, 3, 4 and 5</w:t>
      </w:r>
    </w:p>
    <w:p w14:paraId="73307B82" w14:textId="379CDEE0" w:rsidR="00154F94" w:rsidRPr="00204346" w:rsidRDefault="00154F94" w:rsidP="00154F94">
      <w:pPr>
        <w:pStyle w:val="3GPPAgreements"/>
        <w:numPr>
          <w:ilvl w:val="0"/>
          <w:numId w:val="32"/>
        </w:numPr>
      </w:pPr>
      <w:r w:rsidRPr="00204346">
        <w:t xml:space="preserve">(OPPO </w:t>
      </w:r>
      <w:hyperlink r:id="rId92" w:history="1">
        <w:r w:rsidR="0074208A">
          <w:rPr>
            <w:rStyle w:val="Hyperlink"/>
          </w:rPr>
          <w:t>R1-2102399</w:t>
        </w:r>
      </w:hyperlink>
      <w:r w:rsidR="003A2FAF" w:rsidRPr="00204346">
        <w:t>[3]</w:t>
      </w:r>
      <w:r w:rsidRPr="00204346">
        <w:t xml:space="preserve">) Proposal 9: For mitigating gNB Rx/Tx timing errors in DL+UL positioning, </w:t>
      </w:r>
    </w:p>
    <w:p w14:paraId="25FF0E8F" w14:textId="77777777" w:rsidR="00154F94" w:rsidRPr="00204346" w:rsidRDefault="00154F94" w:rsidP="00154F94">
      <w:pPr>
        <w:pStyle w:val="3GPPAgreements"/>
        <w:numPr>
          <w:ilvl w:val="1"/>
          <w:numId w:val="32"/>
        </w:numPr>
      </w:pPr>
      <w:r w:rsidRPr="00204346">
        <w:t>Option 5 and 6 are not considered further</w:t>
      </w:r>
    </w:p>
    <w:p w14:paraId="44DE3FD1" w14:textId="77777777" w:rsidR="00154F94" w:rsidRPr="00204346" w:rsidRDefault="00154F94" w:rsidP="00154F94">
      <w:pPr>
        <w:pStyle w:val="3GPPAgreements"/>
        <w:numPr>
          <w:ilvl w:val="1"/>
          <w:numId w:val="32"/>
        </w:numPr>
      </w:pPr>
      <w:r w:rsidRPr="00204346">
        <w:t>RAN4 should be involved to ensure the feasibility of Option 1, 2, 3 and 4</w:t>
      </w:r>
    </w:p>
    <w:p w14:paraId="719A6180" w14:textId="4F5FFBAC" w:rsidR="001A528A" w:rsidRPr="00204346" w:rsidRDefault="001A528A" w:rsidP="001A528A">
      <w:pPr>
        <w:pStyle w:val="3GPPAgreements"/>
        <w:numPr>
          <w:ilvl w:val="0"/>
          <w:numId w:val="32"/>
        </w:numPr>
      </w:pPr>
      <w:r w:rsidRPr="00204346">
        <w:t>(</w:t>
      </w:r>
      <w:r w:rsidR="00572628" w:rsidRPr="00204346">
        <w:t xml:space="preserve">vivo </w:t>
      </w:r>
      <w:hyperlink r:id="rId93" w:history="1">
        <w:r w:rsidR="0074208A">
          <w:rPr>
            <w:rStyle w:val="Hyperlink"/>
          </w:rPr>
          <w:t>R1-2102526</w:t>
        </w:r>
      </w:hyperlink>
      <w:r w:rsidR="00572628" w:rsidRPr="00204346">
        <w:t xml:space="preserve"> </w:t>
      </w:r>
      <w:r w:rsidRPr="00204346">
        <w:t>[4])Proposal 11:</w:t>
      </w:r>
      <w:r w:rsidRPr="00204346">
        <w:tab/>
      </w:r>
    </w:p>
    <w:p w14:paraId="4A9B590B" w14:textId="1C7975AF" w:rsidR="001A528A" w:rsidRPr="00204346" w:rsidRDefault="001A528A" w:rsidP="001A528A">
      <w:pPr>
        <w:pStyle w:val="3GPPAgreements"/>
        <w:numPr>
          <w:ilvl w:val="1"/>
          <w:numId w:val="32"/>
        </w:numPr>
      </w:pPr>
      <w:r w:rsidRPr="00204346">
        <w:t>In DL and UL positioning, support the UE to provide the association information of UE Rx-Tx time difference measurements with UE Rx TEGs in the measurement report to LMF.</w:t>
      </w:r>
    </w:p>
    <w:p w14:paraId="44B3EA6A" w14:textId="71F3464F" w:rsidR="001A528A" w:rsidRPr="00204346" w:rsidRDefault="001A528A" w:rsidP="001A528A">
      <w:pPr>
        <w:pStyle w:val="3GPPAgreements"/>
        <w:numPr>
          <w:ilvl w:val="0"/>
          <w:numId w:val="32"/>
        </w:numPr>
      </w:pPr>
      <w:r w:rsidRPr="00204346">
        <w:t>(</w:t>
      </w:r>
      <w:r w:rsidR="00572628" w:rsidRPr="00204346">
        <w:t xml:space="preserve">vivo </w:t>
      </w:r>
      <w:hyperlink r:id="rId94" w:history="1">
        <w:r w:rsidR="0074208A">
          <w:rPr>
            <w:rStyle w:val="Hyperlink"/>
          </w:rPr>
          <w:t>R1-2102526</w:t>
        </w:r>
      </w:hyperlink>
      <w:r w:rsidR="00572628" w:rsidRPr="00204346">
        <w:t xml:space="preserve"> </w:t>
      </w:r>
      <w:r w:rsidRPr="00204346">
        <w:t>[4])Proposal 12:</w:t>
      </w:r>
      <w:r w:rsidRPr="00204346">
        <w:tab/>
      </w:r>
    </w:p>
    <w:p w14:paraId="4534C22B" w14:textId="10D6DDA1" w:rsidR="001A528A" w:rsidRPr="00204346" w:rsidRDefault="001A528A" w:rsidP="001A528A">
      <w:pPr>
        <w:pStyle w:val="3GPPAgreements"/>
        <w:numPr>
          <w:ilvl w:val="1"/>
          <w:numId w:val="32"/>
        </w:numPr>
      </w:pPr>
      <w:r w:rsidRPr="00204346">
        <w:t>In DL and UL positioning, support the UE to provide additional information of UE ‘Rx timing error+Tx timing error’ associated with some combinations of Rx TEGs and Tx TEGs to the LMF.</w:t>
      </w:r>
    </w:p>
    <w:p w14:paraId="6E27A3B4" w14:textId="31273A55" w:rsidR="009B64C4" w:rsidRPr="00204346" w:rsidRDefault="001A528A" w:rsidP="001A528A">
      <w:pPr>
        <w:pStyle w:val="3GPPAgreements"/>
        <w:numPr>
          <w:ilvl w:val="1"/>
          <w:numId w:val="32"/>
        </w:numPr>
      </w:pPr>
      <w:r w:rsidRPr="00204346">
        <w:t>e.g., when Rx TEGs and Tx TEGs are combined, if the ‘Rx timing error+Tx timing error’ of some combinations is within a certain margin, the UE provides this information to the LMF.</w:t>
      </w:r>
    </w:p>
    <w:p w14:paraId="69198397" w14:textId="4896DDAC" w:rsidR="007B0983" w:rsidRPr="001427CD" w:rsidRDefault="007B0983" w:rsidP="007B0983">
      <w:pPr>
        <w:pStyle w:val="3GPPAgreements"/>
        <w:numPr>
          <w:ilvl w:val="0"/>
          <w:numId w:val="32"/>
        </w:numPr>
      </w:pPr>
      <w:r w:rsidRPr="001427CD">
        <w:t xml:space="preserve">(CATT </w:t>
      </w:r>
      <w:hyperlink r:id="rId95" w:history="1">
        <w:r w:rsidR="0074208A">
          <w:rPr>
            <w:rStyle w:val="Hyperlink"/>
          </w:rPr>
          <w:t>R1-2102635</w:t>
        </w:r>
      </w:hyperlink>
      <w:r w:rsidRPr="001427CD">
        <w:t>[5])</w:t>
      </w:r>
      <w:r w:rsidRPr="001427CD">
        <w:tab/>
        <w:t>Proposal 15: For DL+UL positioning methods, the following method1 should be supported to help LMF eliminate the influence of timing error of UE:</w:t>
      </w:r>
    </w:p>
    <w:p w14:paraId="12DA30A5" w14:textId="5FAD96D8" w:rsidR="007B0983" w:rsidRPr="001427CD" w:rsidRDefault="007B0983" w:rsidP="007B0983">
      <w:pPr>
        <w:pStyle w:val="3GPPAgreements"/>
        <w:numPr>
          <w:ilvl w:val="1"/>
          <w:numId w:val="32"/>
        </w:numPr>
      </w:pPr>
      <w:r w:rsidRPr="001427CD">
        <w:t xml:space="preserve">Method1: Provide LMF the association information of UE Rx-Tx time difference measurements with UE Rx/ Tx TEGs in a measurement report. </w:t>
      </w:r>
    </w:p>
    <w:tbl>
      <w:tblPr>
        <w:tblW w:w="8221" w:type="dxa"/>
        <w:tblInd w:w="959" w:type="dxa"/>
        <w:tblLook w:val="04A0" w:firstRow="1" w:lastRow="0" w:firstColumn="1" w:lastColumn="0" w:noHBand="0" w:noVBand="1"/>
      </w:tblPr>
      <w:tblGrid>
        <w:gridCol w:w="1276"/>
        <w:gridCol w:w="720"/>
        <w:gridCol w:w="720"/>
        <w:gridCol w:w="5505"/>
      </w:tblGrid>
      <w:tr w:rsidR="007B0983" w:rsidRPr="001427CD" w14:paraId="65DC7071" w14:textId="77777777" w:rsidTr="0038563D">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66C12E1D" w14:textId="77777777" w:rsidR="007B0983" w:rsidRPr="001427CD" w:rsidRDefault="007B0983" w:rsidP="0038563D">
            <w:pPr>
              <w:jc w:val="center"/>
              <w:rPr>
                <w:rFonts w:ascii="Arial" w:hAnsi="Arial" w:cs="Arial"/>
                <w:b/>
                <w:bCs/>
                <w:color w:val="000000"/>
                <w:sz w:val="18"/>
                <w:lang w:eastAsia="zh-CN"/>
              </w:rPr>
            </w:pPr>
            <w:r w:rsidRPr="001427CD">
              <w:rPr>
                <w:rFonts w:ascii="Arial" w:hAnsi="Arial" w:cs="Arial"/>
                <w:b/>
                <w:bCs/>
                <w:color w:val="000000"/>
                <w:sz w:val="18"/>
                <w:lang w:eastAsia="zh-CN"/>
              </w:rPr>
              <w:t>DL+UL</w:t>
            </w:r>
            <w:r w:rsidRPr="001427CD">
              <w:rPr>
                <w:rFonts w:ascii="Arial" w:hAnsi="Arial" w:cs="Arial" w:hint="eastAsia"/>
                <w:b/>
                <w:bCs/>
                <w:color w:val="000000"/>
                <w:sz w:val="18"/>
                <w:lang w:eastAsia="zh-CN"/>
              </w:rPr>
              <w:t xml:space="preserve"> UE</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1C12F258" w14:textId="77777777" w:rsidR="007B0983" w:rsidRPr="001427CD" w:rsidRDefault="007B0983" w:rsidP="0038563D">
            <w:pPr>
              <w:jc w:val="center"/>
              <w:rPr>
                <w:rFonts w:ascii="Arial" w:hAnsi="Arial" w:cs="Arial"/>
                <w:b/>
                <w:bCs/>
                <w:color w:val="000000"/>
                <w:sz w:val="18"/>
                <w:lang w:eastAsia="zh-CN"/>
              </w:rPr>
            </w:pPr>
            <w:r w:rsidRPr="001427CD">
              <w:rPr>
                <w:rFonts w:ascii="Arial" w:hAnsi="Arial" w:cs="Arial"/>
                <w:b/>
                <w:bCs/>
                <w:color w:val="000000"/>
                <w:sz w:val="18"/>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1DE7CB59" w14:textId="77777777" w:rsidR="007B0983" w:rsidRPr="001427CD" w:rsidRDefault="007B0983" w:rsidP="0038563D">
            <w:pPr>
              <w:jc w:val="center"/>
              <w:rPr>
                <w:rFonts w:ascii="Arial" w:hAnsi="Arial" w:cs="Arial"/>
                <w:b/>
                <w:bCs/>
                <w:color w:val="000000"/>
                <w:sz w:val="18"/>
                <w:lang w:eastAsia="zh-CN"/>
              </w:rPr>
            </w:pPr>
            <w:r w:rsidRPr="001427CD">
              <w:rPr>
                <w:rFonts w:ascii="Arial" w:hAnsi="Arial" w:cs="Arial"/>
                <w:b/>
                <w:bCs/>
                <w:color w:val="000000"/>
                <w:sz w:val="18"/>
                <w:lang w:eastAsia="zh-CN"/>
              </w:rPr>
              <w:t>To</w:t>
            </w:r>
          </w:p>
        </w:tc>
        <w:tc>
          <w:tcPr>
            <w:tcW w:w="5505" w:type="dxa"/>
            <w:tcBorders>
              <w:top w:val="single" w:sz="4" w:space="0" w:color="auto"/>
              <w:left w:val="nil"/>
              <w:bottom w:val="single" w:sz="4" w:space="0" w:color="auto"/>
              <w:right w:val="single" w:sz="4" w:space="0" w:color="auto"/>
            </w:tcBorders>
            <w:shd w:val="clear" w:color="000000" w:fill="D8D8D8"/>
            <w:vAlign w:val="center"/>
            <w:hideMark/>
          </w:tcPr>
          <w:p w14:paraId="6070E3B5" w14:textId="77777777" w:rsidR="007B0983" w:rsidRPr="001427CD" w:rsidRDefault="007B0983" w:rsidP="0038563D">
            <w:pPr>
              <w:jc w:val="center"/>
              <w:rPr>
                <w:rFonts w:ascii="Arial" w:hAnsi="Arial" w:cs="Arial"/>
                <w:b/>
                <w:bCs/>
                <w:color w:val="000000"/>
                <w:sz w:val="18"/>
                <w:lang w:eastAsia="zh-CN"/>
              </w:rPr>
            </w:pPr>
            <w:r w:rsidRPr="001427CD">
              <w:rPr>
                <w:rFonts w:ascii="Arial" w:hAnsi="Arial" w:cs="Arial"/>
                <w:b/>
                <w:bCs/>
                <w:color w:val="000000"/>
                <w:sz w:val="18"/>
                <w:lang w:eastAsia="zh-CN"/>
              </w:rPr>
              <w:t>Signalling for mitigating UE Rx/Tx timing errors</w:t>
            </w:r>
          </w:p>
        </w:tc>
      </w:tr>
      <w:tr w:rsidR="007B0983" w:rsidRPr="00BA757B" w14:paraId="1BA34BFD" w14:textId="77777777" w:rsidTr="0038563D">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28926" w14:textId="77777777" w:rsidR="007B0983" w:rsidRPr="001427CD" w:rsidRDefault="007B0983" w:rsidP="0038563D">
            <w:pPr>
              <w:jc w:val="center"/>
              <w:rPr>
                <w:rFonts w:ascii="Arial" w:hAnsi="Arial" w:cs="Arial"/>
                <w:color w:val="000000"/>
                <w:sz w:val="18"/>
              </w:rPr>
            </w:pPr>
            <w:r w:rsidRPr="001427CD">
              <w:rPr>
                <w:rFonts w:ascii="Arial" w:hAnsi="Arial" w:cs="Arial"/>
                <w:color w:val="000000"/>
                <w:sz w:val="18"/>
              </w:rPr>
              <w:t>Option 3</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BE45870" w14:textId="77777777" w:rsidR="007B0983" w:rsidRPr="001427CD" w:rsidRDefault="007B0983" w:rsidP="0038563D">
            <w:pPr>
              <w:jc w:val="center"/>
              <w:rPr>
                <w:rFonts w:ascii="Arial" w:hAnsi="Arial" w:cs="Arial"/>
                <w:color w:val="000000"/>
                <w:sz w:val="18"/>
              </w:rPr>
            </w:pPr>
            <w:r w:rsidRPr="001427CD">
              <w:rPr>
                <w:rFonts w:ascii="Arial" w:hAnsi="Arial" w:cs="Arial"/>
                <w:color w:val="000000"/>
                <w:sz w:val="18"/>
              </w:rPr>
              <w:t>UE</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2218E29" w14:textId="77777777" w:rsidR="007B0983" w:rsidRPr="001427CD" w:rsidRDefault="007B0983" w:rsidP="0038563D">
            <w:pPr>
              <w:jc w:val="center"/>
              <w:rPr>
                <w:rFonts w:ascii="Arial" w:hAnsi="Arial" w:cs="Arial"/>
                <w:color w:val="000000"/>
                <w:sz w:val="18"/>
              </w:rPr>
            </w:pPr>
            <w:r w:rsidRPr="001427CD">
              <w:rPr>
                <w:rFonts w:ascii="Arial" w:hAnsi="Arial" w:cs="Arial"/>
                <w:color w:val="000000"/>
                <w:sz w:val="18"/>
              </w:rPr>
              <w:t>LMF</w:t>
            </w:r>
          </w:p>
        </w:tc>
        <w:tc>
          <w:tcPr>
            <w:tcW w:w="5505" w:type="dxa"/>
            <w:tcBorders>
              <w:top w:val="single" w:sz="4" w:space="0" w:color="auto"/>
              <w:left w:val="nil"/>
              <w:bottom w:val="single" w:sz="4" w:space="0" w:color="auto"/>
              <w:right w:val="single" w:sz="4" w:space="0" w:color="auto"/>
            </w:tcBorders>
            <w:shd w:val="clear" w:color="auto" w:fill="auto"/>
            <w:vAlign w:val="center"/>
            <w:hideMark/>
          </w:tcPr>
          <w:p w14:paraId="0C57B40F" w14:textId="77777777" w:rsidR="007B0983" w:rsidRPr="001427CD" w:rsidRDefault="007B0983" w:rsidP="0038563D">
            <w:pPr>
              <w:rPr>
                <w:rFonts w:ascii="Arial" w:hAnsi="Arial" w:cs="Arial"/>
                <w:color w:val="000000"/>
                <w:sz w:val="18"/>
              </w:rPr>
            </w:pPr>
            <w:r w:rsidRPr="001427CD">
              <w:rPr>
                <w:rFonts w:ascii="Arial" w:hAnsi="Arial" w:cs="Arial"/>
                <w:color w:val="000000"/>
                <w:sz w:val="18"/>
              </w:rPr>
              <w:t>Combination of Option 1 and Option 2</w:t>
            </w:r>
          </w:p>
        </w:tc>
      </w:tr>
    </w:tbl>
    <w:p w14:paraId="393EA25D" w14:textId="7B6509E3" w:rsidR="00AD5114" w:rsidRPr="001427CD" w:rsidRDefault="00AD5114" w:rsidP="00AD5114">
      <w:pPr>
        <w:pStyle w:val="3GPPAgreements"/>
        <w:numPr>
          <w:ilvl w:val="0"/>
          <w:numId w:val="32"/>
        </w:numPr>
      </w:pPr>
      <w:r w:rsidRPr="001427CD">
        <w:t xml:space="preserve">(CATT </w:t>
      </w:r>
      <w:hyperlink r:id="rId96" w:history="1">
        <w:r w:rsidR="0074208A">
          <w:rPr>
            <w:rStyle w:val="Hyperlink"/>
          </w:rPr>
          <w:t>R1-2102635</w:t>
        </w:r>
      </w:hyperlink>
      <w:r w:rsidRPr="001427CD">
        <w:t>[5])</w:t>
      </w:r>
      <w:r w:rsidRPr="001427CD">
        <w:tab/>
        <w:t>Proposal 16: For DL+UL positioning methods, the following method1 should be supported to help LMF eliminate the influence of timing error of TRPs:</w:t>
      </w:r>
    </w:p>
    <w:p w14:paraId="32E7A593" w14:textId="77777777" w:rsidR="00AD5114" w:rsidRPr="001427CD" w:rsidRDefault="00AD5114" w:rsidP="00AD5114">
      <w:pPr>
        <w:pStyle w:val="3GPPAgreements"/>
        <w:numPr>
          <w:ilvl w:val="1"/>
          <w:numId w:val="32"/>
        </w:numPr>
      </w:pPr>
      <w:r w:rsidRPr="001427CD">
        <w:t xml:space="preserve">Method1: Provide LMF the association information of gNB Rx-Tx time difference measurements with TRP Rx/Tx TEGs in a measurement report. </w:t>
      </w:r>
    </w:p>
    <w:tbl>
      <w:tblPr>
        <w:tblW w:w="8221" w:type="dxa"/>
        <w:tblInd w:w="959" w:type="dxa"/>
        <w:tblLook w:val="04A0" w:firstRow="1" w:lastRow="0" w:firstColumn="1" w:lastColumn="0" w:noHBand="0" w:noVBand="1"/>
      </w:tblPr>
      <w:tblGrid>
        <w:gridCol w:w="1276"/>
        <w:gridCol w:w="720"/>
        <w:gridCol w:w="720"/>
        <w:gridCol w:w="5505"/>
      </w:tblGrid>
      <w:tr w:rsidR="00AD5114" w:rsidRPr="001427CD" w14:paraId="091DA9BC" w14:textId="77777777" w:rsidTr="0038563D">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380ED9B4" w14:textId="77777777" w:rsidR="00AD5114" w:rsidRPr="001427CD" w:rsidRDefault="00AD5114" w:rsidP="0038563D">
            <w:pPr>
              <w:jc w:val="center"/>
              <w:rPr>
                <w:rFonts w:ascii="Arial" w:hAnsi="Arial" w:cs="Arial"/>
                <w:b/>
                <w:bCs/>
                <w:color w:val="000000"/>
                <w:sz w:val="18"/>
                <w:lang w:eastAsia="zh-CN"/>
              </w:rPr>
            </w:pPr>
            <w:r w:rsidRPr="001427CD">
              <w:rPr>
                <w:rFonts w:ascii="Arial" w:hAnsi="Arial" w:cs="Arial"/>
                <w:b/>
                <w:bCs/>
                <w:color w:val="000000"/>
                <w:sz w:val="18"/>
                <w:lang w:eastAsia="zh-CN"/>
              </w:rPr>
              <w:t>DL+UL</w:t>
            </w:r>
            <w:r w:rsidRPr="001427CD">
              <w:rPr>
                <w:rFonts w:ascii="Arial" w:hAnsi="Arial" w:cs="Arial" w:hint="eastAsia"/>
                <w:b/>
                <w:bCs/>
                <w:color w:val="000000"/>
                <w:sz w:val="18"/>
                <w:lang w:eastAsia="zh-CN"/>
              </w:rPr>
              <w:t xml:space="preserve"> TRP</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2CC2AD07" w14:textId="77777777" w:rsidR="00AD5114" w:rsidRPr="001427CD" w:rsidRDefault="00AD5114" w:rsidP="0038563D">
            <w:pPr>
              <w:jc w:val="center"/>
              <w:rPr>
                <w:rFonts w:ascii="Arial" w:hAnsi="Arial" w:cs="Arial"/>
                <w:b/>
                <w:bCs/>
                <w:color w:val="000000"/>
                <w:sz w:val="18"/>
                <w:lang w:eastAsia="zh-CN"/>
              </w:rPr>
            </w:pPr>
            <w:r w:rsidRPr="001427CD">
              <w:rPr>
                <w:rFonts w:ascii="Arial" w:hAnsi="Arial" w:cs="Arial"/>
                <w:b/>
                <w:bCs/>
                <w:color w:val="000000"/>
                <w:sz w:val="18"/>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4374A8D4" w14:textId="77777777" w:rsidR="00AD5114" w:rsidRPr="001427CD" w:rsidRDefault="00AD5114" w:rsidP="0038563D">
            <w:pPr>
              <w:jc w:val="center"/>
              <w:rPr>
                <w:rFonts w:ascii="Arial" w:hAnsi="Arial" w:cs="Arial"/>
                <w:b/>
                <w:bCs/>
                <w:color w:val="000000"/>
                <w:sz w:val="18"/>
                <w:lang w:eastAsia="zh-CN"/>
              </w:rPr>
            </w:pPr>
            <w:r w:rsidRPr="001427CD">
              <w:rPr>
                <w:rFonts w:ascii="Arial" w:hAnsi="Arial" w:cs="Arial"/>
                <w:b/>
                <w:bCs/>
                <w:color w:val="000000"/>
                <w:sz w:val="18"/>
                <w:lang w:eastAsia="zh-CN"/>
              </w:rPr>
              <w:t>To</w:t>
            </w:r>
          </w:p>
        </w:tc>
        <w:tc>
          <w:tcPr>
            <w:tcW w:w="5505" w:type="dxa"/>
            <w:tcBorders>
              <w:top w:val="single" w:sz="4" w:space="0" w:color="auto"/>
              <w:left w:val="nil"/>
              <w:bottom w:val="single" w:sz="4" w:space="0" w:color="auto"/>
              <w:right w:val="single" w:sz="4" w:space="0" w:color="auto"/>
            </w:tcBorders>
            <w:shd w:val="clear" w:color="000000" w:fill="D8D8D8"/>
            <w:vAlign w:val="center"/>
            <w:hideMark/>
          </w:tcPr>
          <w:p w14:paraId="6D7DAB33" w14:textId="77777777" w:rsidR="00AD5114" w:rsidRPr="001427CD" w:rsidRDefault="00AD5114" w:rsidP="0038563D">
            <w:pPr>
              <w:jc w:val="center"/>
              <w:rPr>
                <w:rFonts w:ascii="Arial" w:hAnsi="Arial" w:cs="Arial"/>
                <w:b/>
                <w:bCs/>
                <w:color w:val="000000"/>
                <w:sz w:val="18"/>
                <w:lang w:eastAsia="zh-CN"/>
              </w:rPr>
            </w:pPr>
            <w:r w:rsidRPr="001427CD">
              <w:rPr>
                <w:rFonts w:ascii="Arial" w:hAnsi="Arial" w:cs="Arial"/>
                <w:b/>
                <w:bCs/>
                <w:color w:val="000000"/>
                <w:sz w:val="18"/>
                <w:lang w:eastAsia="zh-CN"/>
              </w:rPr>
              <w:t xml:space="preserve">Signalling for mitigating </w:t>
            </w:r>
            <w:r w:rsidRPr="001427CD">
              <w:rPr>
                <w:rFonts w:ascii="Arial" w:hAnsi="Arial" w:cs="Arial" w:hint="eastAsia"/>
                <w:b/>
                <w:bCs/>
                <w:color w:val="000000"/>
                <w:sz w:val="18"/>
                <w:lang w:eastAsia="zh-CN"/>
              </w:rPr>
              <w:t>gNB</w:t>
            </w:r>
            <w:r w:rsidRPr="001427CD">
              <w:rPr>
                <w:rFonts w:ascii="Arial" w:hAnsi="Arial" w:cs="Arial"/>
                <w:b/>
                <w:bCs/>
                <w:color w:val="000000"/>
                <w:sz w:val="18"/>
                <w:lang w:eastAsia="zh-CN"/>
              </w:rPr>
              <w:t xml:space="preserve"> Rx/Tx timing errors</w:t>
            </w:r>
          </w:p>
        </w:tc>
      </w:tr>
      <w:tr w:rsidR="00AD5114" w:rsidRPr="00BA757B" w14:paraId="0B24CC98" w14:textId="77777777" w:rsidTr="0038563D">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53B7B" w14:textId="77777777" w:rsidR="00AD5114" w:rsidRPr="001427CD" w:rsidRDefault="00AD5114" w:rsidP="0038563D">
            <w:pPr>
              <w:jc w:val="center"/>
              <w:rPr>
                <w:rFonts w:ascii="Arial" w:hAnsi="Arial" w:cs="Arial"/>
                <w:color w:val="000000"/>
                <w:sz w:val="18"/>
              </w:rPr>
            </w:pPr>
            <w:r w:rsidRPr="001427CD">
              <w:rPr>
                <w:rFonts w:ascii="Arial" w:hAnsi="Arial" w:cs="Arial"/>
                <w:color w:val="000000"/>
                <w:sz w:val="18"/>
              </w:rPr>
              <w:t>Option 3</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DC7C1A4" w14:textId="77777777" w:rsidR="00AD5114" w:rsidRPr="001427CD" w:rsidRDefault="00AD5114" w:rsidP="0038563D">
            <w:pPr>
              <w:jc w:val="center"/>
              <w:rPr>
                <w:rFonts w:ascii="Arial" w:hAnsi="Arial" w:cs="Arial"/>
                <w:color w:val="000000"/>
                <w:sz w:val="18"/>
              </w:rPr>
            </w:pPr>
            <w:r w:rsidRPr="001427CD">
              <w:rPr>
                <w:rFonts w:ascii="Arial" w:hAnsi="Arial" w:cs="Arial"/>
                <w:color w:val="000000"/>
                <w:sz w:val="18"/>
              </w:rPr>
              <w:t>TRP</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35C6FE4" w14:textId="77777777" w:rsidR="00AD5114" w:rsidRPr="001427CD" w:rsidRDefault="00AD5114" w:rsidP="0038563D">
            <w:pPr>
              <w:jc w:val="center"/>
              <w:rPr>
                <w:rFonts w:ascii="Arial" w:hAnsi="Arial" w:cs="Arial"/>
                <w:color w:val="000000"/>
                <w:sz w:val="18"/>
              </w:rPr>
            </w:pPr>
            <w:r w:rsidRPr="001427CD">
              <w:rPr>
                <w:rFonts w:ascii="Arial" w:hAnsi="Arial" w:cs="Arial"/>
                <w:color w:val="000000"/>
                <w:sz w:val="18"/>
              </w:rPr>
              <w:t>LMF</w:t>
            </w:r>
          </w:p>
        </w:tc>
        <w:tc>
          <w:tcPr>
            <w:tcW w:w="5505" w:type="dxa"/>
            <w:tcBorders>
              <w:top w:val="single" w:sz="4" w:space="0" w:color="auto"/>
              <w:left w:val="nil"/>
              <w:bottom w:val="single" w:sz="4" w:space="0" w:color="auto"/>
              <w:right w:val="single" w:sz="4" w:space="0" w:color="auto"/>
            </w:tcBorders>
            <w:shd w:val="clear" w:color="auto" w:fill="auto"/>
            <w:vAlign w:val="center"/>
            <w:hideMark/>
          </w:tcPr>
          <w:p w14:paraId="6C3D6A52" w14:textId="77777777" w:rsidR="00AD5114" w:rsidRPr="001427CD" w:rsidRDefault="00AD5114" w:rsidP="0038563D">
            <w:pPr>
              <w:rPr>
                <w:rFonts w:ascii="Arial" w:hAnsi="Arial" w:cs="Arial"/>
                <w:color w:val="000000"/>
                <w:sz w:val="18"/>
              </w:rPr>
            </w:pPr>
            <w:r w:rsidRPr="001427CD">
              <w:rPr>
                <w:rFonts w:ascii="Arial" w:hAnsi="Arial" w:cs="Arial"/>
                <w:color w:val="000000"/>
                <w:sz w:val="18"/>
              </w:rPr>
              <w:t>Combination of Option 1 and Option 2</w:t>
            </w:r>
          </w:p>
        </w:tc>
      </w:tr>
    </w:tbl>
    <w:p w14:paraId="06170C99" w14:textId="36CE171F" w:rsidR="00136CED" w:rsidRPr="001427CD" w:rsidRDefault="00136CED" w:rsidP="00136CED">
      <w:pPr>
        <w:pStyle w:val="3GPPAgreements"/>
        <w:numPr>
          <w:ilvl w:val="0"/>
          <w:numId w:val="32"/>
        </w:numPr>
      </w:pPr>
      <w:r w:rsidRPr="001427CD">
        <w:t xml:space="preserve">(ZTE </w:t>
      </w:r>
      <w:hyperlink r:id="rId97" w:history="1">
        <w:r w:rsidR="0074208A">
          <w:rPr>
            <w:rStyle w:val="Hyperlink"/>
          </w:rPr>
          <w:t>R1-2102668</w:t>
        </w:r>
      </w:hyperlink>
      <w:r w:rsidRPr="001427CD">
        <w:t xml:space="preserve">[6]) Proposal 7: For DL+UL positioning, support option 1, 2 and 3 at UE side. </w:t>
      </w:r>
    </w:p>
    <w:p w14:paraId="3D4AF245" w14:textId="77777777" w:rsidR="00136CED" w:rsidRPr="001427CD" w:rsidRDefault="00136CED" w:rsidP="00136CED">
      <w:pPr>
        <w:pStyle w:val="3GPPAgreements"/>
        <w:numPr>
          <w:ilvl w:val="1"/>
          <w:numId w:val="32"/>
        </w:numPr>
      </w:pPr>
      <w:r w:rsidRPr="001427CD">
        <w:t xml:space="preserve">For option 1, support UE to report a UE Rx TEG ID to indicate which Rx TEG the related Rx-Tx time difference measurement belongs to. </w:t>
      </w:r>
    </w:p>
    <w:p w14:paraId="7F3D0CBE" w14:textId="77777777" w:rsidR="00136CED" w:rsidRPr="001427CD" w:rsidRDefault="00136CED" w:rsidP="00136CED">
      <w:pPr>
        <w:pStyle w:val="3GPPAgreements"/>
        <w:numPr>
          <w:ilvl w:val="1"/>
          <w:numId w:val="32"/>
        </w:numPr>
      </w:pPr>
      <w:r w:rsidRPr="001427CD">
        <w:t>For option 2, support the following reporting:</w:t>
      </w:r>
    </w:p>
    <w:p w14:paraId="641EC065" w14:textId="77777777" w:rsidR="00136CED" w:rsidRPr="001427CD" w:rsidRDefault="00136CED" w:rsidP="00136CED">
      <w:pPr>
        <w:pStyle w:val="3GPPAgreements"/>
        <w:numPr>
          <w:ilvl w:val="2"/>
          <w:numId w:val="32"/>
        </w:numPr>
      </w:pPr>
      <w:r w:rsidRPr="001427CD">
        <w:t>The UE Tx TEG ID is associated with each Rx-Tx time difference measurement.</w:t>
      </w:r>
    </w:p>
    <w:p w14:paraId="0AC7C7C6" w14:textId="77777777" w:rsidR="00136CED" w:rsidRPr="001427CD" w:rsidRDefault="00136CED" w:rsidP="00136CED">
      <w:pPr>
        <w:pStyle w:val="3GPPAgreements"/>
        <w:numPr>
          <w:ilvl w:val="2"/>
          <w:numId w:val="32"/>
        </w:numPr>
      </w:pPr>
      <w:r w:rsidRPr="001427CD">
        <w:t>UE reports SRS resource ID or SRS resource set ID along with the Rx-Tx time difference measurements.</w:t>
      </w:r>
    </w:p>
    <w:p w14:paraId="2D47ABAE" w14:textId="3311053E" w:rsidR="00136CED" w:rsidRPr="001427CD" w:rsidRDefault="00136CED" w:rsidP="00C579C4">
      <w:pPr>
        <w:pStyle w:val="3GPPAgreements"/>
        <w:numPr>
          <w:ilvl w:val="0"/>
          <w:numId w:val="32"/>
        </w:numPr>
      </w:pPr>
      <w:r w:rsidRPr="001427CD">
        <w:t xml:space="preserve">(ZTE </w:t>
      </w:r>
      <w:hyperlink r:id="rId98" w:history="1">
        <w:r w:rsidR="0074208A">
          <w:rPr>
            <w:rStyle w:val="Hyperlink"/>
          </w:rPr>
          <w:t>R1-2102668</w:t>
        </w:r>
      </w:hyperlink>
      <w:r w:rsidRPr="001427CD">
        <w:t>[6]) Proposal 8: For DL+UL positioning at TRP side, support TRP to provide the information to LMF that indicates whether the Rx timing errors of UL SRS resources and Tx timing errors of DL PRS resources have been calibrated/pre-compensated locally within a certain margin.</w:t>
      </w:r>
    </w:p>
    <w:p w14:paraId="3C0AAC10" w14:textId="4115F177" w:rsidR="0091190B" w:rsidRPr="00C13159" w:rsidRDefault="0091190B" w:rsidP="00136CED">
      <w:pPr>
        <w:pStyle w:val="3GPPAgreements"/>
        <w:numPr>
          <w:ilvl w:val="0"/>
          <w:numId w:val="32"/>
        </w:numPr>
      </w:pPr>
      <w:r w:rsidRPr="00C13159">
        <w:t xml:space="preserve">(China Telecom </w:t>
      </w:r>
      <w:hyperlink r:id="rId99" w:history="1">
        <w:r w:rsidR="0074208A">
          <w:rPr>
            <w:rStyle w:val="Hyperlink"/>
          </w:rPr>
          <w:t>R1-2102869</w:t>
        </w:r>
      </w:hyperlink>
      <w:r w:rsidRPr="00C13159">
        <w:t>[7]) Proposal 4: Support device to provide the association information of UE/gNb Rx-Tx time difference measurements with UE/TRP Rx TEGs in the measurement report to LMF.</w:t>
      </w:r>
    </w:p>
    <w:p w14:paraId="5B7439C2" w14:textId="51A03975" w:rsidR="005E4ADE" w:rsidRPr="008F02D3" w:rsidRDefault="005E4ADE" w:rsidP="005E4ADE">
      <w:pPr>
        <w:pStyle w:val="3GPPAgreements"/>
        <w:numPr>
          <w:ilvl w:val="0"/>
          <w:numId w:val="32"/>
        </w:numPr>
      </w:pPr>
      <w:r w:rsidRPr="008F02D3">
        <w:t xml:space="preserve">(CMCC </w:t>
      </w:r>
      <w:hyperlink r:id="rId100" w:history="1">
        <w:r w:rsidR="0074208A">
          <w:rPr>
            <w:rStyle w:val="Hyperlink"/>
          </w:rPr>
          <w:t>R1-2102886</w:t>
        </w:r>
      </w:hyperlink>
      <w:r w:rsidRPr="008F02D3">
        <w:t>[8]) Proposal 8: Support the following options for mitigating UE Rx/Tx timing errors in DL+UL positioning:</w:t>
      </w:r>
    </w:p>
    <w:p w14:paraId="14D8B639" w14:textId="77777777" w:rsidR="005E4ADE" w:rsidRPr="008F02D3" w:rsidRDefault="005E4ADE" w:rsidP="005E4ADE">
      <w:pPr>
        <w:pStyle w:val="3GPPAgreements"/>
        <w:numPr>
          <w:ilvl w:val="1"/>
          <w:numId w:val="32"/>
        </w:numPr>
      </w:pPr>
      <w:r w:rsidRPr="008F02D3">
        <w:t>Option 3: Combination of Option 1 and Option 2</w:t>
      </w:r>
    </w:p>
    <w:p w14:paraId="2180D6E7" w14:textId="2543ABCF" w:rsidR="007B0983" w:rsidRPr="008F02D3" w:rsidRDefault="005E4ADE" w:rsidP="005E4ADE">
      <w:pPr>
        <w:pStyle w:val="3GPPAgreements"/>
        <w:numPr>
          <w:ilvl w:val="1"/>
          <w:numId w:val="32"/>
        </w:numPr>
      </w:pPr>
      <w:r w:rsidRPr="008F02D3">
        <w:t>Option 8: Support a reference device using UE-based positioning to provide the Tx and Rx timing</w:t>
      </w:r>
      <w:r w:rsidR="00114384" w:rsidRPr="008F02D3">
        <w:t xml:space="preserve"> error differences of Tx and Rx TEGs between different TRPs to the LMF</w:t>
      </w:r>
    </w:p>
    <w:p w14:paraId="7E73D29A" w14:textId="726AA6EC" w:rsidR="005F48B1" w:rsidRPr="008F02D3" w:rsidRDefault="005F48B1" w:rsidP="005F48B1">
      <w:pPr>
        <w:pStyle w:val="3GPPAgreements"/>
        <w:numPr>
          <w:ilvl w:val="0"/>
          <w:numId w:val="32"/>
        </w:numPr>
      </w:pPr>
      <w:r w:rsidRPr="008F02D3">
        <w:t xml:space="preserve">(CMCC </w:t>
      </w:r>
      <w:hyperlink r:id="rId101" w:history="1">
        <w:r w:rsidR="0074208A">
          <w:rPr>
            <w:rStyle w:val="Hyperlink"/>
          </w:rPr>
          <w:t>R1-2102886</w:t>
        </w:r>
      </w:hyperlink>
      <w:r w:rsidRPr="008F02D3">
        <w:t>[8]) Proposal 9: Support the following options for mitigating gNB Rx/Tx timing errors in DL+UL positioning:</w:t>
      </w:r>
    </w:p>
    <w:p w14:paraId="3C6350D0" w14:textId="77777777" w:rsidR="005F48B1" w:rsidRPr="008F02D3" w:rsidRDefault="005F48B1" w:rsidP="005F48B1">
      <w:pPr>
        <w:pStyle w:val="3GPPAgreements"/>
        <w:numPr>
          <w:ilvl w:val="1"/>
          <w:numId w:val="32"/>
        </w:numPr>
      </w:pPr>
      <w:r w:rsidRPr="008F02D3">
        <w:lastRenderedPageBreak/>
        <w:t>Option 3: Combination of Option 1 and Option 2</w:t>
      </w:r>
    </w:p>
    <w:p w14:paraId="48F58A72" w14:textId="1FA670F8" w:rsidR="00DA0039" w:rsidRPr="008F02D3" w:rsidRDefault="005F48B1" w:rsidP="001A528A">
      <w:pPr>
        <w:pStyle w:val="3GPPAgreements"/>
        <w:numPr>
          <w:ilvl w:val="1"/>
          <w:numId w:val="32"/>
        </w:numPr>
      </w:pPr>
      <w:r w:rsidRPr="008F02D3">
        <w:t>Option 8: Support a reference device using UE-based positioning to provide the Tx and Rx timing error differences of Tx and Rx TEGs between different TRPs to the LMF</w:t>
      </w:r>
    </w:p>
    <w:p w14:paraId="31A1DB37" w14:textId="309D7BED" w:rsidR="00257A83" w:rsidRPr="00D231ED" w:rsidRDefault="00257A83" w:rsidP="00257A83">
      <w:pPr>
        <w:pStyle w:val="3GPPAgreements"/>
        <w:numPr>
          <w:ilvl w:val="0"/>
          <w:numId w:val="32"/>
        </w:numPr>
      </w:pPr>
      <w:r w:rsidRPr="00D231ED">
        <w:t xml:space="preserve">(Nokia </w:t>
      </w:r>
      <w:hyperlink r:id="rId102" w:history="1">
        <w:r w:rsidR="0074208A">
          <w:rPr>
            <w:rStyle w:val="Hyperlink"/>
          </w:rPr>
          <w:t>R1-2103002</w:t>
        </w:r>
      </w:hyperlink>
      <w:r w:rsidRPr="00D231ED">
        <w:t>[9])Proposal 7: For UL-TDOA and Multi-RTT prioritize the options that correspond to Options 1, 2, 5, 8b, 9, and 10 in DL-TDOA.</w:t>
      </w:r>
    </w:p>
    <w:p w14:paraId="3F07A134" w14:textId="5F2AAC1E" w:rsidR="004E5DD1" w:rsidRDefault="004E5DD1" w:rsidP="004E5DD1">
      <w:pPr>
        <w:pStyle w:val="3GPPAgreements"/>
        <w:numPr>
          <w:ilvl w:val="0"/>
          <w:numId w:val="32"/>
        </w:numPr>
      </w:pPr>
      <w:r w:rsidRPr="005D1AFB">
        <w:t xml:space="preserve">(MediaTek </w:t>
      </w:r>
      <w:hyperlink r:id="rId103" w:history="1">
        <w:r w:rsidR="0074208A">
          <w:rPr>
            <w:rStyle w:val="Hyperlink"/>
          </w:rPr>
          <w:t>R1-2103600</w:t>
        </w:r>
      </w:hyperlink>
      <w:r w:rsidRPr="005D1AFB">
        <w:t>[18])Proposal 4a-9: For the TRP with on-the-fly inside-chip calibration capability, the estimated round-trip group delay and corresponding statistics per physical antenna panel could report to the location server to facilite downlink RTD estimation</w:t>
      </w:r>
    </w:p>
    <w:p w14:paraId="18AAA02F" w14:textId="2DC3EBAC" w:rsidR="005D1AFB" w:rsidRPr="00EB0C05" w:rsidRDefault="005D1AFB" w:rsidP="004E5DD1">
      <w:pPr>
        <w:pStyle w:val="3GPPAgreements"/>
        <w:numPr>
          <w:ilvl w:val="0"/>
          <w:numId w:val="32"/>
        </w:numPr>
      </w:pPr>
      <w:r w:rsidRPr="00EB0C05">
        <w:t xml:space="preserve">(MediaTek </w:t>
      </w:r>
      <w:hyperlink r:id="rId104" w:history="1">
        <w:r w:rsidR="0074208A">
          <w:rPr>
            <w:rStyle w:val="Hyperlink"/>
          </w:rPr>
          <w:t>R1-2103600</w:t>
        </w:r>
      </w:hyperlink>
      <w:r w:rsidRPr="00EB0C05">
        <w:t>[18])Proposal 4a-10: To report the estimated round-trip group delay, using “RX TEG+TX TEG” with a unified group index coule be feasible</w:t>
      </w:r>
    </w:p>
    <w:p w14:paraId="51813A46" w14:textId="4945250A" w:rsidR="00634C53" w:rsidRPr="00D231ED" w:rsidRDefault="00634C53" w:rsidP="00257A83">
      <w:pPr>
        <w:pStyle w:val="3GPPAgreements"/>
        <w:numPr>
          <w:ilvl w:val="0"/>
          <w:numId w:val="32"/>
        </w:numPr>
      </w:pPr>
      <w:r w:rsidRPr="00D231ED">
        <w:t xml:space="preserve">(MediaTek </w:t>
      </w:r>
      <w:hyperlink r:id="rId105" w:history="1">
        <w:r w:rsidR="0074208A">
          <w:rPr>
            <w:rStyle w:val="Hyperlink"/>
          </w:rPr>
          <w:t>R1-2103600</w:t>
        </w:r>
      </w:hyperlink>
      <w:r w:rsidRPr="00D231ED">
        <w:t>[18])Proposal 4d-2: For M-RTT, in order to do the proper pairing for cancellation, UE may also report using which TX antenna panel for SRS transmission, and gNBs may also need to report using which TX antenna panel for DL-PRS transmission. The terminology of TX TEG could be used</w:t>
      </w:r>
    </w:p>
    <w:p w14:paraId="66E98159" w14:textId="20D9F889" w:rsidR="00D171E7" w:rsidRPr="00B407BC" w:rsidRDefault="00D171E7" w:rsidP="00257A83">
      <w:pPr>
        <w:pStyle w:val="3GPPAgreements"/>
        <w:numPr>
          <w:ilvl w:val="0"/>
          <w:numId w:val="32"/>
        </w:numPr>
      </w:pPr>
      <w:r w:rsidRPr="00B407BC">
        <w:t xml:space="preserve">(MediaTek </w:t>
      </w:r>
      <w:hyperlink r:id="rId106" w:history="1">
        <w:r w:rsidR="0074208A">
          <w:rPr>
            <w:rStyle w:val="Hyperlink"/>
          </w:rPr>
          <w:t>R1-2103600</w:t>
        </w:r>
      </w:hyperlink>
      <w:r w:rsidRPr="00B407BC">
        <w:t>[18])Proposal 4d-3: For M-RTT, UE and gNB may report the statistics (variance, uncertainty level) of the round-trip group delay of the associated antenna panel. Round-trip group delay compensation should have been done before reporting</w:t>
      </w:r>
      <w:r w:rsidR="00C86CBE" w:rsidRPr="00B407BC">
        <w:t>.</w:t>
      </w:r>
    </w:p>
    <w:p w14:paraId="17D53997" w14:textId="0B2A83C9" w:rsidR="00B36180" w:rsidRPr="00D83BE0" w:rsidRDefault="00B36180" w:rsidP="00B36180">
      <w:pPr>
        <w:pStyle w:val="3GPPAgreements"/>
        <w:numPr>
          <w:ilvl w:val="0"/>
          <w:numId w:val="32"/>
        </w:numPr>
      </w:pPr>
      <w:r w:rsidRPr="00D83BE0">
        <w:t xml:space="preserve">(LG </w:t>
      </w:r>
      <w:hyperlink r:id="rId107" w:history="1">
        <w:r w:rsidR="0074208A">
          <w:rPr>
            <w:rStyle w:val="Hyperlink"/>
          </w:rPr>
          <w:t>R1-2103621</w:t>
        </w:r>
      </w:hyperlink>
      <w:r w:rsidRPr="00D83BE0">
        <w:t>[19])Proposal #1: For timing measurement with different Rx/Tx TEGs, following parameter for measurement report and/or assumption for measurement can be specified</w:t>
      </w:r>
    </w:p>
    <w:p w14:paraId="6A0F0462" w14:textId="77777777" w:rsidR="00B36180" w:rsidRPr="00D83BE0" w:rsidRDefault="00B36180" w:rsidP="00B36180">
      <w:pPr>
        <w:pStyle w:val="3GPPAgreements"/>
        <w:numPr>
          <w:ilvl w:val="1"/>
          <w:numId w:val="32"/>
        </w:numPr>
      </w:pPr>
      <w:r w:rsidRPr="00D83BE0">
        <w:t>TEG ID or value (e.g. timing margin or offset) in measurement report</w:t>
      </w:r>
    </w:p>
    <w:p w14:paraId="5D281C16" w14:textId="77777777" w:rsidR="00B36180" w:rsidRPr="00D83BE0" w:rsidRDefault="00B36180" w:rsidP="00B36180">
      <w:pPr>
        <w:pStyle w:val="3GPPAgreements"/>
        <w:numPr>
          <w:ilvl w:val="1"/>
          <w:numId w:val="32"/>
        </w:numPr>
      </w:pPr>
      <w:r w:rsidRPr="00D83BE0">
        <w:t>Ensuring same Rx/Tx TEGs at both UE and TRP within the measurement time window</w:t>
      </w:r>
    </w:p>
    <w:p w14:paraId="33EF80FD" w14:textId="66441ABE" w:rsidR="00C86CBE" w:rsidRPr="00D83BE0" w:rsidRDefault="00B36180" w:rsidP="00B36180">
      <w:pPr>
        <w:pStyle w:val="3GPPAgreements"/>
        <w:numPr>
          <w:ilvl w:val="0"/>
          <w:numId w:val="32"/>
        </w:numPr>
      </w:pPr>
      <w:r w:rsidRPr="00D83BE0">
        <w:t xml:space="preserve"> </w:t>
      </w:r>
      <w:r w:rsidR="00C86CBE" w:rsidRPr="00D83BE0">
        <w:t xml:space="preserve">(Fraunhofer </w:t>
      </w:r>
      <w:hyperlink r:id="rId108" w:history="1">
        <w:r w:rsidR="0074208A">
          <w:rPr>
            <w:rStyle w:val="Hyperlink"/>
          </w:rPr>
          <w:t>R1-2103681</w:t>
        </w:r>
      </w:hyperlink>
      <w:r w:rsidR="00C86CBE" w:rsidRPr="00D83BE0">
        <w:t xml:space="preserve">[20])Proposal 2: For mitigating UE Rx/Tx timing errors in DL+UL positioning methods consider the impact internal UE clock accuracy and drift for: </w:t>
      </w:r>
    </w:p>
    <w:p w14:paraId="063432E5" w14:textId="77777777" w:rsidR="00C86CBE" w:rsidRPr="00D83BE0" w:rsidRDefault="00C86CBE" w:rsidP="00C86CBE">
      <w:pPr>
        <w:pStyle w:val="3GPPAgreements"/>
        <w:numPr>
          <w:ilvl w:val="1"/>
          <w:numId w:val="32"/>
        </w:numPr>
      </w:pPr>
      <w:r w:rsidRPr="00D83BE0">
        <w:t>RxTx timing errors per RxTx TEG</w:t>
      </w:r>
    </w:p>
    <w:p w14:paraId="1B912B86" w14:textId="77777777" w:rsidR="00C86CBE" w:rsidRPr="00D83BE0" w:rsidRDefault="00C86CBE" w:rsidP="00C86CBE">
      <w:pPr>
        <w:pStyle w:val="3GPPAgreements"/>
        <w:numPr>
          <w:ilvl w:val="1"/>
          <w:numId w:val="32"/>
        </w:numPr>
      </w:pPr>
      <w:r w:rsidRPr="00D83BE0">
        <w:t xml:space="preserve">Tx timing errors per Tx TEG </w:t>
      </w:r>
    </w:p>
    <w:p w14:paraId="182379FF" w14:textId="77777777" w:rsidR="00532F0A" w:rsidRPr="009B64C4" w:rsidRDefault="00532F0A">
      <w:pPr>
        <w:rPr>
          <w:lang w:eastAsia="en-US"/>
        </w:rPr>
      </w:pPr>
    </w:p>
    <w:p w14:paraId="7E11331E" w14:textId="77777777" w:rsidR="00892F64" w:rsidRPr="00892F64" w:rsidRDefault="00892F64" w:rsidP="00892F64">
      <w:pPr>
        <w:rPr>
          <w:lang w:eastAsia="en-US"/>
        </w:rPr>
      </w:pPr>
      <w:bookmarkStart w:id="13" w:name="_Toc62397276"/>
      <w:bookmarkStart w:id="14" w:name="_Toc69027114"/>
    </w:p>
    <w:p w14:paraId="0CE04AF3" w14:textId="36E4A8F5" w:rsidR="00532F0A" w:rsidRDefault="002A471A" w:rsidP="00980C56">
      <w:pPr>
        <w:pStyle w:val="Heading2"/>
      </w:pPr>
      <w:r w:rsidRPr="002A471A">
        <w:t xml:space="preserve">TRP Tx timing errors and/or UE Rx timing errors </w:t>
      </w:r>
      <w:r w:rsidR="00C27076" w:rsidRPr="00C27076">
        <w:t>for DL TDOA</w:t>
      </w:r>
      <w:bookmarkEnd w:id="13"/>
      <w:bookmarkEnd w:id="14"/>
    </w:p>
    <w:p w14:paraId="00B6BE18" w14:textId="77777777" w:rsidR="009D331F" w:rsidRDefault="009D331F" w:rsidP="00E5550A">
      <w:pPr>
        <w:pStyle w:val="Subtitle"/>
        <w:rPr>
          <w:rFonts w:ascii="Times New Roman" w:hAnsi="Times New Roman" w:cs="Times New Roman"/>
        </w:rPr>
      </w:pPr>
      <w:r>
        <w:rPr>
          <w:rFonts w:ascii="Times New Roman" w:hAnsi="Times New Roman" w:cs="Times New Roman"/>
        </w:rPr>
        <w:t>Background</w:t>
      </w:r>
    </w:p>
    <w:p w14:paraId="7DA75231" w14:textId="2EE3EABA" w:rsidR="009D331F" w:rsidRDefault="009D331F" w:rsidP="009D331F">
      <w:r>
        <w:t xml:space="preserve">The following conclusion was made in RAN1#104e, related to the </w:t>
      </w:r>
      <w:r w:rsidRPr="00EB3C8D">
        <w:t xml:space="preserve">option(s) for mitigating </w:t>
      </w:r>
      <w:r w:rsidRPr="009D331F">
        <w:t>TRP Tx timing errors and/or UE Rx timing errors for DL TDOA</w:t>
      </w:r>
      <w:r>
        <w:t xml:space="preserve">. </w:t>
      </w:r>
    </w:p>
    <w:tbl>
      <w:tblPr>
        <w:tblStyle w:val="TableGrid"/>
        <w:tblW w:w="0" w:type="auto"/>
        <w:tblLook w:val="04A0" w:firstRow="1" w:lastRow="0" w:firstColumn="1" w:lastColumn="0" w:noHBand="0" w:noVBand="1"/>
      </w:tblPr>
      <w:tblGrid>
        <w:gridCol w:w="10790"/>
      </w:tblGrid>
      <w:tr w:rsidR="00C27076" w14:paraId="0EE910BC" w14:textId="77777777" w:rsidTr="00C27076">
        <w:tc>
          <w:tcPr>
            <w:tcW w:w="10790" w:type="dxa"/>
          </w:tcPr>
          <w:p w14:paraId="7B44CAF8" w14:textId="77777777" w:rsidR="00C27076" w:rsidRPr="000908F9" w:rsidRDefault="00C27076" w:rsidP="00C27076">
            <w:pPr>
              <w:ind w:left="1440" w:hanging="1440"/>
              <w:rPr>
                <w:u w:val="single"/>
                <w:lang w:eastAsia="x-none"/>
              </w:rPr>
            </w:pPr>
            <w:r w:rsidRPr="000908F9">
              <w:rPr>
                <w:u w:val="single"/>
                <w:lang w:eastAsia="x-none"/>
              </w:rPr>
              <w:t>Conclusion:</w:t>
            </w:r>
          </w:p>
          <w:p w14:paraId="192B7D77" w14:textId="77777777" w:rsidR="00C27076" w:rsidRDefault="00C27076" w:rsidP="00C27076">
            <w:r>
              <w:t>Study the following options for mitigating TRP Tx timing errors and/or UE Rx timing errors for DL TDOA:</w:t>
            </w:r>
          </w:p>
          <w:p w14:paraId="3478EAF7" w14:textId="77777777" w:rsidR="00C27076" w:rsidRDefault="00C27076" w:rsidP="00657E30">
            <w:pPr>
              <w:pStyle w:val="ListParagraph"/>
              <w:numPr>
                <w:ilvl w:val="0"/>
                <w:numId w:val="35"/>
              </w:numPr>
            </w:pPr>
            <w:r>
              <w:t xml:space="preserve">Option 1: </w:t>
            </w:r>
          </w:p>
          <w:p w14:paraId="1DDACA11" w14:textId="77777777" w:rsidR="00C27076" w:rsidRDefault="00C27076" w:rsidP="00657E30">
            <w:pPr>
              <w:pStyle w:val="ListParagraph"/>
              <w:numPr>
                <w:ilvl w:val="1"/>
                <w:numId w:val="35"/>
              </w:numPr>
            </w:pPr>
            <w:r w:rsidRPr="000908F9">
              <w:rPr>
                <w:lang w:eastAsia="zh-CN"/>
              </w:rPr>
              <w:t>Support a TRP to provide the association information of DL PRS resources with Tx TEGs to LMF</w:t>
            </w:r>
          </w:p>
          <w:p w14:paraId="6D86BAD3" w14:textId="77777777" w:rsidR="00C27076" w:rsidRPr="000908F9" w:rsidRDefault="00C27076" w:rsidP="00657E30">
            <w:pPr>
              <w:pStyle w:val="ListParagraph"/>
              <w:numPr>
                <w:ilvl w:val="0"/>
                <w:numId w:val="35"/>
              </w:numPr>
              <w:rPr>
                <w:lang w:eastAsia="zh-CN"/>
              </w:rPr>
            </w:pPr>
            <w:r w:rsidRPr="000908F9">
              <w:rPr>
                <w:lang w:eastAsia="zh-CN"/>
              </w:rPr>
              <w:t xml:space="preserve">Option 2: </w:t>
            </w:r>
          </w:p>
          <w:p w14:paraId="64BA29E2" w14:textId="77777777" w:rsidR="00C27076" w:rsidRDefault="00C27076" w:rsidP="00657E30">
            <w:pPr>
              <w:pStyle w:val="ListParagraph"/>
              <w:numPr>
                <w:ilvl w:val="1"/>
                <w:numId w:val="35"/>
              </w:numPr>
            </w:pPr>
            <w:r w:rsidRPr="000908F9">
              <w:rPr>
                <w:lang w:eastAsia="zh-CN"/>
              </w:rPr>
              <w:t>Support LMF to provide the association information of DL PRS resources with Tx TEGs to UE for UE-based positioning</w:t>
            </w:r>
          </w:p>
          <w:p w14:paraId="54E5BF68" w14:textId="77777777" w:rsidR="00C27076" w:rsidRPr="000908F9" w:rsidRDefault="00C27076" w:rsidP="00DE524F">
            <w:pPr>
              <w:pStyle w:val="ListParagraph"/>
              <w:numPr>
                <w:ilvl w:val="0"/>
                <w:numId w:val="34"/>
              </w:numPr>
              <w:rPr>
                <w:lang w:eastAsia="zh-CN"/>
              </w:rPr>
            </w:pPr>
            <w:r w:rsidRPr="000908F9">
              <w:rPr>
                <w:lang w:eastAsia="zh-CN"/>
              </w:rPr>
              <w:t xml:space="preserve">Option 3: </w:t>
            </w:r>
          </w:p>
          <w:p w14:paraId="0CECDFBC" w14:textId="77777777" w:rsidR="00C27076" w:rsidRPr="000908F9" w:rsidRDefault="00C27076" w:rsidP="00DE524F">
            <w:pPr>
              <w:pStyle w:val="ListParagraph"/>
              <w:numPr>
                <w:ilvl w:val="1"/>
                <w:numId w:val="34"/>
              </w:numPr>
              <w:rPr>
                <w:lang w:eastAsia="zh-CN"/>
              </w:rPr>
            </w:pPr>
            <w:r w:rsidRPr="000908F9">
              <w:rPr>
                <w:lang w:eastAsia="zh-CN"/>
              </w:rPr>
              <w:t>Support a TRP to provide the Tx timing errors per Tx TEG to LMF</w:t>
            </w:r>
          </w:p>
          <w:p w14:paraId="764FF8CC" w14:textId="77777777" w:rsidR="00C27076" w:rsidRPr="000908F9" w:rsidRDefault="00C27076" w:rsidP="00DE524F">
            <w:pPr>
              <w:pStyle w:val="ListParagraph"/>
              <w:numPr>
                <w:ilvl w:val="0"/>
                <w:numId w:val="34"/>
              </w:numPr>
              <w:rPr>
                <w:lang w:eastAsia="zh-CN"/>
              </w:rPr>
            </w:pPr>
            <w:r w:rsidRPr="000908F9">
              <w:rPr>
                <w:lang w:eastAsia="zh-CN"/>
              </w:rPr>
              <w:t xml:space="preserve">Option 4: </w:t>
            </w:r>
          </w:p>
          <w:p w14:paraId="7508B194" w14:textId="77777777" w:rsidR="00C27076" w:rsidRDefault="00C27076" w:rsidP="00DE524F">
            <w:pPr>
              <w:pStyle w:val="ListParagraph"/>
              <w:numPr>
                <w:ilvl w:val="1"/>
                <w:numId w:val="34"/>
              </w:numPr>
            </w:pPr>
            <w:r w:rsidRPr="000908F9">
              <w:rPr>
                <w:lang w:eastAsia="zh-CN"/>
              </w:rPr>
              <w:t xml:space="preserve">Support LMF to provide the Tx timing errors per Tx TEG of TRP to a UE for UE-based positioning </w:t>
            </w:r>
          </w:p>
          <w:p w14:paraId="69916430" w14:textId="77777777" w:rsidR="00C27076" w:rsidRPr="000908F9" w:rsidRDefault="00C27076" w:rsidP="00DE524F">
            <w:pPr>
              <w:pStyle w:val="ListParagraph"/>
              <w:numPr>
                <w:ilvl w:val="0"/>
                <w:numId w:val="34"/>
              </w:numPr>
              <w:rPr>
                <w:lang w:eastAsia="zh-CN"/>
              </w:rPr>
            </w:pPr>
            <w:r w:rsidRPr="000908F9">
              <w:rPr>
                <w:lang w:eastAsia="zh-CN"/>
              </w:rPr>
              <w:t xml:space="preserve">Option 5: </w:t>
            </w:r>
          </w:p>
          <w:p w14:paraId="09BD7529" w14:textId="77777777" w:rsidR="00C27076" w:rsidRPr="000908F9" w:rsidRDefault="00C27076" w:rsidP="00DE524F">
            <w:pPr>
              <w:pStyle w:val="ListParagraph"/>
              <w:numPr>
                <w:ilvl w:val="1"/>
                <w:numId w:val="34"/>
              </w:numPr>
              <w:rPr>
                <w:lang w:eastAsia="zh-CN"/>
              </w:rPr>
            </w:pPr>
            <w:r w:rsidRPr="000908F9">
              <w:rPr>
                <w:lang w:eastAsia="zh-CN"/>
              </w:rPr>
              <w:t>Support a UE to provide the association information of RSTD measurements with UE Rx TEG(s) to LMF when the UE reports the RSTD measurements to LMF</w:t>
            </w:r>
          </w:p>
          <w:p w14:paraId="444452B4" w14:textId="77777777" w:rsidR="00C27076" w:rsidRPr="000908F9" w:rsidRDefault="00C27076" w:rsidP="00DE524F">
            <w:pPr>
              <w:pStyle w:val="ListParagraph"/>
              <w:numPr>
                <w:ilvl w:val="0"/>
                <w:numId w:val="34"/>
              </w:numPr>
              <w:rPr>
                <w:lang w:eastAsia="zh-CN"/>
              </w:rPr>
            </w:pPr>
            <w:r w:rsidRPr="000908F9">
              <w:rPr>
                <w:lang w:eastAsia="zh-CN"/>
              </w:rPr>
              <w:t xml:space="preserve">Option 6: </w:t>
            </w:r>
          </w:p>
          <w:p w14:paraId="0C258EB2" w14:textId="77777777" w:rsidR="00C27076" w:rsidRPr="000908F9" w:rsidRDefault="00C27076" w:rsidP="00DE524F">
            <w:pPr>
              <w:pStyle w:val="ListParagraph"/>
              <w:numPr>
                <w:ilvl w:val="1"/>
                <w:numId w:val="34"/>
              </w:numPr>
              <w:rPr>
                <w:lang w:eastAsia="zh-CN"/>
              </w:rPr>
            </w:pPr>
            <w:r w:rsidRPr="000908F9">
              <w:rPr>
                <w:lang w:eastAsia="zh-CN"/>
              </w:rPr>
              <w:t>Support LMF to provide Rx timing errors per Rx TEG to a UE for UE-based positioning</w:t>
            </w:r>
          </w:p>
          <w:p w14:paraId="17E00B33" w14:textId="77777777" w:rsidR="00C27076" w:rsidRPr="000908F9" w:rsidRDefault="00C27076" w:rsidP="00DE524F">
            <w:pPr>
              <w:pStyle w:val="ListParagraph"/>
              <w:numPr>
                <w:ilvl w:val="0"/>
                <w:numId w:val="34"/>
              </w:numPr>
              <w:rPr>
                <w:lang w:eastAsia="zh-CN"/>
              </w:rPr>
            </w:pPr>
            <w:r w:rsidRPr="000908F9">
              <w:rPr>
                <w:lang w:eastAsia="zh-CN"/>
              </w:rPr>
              <w:t>Option7:</w:t>
            </w:r>
          </w:p>
          <w:p w14:paraId="091A506A" w14:textId="77777777" w:rsidR="00C27076" w:rsidRPr="000908F9" w:rsidRDefault="00C27076" w:rsidP="00DE524F">
            <w:pPr>
              <w:pStyle w:val="ListParagraph"/>
              <w:numPr>
                <w:ilvl w:val="1"/>
                <w:numId w:val="34"/>
              </w:numPr>
              <w:rPr>
                <w:lang w:eastAsia="zh-CN"/>
              </w:rPr>
            </w:pPr>
            <w:r w:rsidRPr="000908F9">
              <w:rPr>
                <w:lang w:eastAsia="zh-CN"/>
              </w:rPr>
              <w:lastRenderedPageBreak/>
              <w:t>Support a UE to provide Rx timing errors per Rx TEG to LMF for UE-assisted positioning</w:t>
            </w:r>
          </w:p>
          <w:p w14:paraId="518B9E6A" w14:textId="77777777" w:rsidR="00C27076" w:rsidRPr="000908F9" w:rsidRDefault="00C27076" w:rsidP="00DE524F">
            <w:pPr>
              <w:pStyle w:val="ListParagraph"/>
              <w:numPr>
                <w:ilvl w:val="0"/>
                <w:numId w:val="34"/>
              </w:numPr>
              <w:rPr>
                <w:lang w:eastAsia="zh-CN"/>
              </w:rPr>
            </w:pPr>
            <w:r w:rsidRPr="000908F9">
              <w:rPr>
                <w:lang w:eastAsia="zh-CN"/>
              </w:rPr>
              <w:t xml:space="preserve">Option 8: </w:t>
            </w:r>
          </w:p>
          <w:p w14:paraId="74493347" w14:textId="77777777" w:rsidR="00C27076" w:rsidRPr="000908F9" w:rsidRDefault="00C27076" w:rsidP="00DE524F">
            <w:pPr>
              <w:pStyle w:val="ListParagraph"/>
              <w:numPr>
                <w:ilvl w:val="1"/>
                <w:numId w:val="34"/>
              </w:numPr>
              <w:rPr>
                <w:lang w:eastAsia="zh-CN"/>
              </w:rPr>
            </w:pPr>
            <w:r w:rsidRPr="000908F9">
              <w:rPr>
                <w:lang w:eastAsia="zh-CN"/>
              </w:rPr>
              <w:t xml:space="preserve">Support a TRP to provide the Tx timing error differences </w:t>
            </w:r>
            <w:r>
              <w:t xml:space="preserve">between Tx TEGs of the TRP </w:t>
            </w:r>
            <w:r w:rsidRPr="000908F9">
              <w:rPr>
                <w:lang w:eastAsia="zh-CN"/>
              </w:rPr>
              <w:t xml:space="preserve">to LMF </w:t>
            </w:r>
          </w:p>
          <w:p w14:paraId="374124C7" w14:textId="77777777" w:rsidR="00C27076" w:rsidRPr="000908F9" w:rsidRDefault="00C27076" w:rsidP="00DE524F">
            <w:pPr>
              <w:pStyle w:val="ListParagraph"/>
              <w:numPr>
                <w:ilvl w:val="0"/>
                <w:numId w:val="34"/>
              </w:numPr>
              <w:rPr>
                <w:lang w:eastAsia="zh-CN"/>
              </w:rPr>
            </w:pPr>
            <w:r w:rsidRPr="000908F9">
              <w:rPr>
                <w:lang w:eastAsia="zh-CN"/>
              </w:rPr>
              <w:t xml:space="preserve">Option 9: </w:t>
            </w:r>
          </w:p>
          <w:p w14:paraId="592CB50B" w14:textId="77777777" w:rsidR="00C27076" w:rsidRDefault="00C27076" w:rsidP="00DE524F">
            <w:pPr>
              <w:pStyle w:val="ListParagraph"/>
              <w:numPr>
                <w:ilvl w:val="1"/>
                <w:numId w:val="34"/>
              </w:numPr>
            </w:pPr>
            <w:r w:rsidRPr="000908F9">
              <w:rPr>
                <w:lang w:eastAsia="zh-CN"/>
              </w:rPr>
              <w:t xml:space="preserve">Support LMF to provide the </w:t>
            </w:r>
            <w:r>
              <w:t>Tx timing error differences between Tx TEGs of a TRP to a UE for UE-based positioning</w:t>
            </w:r>
          </w:p>
          <w:p w14:paraId="232A3D2A" w14:textId="77777777" w:rsidR="00C27076" w:rsidRPr="000908F9" w:rsidRDefault="00C27076" w:rsidP="00DE524F">
            <w:pPr>
              <w:pStyle w:val="ListParagraph"/>
              <w:numPr>
                <w:ilvl w:val="0"/>
                <w:numId w:val="34"/>
              </w:numPr>
              <w:rPr>
                <w:lang w:eastAsia="zh-CN"/>
              </w:rPr>
            </w:pPr>
            <w:r w:rsidRPr="000908F9">
              <w:rPr>
                <w:lang w:eastAsia="zh-CN"/>
              </w:rPr>
              <w:t>Option10:</w:t>
            </w:r>
          </w:p>
          <w:p w14:paraId="267949C1" w14:textId="77777777" w:rsidR="00C27076" w:rsidRPr="000908F9" w:rsidRDefault="00C27076" w:rsidP="00DE524F">
            <w:pPr>
              <w:pStyle w:val="ListParagraph"/>
              <w:numPr>
                <w:ilvl w:val="1"/>
                <w:numId w:val="34"/>
              </w:numPr>
              <w:rPr>
                <w:lang w:eastAsia="zh-CN"/>
              </w:rPr>
            </w:pPr>
            <w:r w:rsidRPr="000908F9">
              <w:rPr>
                <w:lang w:eastAsia="zh-CN"/>
              </w:rPr>
              <w:t>Support a UE to provide Rx timing error differences between Rx TEGs to LMF for UE-assisted positioning</w:t>
            </w:r>
          </w:p>
          <w:p w14:paraId="160F2E42" w14:textId="77777777" w:rsidR="00C27076" w:rsidRPr="000908F9" w:rsidRDefault="00C27076" w:rsidP="00DE524F">
            <w:pPr>
              <w:pStyle w:val="ListParagraph"/>
              <w:numPr>
                <w:ilvl w:val="0"/>
                <w:numId w:val="34"/>
              </w:numPr>
              <w:rPr>
                <w:lang w:eastAsia="zh-CN"/>
              </w:rPr>
            </w:pPr>
            <w:r w:rsidRPr="000908F9">
              <w:rPr>
                <w:lang w:eastAsia="zh-CN"/>
              </w:rPr>
              <w:t>FFS: details of the signalling, procedures, and UE capability</w:t>
            </w:r>
          </w:p>
          <w:p w14:paraId="5F6E55D8" w14:textId="77777777" w:rsidR="00C27076" w:rsidRPr="000908F9" w:rsidRDefault="00C27076" w:rsidP="00DE524F">
            <w:pPr>
              <w:pStyle w:val="ListParagraph"/>
              <w:numPr>
                <w:ilvl w:val="0"/>
                <w:numId w:val="34"/>
              </w:numPr>
              <w:rPr>
                <w:lang w:eastAsia="zh-CN"/>
              </w:rPr>
            </w:pPr>
            <w:r w:rsidRPr="000908F9">
              <w:rPr>
                <w:lang w:eastAsia="zh-CN"/>
              </w:rPr>
              <w:t>FFS: How the TEGs are determined by the UE or TRP (could be by implementation, i.e., no specification impact)</w:t>
            </w:r>
          </w:p>
          <w:p w14:paraId="26E01E54" w14:textId="77777777" w:rsidR="00C27076" w:rsidRPr="000908F9" w:rsidRDefault="00C27076" w:rsidP="00DE524F">
            <w:pPr>
              <w:pStyle w:val="ListParagraph"/>
              <w:numPr>
                <w:ilvl w:val="0"/>
                <w:numId w:val="34"/>
              </w:numPr>
              <w:rPr>
                <w:lang w:eastAsia="zh-CN"/>
              </w:rPr>
            </w:pPr>
            <w:r w:rsidRPr="000908F9">
              <w:rPr>
                <w:lang w:eastAsia="zh-CN"/>
              </w:rPr>
              <w:t>Note: Other options are not precluded.</w:t>
            </w:r>
          </w:p>
          <w:p w14:paraId="7EF854B4" w14:textId="77777777" w:rsidR="00C27076" w:rsidRPr="000908F9" w:rsidRDefault="00C27076" w:rsidP="00DE524F">
            <w:pPr>
              <w:pStyle w:val="ListParagraph"/>
              <w:numPr>
                <w:ilvl w:val="0"/>
                <w:numId w:val="34"/>
              </w:numPr>
              <w:rPr>
                <w:lang w:eastAsia="zh-CN"/>
              </w:rPr>
            </w:pPr>
            <w:r w:rsidRPr="000908F9">
              <w:rPr>
                <w:lang w:eastAsia="zh-CN"/>
              </w:rPr>
              <w:t xml:space="preserve">Note: Depending on the discussion results, none/one/multiple of the above </w:t>
            </w:r>
            <w:r>
              <w:t>options may be adopted in Rel-17.</w:t>
            </w:r>
          </w:p>
          <w:p w14:paraId="4A53E0EF" w14:textId="77777777" w:rsidR="00C27076" w:rsidRPr="00C27076" w:rsidRDefault="00C27076">
            <w:pPr>
              <w:pStyle w:val="0maintext0"/>
              <w:rPr>
                <w:sz w:val="20"/>
                <w:szCs w:val="20"/>
              </w:rPr>
            </w:pPr>
          </w:p>
        </w:tc>
      </w:tr>
    </w:tbl>
    <w:p w14:paraId="35913166" w14:textId="22DEE9E0" w:rsidR="00532F0A" w:rsidRDefault="00532F0A">
      <w:pPr>
        <w:pStyle w:val="0maintext0"/>
        <w:rPr>
          <w:sz w:val="20"/>
          <w:szCs w:val="20"/>
          <w:lang w:val="en-GB"/>
        </w:rPr>
      </w:pPr>
    </w:p>
    <w:p w14:paraId="6B16807A" w14:textId="77777777" w:rsidR="002E684C" w:rsidRDefault="002E684C" w:rsidP="00C27076">
      <w:pPr>
        <w:pStyle w:val="Subtitle"/>
        <w:rPr>
          <w:rFonts w:ascii="Times New Roman" w:hAnsi="Times New Roman" w:cs="Times New Roman"/>
        </w:rPr>
      </w:pPr>
    </w:p>
    <w:p w14:paraId="00586A19" w14:textId="77777777" w:rsidR="00034537" w:rsidRDefault="00034537" w:rsidP="00034537">
      <w:pPr>
        <w:pStyle w:val="Subtitle"/>
        <w:rPr>
          <w:rFonts w:ascii="Times New Roman" w:hAnsi="Times New Roman" w:cs="Times New Roman"/>
        </w:rPr>
      </w:pPr>
      <w:r>
        <w:rPr>
          <w:rFonts w:ascii="Times New Roman" w:hAnsi="Times New Roman" w:cs="Times New Roman"/>
        </w:rPr>
        <w:t>FL Comments</w:t>
      </w:r>
    </w:p>
    <w:p w14:paraId="5AEAE9C4" w14:textId="6743CBE5" w:rsidR="00034537" w:rsidRDefault="00034537" w:rsidP="00034537">
      <w:r>
        <w:t>The following table provide</w:t>
      </w:r>
      <w:r w:rsidR="00910136">
        <w:t>s</w:t>
      </w:r>
      <w:r>
        <w:t xml:space="preserve"> a summary of the opinions on </w:t>
      </w:r>
      <w:r w:rsidR="00910136">
        <w:t>the above</w:t>
      </w:r>
      <w:r>
        <w:t xml:space="preserve"> options for the mitigation of TRP </w:t>
      </w:r>
      <w:r w:rsidRPr="0056387E">
        <w:t xml:space="preserve">Tx and </w:t>
      </w:r>
      <w:r>
        <w:t>UE</w:t>
      </w:r>
      <w:r w:rsidRPr="0056387E">
        <w:t xml:space="preserve"> Rx timing errors for </w:t>
      </w:r>
      <w:r>
        <w:t>D</w:t>
      </w:r>
      <w:r w:rsidRPr="0056387E">
        <w:t>L TDOA</w:t>
      </w:r>
      <w:r w:rsidR="001A427E">
        <w:t xml:space="preserve"> [1-22]</w:t>
      </w:r>
      <w:r>
        <w:t>.</w:t>
      </w:r>
    </w:p>
    <w:p w14:paraId="69F60F47" w14:textId="1F4FFF19" w:rsidR="00910136" w:rsidRPr="00812823" w:rsidRDefault="00A870B8" w:rsidP="00A870B8">
      <w:pPr>
        <w:pStyle w:val="Caption"/>
      </w:pPr>
      <w:r>
        <w:t xml:space="preserve">Table </w:t>
      </w:r>
      <w:r>
        <w:fldChar w:fldCharType="begin"/>
      </w:r>
      <w:r>
        <w:instrText xml:space="preserve"> SEQ Table \* ARABIC </w:instrText>
      </w:r>
      <w:r>
        <w:fldChar w:fldCharType="separate"/>
      </w:r>
      <w:r w:rsidR="007938DC">
        <w:rPr>
          <w:noProof/>
        </w:rPr>
        <w:t>1</w:t>
      </w:r>
      <w:r>
        <w:fldChar w:fldCharType="end"/>
      </w:r>
      <w:r w:rsidR="00C14C1C">
        <w:t xml:space="preserve"> Summary of the op</w:t>
      </w:r>
      <w:r w:rsidR="00C14C1C" w:rsidRPr="00C14C1C">
        <w:t>inions on the</w:t>
      </w:r>
      <w:r w:rsidR="00C14C1C">
        <w:t xml:space="preserve"> </w:t>
      </w:r>
      <w:r w:rsidR="00C14C1C" w:rsidRPr="00C14C1C">
        <w:t>options for mitigati</w:t>
      </w:r>
      <w:r w:rsidR="00C14C1C">
        <w:t>ng</w:t>
      </w:r>
      <w:r w:rsidR="00C14C1C" w:rsidRPr="00C14C1C">
        <w:t xml:space="preserve"> of TRP Tx and UE Rx timing errors for DL TDOA</w:t>
      </w:r>
    </w:p>
    <w:tbl>
      <w:tblPr>
        <w:tblStyle w:val="TableGrid"/>
        <w:tblW w:w="10791" w:type="dxa"/>
        <w:tblLayout w:type="fixed"/>
        <w:tblLook w:val="04A0" w:firstRow="1" w:lastRow="0" w:firstColumn="1" w:lastColumn="0" w:noHBand="0" w:noVBand="1"/>
      </w:tblPr>
      <w:tblGrid>
        <w:gridCol w:w="3538"/>
        <w:gridCol w:w="2269"/>
        <w:gridCol w:w="2693"/>
        <w:gridCol w:w="2291"/>
      </w:tblGrid>
      <w:tr w:rsidR="006C4F56" w14:paraId="3547D319" w14:textId="77777777" w:rsidTr="00F1595A">
        <w:trPr>
          <w:trHeight w:val="312"/>
        </w:trPr>
        <w:tc>
          <w:tcPr>
            <w:tcW w:w="3538" w:type="dxa"/>
            <w:vMerge w:val="restart"/>
          </w:tcPr>
          <w:p w14:paraId="33915298" w14:textId="6783DBE1" w:rsidR="006C4F56" w:rsidRPr="00034537" w:rsidRDefault="006C4F56" w:rsidP="002E684C">
            <w:pPr>
              <w:rPr>
                <w:b/>
                <w:bCs/>
                <w:lang w:val="en-US"/>
              </w:rPr>
            </w:pPr>
            <w:r w:rsidRPr="00034537">
              <w:rPr>
                <w:b/>
                <w:bCs/>
                <w:lang w:val="en-US"/>
              </w:rPr>
              <w:t>Options</w:t>
            </w:r>
          </w:p>
        </w:tc>
        <w:tc>
          <w:tcPr>
            <w:tcW w:w="7253" w:type="dxa"/>
            <w:gridSpan w:val="3"/>
          </w:tcPr>
          <w:p w14:paraId="691A6955" w14:textId="58C419C1" w:rsidR="006C4F56" w:rsidRPr="00034537" w:rsidRDefault="006C4F56" w:rsidP="002E684C">
            <w:pPr>
              <w:rPr>
                <w:b/>
                <w:bCs/>
                <w:lang w:val="en-US"/>
              </w:rPr>
            </w:pPr>
            <w:r w:rsidRPr="00034537">
              <w:rPr>
                <w:b/>
                <w:bCs/>
                <w:lang w:val="en-US"/>
              </w:rPr>
              <w:t>Opinions from the companies</w:t>
            </w:r>
          </w:p>
        </w:tc>
      </w:tr>
      <w:tr w:rsidR="00081C84" w14:paraId="2B54FCB4" w14:textId="49CF9396" w:rsidTr="00F1595A">
        <w:trPr>
          <w:trHeight w:val="109"/>
        </w:trPr>
        <w:tc>
          <w:tcPr>
            <w:tcW w:w="3538" w:type="dxa"/>
            <w:vMerge/>
          </w:tcPr>
          <w:p w14:paraId="2DAA3287" w14:textId="77777777" w:rsidR="00081C84" w:rsidRPr="00034537" w:rsidRDefault="00081C84" w:rsidP="002E684C">
            <w:pPr>
              <w:rPr>
                <w:b/>
                <w:bCs/>
                <w:lang w:val="en-US"/>
              </w:rPr>
            </w:pPr>
          </w:p>
        </w:tc>
        <w:tc>
          <w:tcPr>
            <w:tcW w:w="2269" w:type="dxa"/>
          </w:tcPr>
          <w:p w14:paraId="75612853" w14:textId="52A4443F" w:rsidR="00081C84" w:rsidRPr="00034537" w:rsidRDefault="00081C84" w:rsidP="002E684C">
            <w:pPr>
              <w:rPr>
                <w:b/>
                <w:bCs/>
                <w:lang w:val="en-US"/>
              </w:rPr>
            </w:pPr>
            <w:r w:rsidRPr="00034537">
              <w:rPr>
                <w:b/>
                <w:bCs/>
                <w:lang w:val="en-US"/>
              </w:rPr>
              <w:t>Support</w:t>
            </w:r>
          </w:p>
        </w:tc>
        <w:tc>
          <w:tcPr>
            <w:tcW w:w="2693" w:type="dxa"/>
          </w:tcPr>
          <w:p w14:paraId="4CECF32A" w14:textId="54CCE826" w:rsidR="00081C84" w:rsidRPr="00034537" w:rsidRDefault="00081C84" w:rsidP="002E684C">
            <w:pPr>
              <w:rPr>
                <w:b/>
                <w:bCs/>
                <w:lang w:val="en-US"/>
              </w:rPr>
            </w:pPr>
            <w:r w:rsidRPr="00034537">
              <w:rPr>
                <w:b/>
                <w:bCs/>
                <w:lang w:val="en-US"/>
              </w:rPr>
              <w:t>Not support</w:t>
            </w:r>
          </w:p>
        </w:tc>
        <w:tc>
          <w:tcPr>
            <w:tcW w:w="2291" w:type="dxa"/>
          </w:tcPr>
          <w:p w14:paraId="3B5DBC88" w14:textId="2FC12365" w:rsidR="00081C84" w:rsidRPr="00034537" w:rsidRDefault="00F1595A" w:rsidP="00081C84">
            <w:pPr>
              <w:rPr>
                <w:b/>
                <w:bCs/>
                <w:lang w:val="en-US"/>
              </w:rPr>
            </w:pPr>
            <w:r w:rsidRPr="00034537">
              <w:rPr>
                <w:b/>
                <w:bCs/>
                <w:lang w:val="en-US"/>
              </w:rPr>
              <w:t>Additional comments</w:t>
            </w:r>
          </w:p>
        </w:tc>
      </w:tr>
      <w:tr w:rsidR="001B05DF" w14:paraId="48E56575" w14:textId="17DEFD34" w:rsidTr="00F1595A">
        <w:tc>
          <w:tcPr>
            <w:tcW w:w="3538" w:type="dxa"/>
          </w:tcPr>
          <w:p w14:paraId="7DDAA66B" w14:textId="7FD6C3AE" w:rsidR="001B05DF" w:rsidRDefault="001B05DF" w:rsidP="001B05DF">
            <w:r>
              <w:t xml:space="preserve">Option 1: </w:t>
            </w:r>
            <w:r w:rsidRPr="000908F9">
              <w:rPr>
                <w:lang w:eastAsia="zh-CN"/>
              </w:rPr>
              <w:t>Support a TRP to provide the association information of DL PRS resources with Tx TEGs to LMF</w:t>
            </w:r>
          </w:p>
          <w:p w14:paraId="1F7A2B2B" w14:textId="77777777" w:rsidR="001B05DF" w:rsidRDefault="001B05DF" w:rsidP="001B05DF">
            <w:pPr>
              <w:rPr>
                <w:lang w:val="en-US"/>
              </w:rPr>
            </w:pPr>
          </w:p>
        </w:tc>
        <w:tc>
          <w:tcPr>
            <w:tcW w:w="2269" w:type="dxa"/>
          </w:tcPr>
          <w:p w14:paraId="2CD6D63B" w14:textId="2FF83543" w:rsidR="001B05DF" w:rsidRDefault="001B05DF" w:rsidP="001B05DF">
            <w:pPr>
              <w:rPr>
                <w:lang w:val="en-US"/>
              </w:rPr>
            </w:pPr>
            <w:r>
              <w:rPr>
                <w:lang w:val="en-US"/>
              </w:rPr>
              <w:t xml:space="preserve">Huawei (for multiple CCs), CATT, </w:t>
            </w:r>
            <w:r>
              <w:t xml:space="preserve">China Telecom, CMCC, ZTE, </w:t>
            </w:r>
            <w:r>
              <w:rPr>
                <w:lang w:val="en-US"/>
              </w:rPr>
              <w:t>Intel</w:t>
            </w:r>
            <w:r>
              <w:t>, Nokia, Qualcomm</w:t>
            </w:r>
          </w:p>
        </w:tc>
        <w:tc>
          <w:tcPr>
            <w:tcW w:w="2693" w:type="dxa"/>
          </w:tcPr>
          <w:p w14:paraId="7E12A11F" w14:textId="77777777" w:rsidR="001B05DF" w:rsidRDefault="001B05DF" w:rsidP="001B05DF">
            <w:pPr>
              <w:rPr>
                <w:lang w:val="en-US"/>
              </w:rPr>
            </w:pPr>
          </w:p>
        </w:tc>
        <w:tc>
          <w:tcPr>
            <w:tcW w:w="2291" w:type="dxa"/>
          </w:tcPr>
          <w:p w14:paraId="60A46604" w14:textId="35E2AF0E" w:rsidR="001B05DF" w:rsidRDefault="001B05DF" w:rsidP="001B05DF">
            <w:pPr>
              <w:rPr>
                <w:lang w:val="en-US"/>
              </w:rPr>
            </w:pPr>
            <w:r w:rsidRPr="00F839FB">
              <w:rPr>
                <w:lang w:val="en-US"/>
              </w:rPr>
              <w:t xml:space="preserve">OPPO(need to check </w:t>
            </w:r>
            <w:r w:rsidRPr="00F839FB">
              <w:t>feasibility)</w:t>
            </w:r>
          </w:p>
        </w:tc>
      </w:tr>
      <w:tr w:rsidR="001B05DF" w14:paraId="503C0D67" w14:textId="1A2BFAB7" w:rsidTr="00F1595A">
        <w:tc>
          <w:tcPr>
            <w:tcW w:w="3538" w:type="dxa"/>
          </w:tcPr>
          <w:p w14:paraId="3BE24D31" w14:textId="4D9ADC32" w:rsidR="001B05DF" w:rsidRDefault="001B05DF" w:rsidP="001B05DF">
            <w:r w:rsidRPr="000908F9">
              <w:rPr>
                <w:lang w:eastAsia="zh-CN"/>
              </w:rPr>
              <w:t>Option 2: Support LMF to provide the association information of DL PRS resources with Tx TEGs to UE for UE-based positioning</w:t>
            </w:r>
          </w:p>
          <w:p w14:paraId="2372130C" w14:textId="77777777" w:rsidR="001B05DF" w:rsidRDefault="001B05DF" w:rsidP="001B05DF">
            <w:pPr>
              <w:rPr>
                <w:lang w:val="en-US"/>
              </w:rPr>
            </w:pPr>
          </w:p>
        </w:tc>
        <w:tc>
          <w:tcPr>
            <w:tcW w:w="2269" w:type="dxa"/>
          </w:tcPr>
          <w:p w14:paraId="6A516928" w14:textId="0B6A42A1" w:rsidR="001B05DF" w:rsidRPr="00560C11" w:rsidRDefault="001B05DF" w:rsidP="001B05DF">
            <w:pPr>
              <w:rPr>
                <w:rFonts w:eastAsiaTheme="minorEastAsia"/>
                <w:lang w:val="en-US" w:eastAsia="zh-CN"/>
              </w:rPr>
            </w:pPr>
            <w:r>
              <w:rPr>
                <w:lang w:val="en-US"/>
              </w:rPr>
              <w:t xml:space="preserve">CATT, </w:t>
            </w:r>
            <w:r>
              <w:t xml:space="preserve">China Telecom, CMCC, </w:t>
            </w:r>
            <w:r>
              <w:rPr>
                <w:lang w:val="en-US"/>
              </w:rPr>
              <w:t>Intel</w:t>
            </w:r>
            <w:r>
              <w:t>, Nokia, ZTE, InterDigital, Qualcomm</w:t>
            </w:r>
          </w:p>
        </w:tc>
        <w:tc>
          <w:tcPr>
            <w:tcW w:w="2693" w:type="dxa"/>
          </w:tcPr>
          <w:p w14:paraId="78AF20D3" w14:textId="77777777" w:rsidR="001B05DF" w:rsidRDefault="001B05DF" w:rsidP="001B05DF">
            <w:pPr>
              <w:rPr>
                <w:lang w:val="en-US"/>
              </w:rPr>
            </w:pPr>
          </w:p>
        </w:tc>
        <w:tc>
          <w:tcPr>
            <w:tcW w:w="2291" w:type="dxa"/>
          </w:tcPr>
          <w:p w14:paraId="243DFDA6" w14:textId="618AD459" w:rsidR="001B05DF" w:rsidRDefault="001B05DF" w:rsidP="001B05DF">
            <w:pPr>
              <w:rPr>
                <w:lang w:val="en-US"/>
              </w:rPr>
            </w:pPr>
            <w:r w:rsidRPr="00F839FB">
              <w:rPr>
                <w:lang w:val="en-US"/>
              </w:rPr>
              <w:t xml:space="preserve">OPPO(need to check </w:t>
            </w:r>
            <w:r w:rsidRPr="00F839FB">
              <w:t>feasibility)</w:t>
            </w:r>
          </w:p>
        </w:tc>
      </w:tr>
      <w:tr w:rsidR="00081C84" w14:paraId="506371D9" w14:textId="1E82101E" w:rsidTr="000E3C9C">
        <w:trPr>
          <w:trHeight w:val="558"/>
        </w:trPr>
        <w:tc>
          <w:tcPr>
            <w:tcW w:w="3538" w:type="dxa"/>
          </w:tcPr>
          <w:p w14:paraId="274564BA" w14:textId="48FE419B" w:rsidR="00081C84" w:rsidRPr="000908F9" w:rsidRDefault="00081C84" w:rsidP="00812823">
            <w:pPr>
              <w:rPr>
                <w:lang w:eastAsia="zh-CN"/>
              </w:rPr>
            </w:pPr>
            <w:r w:rsidRPr="000908F9">
              <w:rPr>
                <w:lang w:eastAsia="zh-CN"/>
              </w:rPr>
              <w:t>Option 3: Support a TRP to provide the Tx timing errors per Tx TEG to LMF</w:t>
            </w:r>
          </w:p>
          <w:p w14:paraId="2ADB1B82" w14:textId="77777777" w:rsidR="00081C84" w:rsidRDefault="00081C84" w:rsidP="00812823">
            <w:pPr>
              <w:rPr>
                <w:lang w:val="en-US"/>
              </w:rPr>
            </w:pPr>
          </w:p>
        </w:tc>
        <w:tc>
          <w:tcPr>
            <w:tcW w:w="2269" w:type="dxa"/>
          </w:tcPr>
          <w:p w14:paraId="32BB2411" w14:textId="6CB1ED76" w:rsidR="00081C84" w:rsidRDefault="00C823CA" w:rsidP="002E684C">
            <w:pPr>
              <w:rPr>
                <w:lang w:val="en-US"/>
              </w:rPr>
            </w:pPr>
            <w:r>
              <w:rPr>
                <w:lang w:val="en-US"/>
              </w:rPr>
              <w:t>BUPT,</w:t>
            </w:r>
            <w:r w:rsidR="000E3C9C">
              <w:rPr>
                <w:rFonts w:asciiTheme="minorEastAsia" w:eastAsiaTheme="minorEastAsia" w:hAnsiTheme="minorEastAsia" w:hint="eastAsia"/>
                <w:lang w:val="en-US" w:eastAsia="zh-CN"/>
              </w:rPr>
              <w:t xml:space="preserve"> </w:t>
            </w:r>
            <w:r w:rsidR="000E3C9C">
              <w:rPr>
                <w:lang w:val="en-US"/>
              </w:rPr>
              <w:t>CATT</w:t>
            </w:r>
            <w:r w:rsidR="00E24AAB">
              <w:rPr>
                <w:lang w:val="en-US"/>
              </w:rPr>
              <w:t>, CMCC(if available)</w:t>
            </w:r>
          </w:p>
        </w:tc>
        <w:tc>
          <w:tcPr>
            <w:tcW w:w="2693" w:type="dxa"/>
          </w:tcPr>
          <w:p w14:paraId="5B13D8E5" w14:textId="5292754B" w:rsidR="00081C84" w:rsidRDefault="00C823CA" w:rsidP="002E684C">
            <w:pPr>
              <w:rPr>
                <w:lang w:val="en-US"/>
              </w:rPr>
            </w:pPr>
            <w:r>
              <w:rPr>
                <w:lang w:val="en-US"/>
              </w:rPr>
              <w:t>OPPO</w:t>
            </w:r>
            <w:r w:rsidR="00E24AAB">
              <w:rPr>
                <w:lang w:val="en-US"/>
              </w:rPr>
              <w:t xml:space="preserve">, </w:t>
            </w:r>
            <w:r w:rsidR="00E24AAB">
              <w:t>China Telecom</w:t>
            </w:r>
            <w:r w:rsidR="00AC5CB1">
              <w:t>, Ericsson</w:t>
            </w:r>
          </w:p>
        </w:tc>
        <w:tc>
          <w:tcPr>
            <w:tcW w:w="2291" w:type="dxa"/>
          </w:tcPr>
          <w:p w14:paraId="7EB12177" w14:textId="1BBA3B1A" w:rsidR="00081C84" w:rsidRDefault="00D47A94" w:rsidP="002E684C">
            <w:pPr>
              <w:rPr>
                <w:lang w:val="en-US"/>
              </w:rPr>
            </w:pPr>
            <w:r>
              <w:rPr>
                <w:lang w:val="en-US"/>
              </w:rPr>
              <w:t>Nokia</w:t>
            </w:r>
            <w:r w:rsidR="003A0E5C">
              <w:rPr>
                <w:lang w:val="en-US"/>
              </w:rPr>
              <w:t xml:space="preserve">(need to check </w:t>
            </w:r>
            <w:r w:rsidR="003A0E5C">
              <w:t>feasibility)</w:t>
            </w:r>
          </w:p>
        </w:tc>
      </w:tr>
      <w:tr w:rsidR="00C823CA" w14:paraId="793F9793" w14:textId="5B1B27CB" w:rsidTr="00F1595A">
        <w:tc>
          <w:tcPr>
            <w:tcW w:w="3538" w:type="dxa"/>
          </w:tcPr>
          <w:p w14:paraId="5030C1A4" w14:textId="5D27B02C" w:rsidR="00C823CA" w:rsidRDefault="00C823CA" w:rsidP="00C823CA">
            <w:r w:rsidRPr="000908F9">
              <w:rPr>
                <w:lang w:eastAsia="zh-CN"/>
              </w:rPr>
              <w:t xml:space="preserve">Option 4: Support LMF to provide the Tx timing errors per Tx TEG of TRP to a UE for UE-based positioning </w:t>
            </w:r>
          </w:p>
          <w:p w14:paraId="12136B3A" w14:textId="77777777" w:rsidR="00C823CA" w:rsidRDefault="00C823CA" w:rsidP="00C823CA">
            <w:pPr>
              <w:rPr>
                <w:lang w:val="en-US"/>
              </w:rPr>
            </w:pPr>
          </w:p>
        </w:tc>
        <w:tc>
          <w:tcPr>
            <w:tcW w:w="2269" w:type="dxa"/>
          </w:tcPr>
          <w:p w14:paraId="0E0537EF" w14:textId="17CCBA3B" w:rsidR="00C823CA" w:rsidRDefault="00C823CA" w:rsidP="00C823CA">
            <w:pPr>
              <w:rPr>
                <w:lang w:val="en-US"/>
              </w:rPr>
            </w:pPr>
            <w:r>
              <w:rPr>
                <w:lang w:val="en-US"/>
              </w:rPr>
              <w:t>BUPT</w:t>
            </w:r>
            <w:r w:rsidR="000E3C9C">
              <w:rPr>
                <w:lang w:val="en-US"/>
              </w:rPr>
              <w:t>, CATT</w:t>
            </w:r>
            <w:r w:rsidR="00FA7885">
              <w:rPr>
                <w:lang w:val="en-US"/>
              </w:rPr>
              <w:t xml:space="preserve">, </w:t>
            </w:r>
            <w:r w:rsidR="000C4154">
              <w:t xml:space="preserve">CMCC, </w:t>
            </w:r>
            <w:r w:rsidR="00FA7885">
              <w:t xml:space="preserve">InterDigital  </w:t>
            </w:r>
          </w:p>
        </w:tc>
        <w:tc>
          <w:tcPr>
            <w:tcW w:w="2693" w:type="dxa"/>
          </w:tcPr>
          <w:p w14:paraId="043B4311" w14:textId="712E7849" w:rsidR="00C823CA" w:rsidRDefault="00C823CA" w:rsidP="00C823CA">
            <w:pPr>
              <w:rPr>
                <w:lang w:val="en-US"/>
              </w:rPr>
            </w:pPr>
            <w:r>
              <w:rPr>
                <w:lang w:val="en-US"/>
              </w:rPr>
              <w:t>OPPO</w:t>
            </w:r>
            <w:r w:rsidR="00AC5CB1">
              <w:rPr>
                <w:lang w:val="en-US"/>
              </w:rPr>
              <w:t xml:space="preserve">, </w:t>
            </w:r>
            <w:r w:rsidR="00AC5CB1">
              <w:t>Ericsson</w:t>
            </w:r>
          </w:p>
        </w:tc>
        <w:tc>
          <w:tcPr>
            <w:tcW w:w="2291" w:type="dxa"/>
          </w:tcPr>
          <w:p w14:paraId="3BD27E39" w14:textId="2DB4443D" w:rsidR="00C823CA" w:rsidRDefault="00D47A94" w:rsidP="00C823CA">
            <w:pPr>
              <w:rPr>
                <w:lang w:val="en-US"/>
              </w:rPr>
            </w:pPr>
            <w:r>
              <w:rPr>
                <w:lang w:val="en-US"/>
              </w:rPr>
              <w:t>Nokia</w:t>
            </w:r>
            <w:r w:rsidR="003A0E5C">
              <w:rPr>
                <w:lang w:val="en-US"/>
              </w:rPr>
              <w:t xml:space="preserve">(need to check </w:t>
            </w:r>
            <w:r w:rsidR="003A0E5C">
              <w:t>feasibility)</w:t>
            </w:r>
            <w:r w:rsidR="003930C3">
              <w:t xml:space="preserve">, </w:t>
            </w:r>
            <w:r w:rsidR="003930C3" w:rsidRPr="001871CA">
              <w:t xml:space="preserve">InterDigital </w:t>
            </w:r>
            <w:r w:rsidR="003930C3">
              <w:t>(</w:t>
            </w:r>
            <w:r w:rsidR="003930C3">
              <w:rPr>
                <w:lang w:val="en-US"/>
              </w:rPr>
              <w:t xml:space="preserve">need to check </w:t>
            </w:r>
            <w:r w:rsidR="003930C3">
              <w:t>feasibility)</w:t>
            </w:r>
          </w:p>
        </w:tc>
      </w:tr>
      <w:tr w:rsidR="00C823CA" w14:paraId="04F1218C" w14:textId="5E89A895" w:rsidTr="00F1595A">
        <w:tc>
          <w:tcPr>
            <w:tcW w:w="3538" w:type="dxa"/>
          </w:tcPr>
          <w:p w14:paraId="01F0090D" w14:textId="569E7228" w:rsidR="00C823CA" w:rsidRPr="000908F9" w:rsidRDefault="00C823CA" w:rsidP="00C823CA">
            <w:pPr>
              <w:rPr>
                <w:lang w:eastAsia="zh-CN"/>
              </w:rPr>
            </w:pPr>
            <w:r w:rsidRPr="000908F9">
              <w:rPr>
                <w:lang w:eastAsia="zh-CN"/>
              </w:rPr>
              <w:t>Option 5: Support a UE to provide the association information of RSTD measurements with UE Rx TEG(s) to LMF when the UE reports the RSTD measurements to LMF</w:t>
            </w:r>
          </w:p>
          <w:p w14:paraId="17A6D4BF" w14:textId="77777777" w:rsidR="00C823CA" w:rsidRDefault="00C823CA" w:rsidP="00C823CA">
            <w:pPr>
              <w:rPr>
                <w:lang w:val="en-US"/>
              </w:rPr>
            </w:pPr>
          </w:p>
        </w:tc>
        <w:tc>
          <w:tcPr>
            <w:tcW w:w="2269" w:type="dxa"/>
          </w:tcPr>
          <w:p w14:paraId="763C5E0D" w14:textId="0F4D5CAA" w:rsidR="00C823CA" w:rsidRPr="000E3C9C" w:rsidRDefault="00C823CA" w:rsidP="00C823CA">
            <w:pPr>
              <w:rPr>
                <w:rFonts w:eastAsiaTheme="minorEastAsia"/>
                <w:lang w:val="en-US" w:eastAsia="zh-CN"/>
              </w:rPr>
            </w:pPr>
            <w:r>
              <w:rPr>
                <w:lang w:val="en-US"/>
              </w:rPr>
              <w:t>Huawei,</w:t>
            </w:r>
            <w:r w:rsidR="000E3C9C">
              <w:rPr>
                <w:lang w:val="en-US"/>
              </w:rPr>
              <w:t xml:space="preserve"> vivo, CATT, ZTE, </w:t>
            </w:r>
            <w:r w:rsidR="000E3C9C">
              <w:t>China Telecom</w:t>
            </w:r>
            <w:r w:rsidR="003A0E5C">
              <w:t>, CMCC</w:t>
            </w:r>
            <w:r w:rsidR="00560C11">
              <w:t xml:space="preserve">, </w:t>
            </w:r>
            <w:r w:rsidR="00C070D5">
              <w:t xml:space="preserve">ZTE, </w:t>
            </w:r>
            <w:r w:rsidR="00FD1183">
              <w:rPr>
                <w:lang w:val="en-US"/>
              </w:rPr>
              <w:t xml:space="preserve">Intel, </w:t>
            </w:r>
            <w:r w:rsidR="00560C11">
              <w:t>Nokia</w:t>
            </w:r>
            <w:r w:rsidR="00AC5CB1">
              <w:t>,</w:t>
            </w:r>
            <w:r w:rsidR="004A72C6">
              <w:t xml:space="preserve"> </w:t>
            </w:r>
            <w:r w:rsidR="00AC5CB1">
              <w:t xml:space="preserve">MediaTek, CEWiT, Ericsson, </w:t>
            </w:r>
          </w:p>
        </w:tc>
        <w:tc>
          <w:tcPr>
            <w:tcW w:w="2693" w:type="dxa"/>
          </w:tcPr>
          <w:p w14:paraId="6B0E6962" w14:textId="77777777" w:rsidR="00C823CA" w:rsidRDefault="00C823CA" w:rsidP="00C823CA">
            <w:pPr>
              <w:rPr>
                <w:lang w:val="en-US"/>
              </w:rPr>
            </w:pPr>
          </w:p>
        </w:tc>
        <w:tc>
          <w:tcPr>
            <w:tcW w:w="2291" w:type="dxa"/>
          </w:tcPr>
          <w:p w14:paraId="621556C9" w14:textId="5A3E19BC" w:rsidR="00C823CA" w:rsidRDefault="004E1AF8" w:rsidP="00C823CA">
            <w:pPr>
              <w:rPr>
                <w:lang w:val="en-US"/>
              </w:rPr>
            </w:pPr>
            <w:r>
              <w:rPr>
                <w:lang w:val="en-US"/>
              </w:rPr>
              <w:t xml:space="preserve">OPPO(need to check </w:t>
            </w:r>
            <w:r>
              <w:t>feasibility)</w:t>
            </w:r>
          </w:p>
        </w:tc>
      </w:tr>
      <w:tr w:rsidR="00C823CA" w14:paraId="4987BB54" w14:textId="4427849F" w:rsidTr="00F1595A">
        <w:tc>
          <w:tcPr>
            <w:tcW w:w="3538" w:type="dxa"/>
          </w:tcPr>
          <w:p w14:paraId="0063337C" w14:textId="178E5122" w:rsidR="00C823CA" w:rsidRPr="000908F9" w:rsidRDefault="00C823CA" w:rsidP="00C823CA">
            <w:pPr>
              <w:rPr>
                <w:lang w:eastAsia="zh-CN"/>
              </w:rPr>
            </w:pPr>
            <w:r w:rsidRPr="000908F9">
              <w:rPr>
                <w:lang w:eastAsia="zh-CN"/>
              </w:rPr>
              <w:lastRenderedPageBreak/>
              <w:t>Option 6: Support LMF to provide Rx timing errors per Rx TEG to a UE for UE-based positioning</w:t>
            </w:r>
          </w:p>
          <w:p w14:paraId="31A09F0C" w14:textId="77777777" w:rsidR="00C823CA" w:rsidRDefault="00C823CA" w:rsidP="00C823CA">
            <w:pPr>
              <w:rPr>
                <w:lang w:val="en-US"/>
              </w:rPr>
            </w:pPr>
          </w:p>
        </w:tc>
        <w:tc>
          <w:tcPr>
            <w:tcW w:w="2269" w:type="dxa"/>
          </w:tcPr>
          <w:p w14:paraId="7A02691F" w14:textId="7DA858DF" w:rsidR="00C823CA" w:rsidRDefault="000E3C9C" w:rsidP="00C823CA">
            <w:pPr>
              <w:rPr>
                <w:lang w:val="en-US"/>
              </w:rPr>
            </w:pPr>
            <w:r>
              <w:t>China Telecom</w:t>
            </w:r>
            <w:r w:rsidR="00FA7885">
              <w:t>, InterDigital</w:t>
            </w:r>
            <w:r w:rsidR="00AC5CB1">
              <w:t>, Apple</w:t>
            </w:r>
            <w:r w:rsidR="00FA7885">
              <w:t xml:space="preserve">  </w:t>
            </w:r>
          </w:p>
        </w:tc>
        <w:tc>
          <w:tcPr>
            <w:tcW w:w="2693" w:type="dxa"/>
          </w:tcPr>
          <w:p w14:paraId="414C6B72" w14:textId="17FB4FDB" w:rsidR="00C823CA" w:rsidRDefault="00C823CA" w:rsidP="00C823CA">
            <w:pPr>
              <w:rPr>
                <w:lang w:val="en-US"/>
              </w:rPr>
            </w:pPr>
            <w:r>
              <w:rPr>
                <w:lang w:val="en-US"/>
              </w:rPr>
              <w:t>OPPO</w:t>
            </w:r>
            <w:r w:rsidR="00AC5CB1">
              <w:rPr>
                <w:lang w:val="en-US"/>
              </w:rPr>
              <w:t xml:space="preserve">, </w:t>
            </w:r>
            <w:r w:rsidR="00AC5CB1">
              <w:t>Ericsson</w:t>
            </w:r>
          </w:p>
        </w:tc>
        <w:tc>
          <w:tcPr>
            <w:tcW w:w="2291" w:type="dxa"/>
          </w:tcPr>
          <w:p w14:paraId="3B17911E" w14:textId="659BF3CC" w:rsidR="00C823CA" w:rsidRDefault="00D47A94" w:rsidP="00C823CA">
            <w:pPr>
              <w:rPr>
                <w:lang w:val="en-US"/>
              </w:rPr>
            </w:pPr>
            <w:r>
              <w:rPr>
                <w:lang w:val="en-US"/>
              </w:rPr>
              <w:t>Nokia</w:t>
            </w:r>
            <w:r w:rsidR="003A0E5C">
              <w:rPr>
                <w:lang w:val="en-US"/>
              </w:rPr>
              <w:t xml:space="preserve">(need to check </w:t>
            </w:r>
            <w:r w:rsidR="003A0E5C">
              <w:t>feasibility)</w:t>
            </w:r>
            <w:r w:rsidR="003930C3">
              <w:t xml:space="preserve">, </w:t>
            </w:r>
            <w:r w:rsidR="003930C3" w:rsidRPr="001871CA">
              <w:t xml:space="preserve">InterDigital </w:t>
            </w:r>
            <w:r w:rsidR="003930C3">
              <w:t>(</w:t>
            </w:r>
            <w:r w:rsidR="003930C3">
              <w:rPr>
                <w:lang w:val="en-US"/>
              </w:rPr>
              <w:t xml:space="preserve">need to check </w:t>
            </w:r>
            <w:r w:rsidR="003930C3">
              <w:t>feasibility)</w:t>
            </w:r>
          </w:p>
        </w:tc>
      </w:tr>
      <w:tr w:rsidR="00C823CA" w14:paraId="242548DC" w14:textId="25B42929" w:rsidTr="00F1595A">
        <w:tc>
          <w:tcPr>
            <w:tcW w:w="3538" w:type="dxa"/>
          </w:tcPr>
          <w:p w14:paraId="0E619E2E" w14:textId="08C6B385" w:rsidR="00C823CA" w:rsidRPr="000908F9" w:rsidRDefault="00C823CA" w:rsidP="00C823CA">
            <w:pPr>
              <w:rPr>
                <w:lang w:eastAsia="zh-CN"/>
              </w:rPr>
            </w:pPr>
            <w:r w:rsidRPr="000908F9">
              <w:rPr>
                <w:lang w:eastAsia="zh-CN"/>
              </w:rPr>
              <w:t>Option</w:t>
            </w:r>
            <w:r w:rsidR="003A0E5C">
              <w:rPr>
                <w:lang w:eastAsia="zh-CN"/>
              </w:rPr>
              <w:t xml:space="preserve"> </w:t>
            </w:r>
            <w:r w:rsidRPr="000908F9">
              <w:rPr>
                <w:lang w:eastAsia="zh-CN"/>
              </w:rPr>
              <w:t>7:Support a UE to provide Rx timing errors per Rx TEG to LMF for UE-assisted positioning</w:t>
            </w:r>
          </w:p>
          <w:p w14:paraId="772A6319" w14:textId="77777777" w:rsidR="00C823CA" w:rsidRDefault="00C823CA" w:rsidP="00C823CA">
            <w:pPr>
              <w:rPr>
                <w:lang w:val="en-US"/>
              </w:rPr>
            </w:pPr>
          </w:p>
        </w:tc>
        <w:tc>
          <w:tcPr>
            <w:tcW w:w="2269" w:type="dxa"/>
          </w:tcPr>
          <w:p w14:paraId="3028B144" w14:textId="018C7A98" w:rsidR="00C823CA" w:rsidRDefault="000E3C9C" w:rsidP="00C823CA">
            <w:pPr>
              <w:rPr>
                <w:lang w:val="en-US"/>
              </w:rPr>
            </w:pPr>
            <w:r>
              <w:t>China Telecom</w:t>
            </w:r>
            <w:r w:rsidR="00FD1183">
              <w:t xml:space="preserve">, </w:t>
            </w:r>
            <w:r w:rsidR="00FD1183">
              <w:rPr>
                <w:lang w:val="en-US"/>
              </w:rPr>
              <w:t>Intel</w:t>
            </w:r>
          </w:p>
        </w:tc>
        <w:tc>
          <w:tcPr>
            <w:tcW w:w="2693" w:type="dxa"/>
          </w:tcPr>
          <w:p w14:paraId="57932FB7" w14:textId="73607135" w:rsidR="00C823CA" w:rsidRDefault="00C823CA" w:rsidP="00C823CA">
            <w:pPr>
              <w:rPr>
                <w:lang w:val="en-US"/>
              </w:rPr>
            </w:pPr>
            <w:r>
              <w:rPr>
                <w:lang w:val="en-US"/>
              </w:rPr>
              <w:t>OPPO</w:t>
            </w:r>
            <w:r w:rsidR="00AC5CB1">
              <w:rPr>
                <w:lang w:val="en-US"/>
              </w:rPr>
              <w:t xml:space="preserve">, </w:t>
            </w:r>
            <w:r w:rsidR="00AC5CB1">
              <w:t>Ericsson</w:t>
            </w:r>
          </w:p>
        </w:tc>
        <w:tc>
          <w:tcPr>
            <w:tcW w:w="2291" w:type="dxa"/>
          </w:tcPr>
          <w:p w14:paraId="0B9BCE4F" w14:textId="2632BD9A" w:rsidR="00C823CA" w:rsidRDefault="00D47A94" w:rsidP="00C823CA">
            <w:pPr>
              <w:rPr>
                <w:lang w:val="en-US"/>
              </w:rPr>
            </w:pPr>
            <w:r>
              <w:rPr>
                <w:lang w:val="en-US"/>
              </w:rPr>
              <w:t>Nokia</w:t>
            </w:r>
            <w:r w:rsidR="003A0E5C">
              <w:rPr>
                <w:lang w:val="en-US"/>
              </w:rPr>
              <w:t xml:space="preserve">(need to check </w:t>
            </w:r>
            <w:r w:rsidR="003A0E5C">
              <w:t>feasibility)</w:t>
            </w:r>
          </w:p>
        </w:tc>
      </w:tr>
      <w:tr w:rsidR="00C823CA" w14:paraId="6C864815" w14:textId="29BE6493" w:rsidTr="00F1595A">
        <w:tc>
          <w:tcPr>
            <w:tcW w:w="3538" w:type="dxa"/>
          </w:tcPr>
          <w:p w14:paraId="2D51F7F3" w14:textId="179748ED" w:rsidR="00C823CA" w:rsidRPr="000908F9" w:rsidRDefault="00C823CA" w:rsidP="00C823CA">
            <w:pPr>
              <w:rPr>
                <w:lang w:eastAsia="zh-CN"/>
              </w:rPr>
            </w:pPr>
            <w:r w:rsidRPr="000908F9">
              <w:rPr>
                <w:lang w:eastAsia="zh-CN"/>
              </w:rPr>
              <w:t xml:space="preserve">Option 8: Support a TRP to provide the Tx timing error differences </w:t>
            </w:r>
            <w:r>
              <w:t xml:space="preserve">between Tx TEGs of the TRP </w:t>
            </w:r>
            <w:r w:rsidRPr="000908F9">
              <w:rPr>
                <w:lang w:eastAsia="zh-CN"/>
              </w:rPr>
              <w:t xml:space="preserve">to LMF </w:t>
            </w:r>
          </w:p>
          <w:p w14:paraId="479306EF" w14:textId="77777777" w:rsidR="00C823CA" w:rsidRDefault="00C823CA" w:rsidP="00C823CA">
            <w:pPr>
              <w:rPr>
                <w:lang w:val="en-US"/>
              </w:rPr>
            </w:pPr>
          </w:p>
        </w:tc>
        <w:tc>
          <w:tcPr>
            <w:tcW w:w="2269" w:type="dxa"/>
          </w:tcPr>
          <w:p w14:paraId="6E7DD5F7" w14:textId="533A20AB" w:rsidR="00C823CA" w:rsidRDefault="000E3C9C" w:rsidP="00C823CA">
            <w:pPr>
              <w:rPr>
                <w:lang w:val="en-US"/>
              </w:rPr>
            </w:pPr>
            <w:r>
              <w:rPr>
                <w:lang w:val="en-US"/>
              </w:rPr>
              <w:t>CATT</w:t>
            </w:r>
            <w:r w:rsidR="002D3B97">
              <w:rPr>
                <w:lang w:val="en-US"/>
              </w:rPr>
              <w:t>, Intel</w:t>
            </w:r>
            <w:r w:rsidR="00AC5CB1">
              <w:rPr>
                <w:lang w:val="en-US"/>
              </w:rPr>
              <w:t xml:space="preserve">, </w:t>
            </w:r>
            <w:r w:rsidR="00AC5CB1">
              <w:t>Qualcomm</w:t>
            </w:r>
          </w:p>
        </w:tc>
        <w:tc>
          <w:tcPr>
            <w:tcW w:w="2693" w:type="dxa"/>
          </w:tcPr>
          <w:p w14:paraId="49290F45" w14:textId="3287FCC4" w:rsidR="00C823CA" w:rsidRDefault="00C823CA" w:rsidP="00C823CA">
            <w:pPr>
              <w:rPr>
                <w:lang w:val="en-US"/>
              </w:rPr>
            </w:pPr>
            <w:r>
              <w:rPr>
                <w:lang w:val="en-US"/>
              </w:rPr>
              <w:t>OPPO</w:t>
            </w:r>
            <w:r w:rsidR="00AC5CB1">
              <w:rPr>
                <w:lang w:val="en-US"/>
              </w:rPr>
              <w:t xml:space="preserve">, </w:t>
            </w:r>
            <w:r w:rsidR="00AC5CB1">
              <w:t>Ericsson</w:t>
            </w:r>
          </w:p>
        </w:tc>
        <w:tc>
          <w:tcPr>
            <w:tcW w:w="2291" w:type="dxa"/>
          </w:tcPr>
          <w:p w14:paraId="08251387" w14:textId="77777777" w:rsidR="00C823CA" w:rsidRDefault="00C823CA" w:rsidP="00C823CA">
            <w:pPr>
              <w:rPr>
                <w:lang w:val="en-US"/>
              </w:rPr>
            </w:pPr>
          </w:p>
        </w:tc>
      </w:tr>
      <w:tr w:rsidR="00C823CA" w14:paraId="6E62B41E" w14:textId="654A2B81" w:rsidTr="00F1595A">
        <w:tc>
          <w:tcPr>
            <w:tcW w:w="3538" w:type="dxa"/>
          </w:tcPr>
          <w:p w14:paraId="642AC7EB" w14:textId="21D57767" w:rsidR="00C823CA" w:rsidRDefault="00C823CA" w:rsidP="00C823CA">
            <w:r w:rsidRPr="000908F9">
              <w:rPr>
                <w:lang w:eastAsia="zh-CN"/>
              </w:rPr>
              <w:t xml:space="preserve">Option 9: Support LMF to provide the </w:t>
            </w:r>
            <w:r>
              <w:t>Tx timing error differences between Tx TEGs of a TRP to a UE for UE-based positioning</w:t>
            </w:r>
          </w:p>
          <w:p w14:paraId="3F7001EE" w14:textId="77777777" w:rsidR="00C823CA" w:rsidRDefault="00C823CA" w:rsidP="00C823CA">
            <w:pPr>
              <w:rPr>
                <w:lang w:val="en-US"/>
              </w:rPr>
            </w:pPr>
          </w:p>
        </w:tc>
        <w:tc>
          <w:tcPr>
            <w:tcW w:w="2269" w:type="dxa"/>
          </w:tcPr>
          <w:p w14:paraId="4706E3EC" w14:textId="2F2B5275" w:rsidR="00C823CA" w:rsidRDefault="000E3C9C" w:rsidP="00C823CA">
            <w:pPr>
              <w:rPr>
                <w:lang w:val="en-US"/>
              </w:rPr>
            </w:pPr>
            <w:r>
              <w:rPr>
                <w:lang w:val="en-US"/>
              </w:rPr>
              <w:t>CATT</w:t>
            </w:r>
            <w:r w:rsidR="00560C11">
              <w:rPr>
                <w:lang w:val="en-US"/>
              </w:rPr>
              <w:t xml:space="preserve">, </w:t>
            </w:r>
            <w:r w:rsidR="00560C11">
              <w:t>Nokia</w:t>
            </w:r>
            <w:r w:rsidR="00FA7885">
              <w:t>, InterDigital</w:t>
            </w:r>
            <w:r w:rsidR="00AC5CB1">
              <w:t>, Apple</w:t>
            </w:r>
            <w:r w:rsidR="00FA7885">
              <w:t xml:space="preserve"> </w:t>
            </w:r>
            <w:r w:rsidR="00AC5CB1">
              <w:t>, Qualcomm</w:t>
            </w:r>
          </w:p>
        </w:tc>
        <w:tc>
          <w:tcPr>
            <w:tcW w:w="2693" w:type="dxa"/>
          </w:tcPr>
          <w:p w14:paraId="259AE3F7" w14:textId="0958071D" w:rsidR="00C823CA" w:rsidRDefault="00C823CA" w:rsidP="00C823CA">
            <w:pPr>
              <w:rPr>
                <w:lang w:val="en-US"/>
              </w:rPr>
            </w:pPr>
            <w:r>
              <w:rPr>
                <w:lang w:val="en-US"/>
              </w:rPr>
              <w:t>OPPO</w:t>
            </w:r>
            <w:r w:rsidR="00AC5CB1">
              <w:rPr>
                <w:lang w:val="en-US"/>
              </w:rPr>
              <w:t xml:space="preserve">, </w:t>
            </w:r>
            <w:r w:rsidR="00AC5CB1">
              <w:t>Ericsson</w:t>
            </w:r>
          </w:p>
        </w:tc>
        <w:tc>
          <w:tcPr>
            <w:tcW w:w="2291" w:type="dxa"/>
          </w:tcPr>
          <w:p w14:paraId="6973D5CB" w14:textId="2E273BF7" w:rsidR="00C823CA" w:rsidRDefault="00C823CA" w:rsidP="00C823CA">
            <w:pPr>
              <w:rPr>
                <w:lang w:val="en-US"/>
              </w:rPr>
            </w:pPr>
            <w:r>
              <w:rPr>
                <w:lang w:val="en-US"/>
              </w:rPr>
              <w:t>Huawei(already supported in LPP)</w:t>
            </w:r>
          </w:p>
        </w:tc>
      </w:tr>
      <w:tr w:rsidR="00C823CA" w14:paraId="6F64DE2B" w14:textId="181DCE8B" w:rsidTr="00F1595A">
        <w:tc>
          <w:tcPr>
            <w:tcW w:w="3538" w:type="dxa"/>
          </w:tcPr>
          <w:p w14:paraId="2381CA74" w14:textId="1710A787" w:rsidR="00C823CA" w:rsidRPr="000908F9" w:rsidRDefault="00C823CA" w:rsidP="00C823CA">
            <w:pPr>
              <w:rPr>
                <w:lang w:eastAsia="zh-CN"/>
              </w:rPr>
            </w:pPr>
            <w:r w:rsidRPr="000908F9">
              <w:rPr>
                <w:lang w:eastAsia="zh-CN"/>
              </w:rPr>
              <w:t>Option10:</w:t>
            </w:r>
            <w:r>
              <w:rPr>
                <w:lang w:eastAsia="zh-CN"/>
              </w:rPr>
              <w:t xml:space="preserve"> </w:t>
            </w:r>
            <w:r w:rsidRPr="000908F9">
              <w:rPr>
                <w:lang w:eastAsia="zh-CN"/>
              </w:rPr>
              <w:t>Support a UE to provide Rx timing error differences between Rx TEGs to LMF for UE-assisted positioning</w:t>
            </w:r>
          </w:p>
          <w:p w14:paraId="51B5AB7A" w14:textId="77777777" w:rsidR="00C823CA" w:rsidRDefault="00C823CA" w:rsidP="00C823CA">
            <w:pPr>
              <w:rPr>
                <w:lang w:val="en-US"/>
              </w:rPr>
            </w:pPr>
          </w:p>
        </w:tc>
        <w:tc>
          <w:tcPr>
            <w:tcW w:w="2269" w:type="dxa"/>
          </w:tcPr>
          <w:p w14:paraId="41803B04" w14:textId="3CB46223" w:rsidR="00C823CA" w:rsidRDefault="002A50D3" w:rsidP="00C823CA">
            <w:pPr>
              <w:rPr>
                <w:lang w:val="en-US"/>
              </w:rPr>
            </w:pPr>
            <w:r>
              <w:rPr>
                <w:lang w:val="en-US"/>
              </w:rPr>
              <w:t>Intel</w:t>
            </w:r>
            <w:r>
              <w:t xml:space="preserve">, </w:t>
            </w:r>
            <w:r w:rsidR="00560C11">
              <w:t>Nokia</w:t>
            </w:r>
            <w:r w:rsidR="00AC5CB1">
              <w:t>, Qualcomm</w:t>
            </w:r>
          </w:p>
        </w:tc>
        <w:tc>
          <w:tcPr>
            <w:tcW w:w="2693" w:type="dxa"/>
          </w:tcPr>
          <w:p w14:paraId="07D7E4D2" w14:textId="111D6831" w:rsidR="00C823CA" w:rsidRDefault="00C823CA" w:rsidP="00C823CA">
            <w:pPr>
              <w:rPr>
                <w:lang w:val="en-US"/>
              </w:rPr>
            </w:pPr>
            <w:r>
              <w:rPr>
                <w:lang w:val="en-US"/>
              </w:rPr>
              <w:t>OPPO</w:t>
            </w:r>
            <w:r w:rsidR="00AC5CB1">
              <w:rPr>
                <w:lang w:val="en-US"/>
              </w:rPr>
              <w:t xml:space="preserve">, </w:t>
            </w:r>
            <w:r w:rsidR="00AC5CB1">
              <w:t>Ericsson</w:t>
            </w:r>
          </w:p>
        </w:tc>
        <w:tc>
          <w:tcPr>
            <w:tcW w:w="2291" w:type="dxa"/>
          </w:tcPr>
          <w:p w14:paraId="4A896F81" w14:textId="77777777" w:rsidR="00C823CA" w:rsidRDefault="00C823CA" w:rsidP="00C823CA">
            <w:pPr>
              <w:rPr>
                <w:lang w:val="en-US"/>
              </w:rPr>
            </w:pPr>
          </w:p>
        </w:tc>
      </w:tr>
    </w:tbl>
    <w:p w14:paraId="165AA97D" w14:textId="784852F7" w:rsidR="00812823" w:rsidRDefault="00812823" w:rsidP="002E684C"/>
    <w:p w14:paraId="001A9269" w14:textId="79554CF5" w:rsidR="00B34E6B" w:rsidRDefault="00B34E6B" w:rsidP="002E684C">
      <w:pPr>
        <w:rPr>
          <w:b/>
          <w:bCs/>
          <w:lang w:eastAsia="zh-CN"/>
        </w:rPr>
      </w:pPr>
      <w:r w:rsidRPr="00037597">
        <w:rPr>
          <w:b/>
          <w:bCs/>
          <w:lang w:eastAsia="zh-CN"/>
        </w:rPr>
        <w:t>Additional proposals</w:t>
      </w:r>
      <w:r w:rsidR="00610964" w:rsidRPr="00037597">
        <w:rPr>
          <w:b/>
          <w:bCs/>
          <w:lang w:eastAsia="zh-CN"/>
        </w:rPr>
        <w:t xml:space="preserve"> from the contribu</w:t>
      </w:r>
      <w:r w:rsidR="00DD3B2A">
        <w:rPr>
          <w:b/>
          <w:bCs/>
          <w:lang w:eastAsia="zh-CN"/>
        </w:rPr>
        <w:t>t</w:t>
      </w:r>
      <w:r w:rsidR="00610964" w:rsidRPr="00037597">
        <w:rPr>
          <w:b/>
          <w:bCs/>
          <w:lang w:eastAsia="zh-CN"/>
        </w:rPr>
        <w:t>ions:</w:t>
      </w:r>
    </w:p>
    <w:p w14:paraId="1527818E" w14:textId="089559C2" w:rsidR="00B34E6B" w:rsidRDefault="00B34E6B" w:rsidP="00657E30">
      <w:pPr>
        <w:pStyle w:val="ListParagraph"/>
        <w:numPr>
          <w:ilvl w:val="0"/>
          <w:numId w:val="45"/>
        </w:numPr>
      </w:pPr>
      <w:r>
        <w:t>In [4], it was proposed to support the UE to report original RSTD measurements (uncompensated measurements) and related Rx TEGs information to the LMF, rather than compensating ‘Rx timing error difference’ by UE implementation</w:t>
      </w:r>
    </w:p>
    <w:p w14:paraId="00263EAD" w14:textId="6D102624" w:rsidR="00B34E6B" w:rsidRDefault="00DD3A6B" w:rsidP="00657E30">
      <w:pPr>
        <w:pStyle w:val="ListParagraph"/>
        <w:numPr>
          <w:ilvl w:val="0"/>
          <w:numId w:val="45"/>
        </w:numPr>
      </w:pPr>
      <w:r>
        <w:t>In [4].it was proposed that</w:t>
      </w:r>
      <w:r w:rsidR="00B34E6B">
        <w:t xml:space="preserve"> the RSTD measurement report of a certain TRP for more than one UE Rx TEGs needs to be guaranteed if the UE is able to measure PRS(s) associated with different UE Rx TEGs</w:t>
      </w:r>
    </w:p>
    <w:p w14:paraId="09E8DF68" w14:textId="73A059E8" w:rsidR="00671714" w:rsidRDefault="00DD3A6B" w:rsidP="00657E30">
      <w:pPr>
        <w:pStyle w:val="3GPPAgreements"/>
        <w:numPr>
          <w:ilvl w:val="0"/>
          <w:numId w:val="45"/>
        </w:numPr>
      </w:pPr>
      <w:r>
        <w:t>In [6], two alternatives was proposed for O</w:t>
      </w:r>
      <w:r w:rsidR="00671714">
        <w:t>ption 5</w:t>
      </w:r>
      <w:r>
        <w:t>:</w:t>
      </w:r>
    </w:p>
    <w:p w14:paraId="45CF57F2" w14:textId="64A118B4" w:rsidR="00671714" w:rsidRDefault="00671714" w:rsidP="00657E30">
      <w:pPr>
        <w:pStyle w:val="3GPPAgreements"/>
        <w:numPr>
          <w:ilvl w:val="1"/>
          <w:numId w:val="45"/>
        </w:numPr>
      </w:pPr>
      <w:r>
        <w:t xml:space="preserve">Alt 1: In a measurement report, both neighbor TRP and reference TRP will be associated with corresponding UE Rx TEG ID, which indicates the UE Rx TEG used for determining </w:t>
      </w:r>
      <w:r w:rsidR="00DD3B2A">
        <w:t xml:space="preserve">the </w:t>
      </w:r>
      <w:r>
        <w:t>timing of the TRPs.</w:t>
      </w:r>
    </w:p>
    <w:p w14:paraId="3E6DBD79" w14:textId="77777777" w:rsidR="00671714" w:rsidRDefault="00671714" w:rsidP="00657E30">
      <w:pPr>
        <w:pStyle w:val="3GPPAgreements"/>
        <w:numPr>
          <w:ilvl w:val="1"/>
          <w:numId w:val="45"/>
        </w:numPr>
      </w:pPr>
      <w:r>
        <w:t xml:space="preserve">Alt 2: UE reports a parameter along with each RSTD measurement to indicate whether the RSTD measurement contains the Rx timing error or not. If the parameter is 0, this RSTD measurement is not perturbed with UE Rx timing error; if the parameter is 1, this RSTD measurement is perturbed with UE Rx timing error. </w:t>
      </w:r>
    </w:p>
    <w:p w14:paraId="7438076A" w14:textId="7C1BC514" w:rsidR="00671714" w:rsidRDefault="00DD3A6B" w:rsidP="00657E30">
      <w:pPr>
        <w:pStyle w:val="3GPPAgreements"/>
        <w:numPr>
          <w:ilvl w:val="0"/>
          <w:numId w:val="45"/>
        </w:numPr>
      </w:pPr>
      <w:r>
        <w:t xml:space="preserve">In [6], it was proposed to </w:t>
      </w:r>
      <w:r w:rsidR="00671714">
        <w:t>support UE to report multiple reference timing with respect to multiple UE Rx TEGs</w:t>
      </w:r>
      <w:r>
        <w:t xml:space="preserve"> for DL-TDOA,</w:t>
      </w:r>
    </w:p>
    <w:p w14:paraId="24815C07" w14:textId="3BF0666F" w:rsidR="00671714" w:rsidRDefault="00DD3A6B" w:rsidP="00657E30">
      <w:pPr>
        <w:pStyle w:val="3GPPAgreements"/>
        <w:numPr>
          <w:ilvl w:val="0"/>
          <w:numId w:val="45"/>
        </w:numPr>
      </w:pPr>
      <w:r>
        <w:t xml:space="preserve">In </w:t>
      </w:r>
      <w:r w:rsidR="00671714">
        <w:t>[6]</w:t>
      </w:r>
      <w:r>
        <w:t xml:space="preserve">, it was proposed to </w:t>
      </w:r>
      <w:r w:rsidR="00671714">
        <w:t xml:space="preserve">support TRP to provide the information </w:t>
      </w:r>
      <w:r>
        <w:t>of</w:t>
      </w:r>
      <w:r w:rsidR="00671714">
        <w:t xml:space="preserve"> whether the Tx timing errors of DL PRS resources have been calibrated/pre-compensated locally within a certain margin</w:t>
      </w:r>
      <w:r>
        <w:t xml:space="preserve"> to LMF</w:t>
      </w:r>
    </w:p>
    <w:p w14:paraId="69835C24" w14:textId="09C99FD5" w:rsidR="00671714" w:rsidRDefault="00DD3A6B" w:rsidP="00657E30">
      <w:pPr>
        <w:pStyle w:val="3GPPAgreements"/>
        <w:numPr>
          <w:ilvl w:val="0"/>
          <w:numId w:val="45"/>
        </w:numPr>
      </w:pPr>
      <w:r>
        <w:t>In [7], it was proposed that t</w:t>
      </w:r>
      <w:r w:rsidR="00671714">
        <w:t>he Tx timing errors should be pre-compensate/calibrate at the Tx side.</w:t>
      </w:r>
    </w:p>
    <w:p w14:paraId="437C7126" w14:textId="13AC34FF" w:rsidR="00671714" w:rsidRDefault="00DD3A6B" w:rsidP="00657E30">
      <w:pPr>
        <w:pStyle w:val="3GPPAgreements"/>
        <w:numPr>
          <w:ilvl w:val="0"/>
          <w:numId w:val="45"/>
        </w:numPr>
      </w:pPr>
      <w:r>
        <w:t xml:space="preserve">In [8], </w:t>
      </w:r>
      <w:r w:rsidR="001D61ED">
        <w:t xml:space="preserve">it </w:t>
      </w:r>
      <w:r>
        <w:t>was proposed to</w:t>
      </w:r>
      <w:r w:rsidR="00671714">
        <w:t xml:space="preserve"> </w:t>
      </w:r>
      <w:r>
        <w:t>s</w:t>
      </w:r>
      <w:r w:rsidR="00671714">
        <w:t xml:space="preserve">upport </w:t>
      </w:r>
      <w:r w:rsidR="00C43D7F" w:rsidRPr="00C43D7F">
        <w:t>a reference device using UE-based positioning to provide the Tx timing error differences between Tx TEGs of different TRPs to the LMF</w:t>
      </w:r>
    </w:p>
    <w:p w14:paraId="22295E58" w14:textId="3677087A" w:rsidR="001D61ED" w:rsidRDefault="001D61ED" w:rsidP="00657E30">
      <w:pPr>
        <w:pStyle w:val="3GPPAgreements"/>
        <w:numPr>
          <w:ilvl w:val="0"/>
          <w:numId w:val="45"/>
        </w:numPr>
      </w:pPr>
      <w:r>
        <w:t>In [9], it was proposed to support a reference UE to provide the Tx timing error difference between Tx TEGs to LMF.</w:t>
      </w:r>
    </w:p>
    <w:p w14:paraId="662801E4" w14:textId="4566880D" w:rsidR="00671714" w:rsidRDefault="00DD3A6B" w:rsidP="00657E30">
      <w:pPr>
        <w:pStyle w:val="3GPPAgreements"/>
        <w:numPr>
          <w:ilvl w:val="0"/>
          <w:numId w:val="45"/>
        </w:numPr>
      </w:pPr>
      <w:r>
        <w:t xml:space="preserve">In </w:t>
      </w:r>
      <w:r w:rsidR="00671714">
        <w:t>[18]</w:t>
      </w:r>
      <w:r>
        <w:t xml:space="preserve">, it was proposed that </w:t>
      </w:r>
      <w:r w:rsidR="00671714">
        <w:t xml:space="preserve"> the statistics (variance) of RX group delay difference at UE which are related to different frequency layers for receiving, and different antenna panels for receiving may </w:t>
      </w:r>
      <w:r>
        <w:t xml:space="preserve">be </w:t>
      </w:r>
      <w:r w:rsidR="00671714">
        <w:t>report</w:t>
      </w:r>
      <w:r>
        <w:t>ed</w:t>
      </w:r>
      <w:r w:rsidR="00671714">
        <w:t xml:space="preserve"> to </w:t>
      </w:r>
      <w:r>
        <w:t>LMF</w:t>
      </w:r>
    </w:p>
    <w:p w14:paraId="77C41791" w14:textId="7F243EEC" w:rsidR="00671714" w:rsidRDefault="00DD3A6B" w:rsidP="00657E30">
      <w:pPr>
        <w:pStyle w:val="3GPPAgreements"/>
        <w:numPr>
          <w:ilvl w:val="0"/>
          <w:numId w:val="45"/>
        </w:numPr>
      </w:pPr>
      <w:r>
        <w:t xml:space="preserve">In </w:t>
      </w:r>
      <w:r w:rsidR="00671714" w:rsidRPr="00F7655F">
        <w:t>[18]</w:t>
      </w:r>
      <w:r>
        <w:t xml:space="preserve">, it was proposed the LMF </w:t>
      </w:r>
      <w:r w:rsidR="00671714" w:rsidRPr="00F7655F">
        <w:t xml:space="preserve">may request the gNBs to meet the association of </w:t>
      </w:r>
      <w:r w:rsidR="00DD3B2A">
        <w:t>the</w:t>
      </w:r>
      <w:r w:rsidR="00671714" w:rsidRPr="00F7655F">
        <w:t xml:space="preserve"> same antenna panel for DL-PRS transmission and SRS receiving</w:t>
      </w:r>
      <w:r>
        <w:t xml:space="preserve"> t</w:t>
      </w:r>
      <w:r w:rsidRPr="00F7655F">
        <w:t>o facilitate the on-the-fly downlink and uplink RTD estimation</w:t>
      </w:r>
      <w:r w:rsidR="001D61ED">
        <w:t>.</w:t>
      </w:r>
    </w:p>
    <w:p w14:paraId="044A02FC" w14:textId="142B9187" w:rsidR="00812823" w:rsidRDefault="00812823" w:rsidP="002E684C">
      <w:pPr>
        <w:rPr>
          <w:lang w:val="en-US"/>
        </w:rPr>
      </w:pPr>
    </w:p>
    <w:p w14:paraId="0A78FA4D" w14:textId="114ECDC2" w:rsidR="00037597" w:rsidRDefault="00037597" w:rsidP="00037597">
      <w:pPr>
        <w:pStyle w:val="Subtitle"/>
        <w:rPr>
          <w:rFonts w:ascii="Times New Roman" w:hAnsi="Times New Roman" w:cs="Times New Roman"/>
        </w:rPr>
      </w:pPr>
      <w:r>
        <w:rPr>
          <w:rFonts w:ascii="Times New Roman" w:hAnsi="Times New Roman" w:cs="Times New Roman"/>
        </w:rPr>
        <w:lastRenderedPageBreak/>
        <w:t>FL Comments</w:t>
      </w:r>
    </w:p>
    <w:p w14:paraId="5786ACE9" w14:textId="004CC5A1" w:rsidR="00D0028D" w:rsidRPr="00D8538E" w:rsidRDefault="00032864" w:rsidP="00032864">
      <w:pPr>
        <w:pStyle w:val="3GPPAgreements"/>
        <w:numPr>
          <w:ilvl w:val="0"/>
          <w:numId w:val="0"/>
        </w:numPr>
      </w:pPr>
      <w:r w:rsidRPr="00D8538E">
        <w:t>Based on the fee</w:t>
      </w:r>
      <w:r w:rsidR="00A543CB" w:rsidRPr="00D8538E">
        <w:t>d</w:t>
      </w:r>
      <w:r w:rsidRPr="00D8538E">
        <w:t>back, it seems there is a consensus to support Option 1, 2, and 5</w:t>
      </w:r>
      <w:r w:rsidR="00A543CB" w:rsidRPr="00D8538E">
        <w:t xml:space="preserve"> (one company suggested </w:t>
      </w:r>
      <w:r w:rsidR="00DD3B2A" w:rsidRPr="00D8538E">
        <w:t>checking</w:t>
      </w:r>
      <w:r w:rsidR="00A543CB" w:rsidRPr="00D8538E">
        <w:t xml:space="preserve"> the feasibility with RAN4)</w:t>
      </w:r>
      <w:r w:rsidR="00D0028D" w:rsidRPr="00D8538E">
        <w:t xml:space="preserve">. Thus, it might be better to see if we can have them agreed in the online session (see Proposal 5-1a). </w:t>
      </w:r>
    </w:p>
    <w:p w14:paraId="5D5B932C" w14:textId="77777777" w:rsidR="00D0028D" w:rsidRPr="00D8538E" w:rsidRDefault="00D0028D" w:rsidP="00032864">
      <w:pPr>
        <w:pStyle w:val="3GPPAgreements"/>
        <w:numPr>
          <w:ilvl w:val="0"/>
          <w:numId w:val="0"/>
        </w:numPr>
      </w:pPr>
    </w:p>
    <w:p w14:paraId="1B4C1424" w14:textId="4F33D914" w:rsidR="00C75B79" w:rsidRPr="00D8538E" w:rsidRDefault="00D0028D" w:rsidP="00D0028D">
      <w:pPr>
        <w:pStyle w:val="3GPPAgreements"/>
        <w:numPr>
          <w:ilvl w:val="0"/>
          <w:numId w:val="0"/>
        </w:numPr>
      </w:pPr>
      <w:r w:rsidRPr="00D8538E">
        <w:t xml:space="preserve">For the remaining options (Options 3, 4, 6-10), there are two or more companies </w:t>
      </w:r>
      <w:r w:rsidR="00A543CB" w:rsidRPr="00D8538E">
        <w:t xml:space="preserve">that </w:t>
      </w:r>
      <w:r w:rsidRPr="00D8538E">
        <w:t>have concerns. Thus, we may need to have a further discussion in the meeting</w:t>
      </w:r>
      <w:r w:rsidR="007536DC" w:rsidRPr="00D8538E">
        <w:t xml:space="preserve"> (see </w:t>
      </w:r>
      <w:r w:rsidRPr="00D8538E">
        <w:t xml:space="preserve">Proposal </w:t>
      </w:r>
      <w:r w:rsidR="009E353D" w:rsidRPr="00D8538E">
        <w:t>3.1-1</w:t>
      </w:r>
      <w:r w:rsidR="007536DC" w:rsidRPr="00D8538E">
        <w:t>)</w:t>
      </w:r>
      <w:r w:rsidR="008A262F" w:rsidRPr="00D8538E">
        <w:t>.</w:t>
      </w:r>
    </w:p>
    <w:p w14:paraId="278D90B2" w14:textId="77777777" w:rsidR="00C75B79" w:rsidRPr="00D8538E" w:rsidRDefault="00C75B79" w:rsidP="00D0028D">
      <w:pPr>
        <w:pStyle w:val="3GPPAgreements"/>
        <w:numPr>
          <w:ilvl w:val="0"/>
          <w:numId w:val="0"/>
        </w:numPr>
      </w:pPr>
    </w:p>
    <w:p w14:paraId="0807108B" w14:textId="6759F409" w:rsidR="00D0028D" w:rsidRPr="00D8538E" w:rsidRDefault="007536DC" w:rsidP="00D0028D">
      <w:pPr>
        <w:pStyle w:val="3GPPAgreements"/>
        <w:numPr>
          <w:ilvl w:val="0"/>
          <w:numId w:val="0"/>
        </w:numPr>
      </w:pPr>
      <w:r w:rsidRPr="00D8538E">
        <w:t xml:space="preserve">For </w:t>
      </w:r>
      <w:r w:rsidR="00C75B79" w:rsidRPr="00D8538E">
        <w:t xml:space="preserve">the </w:t>
      </w:r>
      <w:r w:rsidR="00D0028D" w:rsidRPr="00D8538E">
        <w:t xml:space="preserve">additional options proposed </w:t>
      </w:r>
      <w:r w:rsidR="00C75B79" w:rsidRPr="00D8538E">
        <w:t>from the interested companies</w:t>
      </w:r>
      <w:r w:rsidR="00A543CB" w:rsidRPr="00D8538E">
        <w:t xml:space="preserve"> in the meeting</w:t>
      </w:r>
      <w:r w:rsidRPr="00D8538E">
        <w:t>, w</w:t>
      </w:r>
      <w:r w:rsidR="00C75B79" w:rsidRPr="00D8538E">
        <w:t xml:space="preserve">e </w:t>
      </w:r>
      <w:r w:rsidR="00A543CB" w:rsidRPr="00D8538E">
        <w:t>may</w:t>
      </w:r>
      <w:r w:rsidR="00C75B79" w:rsidRPr="00D8538E">
        <w:t xml:space="preserve"> need to </w:t>
      </w:r>
      <w:r w:rsidRPr="00D8538E">
        <w:t xml:space="preserve">first study </w:t>
      </w:r>
      <w:r w:rsidR="00A543CB" w:rsidRPr="00D8538E">
        <w:t xml:space="preserve">them </w:t>
      </w:r>
      <w:r w:rsidRPr="00D8538E">
        <w:t xml:space="preserve">and </w:t>
      </w:r>
      <w:r w:rsidR="00C75B79" w:rsidRPr="00D8538E">
        <w:t xml:space="preserve">collect companies’ views </w:t>
      </w:r>
      <w:r w:rsidR="00834ABC" w:rsidRPr="00D8538E">
        <w:t xml:space="preserve">to determine </w:t>
      </w:r>
      <w:r w:rsidR="00AF42DD" w:rsidRPr="00D8538E">
        <w:t xml:space="preserve">which of them should be supported/not supported in el17 in the meeting </w:t>
      </w:r>
      <w:r w:rsidRPr="00D8538E">
        <w:t xml:space="preserve">(see Proposal </w:t>
      </w:r>
      <w:r w:rsidR="009E353D" w:rsidRPr="00D8538E">
        <w:t>3.1-2</w:t>
      </w:r>
      <w:r w:rsidRPr="00D8538E">
        <w:t>)</w:t>
      </w:r>
    </w:p>
    <w:p w14:paraId="7493B211" w14:textId="77777777" w:rsidR="00AF42DD" w:rsidRPr="00D8538E" w:rsidRDefault="00AF42DD" w:rsidP="00D0028D">
      <w:pPr>
        <w:pStyle w:val="3GPPAgreements"/>
        <w:numPr>
          <w:ilvl w:val="0"/>
          <w:numId w:val="0"/>
        </w:numPr>
      </w:pPr>
    </w:p>
    <w:p w14:paraId="5E2707CE" w14:textId="21164AF1" w:rsidR="00037597" w:rsidRPr="00F35456" w:rsidRDefault="00C75B79" w:rsidP="00037597">
      <w:pPr>
        <w:rPr>
          <w:lang w:val="en-US"/>
        </w:rPr>
      </w:pPr>
      <w:r w:rsidRPr="00D8538E">
        <w:rPr>
          <w:rFonts w:eastAsia="宋体"/>
          <w:lang w:eastAsia="zh-CN"/>
        </w:rPr>
        <w:t>For</w:t>
      </w:r>
      <w:r w:rsidR="00037597" w:rsidRPr="00D8538E">
        <w:rPr>
          <w:rFonts w:eastAsia="宋体"/>
          <w:lang w:eastAsia="zh-CN"/>
        </w:rPr>
        <w:t xml:space="preserve"> </w:t>
      </w:r>
      <w:r w:rsidRPr="00D8538E">
        <w:rPr>
          <w:rFonts w:eastAsia="宋体"/>
          <w:lang w:eastAsia="zh-CN"/>
        </w:rPr>
        <w:t xml:space="preserve">the </w:t>
      </w:r>
      <w:r w:rsidR="00037597" w:rsidRPr="00D8538E">
        <w:rPr>
          <w:rFonts w:eastAsia="宋体"/>
          <w:lang w:eastAsia="zh-CN"/>
        </w:rPr>
        <w:t xml:space="preserve">proposal of using a reference UE to determine and report the Tx timing error difference between Tx TEGs of to LMF </w:t>
      </w:r>
      <w:r w:rsidRPr="00D8538E">
        <w:rPr>
          <w:rFonts w:eastAsia="宋体"/>
          <w:lang w:eastAsia="zh-CN"/>
        </w:rPr>
        <w:t xml:space="preserve">(from </w:t>
      </w:r>
      <w:r w:rsidR="00037597" w:rsidRPr="00D8538E">
        <w:rPr>
          <w:rFonts w:eastAsia="宋体"/>
          <w:lang w:eastAsia="zh-CN"/>
        </w:rPr>
        <w:t>[8], [9]]</w:t>
      </w:r>
      <w:r w:rsidRPr="00D8538E">
        <w:rPr>
          <w:rFonts w:eastAsia="宋体"/>
          <w:lang w:eastAsia="zh-CN"/>
        </w:rPr>
        <w:t>),</w:t>
      </w:r>
      <w:r w:rsidR="00037597" w:rsidRPr="00D8538E">
        <w:rPr>
          <w:rFonts w:eastAsia="宋体"/>
          <w:lang w:eastAsia="zh-CN"/>
        </w:rPr>
        <w:t xml:space="preserve"> </w:t>
      </w:r>
      <w:r w:rsidRPr="00D8538E">
        <w:rPr>
          <w:rFonts w:eastAsia="宋体"/>
          <w:lang w:eastAsia="zh-CN"/>
        </w:rPr>
        <w:t xml:space="preserve">the </w:t>
      </w:r>
      <w:r w:rsidR="00037597" w:rsidRPr="00D8538E">
        <w:rPr>
          <w:rFonts w:eastAsia="宋体"/>
          <w:lang w:eastAsia="zh-CN"/>
        </w:rPr>
        <w:t>propos</w:t>
      </w:r>
      <w:r w:rsidRPr="00D8538E">
        <w:rPr>
          <w:rFonts w:eastAsia="宋体"/>
          <w:lang w:eastAsia="zh-CN"/>
        </w:rPr>
        <w:t xml:space="preserve">al is related to the discussion of the reference device for mitigating UE/TRP Rx/Tx timing errors, and also not </w:t>
      </w:r>
      <w:r w:rsidR="00037597" w:rsidRPr="00D8538E">
        <w:rPr>
          <w:rFonts w:eastAsia="宋体"/>
          <w:lang w:eastAsia="zh-CN"/>
        </w:rPr>
        <w:t xml:space="preserve">be limited </w:t>
      </w:r>
      <w:r w:rsidR="00D0028D" w:rsidRPr="00D8538E">
        <w:rPr>
          <w:rFonts w:eastAsia="宋体"/>
          <w:lang w:eastAsia="zh-CN"/>
        </w:rPr>
        <w:t xml:space="preserve">only </w:t>
      </w:r>
      <w:r w:rsidR="00037597" w:rsidRPr="00D8538E">
        <w:rPr>
          <w:rFonts w:eastAsia="宋体"/>
          <w:lang w:eastAsia="zh-CN"/>
        </w:rPr>
        <w:t>to DL TDOA</w:t>
      </w:r>
      <w:r w:rsidR="005E2036" w:rsidRPr="00D8538E">
        <w:rPr>
          <w:rFonts w:eastAsia="宋体"/>
          <w:lang w:eastAsia="zh-CN"/>
        </w:rPr>
        <w:t xml:space="preserve">, thus the suggestion is to have a separate proposal for discussion (see Proposal </w:t>
      </w:r>
      <w:r w:rsidR="009E353D" w:rsidRPr="00D8538E">
        <w:rPr>
          <w:rFonts w:eastAsia="宋体"/>
          <w:lang w:eastAsia="zh-CN"/>
        </w:rPr>
        <w:t>3.1-3</w:t>
      </w:r>
      <w:r w:rsidR="005E2036" w:rsidRPr="00D8538E">
        <w:rPr>
          <w:rFonts w:eastAsia="宋体"/>
          <w:lang w:eastAsia="zh-CN"/>
        </w:rPr>
        <w:t>).</w:t>
      </w:r>
    </w:p>
    <w:p w14:paraId="667AA781" w14:textId="77777777" w:rsidR="00037597" w:rsidRPr="00B36180" w:rsidRDefault="00037597" w:rsidP="002E684C">
      <w:pPr>
        <w:rPr>
          <w:lang w:val="en-US"/>
        </w:rPr>
      </w:pPr>
    </w:p>
    <w:p w14:paraId="208D8E00" w14:textId="5AE10C9B" w:rsidR="00AA3CB5" w:rsidRDefault="00AA3CB5" w:rsidP="00AA3CB5">
      <w:pPr>
        <w:pStyle w:val="Heading3"/>
      </w:pPr>
      <w:r w:rsidRPr="00176C59">
        <w:rPr>
          <w:highlight w:val="yellow"/>
        </w:rPr>
        <w:t xml:space="preserve">Proposal </w:t>
      </w:r>
      <w:r w:rsidR="00176C59" w:rsidRPr="00176C59">
        <w:rPr>
          <w:highlight w:val="yellow"/>
        </w:rPr>
        <w:t>3.1-1</w:t>
      </w:r>
    </w:p>
    <w:p w14:paraId="48B383E3" w14:textId="21DC5682" w:rsidR="00F35456" w:rsidRDefault="00C63EBC" w:rsidP="002D3A6C">
      <w:pPr>
        <w:pStyle w:val="ListParagraph"/>
        <w:numPr>
          <w:ilvl w:val="0"/>
          <w:numId w:val="33"/>
        </w:numPr>
        <w:rPr>
          <w:rFonts w:eastAsia="宋体"/>
          <w:lang w:eastAsia="zh-CN"/>
        </w:rPr>
      </w:pPr>
      <w:r>
        <w:rPr>
          <w:rFonts w:eastAsia="宋体"/>
          <w:lang w:eastAsia="zh-CN"/>
        </w:rPr>
        <w:t>Support the</w:t>
      </w:r>
      <w:r w:rsidR="00F35456">
        <w:rPr>
          <w:rFonts w:eastAsia="宋体"/>
          <w:lang w:eastAsia="zh-CN"/>
        </w:rPr>
        <w:t xml:space="preserve"> following </w:t>
      </w:r>
      <w:r w:rsidR="00032864">
        <w:rPr>
          <w:rFonts w:eastAsia="宋体"/>
          <w:lang w:eastAsia="zh-CN"/>
        </w:rPr>
        <w:t>options</w:t>
      </w:r>
      <w:r w:rsidR="00F35456">
        <w:rPr>
          <w:rFonts w:eastAsia="宋体"/>
          <w:lang w:eastAsia="zh-CN"/>
        </w:rPr>
        <w:t xml:space="preserve"> for mitigating </w:t>
      </w:r>
      <w:r w:rsidR="00F35456" w:rsidRPr="00F35456">
        <w:rPr>
          <w:rFonts w:eastAsia="宋体"/>
          <w:lang w:eastAsia="zh-CN"/>
        </w:rPr>
        <w:t>TRP Tx timing errors and/or UE Rx timing errors for DL TDOA</w:t>
      </w:r>
    </w:p>
    <w:p w14:paraId="6A416D62" w14:textId="77777777" w:rsidR="00144E72" w:rsidRPr="00144E72" w:rsidRDefault="00032864" w:rsidP="002D3A6C">
      <w:pPr>
        <w:pStyle w:val="ListParagraph"/>
        <w:numPr>
          <w:ilvl w:val="1"/>
          <w:numId w:val="33"/>
        </w:numPr>
        <w:rPr>
          <w:rFonts w:eastAsia="宋体"/>
          <w:lang w:eastAsia="zh-CN"/>
        </w:rPr>
      </w:pPr>
      <w:r w:rsidRPr="000908F9">
        <w:rPr>
          <w:lang w:eastAsia="zh-CN"/>
        </w:rPr>
        <w:t xml:space="preserve">Option </w:t>
      </w:r>
      <w:r>
        <w:rPr>
          <w:lang w:eastAsia="zh-CN"/>
        </w:rPr>
        <w:t>1</w:t>
      </w:r>
      <w:r w:rsidRPr="000908F9">
        <w:rPr>
          <w:lang w:eastAsia="zh-CN"/>
        </w:rPr>
        <w:t xml:space="preserve">: </w:t>
      </w:r>
    </w:p>
    <w:p w14:paraId="4082BFEF" w14:textId="28414003" w:rsidR="00F35456" w:rsidRPr="00032864" w:rsidRDefault="00F35456" w:rsidP="00144E72">
      <w:pPr>
        <w:pStyle w:val="ListParagraph"/>
        <w:numPr>
          <w:ilvl w:val="2"/>
          <w:numId w:val="33"/>
        </w:numPr>
        <w:rPr>
          <w:rFonts w:eastAsia="宋体"/>
          <w:lang w:eastAsia="zh-CN"/>
        </w:rPr>
      </w:pPr>
      <w:r w:rsidRPr="00032864">
        <w:rPr>
          <w:rFonts w:eastAsia="宋体"/>
          <w:lang w:eastAsia="zh-CN"/>
        </w:rPr>
        <w:t>Support a TRP to provide the association information of DL PRS resources with Tx TEGs to the LMF</w:t>
      </w:r>
    </w:p>
    <w:p w14:paraId="14E820DB" w14:textId="77777777" w:rsidR="00144E72" w:rsidRPr="00144E72" w:rsidRDefault="00032864" w:rsidP="002D3A6C">
      <w:pPr>
        <w:pStyle w:val="ListParagraph"/>
        <w:numPr>
          <w:ilvl w:val="1"/>
          <w:numId w:val="33"/>
        </w:numPr>
        <w:rPr>
          <w:rFonts w:eastAsia="宋体"/>
          <w:lang w:eastAsia="zh-CN"/>
        </w:rPr>
      </w:pPr>
      <w:r w:rsidRPr="000908F9">
        <w:rPr>
          <w:lang w:eastAsia="zh-CN"/>
        </w:rPr>
        <w:t xml:space="preserve">Option </w:t>
      </w:r>
      <w:r>
        <w:rPr>
          <w:lang w:eastAsia="zh-CN"/>
        </w:rPr>
        <w:t>2</w:t>
      </w:r>
      <w:r w:rsidRPr="000908F9">
        <w:rPr>
          <w:lang w:eastAsia="zh-CN"/>
        </w:rPr>
        <w:t xml:space="preserve">: </w:t>
      </w:r>
    </w:p>
    <w:p w14:paraId="64421E59" w14:textId="39A1F2B0" w:rsidR="00F35456" w:rsidRPr="00F35456" w:rsidRDefault="00F35456" w:rsidP="00144E72">
      <w:pPr>
        <w:pStyle w:val="ListParagraph"/>
        <w:numPr>
          <w:ilvl w:val="2"/>
          <w:numId w:val="33"/>
        </w:numPr>
        <w:rPr>
          <w:rFonts w:eastAsia="宋体"/>
          <w:lang w:eastAsia="zh-CN"/>
        </w:rPr>
      </w:pPr>
      <w:r w:rsidRPr="00F35456">
        <w:rPr>
          <w:rFonts w:eastAsia="宋体"/>
          <w:lang w:eastAsia="zh-CN"/>
        </w:rPr>
        <w:t xml:space="preserve">Support </w:t>
      </w:r>
      <w:r>
        <w:rPr>
          <w:rFonts w:eastAsia="宋体"/>
          <w:lang w:eastAsia="zh-CN"/>
        </w:rPr>
        <w:t xml:space="preserve">the </w:t>
      </w:r>
      <w:r w:rsidRPr="00F35456">
        <w:rPr>
          <w:rFonts w:eastAsia="宋体"/>
          <w:lang w:eastAsia="zh-CN"/>
        </w:rPr>
        <w:t xml:space="preserve">LMF to provide the association information of DL PRS resources with Tx TEGs to </w:t>
      </w:r>
      <w:r>
        <w:rPr>
          <w:rFonts w:eastAsia="宋体"/>
          <w:lang w:eastAsia="zh-CN"/>
        </w:rPr>
        <w:t xml:space="preserve">a </w:t>
      </w:r>
      <w:r w:rsidRPr="00F35456">
        <w:rPr>
          <w:rFonts w:eastAsia="宋体"/>
          <w:lang w:eastAsia="zh-CN"/>
        </w:rPr>
        <w:t>UE for UE-based positioning</w:t>
      </w:r>
    </w:p>
    <w:p w14:paraId="628EBC7B" w14:textId="77777777" w:rsidR="008C65D0" w:rsidRPr="008C65D0" w:rsidRDefault="00032864" w:rsidP="002D3A6C">
      <w:pPr>
        <w:pStyle w:val="ListParagraph"/>
        <w:numPr>
          <w:ilvl w:val="1"/>
          <w:numId w:val="33"/>
        </w:numPr>
        <w:rPr>
          <w:rFonts w:eastAsia="宋体"/>
          <w:lang w:eastAsia="zh-CN"/>
        </w:rPr>
      </w:pPr>
      <w:r w:rsidRPr="000908F9">
        <w:rPr>
          <w:lang w:eastAsia="zh-CN"/>
        </w:rPr>
        <w:t xml:space="preserve">Option </w:t>
      </w:r>
      <w:r>
        <w:rPr>
          <w:lang w:eastAsia="zh-CN"/>
        </w:rPr>
        <w:t>5</w:t>
      </w:r>
      <w:r w:rsidRPr="000908F9">
        <w:rPr>
          <w:lang w:eastAsia="zh-CN"/>
        </w:rPr>
        <w:t xml:space="preserve">: </w:t>
      </w:r>
    </w:p>
    <w:p w14:paraId="462FE952" w14:textId="4C04787A" w:rsidR="00F35456" w:rsidRDefault="00F35456" w:rsidP="008C65D0">
      <w:pPr>
        <w:pStyle w:val="ListParagraph"/>
        <w:numPr>
          <w:ilvl w:val="2"/>
          <w:numId w:val="33"/>
        </w:numPr>
        <w:rPr>
          <w:rFonts w:eastAsia="宋体"/>
          <w:lang w:eastAsia="zh-CN"/>
        </w:rPr>
      </w:pPr>
      <w:r w:rsidRPr="00F35456">
        <w:rPr>
          <w:rFonts w:eastAsia="宋体"/>
          <w:lang w:eastAsia="zh-CN"/>
        </w:rPr>
        <w:t xml:space="preserve">Support a UE to provide the association information of RSTD measurements with UE Rx TEG(s) </w:t>
      </w:r>
      <w:r>
        <w:rPr>
          <w:rFonts w:eastAsia="宋体"/>
          <w:lang w:eastAsia="zh-CN"/>
        </w:rPr>
        <w:t xml:space="preserve">to the </w:t>
      </w:r>
      <w:r w:rsidRPr="00F35456">
        <w:rPr>
          <w:rFonts w:eastAsia="宋体"/>
          <w:lang w:eastAsia="zh-CN"/>
        </w:rPr>
        <w:t xml:space="preserve"> LMF when the UE reports the RSTD measurements to</w:t>
      </w:r>
      <w:r>
        <w:rPr>
          <w:rFonts w:eastAsia="宋体"/>
          <w:lang w:eastAsia="zh-CN"/>
        </w:rPr>
        <w:t xml:space="preserve"> the</w:t>
      </w:r>
      <w:r w:rsidRPr="00F35456">
        <w:rPr>
          <w:rFonts w:eastAsia="宋体"/>
          <w:lang w:eastAsia="zh-CN"/>
        </w:rPr>
        <w:t xml:space="preserve"> LMF</w:t>
      </w:r>
    </w:p>
    <w:p w14:paraId="2541B8F7" w14:textId="70F8A82F" w:rsidR="00F35456" w:rsidRDefault="00F35456" w:rsidP="002D3A6C">
      <w:pPr>
        <w:pStyle w:val="ListParagraph"/>
        <w:numPr>
          <w:ilvl w:val="1"/>
          <w:numId w:val="33"/>
        </w:numPr>
        <w:rPr>
          <w:rFonts w:eastAsia="宋体"/>
          <w:lang w:eastAsia="zh-CN"/>
        </w:rPr>
      </w:pPr>
      <w:r>
        <w:rPr>
          <w:rFonts w:eastAsia="宋体"/>
          <w:lang w:eastAsia="zh-CN"/>
        </w:rPr>
        <w:t xml:space="preserve">FFS: the </w:t>
      </w:r>
      <w:r w:rsidRPr="00F35456">
        <w:rPr>
          <w:rFonts w:eastAsia="宋体"/>
          <w:lang w:eastAsia="zh-CN"/>
        </w:rPr>
        <w:t>details of the signalling, procedures, and UE capability</w:t>
      </w:r>
    </w:p>
    <w:p w14:paraId="23274412" w14:textId="22204BB1" w:rsidR="00F35456" w:rsidRDefault="00F35456" w:rsidP="002D3A6C">
      <w:pPr>
        <w:pStyle w:val="ListParagraph"/>
        <w:numPr>
          <w:ilvl w:val="0"/>
          <w:numId w:val="33"/>
        </w:numPr>
        <w:rPr>
          <w:rFonts w:eastAsia="宋体"/>
          <w:lang w:eastAsia="zh-CN"/>
        </w:rPr>
      </w:pPr>
      <w:r>
        <w:rPr>
          <w:rFonts w:eastAsia="宋体"/>
          <w:lang w:eastAsia="zh-CN"/>
        </w:rPr>
        <w:t xml:space="preserve">Send an LS to RAN4 to check if there is any issue to support </w:t>
      </w:r>
      <w:r w:rsidR="003C3534">
        <w:rPr>
          <w:rFonts w:eastAsia="宋体"/>
          <w:lang w:eastAsia="zh-CN"/>
        </w:rPr>
        <w:t xml:space="preserve">the </w:t>
      </w:r>
      <w:r>
        <w:rPr>
          <w:rFonts w:eastAsia="宋体"/>
          <w:lang w:eastAsia="zh-CN"/>
        </w:rPr>
        <w:t>above enhancements</w:t>
      </w:r>
    </w:p>
    <w:p w14:paraId="75F62F52" w14:textId="77777777" w:rsidR="00AA3CB5" w:rsidRDefault="00AA3CB5" w:rsidP="00AA3CB5">
      <w:pPr>
        <w:rPr>
          <w:rFonts w:eastAsia="宋体"/>
          <w:lang w:eastAsia="zh-CN"/>
        </w:rPr>
      </w:pPr>
    </w:p>
    <w:p w14:paraId="00825EF2" w14:textId="77777777" w:rsidR="00AA3CB5" w:rsidRDefault="00AA3CB5" w:rsidP="00AA3CB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A3CB5" w14:paraId="02C0173B" w14:textId="77777777" w:rsidTr="00FD1183">
        <w:trPr>
          <w:trHeight w:val="260"/>
          <w:jc w:val="center"/>
        </w:trPr>
        <w:tc>
          <w:tcPr>
            <w:tcW w:w="1804" w:type="dxa"/>
          </w:tcPr>
          <w:p w14:paraId="24810AA9" w14:textId="77777777" w:rsidR="00AA3CB5" w:rsidRDefault="00AA3CB5" w:rsidP="00FD1183">
            <w:pPr>
              <w:spacing w:after="0"/>
              <w:rPr>
                <w:b/>
                <w:sz w:val="16"/>
                <w:szCs w:val="16"/>
              </w:rPr>
            </w:pPr>
            <w:r>
              <w:rPr>
                <w:b/>
                <w:sz w:val="16"/>
                <w:szCs w:val="16"/>
              </w:rPr>
              <w:t>Company</w:t>
            </w:r>
          </w:p>
        </w:tc>
        <w:tc>
          <w:tcPr>
            <w:tcW w:w="9230" w:type="dxa"/>
          </w:tcPr>
          <w:p w14:paraId="0582B756" w14:textId="77777777" w:rsidR="00AA3CB5" w:rsidRDefault="00AA3CB5" w:rsidP="00FD1183">
            <w:pPr>
              <w:spacing w:after="0"/>
              <w:rPr>
                <w:b/>
                <w:sz w:val="16"/>
                <w:szCs w:val="16"/>
              </w:rPr>
            </w:pPr>
            <w:r>
              <w:rPr>
                <w:b/>
                <w:sz w:val="16"/>
                <w:szCs w:val="16"/>
              </w:rPr>
              <w:t xml:space="preserve">Comments </w:t>
            </w:r>
          </w:p>
        </w:tc>
      </w:tr>
      <w:tr w:rsidR="00AA3CB5" w14:paraId="5ED67219" w14:textId="77777777" w:rsidTr="00FD1183">
        <w:trPr>
          <w:trHeight w:val="253"/>
          <w:jc w:val="center"/>
        </w:trPr>
        <w:tc>
          <w:tcPr>
            <w:tcW w:w="1804" w:type="dxa"/>
          </w:tcPr>
          <w:p w14:paraId="1E47D803" w14:textId="77777777" w:rsidR="00AA3CB5" w:rsidRDefault="00AA3CB5" w:rsidP="00FD1183">
            <w:pPr>
              <w:spacing w:after="0"/>
              <w:rPr>
                <w:rFonts w:cstheme="minorHAnsi"/>
                <w:sz w:val="16"/>
                <w:szCs w:val="16"/>
              </w:rPr>
            </w:pPr>
          </w:p>
        </w:tc>
        <w:tc>
          <w:tcPr>
            <w:tcW w:w="9230" w:type="dxa"/>
          </w:tcPr>
          <w:p w14:paraId="4536B54F" w14:textId="77777777" w:rsidR="00AA3CB5" w:rsidRDefault="00AA3CB5" w:rsidP="00FD1183">
            <w:pPr>
              <w:spacing w:after="0"/>
              <w:rPr>
                <w:rFonts w:eastAsiaTheme="minorEastAsia"/>
                <w:sz w:val="16"/>
                <w:szCs w:val="16"/>
                <w:lang w:eastAsia="zh-CN"/>
              </w:rPr>
            </w:pPr>
          </w:p>
        </w:tc>
      </w:tr>
      <w:tr w:rsidR="00AA3CB5" w14:paraId="55AED1C3" w14:textId="77777777" w:rsidTr="00FD1183">
        <w:trPr>
          <w:trHeight w:val="253"/>
          <w:jc w:val="center"/>
        </w:trPr>
        <w:tc>
          <w:tcPr>
            <w:tcW w:w="1804" w:type="dxa"/>
          </w:tcPr>
          <w:p w14:paraId="63E41BDF" w14:textId="77777777" w:rsidR="00AA3CB5" w:rsidRDefault="00AA3CB5" w:rsidP="00FD1183">
            <w:pPr>
              <w:spacing w:after="0"/>
              <w:rPr>
                <w:rFonts w:cstheme="minorHAnsi"/>
                <w:sz w:val="16"/>
                <w:szCs w:val="16"/>
              </w:rPr>
            </w:pPr>
          </w:p>
        </w:tc>
        <w:tc>
          <w:tcPr>
            <w:tcW w:w="9230" w:type="dxa"/>
          </w:tcPr>
          <w:p w14:paraId="410E1E57" w14:textId="77777777" w:rsidR="00AA3CB5" w:rsidRDefault="00AA3CB5" w:rsidP="00FD1183">
            <w:pPr>
              <w:spacing w:after="0"/>
              <w:rPr>
                <w:rFonts w:eastAsiaTheme="minorEastAsia"/>
                <w:sz w:val="16"/>
                <w:szCs w:val="16"/>
                <w:lang w:eastAsia="zh-CN"/>
              </w:rPr>
            </w:pPr>
          </w:p>
        </w:tc>
      </w:tr>
      <w:tr w:rsidR="00AA3CB5" w14:paraId="5F050155" w14:textId="77777777" w:rsidTr="00FD1183">
        <w:trPr>
          <w:trHeight w:val="253"/>
          <w:jc w:val="center"/>
        </w:trPr>
        <w:tc>
          <w:tcPr>
            <w:tcW w:w="1804" w:type="dxa"/>
          </w:tcPr>
          <w:p w14:paraId="2EB1FDBB" w14:textId="77777777" w:rsidR="00AA3CB5" w:rsidRDefault="00AA3CB5" w:rsidP="00FD1183">
            <w:pPr>
              <w:spacing w:after="0"/>
              <w:rPr>
                <w:rFonts w:eastAsiaTheme="minorEastAsia" w:cstheme="minorHAnsi"/>
                <w:sz w:val="16"/>
                <w:szCs w:val="16"/>
                <w:lang w:eastAsia="zh-CN"/>
              </w:rPr>
            </w:pPr>
          </w:p>
        </w:tc>
        <w:tc>
          <w:tcPr>
            <w:tcW w:w="9230" w:type="dxa"/>
          </w:tcPr>
          <w:p w14:paraId="7D5FCB3E" w14:textId="77777777" w:rsidR="00AA3CB5" w:rsidRDefault="00AA3CB5" w:rsidP="00FD1183">
            <w:pPr>
              <w:spacing w:after="0"/>
              <w:rPr>
                <w:rFonts w:eastAsiaTheme="minorEastAsia"/>
                <w:sz w:val="16"/>
                <w:szCs w:val="16"/>
                <w:lang w:val="en-US" w:eastAsia="zh-CN"/>
              </w:rPr>
            </w:pPr>
          </w:p>
        </w:tc>
      </w:tr>
    </w:tbl>
    <w:p w14:paraId="5E1104CD" w14:textId="51CE0EE7" w:rsidR="00AA3CB5" w:rsidRDefault="00AA3CB5" w:rsidP="00AA3CB5">
      <w:pPr>
        <w:rPr>
          <w:rFonts w:eastAsia="宋体"/>
          <w:lang w:eastAsia="zh-CN"/>
        </w:rPr>
      </w:pPr>
    </w:p>
    <w:p w14:paraId="691E87C3" w14:textId="534B32F5" w:rsidR="00784293" w:rsidRDefault="00784293" w:rsidP="00AA3CB5">
      <w:pPr>
        <w:rPr>
          <w:rFonts w:eastAsia="宋体"/>
          <w:lang w:eastAsia="zh-CN"/>
        </w:rPr>
      </w:pPr>
    </w:p>
    <w:p w14:paraId="5D444BC3" w14:textId="56F62565" w:rsidR="00176C59" w:rsidRDefault="00176C59" w:rsidP="00176C59">
      <w:pPr>
        <w:pStyle w:val="Heading3"/>
      </w:pPr>
      <w:r w:rsidRPr="00176C59">
        <w:rPr>
          <w:highlight w:val="yellow"/>
        </w:rPr>
        <w:t>Proposal 3.1-</w:t>
      </w:r>
      <w:r>
        <w:rPr>
          <w:highlight w:val="yellow"/>
        </w:rPr>
        <w:t>2</w:t>
      </w:r>
    </w:p>
    <w:p w14:paraId="53B7B02E" w14:textId="13758041" w:rsidR="00CE5CF6" w:rsidRDefault="00CE5CF6" w:rsidP="00CE5CF6">
      <w:r>
        <w:t>Further study the options 3, 4, 6, 7, 8, 9</w:t>
      </w:r>
      <w:r w:rsidR="00886EF9">
        <w:t>,</w:t>
      </w:r>
      <w:r>
        <w:t xml:space="preserve"> an</w:t>
      </w:r>
      <w:r w:rsidR="00886EF9">
        <w:t>d</w:t>
      </w:r>
      <w:r>
        <w:t xml:space="preserve"> 10 </w:t>
      </w:r>
      <w:r w:rsidR="00886EF9">
        <w:t>(</w:t>
      </w:r>
      <w:r>
        <w:t>which was agreed to be studied in RAN1#104e</w:t>
      </w:r>
      <w:r w:rsidR="00886EF9">
        <w:t>)</w:t>
      </w:r>
      <w:r w:rsidR="00D60E98">
        <w:t xml:space="preserve"> for mitigating TRP Tx timing errors and/or UE Rx timing errors for DL TDOA</w:t>
      </w:r>
      <w:r>
        <w:t xml:space="preserve">, and </w:t>
      </w:r>
      <w:r w:rsidR="00FD174D">
        <w:t>decide</w:t>
      </w:r>
      <w:r>
        <w:t xml:space="preserve"> which of them should</w:t>
      </w:r>
      <w:r w:rsidR="00FD174D">
        <w:t>, or should not,</w:t>
      </w:r>
      <w:r>
        <w:t xml:space="preserve"> be ad</w:t>
      </w:r>
      <w:r w:rsidR="00886EF9">
        <w:t>a</w:t>
      </w:r>
      <w:r>
        <w:t xml:space="preserve">pted in Rel-17 in this meeting. </w:t>
      </w:r>
    </w:p>
    <w:p w14:paraId="18943800" w14:textId="77777777" w:rsidR="00314DCF" w:rsidRDefault="00314DCF" w:rsidP="00314DC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601"/>
        <w:gridCol w:w="567"/>
        <w:gridCol w:w="567"/>
        <w:gridCol w:w="567"/>
        <w:gridCol w:w="567"/>
        <w:gridCol w:w="567"/>
        <w:gridCol w:w="709"/>
        <w:gridCol w:w="5085"/>
      </w:tblGrid>
      <w:tr w:rsidR="00B21CC0" w14:paraId="35D96D4E" w14:textId="5FF41EA9" w:rsidTr="00D53DEA">
        <w:trPr>
          <w:trHeight w:val="149"/>
          <w:jc w:val="center"/>
        </w:trPr>
        <w:tc>
          <w:tcPr>
            <w:tcW w:w="1804" w:type="dxa"/>
            <w:vMerge w:val="restart"/>
          </w:tcPr>
          <w:p w14:paraId="09350A5B" w14:textId="77777777" w:rsidR="00B21CC0" w:rsidRDefault="00B21CC0" w:rsidP="001A3456">
            <w:pPr>
              <w:spacing w:after="0"/>
              <w:rPr>
                <w:b/>
                <w:sz w:val="16"/>
                <w:szCs w:val="16"/>
              </w:rPr>
            </w:pPr>
            <w:r>
              <w:rPr>
                <w:b/>
                <w:sz w:val="16"/>
                <w:szCs w:val="16"/>
              </w:rPr>
              <w:t>Company</w:t>
            </w:r>
          </w:p>
        </w:tc>
        <w:tc>
          <w:tcPr>
            <w:tcW w:w="4145" w:type="dxa"/>
            <w:gridSpan w:val="7"/>
          </w:tcPr>
          <w:p w14:paraId="52DAFAEE" w14:textId="3E71BC4A" w:rsidR="00B21CC0" w:rsidRDefault="00B21CC0" w:rsidP="001A3456">
            <w:pPr>
              <w:spacing w:after="0"/>
              <w:rPr>
                <w:b/>
                <w:sz w:val="16"/>
                <w:szCs w:val="16"/>
              </w:rPr>
            </w:pPr>
            <w:r>
              <w:rPr>
                <w:b/>
                <w:sz w:val="16"/>
                <w:szCs w:val="16"/>
              </w:rPr>
              <w:t>Support (Y)/Not Support(N)</w:t>
            </w:r>
          </w:p>
        </w:tc>
        <w:tc>
          <w:tcPr>
            <w:tcW w:w="5085" w:type="dxa"/>
            <w:vMerge w:val="restart"/>
          </w:tcPr>
          <w:p w14:paraId="33491495" w14:textId="21197156" w:rsidR="00B21CC0" w:rsidRDefault="00B21CC0" w:rsidP="001A3456">
            <w:pPr>
              <w:spacing w:after="0"/>
              <w:rPr>
                <w:b/>
                <w:sz w:val="16"/>
                <w:szCs w:val="16"/>
              </w:rPr>
            </w:pPr>
            <w:r>
              <w:rPr>
                <w:b/>
                <w:sz w:val="16"/>
                <w:szCs w:val="16"/>
              </w:rPr>
              <w:t>Additional comments</w:t>
            </w:r>
          </w:p>
        </w:tc>
      </w:tr>
      <w:tr w:rsidR="00447423" w14:paraId="1E994233" w14:textId="4FE13E54" w:rsidTr="00D53DEA">
        <w:trPr>
          <w:trHeight w:val="99"/>
          <w:jc w:val="center"/>
        </w:trPr>
        <w:tc>
          <w:tcPr>
            <w:tcW w:w="1804" w:type="dxa"/>
            <w:vMerge/>
          </w:tcPr>
          <w:p w14:paraId="557410F7" w14:textId="77777777" w:rsidR="00447423" w:rsidRDefault="00447423" w:rsidP="001A3456">
            <w:pPr>
              <w:spacing w:after="0"/>
              <w:rPr>
                <w:b/>
                <w:sz w:val="16"/>
                <w:szCs w:val="16"/>
              </w:rPr>
            </w:pPr>
          </w:p>
        </w:tc>
        <w:tc>
          <w:tcPr>
            <w:tcW w:w="601" w:type="dxa"/>
          </w:tcPr>
          <w:p w14:paraId="60BBC59F" w14:textId="7B72AB37" w:rsidR="00447423" w:rsidRDefault="00447423" w:rsidP="001A3456">
            <w:pPr>
              <w:spacing w:after="0"/>
              <w:rPr>
                <w:b/>
                <w:sz w:val="16"/>
                <w:szCs w:val="16"/>
              </w:rPr>
            </w:pPr>
            <w:r>
              <w:rPr>
                <w:b/>
                <w:sz w:val="16"/>
                <w:szCs w:val="16"/>
              </w:rPr>
              <w:t>OP 3</w:t>
            </w:r>
          </w:p>
        </w:tc>
        <w:tc>
          <w:tcPr>
            <w:tcW w:w="567" w:type="dxa"/>
          </w:tcPr>
          <w:p w14:paraId="47C24F6E" w14:textId="6D375C66" w:rsidR="00447423" w:rsidRDefault="00447423" w:rsidP="001A3456">
            <w:pPr>
              <w:spacing w:after="0"/>
              <w:rPr>
                <w:b/>
                <w:sz w:val="16"/>
                <w:szCs w:val="16"/>
              </w:rPr>
            </w:pPr>
            <w:r>
              <w:rPr>
                <w:b/>
                <w:sz w:val="16"/>
                <w:szCs w:val="16"/>
              </w:rPr>
              <w:t>OP 4</w:t>
            </w:r>
          </w:p>
        </w:tc>
        <w:tc>
          <w:tcPr>
            <w:tcW w:w="567" w:type="dxa"/>
          </w:tcPr>
          <w:p w14:paraId="44D4FC2C" w14:textId="5540DFBB" w:rsidR="00447423" w:rsidRDefault="00447423" w:rsidP="001A3456">
            <w:pPr>
              <w:spacing w:after="0"/>
              <w:rPr>
                <w:b/>
                <w:sz w:val="16"/>
                <w:szCs w:val="16"/>
              </w:rPr>
            </w:pPr>
            <w:r>
              <w:rPr>
                <w:b/>
                <w:sz w:val="16"/>
                <w:szCs w:val="16"/>
              </w:rPr>
              <w:t>OP 6</w:t>
            </w:r>
          </w:p>
        </w:tc>
        <w:tc>
          <w:tcPr>
            <w:tcW w:w="567" w:type="dxa"/>
          </w:tcPr>
          <w:p w14:paraId="102BAF31" w14:textId="45E26C55" w:rsidR="00447423" w:rsidRDefault="00447423" w:rsidP="001A3456">
            <w:pPr>
              <w:spacing w:after="0"/>
              <w:rPr>
                <w:b/>
                <w:sz w:val="16"/>
                <w:szCs w:val="16"/>
              </w:rPr>
            </w:pPr>
            <w:r>
              <w:rPr>
                <w:b/>
                <w:sz w:val="16"/>
                <w:szCs w:val="16"/>
              </w:rPr>
              <w:t>OP 7</w:t>
            </w:r>
          </w:p>
        </w:tc>
        <w:tc>
          <w:tcPr>
            <w:tcW w:w="567" w:type="dxa"/>
          </w:tcPr>
          <w:p w14:paraId="0D781335" w14:textId="58549E12" w:rsidR="00447423" w:rsidRDefault="00447423" w:rsidP="001A3456">
            <w:pPr>
              <w:spacing w:after="0"/>
              <w:rPr>
                <w:b/>
                <w:sz w:val="16"/>
                <w:szCs w:val="16"/>
              </w:rPr>
            </w:pPr>
            <w:r>
              <w:rPr>
                <w:b/>
                <w:sz w:val="16"/>
                <w:szCs w:val="16"/>
              </w:rPr>
              <w:t>OP8</w:t>
            </w:r>
          </w:p>
        </w:tc>
        <w:tc>
          <w:tcPr>
            <w:tcW w:w="567" w:type="dxa"/>
          </w:tcPr>
          <w:p w14:paraId="431E9F1A" w14:textId="009A75A4" w:rsidR="00447423" w:rsidRDefault="00447423" w:rsidP="001A3456">
            <w:pPr>
              <w:spacing w:after="0"/>
              <w:rPr>
                <w:b/>
                <w:sz w:val="16"/>
                <w:szCs w:val="16"/>
              </w:rPr>
            </w:pPr>
            <w:r>
              <w:rPr>
                <w:b/>
                <w:sz w:val="16"/>
                <w:szCs w:val="16"/>
              </w:rPr>
              <w:t>OP9</w:t>
            </w:r>
          </w:p>
        </w:tc>
        <w:tc>
          <w:tcPr>
            <w:tcW w:w="709" w:type="dxa"/>
          </w:tcPr>
          <w:p w14:paraId="574FE52B" w14:textId="6F55021E" w:rsidR="00447423" w:rsidRDefault="00447423" w:rsidP="001A3456">
            <w:pPr>
              <w:spacing w:after="0"/>
              <w:rPr>
                <w:b/>
                <w:sz w:val="16"/>
                <w:szCs w:val="16"/>
              </w:rPr>
            </w:pPr>
            <w:r>
              <w:rPr>
                <w:b/>
                <w:sz w:val="16"/>
                <w:szCs w:val="16"/>
              </w:rPr>
              <w:t>OP10</w:t>
            </w:r>
          </w:p>
        </w:tc>
        <w:tc>
          <w:tcPr>
            <w:tcW w:w="5085" w:type="dxa"/>
            <w:vMerge/>
          </w:tcPr>
          <w:p w14:paraId="0F20EAE5" w14:textId="06951A2A" w:rsidR="00447423" w:rsidRDefault="00447423" w:rsidP="001A3456">
            <w:pPr>
              <w:spacing w:after="0"/>
              <w:rPr>
                <w:b/>
                <w:sz w:val="16"/>
                <w:szCs w:val="16"/>
              </w:rPr>
            </w:pPr>
          </w:p>
        </w:tc>
      </w:tr>
      <w:tr w:rsidR="00447423" w14:paraId="60D3415A" w14:textId="5B86DE90" w:rsidTr="00D53DEA">
        <w:trPr>
          <w:trHeight w:val="253"/>
          <w:jc w:val="center"/>
        </w:trPr>
        <w:tc>
          <w:tcPr>
            <w:tcW w:w="1804" w:type="dxa"/>
          </w:tcPr>
          <w:p w14:paraId="714311F0" w14:textId="77777777" w:rsidR="00447423" w:rsidRDefault="00447423" w:rsidP="001A3456">
            <w:pPr>
              <w:spacing w:after="0"/>
              <w:rPr>
                <w:rFonts w:cstheme="minorHAnsi"/>
                <w:sz w:val="16"/>
                <w:szCs w:val="16"/>
              </w:rPr>
            </w:pPr>
          </w:p>
        </w:tc>
        <w:tc>
          <w:tcPr>
            <w:tcW w:w="601" w:type="dxa"/>
          </w:tcPr>
          <w:p w14:paraId="351424C4" w14:textId="77777777" w:rsidR="00447423" w:rsidRDefault="00447423" w:rsidP="001A3456">
            <w:pPr>
              <w:spacing w:after="0"/>
              <w:rPr>
                <w:rFonts w:eastAsia="PMingLiU"/>
                <w:sz w:val="16"/>
                <w:szCs w:val="16"/>
                <w:lang w:val="en-US" w:eastAsia="zh-TW"/>
              </w:rPr>
            </w:pPr>
          </w:p>
        </w:tc>
        <w:tc>
          <w:tcPr>
            <w:tcW w:w="567" w:type="dxa"/>
          </w:tcPr>
          <w:p w14:paraId="6BE62BCD" w14:textId="77777777" w:rsidR="00447423" w:rsidRDefault="00447423" w:rsidP="001A3456">
            <w:pPr>
              <w:spacing w:after="0"/>
              <w:rPr>
                <w:rFonts w:eastAsia="PMingLiU"/>
                <w:sz w:val="16"/>
                <w:szCs w:val="16"/>
                <w:lang w:val="en-US" w:eastAsia="zh-TW"/>
              </w:rPr>
            </w:pPr>
          </w:p>
        </w:tc>
        <w:tc>
          <w:tcPr>
            <w:tcW w:w="567" w:type="dxa"/>
          </w:tcPr>
          <w:p w14:paraId="2CA464FF" w14:textId="77777777" w:rsidR="00447423" w:rsidRDefault="00447423" w:rsidP="001A3456">
            <w:pPr>
              <w:spacing w:after="0"/>
              <w:rPr>
                <w:rFonts w:eastAsia="PMingLiU"/>
                <w:sz w:val="16"/>
                <w:szCs w:val="16"/>
                <w:lang w:val="en-US" w:eastAsia="zh-TW"/>
              </w:rPr>
            </w:pPr>
          </w:p>
        </w:tc>
        <w:tc>
          <w:tcPr>
            <w:tcW w:w="567" w:type="dxa"/>
          </w:tcPr>
          <w:p w14:paraId="2C76E5A1" w14:textId="77777777" w:rsidR="00447423" w:rsidRDefault="00447423" w:rsidP="001A3456">
            <w:pPr>
              <w:spacing w:after="0"/>
              <w:rPr>
                <w:rFonts w:eastAsia="PMingLiU"/>
                <w:sz w:val="16"/>
                <w:szCs w:val="16"/>
                <w:lang w:val="en-US" w:eastAsia="zh-TW"/>
              </w:rPr>
            </w:pPr>
          </w:p>
        </w:tc>
        <w:tc>
          <w:tcPr>
            <w:tcW w:w="567" w:type="dxa"/>
          </w:tcPr>
          <w:p w14:paraId="22744D96" w14:textId="77777777" w:rsidR="00447423" w:rsidRDefault="00447423" w:rsidP="001A3456">
            <w:pPr>
              <w:spacing w:after="0"/>
              <w:rPr>
                <w:rFonts w:eastAsia="PMingLiU"/>
                <w:sz w:val="16"/>
                <w:szCs w:val="16"/>
                <w:lang w:val="en-US" w:eastAsia="zh-TW"/>
              </w:rPr>
            </w:pPr>
          </w:p>
        </w:tc>
        <w:tc>
          <w:tcPr>
            <w:tcW w:w="567" w:type="dxa"/>
          </w:tcPr>
          <w:p w14:paraId="4389E24A" w14:textId="77777777" w:rsidR="00447423" w:rsidRDefault="00447423" w:rsidP="001A3456">
            <w:pPr>
              <w:spacing w:after="0"/>
              <w:rPr>
                <w:rFonts w:eastAsia="PMingLiU"/>
                <w:sz w:val="16"/>
                <w:szCs w:val="16"/>
                <w:lang w:val="en-US" w:eastAsia="zh-TW"/>
              </w:rPr>
            </w:pPr>
          </w:p>
        </w:tc>
        <w:tc>
          <w:tcPr>
            <w:tcW w:w="709" w:type="dxa"/>
          </w:tcPr>
          <w:p w14:paraId="360438B8" w14:textId="77777777" w:rsidR="00447423" w:rsidRDefault="00447423" w:rsidP="001A3456">
            <w:pPr>
              <w:spacing w:after="0"/>
              <w:rPr>
                <w:rFonts w:eastAsia="PMingLiU"/>
                <w:sz w:val="16"/>
                <w:szCs w:val="16"/>
                <w:lang w:val="en-US" w:eastAsia="zh-TW"/>
              </w:rPr>
            </w:pPr>
          </w:p>
        </w:tc>
        <w:tc>
          <w:tcPr>
            <w:tcW w:w="5085" w:type="dxa"/>
          </w:tcPr>
          <w:p w14:paraId="60152F80" w14:textId="77777777" w:rsidR="00447423" w:rsidRDefault="00447423" w:rsidP="001A3456">
            <w:pPr>
              <w:spacing w:after="0"/>
              <w:rPr>
                <w:rFonts w:eastAsia="PMingLiU"/>
                <w:sz w:val="16"/>
                <w:szCs w:val="16"/>
                <w:lang w:val="en-US" w:eastAsia="zh-TW"/>
              </w:rPr>
            </w:pPr>
          </w:p>
        </w:tc>
      </w:tr>
      <w:tr w:rsidR="00447423" w14:paraId="500E752F" w14:textId="1EFBA5F7" w:rsidTr="00D53DEA">
        <w:trPr>
          <w:trHeight w:val="253"/>
          <w:jc w:val="center"/>
        </w:trPr>
        <w:tc>
          <w:tcPr>
            <w:tcW w:w="1804" w:type="dxa"/>
          </w:tcPr>
          <w:p w14:paraId="237F04D8" w14:textId="77777777" w:rsidR="00447423" w:rsidRDefault="00447423" w:rsidP="001A3456">
            <w:pPr>
              <w:spacing w:after="0"/>
              <w:rPr>
                <w:rFonts w:eastAsiaTheme="minorEastAsia" w:cstheme="minorHAnsi"/>
                <w:sz w:val="16"/>
                <w:szCs w:val="16"/>
                <w:lang w:eastAsia="zh-CN"/>
              </w:rPr>
            </w:pPr>
          </w:p>
        </w:tc>
        <w:tc>
          <w:tcPr>
            <w:tcW w:w="601" w:type="dxa"/>
          </w:tcPr>
          <w:p w14:paraId="5AE9A291" w14:textId="77777777" w:rsidR="00447423" w:rsidRDefault="00447423" w:rsidP="001A3456">
            <w:pPr>
              <w:spacing w:after="0"/>
              <w:rPr>
                <w:rFonts w:eastAsiaTheme="minorEastAsia"/>
                <w:sz w:val="16"/>
                <w:szCs w:val="16"/>
                <w:lang w:eastAsia="zh-CN"/>
              </w:rPr>
            </w:pPr>
          </w:p>
        </w:tc>
        <w:tc>
          <w:tcPr>
            <w:tcW w:w="567" w:type="dxa"/>
          </w:tcPr>
          <w:p w14:paraId="0FB71462" w14:textId="77777777" w:rsidR="00447423" w:rsidRDefault="00447423" w:rsidP="001A3456">
            <w:pPr>
              <w:spacing w:after="0"/>
              <w:rPr>
                <w:rFonts w:eastAsiaTheme="minorEastAsia"/>
                <w:sz w:val="16"/>
                <w:szCs w:val="16"/>
                <w:lang w:eastAsia="zh-CN"/>
              </w:rPr>
            </w:pPr>
          </w:p>
        </w:tc>
        <w:tc>
          <w:tcPr>
            <w:tcW w:w="567" w:type="dxa"/>
          </w:tcPr>
          <w:p w14:paraId="5E15A977" w14:textId="77777777" w:rsidR="00447423" w:rsidRDefault="00447423" w:rsidP="001A3456">
            <w:pPr>
              <w:spacing w:after="0"/>
              <w:rPr>
                <w:rFonts w:eastAsiaTheme="minorEastAsia"/>
                <w:sz w:val="16"/>
                <w:szCs w:val="16"/>
                <w:lang w:eastAsia="zh-CN"/>
              </w:rPr>
            </w:pPr>
          </w:p>
        </w:tc>
        <w:tc>
          <w:tcPr>
            <w:tcW w:w="567" w:type="dxa"/>
          </w:tcPr>
          <w:p w14:paraId="72834DA5" w14:textId="77777777" w:rsidR="00447423" w:rsidRDefault="00447423" w:rsidP="001A3456">
            <w:pPr>
              <w:spacing w:after="0"/>
              <w:rPr>
                <w:rFonts w:eastAsiaTheme="minorEastAsia"/>
                <w:sz w:val="16"/>
                <w:szCs w:val="16"/>
                <w:lang w:eastAsia="zh-CN"/>
              </w:rPr>
            </w:pPr>
          </w:p>
        </w:tc>
        <w:tc>
          <w:tcPr>
            <w:tcW w:w="567" w:type="dxa"/>
          </w:tcPr>
          <w:p w14:paraId="27B91CD1" w14:textId="77777777" w:rsidR="00447423" w:rsidRDefault="00447423" w:rsidP="001A3456">
            <w:pPr>
              <w:spacing w:after="0"/>
              <w:rPr>
                <w:rFonts w:eastAsiaTheme="minorEastAsia"/>
                <w:sz w:val="16"/>
                <w:szCs w:val="16"/>
                <w:lang w:eastAsia="zh-CN"/>
              </w:rPr>
            </w:pPr>
          </w:p>
        </w:tc>
        <w:tc>
          <w:tcPr>
            <w:tcW w:w="567" w:type="dxa"/>
          </w:tcPr>
          <w:p w14:paraId="6D868D61" w14:textId="77777777" w:rsidR="00447423" w:rsidRDefault="00447423" w:rsidP="001A3456">
            <w:pPr>
              <w:spacing w:after="0"/>
              <w:rPr>
                <w:rFonts w:eastAsiaTheme="minorEastAsia"/>
                <w:sz w:val="16"/>
                <w:szCs w:val="16"/>
                <w:lang w:eastAsia="zh-CN"/>
              </w:rPr>
            </w:pPr>
          </w:p>
        </w:tc>
        <w:tc>
          <w:tcPr>
            <w:tcW w:w="709" w:type="dxa"/>
          </w:tcPr>
          <w:p w14:paraId="5A0D6D12" w14:textId="77777777" w:rsidR="00447423" w:rsidRDefault="00447423" w:rsidP="001A3456">
            <w:pPr>
              <w:spacing w:after="0"/>
              <w:rPr>
                <w:rFonts w:eastAsiaTheme="minorEastAsia"/>
                <w:sz w:val="16"/>
                <w:szCs w:val="16"/>
                <w:lang w:eastAsia="zh-CN"/>
              </w:rPr>
            </w:pPr>
          </w:p>
        </w:tc>
        <w:tc>
          <w:tcPr>
            <w:tcW w:w="5085" w:type="dxa"/>
          </w:tcPr>
          <w:p w14:paraId="371AA86F" w14:textId="77777777" w:rsidR="00447423" w:rsidRDefault="00447423" w:rsidP="001A3456">
            <w:pPr>
              <w:spacing w:after="0"/>
              <w:rPr>
                <w:rFonts w:eastAsiaTheme="minorEastAsia"/>
                <w:sz w:val="16"/>
                <w:szCs w:val="16"/>
                <w:lang w:eastAsia="zh-CN"/>
              </w:rPr>
            </w:pPr>
          </w:p>
        </w:tc>
      </w:tr>
      <w:tr w:rsidR="00447423" w14:paraId="1920663A" w14:textId="16C962CB" w:rsidTr="00D53DEA">
        <w:trPr>
          <w:trHeight w:val="253"/>
          <w:jc w:val="center"/>
        </w:trPr>
        <w:tc>
          <w:tcPr>
            <w:tcW w:w="1804" w:type="dxa"/>
          </w:tcPr>
          <w:p w14:paraId="55B2641D" w14:textId="77777777" w:rsidR="00447423" w:rsidRDefault="00447423" w:rsidP="001A3456">
            <w:pPr>
              <w:spacing w:after="0"/>
              <w:rPr>
                <w:rFonts w:eastAsiaTheme="minorEastAsia" w:cstheme="minorHAnsi"/>
                <w:sz w:val="16"/>
                <w:szCs w:val="16"/>
                <w:lang w:eastAsia="zh-CN"/>
              </w:rPr>
            </w:pPr>
          </w:p>
        </w:tc>
        <w:tc>
          <w:tcPr>
            <w:tcW w:w="601" w:type="dxa"/>
          </w:tcPr>
          <w:p w14:paraId="37B796C9" w14:textId="77777777" w:rsidR="00447423" w:rsidRDefault="00447423" w:rsidP="001A3456">
            <w:pPr>
              <w:spacing w:after="0"/>
              <w:rPr>
                <w:rFonts w:eastAsiaTheme="minorEastAsia"/>
                <w:sz w:val="16"/>
                <w:szCs w:val="16"/>
                <w:lang w:eastAsia="zh-CN"/>
              </w:rPr>
            </w:pPr>
          </w:p>
        </w:tc>
        <w:tc>
          <w:tcPr>
            <w:tcW w:w="567" w:type="dxa"/>
          </w:tcPr>
          <w:p w14:paraId="33F1B6F3" w14:textId="77777777" w:rsidR="00447423" w:rsidRDefault="00447423" w:rsidP="001A3456">
            <w:pPr>
              <w:spacing w:after="0"/>
              <w:rPr>
                <w:rFonts w:eastAsiaTheme="minorEastAsia"/>
                <w:sz w:val="16"/>
                <w:szCs w:val="16"/>
                <w:lang w:eastAsia="zh-CN"/>
              </w:rPr>
            </w:pPr>
          </w:p>
        </w:tc>
        <w:tc>
          <w:tcPr>
            <w:tcW w:w="567" w:type="dxa"/>
          </w:tcPr>
          <w:p w14:paraId="19BCF88B" w14:textId="77777777" w:rsidR="00447423" w:rsidRDefault="00447423" w:rsidP="001A3456">
            <w:pPr>
              <w:spacing w:after="0"/>
              <w:rPr>
                <w:rFonts w:eastAsiaTheme="minorEastAsia"/>
                <w:sz w:val="16"/>
                <w:szCs w:val="16"/>
                <w:lang w:eastAsia="zh-CN"/>
              </w:rPr>
            </w:pPr>
          </w:p>
        </w:tc>
        <w:tc>
          <w:tcPr>
            <w:tcW w:w="567" w:type="dxa"/>
          </w:tcPr>
          <w:p w14:paraId="081D546C" w14:textId="77777777" w:rsidR="00447423" w:rsidRDefault="00447423" w:rsidP="001A3456">
            <w:pPr>
              <w:spacing w:after="0"/>
              <w:rPr>
                <w:rFonts w:eastAsiaTheme="minorEastAsia"/>
                <w:sz w:val="16"/>
                <w:szCs w:val="16"/>
                <w:lang w:eastAsia="zh-CN"/>
              </w:rPr>
            </w:pPr>
          </w:p>
        </w:tc>
        <w:tc>
          <w:tcPr>
            <w:tcW w:w="567" w:type="dxa"/>
          </w:tcPr>
          <w:p w14:paraId="1762CC01" w14:textId="77777777" w:rsidR="00447423" w:rsidRDefault="00447423" w:rsidP="001A3456">
            <w:pPr>
              <w:spacing w:after="0"/>
              <w:rPr>
                <w:rFonts w:eastAsiaTheme="minorEastAsia"/>
                <w:sz w:val="16"/>
                <w:szCs w:val="16"/>
                <w:lang w:eastAsia="zh-CN"/>
              </w:rPr>
            </w:pPr>
          </w:p>
        </w:tc>
        <w:tc>
          <w:tcPr>
            <w:tcW w:w="567" w:type="dxa"/>
          </w:tcPr>
          <w:p w14:paraId="5961FFA7" w14:textId="77777777" w:rsidR="00447423" w:rsidRDefault="00447423" w:rsidP="001A3456">
            <w:pPr>
              <w:spacing w:after="0"/>
              <w:rPr>
                <w:rFonts w:eastAsiaTheme="minorEastAsia"/>
                <w:sz w:val="16"/>
                <w:szCs w:val="16"/>
                <w:lang w:eastAsia="zh-CN"/>
              </w:rPr>
            </w:pPr>
          </w:p>
        </w:tc>
        <w:tc>
          <w:tcPr>
            <w:tcW w:w="709" w:type="dxa"/>
          </w:tcPr>
          <w:p w14:paraId="1988AE29" w14:textId="77777777" w:rsidR="00447423" w:rsidRDefault="00447423" w:rsidP="001A3456">
            <w:pPr>
              <w:spacing w:after="0"/>
              <w:rPr>
                <w:rFonts w:eastAsiaTheme="minorEastAsia"/>
                <w:sz w:val="16"/>
                <w:szCs w:val="16"/>
                <w:lang w:eastAsia="zh-CN"/>
              </w:rPr>
            </w:pPr>
          </w:p>
        </w:tc>
        <w:tc>
          <w:tcPr>
            <w:tcW w:w="5085" w:type="dxa"/>
          </w:tcPr>
          <w:p w14:paraId="46DFC5E2" w14:textId="77777777" w:rsidR="00447423" w:rsidRDefault="00447423" w:rsidP="001A3456">
            <w:pPr>
              <w:spacing w:after="0"/>
              <w:rPr>
                <w:rFonts w:eastAsiaTheme="minorEastAsia"/>
                <w:sz w:val="16"/>
                <w:szCs w:val="16"/>
                <w:lang w:eastAsia="zh-CN"/>
              </w:rPr>
            </w:pPr>
          </w:p>
        </w:tc>
      </w:tr>
      <w:tr w:rsidR="00447423" w14:paraId="1BD1E0E3" w14:textId="6FC075F6" w:rsidTr="00D53DEA">
        <w:trPr>
          <w:trHeight w:val="253"/>
          <w:jc w:val="center"/>
        </w:trPr>
        <w:tc>
          <w:tcPr>
            <w:tcW w:w="1804" w:type="dxa"/>
          </w:tcPr>
          <w:p w14:paraId="0AFE844F" w14:textId="77777777" w:rsidR="00447423" w:rsidRDefault="00447423" w:rsidP="001A3456">
            <w:pPr>
              <w:spacing w:after="0"/>
              <w:rPr>
                <w:rFonts w:eastAsiaTheme="minorEastAsia" w:cstheme="minorHAnsi"/>
                <w:sz w:val="16"/>
                <w:szCs w:val="16"/>
                <w:lang w:val="en-US" w:eastAsia="zh-CN"/>
              </w:rPr>
            </w:pPr>
          </w:p>
        </w:tc>
        <w:tc>
          <w:tcPr>
            <w:tcW w:w="601" w:type="dxa"/>
          </w:tcPr>
          <w:p w14:paraId="612677E1" w14:textId="77777777" w:rsidR="00447423" w:rsidRDefault="00447423" w:rsidP="001A3456">
            <w:pPr>
              <w:spacing w:after="0"/>
              <w:rPr>
                <w:rFonts w:eastAsiaTheme="minorEastAsia"/>
                <w:sz w:val="18"/>
                <w:szCs w:val="18"/>
                <w:lang w:eastAsia="zh-CN"/>
              </w:rPr>
            </w:pPr>
          </w:p>
        </w:tc>
        <w:tc>
          <w:tcPr>
            <w:tcW w:w="567" w:type="dxa"/>
          </w:tcPr>
          <w:p w14:paraId="075C0A88" w14:textId="77777777" w:rsidR="00447423" w:rsidRDefault="00447423" w:rsidP="001A3456">
            <w:pPr>
              <w:spacing w:after="0"/>
              <w:rPr>
                <w:rFonts w:eastAsiaTheme="minorEastAsia"/>
                <w:sz w:val="18"/>
                <w:szCs w:val="18"/>
                <w:lang w:eastAsia="zh-CN"/>
              </w:rPr>
            </w:pPr>
          </w:p>
        </w:tc>
        <w:tc>
          <w:tcPr>
            <w:tcW w:w="567" w:type="dxa"/>
          </w:tcPr>
          <w:p w14:paraId="5000A57C" w14:textId="77777777" w:rsidR="00447423" w:rsidRDefault="00447423" w:rsidP="001A3456">
            <w:pPr>
              <w:spacing w:after="0"/>
              <w:rPr>
                <w:rFonts w:eastAsiaTheme="minorEastAsia"/>
                <w:sz w:val="18"/>
                <w:szCs w:val="18"/>
                <w:lang w:eastAsia="zh-CN"/>
              </w:rPr>
            </w:pPr>
          </w:p>
        </w:tc>
        <w:tc>
          <w:tcPr>
            <w:tcW w:w="567" w:type="dxa"/>
          </w:tcPr>
          <w:p w14:paraId="2950428E" w14:textId="77777777" w:rsidR="00447423" w:rsidRDefault="00447423" w:rsidP="001A3456">
            <w:pPr>
              <w:spacing w:after="0"/>
              <w:rPr>
                <w:rFonts w:eastAsiaTheme="minorEastAsia"/>
                <w:sz w:val="18"/>
                <w:szCs w:val="18"/>
                <w:lang w:eastAsia="zh-CN"/>
              </w:rPr>
            </w:pPr>
          </w:p>
        </w:tc>
        <w:tc>
          <w:tcPr>
            <w:tcW w:w="567" w:type="dxa"/>
          </w:tcPr>
          <w:p w14:paraId="1C341A0C" w14:textId="77777777" w:rsidR="00447423" w:rsidRDefault="00447423" w:rsidP="001A3456">
            <w:pPr>
              <w:spacing w:after="0"/>
              <w:rPr>
                <w:rFonts w:eastAsiaTheme="minorEastAsia"/>
                <w:sz w:val="18"/>
                <w:szCs w:val="18"/>
                <w:lang w:eastAsia="zh-CN"/>
              </w:rPr>
            </w:pPr>
          </w:p>
        </w:tc>
        <w:tc>
          <w:tcPr>
            <w:tcW w:w="567" w:type="dxa"/>
          </w:tcPr>
          <w:p w14:paraId="2031266E" w14:textId="77777777" w:rsidR="00447423" w:rsidRDefault="00447423" w:rsidP="001A3456">
            <w:pPr>
              <w:spacing w:after="0"/>
              <w:rPr>
                <w:rFonts w:eastAsiaTheme="minorEastAsia"/>
                <w:sz w:val="18"/>
                <w:szCs w:val="18"/>
                <w:lang w:eastAsia="zh-CN"/>
              </w:rPr>
            </w:pPr>
          </w:p>
        </w:tc>
        <w:tc>
          <w:tcPr>
            <w:tcW w:w="709" w:type="dxa"/>
          </w:tcPr>
          <w:p w14:paraId="3F7991FF" w14:textId="7F4EFE07" w:rsidR="00447423" w:rsidRDefault="00447423" w:rsidP="001A3456">
            <w:pPr>
              <w:spacing w:after="0"/>
              <w:rPr>
                <w:rFonts w:eastAsiaTheme="minorEastAsia"/>
                <w:sz w:val="18"/>
                <w:szCs w:val="18"/>
                <w:lang w:eastAsia="zh-CN"/>
              </w:rPr>
            </w:pPr>
            <w:r>
              <w:rPr>
                <w:rFonts w:eastAsiaTheme="minorEastAsia"/>
                <w:sz w:val="18"/>
                <w:szCs w:val="18"/>
                <w:lang w:eastAsia="zh-CN"/>
              </w:rPr>
              <w:t>`</w:t>
            </w:r>
          </w:p>
        </w:tc>
        <w:tc>
          <w:tcPr>
            <w:tcW w:w="5085" w:type="dxa"/>
          </w:tcPr>
          <w:p w14:paraId="457A48FD" w14:textId="77777777" w:rsidR="00447423" w:rsidRDefault="00447423" w:rsidP="001A3456">
            <w:pPr>
              <w:spacing w:after="0"/>
              <w:rPr>
                <w:rFonts w:eastAsiaTheme="minorEastAsia"/>
                <w:sz w:val="18"/>
                <w:szCs w:val="18"/>
                <w:lang w:eastAsia="zh-CN"/>
              </w:rPr>
            </w:pPr>
          </w:p>
        </w:tc>
      </w:tr>
    </w:tbl>
    <w:p w14:paraId="5DAD1863" w14:textId="74197AC5" w:rsidR="00314DCF" w:rsidRDefault="00314DCF" w:rsidP="00314DCF"/>
    <w:p w14:paraId="1087BC7F" w14:textId="77777777" w:rsidR="00F9084C" w:rsidRDefault="00F9084C" w:rsidP="00314DCF"/>
    <w:p w14:paraId="3C056EE1" w14:textId="196066B1" w:rsidR="00176C59" w:rsidRDefault="00176C59" w:rsidP="00176C59">
      <w:pPr>
        <w:pStyle w:val="Heading3"/>
      </w:pPr>
      <w:r w:rsidRPr="00176C59">
        <w:rPr>
          <w:highlight w:val="yellow"/>
        </w:rPr>
        <w:lastRenderedPageBreak/>
        <w:t>Proposal 3.1-</w:t>
      </w:r>
      <w:r>
        <w:rPr>
          <w:highlight w:val="yellow"/>
        </w:rPr>
        <w:t>3</w:t>
      </w:r>
    </w:p>
    <w:p w14:paraId="13421EB4" w14:textId="0A1E7F1F" w:rsidR="00BB6FF0" w:rsidRDefault="00132448" w:rsidP="00BB6FF0">
      <w:r>
        <w:t>S</w:t>
      </w:r>
      <w:r w:rsidR="00BB6FF0">
        <w:t xml:space="preserve">tudy the following </w:t>
      </w:r>
      <w:r w:rsidR="000304B4">
        <w:t xml:space="preserve">additional </w:t>
      </w:r>
      <w:r w:rsidR="00BB6FF0">
        <w:t>options for mitigating TRP Tx timing errors and/or UE Rx timing errors for DL TDOA:</w:t>
      </w:r>
    </w:p>
    <w:p w14:paraId="6AA0A3F3" w14:textId="17966539" w:rsidR="00BB6FF0" w:rsidRPr="000908F9" w:rsidRDefault="00BB6FF0" w:rsidP="00BB6FF0">
      <w:pPr>
        <w:pStyle w:val="ListParagraph"/>
        <w:numPr>
          <w:ilvl w:val="0"/>
          <w:numId w:val="34"/>
        </w:numPr>
        <w:rPr>
          <w:lang w:eastAsia="zh-CN"/>
        </w:rPr>
      </w:pPr>
      <w:r w:rsidRPr="000908F9">
        <w:rPr>
          <w:lang w:eastAsia="zh-CN"/>
        </w:rPr>
        <w:t xml:space="preserve">Option </w:t>
      </w:r>
      <w:r w:rsidR="00E73FD8">
        <w:rPr>
          <w:lang w:eastAsia="zh-CN"/>
        </w:rPr>
        <w:t>11</w:t>
      </w:r>
      <w:r w:rsidRPr="000908F9">
        <w:rPr>
          <w:lang w:eastAsia="zh-CN"/>
        </w:rPr>
        <w:t xml:space="preserve">: </w:t>
      </w:r>
    </w:p>
    <w:p w14:paraId="0DE99094" w14:textId="221CD5BE" w:rsidR="00BB6FF0" w:rsidRDefault="00E73FD8" w:rsidP="00E73FD8">
      <w:pPr>
        <w:pStyle w:val="ListParagraph"/>
        <w:numPr>
          <w:ilvl w:val="1"/>
          <w:numId w:val="34"/>
        </w:numPr>
        <w:rPr>
          <w:lang w:eastAsia="zh-CN"/>
        </w:rPr>
      </w:pPr>
      <w:r>
        <w:rPr>
          <w:lang w:eastAsia="zh-CN"/>
        </w:rPr>
        <w:t>S</w:t>
      </w:r>
      <w:r w:rsidR="00BB6FF0">
        <w:rPr>
          <w:lang w:eastAsia="zh-CN"/>
        </w:rPr>
        <w:t>upport the UE to report original RSTD measurements (uncompensated measurements) and related Rx TEGs information to the LMF</w:t>
      </w:r>
    </w:p>
    <w:p w14:paraId="5E1962C7" w14:textId="4AFFD5FE" w:rsidR="00E73FD8" w:rsidRDefault="00E73FD8" w:rsidP="00BB6FF0">
      <w:pPr>
        <w:pStyle w:val="ListParagraph"/>
        <w:numPr>
          <w:ilvl w:val="0"/>
          <w:numId w:val="34"/>
        </w:numPr>
        <w:rPr>
          <w:lang w:eastAsia="zh-CN"/>
        </w:rPr>
      </w:pPr>
      <w:r>
        <w:rPr>
          <w:lang w:eastAsia="zh-CN"/>
        </w:rPr>
        <w:t>Option 12</w:t>
      </w:r>
      <w:r w:rsidR="009B53EB">
        <w:rPr>
          <w:lang w:eastAsia="zh-CN"/>
        </w:rPr>
        <w:t>:</w:t>
      </w:r>
    </w:p>
    <w:p w14:paraId="545C3CA1" w14:textId="159DA7F9" w:rsidR="00BB6FF0" w:rsidRDefault="009B53EB" w:rsidP="00E73FD8">
      <w:pPr>
        <w:pStyle w:val="ListParagraph"/>
        <w:numPr>
          <w:ilvl w:val="1"/>
          <w:numId w:val="34"/>
        </w:numPr>
        <w:rPr>
          <w:lang w:eastAsia="zh-CN"/>
        </w:rPr>
      </w:pPr>
      <w:r>
        <w:rPr>
          <w:lang w:eastAsia="zh-CN"/>
        </w:rPr>
        <w:t>S</w:t>
      </w:r>
      <w:r w:rsidR="00E73FD8">
        <w:rPr>
          <w:lang w:eastAsia="zh-CN"/>
        </w:rPr>
        <w:t xml:space="preserve">upport </w:t>
      </w:r>
      <w:r w:rsidR="00BB6FF0">
        <w:rPr>
          <w:lang w:eastAsia="zh-CN"/>
        </w:rPr>
        <w:t xml:space="preserve">the </w:t>
      </w:r>
      <w:r>
        <w:rPr>
          <w:lang w:eastAsia="zh-CN"/>
        </w:rPr>
        <w:t xml:space="preserve">UE to report the multiple </w:t>
      </w:r>
      <w:r w:rsidR="00BB6FF0">
        <w:rPr>
          <w:lang w:eastAsia="zh-CN"/>
        </w:rPr>
        <w:t>RSTD measurement</w:t>
      </w:r>
      <w:r>
        <w:rPr>
          <w:lang w:eastAsia="zh-CN"/>
        </w:rPr>
        <w:t xml:space="preserve">s for a TRP with different </w:t>
      </w:r>
      <w:r w:rsidR="00BB6FF0">
        <w:rPr>
          <w:lang w:eastAsia="zh-CN"/>
        </w:rPr>
        <w:t xml:space="preserve">UE Rx TEGs if the </w:t>
      </w:r>
      <w:r>
        <w:rPr>
          <w:lang w:eastAsia="zh-CN"/>
        </w:rPr>
        <w:t xml:space="preserve">UE </w:t>
      </w:r>
      <w:r w:rsidR="00743205">
        <w:rPr>
          <w:lang w:eastAsia="zh-CN"/>
        </w:rPr>
        <w:t>can</w:t>
      </w:r>
      <w:r>
        <w:rPr>
          <w:lang w:eastAsia="zh-CN"/>
        </w:rPr>
        <w:t xml:space="preserve"> measure the RSTD from the TRP with </w:t>
      </w:r>
      <w:r w:rsidR="00BB6FF0">
        <w:rPr>
          <w:lang w:eastAsia="zh-CN"/>
        </w:rPr>
        <w:t>different UE Rx TEGs</w:t>
      </w:r>
    </w:p>
    <w:p w14:paraId="788D8FD8" w14:textId="0E798F4B" w:rsidR="009B53EB" w:rsidRDefault="009B53EB" w:rsidP="00BB6FF0">
      <w:pPr>
        <w:pStyle w:val="ListParagraph"/>
        <w:numPr>
          <w:ilvl w:val="0"/>
          <w:numId w:val="34"/>
        </w:numPr>
        <w:rPr>
          <w:lang w:eastAsia="zh-CN"/>
        </w:rPr>
      </w:pPr>
      <w:r>
        <w:rPr>
          <w:lang w:eastAsia="zh-CN"/>
        </w:rPr>
        <w:t>Option 13</w:t>
      </w:r>
      <w:r w:rsidR="00C622B3">
        <w:rPr>
          <w:lang w:eastAsia="zh-CN"/>
        </w:rPr>
        <w:t>:</w:t>
      </w:r>
    </w:p>
    <w:p w14:paraId="1DAB3447" w14:textId="1100B77B" w:rsidR="00BB6FF0" w:rsidRDefault="009B53EB" w:rsidP="009B53EB">
      <w:pPr>
        <w:pStyle w:val="ListParagraph"/>
        <w:numPr>
          <w:ilvl w:val="1"/>
          <w:numId w:val="34"/>
        </w:numPr>
        <w:rPr>
          <w:lang w:eastAsia="zh-CN"/>
        </w:rPr>
      </w:pPr>
      <w:r>
        <w:rPr>
          <w:lang w:eastAsia="zh-CN"/>
        </w:rPr>
        <w:t>Su</w:t>
      </w:r>
      <w:r w:rsidR="00BB6FF0">
        <w:rPr>
          <w:lang w:eastAsia="zh-CN"/>
        </w:rPr>
        <w:t>pport UE to report multiple reference timing</w:t>
      </w:r>
      <w:r>
        <w:rPr>
          <w:lang w:eastAsia="zh-CN"/>
        </w:rPr>
        <w:t>s</w:t>
      </w:r>
      <w:r w:rsidR="00BB6FF0">
        <w:rPr>
          <w:lang w:eastAsia="zh-CN"/>
        </w:rPr>
        <w:t xml:space="preserve"> </w:t>
      </w:r>
      <w:r w:rsidR="00EF2DD0">
        <w:rPr>
          <w:lang w:eastAsia="zh-CN"/>
        </w:rPr>
        <w:t>concerning</w:t>
      </w:r>
      <w:r w:rsidR="00BB6FF0">
        <w:rPr>
          <w:lang w:eastAsia="zh-CN"/>
        </w:rPr>
        <w:t xml:space="preserve"> multiple UE Rx TEGs for DL-TDOA,</w:t>
      </w:r>
    </w:p>
    <w:p w14:paraId="12E5DEA4" w14:textId="77E7B0E1" w:rsidR="009B53EB" w:rsidRDefault="009B53EB" w:rsidP="00BB6FF0">
      <w:pPr>
        <w:pStyle w:val="ListParagraph"/>
        <w:numPr>
          <w:ilvl w:val="0"/>
          <w:numId w:val="34"/>
        </w:numPr>
        <w:rPr>
          <w:lang w:eastAsia="zh-CN"/>
        </w:rPr>
      </w:pPr>
      <w:r>
        <w:rPr>
          <w:lang w:eastAsia="zh-CN"/>
        </w:rPr>
        <w:t>Option 14</w:t>
      </w:r>
      <w:r w:rsidR="00C622B3">
        <w:rPr>
          <w:lang w:eastAsia="zh-CN"/>
        </w:rPr>
        <w:t>:</w:t>
      </w:r>
    </w:p>
    <w:p w14:paraId="4C013713" w14:textId="01F7D56D" w:rsidR="00BB6FF0" w:rsidRDefault="009B53EB" w:rsidP="009B53EB">
      <w:pPr>
        <w:pStyle w:val="ListParagraph"/>
        <w:numPr>
          <w:ilvl w:val="1"/>
          <w:numId w:val="34"/>
        </w:numPr>
        <w:rPr>
          <w:lang w:eastAsia="zh-CN"/>
        </w:rPr>
      </w:pPr>
      <w:r>
        <w:rPr>
          <w:lang w:eastAsia="zh-CN"/>
        </w:rPr>
        <w:t>S</w:t>
      </w:r>
      <w:r w:rsidR="00BB6FF0">
        <w:rPr>
          <w:lang w:eastAsia="zh-CN"/>
        </w:rPr>
        <w:t>upport TRP to provide the information of whether the Tx timing errors of DL PRS resources have been calibrated/pre-compensated locally within a certain margin to LMF</w:t>
      </w:r>
    </w:p>
    <w:p w14:paraId="58868D05" w14:textId="049CD4B4" w:rsidR="00C622B3" w:rsidRDefault="00E26931" w:rsidP="00BB6FF0">
      <w:pPr>
        <w:pStyle w:val="ListParagraph"/>
        <w:numPr>
          <w:ilvl w:val="0"/>
          <w:numId w:val="34"/>
        </w:numPr>
        <w:rPr>
          <w:lang w:eastAsia="zh-CN"/>
        </w:rPr>
      </w:pPr>
      <w:r>
        <w:rPr>
          <w:lang w:eastAsia="zh-CN"/>
        </w:rPr>
        <w:t xml:space="preserve">Option </w:t>
      </w:r>
      <w:r w:rsidR="00C622B3">
        <w:rPr>
          <w:lang w:eastAsia="zh-CN"/>
        </w:rPr>
        <w:t>15:</w:t>
      </w:r>
    </w:p>
    <w:p w14:paraId="3C1F585E" w14:textId="48E233EE" w:rsidR="00BB6FF0" w:rsidRDefault="00C622B3" w:rsidP="00C622B3">
      <w:pPr>
        <w:pStyle w:val="ListParagraph"/>
        <w:numPr>
          <w:ilvl w:val="1"/>
          <w:numId w:val="34"/>
        </w:numPr>
        <w:rPr>
          <w:lang w:eastAsia="zh-CN"/>
        </w:rPr>
      </w:pPr>
      <w:r>
        <w:rPr>
          <w:lang w:eastAsia="zh-CN"/>
        </w:rPr>
        <w:t xml:space="preserve">Support UE to report </w:t>
      </w:r>
      <w:r w:rsidR="00BB6FF0">
        <w:rPr>
          <w:lang w:eastAsia="zh-CN"/>
        </w:rPr>
        <w:t xml:space="preserve">the statistics (variance) of RX </w:t>
      </w:r>
      <w:r>
        <w:rPr>
          <w:lang w:eastAsia="zh-CN"/>
        </w:rPr>
        <w:t xml:space="preserve">TEGs </w:t>
      </w:r>
      <w:r w:rsidR="00BB6FF0">
        <w:rPr>
          <w:lang w:eastAsia="zh-CN"/>
        </w:rPr>
        <w:t>to LMF</w:t>
      </w:r>
    </w:p>
    <w:p w14:paraId="4D629F4E" w14:textId="77777777" w:rsidR="0011541E" w:rsidRDefault="0011541E" w:rsidP="00BB6FF0">
      <w:pPr>
        <w:pStyle w:val="ListParagraph"/>
        <w:numPr>
          <w:ilvl w:val="0"/>
          <w:numId w:val="34"/>
        </w:numPr>
        <w:rPr>
          <w:lang w:eastAsia="zh-CN"/>
        </w:rPr>
      </w:pPr>
      <w:r>
        <w:rPr>
          <w:lang w:eastAsia="zh-CN"/>
        </w:rPr>
        <w:t>Option 16:</w:t>
      </w:r>
    </w:p>
    <w:p w14:paraId="3CA241D2" w14:textId="3101DACE" w:rsidR="002C6AAC" w:rsidRDefault="002C6AAC" w:rsidP="002C6AAC">
      <w:pPr>
        <w:pStyle w:val="ListParagraph"/>
        <w:numPr>
          <w:ilvl w:val="1"/>
          <w:numId w:val="34"/>
        </w:numPr>
        <w:rPr>
          <w:lang w:eastAsia="zh-CN"/>
        </w:rPr>
      </w:pPr>
      <w:r>
        <w:rPr>
          <w:lang w:eastAsia="zh-CN"/>
        </w:rPr>
        <w:t xml:space="preserve">Support </w:t>
      </w:r>
      <w:r w:rsidRPr="002C6AAC">
        <w:rPr>
          <w:lang w:eastAsia="zh-CN"/>
        </w:rPr>
        <w:t xml:space="preserve">LMF </w:t>
      </w:r>
      <w:r>
        <w:rPr>
          <w:lang w:eastAsia="zh-CN"/>
        </w:rPr>
        <w:t>to</w:t>
      </w:r>
      <w:r w:rsidRPr="002C6AAC">
        <w:rPr>
          <w:lang w:eastAsia="zh-CN"/>
        </w:rPr>
        <w:t xml:space="preserve"> request </w:t>
      </w:r>
      <w:r w:rsidR="00EF2DD0">
        <w:rPr>
          <w:lang w:eastAsia="zh-CN"/>
        </w:rPr>
        <w:t xml:space="preserve">a </w:t>
      </w:r>
      <w:r w:rsidRPr="002C6AAC">
        <w:rPr>
          <w:lang w:eastAsia="zh-CN"/>
        </w:rPr>
        <w:t xml:space="preserve">gNB to meet the association of </w:t>
      </w:r>
      <w:r w:rsidR="00576ED7">
        <w:rPr>
          <w:lang w:eastAsia="zh-CN"/>
        </w:rPr>
        <w:t>the</w:t>
      </w:r>
      <w:r w:rsidRPr="002C6AAC">
        <w:rPr>
          <w:lang w:eastAsia="zh-CN"/>
        </w:rPr>
        <w:t xml:space="preserve"> same antenna panel for DL-PRS transmission and SRS </w:t>
      </w:r>
      <w:r>
        <w:rPr>
          <w:lang w:eastAsia="zh-CN"/>
        </w:rPr>
        <w:t>reception</w:t>
      </w:r>
    </w:p>
    <w:p w14:paraId="7268D955" w14:textId="77777777" w:rsidR="00BB6FF0" w:rsidRPr="000908F9" w:rsidRDefault="00BB6FF0" w:rsidP="002C6AAC">
      <w:pPr>
        <w:pStyle w:val="ListParagraph"/>
        <w:ind w:left="1440"/>
        <w:rPr>
          <w:lang w:eastAsia="zh-CN"/>
        </w:rPr>
      </w:pPr>
    </w:p>
    <w:p w14:paraId="3B66815F" w14:textId="77777777" w:rsidR="00BB6FF0" w:rsidRPr="000908F9" w:rsidRDefault="00BB6FF0" w:rsidP="00BB6FF0">
      <w:pPr>
        <w:pStyle w:val="ListParagraph"/>
        <w:numPr>
          <w:ilvl w:val="0"/>
          <w:numId w:val="34"/>
        </w:numPr>
        <w:rPr>
          <w:lang w:eastAsia="zh-CN"/>
        </w:rPr>
      </w:pPr>
      <w:r w:rsidRPr="000908F9">
        <w:rPr>
          <w:lang w:eastAsia="zh-CN"/>
        </w:rPr>
        <w:t>FFS: details of the signalling, procedures, and UE capability</w:t>
      </w:r>
    </w:p>
    <w:p w14:paraId="0A8B82BF" w14:textId="77777777" w:rsidR="00BB6FF0" w:rsidRPr="000908F9" w:rsidRDefault="00BB6FF0" w:rsidP="00BB6FF0">
      <w:pPr>
        <w:pStyle w:val="ListParagraph"/>
        <w:numPr>
          <w:ilvl w:val="0"/>
          <w:numId w:val="34"/>
        </w:numPr>
        <w:rPr>
          <w:lang w:eastAsia="zh-CN"/>
        </w:rPr>
      </w:pPr>
      <w:r w:rsidRPr="000908F9">
        <w:rPr>
          <w:lang w:eastAsia="zh-CN"/>
        </w:rPr>
        <w:t xml:space="preserve">Note: Depending on the discussion results, none/one/multiple of the above </w:t>
      </w:r>
      <w:r>
        <w:t>options may be adopted in Rel-17.</w:t>
      </w:r>
    </w:p>
    <w:p w14:paraId="2523A0CC" w14:textId="77777777" w:rsidR="00BB6FF0" w:rsidRDefault="00BB6FF0" w:rsidP="00BB6FF0">
      <w:pPr>
        <w:rPr>
          <w:lang w:val="en-US"/>
        </w:rPr>
      </w:pPr>
    </w:p>
    <w:p w14:paraId="62DC698E" w14:textId="54E5ED64" w:rsidR="00BB6FF0" w:rsidRDefault="00BB6FF0" w:rsidP="00BB6FF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743"/>
        <w:gridCol w:w="709"/>
        <w:gridCol w:w="708"/>
        <w:gridCol w:w="709"/>
        <w:gridCol w:w="709"/>
        <w:gridCol w:w="709"/>
        <w:gridCol w:w="4943"/>
      </w:tblGrid>
      <w:tr w:rsidR="00DD3CF9" w14:paraId="63C9F1CF" w14:textId="77777777" w:rsidTr="00DD3CF9">
        <w:trPr>
          <w:trHeight w:val="149"/>
          <w:jc w:val="center"/>
        </w:trPr>
        <w:tc>
          <w:tcPr>
            <w:tcW w:w="1804" w:type="dxa"/>
            <w:vMerge w:val="restart"/>
          </w:tcPr>
          <w:p w14:paraId="7532D505" w14:textId="77777777" w:rsidR="00DD3CF9" w:rsidRDefault="00DD3CF9" w:rsidP="001A3456">
            <w:pPr>
              <w:spacing w:after="0"/>
              <w:rPr>
                <w:b/>
                <w:sz w:val="16"/>
                <w:szCs w:val="16"/>
              </w:rPr>
            </w:pPr>
            <w:r>
              <w:rPr>
                <w:b/>
                <w:sz w:val="16"/>
                <w:szCs w:val="16"/>
              </w:rPr>
              <w:t>Company</w:t>
            </w:r>
          </w:p>
        </w:tc>
        <w:tc>
          <w:tcPr>
            <w:tcW w:w="4287" w:type="dxa"/>
            <w:gridSpan w:val="6"/>
          </w:tcPr>
          <w:p w14:paraId="3A23181A" w14:textId="77777777" w:rsidR="00DD3CF9" w:rsidRDefault="00DD3CF9" w:rsidP="001A3456">
            <w:pPr>
              <w:spacing w:after="0"/>
              <w:rPr>
                <w:b/>
                <w:sz w:val="16"/>
                <w:szCs w:val="16"/>
              </w:rPr>
            </w:pPr>
            <w:r>
              <w:rPr>
                <w:b/>
                <w:sz w:val="16"/>
                <w:szCs w:val="16"/>
              </w:rPr>
              <w:t>Support (Y)/Not Support(N)</w:t>
            </w:r>
          </w:p>
        </w:tc>
        <w:tc>
          <w:tcPr>
            <w:tcW w:w="4943" w:type="dxa"/>
            <w:vMerge w:val="restart"/>
          </w:tcPr>
          <w:p w14:paraId="6F607DE0" w14:textId="77777777" w:rsidR="00DD3CF9" w:rsidRDefault="00DD3CF9" w:rsidP="001A3456">
            <w:pPr>
              <w:spacing w:after="0"/>
              <w:rPr>
                <w:b/>
                <w:sz w:val="16"/>
                <w:szCs w:val="16"/>
              </w:rPr>
            </w:pPr>
            <w:r>
              <w:rPr>
                <w:b/>
                <w:sz w:val="16"/>
                <w:szCs w:val="16"/>
              </w:rPr>
              <w:t>Additional comments</w:t>
            </w:r>
          </w:p>
        </w:tc>
      </w:tr>
      <w:tr w:rsidR="00DD3CF9" w14:paraId="69548311" w14:textId="77777777" w:rsidTr="00DD3CF9">
        <w:trPr>
          <w:trHeight w:val="99"/>
          <w:jc w:val="center"/>
        </w:trPr>
        <w:tc>
          <w:tcPr>
            <w:tcW w:w="1804" w:type="dxa"/>
            <w:vMerge/>
          </w:tcPr>
          <w:p w14:paraId="554E80B8" w14:textId="77777777" w:rsidR="00DD3CF9" w:rsidRDefault="00DD3CF9" w:rsidP="001A3456">
            <w:pPr>
              <w:spacing w:after="0"/>
              <w:rPr>
                <w:b/>
                <w:sz w:val="16"/>
                <w:szCs w:val="16"/>
              </w:rPr>
            </w:pPr>
          </w:p>
        </w:tc>
        <w:tc>
          <w:tcPr>
            <w:tcW w:w="743" w:type="dxa"/>
          </w:tcPr>
          <w:p w14:paraId="3FACE99C" w14:textId="0FBA0A21" w:rsidR="00DD3CF9" w:rsidRDefault="00DD3CF9" w:rsidP="001A3456">
            <w:pPr>
              <w:spacing w:after="0"/>
              <w:rPr>
                <w:b/>
                <w:sz w:val="16"/>
                <w:szCs w:val="16"/>
              </w:rPr>
            </w:pPr>
            <w:r>
              <w:rPr>
                <w:b/>
                <w:sz w:val="16"/>
                <w:szCs w:val="16"/>
              </w:rPr>
              <w:t>OP 11</w:t>
            </w:r>
          </w:p>
        </w:tc>
        <w:tc>
          <w:tcPr>
            <w:tcW w:w="709" w:type="dxa"/>
          </w:tcPr>
          <w:p w14:paraId="678AEC8C" w14:textId="048B99E8" w:rsidR="00DD3CF9" w:rsidRDefault="00DD3CF9" w:rsidP="001A3456">
            <w:pPr>
              <w:spacing w:after="0"/>
              <w:rPr>
                <w:b/>
                <w:sz w:val="16"/>
                <w:szCs w:val="16"/>
              </w:rPr>
            </w:pPr>
            <w:r>
              <w:rPr>
                <w:b/>
                <w:sz w:val="16"/>
                <w:szCs w:val="16"/>
              </w:rPr>
              <w:t>OP 12</w:t>
            </w:r>
          </w:p>
        </w:tc>
        <w:tc>
          <w:tcPr>
            <w:tcW w:w="708" w:type="dxa"/>
          </w:tcPr>
          <w:p w14:paraId="57A19FC2" w14:textId="673CEA44" w:rsidR="00DD3CF9" w:rsidRDefault="00DD3CF9" w:rsidP="001A3456">
            <w:pPr>
              <w:spacing w:after="0"/>
              <w:rPr>
                <w:b/>
                <w:sz w:val="16"/>
                <w:szCs w:val="16"/>
              </w:rPr>
            </w:pPr>
            <w:r>
              <w:rPr>
                <w:b/>
                <w:sz w:val="16"/>
                <w:szCs w:val="16"/>
              </w:rPr>
              <w:t>OP 13</w:t>
            </w:r>
          </w:p>
        </w:tc>
        <w:tc>
          <w:tcPr>
            <w:tcW w:w="709" w:type="dxa"/>
          </w:tcPr>
          <w:p w14:paraId="6E7ABAB4" w14:textId="72D0A717" w:rsidR="00DD3CF9" w:rsidRDefault="00DD3CF9" w:rsidP="001A3456">
            <w:pPr>
              <w:spacing w:after="0"/>
              <w:rPr>
                <w:b/>
                <w:sz w:val="16"/>
                <w:szCs w:val="16"/>
              </w:rPr>
            </w:pPr>
            <w:r>
              <w:rPr>
                <w:b/>
                <w:sz w:val="16"/>
                <w:szCs w:val="16"/>
              </w:rPr>
              <w:t>OP 14</w:t>
            </w:r>
          </w:p>
        </w:tc>
        <w:tc>
          <w:tcPr>
            <w:tcW w:w="709" w:type="dxa"/>
          </w:tcPr>
          <w:p w14:paraId="75597470" w14:textId="191B4EAC" w:rsidR="00DD3CF9" w:rsidRDefault="00DD3CF9" w:rsidP="001A3456">
            <w:pPr>
              <w:spacing w:after="0"/>
              <w:rPr>
                <w:b/>
                <w:sz w:val="16"/>
                <w:szCs w:val="16"/>
              </w:rPr>
            </w:pPr>
            <w:r>
              <w:rPr>
                <w:b/>
                <w:sz w:val="16"/>
                <w:szCs w:val="16"/>
              </w:rPr>
              <w:t>OP15</w:t>
            </w:r>
          </w:p>
        </w:tc>
        <w:tc>
          <w:tcPr>
            <w:tcW w:w="709" w:type="dxa"/>
          </w:tcPr>
          <w:p w14:paraId="18A24ED2" w14:textId="557E6A99" w:rsidR="00DD3CF9" w:rsidRDefault="00DD3CF9" w:rsidP="00DD3CF9">
            <w:pPr>
              <w:spacing w:after="0"/>
              <w:rPr>
                <w:b/>
                <w:sz w:val="16"/>
                <w:szCs w:val="16"/>
              </w:rPr>
            </w:pPr>
            <w:r>
              <w:rPr>
                <w:b/>
                <w:sz w:val="16"/>
                <w:szCs w:val="16"/>
              </w:rPr>
              <w:t>OP16</w:t>
            </w:r>
          </w:p>
        </w:tc>
        <w:tc>
          <w:tcPr>
            <w:tcW w:w="4943" w:type="dxa"/>
            <w:vMerge/>
          </w:tcPr>
          <w:p w14:paraId="25B69A91" w14:textId="77777777" w:rsidR="00DD3CF9" w:rsidRDefault="00DD3CF9" w:rsidP="001A3456">
            <w:pPr>
              <w:spacing w:after="0"/>
              <w:rPr>
                <w:b/>
                <w:sz w:val="16"/>
                <w:szCs w:val="16"/>
              </w:rPr>
            </w:pPr>
          </w:p>
        </w:tc>
      </w:tr>
      <w:tr w:rsidR="00DD3CF9" w14:paraId="7B26A490" w14:textId="77777777" w:rsidTr="00DD3CF9">
        <w:trPr>
          <w:trHeight w:val="253"/>
          <w:jc w:val="center"/>
        </w:trPr>
        <w:tc>
          <w:tcPr>
            <w:tcW w:w="1804" w:type="dxa"/>
          </w:tcPr>
          <w:p w14:paraId="6A350D92" w14:textId="77777777" w:rsidR="00DD3CF9" w:rsidRDefault="00DD3CF9" w:rsidP="001A3456">
            <w:pPr>
              <w:spacing w:after="0"/>
              <w:rPr>
                <w:rFonts w:cstheme="minorHAnsi"/>
                <w:sz w:val="16"/>
                <w:szCs w:val="16"/>
              </w:rPr>
            </w:pPr>
          </w:p>
        </w:tc>
        <w:tc>
          <w:tcPr>
            <w:tcW w:w="743" w:type="dxa"/>
          </w:tcPr>
          <w:p w14:paraId="1056978C" w14:textId="77777777" w:rsidR="00DD3CF9" w:rsidRDefault="00DD3CF9" w:rsidP="001A3456">
            <w:pPr>
              <w:spacing w:after="0"/>
              <w:rPr>
                <w:rFonts w:eastAsia="PMingLiU"/>
                <w:sz w:val="16"/>
                <w:szCs w:val="16"/>
                <w:lang w:val="en-US" w:eastAsia="zh-TW"/>
              </w:rPr>
            </w:pPr>
          </w:p>
        </w:tc>
        <w:tc>
          <w:tcPr>
            <w:tcW w:w="709" w:type="dxa"/>
          </w:tcPr>
          <w:p w14:paraId="650092D9" w14:textId="77777777" w:rsidR="00DD3CF9" w:rsidRDefault="00DD3CF9" w:rsidP="001A3456">
            <w:pPr>
              <w:spacing w:after="0"/>
              <w:rPr>
                <w:rFonts w:eastAsia="PMingLiU"/>
                <w:sz w:val="16"/>
                <w:szCs w:val="16"/>
                <w:lang w:val="en-US" w:eastAsia="zh-TW"/>
              </w:rPr>
            </w:pPr>
          </w:p>
        </w:tc>
        <w:tc>
          <w:tcPr>
            <w:tcW w:w="708" w:type="dxa"/>
          </w:tcPr>
          <w:p w14:paraId="620E897D" w14:textId="77777777" w:rsidR="00DD3CF9" w:rsidRDefault="00DD3CF9" w:rsidP="001A3456">
            <w:pPr>
              <w:spacing w:after="0"/>
              <w:rPr>
                <w:rFonts w:eastAsia="PMingLiU"/>
                <w:sz w:val="16"/>
                <w:szCs w:val="16"/>
                <w:lang w:val="en-US" w:eastAsia="zh-TW"/>
              </w:rPr>
            </w:pPr>
          </w:p>
        </w:tc>
        <w:tc>
          <w:tcPr>
            <w:tcW w:w="709" w:type="dxa"/>
          </w:tcPr>
          <w:p w14:paraId="62BD6782" w14:textId="77777777" w:rsidR="00DD3CF9" w:rsidRDefault="00DD3CF9" w:rsidP="001A3456">
            <w:pPr>
              <w:spacing w:after="0"/>
              <w:rPr>
                <w:rFonts w:eastAsia="PMingLiU"/>
                <w:sz w:val="16"/>
                <w:szCs w:val="16"/>
                <w:lang w:val="en-US" w:eastAsia="zh-TW"/>
              </w:rPr>
            </w:pPr>
          </w:p>
        </w:tc>
        <w:tc>
          <w:tcPr>
            <w:tcW w:w="709" w:type="dxa"/>
          </w:tcPr>
          <w:p w14:paraId="1738E409" w14:textId="77777777" w:rsidR="00DD3CF9" w:rsidRDefault="00DD3CF9" w:rsidP="001A3456">
            <w:pPr>
              <w:spacing w:after="0"/>
              <w:rPr>
                <w:rFonts w:eastAsia="PMingLiU"/>
                <w:sz w:val="16"/>
                <w:szCs w:val="16"/>
                <w:lang w:val="en-US" w:eastAsia="zh-TW"/>
              </w:rPr>
            </w:pPr>
          </w:p>
        </w:tc>
        <w:tc>
          <w:tcPr>
            <w:tcW w:w="709" w:type="dxa"/>
          </w:tcPr>
          <w:p w14:paraId="5CE572BD" w14:textId="77777777" w:rsidR="00DD3CF9" w:rsidRDefault="00DD3CF9" w:rsidP="001A3456">
            <w:pPr>
              <w:spacing w:after="0"/>
              <w:rPr>
                <w:rFonts w:eastAsia="PMingLiU"/>
                <w:sz w:val="16"/>
                <w:szCs w:val="16"/>
                <w:lang w:val="en-US" w:eastAsia="zh-TW"/>
              </w:rPr>
            </w:pPr>
          </w:p>
        </w:tc>
        <w:tc>
          <w:tcPr>
            <w:tcW w:w="4943" w:type="dxa"/>
          </w:tcPr>
          <w:p w14:paraId="696FA555" w14:textId="77777777" w:rsidR="00DD3CF9" w:rsidRDefault="00DD3CF9" w:rsidP="001A3456">
            <w:pPr>
              <w:spacing w:after="0"/>
              <w:rPr>
                <w:rFonts w:eastAsia="PMingLiU"/>
                <w:sz w:val="16"/>
                <w:szCs w:val="16"/>
                <w:lang w:val="en-US" w:eastAsia="zh-TW"/>
              </w:rPr>
            </w:pPr>
          </w:p>
        </w:tc>
      </w:tr>
      <w:tr w:rsidR="00DD3CF9" w14:paraId="1C1A5E78" w14:textId="77777777" w:rsidTr="00DD3CF9">
        <w:trPr>
          <w:trHeight w:val="253"/>
          <w:jc w:val="center"/>
        </w:trPr>
        <w:tc>
          <w:tcPr>
            <w:tcW w:w="1804" w:type="dxa"/>
          </w:tcPr>
          <w:p w14:paraId="14841DBA" w14:textId="77777777" w:rsidR="00DD3CF9" w:rsidRDefault="00DD3CF9" w:rsidP="001A3456">
            <w:pPr>
              <w:spacing w:after="0"/>
              <w:rPr>
                <w:rFonts w:eastAsiaTheme="minorEastAsia" w:cstheme="minorHAnsi"/>
                <w:sz w:val="16"/>
                <w:szCs w:val="16"/>
                <w:lang w:eastAsia="zh-CN"/>
              </w:rPr>
            </w:pPr>
          </w:p>
        </w:tc>
        <w:tc>
          <w:tcPr>
            <w:tcW w:w="743" w:type="dxa"/>
          </w:tcPr>
          <w:p w14:paraId="2B753453" w14:textId="77777777" w:rsidR="00DD3CF9" w:rsidRDefault="00DD3CF9" w:rsidP="001A3456">
            <w:pPr>
              <w:spacing w:after="0"/>
              <w:rPr>
                <w:rFonts w:eastAsiaTheme="minorEastAsia"/>
                <w:sz w:val="16"/>
                <w:szCs w:val="16"/>
                <w:lang w:eastAsia="zh-CN"/>
              </w:rPr>
            </w:pPr>
          </w:p>
        </w:tc>
        <w:tc>
          <w:tcPr>
            <w:tcW w:w="709" w:type="dxa"/>
          </w:tcPr>
          <w:p w14:paraId="4A652021" w14:textId="77777777" w:rsidR="00DD3CF9" w:rsidRDefault="00DD3CF9" w:rsidP="001A3456">
            <w:pPr>
              <w:spacing w:after="0"/>
              <w:rPr>
                <w:rFonts w:eastAsiaTheme="minorEastAsia"/>
                <w:sz w:val="16"/>
                <w:szCs w:val="16"/>
                <w:lang w:eastAsia="zh-CN"/>
              </w:rPr>
            </w:pPr>
          </w:p>
        </w:tc>
        <w:tc>
          <w:tcPr>
            <w:tcW w:w="708" w:type="dxa"/>
          </w:tcPr>
          <w:p w14:paraId="248E72DF" w14:textId="77777777" w:rsidR="00DD3CF9" w:rsidRDefault="00DD3CF9" w:rsidP="001A3456">
            <w:pPr>
              <w:spacing w:after="0"/>
              <w:rPr>
                <w:rFonts w:eastAsiaTheme="minorEastAsia"/>
                <w:sz w:val="16"/>
                <w:szCs w:val="16"/>
                <w:lang w:eastAsia="zh-CN"/>
              </w:rPr>
            </w:pPr>
          </w:p>
        </w:tc>
        <w:tc>
          <w:tcPr>
            <w:tcW w:w="709" w:type="dxa"/>
          </w:tcPr>
          <w:p w14:paraId="07D9A989" w14:textId="77777777" w:rsidR="00DD3CF9" w:rsidRDefault="00DD3CF9" w:rsidP="001A3456">
            <w:pPr>
              <w:spacing w:after="0"/>
              <w:rPr>
                <w:rFonts w:eastAsiaTheme="minorEastAsia"/>
                <w:sz w:val="16"/>
                <w:szCs w:val="16"/>
                <w:lang w:eastAsia="zh-CN"/>
              </w:rPr>
            </w:pPr>
          </w:p>
        </w:tc>
        <w:tc>
          <w:tcPr>
            <w:tcW w:w="709" w:type="dxa"/>
          </w:tcPr>
          <w:p w14:paraId="44499C0D" w14:textId="77777777" w:rsidR="00DD3CF9" w:rsidRDefault="00DD3CF9" w:rsidP="001A3456">
            <w:pPr>
              <w:spacing w:after="0"/>
              <w:rPr>
                <w:rFonts w:eastAsiaTheme="minorEastAsia"/>
                <w:sz w:val="16"/>
                <w:szCs w:val="16"/>
                <w:lang w:eastAsia="zh-CN"/>
              </w:rPr>
            </w:pPr>
          </w:p>
        </w:tc>
        <w:tc>
          <w:tcPr>
            <w:tcW w:w="709" w:type="dxa"/>
          </w:tcPr>
          <w:p w14:paraId="798BB775" w14:textId="77777777" w:rsidR="00DD3CF9" w:rsidRDefault="00DD3CF9" w:rsidP="001A3456">
            <w:pPr>
              <w:spacing w:after="0"/>
              <w:rPr>
                <w:rFonts w:eastAsiaTheme="minorEastAsia"/>
                <w:sz w:val="16"/>
                <w:szCs w:val="16"/>
                <w:lang w:eastAsia="zh-CN"/>
              </w:rPr>
            </w:pPr>
          </w:p>
        </w:tc>
        <w:tc>
          <w:tcPr>
            <w:tcW w:w="4943" w:type="dxa"/>
          </w:tcPr>
          <w:p w14:paraId="000A097B" w14:textId="77777777" w:rsidR="00DD3CF9" w:rsidRDefault="00DD3CF9" w:rsidP="001A3456">
            <w:pPr>
              <w:spacing w:after="0"/>
              <w:rPr>
                <w:rFonts w:eastAsiaTheme="minorEastAsia"/>
                <w:sz w:val="16"/>
                <w:szCs w:val="16"/>
                <w:lang w:eastAsia="zh-CN"/>
              </w:rPr>
            </w:pPr>
          </w:p>
        </w:tc>
      </w:tr>
      <w:tr w:rsidR="00DD3CF9" w14:paraId="59E8D30D" w14:textId="77777777" w:rsidTr="00DD3CF9">
        <w:trPr>
          <w:trHeight w:val="253"/>
          <w:jc w:val="center"/>
        </w:trPr>
        <w:tc>
          <w:tcPr>
            <w:tcW w:w="1804" w:type="dxa"/>
          </w:tcPr>
          <w:p w14:paraId="3AA6F092" w14:textId="77777777" w:rsidR="00DD3CF9" w:rsidRDefault="00DD3CF9" w:rsidP="001A3456">
            <w:pPr>
              <w:spacing w:after="0"/>
              <w:rPr>
                <w:rFonts w:eastAsiaTheme="minorEastAsia" w:cstheme="minorHAnsi"/>
                <w:sz w:val="16"/>
                <w:szCs w:val="16"/>
                <w:lang w:eastAsia="zh-CN"/>
              </w:rPr>
            </w:pPr>
          </w:p>
        </w:tc>
        <w:tc>
          <w:tcPr>
            <w:tcW w:w="743" w:type="dxa"/>
          </w:tcPr>
          <w:p w14:paraId="3167E363" w14:textId="77777777" w:rsidR="00DD3CF9" w:rsidRDefault="00DD3CF9" w:rsidP="001A3456">
            <w:pPr>
              <w:spacing w:after="0"/>
              <w:rPr>
                <w:rFonts w:eastAsiaTheme="minorEastAsia"/>
                <w:sz w:val="16"/>
                <w:szCs w:val="16"/>
                <w:lang w:eastAsia="zh-CN"/>
              </w:rPr>
            </w:pPr>
          </w:p>
        </w:tc>
        <w:tc>
          <w:tcPr>
            <w:tcW w:w="709" w:type="dxa"/>
          </w:tcPr>
          <w:p w14:paraId="798B1857" w14:textId="77777777" w:rsidR="00DD3CF9" w:rsidRDefault="00DD3CF9" w:rsidP="001A3456">
            <w:pPr>
              <w:spacing w:after="0"/>
              <w:rPr>
                <w:rFonts w:eastAsiaTheme="minorEastAsia"/>
                <w:sz w:val="16"/>
                <w:szCs w:val="16"/>
                <w:lang w:eastAsia="zh-CN"/>
              </w:rPr>
            </w:pPr>
          </w:p>
        </w:tc>
        <w:tc>
          <w:tcPr>
            <w:tcW w:w="708" w:type="dxa"/>
          </w:tcPr>
          <w:p w14:paraId="6831B777" w14:textId="77777777" w:rsidR="00DD3CF9" w:rsidRDefault="00DD3CF9" w:rsidP="001A3456">
            <w:pPr>
              <w:spacing w:after="0"/>
              <w:rPr>
                <w:rFonts w:eastAsiaTheme="minorEastAsia"/>
                <w:sz w:val="16"/>
                <w:szCs w:val="16"/>
                <w:lang w:eastAsia="zh-CN"/>
              </w:rPr>
            </w:pPr>
          </w:p>
        </w:tc>
        <w:tc>
          <w:tcPr>
            <w:tcW w:w="709" w:type="dxa"/>
          </w:tcPr>
          <w:p w14:paraId="565845CB" w14:textId="77777777" w:rsidR="00DD3CF9" w:rsidRDefault="00DD3CF9" w:rsidP="001A3456">
            <w:pPr>
              <w:spacing w:after="0"/>
              <w:rPr>
                <w:rFonts w:eastAsiaTheme="minorEastAsia"/>
                <w:sz w:val="16"/>
                <w:szCs w:val="16"/>
                <w:lang w:eastAsia="zh-CN"/>
              </w:rPr>
            </w:pPr>
          </w:p>
        </w:tc>
        <w:tc>
          <w:tcPr>
            <w:tcW w:w="709" w:type="dxa"/>
          </w:tcPr>
          <w:p w14:paraId="137A565D" w14:textId="77777777" w:rsidR="00DD3CF9" w:rsidRDefault="00DD3CF9" w:rsidP="001A3456">
            <w:pPr>
              <w:spacing w:after="0"/>
              <w:rPr>
                <w:rFonts w:eastAsiaTheme="minorEastAsia"/>
                <w:sz w:val="16"/>
                <w:szCs w:val="16"/>
                <w:lang w:eastAsia="zh-CN"/>
              </w:rPr>
            </w:pPr>
          </w:p>
        </w:tc>
        <w:tc>
          <w:tcPr>
            <w:tcW w:w="709" w:type="dxa"/>
          </w:tcPr>
          <w:p w14:paraId="2FE608FA" w14:textId="77777777" w:rsidR="00DD3CF9" w:rsidRDefault="00DD3CF9" w:rsidP="001A3456">
            <w:pPr>
              <w:spacing w:after="0"/>
              <w:rPr>
                <w:rFonts w:eastAsiaTheme="minorEastAsia"/>
                <w:sz w:val="16"/>
                <w:szCs w:val="16"/>
                <w:lang w:eastAsia="zh-CN"/>
              </w:rPr>
            </w:pPr>
          </w:p>
        </w:tc>
        <w:tc>
          <w:tcPr>
            <w:tcW w:w="4943" w:type="dxa"/>
          </w:tcPr>
          <w:p w14:paraId="26F32BEC" w14:textId="77777777" w:rsidR="00DD3CF9" w:rsidRDefault="00DD3CF9" w:rsidP="001A3456">
            <w:pPr>
              <w:spacing w:after="0"/>
              <w:rPr>
                <w:rFonts w:eastAsiaTheme="minorEastAsia"/>
                <w:sz w:val="16"/>
                <w:szCs w:val="16"/>
                <w:lang w:eastAsia="zh-CN"/>
              </w:rPr>
            </w:pPr>
          </w:p>
        </w:tc>
      </w:tr>
      <w:tr w:rsidR="00DD3CF9" w14:paraId="11441F40" w14:textId="77777777" w:rsidTr="00DD3CF9">
        <w:trPr>
          <w:trHeight w:val="253"/>
          <w:jc w:val="center"/>
        </w:trPr>
        <w:tc>
          <w:tcPr>
            <w:tcW w:w="1804" w:type="dxa"/>
          </w:tcPr>
          <w:p w14:paraId="53F57D27" w14:textId="77777777" w:rsidR="00DD3CF9" w:rsidRDefault="00DD3CF9" w:rsidP="001A3456">
            <w:pPr>
              <w:spacing w:after="0"/>
              <w:rPr>
                <w:rFonts w:eastAsiaTheme="minorEastAsia" w:cstheme="minorHAnsi"/>
                <w:sz w:val="16"/>
                <w:szCs w:val="16"/>
                <w:lang w:val="en-US" w:eastAsia="zh-CN"/>
              </w:rPr>
            </w:pPr>
          </w:p>
        </w:tc>
        <w:tc>
          <w:tcPr>
            <w:tcW w:w="743" w:type="dxa"/>
          </w:tcPr>
          <w:p w14:paraId="0BCF1C6F" w14:textId="77777777" w:rsidR="00DD3CF9" w:rsidRDefault="00DD3CF9" w:rsidP="001A3456">
            <w:pPr>
              <w:spacing w:after="0"/>
              <w:rPr>
                <w:rFonts w:eastAsiaTheme="minorEastAsia"/>
                <w:sz w:val="18"/>
                <w:szCs w:val="18"/>
                <w:lang w:eastAsia="zh-CN"/>
              </w:rPr>
            </w:pPr>
          </w:p>
        </w:tc>
        <w:tc>
          <w:tcPr>
            <w:tcW w:w="709" w:type="dxa"/>
          </w:tcPr>
          <w:p w14:paraId="23828AF1" w14:textId="77777777" w:rsidR="00DD3CF9" w:rsidRDefault="00DD3CF9" w:rsidP="001A3456">
            <w:pPr>
              <w:spacing w:after="0"/>
              <w:rPr>
                <w:rFonts w:eastAsiaTheme="minorEastAsia"/>
                <w:sz w:val="18"/>
                <w:szCs w:val="18"/>
                <w:lang w:eastAsia="zh-CN"/>
              </w:rPr>
            </w:pPr>
          </w:p>
        </w:tc>
        <w:tc>
          <w:tcPr>
            <w:tcW w:w="708" w:type="dxa"/>
          </w:tcPr>
          <w:p w14:paraId="6219175D" w14:textId="77777777" w:rsidR="00DD3CF9" w:rsidRDefault="00DD3CF9" w:rsidP="001A3456">
            <w:pPr>
              <w:spacing w:after="0"/>
              <w:rPr>
                <w:rFonts w:eastAsiaTheme="minorEastAsia"/>
                <w:sz w:val="18"/>
                <w:szCs w:val="18"/>
                <w:lang w:eastAsia="zh-CN"/>
              </w:rPr>
            </w:pPr>
          </w:p>
        </w:tc>
        <w:tc>
          <w:tcPr>
            <w:tcW w:w="709" w:type="dxa"/>
          </w:tcPr>
          <w:p w14:paraId="77A2467D" w14:textId="77777777" w:rsidR="00DD3CF9" w:rsidRDefault="00DD3CF9" w:rsidP="001A3456">
            <w:pPr>
              <w:spacing w:after="0"/>
              <w:rPr>
                <w:rFonts w:eastAsiaTheme="minorEastAsia"/>
                <w:sz w:val="18"/>
                <w:szCs w:val="18"/>
                <w:lang w:eastAsia="zh-CN"/>
              </w:rPr>
            </w:pPr>
          </w:p>
        </w:tc>
        <w:tc>
          <w:tcPr>
            <w:tcW w:w="709" w:type="dxa"/>
          </w:tcPr>
          <w:p w14:paraId="27772558" w14:textId="77777777" w:rsidR="00DD3CF9" w:rsidRDefault="00DD3CF9" w:rsidP="001A3456">
            <w:pPr>
              <w:spacing w:after="0"/>
              <w:rPr>
                <w:rFonts w:eastAsiaTheme="minorEastAsia"/>
                <w:sz w:val="18"/>
                <w:szCs w:val="18"/>
                <w:lang w:eastAsia="zh-CN"/>
              </w:rPr>
            </w:pPr>
          </w:p>
        </w:tc>
        <w:tc>
          <w:tcPr>
            <w:tcW w:w="709" w:type="dxa"/>
          </w:tcPr>
          <w:p w14:paraId="5B984E1E" w14:textId="77777777" w:rsidR="00DD3CF9" w:rsidRDefault="00DD3CF9" w:rsidP="001A3456">
            <w:pPr>
              <w:spacing w:after="0"/>
              <w:rPr>
                <w:rFonts w:eastAsiaTheme="minorEastAsia"/>
                <w:sz w:val="18"/>
                <w:szCs w:val="18"/>
                <w:lang w:eastAsia="zh-CN"/>
              </w:rPr>
            </w:pPr>
            <w:r>
              <w:rPr>
                <w:rFonts w:eastAsiaTheme="minorEastAsia"/>
                <w:sz w:val="18"/>
                <w:szCs w:val="18"/>
                <w:lang w:eastAsia="zh-CN"/>
              </w:rPr>
              <w:t>`</w:t>
            </w:r>
          </w:p>
        </w:tc>
        <w:tc>
          <w:tcPr>
            <w:tcW w:w="4943" w:type="dxa"/>
          </w:tcPr>
          <w:p w14:paraId="7CF9ABE3" w14:textId="77777777" w:rsidR="00DD3CF9" w:rsidRDefault="00DD3CF9" w:rsidP="001A3456">
            <w:pPr>
              <w:spacing w:after="0"/>
              <w:rPr>
                <w:rFonts w:eastAsiaTheme="minorEastAsia"/>
                <w:sz w:val="18"/>
                <w:szCs w:val="18"/>
                <w:lang w:eastAsia="zh-CN"/>
              </w:rPr>
            </w:pPr>
          </w:p>
        </w:tc>
      </w:tr>
    </w:tbl>
    <w:p w14:paraId="13D0FD2F" w14:textId="09EF0697" w:rsidR="00DD3CF9" w:rsidRDefault="00DD3CF9" w:rsidP="00DD3CF9"/>
    <w:p w14:paraId="00CDAD8F" w14:textId="6D87E9B7" w:rsidR="00BB6FF0" w:rsidRDefault="00BB6FF0" w:rsidP="00314DCF"/>
    <w:p w14:paraId="32F0A163" w14:textId="51D527FB" w:rsidR="001802F5" w:rsidRDefault="001802F5" w:rsidP="001802F5">
      <w:pPr>
        <w:pStyle w:val="Heading3"/>
      </w:pPr>
      <w:r w:rsidRPr="00176C59">
        <w:rPr>
          <w:highlight w:val="yellow"/>
        </w:rPr>
        <w:t>Proposal 3.1-</w:t>
      </w:r>
      <w:r>
        <w:rPr>
          <w:highlight w:val="yellow"/>
        </w:rPr>
        <w:t>4</w:t>
      </w:r>
    </w:p>
    <w:p w14:paraId="6808C61C" w14:textId="5C5E7A65" w:rsidR="00E94DCB" w:rsidRPr="000908F9" w:rsidRDefault="00B80946" w:rsidP="00743205">
      <w:pPr>
        <w:pStyle w:val="ListParagraph"/>
        <w:numPr>
          <w:ilvl w:val="0"/>
          <w:numId w:val="34"/>
        </w:numPr>
        <w:rPr>
          <w:lang w:eastAsia="zh-CN"/>
        </w:rPr>
      </w:pPr>
      <w:r>
        <w:rPr>
          <w:lang w:eastAsia="zh-CN"/>
        </w:rPr>
        <w:t>S</w:t>
      </w:r>
      <w:r w:rsidRPr="000908F9">
        <w:rPr>
          <w:lang w:eastAsia="zh-CN"/>
        </w:rPr>
        <w:t xml:space="preserve">upport a </w:t>
      </w:r>
      <w:r>
        <w:rPr>
          <w:lang w:eastAsia="zh-CN"/>
        </w:rPr>
        <w:t xml:space="preserve">reference UE to </w:t>
      </w:r>
      <w:r w:rsidRPr="000908F9">
        <w:rPr>
          <w:lang w:eastAsia="zh-CN"/>
        </w:rPr>
        <w:t xml:space="preserve">provide the Tx timing error differences </w:t>
      </w:r>
      <w:r>
        <w:t xml:space="preserve">between Tx TEGs of the </w:t>
      </w:r>
      <w:r w:rsidR="00743205">
        <w:t xml:space="preserve">same or different </w:t>
      </w:r>
      <w:r>
        <w:t>TRP</w:t>
      </w:r>
      <w:r w:rsidR="00743205">
        <w:t>s</w:t>
      </w:r>
      <w:r>
        <w:t xml:space="preserve"> </w:t>
      </w:r>
      <w:r w:rsidRPr="000908F9">
        <w:rPr>
          <w:lang w:eastAsia="zh-CN"/>
        </w:rPr>
        <w:t>to LMF</w:t>
      </w:r>
      <w:r w:rsidR="00280995">
        <w:rPr>
          <w:lang w:eastAsia="zh-CN"/>
        </w:rPr>
        <w:t>.</w:t>
      </w:r>
    </w:p>
    <w:p w14:paraId="3529181C" w14:textId="77777777" w:rsidR="009D4E05" w:rsidRPr="000908F9" w:rsidRDefault="009D4E05" w:rsidP="00743205">
      <w:pPr>
        <w:pStyle w:val="ListParagraph"/>
        <w:numPr>
          <w:ilvl w:val="0"/>
          <w:numId w:val="34"/>
        </w:numPr>
        <w:rPr>
          <w:lang w:eastAsia="zh-CN"/>
        </w:rPr>
      </w:pPr>
      <w:r w:rsidRPr="000908F9">
        <w:rPr>
          <w:lang w:eastAsia="zh-CN"/>
        </w:rPr>
        <w:t>FFS: details of the signalling, procedures, and UE capability</w:t>
      </w:r>
    </w:p>
    <w:p w14:paraId="5CBEFB62" w14:textId="77777777" w:rsidR="00C27076" w:rsidRPr="00E94DCB" w:rsidRDefault="00C27076">
      <w:pPr>
        <w:pStyle w:val="0maintext0"/>
        <w:rPr>
          <w:sz w:val="20"/>
          <w:szCs w:val="20"/>
        </w:rPr>
      </w:pPr>
    </w:p>
    <w:p w14:paraId="1E20DFB6" w14:textId="77777777" w:rsidR="00532F0A" w:rsidRDefault="00532F0A">
      <w:pPr>
        <w:pStyle w:val="0maintext0"/>
        <w:rPr>
          <w:sz w:val="20"/>
          <w:szCs w:val="20"/>
          <w:lang w:val="en-GB"/>
        </w:rPr>
      </w:pPr>
    </w:p>
    <w:p w14:paraId="6E3311CC" w14:textId="0D721695"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66061" w14:paraId="602823CA" w14:textId="77777777" w:rsidTr="003642AF">
        <w:trPr>
          <w:trHeight w:val="260"/>
          <w:jc w:val="center"/>
        </w:trPr>
        <w:tc>
          <w:tcPr>
            <w:tcW w:w="1804" w:type="dxa"/>
          </w:tcPr>
          <w:p w14:paraId="7EC8EDA9" w14:textId="77777777" w:rsidR="00066061" w:rsidRDefault="00066061" w:rsidP="003642AF">
            <w:pPr>
              <w:spacing w:after="0"/>
              <w:rPr>
                <w:b/>
                <w:sz w:val="16"/>
                <w:szCs w:val="16"/>
              </w:rPr>
            </w:pPr>
            <w:r>
              <w:rPr>
                <w:b/>
                <w:sz w:val="16"/>
                <w:szCs w:val="16"/>
              </w:rPr>
              <w:t>Company</w:t>
            </w:r>
          </w:p>
        </w:tc>
        <w:tc>
          <w:tcPr>
            <w:tcW w:w="9230" w:type="dxa"/>
          </w:tcPr>
          <w:p w14:paraId="7D527A3B" w14:textId="77777777" w:rsidR="00066061" w:rsidRDefault="00066061" w:rsidP="003642AF">
            <w:pPr>
              <w:spacing w:after="0"/>
              <w:rPr>
                <w:b/>
                <w:sz w:val="16"/>
                <w:szCs w:val="16"/>
              </w:rPr>
            </w:pPr>
            <w:r>
              <w:rPr>
                <w:b/>
                <w:sz w:val="16"/>
                <w:szCs w:val="16"/>
              </w:rPr>
              <w:t xml:space="preserve">Comments </w:t>
            </w:r>
          </w:p>
        </w:tc>
      </w:tr>
      <w:tr w:rsidR="00066061" w14:paraId="79DC5DDB" w14:textId="77777777" w:rsidTr="003642AF">
        <w:trPr>
          <w:trHeight w:val="253"/>
          <w:jc w:val="center"/>
        </w:trPr>
        <w:tc>
          <w:tcPr>
            <w:tcW w:w="1804" w:type="dxa"/>
          </w:tcPr>
          <w:p w14:paraId="7EF1EE0C" w14:textId="77777777" w:rsidR="00066061" w:rsidRDefault="00066061" w:rsidP="003642AF">
            <w:pPr>
              <w:spacing w:after="0"/>
              <w:rPr>
                <w:rFonts w:cstheme="minorHAnsi"/>
                <w:sz w:val="16"/>
                <w:szCs w:val="16"/>
              </w:rPr>
            </w:pPr>
          </w:p>
        </w:tc>
        <w:tc>
          <w:tcPr>
            <w:tcW w:w="9230" w:type="dxa"/>
          </w:tcPr>
          <w:p w14:paraId="22463141" w14:textId="77777777" w:rsidR="00066061" w:rsidRDefault="00066061" w:rsidP="003642AF">
            <w:pPr>
              <w:spacing w:after="0"/>
              <w:rPr>
                <w:rFonts w:eastAsia="PMingLiU"/>
                <w:sz w:val="16"/>
                <w:szCs w:val="16"/>
                <w:lang w:val="en-US" w:eastAsia="zh-TW"/>
              </w:rPr>
            </w:pPr>
          </w:p>
        </w:tc>
      </w:tr>
      <w:tr w:rsidR="00066061" w14:paraId="7F5BFFC3" w14:textId="77777777" w:rsidTr="003642AF">
        <w:trPr>
          <w:trHeight w:val="253"/>
          <w:jc w:val="center"/>
        </w:trPr>
        <w:tc>
          <w:tcPr>
            <w:tcW w:w="1804" w:type="dxa"/>
          </w:tcPr>
          <w:p w14:paraId="16099332" w14:textId="77777777" w:rsidR="00066061" w:rsidRDefault="00066061" w:rsidP="003642AF">
            <w:pPr>
              <w:spacing w:after="0"/>
              <w:rPr>
                <w:rFonts w:eastAsiaTheme="minorEastAsia" w:cstheme="minorHAnsi"/>
                <w:sz w:val="16"/>
                <w:szCs w:val="16"/>
                <w:lang w:eastAsia="zh-CN"/>
              </w:rPr>
            </w:pPr>
          </w:p>
        </w:tc>
        <w:tc>
          <w:tcPr>
            <w:tcW w:w="9230" w:type="dxa"/>
          </w:tcPr>
          <w:p w14:paraId="0860A9BA" w14:textId="77777777" w:rsidR="00066061" w:rsidRDefault="00066061" w:rsidP="003642AF">
            <w:pPr>
              <w:spacing w:after="0"/>
              <w:rPr>
                <w:rFonts w:eastAsiaTheme="minorEastAsia"/>
                <w:sz w:val="16"/>
                <w:szCs w:val="16"/>
                <w:lang w:eastAsia="zh-CN"/>
              </w:rPr>
            </w:pPr>
          </w:p>
        </w:tc>
      </w:tr>
      <w:tr w:rsidR="00066061" w14:paraId="025D9898" w14:textId="77777777" w:rsidTr="003642AF">
        <w:trPr>
          <w:trHeight w:val="253"/>
          <w:jc w:val="center"/>
        </w:trPr>
        <w:tc>
          <w:tcPr>
            <w:tcW w:w="1804" w:type="dxa"/>
          </w:tcPr>
          <w:p w14:paraId="076FC8B7" w14:textId="77777777" w:rsidR="00066061" w:rsidRDefault="00066061" w:rsidP="003642AF">
            <w:pPr>
              <w:spacing w:after="0"/>
              <w:rPr>
                <w:rFonts w:eastAsiaTheme="minorEastAsia" w:cstheme="minorHAnsi"/>
                <w:sz w:val="16"/>
                <w:szCs w:val="16"/>
                <w:lang w:eastAsia="zh-CN"/>
              </w:rPr>
            </w:pPr>
          </w:p>
        </w:tc>
        <w:tc>
          <w:tcPr>
            <w:tcW w:w="9230" w:type="dxa"/>
          </w:tcPr>
          <w:p w14:paraId="6673C51B" w14:textId="77777777" w:rsidR="00066061" w:rsidRDefault="00066061" w:rsidP="003642AF">
            <w:pPr>
              <w:spacing w:after="0"/>
              <w:rPr>
                <w:rFonts w:eastAsiaTheme="minorEastAsia"/>
                <w:sz w:val="16"/>
                <w:szCs w:val="16"/>
                <w:lang w:eastAsia="zh-CN"/>
              </w:rPr>
            </w:pPr>
          </w:p>
        </w:tc>
      </w:tr>
      <w:tr w:rsidR="00066061" w14:paraId="4F8E3FB3" w14:textId="77777777" w:rsidTr="003642AF">
        <w:trPr>
          <w:trHeight w:val="253"/>
          <w:jc w:val="center"/>
        </w:trPr>
        <w:tc>
          <w:tcPr>
            <w:tcW w:w="1804" w:type="dxa"/>
          </w:tcPr>
          <w:p w14:paraId="5BB3B564" w14:textId="77777777" w:rsidR="00066061" w:rsidRDefault="00066061" w:rsidP="003642AF">
            <w:pPr>
              <w:spacing w:after="0"/>
              <w:rPr>
                <w:rFonts w:eastAsiaTheme="minorEastAsia" w:cstheme="minorHAnsi"/>
                <w:sz w:val="16"/>
                <w:szCs w:val="16"/>
                <w:lang w:val="en-US" w:eastAsia="zh-CN"/>
              </w:rPr>
            </w:pPr>
          </w:p>
        </w:tc>
        <w:tc>
          <w:tcPr>
            <w:tcW w:w="9230" w:type="dxa"/>
          </w:tcPr>
          <w:p w14:paraId="1842A3AF" w14:textId="77777777" w:rsidR="00066061" w:rsidRDefault="00066061" w:rsidP="003642AF">
            <w:pPr>
              <w:spacing w:after="0"/>
              <w:rPr>
                <w:rFonts w:eastAsiaTheme="minorEastAsia"/>
                <w:sz w:val="18"/>
                <w:szCs w:val="18"/>
                <w:lang w:eastAsia="zh-CN"/>
              </w:rPr>
            </w:pPr>
          </w:p>
        </w:tc>
      </w:tr>
    </w:tbl>
    <w:p w14:paraId="6CD90155" w14:textId="09388120" w:rsidR="00066061" w:rsidRDefault="00066061" w:rsidP="00066061"/>
    <w:p w14:paraId="57BE70DB" w14:textId="77777777" w:rsidR="00CC02B5" w:rsidRDefault="00CC02B5" w:rsidP="00066061"/>
    <w:p w14:paraId="19FA4C4E" w14:textId="2928F59E" w:rsidR="009509D8" w:rsidRDefault="009509D8" w:rsidP="00980C56">
      <w:pPr>
        <w:pStyle w:val="Heading2"/>
      </w:pPr>
      <w:bookmarkStart w:id="15" w:name="_Toc69027115"/>
      <w:r w:rsidRPr="009509D8">
        <w:t xml:space="preserve">UE Tx and TRP Rx timing errors </w:t>
      </w:r>
      <w:r>
        <w:t>for UL TDOA</w:t>
      </w:r>
      <w:bookmarkEnd w:id="15"/>
    </w:p>
    <w:p w14:paraId="324E1026" w14:textId="0A14E925" w:rsidR="009509D8" w:rsidRDefault="009509D8" w:rsidP="009509D8">
      <w:pPr>
        <w:pStyle w:val="Subtitle"/>
        <w:rPr>
          <w:rFonts w:ascii="Times New Roman" w:hAnsi="Times New Roman" w:cs="Times New Roman"/>
        </w:rPr>
      </w:pPr>
      <w:r>
        <w:rPr>
          <w:rFonts w:ascii="Times New Roman" w:hAnsi="Times New Roman" w:cs="Times New Roman"/>
        </w:rPr>
        <w:t>Background</w:t>
      </w:r>
    </w:p>
    <w:p w14:paraId="5743A23E" w14:textId="26853D2F" w:rsidR="00EB3C8D" w:rsidRDefault="00EB3C8D" w:rsidP="00EB3C8D">
      <w:r>
        <w:lastRenderedPageBreak/>
        <w:t xml:space="preserve">The following conclusion was made in RAN1#104e, related to the </w:t>
      </w:r>
      <w:r w:rsidRPr="00EB3C8D">
        <w:t>option(s) for mitigating UE Tx and TRP Rx timing errors for UL TDOA</w:t>
      </w:r>
      <w:r>
        <w:t xml:space="preserve">. </w:t>
      </w:r>
    </w:p>
    <w:tbl>
      <w:tblPr>
        <w:tblStyle w:val="TableGrid"/>
        <w:tblW w:w="0" w:type="auto"/>
        <w:tblLook w:val="04A0" w:firstRow="1" w:lastRow="0" w:firstColumn="1" w:lastColumn="0" w:noHBand="0" w:noVBand="1"/>
      </w:tblPr>
      <w:tblGrid>
        <w:gridCol w:w="10790"/>
      </w:tblGrid>
      <w:tr w:rsidR="00F31DCA" w14:paraId="67A87D30" w14:textId="77777777" w:rsidTr="00F31DCA">
        <w:tc>
          <w:tcPr>
            <w:tcW w:w="10790" w:type="dxa"/>
          </w:tcPr>
          <w:p w14:paraId="3E87F2F4" w14:textId="77777777" w:rsidR="00F31DCA" w:rsidRPr="000F6FB0" w:rsidRDefault="00F31DCA" w:rsidP="00F31DCA">
            <w:pPr>
              <w:rPr>
                <w:u w:val="single"/>
                <w:lang w:eastAsia="x-none"/>
              </w:rPr>
            </w:pPr>
            <w:r w:rsidRPr="000F6FB0">
              <w:rPr>
                <w:u w:val="single"/>
                <w:lang w:eastAsia="x-none"/>
              </w:rPr>
              <w:t>Conclusion:</w:t>
            </w:r>
          </w:p>
          <w:p w14:paraId="00803FCE" w14:textId="77777777" w:rsidR="00F31DCA" w:rsidRDefault="00F31DCA" w:rsidP="00F31DCA">
            <w:r>
              <w:t xml:space="preserve">Study the following option(s) for mitigating </w:t>
            </w:r>
            <w:bookmarkStart w:id="16" w:name="_Hlk68894794"/>
            <w:r>
              <w:t xml:space="preserve">UE Tx and TRP Rx timing errors </w:t>
            </w:r>
            <w:bookmarkEnd w:id="16"/>
            <w:r>
              <w:t>for UL TDOA:</w:t>
            </w:r>
          </w:p>
          <w:p w14:paraId="531C680C" w14:textId="77777777" w:rsidR="00F31DCA" w:rsidRDefault="00F31DCA" w:rsidP="00657E30">
            <w:pPr>
              <w:pStyle w:val="ListParagraph"/>
              <w:numPr>
                <w:ilvl w:val="0"/>
                <w:numId w:val="35"/>
              </w:numPr>
            </w:pPr>
            <w:r>
              <w:t xml:space="preserve">Option 1: </w:t>
            </w:r>
          </w:p>
          <w:p w14:paraId="03D086A1" w14:textId="77777777" w:rsidR="00F31DCA" w:rsidRDefault="00F31DCA" w:rsidP="00657E30">
            <w:pPr>
              <w:pStyle w:val="ListParagraph"/>
              <w:numPr>
                <w:ilvl w:val="1"/>
                <w:numId w:val="35"/>
              </w:numPr>
            </w:pPr>
            <w:r w:rsidRPr="000F6FB0">
              <w:rPr>
                <w:lang w:eastAsia="zh-CN"/>
              </w:rPr>
              <w:t>Support a TRP to provide the association information of RTOA measurements with Rx TEGs to LMF when the TRP reports the RTOA measurements</w:t>
            </w:r>
          </w:p>
          <w:p w14:paraId="71C98D80" w14:textId="77777777" w:rsidR="00F31DCA" w:rsidRDefault="00F31DCA" w:rsidP="00657E30">
            <w:pPr>
              <w:pStyle w:val="ListParagraph"/>
              <w:numPr>
                <w:ilvl w:val="0"/>
                <w:numId w:val="35"/>
              </w:numPr>
            </w:pPr>
            <w:r>
              <w:t xml:space="preserve">Option 2: </w:t>
            </w:r>
          </w:p>
          <w:p w14:paraId="5C465E7C" w14:textId="77777777" w:rsidR="00F31DCA" w:rsidRPr="000F6FB0" w:rsidRDefault="00F31DCA" w:rsidP="004256E4">
            <w:pPr>
              <w:pStyle w:val="ListParagraph"/>
              <w:numPr>
                <w:ilvl w:val="1"/>
                <w:numId w:val="34"/>
              </w:numPr>
              <w:rPr>
                <w:lang w:eastAsia="zh-CN"/>
              </w:rPr>
            </w:pPr>
            <w:r w:rsidRPr="000F6FB0">
              <w:rPr>
                <w:lang w:eastAsia="zh-CN"/>
              </w:rPr>
              <w:t xml:space="preserve">Support a UE to provide the association information of SRS resources for positioning with UE Tx TEG(s) to LMF for </w:t>
            </w:r>
            <w:r>
              <w:t>UL TDOA positioning</w:t>
            </w:r>
            <w:r w:rsidRPr="000F6FB0">
              <w:rPr>
                <w:lang w:eastAsia="zh-CN"/>
              </w:rPr>
              <w:t>.</w:t>
            </w:r>
          </w:p>
          <w:p w14:paraId="12A3A5F9" w14:textId="77777777" w:rsidR="00F31DCA" w:rsidRDefault="00F31DCA" w:rsidP="004256E4">
            <w:pPr>
              <w:pStyle w:val="ListParagraph"/>
              <w:numPr>
                <w:ilvl w:val="0"/>
                <w:numId w:val="34"/>
              </w:numPr>
            </w:pPr>
            <w:r>
              <w:t xml:space="preserve">Option 3: </w:t>
            </w:r>
          </w:p>
          <w:p w14:paraId="2B22FCA7" w14:textId="77777777" w:rsidR="00F31DCA" w:rsidRPr="000F6FB0" w:rsidRDefault="00F31DCA" w:rsidP="004256E4">
            <w:pPr>
              <w:pStyle w:val="ListParagraph"/>
              <w:numPr>
                <w:ilvl w:val="1"/>
                <w:numId w:val="34"/>
              </w:numPr>
              <w:rPr>
                <w:lang w:eastAsia="zh-CN"/>
              </w:rPr>
            </w:pPr>
            <w:r w:rsidRPr="000F6FB0">
              <w:rPr>
                <w:lang w:eastAsia="zh-CN"/>
              </w:rPr>
              <w:t xml:space="preserve">Support a UE to provide Tx timing errors per Tx TEG to LMF for </w:t>
            </w:r>
            <w:r>
              <w:t>UL TDOA positioning</w:t>
            </w:r>
            <w:r w:rsidRPr="000F6FB0">
              <w:rPr>
                <w:lang w:eastAsia="zh-CN"/>
              </w:rPr>
              <w:t>.</w:t>
            </w:r>
          </w:p>
          <w:p w14:paraId="7843592C" w14:textId="77777777" w:rsidR="00F31DCA" w:rsidRDefault="00F31DCA" w:rsidP="004256E4">
            <w:pPr>
              <w:pStyle w:val="ListParagraph"/>
              <w:numPr>
                <w:ilvl w:val="0"/>
                <w:numId w:val="34"/>
              </w:numPr>
            </w:pPr>
            <w:r>
              <w:t xml:space="preserve">Option 4: </w:t>
            </w:r>
          </w:p>
          <w:p w14:paraId="4AC0EA44" w14:textId="77777777" w:rsidR="00F31DCA" w:rsidRPr="000F6FB0" w:rsidRDefault="00F31DCA" w:rsidP="004256E4">
            <w:pPr>
              <w:pStyle w:val="ListParagraph"/>
              <w:numPr>
                <w:ilvl w:val="1"/>
                <w:numId w:val="34"/>
              </w:numPr>
              <w:rPr>
                <w:lang w:eastAsia="zh-CN"/>
              </w:rPr>
            </w:pPr>
            <w:r w:rsidRPr="000F6FB0">
              <w:rPr>
                <w:lang w:eastAsia="zh-CN"/>
              </w:rPr>
              <w:t xml:space="preserve">Support a UE to provide Tx timing error differences between Tx TEGs to LMF for </w:t>
            </w:r>
            <w:r>
              <w:t>UL TDOA positioning</w:t>
            </w:r>
            <w:r w:rsidRPr="000F6FB0">
              <w:rPr>
                <w:lang w:eastAsia="zh-CN"/>
              </w:rPr>
              <w:t>.</w:t>
            </w:r>
          </w:p>
          <w:p w14:paraId="65E80127" w14:textId="77777777" w:rsidR="00F31DCA" w:rsidRDefault="00F31DCA" w:rsidP="004256E4">
            <w:pPr>
              <w:pStyle w:val="ListParagraph"/>
              <w:numPr>
                <w:ilvl w:val="0"/>
                <w:numId w:val="34"/>
              </w:numPr>
              <w:rPr>
                <w:lang w:eastAsia="zh-CN"/>
              </w:rPr>
            </w:pPr>
            <w:r w:rsidRPr="000F6FB0">
              <w:rPr>
                <w:lang w:eastAsia="zh-CN"/>
              </w:rPr>
              <w:t>FFS: the details of the signalling, procedures, and UE capability</w:t>
            </w:r>
          </w:p>
          <w:p w14:paraId="108115D4" w14:textId="77777777" w:rsidR="00F31DCA" w:rsidRPr="000F6FB0" w:rsidRDefault="00F31DCA" w:rsidP="004256E4">
            <w:pPr>
              <w:pStyle w:val="ListParagraph"/>
              <w:numPr>
                <w:ilvl w:val="0"/>
                <w:numId w:val="34"/>
              </w:numPr>
              <w:rPr>
                <w:lang w:eastAsia="zh-CN"/>
              </w:rPr>
            </w:pPr>
            <w:r w:rsidRPr="000908F9">
              <w:rPr>
                <w:lang w:eastAsia="zh-CN"/>
              </w:rPr>
              <w:t>FFS: How the TEGs are determined by the UE or TRP (could be by implementation, i.e., no specification impact)</w:t>
            </w:r>
          </w:p>
          <w:p w14:paraId="432F25A1" w14:textId="77777777" w:rsidR="00F31DCA" w:rsidRPr="000F6FB0" w:rsidRDefault="00F31DCA" w:rsidP="004256E4">
            <w:pPr>
              <w:pStyle w:val="ListParagraph"/>
              <w:numPr>
                <w:ilvl w:val="0"/>
                <w:numId w:val="34"/>
              </w:numPr>
              <w:rPr>
                <w:lang w:eastAsia="zh-CN"/>
              </w:rPr>
            </w:pPr>
            <w:r w:rsidRPr="000F6FB0">
              <w:rPr>
                <w:lang w:eastAsia="zh-CN"/>
              </w:rPr>
              <w:t>Note: Other options are not precluded.</w:t>
            </w:r>
          </w:p>
          <w:p w14:paraId="02C37380" w14:textId="77777777" w:rsidR="00F31DCA" w:rsidRPr="000F6FB0" w:rsidRDefault="00F31DCA" w:rsidP="004256E4">
            <w:pPr>
              <w:pStyle w:val="ListParagraph"/>
              <w:numPr>
                <w:ilvl w:val="0"/>
                <w:numId w:val="34"/>
              </w:numPr>
              <w:rPr>
                <w:lang w:eastAsia="zh-CN"/>
              </w:rPr>
            </w:pPr>
            <w:r w:rsidRPr="000F6FB0">
              <w:rPr>
                <w:lang w:eastAsia="zh-CN"/>
              </w:rPr>
              <w:t xml:space="preserve">Note: Depending on the discussion results, none/one/multiple of the above </w:t>
            </w:r>
            <w:r>
              <w:t>options may be adopted in Rel-17.</w:t>
            </w:r>
          </w:p>
          <w:p w14:paraId="05354519" w14:textId="77777777" w:rsidR="00F31DCA" w:rsidRPr="00F31DCA" w:rsidRDefault="00F31DCA" w:rsidP="00F31DCA">
            <w:pPr>
              <w:rPr>
                <w:lang w:val="en-US"/>
              </w:rPr>
            </w:pPr>
          </w:p>
        </w:tc>
      </w:tr>
    </w:tbl>
    <w:p w14:paraId="777360CC" w14:textId="77777777" w:rsidR="00F31DCA" w:rsidRPr="00F31DCA" w:rsidRDefault="00F31DCA" w:rsidP="00F31DCA"/>
    <w:p w14:paraId="1F5CD939" w14:textId="77777777" w:rsidR="001C6BD6" w:rsidRDefault="001C6BD6" w:rsidP="001C6BD6">
      <w:pPr>
        <w:pStyle w:val="Subtitle"/>
        <w:rPr>
          <w:rFonts w:ascii="Times New Roman" w:hAnsi="Times New Roman" w:cs="Times New Roman"/>
        </w:rPr>
      </w:pPr>
      <w:r>
        <w:rPr>
          <w:rFonts w:ascii="Times New Roman" w:hAnsi="Times New Roman" w:cs="Times New Roman"/>
        </w:rPr>
        <w:t>FL Comments</w:t>
      </w:r>
    </w:p>
    <w:p w14:paraId="7C5FC7D5" w14:textId="1694D889" w:rsidR="00D10BE4" w:rsidRDefault="001C6BD6" w:rsidP="00D10BE4">
      <w:r>
        <w:t>The following table provide</w:t>
      </w:r>
      <w:r w:rsidR="00435A9D">
        <w:t>s</w:t>
      </w:r>
      <w:r>
        <w:t xml:space="preserve"> a summary of the opinions on the options for the mitigation of </w:t>
      </w:r>
      <w:r w:rsidRPr="0056387E">
        <w:t>UE Tx and TRP Rx timing errors for UL TDOA</w:t>
      </w:r>
      <w:r w:rsidR="001A427E">
        <w:t xml:space="preserve"> [1-22].</w:t>
      </w:r>
    </w:p>
    <w:p w14:paraId="48D9251B" w14:textId="58EA54E7" w:rsidR="00460055" w:rsidRPr="00812823" w:rsidRDefault="00460055" w:rsidP="00460055">
      <w:pPr>
        <w:pStyle w:val="Caption"/>
      </w:pPr>
      <w:r>
        <w:t xml:space="preserve">Table </w:t>
      </w:r>
      <w:r>
        <w:fldChar w:fldCharType="begin"/>
      </w:r>
      <w:r>
        <w:instrText xml:space="preserve"> SEQ Table \* ARABIC </w:instrText>
      </w:r>
      <w:r>
        <w:fldChar w:fldCharType="separate"/>
      </w:r>
      <w:r w:rsidR="007938DC">
        <w:rPr>
          <w:noProof/>
        </w:rPr>
        <w:t>2</w:t>
      </w:r>
      <w:r>
        <w:fldChar w:fldCharType="end"/>
      </w:r>
      <w:r>
        <w:t xml:space="preserve"> Summary of the op</w:t>
      </w:r>
      <w:r w:rsidRPr="00C14C1C">
        <w:t>inions on the</w:t>
      </w:r>
      <w:r>
        <w:t xml:space="preserve"> </w:t>
      </w:r>
      <w:r w:rsidRPr="00C14C1C">
        <w:t>options for mitigati</w:t>
      </w:r>
      <w:r>
        <w:t>ng</w:t>
      </w:r>
      <w:r w:rsidRPr="00C14C1C">
        <w:t xml:space="preserve"> </w:t>
      </w:r>
      <w:r w:rsidR="00D51550">
        <w:t>UE</w:t>
      </w:r>
      <w:r w:rsidRPr="00C14C1C">
        <w:t xml:space="preserve"> Tx and </w:t>
      </w:r>
      <w:r w:rsidR="00D51550">
        <w:t>TRP</w:t>
      </w:r>
      <w:r w:rsidRPr="00C14C1C">
        <w:t xml:space="preserve"> Rx timing errors for </w:t>
      </w:r>
      <w:r w:rsidR="00D51550">
        <w:t>U</w:t>
      </w:r>
      <w:r w:rsidRPr="00C14C1C">
        <w:t>L TDOA</w:t>
      </w:r>
    </w:p>
    <w:tbl>
      <w:tblPr>
        <w:tblStyle w:val="TableGrid"/>
        <w:tblW w:w="10791" w:type="dxa"/>
        <w:tblLayout w:type="fixed"/>
        <w:tblLook w:val="04A0" w:firstRow="1" w:lastRow="0" w:firstColumn="1" w:lastColumn="0" w:noHBand="0" w:noVBand="1"/>
      </w:tblPr>
      <w:tblGrid>
        <w:gridCol w:w="3538"/>
        <w:gridCol w:w="2269"/>
        <w:gridCol w:w="1843"/>
        <w:gridCol w:w="3141"/>
      </w:tblGrid>
      <w:tr w:rsidR="00D10BE4" w14:paraId="631BC971" w14:textId="77777777" w:rsidTr="00FD1183">
        <w:trPr>
          <w:trHeight w:val="312"/>
        </w:trPr>
        <w:tc>
          <w:tcPr>
            <w:tcW w:w="3538" w:type="dxa"/>
            <w:vMerge w:val="restart"/>
          </w:tcPr>
          <w:p w14:paraId="0182378F" w14:textId="77777777" w:rsidR="00D10BE4" w:rsidRPr="00CD594E" w:rsidRDefault="00D10BE4" w:rsidP="00FD1183">
            <w:pPr>
              <w:rPr>
                <w:b/>
                <w:bCs/>
                <w:lang w:val="en-US"/>
              </w:rPr>
            </w:pPr>
            <w:r w:rsidRPr="00CD594E">
              <w:rPr>
                <w:b/>
                <w:bCs/>
                <w:lang w:val="en-US"/>
              </w:rPr>
              <w:t>Options</w:t>
            </w:r>
          </w:p>
        </w:tc>
        <w:tc>
          <w:tcPr>
            <w:tcW w:w="7253" w:type="dxa"/>
            <w:gridSpan w:val="3"/>
          </w:tcPr>
          <w:p w14:paraId="7B9A221E" w14:textId="77777777" w:rsidR="00D10BE4" w:rsidRPr="00CD594E" w:rsidRDefault="00D10BE4" w:rsidP="00FD1183">
            <w:pPr>
              <w:rPr>
                <w:b/>
                <w:bCs/>
                <w:lang w:val="en-US"/>
              </w:rPr>
            </w:pPr>
            <w:r w:rsidRPr="00CD594E">
              <w:rPr>
                <w:b/>
                <w:bCs/>
                <w:lang w:val="en-US"/>
              </w:rPr>
              <w:t>Opinions from the companies</w:t>
            </w:r>
          </w:p>
        </w:tc>
      </w:tr>
      <w:tr w:rsidR="00D10BE4" w14:paraId="1C83F975" w14:textId="77777777" w:rsidTr="00D64539">
        <w:trPr>
          <w:trHeight w:val="109"/>
        </w:trPr>
        <w:tc>
          <w:tcPr>
            <w:tcW w:w="3538" w:type="dxa"/>
            <w:vMerge/>
          </w:tcPr>
          <w:p w14:paraId="3C0BD2B0" w14:textId="77777777" w:rsidR="00D10BE4" w:rsidRPr="00CD594E" w:rsidRDefault="00D10BE4" w:rsidP="00FD1183">
            <w:pPr>
              <w:rPr>
                <w:b/>
                <w:bCs/>
                <w:lang w:val="en-US"/>
              </w:rPr>
            </w:pPr>
          </w:p>
        </w:tc>
        <w:tc>
          <w:tcPr>
            <w:tcW w:w="2269" w:type="dxa"/>
          </w:tcPr>
          <w:p w14:paraId="2C9E6D3A" w14:textId="77777777" w:rsidR="00D10BE4" w:rsidRPr="00CD594E" w:rsidRDefault="00D10BE4" w:rsidP="00FD1183">
            <w:pPr>
              <w:rPr>
                <w:b/>
                <w:bCs/>
                <w:lang w:val="en-US"/>
              </w:rPr>
            </w:pPr>
            <w:r w:rsidRPr="00CD594E">
              <w:rPr>
                <w:b/>
                <w:bCs/>
                <w:lang w:val="en-US"/>
              </w:rPr>
              <w:t>Support</w:t>
            </w:r>
          </w:p>
        </w:tc>
        <w:tc>
          <w:tcPr>
            <w:tcW w:w="1843" w:type="dxa"/>
          </w:tcPr>
          <w:p w14:paraId="54D101E4" w14:textId="77777777" w:rsidR="00D10BE4" w:rsidRPr="00CD594E" w:rsidRDefault="00D10BE4" w:rsidP="00FD1183">
            <w:pPr>
              <w:rPr>
                <w:b/>
                <w:bCs/>
                <w:lang w:val="en-US"/>
              </w:rPr>
            </w:pPr>
            <w:r w:rsidRPr="00CD594E">
              <w:rPr>
                <w:b/>
                <w:bCs/>
                <w:lang w:val="en-US"/>
              </w:rPr>
              <w:t>Not support</w:t>
            </w:r>
          </w:p>
        </w:tc>
        <w:tc>
          <w:tcPr>
            <w:tcW w:w="3141" w:type="dxa"/>
          </w:tcPr>
          <w:p w14:paraId="71426E07" w14:textId="77777777" w:rsidR="00D10BE4" w:rsidRPr="00CD594E" w:rsidRDefault="00D10BE4" w:rsidP="00FD1183">
            <w:pPr>
              <w:rPr>
                <w:b/>
                <w:bCs/>
                <w:lang w:val="en-US"/>
              </w:rPr>
            </w:pPr>
            <w:r w:rsidRPr="00CD594E">
              <w:rPr>
                <w:b/>
                <w:bCs/>
                <w:lang w:val="en-US"/>
              </w:rPr>
              <w:t>Additional comments</w:t>
            </w:r>
          </w:p>
        </w:tc>
      </w:tr>
      <w:tr w:rsidR="001B05DF" w14:paraId="0286ACBB" w14:textId="77777777" w:rsidTr="00D64539">
        <w:tc>
          <w:tcPr>
            <w:tcW w:w="3538" w:type="dxa"/>
          </w:tcPr>
          <w:p w14:paraId="0CEA4D45" w14:textId="400E8293" w:rsidR="001B05DF" w:rsidRDefault="001B05DF" w:rsidP="001B05DF">
            <w:pPr>
              <w:rPr>
                <w:lang w:val="en-US"/>
              </w:rPr>
            </w:pPr>
            <w:r w:rsidRPr="000473B7">
              <w:rPr>
                <w:lang w:val="en-US"/>
              </w:rPr>
              <w:t>Option 1: Support a TRP to provide the association information of RTOA measurements with Rx TEGs to LMF when the TRP reports the RTOA measurements</w:t>
            </w:r>
          </w:p>
        </w:tc>
        <w:tc>
          <w:tcPr>
            <w:tcW w:w="2269" w:type="dxa"/>
          </w:tcPr>
          <w:p w14:paraId="13A31215" w14:textId="03A0828F" w:rsidR="001B05DF" w:rsidRDefault="001B05DF" w:rsidP="001B05DF">
            <w:pPr>
              <w:rPr>
                <w:lang w:val="en-US"/>
              </w:rPr>
            </w:pPr>
            <w:r>
              <w:rPr>
                <w:lang w:val="en-US"/>
              </w:rPr>
              <w:t>Huawei (</w:t>
            </w:r>
            <w:r>
              <w:t xml:space="preserve">multiple CCs), vivo, CATT, ZTE, CMCC, </w:t>
            </w:r>
            <w:r>
              <w:rPr>
                <w:lang w:val="en-US"/>
              </w:rPr>
              <w:t>Intel</w:t>
            </w:r>
            <w:r>
              <w:t xml:space="preserve">, </w:t>
            </w:r>
            <w:r w:rsidR="00D47A94">
              <w:t>Nokia</w:t>
            </w:r>
            <w:r>
              <w:t>,</w:t>
            </w:r>
            <w:r w:rsidR="00D47A94">
              <w:t xml:space="preserve"> </w:t>
            </w:r>
            <w:r>
              <w:t>MTK, CEWiT</w:t>
            </w:r>
          </w:p>
        </w:tc>
        <w:tc>
          <w:tcPr>
            <w:tcW w:w="1843" w:type="dxa"/>
          </w:tcPr>
          <w:p w14:paraId="71F96413" w14:textId="7244DF77" w:rsidR="001B05DF" w:rsidRDefault="001B05DF" w:rsidP="001B05DF">
            <w:pPr>
              <w:jc w:val="left"/>
              <w:rPr>
                <w:lang w:val="en-US"/>
              </w:rPr>
            </w:pPr>
            <w:r>
              <w:rPr>
                <w:lang w:val="en-US"/>
              </w:rPr>
              <w:t>Ericsson</w:t>
            </w:r>
          </w:p>
        </w:tc>
        <w:tc>
          <w:tcPr>
            <w:tcW w:w="3141" w:type="dxa"/>
          </w:tcPr>
          <w:p w14:paraId="078132CE" w14:textId="41529582" w:rsidR="001B05DF" w:rsidRDefault="001B05DF" w:rsidP="001B05DF">
            <w:pPr>
              <w:rPr>
                <w:lang w:val="en-US"/>
              </w:rPr>
            </w:pPr>
            <w:r w:rsidRPr="00AB70D3">
              <w:rPr>
                <w:lang w:val="en-US"/>
              </w:rPr>
              <w:t xml:space="preserve">OPPO(need to check </w:t>
            </w:r>
            <w:r w:rsidRPr="00AB70D3">
              <w:t>feasibility)</w:t>
            </w:r>
          </w:p>
        </w:tc>
      </w:tr>
      <w:tr w:rsidR="001B05DF" w14:paraId="7376482F" w14:textId="77777777" w:rsidTr="00D64539">
        <w:tc>
          <w:tcPr>
            <w:tcW w:w="3538" w:type="dxa"/>
          </w:tcPr>
          <w:p w14:paraId="411F6E6E" w14:textId="50BE5E31" w:rsidR="001B05DF" w:rsidRDefault="001B05DF" w:rsidP="001B05DF">
            <w:pPr>
              <w:rPr>
                <w:lang w:val="en-US"/>
              </w:rPr>
            </w:pPr>
            <w:r w:rsidRPr="000473B7">
              <w:rPr>
                <w:lang w:val="en-US"/>
              </w:rPr>
              <w:t>Option 2: Support a UE to provide the association information of SRS resources for positioning with UE Tx TEG(s) to LMF for UL TDOA positioning.</w:t>
            </w:r>
          </w:p>
        </w:tc>
        <w:tc>
          <w:tcPr>
            <w:tcW w:w="2269" w:type="dxa"/>
          </w:tcPr>
          <w:p w14:paraId="6DDC55FA" w14:textId="5E649546" w:rsidR="001B05DF" w:rsidRPr="00560C11" w:rsidRDefault="00882BAE" w:rsidP="001B05DF">
            <w:pPr>
              <w:rPr>
                <w:rFonts w:eastAsiaTheme="minorEastAsia"/>
                <w:lang w:val="en-US" w:eastAsia="zh-CN"/>
              </w:rPr>
            </w:pPr>
            <w:r>
              <w:rPr>
                <w:lang w:val="en-US"/>
              </w:rPr>
              <w:t xml:space="preserve">Huawei (also add ports),  </w:t>
            </w:r>
            <w:r w:rsidR="00D47A94">
              <w:rPr>
                <w:rFonts w:eastAsiaTheme="minorEastAsia"/>
                <w:lang w:val="en-US" w:eastAsia="zh-CN"/>
              </w:rPr>
              <w:t>V</w:t>
            </w:r>
            <w:r w:rsidR="001B05DF">
              <w:rPr>
                <w:rFonts w:eastAsiaTheme="minorEastAsia"/>
                <w:lang w:val="en-US" w:eastAsia="zh-CN"/>
              </w:rPr>
              <w:t>ivo</w:t>
            </w:r>
            <w:r w:rsidR="001B05DF">
              <w:t xml:space="preserve">, CATT, </w:t>
            </w:r>
            <w:r w:rsidR="001B05DF" w:rsidRPr="00F83BC2">
              <w:t>China Telecom</w:t>
            </w:r>
            <w:r w:rsidR="001B05DF">
              <w:t xml:space="preserve">, CMCC, ZTE, </w:t>
            </w:r>
            <w:r w:rsidR="001B05DF">
              <w:rPr>
                <w:lang w:val="en-US"/>
              </w:rPr>
              <w:t>Intel</w:t>
            </w:r>
            <w:r w:rsidR="001B05DF">
              <w:t xml:space="preserve"> , </w:t>
            </w:r>
            <w:r w:rsidR="00D47A94">
              <w:t>Nokia</w:t>
            </w:r>
            <w:r w:rsidR="001B05DF">
              <w:t>, MTK</w:t>
            </w:r>
          </w:p>
        </w:tc>
        <w:tc>
          <w:tcPr>
            <w:tcW w:w="1843" w:type="dxa"/>
          </w:tcPr>
          <w:p w14:paraId="38DB5B8C" w14:textId="77777777" w:rsidR="001B05DF" w:rsidRDefault="001B05DF" w:rsidP="001B05DF">
            <w:pPr>
              <w:rPr>
                <w:lang w:val="en-US"/>
              </w:rPr>
            </w:pPr>
          </w:p>
        </w:tc>
        <w:tc>
          <w:tcPr>
            <w:tcW w:w="3141" w:type="dxa"/>
          </w:tcPr>
          <w:p w14:paraId="5253C9EC" w14:textId="183E7120" w:rsidR="001B05DF" w:rsidRDefault="001B05DF" w:rsidP="001B05DF">
            <w:pPr>
              <w:jc w:val="left"/>
              <w:rPr>
                <w:lang w:val="en-US"/>
              </w:rPr>
            </w:pPr>
            <w:r w:rsidRPr="00AB70D3">
              <w:rPr>
                <w:lang w:val="en-US"/>
              </w:rPr>
              <w:t xml:space="preserve">OPPO(need to check </w:t>
            </w:r>
            <w:r w:rsidRPr="00AB70D3">
              <w:t>feasibility)</w:t>
            </w:r>
          </w:p>
        </w:tc>
      </w:tr>
      <w:tr w:rsidR="00D10BE4" w14:paraId="2C2691EA" w14:textId="77777777" w:rsidTr="00D64539">
        <w:trPr>
          <w:trHeight w:val="558"/>
        </w:trPr>
        <w:tc>
          <w:tcPr>
            <w:tcW w:w="3538" w:type="dxa"/>
          </w:tcPr>
          <w:p w14:paraId="1DB1C06C" w14:textId="6767255A" w:rsidR="00D10BE4" w:rsidRDefault="000473B7" w:rsidP="000473B7">
            <w:pPr>
              <w:rPr>
                <w:lang w:val="en-US"/>
              </w:rPr>
            </w:pPr>
            <w:r w:rsidRPr="000473B7">
              <w:rPr>
                <w:lang w:val="en-US"/>
              </w:rPr>
              <w:t>Option 3: Support a UE to provide Tx timing errors per Tx TEG to LMF for UL TDOA positioning.</w:t>
            </w:r>
          </w:p>
        </w:tc>
        <w:tc>
          <w:tcPr>
            <w:tcW w:w="2269" w:type="dxa"/>
          </w:tcPr>
          <w:p w14:paraId="472FB1C5" w14:textId="71B37138" w:rsidR="00D10BE4" w:rsidRDefault="0081676E" w:rsidP="00FD1183">
            <w:pPr>
              <w:rPr>
                <w:lang w:val="en-US"/>
              </w:rPr>
            </w:pPr>
            <w:r>
              <w:t>CATT, CMCC(if available)</w:t>
            </w:r>
            <w:r w:rsidR="00534D94">
              <w:t xml:space="preserve">, </w:t>
            </w:r>
            <w:r w:rsidR="00534D94">
              <w:rPr>
                <w:lang w:val="en-US"/>
              </w:rPr>
              <w:t>Intel</w:t>
            </w:r>
          </w:p>
        </w:tc>
        <w:tc>
          <w:tcPr>
            <w:tcW w:w="1843" w:type="dxa"/>
          </w:tcPr>
          <w:p w14:paraId="0BC3B7CC" w14:textId="5593B253" w:rsidR="00D10BE4" w:rsidRDefault="00274AB4" w:rsidP="00FD1183">
            <w:pPr>
              <w:rPr>
                <w:lang w:val="en-US"/>
              </w:rPr>
            </w:pPr>
            <w:r>
              <w:rPr>
                <w:lang w:val="en-US"/>
              </w:rPr>
              <w:t>OPPO</w:t>
            </w:r>
            <w:r w:rsidR="0081676E">
              <w:rPr>
                <w:lang w:val="en-US"/>
              </w:rPr>
              <w:t>, Ericsson</w:t>
            </w:r>
          </w:p>
        </w:tc>
        <w:tc>
          <w:tcPr>
            <w:tcW w:w="3141" w:type="dxa"/>
          </w:tcPr>
          <w:p w14:paraId="6E6ECFCB" w14:textId="6AD76E87" w:rsidR="00D10BE4" w:rsidRDefault="00D10BE4" w:rsidP="00FD1183">
            <w:pPr>
              <w:rPr>
                <w:lang w:val="en-US"/>
              </w:rPr>
            </w:pPr>
          </w:p>
        </w:tc>
      </w:tr>
      <w:tr w:rsidR="0081676E" w14:paraId="354E65C0" w14:textId="77777777" w:rsidTr="00D64539">
        <w:tc>
          <w:tcPr>
            <w:tcW w:w="3538" w:type="dxa"/>
          </w:tcPr>
          <w:p w14:paraId="65F4A78F" w14:textId="794A966C" w:rsidR="0081676E" w:rsidRDefault="0081676E" w:rsidP="0081676E">
            <w:pPr>
              <w:rPr>
                <w:lang w:val="en-US"/>
              </w:rPr>
            </w:pPr>
            <w:r w:rsidRPr="000473B7">
              <w:rPr>
                <w:lang w:val="en-US"/>
              </w:rPr>
              <w:t xml:space="preserve">Option 4: </w:t>
            </w:r>
            <w:r>
              <w:rPr>
                <w:lang w:val="en-US"/>
              </w:rPr>
              <w:t>S</w:t>
            </w:r>
            <w:r w:rsidRPr="000473B7">
              <w:rPr>
                <w:lang w:val="en-US"/>
              </w:rPr>
              <w:t>upport a UE to provide Tx timing error differences between Tx TEGs to LMF for UL TDOA positioning.</w:t>
            </w:r>
          </w:p>
        </w:tc>
        <w:tc>
          <w:tcPr>
            <w:tcW w:w="2269" w:type="dxa"/>
          </w:tcPr>
          <w:p w14:paraId="75CD14F4" w14:textId="5261DB11" w:rsidR="0081676E" w:rsidRDefault="0081676E" w:rsidP="0081676E">
            <w:pPr>
              <w:rPr>
                <w:lang w:val="en-US"/>
              </w:rPr>
            </w:pPr>
            <w:r>
              <w:t xml:space="preserve">CATT, </w:t>
            </w:r>
            <w:r w:rsidR="00534D94">
              <w:rPr>
                <w:lang w:val="en-US"/>
              </w:rPr>
              <w:t>Intel</w:t>
            </w:r>
            <w:r w:rsidR="00534D94">
              <w:t xml:space="preserve">, </w:t>
            </w:r>
            <w:r w:rsidR="00420DB2">
              <w:t>Nokia</w:t>
            </w:r>
          </w:p>
        </w:tc>
        <w:tc>
          <w:tcPr>
            <w:tcW w:w="1843" w:type="dxa"/>
          </w:tcPr>
          <w:p w14:paraId="57A9C615" w14:textId="621EF1A1" w:rsidR="0081676E" w:rsidRDefault="0081676E" w:rsidP="0081676E">
            <w:pPr>
              <w:rPr>
                <w:lang w:val="en-US"/>
              </w:rPr>
            </w:pPr>
            <w:r>
              <w:rPr>
                <w:lang w:val="en-US"/>
              </w:rPr>
              <w:t>OPPO, Ericsson</w:t>
            </w:r>
          </w:p>
        </w:tc>
        <w:tc>
          <w:tcPr>
            <w:tcW w:w="3141" w:type="dxa"/>
          </w:tcPr>
          <w:p w14:paraId="2720EDC5" w14:textId="3A8F1031" w:rsidR="0081676E" w:rsidRDefault="0081676E" w:rsidP="0081676E">
            <w:pPr>
              <w:rPr>
                <w:lang w:val="en-US"/>
              </w:rPr>
            </w:pPr>
          </w:p>
        </w:tc>
      </w:tr>
      <w:tr w:rsidR="009C42DC" w14:paraId="05AE2A60" w14:textId="77777777" w:rsidTr="00992ABF">
        <w:tc>
          <w:tcPr>
            <w:tcW w:w="3538" w:type="dxa"/>
          </w:tcPr>
          <w:p w14:paraId="4333E8FE" w14:textId="77777777" w:rsidR="009C42DC" w:rsidRPr="007667FF" w:rsidRDefault="009C42DC" w:rsidP="00992ABF">
            <w:pPr>
              <w:rPr>
                <w:lang w:val="en-US"/>
              </w:rPr>
            </w:pPr>
          </w:p>
        </w:tc>
        <w:tc>
          <w:tcPr>
            <w:tcW w:w="2269" w:type="dxa"/>
          </w:tcPr>
          <w:p w14:paraId="397E4273" w14:textId="77777777" w:rsidR="009C42DC" w:rsidRDefault="009C42DC" w:rsidP="00992ABF">
            <w:pPr>
              <w:rPr>
                <w:lang w:val="en-US"/>
              </w:rPr>
            </w:pPr>
          </w:p>
        </w:tc>
        <w:tc>
          <w:tcPr>
            <w:tcW w:w="1843" w:type="dxa"/>
          </w:tcPr>
          <w:p w14:paraId="3BC7F804" w14:textId="77777777" w:rsidR="009C42DC" w:rsidRDefault="009C42DC" w:rsidP="00992ABF">
            <w:pPr>
              <w:rPr>
                <w:lang w:val="en-US"/>
              </w:rPr>
            </w:pPr>
          </w:p>
        </w:tc>
        <w:tc>
          <w:tcPr>
            <w:tcW w:w="3141" w:type="dxa"/>
          </w:tcPr>
          <w:p w14:paraId="01827AD0" w14:textId="77777777" w:rsidR="009C42DC" w:rsidRDefault="009C42DC" w:rsidP="00992ABF">
            <w:pPr>
              <w:rPr>
                <w:lang w:val="en-US"/>
              </w:rPr>
            </w:pPr>
          </w:p>
        </w:tc>
      </w:tr>
    </w:tbl>
    <w:p w14:paraId="2CC8FE3D" w14:textId="554E2C3A" w:rsidR="009108D8" w:rsidRDefault="009108D8" w:rsidP="009108D8"/>
    <w:p w14:paraId="71C55666" w14:textId="77777777" w:rsidR="009A4638" w:rsidRDefault="009A4638" w:rsidP="009A4638">
      <w:pPr>
        <w:rPr>
          <w:b/>
          <w:bCs/>
          <w:lang w:eastAsia="zh-CN"/>
        </w:rPr>
      </w:pPr>
      <w:r w:rsidRPr="005C44F5">
        <w:rPr>
          <w:b/>
          <w:bCs/>
          <w:lang w:eastAsia="zh-CN"/>
        </w:rPr>
        <w:t>Additional proposals from the contribusions:</w:t>
      </w:r>
    </w:p>
    <w:p w14:paraId="132E2209" w14:textId="1A2FB6AE" w:rsidR="00F473A2" w:rsidRDefault="00F473A2" w:rsidP="009A4638">
      <w:pPr>
        <w:pStyle w:val="3GPPAgreements"/>
        <w:numPr>
          <w:ilvl w:val="0"/>
          <w:numId w:val="32"/>
        </w:numPr>
      </w:pPr>
      <w:r>
        <w:lastRenderedPageBreak/>
        <w:t>In [1], it was proposed to s</w:t>
      </w:r>
      <w:r w:rsidRPr="00F473A2">
        <w:t>upport a TRP to provide the association information of RTOA measurements with SRS resources/SRS ports to LMF when the TRP reports the RTOA measurements.</w:t>
      </w:r>
    </w:p>
    <w:p w14:paraId="337FFD0A" w14:textId="69D051F2" w:rsidR="00F473A2" w:rsidRDefault="00F473A2" w:rsidP="009A4638">
      <w:pPr>
        <w:pStyle w:val="3GPPAgreements"/>
        <w:numPr>
          <w:ilvl w:val="0"/>
          <w:numId w:val="32"/>
        </w:numPr>
      </w:pPr>
      <w:r>
        <w:t>In [1], it was proposed to s</w:t>
      </w:r>
      <w:r w:rsidRPr="00F473A2">
        <w:t>upport a UE to provide the statistics (variance, bound, etc.) of the Tx timing error differences between Tx TEGs to LMF for UL TDOA positioning</w:t>
      </w:r>
    </w:p>
    <w:p w14:paraId="36440509" w14:textId="4CF17AA4" w:rsidR="00D47A94" w:rsidRDefault="00F473A2" w:rsidP="00F473A2">
      <w:pPr>
        <w:pStyle w:val="3GPPAgreements"/>
        <w:numPr>
          <w:ilvl w:val="0"/>
          <w:numId w:val="32"/>
        </w:numPr>
      </w:pPr>
      <w:r>
        <w:t>In [4], it was pro</w:t>
      </w:r>
      <w:r w:rsidR="0093760B">
        <w:t>p</w:t>
      </w:r>
      <w:r>
        <w:t>osed that t</w:t>
      </w:r>
      <w:r w:rsidR="00D47A94">
        <w:t>he UE should provide the information of the UE Tx TEG(s) change associated with SRS resource(s) to the LMF</w:t>
      </w:r>
      <w:r>
        <w:t xml:space="preserve"> if </w:t>
      </w:r>
      <w:r w:rsidR="00D47A94">
        <w:t xml:space="preserve">the UE Tx TEG </w:t>
      </w:r>
      <w:r w:rsidR="0093760B">
        <w:t xml:space="preserve">is </w:t>
      </w:r>
      <w:r w:rsidR="00D47A94">
        <w:t>associated with SRS resource(s) changes.</w:t>
      </w:r>
    </w:p>
    <w:p w14:paraId="6A81F053" w14:textId="77777777" w:rsidR="00D47A94" w:rsidRDefault="00D47A94" w:rsidP="00D47A94">
      <w:pPr>
        <w:pStyle w:val="3GPPAgreements"/>
        <w:numPr>
          <w:ilvl w:val="1"/>
          <w:numId w:val="32"/>
        </w:numPr>
      </w:pPr>
      <w:r>
        <w:tab/>
        <w:t>FFS how to provide this information to the LMF by the UE.</w:t>
      </w:r>
    </w:p>
    <w:p w14:paraId="15ED99FD" w14:textId="4BB21FDC" w:rsidR="00D47A94" w:rsidRDefault="00F473A2" w:rsidP="00D47A94">
      <w:pPr>
        <w:pStyle w:val="3GPPAgreements"/>
        <w:numPr>
          <w:ilvl w:val="0"/>
          <w:numId w:val="32"/>
        </w:numPr>
      </w:pPr>
      <w:r>
        <w:t>In [4], it was proposed that if UE Tx TEG and Tx TEG associated with SRS resource(s) changes, the information should also be provided to the gNB performing SRS measurements,</w:t>
      </w:r>
    </w:p>
    <w:p w14:paraId="659418D6" w14:textId="66FABCF1" w:rsidR="00D47A94" w:rsidRDefault="00F473A2" w:rsidP="00F473A2">
      <w:pPr>
        <w:pStyle w:val="3GPPAgreements"/>
        <w:numPr>
          <w:ilvl w:val="0"/>
          <w:numId w:val="32"/>
        </w:numPr>
      </w:pPr>
      <w:r>
        <w:t xml:space="preserve">In [4], it was proposed that for UL-TDOA </w:t>
      </w:r>
      <w:r w:rsidR="00D47A94">
        <w:t>the RTOA measurement report for more than one UE Tx TEGs needs to be guaranteed if the gNB is able to measure SRS resour</w:t>
      </w:r>
      <w:r w:rsidR="0093760B">
        <w:t>c</w:t>
      </w:r>
      <w:r w:rsidR="00D47A94">
        <w:t>es associated with different UE Tx TEGs.</w:t>
      </w:r>
    </w:p>
    <w:p w14:paraId="5F68D189" w14:textId="6101F0D3" w:rsidR="00D47A94" w:rsidRDefault="00F473A2" w:rsidP="00D47A94">
      <w:pPr>
        <w:pStyle w:val="3GPPAgreements"/>
        <w:numPr>
          <w:ilvl w:val="0"/>
          <w:numId w:val="32"/>
        </w:numPr>
      </w:pPr>
      <w:r>
        <w:t>In [</w:t>
      </w:r>
      <w:r w:rsidR="00D47A94">
        <w:t>6]</w:t>
      </w:r>
      <w:r>
        <w:t xml:space="preserve">, </w:t>
      </w:r>
      <w:r w:rsidR="00D47A94">
        <w:t xml:space="preserve"> </w:t>
      </w:r>
      <w:r>
        <w:t xml:space="preserve">it was proposed to </w:t>
      </w:r>
      <w:r w:rsidR="00D47A94">
        <w:t>support TRP to provide the information to LMF that indicates whether the Rx timing errors of UL SRS resources have been calibrated/pre-compensated locally within a certain margin</w:t>
      </w:r>
      <w:r>
        <w:t xml:space="preserve"> for UL-TDOA</w:t>
      </w:r>
    </w:p>
    <w:p w14:paraId="2DA1263D" w14:textId="40EA0DC9" w:rsidR="00962AEA" w:rsidRDefault="00F473A2" w:rsidP="00962AEA">
      <w:pPr>
        <w:pStyle w:val="3GPPAgreements"/>
        <w:numPr>
          <w:ilvl w:val="0"/>
          <w:numId w:val="32"/>
        </w:numPr>
      </w:pPr>
      <w:r>
        <w:t xml:space="preserve">In </w:t>
      </w:r>
      <w:r w:rsidR="00962AEA">
        <w:t>[18]</w:t>
      </w:r>
      <w:r>
        <w:t>, it was proposed that t</w:t>
      </w:r>
      <w:r w:rsidR="00962AEA">
        <w:t>he estimated round-trip group delay and corresponding statistics at TRPs may also</w:t>
      </w:r>
      <w:r>
        <w:t xml:space="preserve"> be</w:t>
      </w:r>
      <w:r w:rsidR="00962AEA">
        <w:t xml:space="preserve"> report</w:t>
      </w:r>
      <w:r>
        <w:t>ed</w:t>
      </w:r>
      <w:r w:rsidR="00962AEA">
        <w:t xml:space="preserve"> to </w:t>
      </w:r>
      <w:r>
        <w:t xml:space="preserve">LMF </w:t>
      </w:r>
      <w:r w:rsidR="00962AEA">
        <w:t xml:space="preserve"> to facilitate uplink RTD estimation for UL-TDOA technique</w:t>
      </w:r>
      <w:r>
        <w:t>.</w:t>
      </w:r>
    </w:p>
    <w:p w14:paraId="6E1FB9CC" w14:textId="31EEABC8" w:rsidR="00F473A2" w:rsidRDefault="00F473A2" w:rsidP="00D866DB">
      <w:pPr>
        <w:pStyle w:val="3GPPAgreements"/>
        <w:numPr>
          <w:ilvl w:val="0"/>
          <w:numId w:val="0"/>
        </w:numPr>
      </w:pPr>
    </w:p>
    <w:p w14:paraId="04B77914" w14:textId="2E128D1E" w:rsidR="00EA0115" w:rsidRPr="00D8538E" w:rsidRDefault="0093760B" w:rsidP="00EA0115">
      <w:pPr>
        <w:pStyle w:val="3GPPAgreements"/>
        <w:numPr>
          <w:ilvl w:val="0"/>
          <w:numId w:val="0"/>
        </w:numPr>
      </w:pPr>
      <w:r w:rsidRPr="00D8538E">
        <w:t>From</w:t>
      </w:r>
      <w:r w:rsidR="00EA0115" w:rsidRPr="00D8538E">
        <w:t xml:space="preserve"> the fee</w:t>
      </w:r>
      <w:r w:rsidRPr="00D8538E">
        <w:t>d</w:t>
      </w:r>
      <w:r w:rsidR="00EA0115" w:rsidRPr="00D8538E">
        <w:t>back, it seems there is a consensus to support Option 2</w:t>
      </w:r>
      <w:r w:rsidR="00CB4A0A" w:rsidRPr="00D8538E">
        <w:t xml:space="preserve"> (one company proposes to add ‘ports’ in addition to SRS resources)</w:t>
      </w:r>
      <w:r w:rsidR="00EA0115" w:rsidRPr="00D8538E">
        <w:t xml:space="preserve">. Option 1 is supported </w:t>
      </w:r>
      <w:r w:rsidRPr="00D8538E">
        <w:t>by</w:t>
      </w:r>
      <w:r w:rsidR="00EA0115" w:rsidRPr="00D8538E">
        <w:t xml:space="preserve"> </w:t>
      </w:r>
      <w:r w:rsidRPr="00D8538E">
        <w:t xml:space="preserve">the </w:t>
      </w:r>
      <w:r w:rsidR="00EA0115" w:rsidRPr="00D8538E">
        <w:t xml:space="preserve">majority </w:t>
      </w:r>
      <w:r w:rsidRPr="00D8538E">
        <w:t xml:space="preserve">of </w:t>
      </w:r>
      <w:r w:rsidR="00EA0115" w:rsidRPr="00D8538E">
        <w:t xml:space="preserve">companies, </w:t>
      </w:r>
      <w:r w:rsidRPr="00D8538E">
        <w:t xml:space="preserve">except </w:t>
      </w:r>
      <w:r w:rsidR="00EA0115" w:rsidRPr="00D8538E">
        <w:t>one company considers the option is not needed.</w:t>
      </w:r>
      <w:r w:rsidR="00EC0EEA" w:rsidRPr="00D8538E">
        <w:t xml:space="preserve"> I</w:t>
      </w:r>
      <w:r w:rsidR="00EA0115" w:rsidRPr="00D8538E">
        <w:t>t</w:t>
      </w:r>
      <w:r w:rsidRPr="00D8538E">
        <w:t xml:space="preserve"> is sugg</w:t>
      </w:r>
      <w:r w:rsidR="00566000" w:rsidRPr="00D8538E">
        <w:t>este</w:t>
      </w:r>
      <w:r w:rsidRPr="00D8538E">
        <w:t xml:space="preserve">d to check </w:t>
      </w:r>
      <w:r w:rsidR="00EA0115" w:rsidRPr="00D8538E">
        <w:t xml:space="preserve">if we can have them </w:t>
      </w:r>
      <w:r w:rsidRPr="00D8538E">
        <w:t xml:space="preserve">both </w:t>
      </w:r>
      <w:r w:rsidR="00EA0115" w:rsidRPr="00D8538E">
        <w:t xml:space="preserve">agreed in the online session (see Proposal </w:t>
      </w:r>
      <w:r w:rsidR="00D8593E" w:rsidRPr="00D8538E">
        <w:t>3.2-1</w:t>
      </w:r>
      <w:r w:rsidR="00EA0115" w:rsidRPr="00D8538E">
        <w:t xml:space="preserve">). </w:t>
      </w:r>
    </w:p>
    <w:p w14:paraId="0DAC9F5A" w14:textId="77777777" w:rsidR="00EA0115" w:rsidRPr="00D8538E" w:rsidRDefault="00EA0115" w:rsidP="00EA0115">
      <w:pPr>
        <w:pStyle w:val="3GPPAgreements"/>
        <w:numPr>
          <w:ilvl w:val="0"/>
          <w:numId w:val="0"/>
        </w:numPr>
      </w:pPr>
    </w:p>
    <w:p w14:paraId="326A042E" w14:textId="0C70D79A" w:rsidR="00EA0115" w:rsidRPr="00D8538E" w:rsidRDefault="00EA0115" w:rsidP="00EA0115">
      <w:pPr>
        <w:pStyle w:val="3GPPAgreements"/>
        <w:numPr>
          <w:ilvl w:val="0"/>
          <w:numId w:val="0"/>
        </w:numPr>
      </w:pPr>
      <w:r w:rsidRPr="00D8538E">
        <w:t xml:space="preserve">For the remaining options (Options 3, 4), there are two or more companies </w:t>
      </w:r>
      <w:r w:rsidR="006408CD" w:rsidRPr="00D8538E">
        <w:t xml:space="preserve">that </w:t>
      </w:r>
      <w:r w:rsidRPr="00D8538E">
        <w:t>have concerns. Thus, we may need to have a further discussion</w:t>
      </w:r>
      <w:r w:rsidR="006408CD" w:rsidRPr="00D8538E">
        <w:t xml:space="preserve"> of them</w:t>
      </w:r>
      <w:r w:rsidRPr="00D8538E">
        <w:t xml:space="preserve"> </w:t>
      </w:r>
      <w:r w:rsidR="00CB6820" w:rsidRPr="00D8538E">
        <w:t xml:space="preserve">and determine which of them should be supported/not supported in el17 in the meeting </w:t>
      </w:r>
      <w:r w:rsidRPr="00D8538E">
        <w:t xml:space="preserve">(see Proposal </w:t>
      </w:r>
      <w:r w:rsidR="00227CBB" w:rsidRPr="00D8538E">
        <w:t>3.2-2</w:t>
      </w:r>
      <w:r w:rsidRPr="00D8538E">
        <w:t>)</w:t>
      </w:r>
      <w:r w:rsidR="006408CD" w:rsidRPr="00D8538E">
        <w:t>.</w:t>
      </w:r>
    </w:p>
    <w:p w14:paraId="282F334D" w14:textId="77777777" w:rsidR="00EA0115" w:rsidRPr="00D8538E" w:rsidRDefault="00EA0115" w:rsidP="00EA0115">
      <w:pPr>
        <w:pStyle w:val="3GPPAgreements"/>
        <w:numPr>
          <w:ilvl w:val="0"/>
          <w:numId w:val="0"/>
        </w:numPr>
      </w:pPr>
    </w:p>
    <w:p w14:paraId="35CFDB9A" w14:textId="59AC522F" w:rsidR="00EA0115" w:rsidRDefault="00EA0115" w:rsidP="00EA0115">
      <w:pPr>
        <w:pStyle w:val="3GPPAgreements"/>
        <w:numPr>
          <w:ilvl w:val="0"/>
          <w:numId w:val="0"/>
        </w:numPr>
      </w:pPr>
      <w:r w:rsidRPr="00D8538E">
        <w:t>For the additional options proposed from the interested companies</w:t>
      </w:r>
      <w:r w:rsidR="006408CD" w:rsidRPr="00D8538E">
        <w:t xml:space="preserve"> in the meeting</w:t>
      </w:r>
      <w:r w:rsidRPr="00D8538E">
        <w:t xml:space="preserve">, we would need to study and collect companies’ views </w:t>
      </w:r>
      <w:r w:rsidR="006408CD" w:rsidRPr="00D8538E">
        <w:t xml:space="preserve">to determine </w:t>
      </w:r>
      <w:r w:rsidRPr="00D8538E">
        <w:t xml:space="preserve">which of them should/should not be included in Rel-17 (see Proposal </w:t>
      </w:r>
      <w:r w:rsidR="00227CBB" w:rsidRPr="00D8538E">
        <w:t>3.2-3</w:t>
      </w:r>
      <w:r w:rsidRPr="00D8538E">
        <w:t>)</w:t>
      </w:r>
    </w:p>
    <w:p w14:paraId="0228797E" w14:textId="77777777" w:rsidR="00EA0115" w:rsidRDefault="00EA0115" w:rsidP="00EA0115">
      <w:pPr>
        <w:pStyle w:val="3GPPAgreements"/>
        <w:numPr>
          <w:ilvl w:val="0"/>
          <w:numId w:val="0"/>
        </w:numPr>
      </w:pPr>
    </w:p>
    <w:p w14:paraId="15E76AF8" w14:textId="77777777" w:rsidR="00EA0115" w:rsidRDefault="00EA0115" w:rsidP="00D866DB">
      <w:pPr>
        <w:pStyle w:val="3GPPAgreements"/>
        <w:numPr>
          <w:ilvl w:val="0"/>
          <w:numId w:val="0"/>
        </w:numPr>
      </w:pPr>
    </w:p>
    <w:p w14:paraId="640A10E1" w14:textId="2C826CDD" w:rsidR="009802BB" w:rsidRDefault="009802BB" w:rsidP="009802BB">
      <w:pPr>
        <w:pStyle w:val="Heading3"/>
      </w:pPr>
      <w:r w:rsidRPr="00066061">
        <w:rPr>
          <w:highlight w:val="yellow"/>
        </w:rPr>
        <w:t xml:space="preserve">Proposal </w:t>
      </w:r>
      <w:r w:rsidR="000D3014">
        <w:rPr>
          <w:highlight w:val="yellow"/>
        </w:rPr>
        <w:t>3.2-1</w:t>
      </w:r>
    </w:p>
    <w:p w14:paraId="7136615A" w14:textId="0345F344" w:rsidR="009802BB" w:rsidRDefault="008542E7" w:rsidP="009802BB">
      <w:pPr>
        <w:pStyle w:val="ListParagraph"/>
        <w:numPr>
          <w:ilvl w:val="0"/>
          <w:numId w:val="33"/>
        </w:numPr>
        <w:rPr>
          <w:rFonts w:eastAsia="宋体"/>
          <w:lang w:eastAsia="zh-CN"/>
        </w:rPr>
      </w:pPr>
      <w:r>
        <w:rPr>
          <w:rFonts w:eastAsia="宋体"/>
          <w:lang w:eastAsia="zh-CN"/>
        </w:rPr>
        <w:t>Support the foll</w:t>
      </w:r>
      <w:r w:rsidR="009802BB">
        <w:rPr>
          <w:rFonts w:eastAsia="宋体"/>
          <w:lang w:eastAsia="zh-CN"/>
        </w:rPr>
        <w:t xml:space="preserve">owing </w:t>
      </w:r>
      <w:r w:rsidR="00D343E3">
        <w:rPr>
          <w:rFonts w:eastAsia="宋体"/>
          <w:lang w:eastAsia="zh-CN"/>
        </w:rPr>
        <w:t>options</w:t>
      </w:r>
      <w:r w:rsidR="009802BB">
        <w:rPr>
          <w:rFonts w:eastAsia="宋体"/>
          <w:lang w:eastAsia="zh-CN"/>
        </w:rPr>
        <w:t xml:space="preserve"> for mitigating UE</w:t>
      </w:r>
      <w:r w:rsidR="009802BB" w:rsidRPr="00F35456">
        <w:rPr>
          <w:rFonts w:eastAsia="宋体"/>
          <w:lang w:eastAsia="zh-CN"/>
        </w:rPr>
        <w:t xml:space="preserve"> Tx timing errors and/or </w:t>
      </w:r>
      <w:r w:rsidR="009802BB">
        <w:rPr>
          <w:rFonts w:eastAsia="宋体"/>
          <w:lang w:eastAsia="zh-CN"/>
        </w:rPr>
        <w:t>TRP</w:t>
      </w:r>
      <w:r w:rsidR="009802BB" w:rsidRPr="00F35456">
        <w:rPr>
          <w:rFonts w:eastAsia="宋体"/>
          <w:lang w:eastAsia="zh-CN"/>
        </w:rPr>
        <w:t xml:space="preserve"> Rx timing errors for </w:t>
      </w:r>
      <w:r w:rsidR="009802BB">
        <w:rPr>
          <w:rFonts w:eastAsia="宋体"/>
          <w:lang w:eastAsia="zh-CN"/>
        </w:rPr>
        <w:t>U</w:t>
      </w:r>
      <w:r w:rsidR="009802BB" w:rsidRPr="00F35456">
        <w:rPr>
          <w:rFonts w:eastAsia="宋体"/>
          <w:lang w:eastAsia="zh-CN"/>
        </w:rPr>
        <w:t>L TDOA</w:t>
      </w:r>
    </w:p>
    <w:p w14:paraId="77DD06C9" w14:textId="77777777" w:rsidR="002C1BFE" w:rsidRDefault="00D343E3" w:rsidP="009802BB">
      <w:pPr>
        <w:pStyle w:val="ListParagraph"/>
        <w:numPr>
          <w:ilvl w:val="1"/>
          <w:numId w:val="33"/>
        </w:numPr>
        <w:rPr>
          <w:rFonts w:eastAsia="宋体"/>
          <w:lang w:eastAsia="zh-CN"/>
        </w:rPr>
      </w:pPr>
      <w:r>
        <w:rPr>
          <w:rFonts w:eastAsia="宋体"/>
          <w:lang w:eastAsia="zh-CN"/>
        </w:rPr>
        <w:t xml:space="preserve">Option 1: </w:t>
      </w:r>
    </w:p>
    <w:p w14:paraId="3C89CB01" w14:textId="12879E9F" w:rsidR="009802BB" w:rsidRPr="009802BB" w:rsidRDefault="009802BB" w:rsidP="002C1BFE">
      <w:pPr>
        <w:pStyle w:val="ListParagraph"/>
        <w:numPr>
          <w:ilvl w:val="2"/>
          <w:numId w:val="33"/>
        </w:numPr>
        <w:rPr>
          <w:rFonts w:eastAsia="宋体"/>
          <w:lang w:eastAsia="zh-CN"/>
        </w:rPr>
      </w:pPr>
      <w:r w:rsidRPr="009802BB">
        <w:rPr>
          <w:rFonts w:eastAsia="宋体"/>
          <w:lang w:eastAsia="zh-CN"/>
        </w:rPr>
        <w:t>Support a TRP to provide the association information of RTOA measurements with Rx TEGs to LMF when the TRP reports the RTOA measurements</w:t>
      </w:r>
    </w:p>
    <w:p w14:paraId="22BEE790" w14:textId="77777777" w:rsidR="002C1BFE" w:rsidRDefault="00D343E3" w:rsidP="009802BB">
      <w:pPr>
        <w:pStyle w:val="ListParagraph"/>
        <w:numPr>
          <w:ilvl w:val="1"/>
          <w:numId w:val="33"/>
        </w:numPr>
        <w:rPr>
          <w:rFonts w:eastAsia="宋体"/>
          <w:lang w:eastAsia="zh-CN"/>
        </w:rPr>
      </w:pPr>
      <w:r>
        <w:rPr>
          <w:rFonts w:eastAsia="宋体"/>
          <w:lang w:eastAsia="zh-CN"/>
        </w:rPr>
        <w:t xml:space="preserve">Option 2: </w:t>
      </w:r>
    </w:p>
    <w:p w14:paraId="158977CE" w14:textId="755A42BB" w:rsidR="009802BB" w:rsidRDefault="009802BB" w:rsidP="002C1BFE">
      <w:pPr>
        <w:pStyle w:val="ListParagraph"/>
        <w:numPr>
          <w:ilvl w:val="2"/>
          <w:numId w:val="33"/>
        </w:numPr>
        <w:rPr>
          <w:rFonts w:eastAsia="宋体"/>
          <w:lang w:eastAsia="zh-CN"/>
        </w:rPr>
      </w:pPr>
      <w:r w:rsidRPr="009802BB">
        <w:rPr>
          <w:rFonts w:eastAsia="宋体"/>
          <w:lang w:eastAsia="zh-CN"/>
        </w:rPr>
        <w:t>Support a UE to provide the association information of SRS resources for positioning with UE Tx TEG(s) to LMF for UL TDOA positioning.</w:t>
      </w:r>
    </w:p>
    <w:p w14:paraId="34379060" w14:textId="4491EBB3" w:rsidR="00C93C40" w:rsidRPr="004B68C4" w:rsidRDefault="00C93C40" w:rsidP="005039B8">
      <w:pPr>
        <w:pStyle w:val="ListParagraph"/>
        <w:numPr>
          <w:ilvl w:val="3"/>
          <w:numId w:val="33"/>
        </w:numPr>
        <w:rPr>
          <w:rFonts w:eastAsia="宋体"/>
          <w:lang w:eastAsia="zh-CN"/>
        </w:rPr>
      </w:pPr>
      <w:r w:rsidRPr="004B68C4">
        <w:rPr>
          <w:rFonts w:eastAsia="宋体"/>
          <w:lang w:eastAsia="zh-CN"/>
        </w:rPr>
        <w:t xml:space="preserve">FFS: the association information of </w:t>
      </w:r>
      <w:r w:rsidR="009B6B58" w:rsidRPr="004B68C4">
        <w:rPr>
          <w:rFonts w:eastAsia="宋体"/>
          <w:lang w:eastAsia="zh-CN"/>
        </w:rPr>
        <w:t xml:space="preserve">ports for the SRS transmission </w:t>
      </w:r>
      <w:r w:rsidRPr="004B68C4">
        <w:rPr>
          <w:rFonts w:eastAsia="宋体"/>
          <w:lang w:eastAsia="zh-CN"/>
        </w:rPr>
        <w:t>with UE Tx TEG(s) to LMF for UL TDOA positioning.</w:t>
      </w:r>
    </w:p>
    <w:p w14:paraId="25E06850" w14:textId="031ED614" w:rsidR="009802BB" w:rsidRDefault="009802BB" w:rsidP="009802BB">
      <w:pPr>
        <w:pStyle w:val="ListParagraph"/>
        <w:numPr>
          <w:ilvl w:val="1"/>
          <w:numId w:val="33"/>
        </w:numPr>
        <w:rPr>
          <w:rFonts w:eastAsia="宋体"/>
          <w:lang w:eastAsia="zh-CN"/>
        </w:rPr>
      </w:pPr>
      <w:r>
        <w:rPr>
          <w:rFonts w:eastAsia="宋体"/>
          <w:lang w:eastAsia="zh-CN"/>
        </w:rPr>
        <w:t xml:space="preserve">FFS: the </w:t>
      </w:r>
      <w:r w:rsidRPr="00F35456">
        <w:rPr>
          <w:rFonts w:eastAsia="宋体"/>
          <w:lang w:eastAsia="zh-CN"/>
        </w:rPr>
        <w:t>details of the signalling, procedures, and UE capability</w:t>
      </w:r>
    </w:p>
    <w:p w14:paraId="3407F1FD" w14:textId="77777777" w:rsidR="00334772" w:rsidRPr="00334772" w:rsidRDefault="00334772" w:rsidP="00334772">
      <w:pPr>
        <w:pStyle w:val="ListParagraph"/>
        <w:numPr>
          <w:ilvl w:val="1"/>
          <w:numId w:val="33"/>
        </w:numPr>
        <w:rPr>
          <w:rFonts w:eastAsia="宋体"/>
          <w:lang w:eastAsia="zh-CN"/>
        </w:rPr>
      </w:pPr>
      <w:r w:rsidRPr="00334772">
        <w:rPr>
          <w:rFonts w:eastAsia="宋体"/>
          <w:lang w:eastAsia="zh-CN"/>
        </w:rPr>
        <w:t>FFS: How the TEGs are determined by the UE or TRP (could be by implementation, i.e., no specification impact)</w:t>
      </w:r>
    </w:p>
    <w:p w14:paraId="2D0E8281" w14:textId="2E61C3F6" w:rsidR="009802BB" w:rsidRDefault="009802BB" w:rsidP="009802BB">
      <w:pPr>
        <w:pStyle w:val="ListParagraph"/>
        <w:numPr>
          <w:ilvl w:val="0"/>
          <w:numId w:val="33"/>
        </w:numPr>
        <w:rPr>
          <w:rFonts w:eastAsia="宋体"/>
          <w:lang w:eastAsia="zh-CN"/>
        </w:rPr>
      </w:pPr>
      <w:r>
        <w:rPr>
          <w:rFonts w:eastAsia="宋体"/>
          <w:lang w:eastAsia="zh-CN"/>
        </w:rPr>
        <w:t xml:space="preserve">Send an LS to RAN4 to check if there is any issue to support </w:t>
      </w:r>
      <w:r w:rsidR="008542E7">
        <w:rPr>
          <w:rFonts w:eastAsia="宋体"/>
          <w:lang w:eastAsia="zh-CN"/>
        </w:rPr>
        <w:t xml:space="preserve">the </w:t>
      </w:r>
      <w:r>
        <w:rPr>
          <w:rFonts w:eastAsia="宋体"/>
          <w:lang w:eastAsia="zh-CN"/>
        </w:rPr>
        <w:t xml:space="preserve">above enhancements </w:t>
      </w:r>
    </w:p>
    <w:p w14:paraId="20B1669B" w14:textId="77777777" w:rsidR="009802BB" w:rsidRDefault="009802BB" w:rsidP="009802BB">
      <w:pPr>
        <w:rPr>
          <w:rFonts w:eastAsia="宋体"/>
          <w:lang w:eastAsia="zh-CN"/>
        </w:rPr>
      </w:pPr>
    </w:p>
    <w:p w14:paraId="50BA16AF" w14:textId="77777777" w:rsidR="009802BB" w:rsidRDefault="009802BB" w:rsidP="009802B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802BB" w14:paraId="4933A752" w14:textId="77777777" w:rsidTr="001A3456">
        <w:trPr>
          <w:trHeight w:val="260"/>
          <w:jc w:val="center"/>
        </w:trPr>
        <w:tc>
          <w:tcPr>
            <w:tcW w:w="1804" w:type="dxa"/>
          </w:tcPr>
          <w:p w14:paraId="0E051144" w14:textId="77777777" w:rsidR="009802BB" w:rsidRDefault="009802BB" w:rsidP="001A3456">
            <w:pPr>
              <w:spacing w:after="0"/>
              <w:rPr>
                <w:b/>
                <w:sz w:val="16"/>
                <w:szCs w:val="16"/>
              </w:rPr>
            </w:pPr>
            <w:r>
              <w:rPr>
                <w:b/>
                <w:sz w:val="16"/>
                <w:szCs w:val="16"/>
              </w:rPr>
              <w:t>Company</w:t>
            </w:r>
          </w:p>
        </w:tc>
        <w:tc>
          <w:tcPr>
            <w:tcW w:w="9230" w:type="dxa"/>
          </w:tcPr>
          <w:p w14:paraId="7374216F" w14:textId="77777777" w:rsidR="009802BB" w:rsidRDefault="009802BB" w:rsidP="001A3456">
            <w:pPr>
              <w:spacing w:after="0"/>
              <w:rPr>
                <w:b/>
                <w:sz w:val="16"/>
                <w:szCs w:val="16"/>
              </w:rPr>
            </w:pPr>
            <w:r>
              <w:rPr>
                <w:b/>
                <w:sz w:val="16"/>
                <w:szCs w:val="16"/>
              </w:rPr>
              <w:t xml:space="preserve">Comments </w:t>
            </w:r>
          </w:p>
        </w:tc>
      </w:tr>
      <w:tr w:rsidR="009802BB" w14:paraId="2E5CD037" w14:textId="77777777" w:rsidTr="001A3456">
        <w:trPr>
          <w:trHeight w:val="253"/>
          <w:jc w:val="center"/>
        </w:trPr>
        <w:tc>
          <w:tcPr>
            <w:tcW w:w="1804" w:type="dxa"/>
          </w:tcPr>
          <w:p w14:paraId="5DA6C257" w14:textId="77777777" w:rsidR="009802BB" w:rsidRDefault="009802BB" w:rsidP="001A3456">
            <w:pPr>
              <w:spacing w:after="0"/>
              <w:rPr>
                <w:rFonts w:cstheme="minorHAnsi"/>
                <w:sz w:val="16"/>
                <w:szCs w:val="16"/>
              </w:rPr>
            </w:pPr>
          </w:p>
        </w:tc>
        <w:tc>
          <w:tcPr>
            <w:tcW w:w="9230" w:type="dxa"/>
          </w:tcPr>
          <w:p w14:paraId="617A5D5E" w14:textId="77777777" w:rsidR="009802BB" w:rsidRDefault="009802BB" w:rsidP="001A3456">
            <w:pPr>
              <w:spacing w:after="0"/>
              <w:rPr>
                <w:rFonts w:eastAsiaTheme="minorEastAsia"/>
                <w:sz w:val="16"/>
                <w:szCs w:val="16"/>
                <w:lang w:eastAsia="zh-CN"/>
              </w:rPr>
            </w:pPr>
          </w:p>
        </w:tc>
      </w:tr>
      <w:tr w:rsidR="009802BB" w14:paraId="01729F67" w14:textId="77777777" w:rsidTr="001A3456">
        <w:trPr>
          <w:trHeight w:val="253"/>
          <w:jc w:val="center"/>
        </w:trPr>
        <w:tc>
          <w:tcPr>
            <w:tcW w:w="1804" w:type="dxa"/>
          </w:tcPr>
          <w:p w14:paraId="39ACAB7E" w14:textId="77777777" w:rsidR="009802BB" w:rsidRDefault="009802BB" w:rsidP="001A3456">
            <w:pPr>
              <w:spacing w:after="0"/>
              <w:rPr>
                <w:rFonts w:cstheme="minorHAnsi"/>
                <w:sz w:val="16"/>
                <w:szCs w:val="16"/>
              </w:rPr>
            </w:pPr>
          </w:p>
        </w:tc>
        <w:tc>
          <w:tcPr>
            <w:tcW w:w="9230" w:type="dxa"/>
          </w:tcPr>
          <w:p w14:paraId="303BCEA0" w14:textId="77777777" w:rsidR="009802BB" w:rsidRDefault="009802BB" w:rsidP="001A3456">
            <w:pPr>
              <w:spacing w:after="0"/>
              <w:rPr>
                <w:rFonts w:eastAsiaTheme="minorEastAsia"/>
                <w:sz w:val="16"/>
                <w:szCs w:val="16"/>
                <w:lang w:eastAsia="zh-CN"/>
              </w:rPr>
            </w:pPr>
          </w:p>
        </w:tc>
      </w:tr>
      <w:tr w:rsidR="009802BB" w14:paraId="4BC06456" w14:textId="77777777" w:rsidTr="001A3456">
        <w:trPr>
          <w:trHeight w:val="253"/>
          <w:jc w:val="center"/>
        </w:trPr>
        <w:tc>
          <w:tcPr>
            <w:tcW w:w="1804" w:type="dxa"/>
          </w:tcPr>
          <w:p w14:paraId="2559ECA4" w14:textId="77777777" w:rsidR="009802BB" w:rsidRDefault="009802BB" w:rsidP="001A3456">
            <w:pPr>
              <w:spacing w:after="0"/>
              <w:rPr>
                <w:rFonts w:eastAsiaTheme="minorEastAsia" w:cstheme="minorHAnsi"/>
                <w:sz w:val="16"/>
                <w:szCs w:val="16"/>
                <w:lang w:eastAsia="zh-CN"/>
              </w:rPr>
            </w:pPr>
          </w:p>
        </w:tc>
        <w:tc>
          <w:tcPr>
            <w:tcW w:w="9230" w:type="dxa"/>
          </w:tcPr>
          <w:p w14:paraId="05D8083B" w14:textId="77777777" w:rsidR="009802BB" w:rsidRDefault="009802BB" w:rsidP="001A3456">
            <w:pPr>
              <w:spacing w:after="0"/>
              <w:rPr>
                <w:rFonts w:eastAsiaTheme="minorEastAsia"/>
                <w:sz w:val="16"/>
                <w:szCs w:val="16"/>
                <w:lang w:val="en-US" w:eastAsia="zh-CN"/>
              </w:rPr>
            </w:pPr>
          </w:p>
        </w:tc>
      </w:tr>
    </w:tbl>
    <w:p w14:paraId="2ED60F79" w14:textId="77777777" w:rsidR="009802BB" w:rsidRDefault="009802BB" w:rsidP="009802BB">
      <w:pPr>
        <w:rPr>
          <w:rFonts w:eastAsia="宋体"/>
          <w:lang w:eastAsia="zh-CN"/>
        </w:rPr>
      </w:pPr>
    </w:p>
    <w:p w14:paraId="1C1C50E8" w14:textId="7C9805BE" w:rsidR="00D84586" w:rsidRDefault="00D84586" w:rsidP="00D84586">
      <w:r>
        <w:t xml:space="preserve"> </w:t>
      </w:r>
    </w:p>
    <w:p w14:paraId="5727D19C" w14:textId="77777777" w:rsidR="00962AEA" w:rsidRPr="00D84586" w:rsidRDefault="00962AEA" w:rsidP="002E4D3D">
      <w:pPr>
        <w:pStyle w:val="3GPPAgreements"/>
        <w:numPr>
          <w:ilvl w:val="0"/>
          <w:numId w:val="0"/>
        </w:numPr>
        <w:ind w:left="284"/>
        <w:rPr>
          <w:lang w:val="en-GB"/>
        </w:rPr>
      </w:pPr>
    </w:p>
    <w:p w14:paraId="6AB20C99" w14:textId="3598E6CA" w:rsidR="00AE1FC2" w:rsidRDefault="00AE1FC2" w:rsidP="00AE1FC2">
      <w:pPr>
        <w:pStyle w:val="Heading3"/>
      </w:pPr>
      <w:r w:rsidRPr="00066061">
        <w:rPr>
          <w:highlight w:val="yellow"/>
        </w:rPr>
        <w:t xml:space="preserve">Proposal </w:t>
      </w:r>
      <w:r w:rsidR="000D3014">
        <w:rPr>
          <w:highlight w:val="yellow"/>
        </w:rPr>
        <w:t>3.2-2</w:t>
      </w:r>
    </w:p>
    <w:p w14:paraId="473D90FE" w14:textId="3192E330" w:rsidR="00C533C1" w:rsidRDefault="00C533C1" w:rsidP="00C533C1">
      <w:r>
        <w:t>Further study the options 3 and 4</w:t>
      </w:r>
      <w:r w:rsidR="00D84586">
        <w:t xml:space="preserve"> (which was agreed to be studied in RAN1#104e) </w:t>
      </w:r>
      <w:r>
        <w:t xml:space="preserve">for mitigating UE Tx and TRP Rx timing errors for UL TDOA, </w:t>
      </w:r>
      <w:r w:rsidR="00D84586">
        <w:t>and decide which of them should, or should not, be adapted in Rel-17 in this meeting.</w:t>
      </w:r>
      <w:r>
        <w:t xml:space="preserve"> </w:t>
      </w:r>
    </w:p>
    <w:p w14:paraId="53F8125F" w14:textId="77777777" w:rsidR="00AE1FC2" w:rsidRPr="00653B49" w:rsidRDefault="00AE1FC2" w:rsidP="00AE1FC2">
      <w:pPr>
        <w:rPr>
          <w:rFonts w:eastAsia="宋体"/>
          <w:lang w:val="en-US" w:eastAsia="zh-CN"/>
        </w:rPr>
      </w:pPr>
    </w:p>
    <w:p w14:paraId="6EE59C87" w14:textId="77777777" w:rsidR="00AE1FC2" w:rsidRDefault="00AE1FC2" w:rsidP="00AE1FC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E1FC2" w14:paraId="1FEC92F7" w14:textId="77777777" w:rsidTr="001A3456">
        <w:trPr>
          <w:trHeight w:val="260"/>
          <w:jc w:val="center"/>
        </w:trPr>
        <w:tc>
          <w:tcPr>
            <w:tcW w:w="1804" w:type="dxa"/>
          </w:tcPr>
          <w:p w14:paraId="79B2D4F6" w14:textId="77777777" w:rsidR="00AE1FC2" w:rsidRDefault="00AE1FC2" w:rsidP="001A3456">
            <w:pPr>
              <w:spacing w:after="0"/>
              <w:rPr>
                <w:b/>
                <w:sz w:val="16"/>
                <w:szCs w:val="16"/>
              </w:rPr>
            </w:pPr>
            <w:r>
              <w:rPr>
                <w:b/>
                <w:sz w:val="16"/>
                <w:szCs w:val="16"/>
              </w:rPr>
              <w:t>Company</w:t>
            </w:r>
          </w:p>
        </w:tc>
        <w:tc>
          <w:tcPr>
            <w:tcW w:w="9230" w:type="dxa"/>
          </w:tcPr>
          <w:p w14:paraId="5CA0CD30" w14:textId="77777777" w:rsidR="00AE1FC2" w:rsidRDefault="00AE1FC2" w:rsidP="001A3456">
            <w:pPr>
              <w:spacing w:after="0"/>
              <w:rPr>
                <w:b/>
                <w:sz w:val="16"/>
                <w:szCs w:val="16"/>
              </w:rPr>
            </w:pPr>
            <w:r>
              <w:rPr>
                <w:b/>
                <w:sz w:val="16"/>
                <w:szCs w:val="16"/>
              </w:rPr>
              <w:t xml:space="preserve">Comments </w:t>
            </w:r>
          </w:p>
        </w:tc>
      </w:tr>
      <w:tr w:rsidR="00AE1FC2" w14:paraId="1E15B0BB" w14:textId="77777777" w:rsidTr="001A3456">
        <w:trPr>
          <w:trHeight w:val="253"/>
          <w:jc w:val="center"/>
        </w:trPr>
        <w:tc>
          <w:tcPr>
            <w:tcW w:w="1804" w:type="dxa"/>
          </w:tcPr>
          <w:p w14:paraId="51CED01E" w14:textId="77777777" w:rsidR="00AE1FC2" w:rsidRDefault="00AE1FC2" w:rsidP="001A3456">
            <w:pPr>
              <w:spacing w:after="0"/>
              <w:rPr>
                <w:rFonts w:cstheme="minorHAnsi"/>
                <w:sz w:val="16"/>
                <w:szCs w:val="16"/>
              </w:rPr>
            </w:pPr>
          </w:p>
        </w:tc>
        <w:tc>
          <w:tcPr>
            <w:tcW w:w="9230" w:type="dxa"/>
          </w:tcPr>
          <w:p w14:paraId="0612E632" w14:textId="77777777" w:rsidR="00AE1FC2" w:rsidRDefault="00AE1FC2" w:rsidP="001A3456">
            <w:pPr>
              <w:spacing w:after="0"/>
              <w:rPr>
                <w:rFonts w:eastAsiaTheme="minorEastAsia"/>
                <w:sz w:val="16"/>
                <w:szCs w:val="16"/>
                <w:lang w:eastAsia="zh-CN"/>
              </w:rPr>
            </w:pPr>
          </w:p>
        </w:tc>
      </w:tr>
      <w:tr w:rsidR="00AE1FC2" w14:paraId="7E2BC173" w14:textId="77777777" w:rsidTr="001A3456">
        <w:trPr>
          <w:trHeight w:val="253"/>
          <w:jc w:val="center"/>
        </w:trPr>
        <w:tc>
          <w:tcPr>
            <w:tcW w:w="1804" w:type="dxa"/>
          </w:tcPr>
          <w:p w14:paraId="4129C1FC" w14:textId="77777777" w:rsidR="00AE1FC2" w:rsidRDefault="00AE1FC2" w:rsidP="001A3456">
            <w:pPr>
              <w:spacing w:after="0"/>
              <w:rPr>
                <w:rFonts w:cstheme="minorHAnsi"/>
                <w:sz w:val="16"/>
                <w:szCs w:val="16"/>
              </w:rPr>
            </w:pPr>
          </w:p>
        </w:tc>
        <w:tc>
          <w:tcPr>
            <w:tcW w:w="9230" w:type="dxa"/>
          </w:tcPr>
          <w:p w14:paraId="7A03C865" w14:textId="77777777" w:rsidR="00AE1FC2" w:rsidRDefault="00AE1FC2" w:rsidP="001A3456">
            <w:pPr>
              <w:spacing w:after="0"/>
              <w:rPr>
                <w:rFonts w:eastAsiaTheme="minorEastAsia"/>
                <w:sz w:val="16"/>
                <w:szCs w:val="16"/>
                <w:lang w:eastAsia="zh-CN"/>
              </w:rPr>
            </w:pPr>
          </w:p>
        </w:tc>
      </w:tr>
      <w:tr w:rsidR="00AE1FC2" w14:paraId="4903EA5C" w14:textId="77777777" w:rsidTr="001A3456">
        <w:trPr>
          <w:trHeight w:val="253"/>
          <w:jc w:val="center"/>
        </w:trPr>
        <w:tc>
          <w:tcPr>
            <w:tcW w:w="1804" w:type="dxa"/>
          </w:tcPr>
          <w:p w14:paraId="6FA9553B" w14:textId="77777777" w:rsidR="00AE1FC2" w:rsidRDefault="00AE1FC2" w:rsidP="001A3456">
            <w:pPr>
              <w:spacing w:after="0"/>
              <w:rPr>
                <w:rFonts w:eastAsiaTheme="minorEastAsia" w:cstheme="minorHAnsi"/>
                <w:sz w:val="16"/>
                <w:szCs w:val="16"/>
                <w:lang w:eastAsia="zh-CN"/>
              </w:rPr>
            </w:pPr>
          </w:p>
        </w:tc>
        <w:tc>
          <w:tcPr>
            <w:tcW w:w="9230" w:type="dxa"/>
          </w:tcPr>
          <w:p w14:paraId="4E37AD65" w14:textId="77777777" w:rsidR="00AE1FC2" w:rsidRDefault="00AE1FC2" w:rsidP="001A3456">
            <w:pPr>
              <w:spacing w:after="0"/>
              <w:rPr>
                <w:rFonts w:eastAsiaTheme="minorEastAsia"/>
                <w:sz w:val="16"/>
                <w:szCs w:val="16"/>
                <w:lang w:val="en-US" w:eastAsia="zh-CN"/>
              </w:rPr>
            </w:pPr>
          </w:p>
        </w:tc>
      </w:tr>
    </w:tbl>
    <w:p w14:paraId="3642B020" w14:textId="77777777" w:rsidR="00AE1FC2" w:rsidRDefault="00AE1FC2" w:rsidP="00AE1FC2">
      <w:pPr>
        <w:rPr>
          <w:rFonts w:eastAsia="宋体"/>
          <w:lang w:eastAsia="zh-CN"/>
        </w:rPr>
      </w:pPr>
    </w:p>
    <w:p w14:paraId="2F1D9995" w14:textId="0D9A05E3" w:rsidR="00D47A94" w:rsidRDefault="00D47A94" w:rsidP="009108D8">
      <w:pPr>
        <w:rPr>
          <w:lang w:val="en-US"/>
        </w:rPr>
      </w:pPr>
    </w:p>
    <w:p w14:paraId="68E094ED" w14:textId="57ABB7FC" w:rsidR="00F211CF" w:rsidRDefault="00F211CF" w:rsidP="00F211CF">
      <w:pPr>
        <w:pStyle w:val="Heading3"/>
      </w:pPr>
      <w:r w:rsidRPr="00066061">
        <w:rPr>
          <w:highlight w:val="yellow"/>
        </w:rPr>
        <w:t xml:space="preserve">Proposal </w:t>
      </w:r>
      <w:r w:rsidR="000D3014">
        <w:rPr>
          <w:highlight w:val="yellow"/>
        </w:rPr>
        <w:t>3.2-3</w:t>
      </w:r>
    </w:p>
    <w:p w14:paraId="45E2274E" w14:textId="0E997E57" w:rsidR="00DF1B86" w:rsidRDefault="00DF1B86" w:rsidP="00DF1B86">
      <w:r>
        <w:t xml:space="preserve">Study the following </w:t>
      </w:r>
      <w:r w:rsidR="000F6D01">
        <w:t xml:space="preserve">additional </w:t>
      </w:r>
      <w:r>
        <w:t>option(s) for mitigating UE Tx and TRP Rx timing errors for UL TDOA:</w:t>
      </w:r>
    </w:p>
    <w:p w14:paraId="0C4B8480" w14:textId="77777777" w:rsidR="002A455F" w:rsidRDefault="002A455F" w:rsidP="002A455F">
      <w:pPr>
        <w:pStyle w:val="ListParagraph"/>
        <w:numPr>
          <w:ilvl w:val="0"/>
          <w:numId w:val="34"/>
        </w:numPr>
        <w:rPr>
          <w:lang w:eastAsia="zh-CN"/>
        </w:rPr>
      </w:pPr>
      <w:r>
        <w:rPr>
          <w:lang w:eastAsia="zh-CN"/>
        </w:rPr>
        <w:t>Option 5:</w:t>
      </w:r>
    </w:p>
    <w:p w14:paraId="4826C737" w14:textId="3B06F349" w:rsidR="002A455F" w:rsidRDefault="002A455F" w:rsidP="002A455F">
      <w:pPr>
        <w:pStyle w:val="ListParagraph"/>
        <w:numPr>
          <w:ilvl w:val="1"/>
          <w:numId w:val="34"/>
        </w:numPr>
        <w:rPr>
          <w:lang w:eastAsia="zh-CN"/>
        </w:rPr>
      </w:pPr>
      <w:r>
        <w:rPr>
          <w:lang w:eastAsia="zh-CN"/>
        </w:rPr>
        <w:t>Support a TRP to provide the association information of RTOA measurements with SRS resources/SRS ports to LMF.</w:t>
      </w:r>
    </w:p>
    <w:p w14:paraId="12B562F9" w14:textId="77777777" w:rsidR="002A455F" w:rsidRDefault="002A455F" w:rsidP="002A455F">
      <w:pPr>
        <w:pStyle w:val="ListParagraph"/>
        <w:numPr>
          <w:ilvl w:val="0"/>
          <w:numId w:val="34"/>
        </w:numPr>
        <w:rPr>
          <w:lang w:eastAsia="zh-CN"/>
        </w:rPr>
      </w:pPr>
      <w:r>
        <w:rPr>
          <w:lang w:eastAsia="zh-CN"/>
        </w:rPr>
        <w:t>Option 6:</w:t>
      </w:r>
    </w:p>
    <w:p w14:paraId="53A2A3B4" w14:textId="434034F4" w:rsidR="002A455F" w:rsidRDefault="002A455F" w:rsidP="002A455F">
      <w:pPr>
        <w:pStyle w:val="ListParagraph"/>
        <w:numPr>
          <w:ilvl w:val="1"/>
          <w:numId w:val="34"/>
        </w:numPr>
        <w:rPr>
          <w:lang w:eastAsia="zh-CN"/>
        </w:rPr>
      </w:pPr>
      <w:r>
        <w:rPr>
          <w:lang w:eastAsia="zh-CN"/>
        </w:rPr>
        <w:t>Support a UE to provide the statistics (variance, bound, etc.) of the Tx timing error differences between Tx TEGs to LMF</w:t>
      </w:r>
    </w:p>
    <w:p w14:paraId="216F018A" w14:textId="77777777" w:rsidR="002A455F" w:rsidRDefault="002A455F" w:rsidP="002A455F">
      <w:pPr>
        <w:pStyle w:val="ListParagraph"/>
        <w:numPr>
          <w:ilvl w:val="0"/>
          <w:numId w:val="34"/>
        </w:numPr>
        <w:rPr>
          <w:lang w:eastAsia="zh-CN"/>
        </w:rPr>
      </w:pPr>
      <w:r>
        <w:rPr>
          <w:lang w:eastAsia="zh-CN"/>
        </w:rPr>
        <w:t>Option 7:</w:t>
      </w:r>
    </w:p>
    <w:p w14:paraId="3A9ADA1C" w14:textId="4BF6204E" w:rsidR="002A455F" w:rsidRDefault="002A455F" w:rsidP="002A455F">
      <w:pPr>
        <w:pStyle w:val="ListParagraph"/>
        <w:numPr>
          <w:ilvl w:val="1"/>
          <w:numId w:val="34"/>
        </w:numPr>
        <w:rPr>
          <w:lang w:eastAsia="zh-CN"/>
        </w:rPr>
      </w:pPr>
      <w:r>
        <w:rPr>
          <w:lang w:eastAsia="zh-CN"/>
        </w:rPr>
        <w:t xml:space="preserve">Support </w:t>
      </w:r>
      <w:r w:rsidR="003C29AB">
        <w:rPr>
          <w:lang w:eastAsia="zh-CN"/>
        </w:rPr>
        <w:t xml:space="preserve">a </w:t>
      </w:r>
      <w:r>
        <w:rPr>
          <w:lang w:eastAsia="zh-CN"/>
        </w:rPr>
        <w:t>UE to provide the information of the UE Tx TEG(s) change associated with SRS resource(s) to LMF.</w:t>
      </w:r>
    </w:p>
    <w:p w14:paraId="61AE28E1" w14:textId="77777777" w:rsidR="002A455F" w:rsidRDefault="002A455F" w:rsidP="002A455F">
      <w:pPr>
        <w:pStyle w:val="ListParagraph"/>
        <w:numPr>
          <w:ilvl w:val="0"/>
          <w:numId w:val="34"/>
        </w:numPr>
        <w:rPr>
          <w:lang w:eastAsia="zh-CN"/>
        </w:rPr>
      </w:pPr>
      <w:r>
        <w:rPr>
          <w:lang w:eastAsia="zh-CN"/>
        </w:rPr>
        <w:t>Option 8:</w:t>
      </w:r>
    </w:p>
    <w:p w14:paraId="71632F3B" w14:textId="251733EB" w:rsidR="002A455F" w:rsidRDefault="002A455F" w:rsidP="002A455F">
      <w:pPr>
        <w:pStyle w:val="ListParagraph"/>
        <w:numPr>
          <w:ilvl w:val="1"/>
          <w:numId w:val="34"/>
        </w:numPr>
        <w:rPr>
          <w:lang w:eastAsia="zh-CN"/>
        </w:rPr>
      </w:pPr>
      <w:r>
        <w:rPr>
          <w:lang w:eastAsia="zh-CN"/>
        </w:rPr>
        <w:t xml:space="preserve">Support </w:t>
      </w:r>
      <w:r w:rsidR="003C29AB">
        <w:rPr>
          <w:lang w:eastAsia="zh-CN"/>
        </w:rPr>
        <w:t xml:space="preserve">a </w:t>
      </w:r>
      <w:r>
        <w:rPr>
          <w:lang w:eastAsia="zh-CN"/>
        </w:rPr>
        <w:t xml:space="preserve">UE to provide the information of UE UE Tx TEG(s) change associated with SRS resource(s) to </w:t>
      </w:r>
      <w:r w:rsidR="00707910">
        <w:rPr>
          <w:lang w:eastAsia="zh-CN"/>
        </w:rPr>
        <w:t xml:space="preserve">a </w:t>
      </w:r>
      <w:r>
        <w:rPr>
          <w:lang w:eastAsia="zh-CN"/>
        </w:rPr>
        <w:t>gNB</w:t>
      </w:r>
    </w:p>
    <w:p w14:paraId="0517CF11" w14:textId="77777777" w:rsidR="002A455F" w:rsidRDefault="002A455F" w:rsidP="002A455F">
      <w:pPr>
        <w:pStyle w:val="ListParagraph"/>
        <w:numPr>
          <w:ilvl w:val="0"/>
          <w:numId w:val="34"/>
        </w:numPr>
        <w:rPr>
          <w:lang w:eastAsia="zh-CN"/>
        </w:rPr>
      </w:pPr>
      <w:r>
        <w:rPr>
          <w:lang w:eastAsia="zh-CN"/>
        </w:rPr>
        <w:t>Option 9:</w:t>
      </w:r>
    </w:p>
    <w:p w14:paraId="7D6F708D" w14:textId="521FD068" w:rsidR="002A455F" w:rsidRDefault="002A455F" w:rsidP="002A455F">
      <w:pPr>
        <w:pStyle w:val="ListParagraph"/>
        <w:numPr>
          <w:ilvl w:val="1"/>
          <w:numId w:val="34"/>
        </w:numPr>
        <w:rPr>
          <w:lang w:eastAsia="zh-CN"/>
        </w:rPr>
      </w:pPr>
      <w:r>
        <w:rPr>
          <w:lang w:eastAsia="zh-CN"/>
        </w:rPr>
        <w:t xml:space="preserve">Support </w:t>
      </w:r>
      <w:r w:rsidR="003C29AB">
        <w:rPr>
          <w:lang w:eastAsia="zh-CN"/>
        </w:rPr>
        <w:t xml:space="preserve">a </w:t>
      </w:r>
      <w:r>
        <w:rPr>
          <w:lang w:eastAsia="zh-CN"/>
        </w:rPr>
        <w:t>TRP to provide the information to LMF that indicates whether the Rx timing errors of UL SRS resources have been calibrated/pre-compensated locally within a certain margin</w:t>
      </w:r>
    </w:p>
    <w:p w14:paraId="373DC5F6" w14:textId="77777777" w:rsidR="002A455F" w:rsidRDefault="002A455F" w:rsidP="002A455F">
      <w:pPr>
        <w:pStyle w:val="ListParagraph"/>
        <w:numPr>
          <w:ilvl w:val="0"/>
          <w:numId w:val="34"/>
        </w:numPr>
        <w:rPr>
          <w:lang w:eastAsia="zh-CN"/>
        </w:rPr>
      </w:pPr>
      <w:r>
        <w:rPr>
          <w:lang w:eastAsia="zh-CN"/>
        </w:rPr>
        <w:t>Option 10:</w:t>
      </w:r>
    </w:p>
    <w:p w14:paraId="57E04834" w14:textId="783CDD76" w:rsidR="002A455F" w:rsidRDefault="002A455F" w:rsidP="002A455F">
      <w:pPr>
        <w:pStyle w:val="ListParagraph"/>
        <w:numPr>
          <w:ilvl w:val="1"/>
          <w:numId w:val="34"/>
        </w:numPr>
        <w:rPr>
          <w:lang w:eastAsia="zh-CN"/>
        </w:rPr>
      </w:pPr>
      <w:r>
        <w:rPr>
          <w:lang w:eastAsia="zh-CN"/>
        </w:rPr>
        <w:t xml:space="preserve">Support </w:t>
      </w:r>
      <w:r w:rsidR="003C29AB">
        <w:rPr>
          <w:lang w:eastAsia="zh-CN"/>
        </w:rPr>
        <w:t xml:space="preserve">a </w:t>
      </w:r>
      <w:r>
        <w:rPr>
          <w:lang w:eastAsia="zh-CN"/>
        </w:rPr>
        <w:t>TRP to report the estimated round-trip group delay and corresponding statistics to LMF.</w:t>
      </w:r>
    </w:p>
    <w:p w14:paraId="145D1F2E" w14:textId="77777777" w:rsidR="00501178" w:rsidRDefault="00501178" w:rsidP="00501178">
      <w:pPr>
        <w:pStyle w:val="ListParagraph"/>
        <w:numPr>
          <w:ilvl w:val="0"/>
          <w:numId w:val="34"/>
        </w:numPr>
        <w:rPr>
          <w:lang w:eastAsia="zh-CN"/>
        </w:rPr>
      </w:pPr>
      <w:r w:rsidRPr="000F6FB0">
        <w:rPr>
          <w:lang w:eastAsia="zh-CN"/>
        </w:rPr>
        <w:t>FFS: the details of the signalling, procedures, and UE capability</w:t>
      </w:r>
    </w:p>
    <w:p w14:paraId="5381EF1E" w14:textId="0BF3C4DA" w:rsidR="00501178" w:rsidRPr="000F6FB0" w:rsidRDefault="00501178" w:rsidP="00501178">
      <w:pPr>
        <w:pStyle w:val="ListParagraph"/>
        <w:numPr>
          <w:ilvl w:val="0"/>
          <w:numId w:val="34"/>
        </w:numPr>
        <w:rPr>
          <w:lang w:eastAsia="zh-CN"/>
        </w:rPr>
      </w:pPr>
      <w:r w:rsidRPr="000908F9">
        <w:rPr>
          <w:lang w:eastAsia="zh-CN"/>
        </w:rPr>
        <w:t>FFS: How the TEGs are determined by the UE or</w:t>
      </w:r>
      <w:r w:rsidR="003C29AB">
        <w:rPr>
          <w:lang w:eastAsia="zh-CN"/>
        </w:rPr>
        <w:t xml:space="preserve"> the</w:t>
      </w:r>
      <w:r w:rsidRPr="000908F9">
        <w:rPr>
          <w:lang w:eastAsia="zh-CN"/>
        </w:rPr>
        <w:t xml:space="preserve"> TRP (could be by implementation, i.e., no specification impact)</w:t>
      </w:r>
    </w:p>
    <w:p w14:paraId="3ABF2FB6" w14:textId="77777777" w:rsidR="00501178" w:rsidRPr="000F6FB0" w:rsidRDefault="00501178" w:rsidP="00501178">
      <w:pPr>
        <w:pStyle w:val="ListParagraph"/>
        <w:numPr>
          <w:ilvl w:val="0"/>
          <w:numId w:val="34"/>
        </w:numPr>
        <w:rPr>
          <w:lang w:eastAsia="zh-CN"/>
        </w:rPr>
      </w:pPr>
      <w:r w:rsidRPr="000F6FB0">
        <w:rPr>
          <w:lang w:eastAsia="zh-CN"/>
        </w:rPr>
        <w:t xml:space="preserve">Note: Depending on the discussion results, none/one/multiple of the above </w:t>
      </w:r>
      <w:r>
        <w:t>options may be adopted in Rel-17.</w:t>
      </w:r>
    </w:p>
    <w:p w14:paraId="598988A2" w14:textId="77777777" w:rsidR="002A455F" w:rsidRPr="00D47A94" w:rsidRDefault="002A455F" w:rsidP="009108D8">
      <w:pPr>
        <w:rPr>
          <w:lang w:val="en-US"/>
        </w:rPr>
      </w:pPr>
    </w:p>
    <w:p w14:paraId="2BFCCE0A" w14:textId="2D612FB8" w:rsidR="001204E4" w:rsidRDefault="001204E4" w:rsidP="001204E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743"/>
        <w:gridCol w:w="709"/>
        <w:gridCol w:w="708"/>
        <w:gridCol w:w="709"/>
        <w:gridCol w:w="709"/>
        <w:gridCol w:w="709"/>
        <w:gridCol w:w="4943"/>
      </w:tblGrid>
      <w:tr w:rsidR="003F5D01" w14:paraId="59C7F282" w14:textId="77777777" w:rsidTr="001A3456">
        <w:trPr>
          <w:trHeight w:val="149"/>
          <w:jc w:val="center"/>
        </w:trPr>
        <w:tc>
          <w:tcPr>
            <w:tcW w:w="1804" w:type="dxa"/>
            <w:vMerge w:val="restart"/>
          </w:tcPr>
          <w:p w14:paraId="4961BAE7" w14:textId="77777777" w:rsidR="003F5D01" w:rsidRDefault="003F5D01" w:rsidP="001A3456">
            <w:pPr>
              <w:spacing w:after="0"/>
              <w:rPr>
                <w:b/>
                <w:sz w:val="16"/>
                <w:szCs w:val="16"/>
              </w:rPr>
            </w:pPr>
            <w:r>
              <w:rPr>
                <w:b/>
                <w:sz w:val="16"/>
                <w:szCs w:val="16"/>
              </w:rPr>
              <w:t>Company</w:t>
            </w:r>
          </w:p>
        </w:tc>
        <w:tc>
          <w:tcPr>
            <w:tcW w:w="4287" w:type="dxa"/>
            <w:gridSpan w:val="6"/>
          </w:tcPr>
          <w:p w14:paraId="454C0DA7" w14:textId="77777777" w:rsidR="003F5D01" w:rsidRDefault="003F5D01" w:rsidP="001A3456">
            <w:pPr>
              <w:spacing w:after="0"/>
              <w:rPr>
                <w:b/>
                <w:sz w:val="16"/>
                <w:szCs w:val="16"/>
              </w:rPr>
            </w:pPr>
            <w:r>
              <w:rPr>
                <w:b/>
                <w:sz w:val="16"/>
                <w:szCs w:val="16"/>
              </w:rPr>
              <w:t>Support (Y)/Not Support(N)</w:t>
            </w:r>
          </w:p>
        </w:tc>
        <w:tc>
          <w:tcPr>
            <w:tcW w:w="4943" w:type="dxa"/>
            <w:vMerge w:val="restart"/>
          </w:tcPr>
          <w:p w14:paraId="11B4A26D" w14:textId="77777777" w:rsidR="003F5D01" w:rsidRDefault="003F5D01" w:rsidP="001A3456">
            <w:pPr>
              <w:spacing w:after="0"/>
              <w:rPr>
                <w:b/>
                <w:sz w:val="16"/>
                <w:szCs w:val="16"/>
              </w:rPr>
            </w:pPr>
            <w:r>
              <w:rPr>
                <w:b/>
                <w:sz w:val="16"/>
                <w:szCs w:val="16"/>
              </w:rPr>
              <w:t>Additional comments</w:t>
            </w:r>
          </w:p>
        </w:tc>
      </w:tr>
      <w:tr w:rsidR="003F5D01" w14:paraId="70E86411" w14:textId="77777777" w:rsidTr="001A3456">
        <w:trPr>
          <w:trHeight w:val="99"/>
          <w:jc w:val="center"/>
        </w:trPr>
        <w:tc>
          <w:tcPr>
            <w:tcW w:w="1804" w:type="dxa"/>
            <w:vMerge/>
          </w:tcPr>
          <w:p w14:paraId="66AF46EE" w14:textId="77777777" w:rsidR="003F5D01" w:rsidRDefault="003F5D01" w:rsidP="001A3456">
            <w:pPr>
              <w:spacing w:after="0"/>
              <w:rPr>
                <w:b/>
                <w:sz w:val="16"/>
                <w:szCs w:val="16"/>
              </w:rPr>
            </w:pPr>
          </w:p>
        </w:tc>
        <w:tc>
          <w:tcPr>
            <w:tcW w:w="743" w:type="dxa"/>
          </w:tcPr>
          <w:p w14:paraId="6D411344" w14:textId="7FC91091" w:rsidR="003F5D01" w:rsidRDefault="003F5D01" w:rsidP="001A3456">
            <w:pPr>
              <w:spacing w:after="0"/>
              <w:rPr>
                <w:b/>
                <w:sz w:val="16"/>
                <w:szCs w:val="16"/>
              </w:rPr>
            </w:pPr>
            <w:r>
              <w:rPr>
                <w:b/>
                <w:sz w:val="16"/>
                <w:szCs w:val="16"/>
              </w:rPr>
              <w:t>OP 5</w:t>
            </w:r>
          </w:p>
        </w:tc>
        <w:tc>
          <w:tcPr>
            <w:tcW w:w="709" w:type="dxa"/>
          </w:tcPr>
          <w:p w14:paraId="748D0CBD" w14:textId="274FCDE3" w:rsidR="003F5D01" w:rsidRDefault="003F5D01" w:rsidP="001A3456">
            <w:pPr>
              <w:spacing w:after="0"/>
              <w:rPr>
                <w:b/>
                <w:sz w:val="16"/>
                <w:szCs w:val="16"/>
              </w:rPr>
            </w:pPr>
            <w:r>
              <w:rPr>
                <w:b/>
                <w:sz w:val="16"/>
                <w:szCs w:val="16"/>
              </w:rPr>
              <w:t>OP 6</w:t>
            </w:r>
          </w:p>
        </w:tc>
        <w:tc>
          <w:tcPr>
            <w:tcW w:w="708" w:type="dxa"/>
          </w:tcPr>
          <w:p w14:paraId="622EA45F" w14:textId="0363D223" w:rsidR="003F5D01" w:rsidRDefault="003F5D01" w:rsidP="001A3456">
            <w:pPr>
              <w:spacing w:after="0"/>
              <w:rPr>
                <w:b/>
                <w:sz w:val="16"/>
                <w:szCs w:val="16"/>
              </w:rPr>
            </w:pPr>
            <w:r>
              <w:rPr>
                <w:b/>
                <w:sz w:val="16"/>
                <w:szCs w:val="16"/>
              </w:rPr>
              <w:t>OP 7</w:t>
            </w:r>
          </w:p>
        </w:tc>
        <w:tc>
          <w:tcPr>
            <w:tcW w:w="709" w:type="dxa"/>
          </w:tcPr>
          <w:p w14:paraId="3264B824" w14:textId="6C9BAE72" w:rsidR="003F5D01" w:rsidRDefault="003F5D01" w:rsidP="001A3456">
            <w:pPr>
              <w:spacing w:after="0"/>
              <w:rPr>
                <w:b/>
                <w:sz w:val="16"/>
                <w:szCs w:val="16"/>
              </w:rPr>
            </w:pPr>
            <w:r>
              <w:rPr>
                <w:b/>
                <w:sz w:val="16"/>
                <w:szCs w:val="16"/>
              </w:rPr>
              <w:t>OP 8</w:t>
            </w:r>
          </w:p>
        </w:tc>
        <w:tc>
          <w:tcPr>
            <w:tcW w:w="709" w:type="dxa"/>
          </w:tcPr>
          <w:p w14:paraId="5CF8F892" w14:textId="03DC5F4A" w:rsidR="003F5D01" w:rsidRDefault="003F5D01" w:rsidP="001A3456">
            <w:pPr>
              <w:spacing w:after="0"/>
              <w:rPr>
                <w:b/>
                <w:sz w:val="16"/>
                <w:szCs w:val="16"/>
              </w:rPr>
            </w:pPr>
            <w:r>
              <w:rPr>
                <w:b/>
                <w:sz w:val="16"/>
                <w:szCs w:val="16"/>
              </w:rPr>
              <w:t>OP9</w:t>
            </w:r>
          </w:p>
        </w:tc>
        <w:tc>
          <w:tcPr>
            <w:tcW w:w="709" w:type="dxa"/>
          </w:tcPr>
          <w:p w14:paraId="5664DB6B" w14:textId="1332B323" w:rsidR="003F5D01" w:rsidRDefault="003F5D01" w:rsidP="001A3456">
            <w:pPr>
              <w:spacing w:after="0"/>
              <w:rPr>
                <w:b/>
                <w:sz w:val="16"/>
                <w:szCs w:val="16"/>
              </w:rPr>
            </w:pPr>
            <w:r>
              <w:rPr>
                <w:b/>
                <w:sz w:val="16"/>
                <w:szCs w:val="16"/>
              </w:rPr>
              <w:t>OP10</w:t>
            </w:r>
          </w:p>
        </w:tc>
        <w:tc>
          <w:tcPr>
            <w:tcW w:w="4943" w:type="dxa"/>
            <w:vMerge/>
          </w:tcPr>
          <w:p w14:paraId="764284AA" w14:textId="77777777" w:rsidR="003F5D01" w:rsidRDefault="003F5D01" w:rsidP="001A3456">
            <w:pPr>
              <w:spacing w:after="0"/>
              <w:rPr>
                <w:b/>
                <w:sz w:val="16"/>
                <w:szCs w:val="16"/>
              </w:rPr>
            </w:pPr>
          </w:p>
        </w:tc>
      </w:tr>
      <w:tr w:rsidR="003F5D01" w14:paraId="1D55A3A7" w14:textId="77777777" w:rsidTr="001A3456">
        <w:trPr>
          <w:trHeight w:val="253"/>
          <w:jc w:val="center"/>
        </w:trPr>
        <w:tc>
          <w:tcPr>
            <w:tcW w:w="1804" w:type="dxa"/>
          </w:tcPr>
          <w:p w14:paraId="1E53D930" w14:textId="77777777" w:rsidR="003F5D01" w:rsidRDefault="003F5D01" w:rsidP="001A3456">
            <w:pPr>
              <w:spacing w:after="0"/>
              <w:rPr>
                <w:rFonts w:cstheme="minorHAnsi"/>
                <w:sz w:val="16"/>
                <w:szCs w:val="16"/>
              </w:rPr>
            </w:pPr>
          </w:p>
        </w:tc>
        <w:tc>
          <w:tcPr>
            <w:tcW w:w="743" w:type="dxa"/>
          </w:tcPr>
          <w:p w14:paraId="11BFC767" w14:textId="77777777" w:rsidR="003F5D01" w:rsidRDefault="003F5D01" w:rsidP="001A3456">
            <w:pPr>
              <w:spacing w:after="0"/>
              <w:rPr>
                <w:rFonts w:eastAsia="PMingLiU"/>
                <w:sz w:val="16"/>
                <w:szCs w:val="16"/>
                <w:lang w:val="en-US" w:eastAsia="zh-TW"/>
              </w:rPr>
            </w:pPr>
          </w:p>
        </w:tc>
        <w:tc>
          <w:tcPr>
            <w:tcW w:w="709" w:type="dxa"/>
          </w:tcPr>
          <w:p w14:paraId="05518068" w14:textId="77777777" w:rsidR="003F5D01" w:rsidRDefault="003F5D01" w:rsidP="001A3456">
            <w:pPr>
              <w:spacing w:after="0"/>
              <w:rPr>
                <w:rFonts w:eastAsia="PMingLiU"/>
                <w:sz w:val="16"/>
                <w:szCs w:val="16"/>
                <w:lang w:val="en-US" w:eastAsia="zh-TW"/>
              </w:rPr>
            </w:pPr>
          </w:p>
        </w:tc>
        <w:tc>
          <w:tcPr>
            <w:tcW w:w="708" w:type="dxa"/>
          </w:tcPr>
          <w:p w14:paraId="22B7BBEC" w14:textId="77777777" w:rsidR="003F5D01" w:rsidRDefault="003F5D01" w:rsidP="001A3456">
            <w:pPr>
              <w:spacing w:after="0"/>
              <w:rPr>
                <w:rFonts w:eastAsia="PMingLiU"/>
                <w:sz w:val="16"/>
                <w:szCs w:val="16"/>
                <w:lang w:val="en-US" w:eastAsia="zh-TW"/>
              </w:rPr>
            </w:pPr>
          </w:p>
        </w:tc>
        <w:tc>
          <w:tcPr>
            <w:tcW w:w="709" w:type="dxa"/>
          </w:tcPr>
          <w:p w14:paraId="7DB111AA" w14:textId="77777777" w:rsidR="003F5D01" w:rsidRDefault="003F5D01" w:rsidP="001A3456">
            <w:pPr>
              <w:spacing w:after="0"/>
              <w:rPr>
                <w:rFonts w:eastAsia="PMingLiU"/>
                <w:sz w:val="16"/>
                <w:szCs w:val="16"/>
                <w:lang w:val="en-US" w:eastAsia="zh-TW"/>
              </w:rPr>
            </w:pPr>
          </w:p>
        </w:tc>
        <w:tc>
          <w:tcPr>
            <w:tcW w:w="709" w:type="dxa"/>
          </w:tcPr>
          <w:p w14:paraId="0CFFAB29" w14:textId="77777777" w:rsidR="003F5D01" w:rsidRDefault="003F5D01" w:rsidP="001A3456">
            <w:pPr>
              <w:spacing w:after="0"/>
              <w:rPr>
                <w:rFonts w:eastAsia="PMingLiU"/>
                <w:sz w:val="16"/>
                <w:szCs w:val="16"/>
                <w:lang w:val="en-US" w:eastAsia="zh-TW"/>
              </w:rPr>
            </w:pPr>
          </w:p>
        </w:tc>
        <w:tc>
          <w:tcPr>
            <w:tcW w:w="709" w:type="dxa"/>
          </w:tcPr>
          <w:p w14:paraId="4755F5DF" w14:textId="77777777" w:rsidR="003F5D01" w:rsidRDefault="003F5D01" w:rsidP="001A3456">
            <w:pPr>
              <w:spacing w:after="0"/>
              <w:rPr>
                <w:rFonts w:eastAsia="PMingLiU"/>
                <w:sz w:val="16"/>
                <w:szCs w:val="16"/>
                <w:lang w:val="en-US" w:eastAsia="zh-TW"/>
              </w:rPr>
            </w:pPr>
          </w:p>
        </w:tc>
        <w:tc>
          <w:tcPr>
            <w:tcW w:w="4943" w:type="dxa"/>
          </w:tcPr>
          <w:p w14:paraId="47C64BC5" w14:textId="77777777" w:rsidR="003F5D01" w:rsidRDefault="003F5D01" w:rsidP="001A3456">
            <w:pPr>
              <w:spacing w:after="0"/>
              <w:rPr>
                <w:rFonts w:eastAsia="PMingLiU"/>
                <w:sz w:val="16"/>
                <w:szCs w:val="16"/>
                <w:lang w:val="en-US" w:eastAsia="zh-TW"/>
              </w:rPr>
            </w:pPr>
          </w:p>
        </w:tc>
      </w:tr>
      <w:tr w:rsidR="003F5D01" w14:paraId="2D0759CC" w14:textId="77777777" w:rsidTr="001A3456">
        <w:trPr>
          <w:trHeight w:val="253"/>
          <w:jc w:val="center"/>
        </w:trPr>
        <w:tc>
          <w:tcPr>
            <w:tcW w:w="1804" w:type="dxa"/>
          </w:tcPr>
          <w:p w14:paraId="79740466" w14:textId="77777777" w:rsidR="003F5D01" w:rsidRDefault="003F5D01" w:rsidP="001A3456">
            <w:pPr>
              <w:spacing w:after="0"/>
              <w:rPr>
                <w:rFonts w:eastAsiaTheme="minorEastAsia" w:cstheme="minorHAnsi"/>
                <w:sz w:val="16"/>
                <w:szCs w:val="16"/>
                <w:lang w:eastAsia="zh-CN"/>
              </w:rPr>
            </w:pPr>
          </w:p>
        </w:tc>
        <w:tc>
          <w:tcPr>
            <w:tcW w:w="743" w:type="dxa"/>
          </w:tcPr>
          <w:p w14:paraId="72D9A8E0" w14:textId="77777777" w:rsidR="003F5D01" w:rsidRDefault="003F5D01" w:rsidP="001A3456">
            <w:pPr>
              <w:spacing w:after="0"/>
              <w:rPr>
                <w:rFonts w:eastAsiaTheme="minorEastAsia"/>
                <w:sz w:val="16"/>
                <w:szCs w:val="16"/>
                <w:lang w:eastAsia="zh-CN"/>
              </w:rPr>
            </w:pPr>
          </w:p>
        </w:tc>
        <w:tc>
          <w:tcPr>
            <w:tcW w:w="709" w:type="dxa"/>
          </w:tcPr>
          <w:p w14:paraId="233081E7" w14:textId="77777777" w:rsidR="003F5D01" w:rsidRDefault="003F5D01" w:rsidP="001A3456">
            <w:pPr>
              <w:spacing w:after="0"/>
              <w:rPr>
                <w:rFonts w:eastAsiaTheme="minorEastAsia"/>
                <w:sz w:val="16"/>
                <w:szCs w:val="16"/>
                <w:lang w:eastAsia="zh-CN"/>
              </w:rPr>
            </w:pPr>
          </w:p>
        </w:tc>
        <w:tc>
          <w:tcPr>
            <w:tcW w:w="708" w:type="dxa"/>
          </w:tcPr>
          <w:p w14:paraId="16F43D62" w14:textId="77777777" w:rsidR="003F5D01" w:rsidRDefault="003F5D01" w:rsidP="001A3456">
            <w:pPr>
              <w:spacing w:after="0"/>
              <w:rPr>
                <w:rFonts w:eastAsiaTheme="minorEastAsia"/>
                <w:sz w:val="16"/>
                <w:szCs w:val="16"/>
                <w:lang w:eastAsia="zh-CN"/>
              </w:rPr>
            </w:pPr>
          </w:p>
        </w:tc>
        <w:tc>
          <w:tcPr>
            <w:tcW w:w="709" w:type="dxa"/>
          </w:tcPr>
          <w:p w14:paraId="32E39080" w14:textId="77777777" w:rsidR="003F5D01" w:rsidRDefault="003F5D01" w:rsidP="001A3456">
            <w:pPr>
              <w:spacing w:after="0"/>
              <w:rPr>
                <w:rFonts w:eastAsiaTheme="minorEastAsia"/>
                <w:sz w:val="16"/>
                <w:szCs w:val="16"/>
                <w:lang w:eastAsia="zh-CN"/>
              </w:rPr>
            </w:pPr>
          </w:p>
        </w:tc>
        <w:tc>
          <w:tcPr>
            <w:tcW w:w="709" w:type="dxa"/>
          </w:tcPr>
          <w:p w14:paraId="5F2B454E" w14:textId="77777777" w:rsidR="003F5D01" w:rsidRDefault="003F5D01" w:rsidP="001A3456">
            <w:pPr>
              <w:spacing w:after="0"/>
              <w:rPr>
                <w:rFonts w:eastAsiaTheme="minorEastAsia"/>
                <w:sz w:val="16"/>
                <w:szCs w:val="16"/>
                <w:lang w:eastAsia="zh-CN"/>
              </w:rPr>
            </w:pPr>
          </w:p>
        </w:tc>
        <w:tc>
          <w:tcPr>
            <w:tcW w:w="709" w:type="dxa"/>
          </w:tcPr>
          <w:p w14:paraId="1A0EB421" w14:textId="77777777" w:rsidR="003F5D01" w:rsidRDefault="003F5D01" w:rsidP="001A3456">
            <w:pPr>
              <w:spacing w:after="0"/>
              <w:rPr>
                <w:rFonts w:eastAsiaTheme="minorEastAsia"/>
                <w:sz w:val="16"/>
                <w:szCs w:val="16"/>
                <w:lang w:eastAsia="zh-CN"/>
              </w:rPr>
            </w:pPr>
          </w:p>
        </w:tc>
        <w:tc>
          <w:tcPr>
            <w:tcW w:w="4943" w:type="dxa"/>
          </w:tcPr>
          <w:p w14:paraId="412113F4" w14:textId="77777777" w:rsidR="003F5D01" w:rsidRDefault="003F5D01" w:rsidP="001A3456">
            <w:pPr>
              <w:spacing w:after="0"/>
              <w:rPr>
                <w:rFonts w:eastAsiaTheme="minorEastAsia"/>
                <w:sz w:val="16"/>
                <w:szCs w:val="16"/>
                <w:lang w:eastAsia="zh-CN"/>
              </w:rPr>
            </w:pPr>
          </w:p>
        </w:tc>
      </w:tr>
      <w:tr w:rsidR="003F5D01" w14:paraId="0EE8CE82" w14:textId="77777777" w:rsidTr="001A3456">
        <w:trPr>
          <w:trHeight w:val="253"/>
          <w:jc w:val="center"/>
        </w:trPr>
        <w:tc>
          <w:tcPr>
            <w:tcW w:w="1804" w:type="dxa"/>
          </w:tcPr>
          <w:p w14:paraId="0E0CBF01" w14:textId="77777777" w:rsidR="003F5D01" w:rsidRDefault="003F5D01" w:rsidP="001A3456">
            <w:pPr>
              <w:spacing w:after="0"/>
              <w:rPr>
                <w:rFonts w:eastAsiaTheme="minorEastAsia" w:cstheme="minorHAnsi"/>
                <w:sz w:val="16"/>
                <w:szCs w:val="16"/>
                <w:lang w:eastAsia="zh-CN"/>
              </w:rPr>
            </w:pPr>
          </w:p>
        </w:tc>
        <w:tc>
          <w:tcPr>
            <w:tcW w:w="743" w:type="dxa"/>
          </w:tcPr>
          <w:p w14:paraId="1A083F50" w14:textId="77777777" w:rsidR="003F5D01" w:rsidRDefault="003F5D01" w:rsidP="001A3456">
            <w:pPr>
              <w:spacing w:after="0"/>
              <w:rPr>
                <w:rFonts w:eastAsiaTheme="minorEastAsia"/>
                <w:sz w:val="16"/>
                <w:szCs w:val="16"/>
                <w:lang w:eastAsia="zh-CN"/>
              </w:rPr>
            </w:pPr>
          </w:p>
        </w:tc>
        <w:tc>
          <w:tcPr>
            <w:tcW w:w="709" w:type="dxa"/>
          </w:tcPr>
          <w:p w14:paraId="4971B182" w14:textId="77777777" w:rsidR="003F5D01" w:rsidRDefault="003F5D01" w:rsidP="001A3456">
            <w:pPr>
              <w:spacing w:after="0"/>
              <w:rPr>
                <w:rFonts w:eastAsiaTheme="minorEastAsia"/>
                <w:sz w:val="16"/>
                <w:szCs w:val="16"/>
                <w:lang w:eastAsia="zh-CN"/>
              </w:rPr>
            </w:pPr>
          </w:p>
        </w:tc>
        <w:tc>
          <w:tcPr>
            <w:tcW w:w="708" w:type="dxa"/>
          </w:tcPr>
          <w:p w14:paraId="29B3B313" w14:textId="77777777" w:rsidR="003F5D01" w:rsidRDefault="003F5D01" w:rsidP="001A3456">
            <w:pPr>
              <w:spacing w:after="0"/>
              <w:rPr>
                <w:rFonts w:eastAsiaTheme="minorEastAsia"/>
                <w:sz w:val="16"/>
                <w:szCs w:val="16"/>
                <w:lang w:eastAsia="zh-CN"/>
              </w:rPr>
            </w:pPr>
          </w:p>
        </w:tc>
        <w:tc>
          <w:tcPr>
            <w:tcW w:w="709" w:type="dxa"/>
          </w:tcPr>
          <w:p w14:paraId="6DE9BA7D" w14:textId="77777777" w:rsidR="003F5D01" w:rsidRDefault="003F5D01" w:rsidP="001A3456">
            <w:pPr>
              <w:spacing w:after="0"/>
              <w:rPr>
                <w:rFonts w:eastAsiaTheme="minorEastAsia"/>
                <w:sz w:val="16"/>
                <w:szCs w:val="16"/>
                <w:lang w:eastAsia="zh-CN"/>
              </w:rPr>
            </w:pPr>
          </w:p>
        </w:tc>
        <w:tc>
          <w:tcPr>
            <w:tcW w:w="709" w:type="dxa"/>
          </w:tcPr>
          <w:p w14:paraId="3AA43E67" w14:textId="77777777" w:rsidR="003F5D01" w:rsidRDefault="003F5D01" w:rsidP="001A3456">
            <w:pPr>
              <w:spacing w:after="0"/>
              <w:rPr>
                <w:rFonts w:eastAsiaTheme="minorEastAsia"/>
                <w:sz w:val="16"/>
                <w:szCs w:val="16"/>
                <w:lang w:eastAsia="zh-CN"/>
              </w:rPr>
            </w:pPr>
          </w:p>
        </w:tc>
        <w:tc>
          <w:tcPr>
            <w:tcW w:w="709" w:type="dxa"/>
          </w:tcPr>
          <w:p w14:paraId="49FACBF6" w14:textId="77777777" w:rsidR="003F5D01" w:rsidRDefault="003F5D01" w:rsidP="001A3456">
            <w:pPr>
              <w:spacing w:after="0"/>
              <w:rPr>
                <w:rFonts w:eastAsiaTheme="minorEastAsia"/>
                <w:sz w:val="16"/>
                <w:szCs w:val="16"/>
                <w:lang w:eastAsia="zh-CN"/>
              </w:rPr>
            </w:pPr>
          </w:p>
        </w:tc>
        <w:tc>
          <w:tcPr>
            <w:tcW w:w="4943" w:type="dxa"/>
          </w:tcPr>
          <w:p w14:paraId="356F6E57" w14:textId="77777777" w:rsidR="003F5D01" w:rsidRDefault="003F5D01" w:rsidP="001A3456">
            <w:pPr>
              <w:spacing w:after="0"/>
              <w:rPr>
                <w:rFonts w:eastAsiaTheme="minorEastAsia"/>
                <w:sz w:val="16"/>
                <w:szCs w:val="16"/>
                <w:lang w:eastAsia="zh-CN"/>
              </w:rPr>
            </w:pPr>
          </w:p>
        </w:tc>
      </w:tr>
      <w:tr w:rsidR="003F5D01" w14:paraId="12FD53AD" w14:textId="77777777" w:rsidTr="001A3456">
        <w:trPr>
          <w:trHeight w:val="253"/>
          <w:jc w:val="center"/>
        </w:trPr>
        <w:tc>
          <w:tcPr>
            <w:tcW w:w="1804" w:type="dxa"/>
          </w:tcPr>
          <w:p w14:paraId="14470EF8" w14:textId="77777777" w:rsidR="003F5D01" w:rsidRDefault="003F5D01" w:rsidP="001A3456">
            <w:pPr>
              <w:spacing w:after="0"/>
              <w:rPr>
                <w:rFonts w:eastAsiaTheme="minorEastAsia" w:cstheme="minorHAnsi"/>
                <w:sz w:val="16"/>
                <w:szCs w:val="16"/>
                <w:lang w:val="en-US" w:eastAsia="zh-CN"/>
              </w:rPr>
            </w:pPr>
          </w:p>
        </w:tc>
        <w:tc>
          <w:tcPr>
            <w:tcW w:w="743" w:type="dxa"/>
          </w:tcPr>
          <w:p w14:paraId="05160D59" w14:textId="77777777" w:rsidR="003F5D01" w:rsidRDefault="003F5D01" w:rsidP="001A3456">
            <w:pPr>
              <w:spacing w:after="0"/>
              <w:rPr>
                <w:rFonts w:eastAsiaTheme="minorEastAsia"/>
                <w:sz w:val="18"/>
                <w:szCs w:val="18"/>
                <w:lang w:eastAsia="zh-CN"/>
              </w:rPr>
            </w:pPr>
          </w:p>
        </w:tc>
        <w:tc>
          <w:tcPr>
            <w:tcW w:w="709" w:type="dxa"/>
          </w:tcPr>
          <w:p w14:paraId="3A0ACD39" w14:textId="77777777" w:rsidR="003F5D01" w:rsidRDefault="003F5D01" w:rsidP="001A3456">
            <w:pPr>
              <w:spacing w:after="0"/>
              <w:rPr>
                <w:rFonts w:eastAsiaTheme="minorEastAsia"/>
                <w:sz w:val="18"/>
                <w:szCs w:val="18"/>
                <w:lang w:eastAsia="zh-CN"/>
              </w:rPr>
            </w:pPr>
          </w:p>
        </w:tc>
        <w:tc>
          <w:tcPr>
            <w:tcW w:w="708" w:type="dxa"/>
          </w:tcPr>
          <w:p w14:paraId="4B6FDEE5" w14:textId="77777777" w:rsidR="003F5D01" w:rsidRDefault="003F5D01" w:rsidP="001A3456">
            <w:pPr>
              <w:spacing w:after="0"/>
              <w:rPr>
                <w:rFonts w:eastAsiaTheme="minorEastAsia"/>
                <w:sz w:val="18"/>
                <w:szCs w:val="18"/>
                <w:lang w:eastAsia="zh-CN"/>
              </w:rPr>
            </w:pPr>
          </w:p>
        </w:tc>
        <w:tc>
          <w:tcPr>
            <w:tcW w:w="709" w:type="dxa"/>
          </w:tcPr>
          <w:p w14:paraId="1DC6D335" w14:textId="77777777" w:rsidR="003F5D01" w:rsidRDefault="003F5D01" w:rsidP="001A3456">
            <w:pPr>
              <w:spacing w:after="0"/>
              <w:rPr>
                <w:rFonts w:eastAsiaTheme="minorEastAsia"/>
                <w:sz w:val="18"/>
                <w:szCs w:val="18"/>
                <w:lang w:eastAsia="zh-CN"/>
              </w:rPr>
            </w:pPr>
          </w:p>
        </w:tc>
        <w:tc>
          <w:tcPr>
            <w:tcW w:w="709" w:type="dxa"/>
          </w:tcPr>
          <w:p w14:paraId="6FA14DD3" w14:textId="77777777" w:rsidR="003F5D01" w:rsidRDefault="003F5D01" w:rsidP="001A3456">
            <w:pPr>
              <w:spacing w:after="0"/>
              <w:rPr>
                <w:rFonts w:eastAsiaTheme="minorEastAsia"/>
                <w:sz w:val="18"/>
                <w:szCs w:val="18"/>
                <w:lang w:eastAsia="zh-CN"/>
              </w:rPr>
            </w:pPr>
          </w:p>
        </w:tc>
        <w:tc>
          <w:tcPr>
            <w:tcW w:w="709" w:type="dxa"/>
          </w:tcPr>
          <w:p w14:paraId="1A3392FD" w14:textId="77777777" w:rsidR="003F5D01" w:rsidRDefault="003F5D01" w:rsidP="001A3456">
            <w:pPr>
              <w:spacing w:after="0"/>
              <w:rPr>
                <w:rFonts w:eastAsiaTheme="minorEastAsia"/>
                <w:sz w:val="18"/>
                <w:szCs w:val="18"/>
                <w:lang w:eastAsia="zh-CN"/>
              </w:rPr>
            </w:pPr>
            <w:r>
              <w:rPr>
                <w:rFonts w:eastAsiaTheme="minorEastAsia"/>
                <w:sz w:val="18"/>
                <w:szCs w:val="18"/>
                <w:lang w:eastAsia="zh-CN"/>
              </w:rPr>
              <w:t>`</w:t>
            </w:r>
          </w:p>
        </w:tc>
        <w:tc>
          <w:tcPr>
            <w:tcW w:w="4943" w:type="dxa"/>
          </w:tcPr>
          <w:p w14:paraId="479AA6C9" w14:textId="77777777" w:rsidR="003F5D01" w:rsidRDefault="003F5D01" w:rsidP="001A3456">
            <w:pPr>
              <w:spacing w:after="0"/>
              <w:rPr>
                <w:rFonts w:eastAsiaTheme="minorEastAsia"/>
                <w:sz w:val="18"/>
                <w:szCs w:val="18"/>
                <w:lang w:eastAsia="zh-CN"/>
              </w:rPr>
            </w:pPr>
          </w:p>
        </w:tc>
      </w:tr>
    </w:tbl>
    <w:p w14:paraId="04707725" w14:textId="69977CFD" w:rsidR="003F5D01" w:rsidRDefault="003F5D01" w:rsidP="003F5D01"/>
    <w:p w14:paraId="30322F4A" w14:textId="77777777" w:rsidR="005741B0" w:rsidRPr="00066061" w:rsidRDefault="005741B0" w:rsidP="00066061"/>
    <w:p w14:paraId="2E3727AB" w14:textId="377D96BC" w:rsidR="00532F0A" w:rsidRDefault="00F31DCA" w:rsidP="00980C56">
      <w:pPr>
        <w:pStyle w:val="Heading2"/>
      </w:pPr>
      <w:bookmarkStart w:id="17" w:name="_Toc62397279"/>
      <w:bookmarkStart w:id="18" w:name="_Toc69027116"/>
      <w:r w:rsidRPr="00F31DCA">
        <w:t>UE Rx/Tx timing errors in DL+UL positioning</w:t>
      </w:r>
      <w:bookmarkEnd w:id="17"/>
      <w:bookmarkEnd w:id="18"/>
    </w:p>
    <w:p w14:paraId="345CB18E" w14:textId="77777777" w:rsidR="00CB6D96" w:rsidRDefault="00CB6D96" w:rsidP="00CB6D96">
      <w:pPr>
        <w:pStyle w:val="Subtitle"/>
        <w:rPr>
          <w:rFonts w:ascii="Times New Roman" w:hAnsi="Times New Roman" w:cs="Times New Roman"/>
        </w:rPr>
      </w:pPr>
      <w:r>
        <w:rPr>
          <w:rFonts w:ascii="Times New Roman" w:hAnsi="Times New Roman" w:cs="Times New Roman"/>
        </w:rPr>
        <w:t>Background</w:t>
      </w:r>
    </w:p>
    <w:p w14:paraId="6314613C" w14:textId="27245D7C" w:rsidR="00CB6D96" w:rsidRDefault="00CB6D96" w:rsidP="00CB6D96">
      <w:r>
        <w:lastRenderedPageBreak/>
        <w:t xml:space="preserve">The following conclusion was made in RAN1#104e, related to the </w:t>
      </w:r>
      <w:r w:rsidRPr="00EB3C8D">
        <w:t xml:space="preserve">option(s) for </w:t>
      </w:r>
      <w:r w:rsidR="005B7DA0">
        <w:t xml:space="preserve">mitigating </w:t>
      </w:r>
      <w:r>
        <w:t xml:space="preserve">UE Rx/Tx timing errors in DL+UL positioning. </w:t>
      </w:r>
    </w:p>
    <w:tbl>
      <w:tblPr>
        <w:tblStyle w:val="TableGrid"/>
        <w:tblW w:w="0" w:type="auto"/>
        <w:tblLook w:val="04A0" w:firstRow="1" w:lastRow="0" w:firstColumn="1" w:lastColumn="0" w:noHBand="0" w:noVBand="1"/>
      </w:tblPr>
      <w:tblGrid>
        <w:gridCol w:w="10790"/>
      </w:tblGrid>
      <w:tr w:rsidR="00C27076" w14:paraId="41245188" w14:textId="77777777" w:rsidTr="00C27076">
        <w:tc>
          <w:tcPr>
            <w:tcW w:w="10790" w:type="dxa"/>
          </w:tcPr>
          <w:p w14:paraId="0B90D5AF" w14:textId="77777777" w:rsidR="00C27076" w:rsidRPr="000F6FB0" w:rsidRDefault="00C27076" w:rsidP="00C27076">
            <w:pPr>
              <w:rPr>
                <w:u w:val="single"/>
                <w:lang w:eastAsia="x-none"/>
              </w:rPr>
            </w:pPr>
            <w:r w:rsidRPr="000F6FB0">
              <w:rPr>
                <w:u w:val="single"/>
                <w:lang w:eastAsia="x-none"/>
              </w:rPr>
              <w:t>Conclusion:</w:t>
            </w:r>
          </w:p>
          <w:p w14:paraId="4E6242A9" w14:textId="77777777" w:rsidR="00C27076" w:rsidRDefault="00C27076" w:rsidP="00C27076">
            <w:r>
              <w:t xml:space="preserve">Study the following options for mitigating UE Rx/Tx timing errors in DL+UL positioning: </w:t>
            </w:r>
          </w:p>
          <w:p w14:paraId="2AA42E0E" w14:textId="77777777" w:rsidR="00C27076" w:rsidRPr="000F6FB0" w:rsidRDefault="00C27076" w:rsidP="00951600">
            <w:pPr>
              <w:pStyle w:val="ListParagraph"/>
              <w:numPr>
                <w:ilvl w:val="0"/>
                <w:numId w:val="34"/>
              </w:numPr>
              <w:rPr>
                <w:lang w:eastAsia="zh-CN"/>
              </w:rPr>
            </w:pPr>
            <w:r w:rsidRPr="000F6FB0">
              <w:rPr>
                <w:lang w:eastAsia="zh-CN"/>
              </w:rPr>
              <w:t>Option 1:</w:t>
            </w:r>
          </w:p>
          <w:p w14:paraId="77878EB2" w14:textId="77777777" w:rsidR="00C27076" w:rsidRPr="000F6FB0" w:rsidRDefault="00C27076" w:rsidP="00951600">
            <w:pPr>
              <w:pStyle w:val="ListParagraph"/>
              <w:numPr>
                <w:ilvl w:val="1"/>
                <w:numId w:val="34"/>
              </w:numPr>
              <w:rPr>
                <w:lang w:eastAsia="zh-CN"/>
              </w:rPr>
            </w:pPr>
            <w:r w:rsidRPr="000F6FB0">
              <w:rPr>
                <w:lang w:eastAsia="zh-CN"/>
              </w:rPr>
              <w:t>Support UE to provide the association information of UE Rx-Tx time difference measurements with UE Rx TEGs in the measurement report to LMF</w:t>
            </w:r>
          </w:p>
          <w:p w14:paraId="267A4B09" w14:textId="77777777" w:rsidR="00C27076" w:rsidRPr="000F6FB0" w:rsidRDefault="00C27076" w:rsidP="00951600">
            <w:pPr>
              <w:pStyle w:val="ListParagraph"/>
              <w:numPr>
                <w:ilvl w:val="0"/>
                <w:numId w:val="34"/>
              </w:numPr>
              <w:rPr>
                <w:lang w:eastAsia="zh-CN"/>
              </w:rPr>
            </w:pPr>
            <w:r w:rsidRPr="000F6FB0">
              <w:rPr>
                <w:lang w:eastAsia="zh-CN"/>
              </w:rPr>
              <w:t>Option 2:</w:t>
            </w:r>
          </w:p>
          <w:p w14:paraId="3C9D6239" w14:textId="77777777" w:rsidR="00C27076" w:rsidRPr="000F6FB0" w:rsidRDefault="00C27076" w:rsidP="00951600">
            <w:pPr>
              <w:pStyle w:val="ListParagraph"/>
              <w:numPr>
                <w:ilvl w:val="1"/>
                <w:numId w:val="34"/>
              </w:numPr>
              <w:rPr>
                <w:lang w:eastAsia="zh-CN"/>
              </w:rPr>
            </w:pPr>
            <w:r w:rsidRPr="000F6FB0">
              <w:rPr>
                <w:lang w:eastAsia="zh-CN"/>
              </w:rPr>
              <w:t>Support UE to provide the association information of UE Rx-Tx time difference measurements with UE Tx TEGs in the measurement report to LMF</w:t>
            </w:r>
          </w:p>
          <w:p w14:paraId="7CCE0942" w14:textId="77777777" w:rsidR="00C27076" w:rsidRPr="000F6FB0" w:rsidRDefault="00C27076" w:rsidP="00951600">
            <w:pPr>
              <w:pStyle w:val="ListParagraph"/>
              <w:numPr>
                <w:ilvl w:val="0"/>
                <w:numId w:val="34"/>
              </w:numPr>
              <w:rPr>
                <w:lang w:eastAsia="zh-CN"/>
              </w:rPr>
            </w:pPr>
            <w:r w:rsidRPr="000F6FB0">
              <w:rPr>
                <w:lang w:eastAsia="zh-CN"/>
              </w:rPr>
              <w:t>Option 3:</w:t>
            </w:r>
          </w:p>
          <w:p w14:paraId="0746200B" w14:textId="77777777" w:rsidR="00C27076" w:rsidRPr="000F6FB0" w:rsidRDefault="00C27076" w:rsidP="00951600">
            <w:pPr>
              <w:pStyle w:val="ListParagraph"/>
              <w:numPr>
                <w:ilvl w:val="1"/>
                <w:numId w:val="34"/>
              </w:numPr>
              <w:rPr>
                <w:lang w:eastAsia="zh-CN"/>
              </w:rPr>
            </w:pPr>
            <w:r w:rsidRPr="000F6FB0">
              <w:rPr>
                <w:lang w:eastAsia="zh-CN"/>
              </w:rPr>
              <w:t>Combination of Option 1 and Option 2;</w:t>
            </w:r>
          </w:p>
          <w:p w14:paraId="2847EB3D" w14:textId="77777777" w:rsidR="00C27076" w:rsidRPr="000F6FB0" w:rsidRDefault="00C27076" w:rsidP="00951600">
            <w:pPr>
              <w:pStyle w:val="ListParagraph"/>
              <w:numPr>
                <w:ilvl w:val="0"/>
                <w:numId w:val="34"/>
              </w:numPr>
              <w:rPr>
                <w:lang w:eastAsia="zh-CN"/>
              </w:rPr>
            </w:pPr>
            <w:r w:rsidRPr="000F6FB0">
              <w:rPr>
                <w:lang w:eastAsia="zh-CN"/>
              </w:rPr>
              <w:t>Option 4:</w:t>
            </w:r>
          </w:p>
          <w:p w14:paraId="6A184133" w14:textId="77777777" w:rsidR="00C27076" w:rsidRPr="000F6FB0" w:rsidRDefault="00C27076" w:rsidP="00951600">
            <w:pPr>
              <w:pStyle w:val="ListParagraph"/>
              <w:numPr>
                <w:ilvl w:val="1"/>
                <w:numId w:val="34"/>
              </w:numPr>
              <w:rPr>
                <w:lang w:eastAsia="zh-CN"/>
              </w:rPr>
            </w:pPr>
            <w:r w:rsidRPr="000F6FB0">
              <w:rPr>
                <w:lang w:eastAsia="zh-CN"/>
              </w:rPr>
              <w:t>Support UE to provide the association information of UE Rx-Tx time difference measurements with UE RxTx TEGs in a measurement report to LMF for multi-RTT positioning</w:t>
            </w:r>
          </w:p>
          <w:p w14:paraId="3F8A2AA7" w14:textId="77777777" w:rsidR="00C27076" w:rsidRPr="000F6FB0" w:rsidRDefault="00C27076" w:rsidP="00951600">
            <w:pPr>
              <w:pStyle w:val="ListParagraph"/>
              <w:numPr>
                <w:ilvl w:val="2"/>
                <w:numId w:val="34"/>
              </w:numPr>
              <w:rPr>
                <w:lang w:eastAsia="zh-CN"/>
              </w:rPr>
            </w:pPr>
            <w:r w:rsidRPr="000F6FB0">
              <w:rPr>
                <w:lang w:eastAsia="zh-CN"/>
              </w:rPr>
              <w:t>FFS: the definition of UE RxTxTEG. It includes both UE Rx timing and Tx timing errors.</w:t>
            </w:r>
          </w:p>
          <w:p w14:paraId="32931C70" w14:textId="77777777" w:rsidR="00C27076" w:rsidRPr="000F6FB0" w:rsidRDefault="00C27076" w:rsidP="00951600">
            <w:pPr>
              <w:pStyle w:val="ListParagraph"/>
              <w:numPr>
                <w:ilvl w:val="0"/>
                <w:numId w:val="34"/>
              </w:numPr>
              <w:rPr>
                <w:lang w:eastAsia="zh-CN"/>
              </w:rPr>
            </w:pPr>
            <w:r w:rsidRPr="000F6FB0">
              <w:rPr>
                <w:lang w:eastAsia="zh-CN"/>
              </w:rPr>
              <w:t>Option 5:</w:t>
            </w:r>
          </w:p>
          <w:p w14:paraId="50B6D160" w14:textId="77777777" w:rsidR="00C27076" w:rsidRPr="000F6FB0" w:rsidRDefault="00C27076" w:rsidP="00951600">
            <w:pPr>
              <w:pStyle w:val="ListParagraph"/>
              <w:numPr>
                <w:ilvl w:val="1"/>
                <w:numId w:val="34"/>
              </w:numPr>
              <w:rPr>
                <w:lang w:eastAsia="zh-CN"/>
              </w:rPr>
            </w:pPr>
            <w:r w:rsidRPr="000F6FB0">
              <w:rPr>
                <w:lang w:eastAsia="zh-CN"/>
              </w:rPr>
              <w:t>Support UE to provide the association information of DL-RSTD measurements with UE RxTx TEGs in a measurement report to LMF for simultaneous DL-TDOA and UL-TDOA configuration for positioning</w:t>
            </w:r>
          </w:p>
          <w:p w14:paraId="108B1DCE" w14:textId="77777777" w:rsidR="00C27076" w:rsidRPr="000F6FB0" w:rsidRDefault="00C27076" w:rsidP="00951600">
            <w:pPr>
              <w:pStyle w:val="ListParagraph"/>
              <w:numPr>
                <w:ilvl w:val="0"/>
                <w:numId w:val="34"/>
              </w:numPr>
              <w:rPr>
                <w:lang w:eastAsia="zh-CN"/>
              </w:rPr>
            </w:pPr>
            <w:r w:rsidRPr="000F6FB0">
              <w:rPr>
                <w:lang w:eastAsia="zh-CN"/>
              </w:rPr>
              <w:t xml:space="preserve">Option 6: </w:t>
            </w:r>
          </w:p>
          <w:p w14:paraId="440317B7" w14:textId="77777777" w:rsidR="00C27076" w:rsidRPr="000F6FB0" w:rsidRDefault="00C27076" w:rsidP="00951600">
            <w:pPr>
              <w:pStyle w:val="ListParagraph"/>
              <w:numPr>
                <w:ilvl w:val="1"/>
                <w:numId w:val="34"/>
              </w:numPr>
              <w:rPr>
                <w:lang w:eastAsia="zh-CN"/>
              </w:rPr>
            </w:pPr>
            <w:r w:rsidRPr="000F6FB0">
              <w:rPr>
                <w:lang w:eastAsia="zh-CN"/>
              </w:rPr>
              <w:t>Support UE to provide the timing errors per Rx/Tx TEG, or the timing error differences between the Tx/Rx TEGs to LMF</w:t>
            </w:r>
          </w:p>
          <w:p w14:paraId="45B1A3F1" w14:textId="77777777" w:rsidR="00C27076" w:rsidRPr="000F6FB0" w:rsidRDefault="00C27076" w:rsidP="00951600">
            <w:pPr>
              <w:pStyle w:val="ListParagraph"/>
              <w:numPr>
                <w:ilvl w:val="0"/>
                <w:numId w:val="34"/>
              </w:numPr>
              <w:rPr>
                <w:lang w:eastAsia="zh-CN"/>
              </w:rPr>
            </w:pPr>
            <w:r w:rsidRPr="000F6FB0">
              <w:rPr>
                <w:lang w:eastAsia="zh-CN"/>
              </w:rPr>
              <w:t xml:space="preserve">Option 7: </w:t>
            </w:r>
          </w:p>
          <w:p w14:paraId="4AEB33EF" w14:textId="77777777" w:rsidR="00C27076" w:rsidRPr="000F6FB0" w:rsidRDefault="00C27076" w:rsidP="00951600">
            <w:pPr>
              <w:pStyle w:val="ListParagraph"/>
              <w:numPr>
                <w:ilvl w:val="1"/>
                <w:numId w:val="34"/>
              </w:numPr>
              <w:rPr>
                <w:lang w:eastAsia="zh-CN"/>
              </w:rPr>
            </w:pPr>
            <w:r w:rsidRPr="000F6FB0">
              <w:rPr>
                <w:lang w:eastAsia="zh-CN"/>
              </w:rPr>
              <w:t>Support UE to provide the timing errors per RxTx TEG, or the Tx timing error differences between the RxTx TEGs to LMF</w:t>
            </w:r>
          </w:p>
          <w:p w14:paraId="3C343A6E" w14:textId="77777777" w:rsidR="00C27076" w:rsidRDefault="00C27076" w:rsidP="00951600">
            <w:pPr>
              <w:pStyle w:val="ListParagraph"/>
              <w:numPr>
                <w:ilvl w:val="0"/>
                <w:numId w:val="34"/>
              </w:numPr>
              <w:rPr>
                <w:lang w:eastAsia="zh-CN"/>
              </w:rPr>
            </w:pPr>
            <w:r w:rsidRPr="000F6FB0">
              <w:rPr>
                <w:lang w:eastAsia="zh-CN"/>
              </w:rPr>
              <w:t>FFS: the details of signaling, procedures and UE capability</w:t>
            </w:r>
          </w:p>
          <w:p w14:paraId="3AB2694D" w14:textId="77777777" w:rsidR="00C27076" w:rsidRPr="000F6FB0" w:rsidRDefault="00C27076" w:rsidP="00951600">
            <w:pPr>
              <w:pStyle w:val="ListParagraph"/>
              <w:numPr>
                <w:ilvl w:val="0"/>
                <w:numId w:val="34"/>
              </w:numPr>
              <w:rPr>
                <w:lang w:eastAsia="zh-CN"/>
              </w:rPr>
            </w:pPr>
            <w:r w:rsidRPr="000908F9">
              <w:rPr>
                <w:lang w:eastAsia="zh-CN"/>
              </w:rPr>
              <w:t>FFS: How the TEGs are determined by the UE or TRP (could be by implementation, i.e., no specification impact)</w:t>
            </w:r>
          </w:p>
          <w:p w14:paraId="697E728E" w14:textId="77777777" w:rsidR="00C27076" w:rsidRPr="000F6FB0" w:rsidRDefault="00C27076" w:rsidP="00951600">
            <w:pPr>
              <w:pStyle w:val="ListParagraph"/>
              <w:numPr>
                <w:ilvl w:val="0"/>
                <w:numId w:val="34"/>
              </w:numPr>
              <w:rPr>
                <w:lang w:eastAsia="zh-CN"/>
              </w:rPr>
            </w:pPr>
            <w:r w:rsidRPr="000F6FB0">
              <w:rPr>
                <w:lang w:eastAsia="zh-CN"/>
              </w:rPr>
              <w:t>Note: Other options are not precluded.</w:t>
            </w:r>
          </w:p>
          <w:p w14:paraId="19A3EF69" w14:textId="15A067FC" w:rsidR="00C27076" w:rsidRPr="00C27076" w:rsidRDefault="00C27076" w:rsidP="00951600">
            <w:pPr>
              <w:pStyle w:val="ListParagraph"/>
              <w:numPr>
                <w:ilvl w:val="0"/>
                <w:numId w:val="34"/>
              </w:numPr>
              <w:rPr>
                <w:lang w:eastAsia="zh-CN"/>
              </w:rPr>
            </w:pPr>
            <w:r w:rsidRPr="000F6FB0">
              <w:rPr>
                <w:lang w:eastAsia="zh-CN"/>
              </w:rPr>
              <w:t>Note: Depending on the discussion results, none/one/multiple of the above options</w:t>
            </w:r>
            <w:r>
              <w:t xml:space="preserve"> may be adopted in Rel-17.</w:t>
            </w:r>
          </w:p>
        </w:tc>
      </w:tr>
    </w:tbl>
    <w:p w14:paraId="7ED1E75A" w14:textId="4C4EC821" w:rsidR="00532F0A" w:rsidRDefault="00532F0A"/>
    <w:p w14:paraId="3C5076C4" w14:textId="77777777" w:rsidR="00270994" w:rsidRDefault="00270994" w:rsidP="00270994">
      <w:pPr>
        <w:pStyle w:val="Subtitle"/>
        <w:rPr>
          <w:rFonts w:ascii="Times New Roman" w:hAnsi="Times New Roman" w:cs="Times New Roman"/>
        </w:rPr>
      </w:pPr>
      <w:r>
        <w:rPr>
          <w:rFonts w:ascii="Times New Roman" w:hAnsi="Times New Roman" w:cs="Times New Roman"/>
        </w:rPr>
        <w:t>FL Comments</w:t>
      </w:r>
    </w:p>
    <w:p w14:paraId="75E906DB" w14:textId="7654D6C6" w:rsidR="00270994" w:rsidRDefault="00270994" w:rsidP="00270994">
      <w:r>
        <w:t>The following table provide</w:t>
      </w:r>
      <w:r w:rsidR="004A3DF6">
        <w:t>s</w:t>
      </w:r>
      <w:r>
        <w:t xml:space="preserve"> a summary of the opinions on the options for the mitigation of UE Rx/Tx timing errors in DL+UL positioning</w:t>
      </w:r>
      <w:r w:rsidR="00332A16">
        <w:t xml:space="preserve"> [1-22]</w:t>
      </w:r>
      <w:r>
        <w:t>.</w:t>
      </w:r>
    </w:p>
    <w:p w14:paraId="011354DE" w14:textId="6D3B5A1C" w:rsidR="00435A9D" w:rsidRDefault="00435A9D" w:rsidP="00435A9D">
      <w:pPr>
        <w:pStyle w:val="Caption"/>
      </w:pPr>
      <w:r>
        <w:t xml:space="preserve">Table </w:t>
      </w:r>
      <w:r>
        <w:fldChar w:fldCharType="begin"/>
      </w:r>
      <w:r>
        <w:instrText xml:space="preserve"> SEQ Table \* ARABIC </w:instrText>
      </w:r>
      <w:r>
        <w:fldChar w:fldCharType="separate"/>
      </w:r>
      <w:r w:rsidR="007938DC">
        <w:rPr>
          <w:noProof/>
        </w:rPr>
        <w:t>3</w:t>
      </w:r>
      <w:r>
        <w:fldChar w:fldCharType="end"/>
      </w:r>
      <w:r>
        <w:t xml:space="preserve"> Summary of the op</w:t>
      </w:r>
      <w:r w:rsidRPr="00C14C1C">
        <w:t>inions on the</w:t>
      </w:r>
      <w:r>
        <w:t xml:space="preserve"> </w:t>
      </w:r>
      <w:r w:rsidRPr="00C14C1C">
        <w:t>options for mitigati</w:t>
      </w:r>
      <w:r>
        <w:t>ng</w:t>
      </w:r>
      <w:r w:rsidRPr="00C14C1C">
        <w:t xml:space="preserve"> </w:t>
      </w:r>
      <w:r w:rsidR="004A3DF6" w:rsidRPr="004A3DF6">
        <w:t>UE Rx/Tx timing errors in DL+UL positioning</w:t>
      </w:r>
    </w:p>
    <w:tbl>
      <w:tblPr>
        <w:tblStyle w:val="TableGrid"/>
        <w:tblW w:w="10791" w:type="dxa"/>
        <w:tblLayout w:type="fixed"/>
        <w:tblLook w:val="04A0" w:firstRow="1" w:lastRow="0" w:firstColumn="1" w:lastColumn="0" w:noHBand="0" w:noVBand="1"/>
      </w:tblPr>
      <w:tblGrid>
        <w:gridCol w:w="3538"/>
        <w:gridCol w:w="2269"/>
        <w:gridCol w:w="1843"/>
        <w:gridCol w:w="3141"/>
      </w:tblGrid>
      <w:tr w:rsidR="00531571" w:rsidRPr="00270994" w14:paraId="102E1EC2" w14:textId="77777777" w:rsidTr="00FD1183">
        <w:trPr>
          <w:trHeight w:val="312"/>
        </w:trPr>
        <w:tc>
          <w:tcPr>
            <w:tcW w:w="3538" w:type="dxa"/>
            <w:vMerge w:val="restart"/>
          </w:tcPr>
          <w:p w14:paraId="6F4769EB" w14:textId="77777777" w:rsidR="00531571" w:rsidRPr="00270994" w:rsidRDefault="00531571" w:rsidP="00FD1183">
            <w:pPr>
              <w:rPr>
                <w:b/>
                <w:bCs/>
                <w:lang w:val="en-US"/>
              </w:rPr>
            </w:pPr>
            <w:r w:rsidRPr="00270994">
              <w:rPr>
                <w:b/>
                <w:bCs/>
                <w:lang w:val="en-US"/>
              </w:rPr>
              <w:t>Options</w:t>
            </w:r>
          </w:p>
        </w:tc>
        <w:tc>
          <w:tcPr>
            <w:tcW w:w="7253" w:type="dxa"/>
            <w:gridSpan w:val="3"/>
          </w:tcPr>
          <w:p w14:paraId="21B74DBD" w14:textId="77777777" w:rsidR="00531571" w:rsidRPr="00270994" w:rsidRDefault="00531571" w:rsidP="00FD1183">
            <w:pPr>
              <w:rPr>
                <w:b/>
                <w:bCs/>
                <w:lang w:val="en-US"/>
              </w:rPr>
            </w:pPr>
            <w:r w:rsidRPr="00270994">
              <w:rPr>
                <w:b/>
                <w:bCs/>
                <w:lang w:val="en-US"/>
              </w:rPr>
              <w:t>Opinions from the companies</w:t>
            </w:r>
          </w:p>
        </w:tc>
      </w:tr>
      <w:tr w:rsidR="00531571" w:rsidRPr="00270994" w14:paraId="44AB2700" w14:textId="77777777" w:rsidTr="00FD1183">
        <w:trPr>
          <w:trHeight w:val="109"/>
        </w:trPr>
        <w:tc>
          <w:tcPr>
            <w:tcW w:w="3538" w:type="dxa"/>
            <w:vMerge/>
          </w:tcPr>
          <w:p w14:paraId="545EBCCF" w14:textId="77777777" w:rsidR="00531571" w:rsidRPr="00270994" w:rsidRDefault="00531571" w:rsidP="00FD1183">
            <w:pPr>
              <w:rPr>
                <w:b/>
                <w:bCs/>
                <w:lang w:val="en-US"/>
              </w:rPr>
            </w:pPr>
          </w:p>
        </w:tc>
        <w:tc>
          <w:tcPr>
            <w:tcW w:w="2269" w:type="dxa"/>
          </w:tcPr>
          <w:p w14:paraId="517E4437" w14:textId="77777777" w:rsidR="00531571" w:rsidRPr="00270994" w:rsidRDefault="00531571" w:rsidP="00FD1183">
            <w:pPr>
              <w:rPr>
                <w:b/>
                <w:bCs/>
                <w:lang w:val="en-US"/>
              </w:rPr>
            </w:pPr>
            <w:r w:rsidRPr="00270994">
              <w:rPr>
                <w:b/>
                <w:bCs/>
                <w:lang w:val="en-US"/>
              </w:rPr>
              <w:t>Support</w:t>
            </w:r>
          </w:p>
        </w:tc>
        <w:tc>
          <w:tcPr>
            <w:tcW w:w="1843" w:type="dxa"/>
          </w:tcPr>
          <w:p w14:paraId="740BC4D9" w14:textId="77777777" w:rsidR="00531571" w:rsidRPr="00270994" w:rsidRDefault="00531571" w:rsidP="00FD1183">
            <w:pPr>
              <w:rPr>
                <w:b/>
                <w:bCs/>
                <w:lang w:val="en-US"/>
              </w:rPr>
            </w:pPr>
            <w:r w:rsidRPr="00270994">
              <w:rPr>
                <w:b/>
                <w:bCs/>
                <w:lang w:val="en-US"/>
              </w:rPr>
              <w:t>Not support</w:t>
            </w:r>
          </w:p>
        </w:tc>
        <w:tc>
          <w:tcPr>
            <w:tcW w:w="3141" w:type="dxa"/>
          </w:tcPr>
          <w:p w14:paraId="028BB4FE" w14:textId="77777777" w:rsidR="00531571" w:rsidRPr="00270994" w:rsidRDefault="00531571" w:rsidP="00FD1183">
            <w:pPr>
              <w:rPr>
                <w:b/>
                <w:bCs/>
                <w:lang w:val="en-US"/>
              </w:rPr>
            </w:pPr>
            <w:r w:rsidRPr="00270994">
              <w:rPr>
                <w:b/>
                <w:bCs/>
                <w:lang w:val="en-US"/>
              </w:rPr>
              <w:t>Additional comments</w:t>
            </w:r>
          </w:p>
        </w:tc>
      </w:tr>
      <w:tr w:rsidR="00910D0C" w14:paraId="629326B8" w14:textId="77777777" w:rsidTr="00FD1183">
        <w:tc>
          <w:tcPr>
            <w:tcW w:w="3538" w:type="dxa"/>
          </w:tcPr>
          <w:p w14:paraId="72734E17" w14:textId="713D9FA9" w:rsidR="00910D0C" w:rsidRPr="002979B0" w:rsidRDefault="00910D0C" w:rsidP="00910D0C">
            <w:pPr>
              <w:rPr>
                <w:lang w:val="en-US"/>
              </w:rPr>
            </w:pPr>
            <w:r w:rsidRPr="002979B0">
              <w:rPr>
                <w:lang w:val="en-US"/>
              </w:rPr>
              <w:t>Option 1:</w:t>
            </w:r>
            <w:r>
              <w:rPr>
                <w:lang w:val="en-US"/>
              </w:rPr>
              <w:t xml:space="preserve"> </w:t>
            </w:r>
            <w:r w:rsidRPr="002979B0">
              <w:rPr>
                <w:lang w:val="en-US"/>
              </w:rPr>
              <w:t>Support UE to provide the association information of UE Rx-Tx time difference measurements with UE Rx TEGs in the measurement report to LMF</w:t>
            </w:r>
          </w:p>
          <w:p w14:paraId="750403B7" w14:textId="4347A953" w:rsidR="00910D0C" w:rsidRDefault="00910D0C" w:rsidP="00910D0C">
            <w:pPr>
              <w:rPr>
                <w:lang w:val="en-US"/>
              </w:rPr>
            </w:pPr>
          </w:p>
        </w:tc>
        <w:tc>
          <w:tcPr>
            <w:tcW w:w="2269" w:type="dxa"/>
          </w:tcPr>
          <w:p w14:paraId="360F76B9" w14:textId="011F764F" w:rsidR="00910D0C" w:rsidRDefault="006A13BB" w:rsidP="00593F46">
            <w:pPr>
              <w:rPr>
                <w:lang w:val="en-US"/>
              </w:rPr>
            </w:pPr>
            <w:r>
              <w:t xml:space="preserve">vivo, </w:t>
            </w:r>
            <w:r w:rsidR="00204346">
              <w:t xml:space="preserve">CATT, </w:t>
            </w:r>
            <w:r w:rsidR="00910D0C">
              <w:t xml:space="preserve">ZTE, </w:t>
            </w:r>
            <w:r w:rsidR="00C12BD8" w:rsidRPr="0091190B">
              <w:t>China Telecom</w:t>
            </w:r>
            <w:r w:rsidR="00C12BD8">
              <w:t>, CMCC,  I</w:t>
            </w:r>
            <w:r w:rsidR="00C12BD8">
              <w:rPr>
                <w:lang w:val="en-US"/>
              </w:rPr>
              <w:t>ntel,</w:t>
            </w:r>
            <w:r w:rsidR="00593F46">
              <w:rPr>
                <w:lang w:val="en-US"/>
              </w:rPr>
              <w:t xml:space="preserve"> </w:t>
            </w:r>
            <w:r w:rsidR="00593F46">
              <w:t xml:space="preserve">, </w:t>
            </w:r>
            <w:r w:rsidR="00D47A94">
              <w:t>Nokia</w:t>
            </w:r>
          </w:p>
        </w:tc>
        <w:tc>
          <w:tcPr>
            <w:tcW w:w="1843" w:type="dxa"/>
          </w:tcPr>
          <w:p w14:paraId="0A4A58C6" w14:textId="357C634B" w:rsidR="00910D0C" w:rsidRDefault="00910D0C" w:rsidP="00910D0C">
            <w:pPr>
              <w:jc w:val="left"/>
              <w:rPr>
                <w:lang w:val="en-US"/>
              </w:rPr>
            </w:pPr>
          </w:p>
        </w:tc>
        <w:tc>
          <w:tcPr>
            <w:tcW w:w="3141" w:type="dxa"/>
          </w:tcPr>
          <w:p w14:paraId="613C54EE" w14:textId="331800B0" w:rsidR="00910D0C" w:rsidRDefault="00910D0C" w:rsidP="00910D0C">
            <w:pPr>
              <w:rPr>
                <w:lang w:val="en-US"/>
              </w:rPr>
            </w:pPr>
            <w:r w:rsidRPr="0025485A">
              <w:rPr>
                <w:lang w:val="en-US"/>
              </w:rPr>
              <w:t xml:space="preserve">OPPO(need to check </w:t>
            </w:r>
            <w:r w:rsidRPr="0025485A">
              <w:t>feasibility)</w:t>
            </w:r>
          </w:p>
        </w:tc>
      </w:tr>
      <w:tr w:rsidR="00910D0C" w14:paraId="601707BC" w14:textId="77777777" w:rsidTr="00FD1183">
        <w:tc>
          <w:tcPr>
            <w:tcW w:w="3538" w:type="dxa"/>
          </w:tcPr>
          <w:p w14:paraId="3E9CA887" w14:textId="5F82B9AB" w:rsidR="00910D0C" w:rsidRDefault="00910D0C" w:rsidP="00910D0C">
            <w:pPr>
              <w:rPr>
                <w:lang w:val="en-US"/>
              </w:rPr>
            </w:pPr>
            <w:r w:rsidRPr="002979B0">
              <w:rPr>
                <w:lang w:val="en-US"/>
              </w:rPr>
              <w:t>Option 2:</w:t>
            </w:r>
            <w:r w:rsidRPr="002979B0">
              <w:rPr>
                <w:lang w:val="en-US"/>
              </w:rPr>
              <w:tab/>
              <w:t>Support UE to provide the association information of UE Rx-Tx time difference measurements with UE Tx TEGs in the measurement report to LMF</w:t>
            </w:r>
          </w:p>
        </w:tc>
        <w:tc>
          <w:tcPr>
            <w:tcW w:w="2269" w:type="dxa"/>
          </w:tcPr>
          <w:p w14:paraId="1AFA1564" w14:textId="3A0F7D44" w:rsidR="00910D0C" w:rsidRPr="00560C11" w:rsidRDefault="009E6493" w:rsidP="00593F46">
            <w:pPr>
              <w:rPr>
                <w:rFonts w:eastAsiaTheme="minorEastAsia"/>
                <w:lang w:val="en-US" w:eastAsia="zh-CN"/>
              </w:rPr>
            </w:pPr>
            <w:r>
              <w:t xml:space="preserve">CATT, </w:t>
            </w:r>
            <w:r w:rsidR="00910D0C">
              <w:t xml:space="preserve">ZTE, </w:t>
            </w:r>
            <w:r w:rsidR="00C12BD8">
              <w:t>CMCC,</w:t>
            </w:r>
            <w:r w:rsidR="00593F46">
              <w:t xml:space="preserve"> </w:t>
            </w:r>
            <w:r w:rsidR="00910D0C">
              <w:rPr>
                <w:lang w:val="en-US"/>
              </w:rPr>
              <w:t>Intel</w:t>
            </w:r>
            <w:r w:rsidR="00593F46">
              <w:rPr>
                <w:lang w:val="en-US"/>
              </w:rPr>
              <w:t xml:space="preserve">, </w:t>
            </w:r>
            <w:r w:rsidR="00D47A94">
              <w:t>Nokia</w:t>
            </w:r>
            <w:r w:rsidR="00D231ED">
              <w:t>, MTK(</w:t>
            </w:r>
            <w:r w:rsidR="00D231ED" w:rsidRPr="00D231ED">
              <w:t>TX antenna panel</w:t>
            </w:r>
            <w:r w:rsidR="00D231ED">
              <w:t xml:space="preserve"> or TEG)</w:t>
            </w:r>
          </w:p>
        </w:tc>
        <w:tc>
          <w:tcPr>
            <w:tcW w:w="1843" w:type="dxa"/>
          </w:tcPr>
          <w:p w14:paraId="071368B6" w14:textId="77777777" w:rsidR="00910D0C" w:rsidRDefault="00910D0C" w:rsidP="00910D0C">
            <w:pPr>
              <w:rPr>
                <w:lang w:val="en-US"/>
              </w:rPr>
            </w:pPr>
          </w:p>
        </w:tc>
        <w:tc>
          <w:tcPr>
            <w:tcW w:w="3141" w:type="dxa"/>
          </w:tcPr>
          <w:p w14:paraId="0EA4B742" w14:textId="1F28CAF2" w:rsidR="00910D0C" w:rsidRDefault="00910D0C" w:rsidP="00910D0C">
            <w:pPr>
              <w:jc w:val="left"/>
              <w:rPr>
                <w:lang w:val="en-US"/>
              </w:rPr>
            </w:pPr>
            <w:r w:rsidRPr="0025485A">
              <w:rPr>
                <w:lang w:val="en-US"/>
              </w:rPr>
              <w:t xml:space="preserve">OPPO(need to check </w:t>
            </w:r>
            <w:r w:rsidRPr="0025485A">
              <w:t>feasibility)</w:t>
            </w:r>
          </w:p>
        </w:tc>
      </w:tr>
      <w:tr w:rsidR="00910D0C" w14:paraId="79AA6186" w14:textId="77777777" w:rsidTr="00FD1183">
        <w:tc>
          <w:tcPr>
            <w:tcW w:w="3538" w:type="dxa"/>
          </w:tcPr>
          <w:p w14:paraId="1D5ECF76" w14:textId="0E242E6B" w:rsidR="00910D0C" w:rsidRDefault="00910D0C" w:rsidP="00910D0C">
            <w:pPr>
              <w:rPr>
                <w:lang w:val="en-US"/>
              </w:rPr>
            </w:pPr>
            <w:r w:rsidRPr="002979B0">
              <w:rPr>
                <w:lang w:val="en-US"/>
              </w:rPr>
              <w:lastRenderedPageBreak/>
              <w:t>Option 3:</w:t>
            </w:r>
            <w:r>
              <w:rPr>
                <w:lang w:val="en-US"/>
              </w:rPr>
              <w:t xml:space="preserve"> </w:t>
            </w:r>
            <w:r w:rsidRPr="002979B0">
              <w:rPr>
                <w:lang w:val="en-US"/>
              </w:rPr>
              <w:t>Combination of Option 1 and Option 2;</w:t>
            </w:r>
          </w:p>
        </w:tc>
        <w:tc>
          <w:tcPr>
            <w:tcW w:w="2269" w:type="dxa"/>
          </w:tcPr>
          <w:p w14:paraId="5949938B" w14:textId="27BA6E45" w:rsidR="00910D0C" w:rsidRPr="00560C11" w:rsidRDefault="006A13BB" w:rsidP="00593F46">
            <w:pPr>
              <w:rPr>
                <w:rFonts w:eastAsiaTheme="minorEastAsia"/>
                <w:lang w:val="en-US" w:eastAsia="zh-CN"/>
              </w:rPr>
            </w:pPr>
            <w:r>
              <w:t xml:space="preserve">CATT, </w:t>
            </w:r>
            <w:r w:rsidR="00910D0C">
              <w:t xml:space="preserve">ZTE, </w:t>
            </w:r>
            <w:r w:rsidR="00C12BD8">
              <w:t>CMCC,</w:t>
            </w:r>
            <w:r w:rsidR="00593F46">
              <w:t xml:space="preserve"> </w:t>
            </w:r>
            <w:r w:rsidR="00910D0C">
              <w:rPr>
                <w:lang w:val="en-US"/>
              </w:rPr>
              <w:t>Intel</w:t>
            </w:r>
            <w:r w:rsidR="00593F46">
              <w:rPr>
                <w:lang w:val="en-US"/>
              </w:rPr>
              <w:t xml:space="preserve">, </w:t>
            </w:r>
            <w:r w:rsidR="00593F46">
              <w:t xml:space="preserve">, </w:t>
            </w:r>
            <w:r w:rsidR="00D47A94">
              <w:t>Nokia</w:t>
            </w:r>
          </w:p>
        </w:tc>
        <w:tc>
          <w:tcPr>
            <w:tcW w:w="1843" w:type="dxa"/>
          </w:tcPr>
          <w:p w14:paraId="76AE25BE" w14:textId="77777777" w:rsidR="00910D0C" w:rsidRDefault="00910D0C" w:rsidP="00910D0C">
            <w:pPr>
              <w:rPr>
                <w:lang w:val="en-US"/>
              </w:rPr>
            </w:pPr>
          </w:p>
        </w:tc>
        <w:tc>
          <w:tcPr>
            <w:tcW w:w="3141" w:type="dxa"/>
          </w:tcPr>
          <w:p w14:paraId="11EAD998" w14:textId="0A42484E" w:rsidR="00910D0C" w:rsidRDefault="00910D0C" w:rsidP="00910D0C">
            <w:pPr>
              <w:jc w:val="left"/>
              <w:rPr>
                <w:lang w:val="en-US"/>
              </w:rPr>
            </w:pPr>
            <w:r w:rsidRPr="0025485A">
              <w:rPr>
                <w:lang w:val="en-US"/>
              </w:rPr>
              <w:t xml:space="preserve">OPPO(need to check </w:t>
            </w:r>
            <w:r w:rsidRPr="0025485A">
              <w:t>feasibility)</w:t>
            </w:r>
          </w:p>
        </w:tc>
      </w:tr>
      <w:tr w:rsidR="00910D0C" w14:paraId="0B61D290" w14:textId="77777777" w:rsidTr="00FD1183">
        <w:tc>
          <w:tcPr>
            <w:tcW w:w="3538" w:type="dxa"/>
          </w:tcPr>
          <w:p w14:paraId="5C8902C8" w14:textId="77777777" w:rsidR="00910D0C" w:rsidRPr="00784293" w:rsidRDefault="00910D0C" w:rsidP="00910D0C">
            <w:pPr>
              <w:rPr>
                <w:lang w:val="en-US"/>
              </w:rPr>
            </w:pPr>
            <w:r w:rsidRPr="00784293">
              <w:rPr>
                <w:lang w:val="en-US"/>
              </w:rPr>
              <w:t>Option 4: Support UE to provide the association information of UE Rx-Tx time difference measurements with UE RxTx TEGs in a measurement report to LMF for multi-RTT positioning</w:t>
            </w:r>
          </w:p>
          <w:p w14:paraId="6CEF325E" w14:textId="248CEBC8" w:rsidR="00910D0C" w:rsidRPr="00784293" w:rsidRDefault="00910D0C" w:rsidP="00910D0C">
            <w:pPr>
              <w:rPr>
                <w:lang w:val="en-US"/>
              </w:rPr>
            </w:pPr>
            <w:r w:rsidRPr="00784293">
              <w:rPr>
                <w:lang w:val="en-US"/>
              </w:rPr>
              <w:t></w:t>
            </w:r>
            <w:r w:rsidRPr="00784293">
              <w:rPr>
                <w:lang w:val="en-US"/>
              </w:rPr>
              <w:tab/>
              <w:t>FFS: the definition of UE RxTxTEG. It includes both UE Rx timing and Tx timing errors.</w:t>
            </w:r>
          </w:p>
        </w:tc>
        <w:tc>
          <w:tcPr>
            <w:tcW w:w="2269" w:type="dxa"/>
          </w:tcPr>
          <w:p w14:paraId="2F6C40E0" w14:textId="1D8F56E4" w:rsidR="00910D0C" w:rsidRPr="00560C11" w:rsidRDefault="00910D0C" w:rsidP="00910D0C">
            <w:pPr>
              <w:rPr>
                <w:rFonts w:eastAsiaTheme="minorEastAsia"/>
                <w:lang w:val="en-US" w:eastAsia="zh-CN"/>
              </w:rPr>
            </w:pPr>
            <w:r>
              <w:rPr>
                <w:rFonts w:eastAsiaTheme="minorEastAsia"/>
                <w:lang w:val="en-US" w:eastAsia="zh-CN"/>
              </w:rPr>
              <w:t xml:space="preserve">Huawei(same </w:t>
            </w:r>
            <w:r>
              <w:t>UE RxTx TEG)</w:t>
            </w:r>
            <w:r w:rsidR="006A13BB">
              <w:t>, vivo,</w:t>
            </w:r>
            <w:r w:rsidR="00D479EB">
              <w:t xml:space="preserve"> </w:t>
            </w:r>
            <w:r w:rsidR="00D479EB">
              <w:rPr>
                <w:rFonts w:eastAsiaTheme="minorEastAsia"/>
                <w:lang w:val="en-US" w:eastAsia="zh-CN"/>
              </w:rPr>
              <w:t>Qualcomm</w:t>
            </w:r>
          </w:p>
        </w:tc>
        <w:tc>
          <w:tcPr>
            <w:tcW w:w="1843" w:type="dxa"/>
          </w:tcPr>
          <w:p w14:paraId="6701AD9C" w14:textId="77777777" w:rsidR="00910D0C" w:rsidRDefault="00910D0C" w:rsidP="00910D0C">
            <w:pPr>
              <w:rPr>
                <w:lang w:val="en-US"/>
              </w:rPr>
            </w:pPr>
          </w:p>
        </w:tc>
        <w:tc>
          <w:tcPr>
            <w:tcW w:w="3141" w:type="dxa"/>
          </w:tcPr>
          <w:p w14:paraId="466E2A84" w14:textId="4931221C" w:rsidR="00910D0C" w:rsidRDefault="00910D0C" w:rsidP="00910D0C">
            <w:pPr>
              <w:jc w:val="left"/>
              <w:rPr>
                <w:lang w:val="en-US"/>
              </w:rPr>
            </w:pPr>
            <w:r w:rsidRPr="0025485A">
              <w:rPr>
                <w:lang w:val="en-US"/>
              </w:rPr>
              <w:t xml:space="preserve">OPPO(need to check </w:t>
            </w:r>
            <w:r w:rsidRPr="0025485A">
              <w:t>feasibility)</w:t>
            </w:r>
          </w:p>
        </w:tc>
      </w:tr>
      <w:tr w:rsidR="00910D0C" w14:paraId="4FF7736F" w14:textId="77777777" w:rsidTr="00FD1183">
        <w:tc>
          <w:tcPr>
            <w:tcW w:w="3538" w:type="dxa"/>
          </w:tcPr>
          <w:p w14:paraId="74D46B7D" w14:textId="320A3C31" w:rsidR="00910D0C" w:rsidRPr="00784293" w:rsidRDefault="00910D0C" w:rsidP="00910D0C">
            <w:pPr>
              <w:rPr>
                <w:lang w:val="en-US"/>
              </w:rPr>
            </w:pPr>
            <w:r w:rsidRPr="00784293">
              <w:rPr>
                <w:lang w:val="en-US"/>
              </w:rPr>
              <w:t>Option 5: Support UE to provide the association information of DL-RSTD measurements with UE RxTx TEGs in a measurement report to LMF for simultaneous DL-TDOA and UL-TDOA configuration for positioning</w:t>
            </w:r>
          </w:p>
        </w:tc>
        <w:tc>
          <w:tcPr>
            <w:tcW w:w="2269" w:type="dxa"/>
          </w:tcPr>
          <w:p w14:paraId="142C9659" w14:textId="3DB45A46" w:rsidR="00910D0C" w:rsidRPr="00560C11" w:rsidRDefault="00910D0C" w:rsidP="00910D0C">
            <w:pPr>
              <w:rPr>
                <w:rFonts w:eastAsiaTheme="minorEastAsia"/>
                <w:lang w:val="en-US" w:eastAsia="zh-CN"/>
              </w:rPr>
            </w:pPr>
          </w:p>
        </w:tc>
        <w:tc>
          <w:tcPr>
            <w:tcW w:w="1843" w:type="dxa"/>
          </w:tcPr>
          <w:p w14:paraId="0D908929" w14:textId="77777777" w:rsidR="00910D0C" w:rsidRDefault="00910D0C" w:rsidP="00910D0C">
            <w:pPr>
              <w:rPr>
                <w:lang w:val="en-US"/>
              </w:rPr>
            </w:pPr>
          </w:p>
        </w:tc>
        <w:tc>
          <w:tcPr>
            <w:tcW w:w="3141" w:type="dxa"/>
          </w:tcPr>
          <w:p w14:paraId="7CEA9F8A" w14:textId="155DBFA0" w:rsidR="00910D0C" w:rsidRDefault="00910D0C" w:rsidP="00910D0C">
            <w:pPr>
              <w:jc w:val="left"/>
              <w:rPr>
                <w:lang w:val="en-US"/>
              </w:rPr>
            </w:pPr>
            <w:r w:rsidRPr="0025485A">
              <w:rPr>
                <w:lang w:val="en-US"/>
              </w:rPr>
              <w:t xml:space="preserve">OPPO(need to check </w:t>
            </w:r>
            <w:r w:rsidRPr="0025485A">
              <w:t>feasibility)</w:t>
            </w:r>
          </w:p>
        </w:tc>
      </w:tr>
      <w:tr w:rsidR="00531571" w14:paraId="08605E98" w14:textId="77777777" w:rsidTr="00FD1183">
        <w:tc>
          <w:tcPr>
            <w:tcW w:w="3538" w:type="dxa"/>
          </w:tcPr>
          <w:p w14:paraId="6D334973" w14:textId="4A241328" w:rsidR="00531571" w:rsidRPr="00784293" w:rsidRDefault="000B35FF" w:rsidP="00FD1183">
            <w:pPr>
              <w:rPr>
                <w:lang w:val="en-US"/>
              </w:rPr>
            </w:pPr>
            <w:r w:rsidRPr="00784293">
              <w:rPr>
                <w:lang w:val="en-US"/>
              </w:rPr>
              <w:t>Option 6: Support UE to provide the timing errors per Rx/Tx TEG, or the timing error differences between the Tx/Rx TEGs to LMF</w:t>
            </w:r>
          </w:p>
        </w:tc>
        <w:tc>
          <w:tcPr>
            <w:tcW w:w="2269" w:type="dxa"/>
          </w:tcPr>
          <w:p w14:paraId="6395AA20" w14:textId="2F46B99C" w:rsidR="00531571" w:rsidRPr="00560C11" w:rsidRDefault="00534D94" w:rsidP="00FD1183">
            <w:pPr>
              <w:rPr>
                <w:rFonts w:eastAsiaTheme="minorEastAsia"/>
                <w:lang w:val="en-US" w:eastAsia="zh-CN"/>
              </w:rPr>
            </w:pPr>
            <w:r>
              <w:rPr>
                <w:lang w:val="en-US"/>
              </w:rPr>
              <w:t>Intel</w:t>
            </w:r>
          </w:p>
        </w:tc>
        <w:tc>
          <w:tcPr>
            <w:tcW w:w="1843" w:type="dxa"/>
          </w:tcPr>
          <w:p w14:paraId="7FAC7672" w14:textId="6366F6FC" w:rsidR="00531571" w:rsidRDefault="006477FD" w:rsidP="00FD1183">
            <w:pPr>
              <w:rPr>
                <w:lang w:val="en-US"/>
              </w:rPr>
            </w:pPr>
            <w:r>
              <w:rPr>
                <w:lang w:val="en-US"/>
              </w:rPr>
              <w:t xml:space="preserve">OPPO, </w:t>
            </w:r>
            <w:r w:rsidR="00C97AC9" w:rsidRPr="00C97AC9">
              <w:rPr>
                <w:lang w:val="en-US"/>
              </w:rPr>
              <w:t>Ericsson</w:t>
            </w:r>
          </w:p>
        </w:tc>
        <w:tc>
          <w:tcPr>
            <w:tcW w:w="3141" w:type="dxa"/>
          </w:tcPr>
          <w:p w14:paraId="1648F80A" w14:textId="77777777" w:rsidR="00531571" w:rsidRDefault="00531571" w:rsidP="00FD1183">
            <w:pPr>
              <w:jc w:val="left"/>
              <w:rPr>
                <w:lang w:val="en-US"/>
              </w:rPr>
            </w:pPr>
          </w:p>
        </w:tc>
      </w:tr>
      <w:tr w:rsidR="00531571" w14:paraId="5A11BF36" w14:textId="77777777" w:rsidTr="00FD1183">
        <w:tc>
          <w:tcPr>
            <w:tcW w:w="3538" w:type="dxa"/>
          </w:tcPr>
          <w:p w14:paraId="26DA7CDD" w14:textId="2F37B8BC" w:rsidR="00531571" w:rsidRPr="00784293" w:rsidRDefault="000B35FF" w:rsidP="00FD1183">
            <w:pPr>
              <w:rPr>
                <w:lang w:val="en-US"/>
              </w:rPr>
            </w:pPr>
            <w:r w:rsidRPr="00784293">
              <w:rPr>
                <w:lang w:val="en-US"/>
              </w:rPr>
              <w:t>Option 7: Support UE to provide the timing errors per RxTx TEG, or the Tx timing error differences between the RxTx TEGs to LMF</w:t>
            </w:r>
          </w:p>
        </w:tc>
        <w:tc>
          <w:tcPr>
            <w:tcW w:w="2269" w:type="dxa"/>
          </w:tcPr>
          <w:p w14:paraId="26F503C0" w14:textId="7E3512CB" w:rsidR="00531571" w:rsidRPr="00560C11" w:rsidRDefault="00D479EB" w:rsidP="00FD1183">
            <w:pPr>
              <w:rPr>
                <w:rFonts w:eastAsiaTheme="minorEastAsia"/>
                <w:lang w:val="en-US" w:eastAsia="zh-CN"/>
              </w:rPr>
            </w:pPr>
            <w:r>
              <w:rPr>
                <w:rFonts w:eastAsiaTheme="minorEastAsia"/>
                <w:lang w:val="en-US" w:eastAsia="zh-CN"/>
              </w:rPr>
              <w:t>Qualcomm</w:t>
            </w:r>
          </w:p>
        </w:tc>
        <w:tc>
          <w:tcPr>
            <w:tcW w:w="1843" w:type="dxa"/>
          </w:tcPr>
          <w:p w14:paraId="209DB1F2" w14:textId="7440A406" w:rsidR="00531571" w:rsidRDefault="006477FD" w:rsidP="00FD1183">
            <w:pPr>
              <w:rPr>
                <w:lang w:val="en-US"/>
              </w:rPr>
            </w:pPr>
            <w:r>
              <w:rPr>
                <w:lang w:val="en-US"/>
              </w:rPr>
              <w:t xml:space="preserve">OPPO, </w:t>
            </w:r>
            <w:r w:rsidR="00C97AC9" w:rsidRPr="00C97AC9">
              <w:rPr>
                <w:lang w:val="en-US"/>
              </w:rPr>
              <w:t>Ericsson</w:t>
            </w:r>
          </w:p>
        </w:tc>
        <w:tc>
          <w:tcPr>
            <w:tcW w:w="3141" w:type="dxa"/>
          </w:tcPr>
          <w:p w14:paraId="5CC0588B" w14:textId="77777777" w:rsidR="00531571" w:rsidRDefault="00531571" w:rsidP="00FD1183">
            <w:pPr>
              <w:jc w:val="left"/>
              <w:rPr>
                <w:lang w:val="en-US"/>
              </w:rPr>
            </w:pPr>
          </w:p>
        </w:tc>
      </w:tr>
    </w:tbl>
    <w:p w14:paraId="635B721C" w14:textId="77777777" w:rsidR="00420DB2" w:rsidRDefault="00420DB2"/>
    <w:p w14:paraId="55F51CE6" w14:textId="30B2666F" w:rsidR="009A4638" w:rsidRDefault="009A4638" w:rsidP="009A4638">
      <w:pPr>
        <w:rPr>
          <w:b/>
          <w:bCs/>
          <w:lang w:eastAsia="zh-CN"/>
        </w:rPr>
      </w:pPr>
      <w:r w:rsidRPr="00610964">
        <w:rPr>
          <w:b/>
          <w:bCs/>
          <w:highlight w:val="yellow"/>
          <w:lang w:eastAsia="zh-CN"/>
        </w:rPr>
        <w:t>Additional proposals from the contribu</w:t>
      </w:r>
      <w:r w:rsidR="00087D9D">
        <w:rPr>
          <w:b/>
          <w:bCs/>
          <w:highlight w:val="yellow"/>
          <w:lang w:eastAsia="zh-CN"/>
        </w:rPr>
        <w:t>t</w:t>
      </w:r>
      <w:r w:rsidRPr="00610964">
        <w:rPr>
          <w:b/>
          <w:bCs/>
          <w:highlight w:val="yellow"/>
          <w:lang w:eastAsia="zh-CN"/>
        </w:rPr>
        <w:t>ions:</w:t>
      </w:r>
    </w:p>
    <w:p w14:paraId="3F35FEC8" w14:textId="71DACF51" w:rsidR="00CD4E51" w:rsidRDefault="00CD4E51" w:rsidP="00CD4E51">
      <w:pPr>
        <w:rPr>
          <w:lang w:eastAsia="zh-CN"/>
        </w:rPr>
      </w:pPr>
      <w:r>
        <w:rPr>
          <w:lang w:eastAsia="zh-CN"/>
        </w:rPr>
        <w:t xml:space="preserve">In [6], it was proposed that for </w:t>
      </w:r>
      <w:r>
        <w:rPr>
          <w:rFonts w:hint="eastAsia"/>
          <w:lang w:eastAsia="zh-CN"/>
        </w:rPr>
        <w:t>option 2, support the following reporting</w:t>
      </w:r>
      <w:r>
        <w:rPr>
          <w:lang w:eastAsia="zh-CN"/>
        </w:rPr>
        <w:t xml:space="preserve"> of UE Tx TEG ID associated with each Rx-Tx time difference measurement and SRS resource ID/resource set ID along with the Rx-Tx time difference measurements.</w:t>
      </w:r>
    </w:p>
    <w:p w14:paraId="7250417F" w14:textId="3D9D41F0" w:rsidR="00947844" w:rsidRDefault="00947844" w:rsidP="00CD4E51">
      <w:pPr>
        <w:rPr>
          <w:lang w:eastAsia="zh-CN"/>
        </w:rPr>
      </w:pPr>
      <w:r>
        <w:rPr>
          <w:lang w:eastAsia="zh-CN"/>
        </w:rPr>
        <w:t>In [18], it was proposed that fo</w:t>
      </w:r>
      <w:r w:rsidRPr="00947844">
        <w:rPr>
          <w:lang w:eastAsia="zh-CN"/>
        </w:rPr>
        <w:t>r M-RTT, UE and gNB may report the statistics (variance, uncertainty level) of the round-trip group delay of the associated antenna panel. Round-trip group delay compensation should have been done before reporting.</w:t>
      </w:r>
    </w:p>
    <w:p w14:paraId="307074CE" w14:textId="77777777" w:rsidR="00247948" w:rsidRDefault="00247948" w:rsidP="00247948">
      <w:pPr>
        <w:rPr>
          <w:lang w:eastAsia="zh-CN"/>
        </w:rPr>
      </w:pPr>
      <w:r>
        <w:rPr>
          <w:lang w:eastAsia="zh-CN"/>
        </w:rPr>
        <w:t xml:space="preserve">In [19], it was proposed that for timing measurement with different Rx/Tx TEGs, following parameter for measurement report and/or assumption for measurement can be specified: </w:t>
      </w:r>
      <w:r>
        <w:rPr>
          <w:rFonts w:hint="eastAsia"/>
          <w:lang w:eastAsia="zh-CN"/>
        </w:rPr>
        <w:t>TEG ID or value (e.g. timing margin or offset) in measurement report</w:t>
      </w:r>
      <w:r>
        <w:rPr>
          <w:lang w:eastAsia="zh-CN"/>
        </w:rPr>
        <w:t>; and e</w:t>
      </w:r>
      <w:r>
        <w:rPr>
          <w:rFonts w:hint="eastAsia"/>
          <w:lang w:eastAsia="zh-CN"/>
        </w:rPr>
        <w:t>nsuring same Rx/Tx TEGs at both UE and TRP within the measurement time window</w:t>
      </w:r>
      <w:r>
        <w:rPr>
          <w:lang w:eastAsia="zh-CN"/>
        </w:rPr>
        <w:t>;</w:t>
      </w:r>
    </w:p>
    <w:p w14:paraId="54F75B25" w14:textId="1C2AED3B" w:rsidR="00247948" w:rsidRPr="00CD4E51" w:rsidRDefault="00247948" w:rsidP="00247948">
      <w:pPr>
        <w:rPr>
          <w:lang w:eastAsia="zh-CN"/>
        </w:rPr>
      </w:pPr>
      <w:r>
        <w:rPr>
          <w:lang w:eastAsia="zh-CN"/>
        </w:rPr>
        <w:t xml:space="preserve">In [20], it was proposed that for mitigating UE Rx/Tx timing errors in DL+UL positioning methods consider the impact internal UE clock accuracy and drift for </w:t>
      </w:r>
      <w:r>
        <w:rPr>
          <w:rFonts w:hint="eastAsia"/>
          <w:lang w:eastAsia="zh-CN"/>
        </w:rPr>
        <w:t>RxTx timing errors per RxTx TEG</w:t>
      </w:r>
      <w:r>
        <w:rPr>
          <w:lang w:eastAsia="zh-CN"/>
        </w:rPr>
        <w:t xml:space="preserve"> and </w:t>
      </w:r>
      <w:r>
        <w:rPr>
          <w:rFonts w:hint="eastAsia"/>
          <w:lang w:eastAsia="zh-CN"/>
        </w:rPr>
        <w:t>Tx timing errors per Tx TEG</w:t>
      </w:r>
      <w:r>
        <w:rPr>
          <w:lang w:eastAsia="zh-CN"/>
        </w:rPr>
        <w:t>.</w:t>
      </w:r>
    </w:p>
    <w:p w14:paraId="5B2A0EC2" w14:textId="77777777" w:rsidR="006D64FC" w:rsidRDefault="006D64FC" w:rsidP="00132A02">
      <w:pPr>
        <w:pStyle w:val="3GPPAgreements"/>
        <w:numPr>
          <w:ilvl w:val="0"/>
          <w:numId w:val="0"/>
        </w:numPr>
      </w:pPr>
    </w:p>
    <w:p w14:paraId="32B03642" w14:textId="220693B6" w:rsidR="00132A02" w:rsidRPr="00D8538E" w:rsidRDefault="00132A02" w:rsidP="00132A02">
      <w:pPr>
        <w:pStyle w:val="3GPPAgreements"/>
        <w:numPr>
          <w:ilvl w:val="0"/>
          <w:numId w:val="0"/>
        </w:numPr>
      </w:pPr>
      <w:r>
        <w:t xml:space="preserve">Based on the </w:t>
      </w:r>
      <w:r w:rsidR="00087D9D">
        <w:t>feedback</w:t>
      </w:r>
      <w:r>
        <w:t xml:space="preserve">, </w:t>
      </w:r>
      <w:r w:rsidR="00EF30BF">
        <w:t xml:space="preserve">for supporting DL+UP positioning </w:t>
      </w:r>
      <w:r>
        <w:t xml:space="preserve">it seems there </w:t>
      </w:r>
      <w:r w:rsidR="00EF30BF">
        <w:t xml:space="preserve">are different views on whether to use two separate TEGs (Rx TEG and Tx TEG) for Tx timing error and Rx timing error (Option 1, 2, 3) or use one combined TEG (RxTx TEG) (Option 4). </w:t>
      </w:r>
      <w:r w:rsidR="006D7415">
        <w:t>We may remove Option 5, since it</w:t>
      </w:r>
      <w:r w:rsidR="00EF30BF">
        <w:t xml:space="preserve"> seems no company </w:t>
      </w:r>
      <w:r w:rsidR="006D7415">
        <w:t>supports it</w:t>
      </w:r>
      <w:r w:rsidR="00EF30BF">
        <w:t xml:space="preserve">. More discussion is needed </w:t>
      </w:r>
      <w:r w:rsidR="00087D9D">
        <w:t xml:space="preserve">for </w:t>
      </w:r>
      <w:r w:rsidR="00EF30BF">
        <w:t xml:space="preserve">Option 6 and 7 since at least two companies do not support them. </w:t>
      </w:r>
      <w:r w:rsidR="00043D00">
        <w:t xml:space="preserve">The </w:t>
      </w:r>
      <w:r w:rsidR="00043D00" w:rsidRPr="00D8538E">
        <w:t xml:space="preserve">suggestion is to continue discussing Option 1-4, 6-7 and making the decision on which of them should be supported/not supported in the meeting </w:t>
      </w:r>
      <w:r w:rsidRPr="00D8538E">
        <w:t xml:space="preserve">(see Proposal </w:t>
      </w:r>
      <w:r w:rsidR="00087D9D" w:rsidRPr="00D8538E">
        <w:t>3.3-1</w:t>
      </w:r>
      <w:r w:rsidRPr="00D8538E">
        <w:t>)</w:t>
      </w:r>
      <w:r w:rsidR="00EF30BF" w:rsidRPr="00D8538E">
        <w:t>.</w:t>
      </w:r>
    </w:p>
    <w:p w14:paraId="2D1E5E37" w14:textId="77777777" w:rsidR="00132A02" w:rsidRPr="00D8538E" w:rsidRDefault="00132A02" w:rsidP="00132A02">
      <w:pPr>
        <w:pStyle w:val="3GPPAgreements"/>
        <w:numPr>
          <w:ilvl w:val="0"/>
          <w:numId w:val="0"/>
        </w:numPr>
      </w:pPr>
    </w:p>
    <w:p w14:paraId="6C6203B8" w14:textId="51A54828" w:rsidR="00DF5DBE" w:rsidRDefault="00132A02" w:rsidP="00EF30BF">
      <w:pPr>
        <w:pStyle w:val="3GPPAgreements"/>
        <w:numPr>
          <w:ilvl w:val="0"/>
          <w:numId w:val="0"/>
        </w:numPr>
      </w:pPr>
      <w:r w:rsidRPr="00D8538E">
        <w:t xml:space="preserve">For the additional options proposed in the meeting from the interested companies, we would need to first study and collect companies’ views on which of them should/should not be included in Rel-17 (see Proposal </w:t>
      </w:r>
      <w:r w:rsidR="00087D9D" w:rsidRPr="00D8538E">
        <w:t>3.3-2</w:t>
      </w:r>
      <w:r w:rsidRPr="00D8538E">
        <w:t>)</w:t>
      </w:r>
      <w:r w:rsidR="006E5890" w:rsidRPr="00D8538E">
        <w:t>.</w:t>
      </w:r>
      <w:r w:rsidR="008921DC" w:rsidRPr="00D8538E">
        <w:t xml:space="preserve"> The proposals related to the details of the signaling parameters may be considered</w:t>
      </w:r>
      <w:r w:rsidR="007D1E27" w:rsidRPr="00D8538E">
        <w:t xml:space="preserve"> later</w:t>
      </w:r>
      <w:r w:rsidR="008921DC" w:rsidRPr="00D8538E">
        <w:t xml:space="preserve"> once we have determined which of the options </w:t>
      </w:r>
      <w:r w:rsidR="00C54821" w:rsidRPr="00D8538E">
        <w:t>are</w:t>
      </w:r>
      <w:r w:rsidR="008921DC" w:rsidRPr="00D8538E">
        <w:t xml:space="preserve"> adopted.</w:t>
      </w:r>
      <w:r w:rsidR="008921DC">
        <w:t xml:space="preserve"> </w:t>
      </w:r>
    </w:p>
    <w:p w14:paraId="1B848A89" w14:textId="71713E2B" w:rsidR="00DF5DBE" w:rsidRDefault="00DF5DBE"/>
    <w:p w14:paraId="23534E0D" w14:textId="077090FF" w:rsidR="00A53494" w:rsidRDefault="00A53494" w:rsidP="00A53494">
      <w:pPr>
        <w:pStyle w:val="Heading3"/>
      </w:pPr>
      <w:r w:rsidRPr="00066061">
        <w:rPr>
          <w:highlight w:val="yellow"/>
        </w:rPr>
        <w:t xml:space="preserve">Proposal </w:t>
      </w:r>
      <w:r w:rsidR="00CD10FC">
        <w:rPr>
          <w:highlight w:val="yellow"/>
        </w:rPr>
        <w:t>3.3-1</w:t>
      </w:r>
    </w:p>
    <w:p w14:paraId="307F9C5F" w14:textId="63A95300" w:rsidR="00D76DDC" w:rsidRDefault="00D76DDC" w:rsidP="00D76DDC">
      <w:r>
        <w:lastRenderedPageBreak/>
        <w:t xml:space="preserve">Further study the options 1, 2, 3, 4, </w:t>
      </w:r>
      <w:r w:rsidR="006E75BD">
        <w:t>6</w:t>
      </w:r>
      <w:r>
        <w:t xml:space="preserve">, and 7 (which was agreed to be studied in RAN1#104e) for mitigating UE Rx/Tx timing errors in DL+UL positioning, and decide which of them should, or should not, be adapted in Rel-17 in this meeting. </w:t>
      </w:r>
    </w:p>
    <w:p w14:paraId="46E6EB4F" w14:textId="77777777" w:rsidR="00D76DDC" w:rsidRDefault="00D76DDC" w:rsidP="00D77CCA"/>
    <w:p w14:paraId="1AA7C00E" w14:textId="77777777" w:rsidR="00D76DDC" w:rsidRDefault="00D76DDC" w:rsidP="00D77CCA"/>
    <w:p w14:paraId="0D8C1FAD" w14:textId="77777777" w:rsidR="00C26354" w:rsidRDefault="00C26354" w:rsidP="00C2635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743"/>
        <w:gridCol w:w="709"/>
        <w:gridCol w:w="708"/>
        <w:gridCol w:w="709"/>
        <w:gridCol w:w="709"/>
        <w:gridCol w:w="709"/>
        <w:gridCol w:w="4943"/>
      </w:tblGrid>
      <w:tr w:rsidR="00C26354" w14:paraId="66229C84" w14:textId="77777777" w:rsidTr="001A3456">
        <w:trPr>
          <w:trHeight w:val="149"/>
          <w:jc w:val="center"/>
        </w:trPr>
        <w:tc>
          <w:tcPr>
            <w:tcW w:w="1804" w:type="dxa"/>
            <w:vMerge w:val="restart"/>
          </w:tcPr>
          <w:p w14:paraId="53A7E07A" w14:textId="77777777" w:rsidR="00C26354" w:rsidRDefault="00C26354" w:rsidP="001A3456">
            <w:pPr>
              <w:spacing w:after="0"/>
              <w:rPr>
                <w:b/>
                <w:sz w:val="16"/>
                <w:szCs w:val="16"/>
              </w:rPr>
            </w:pPr>
            <w:r>
              <w:rPr>
                <w:b/>
                <w:sz w:val="16"/>
                <w:szCs w:val="16"/>
              </w:rPr>
              <w:t>Company</w:t>
            </w:r>
          </w:p>
        </w:tc>
        <w:tc>
          <w:tcPr>
            <w:tcW w:w="4287" w:type="dxa"/>
            <w:gridSpan w:val="6"/>
          </w:tcPr>
          <w:p w14:paraId="6A5B7DBC" w14:textId="77777777" w:rsidR="00C26354" w:rsidRDefault="00C26354" w:rsidP="001A3456">
            <w:pPr>
              <w:spacing w:after="0"/>
              <w:rPr>
                <w:b/>
                <w:sz w:val="16"/>
                <w:szCs w:val="16"/>
              </w:rPr>
            </w:pPr>
            <w:r>
              <w:rPr>
                <w:b/>
                <w:sz w:val="16"/>
                <w:szCs w:val="16"/>
              </w:rPr>
              <w:t>Support (Y)/Not Support(N)</w:t>
            </w:r>
          </w:p>
        </w:tc>
        <w:tc>
          <w:tcPr>
            <w:tcW w:w="4943" w:type="dxa"/>
            <w:vMerge w:val="restart"/>
          </w:tcPr>
          <w:p w14:paraId="52F39832" w14:textId="77777777" w:rsidR="00C26354" w:rsidRDefault="00C26354" w:rsidP="001A3456">
            <w:pPr>
              <w:spacing w:after="0"/>
              <w:rPr>
                <w:b/>
                <w:sz w:val="16"/>
                <w:szCs w:val="16"/>
              </w:rPr>
            </w:pPr>
            <w:r>
              <w:rPr>
                <w:b/>
                <w:sz w:val="16"/>
                <w:szCs w:val="16"/>
              </w:rPr>
              <w:t>Additional comments</w:t>
            </w:r>
          </w:p>
        </w:tc>
      </w:tr>
      <w:tr w:rsidR="00C26354" w14:paraId="2912E377" w14:textId="77777777" w:rsidTr="001A3456">
        <w:trPr>
          <w:trHeight w:val="99"/>
          <w:jc w:val="center"/>
        </w:trPr>
        <w:tc>
          <w:tcPr>
            <w:tcW w:w="1804" w:type="dxa"/>
            <w:vMerge/>
          </w:tcPr>
          <w:p w14:paraId="58DB5270" w14:textId="77777777" w:rsidR="00C26354" w:rsidRDefault="00C26354" w:rsidP="001A3456">
            <w:pPr>
              <w:spacing w:after="0"/>
              <w:rPr>
                <w:b/>
                <w:sz w:val="16"/>
                <w:szCs w:val="16"/>
              </w:rPr>
            </w:pPr>
          </w:p>
        </w:tc>
        <w:tc>
          <w:tcPr>
            <w:tcW w:w="743" w:type="dxa"/>
          </w:tcPr>
          <w:p w14:paraId="70F66E66" w14:textId="35551FB3" w:rsidR="00C26354" w:rsidRDefault="00C26354" w:rsidP="001A3456">
            <w:pPr>
              <w:spacing w:after="0"/>
              <w:rPr>
                <w:b/>
                <w:sz w:val="16"/>
                <w:szCs w:val="16"/>
              </w:rPr>
            </w:pPr>
            <w:r>
              <w:rPr>
                <w:b/>
                <w:sz w:val="16"/>
                <w:szCs w:val="16"/>
              </w:rPr>
              <w:t>OP 1</w:t>
            </w:r>
          </w:p>
        </w:tc>
        <w:tc>
          <w:tcPr>
            <w:tcW w:w="709" w:type="dxa"/>
          </w:tcPr>
          <w:p w14:paraId="38F6257C" w14:textId="328D83B4" w:rsidR="00C26354" w:rsidRDefault="00C26354" w:rsidP="001A3456">
            <w:pPr>
              <w:spacing w:after="0"/>
              <w:rPr>
                <w:b/>
                <w:sz w:val="16"/>
                <w:szCs w:val="16"/>
              </w:rPr>
            </w:pPr>
            <w:r>
              <w:rPr>
                <w:b/>
                <w:sz w:val="16"/>
                <w:szCs w:val="16"/>
              </w:rPr>
              <w:t>OP 2</w:t>
            </w:r>
          </w:p>
        </w:tc>
        <w:tc>
          <w:tcPr>
            <w:tcW w:w="708" w:type="dxa"/>
          </w:tcPr>
          <w:p w14:paraId="5608C536" w14:textId="49227192" w:rsidR="00C26354" w:rsidRDefault="00C26354" w:rsidP="001A3456">
            <w:pPr>
              <w:spacing w:after="0"/>
              <w:rPr>
                <w:b/>
                <w:sz w:val="16"/>
                <w:szCs w:val="16"/>
              </w:rPr>
            </w:pPr>
            <w:r>
              <w:rPr>
                <w:b/>
                <w:sz w:val="16"/>
                <w:szCs w:val="16"/>
              </w:rPr>
              <w:t>OP 3</w:t>
            </w:r>
          </w:p>
        </w:tc>
        <w:tc>
          <w:tcPr>
            <w:tcW w:w="709" w:type="dxa"/>
          </w:tcPr>
          <w:p w14:paraId="2982872E" w14:textId="48F0BC9D" w:rsidR="00C26354" w:rsidRDefault="00C26354" w:rsidP="001A3456">
            <w:pPr>
              <w:spacing w:after="0"/>
              <w:rPr>
                <w:b/>
                <w:sz w:val="16"/>
                <w:szCs w:val="16"/>
              </w:rPr>
            </w:pPr>
            <w:r>
              <w:rPr>
                <w:b/>
                <w:sz w:val="16"/>
                <w:szCs w:val="16"/>
              </w:rPr>
              <w:t>OP 4</w:t>
            </w:r>
          </w:p>
        </w:tc>
        <w:tc>
          <w:tcPr>
            <w:tcW w:w="709" w:type="dxa"/>
          </w:tcPr>
          <w:p w14:paraId="0F88AC08" w14:textId="747F4C57" w:rsidR="00C26354" w:rsidRDefault="00C26354" w:rsidP="001A3456">
            <w:pPr>
              <w:spacing w:after="0"/>
              <w:rPr>
                <w:b/>
                <w:sz w:val="16"/>
                <w:szCs w:val="16"/>
              </w:rPr>
            </w:pPr>
            <w:r>
              <w:rPr>
                <w:b/>
                <w:sz w:val="16"/>
                <w:szCs w:val="16"/>
              </w:rPr>
              <w:t>OP</w:t>
            </w:r>
            <w:r w:rsidR="00D8642D">
              <w:rPr>
                <w:b/>
                <w:sz w:val="16"/>
                <w:szCs w:val="16"/>
              </w:rPr>
              <w:t>6</w:t>
            </w:r>
          </w:p>
        </w:tc>
        <w:tc>
          <w:tcPr>
            <w:tcW w:w="709" w:type="dxa"/>
          </w:tcPr>
          <w:p w14:paraId="093C6ADA" w14:textId="048F79A4" w:rsidR="00C26354" w:rsidRDefault="00C26354" w:rsidP="001A3456">
            <w:pPr>
              <w:spacing w:after="0"/>
              <w:rPr>
                <w:b/>
                <w:sz w:val="16"/>
                <w:szCs w:val="16"/>
              </w:rPr>
            </w:pPr>
            <w:r>
              <w:rPr>
                <w:b/>
                <w:sz w:val="16"/>
                <w:szCs w:val="16"/>
              </w:rPr>
              <w:t>OP7</w:t>
            </w:r>
          </w:p>
        </w:tc>
        <w:tc>
          <w:tcPr>
            <w:tcW w:w="4943" w:type="dxa"/>
            <w:vMerge/>
          </w:tcPr>
          <w:p w14:paraId="6DDBECA8" w14:textId="77777777" w:rsidR="00C26354" w:rsidRDefault="00C26354" w:rsidP="001A3456">
            <w:pPr>
              <w:spacing w:after="0"/>
              <w:rPr>
                <w:b/>
                <w:sz w:val="16"/>
                <w:szCs w:val="16"/>
              </w:rPr>
            </w:pPr>
          </w:p>
        </w:tc>
      </w:tr>
      <w:tr w:rsidR="00C26354" w14:paraId="2D0721F7" w14:textId="77777777" w:rsidTr="001A3456">
        <w:trPr>
          <w:trHeight w:val="253"/>
          <w:jc w:val="center"/>
        </w:trPr>
        <w:tc>
          <w:tcPr>
            <w:tcW w:w="1804" w:type="dxa"/>
          </w:tcPr>
          <w:p w14:paraId="54AD1E93" w14:textId="77777777" w:rsidR="00C26354" w:rsidRDefault="00C26354" w:rsidP="001A3456">
            <w:pPr>
              <w:spacing w:after="0"/>
              <w:rPr>
                <w:rFonts w:cstheme="minorHAnsi"/>
                <w:sz w:val="16"/>
                <w:szCs w:val="16"/>
              </w:rPr>
            </w:pPr>
          </w:p>
        </w:tc>
        <w:tc>
          <w:tcPr>
            <w:tcW w:w="743" w:type="dxa"/>
          </w:tcPr>
          <w:p w14:paraId="107ADF26" w14:textId="77777777" w:rsidR="00C26354" w:rsidRDefault="00C26354" w:rsidP="001A3456">
            <w:pPr>
              <w:spacing w:after="0"/>
              <w:rPr>
                <w:rFonts w:eastAsia="PMingLiU"/>
                <w:sz w:val="16"/>
                <w:szCs w:val="16"/>
                <w:lang w:val="en-US" w:eastAsia="zh-TW"/>
              </w:rPr>
            </w:pPr>
          </w:p>
        </w:tc>
        <w:tc>
          <w:tcPr>
            <w:tcW w:w="709" w:type="dxa"/>
          </w:tcPr>
          <w:p w14:paraId="54CF5DF0" w14:textId="77777777" w:rsidR="00C26354" w:rsidRDefault="00C26354" w:rsidP="001A3456">
            <w:pPr>
              <w:spacing w:after="0"/>
              <w:rPr>
                <w:rFonts w:eastAsia="PMingLiU"/>
                <w:sz w:val="16"/>
                <w:szCs w:val="16"/>
                <w:lang w:val="en-US" w:eastAsia="zh-TW"/>
              </w:rPr>
            </w:pPr>
          </w:p>
        </w:tc>
        <w:tc>
          <w:tcPr>
            <w:tcW w:w="708" w:type="dxa"/>
          </w:tcPr>
          <w:p w14:paraId="3253B5AD" w14:textId="77777777" w:rsidR="00C26354" w:rsidRDefault="00C26354" w:rsidP="001A3456">
            <w:pPr>
              <w:spacing w:after="0"/>
              <w:rPr>
                <w:rFonts w:eastAsia="PMingLiU"/>
                <w:sz w:val="16"/>
                <w:szCs w:val="16"/>
                <w:lang w:val="en-US" w:eastAsia="zh-TW"/>
              </w:rPr>
            </w:pPr>
          </w:p>
        </w:tc>
        <w:tc>
          <w:tcPr>
            <w:tcW w:w="709" w:type="dxa"/>
          </w:tcPr>
          <w:p w14:paraId="506D807E" w14:textId="77777777" w:rsidR="00C26354" w:rsidRDefault="00C26354" w:rsidP="001A3456">
            <w:pPr>
              <w:spacing w:after="0"/>
              <w:rPr>
                <w:rFonts w:eastAsia="PMingLiU"/>
                <w:sz w:val="16"/>
                <w:szCs w:val="16"/>
                <w:lang w:val="en-US" w:eastAsia="zh-TW"/>
              </w:rPr>
            </w:pPr>
          </w:p>
        </w:tc>
        <w:tc>
          <w:tcPr>
            <w:tcW w:w="709" w:type="dxa"/>
          </w:tcPr>
          <w:p w14:paraId="13E74907" w14:textId="77777777" w:rsidR="00C26354" w:rsidRDefault="00C26354" w:rsidP="001A3456">
            <w:pPr>
              <w:spacing w:after="0"/>
              <w:rPr>
                <w:rFonts w:eastAsia="PMingLiU"/>
                <w:sz w:val="16"/>
                <w:szCs w:val="16"/>
                <w:lang w:val="en-US" w:eastAsia="zh-TW"/>
              </w:rPr>
            </w:pPr>
          </w:p>
        </w:tc>
        <w:tc>
          <w:tcPr>
            <w:tcW w:w="709" w:type="dxa"/>
          </w:tcPr>
          <w:p w14:paraId="2AE9508F" w14:textId="77777777" w:rsidR="00C26354" w:rsidRDefault="00C26354" w:rsidP="001A3456">
            <w:pPr>
              <w:spacing w:after="0"/>
              <w:rPr>
                <w:rFonts w:eastAsia="PMingLiU"/>
                <w:sz w:val="16"/>
                <w:szCs w:val="16"/>
                <w:lang w:val="en-US" w:eastAsia="zh-TW"/>
              </w:rPr>
            </w:pPr>
          </w:p>
        </w:tc>
        <w:tc>
          <w:tcPr>
            <w:tcW w:w="4943" w:type="dxa"/>
          </w:tcPr>
          <w:p w14:paraId="53C44E92" w14:textId="77777777" w:rsidR="00C26354" w:rsidRDefault="00C26354" w:rsidP="001A3456">
            <w:pPr>
              <w:spacing w:after="0"/>
              <w:rPr>
                <w:rFonts w:eastAsia="PMingLiU"/>
                <w:sz w:val="16"/>
                <w:szCs w:val="16"/>
                <w:lang w:val="en-US" w:eastAsia="zh-TW"/>
              </w:rPr>
            </w:pPr>
          </w:p>
        </w:tc>
      </w:tr>
      <w:tr w:rsidR="00C26354" w14:paraId="47C446EF" w14:textId="77777777" w:rsidTr="001A3456">
        <w:trPr>
          <w:trHeight w:val="253"/>
          <w:jc w:val="center"/>
        </w:trPr>
        <w:tc>
          <w:tcPr>
            <w:tcW w:w="1804" w:type="dxa"/>
          </w:tcPr>
          <w:p w14:paraId="05AEBBED" w14:textId="77777777" w:rsidR="00C26354" w:rsidRDefault="00C26354" w:rsidP="001A3456">
            <w:pPr>
              <w:spacing w:after="0"/>
              <w:rPr>
                <w:rFonts w:eastAsiaTheme="minorEastAsia" w:cstheme="minorHAnsi"/>
                <w:sz w:val="16"/>
                <w:szCs w:val="16"/>
                <w:lang w:eastAsia="zh-CN"/>
              </w:rPr>
            </w:pPr>
          </w:p>
        </w:tc>
        <w:tc>
          <w:tcPr>
            <w:tcW w:w="743" w:type="dxa"/>
          </w:tcPr>
          <w:p w14:paraId="1B6C399C" w14:textId="77777777" w:rsidR="00C26354" w:rsidRDefault="00C26354" w:rsidP="001A3456">
            <w:pPr>
              <w:spacing w:after="0"/>
              <w:rPr>
                <w:rFonts w:eastAsiaTheme="minorEastAsia"/>
                <w:sz w:val="16"/>
                <w:szCs w:val="16"/>
                <w:lang w:eastAsia="zh-CN"/>
              </w:rPr>
            </w:pPr>
          </w:p>
        </w:tc>
        <w:tc>
          <w:tcPr>
            <w:tcW w:w="709" w:type="dxa"/>
          </w:tcPr>
          <w:p w14:paraId="21EAC63A" w14:textId="77777777" w:rsidR="00C26354" w:rsidRDefault="00C26354" w:rsidP="001A3456">
            <w:pPr>
              <w:spacing w:after="0"/>
              <w:rPr>
                <w:rFonts w:eastAsiaTheme="minorEastAsia"/>
                <w:sz w:val="16"/>
                <w:szCs w:val="16"/>
                <w:lang w:eastAsia="zh-CN"/>
              </w:rPr>
            </w:pPr>
          </w:p>
        </w:tc>
        <w:tc>
          <w:tcPr>
            <w:tcW w:w="708" w:type="dxa"/>
          </w:tcPr>
          <w:p w14:paraId="46C36D85" w14:textId="77777777" w:rsidR="00C26354" w:rsidRDefault="00C26354" w:rsidP="001A3456">
            <w:pPr>
              <w:spacing w:after="0"/>
              <w:rPr>
                <w:rFonts w:eastAsiaTheme="minorEastAsia"/>
                <w:sz w:val="16"/>
                <w:szCs w:val="16"/>
                <w:lang w:eastAsia="zh-CN"/>
              </w:rPr>
            </w:pPr>
          </w:p>
        </w:tc>
        <w:tc>
          <w:tcPr>
            <w:tcW w:w="709" w:type="dxa"/>
          </w:tcPr>
          <w:p w14:paraId="524D67F9" w14:textId="77777777" w:rsidR="00C26354" w:rsidRDefault="00C26354" w:rsidP="001A3456">
            <w:pPr>
              <w:spacing w:after="0"/>
              <w:rPr>
                <w:rFonts w:eastAsiaTheme="minorEastAsia"/>
                <w:sz w:val="16"/>
                <w:szCs w:val="16"/>
                <w:lang w:eastAsia="zh-CN"/>
              </w:rPr>
            </w:pPr>
          </w:p>
        </w:tc>
        <w:tc>
          <w:tcPr>
            <w:tcW w:w="709" w:type="dxa"/>
          </w:tcPr>
          <w:p w14:paraId="7E9AA16E" w14:textId="77777777" w:rsidR="00C26354" w:rsidRDefault="00C26354" w:rsidP="001A3456">
            <w:pPr>
              <w:spacing w:after="0"/>
              <w:rPr>
                <w:rFonts w:eastAsiaTheme="minorEastAsia"/>
                <w:sz w:val="16"/>
                <w:szCs w:val="16"/>
                <w:lang w:eastAsia="zh-CN"/>
              </w:rPr>
            </w:pPr>
          </w:p>
        </w:tc>
        <w:tc>
          <w:tcPr>
            <w:tcW w:w="709" w:type="dxa"/>
          </w:tcPr>
          <w:p w14:paraId="0D300155" w14:textId="77777777" w:rsidR="00C26354" w:rsidRDefault="00C26354" w:rsidP="001A3456">
            <w:pPr>
              <w:spacing w:after="0"/>
              <w:rPr>
                <w:rFonts w:eastAsiaTheme="minorEastAsia"/>
                <w:sz w:val="16"/>
                <w:szCs w:val="16"/>
                <w:lang w:eastAsia="zh-CN"/>
              </w:rPr>
            </w:pPr>
          </w:p>
        </w:tc>
        <w:tc>
          <w:tcPr>
            <w:tcW w:w="4943" w:type="dxa"/>
          </w:tcPr>
          <w:p w14:paraId="05AFE3D6" w14:textId="77777777" w:rsidR="00C26354" w:rsidRDefault="00C26354" w:rsidP="001A3456">
            <w:pPr>
              <w:spacing w:after="0"/>
              <w:rPr>
                <w:rFonts w:eastAsiaTheme="minorEastAsia"/>
                <w:sz w:val="16"/>
                <w:szCs w:val="16"/>
                <w:lang w:eastAsia="zh-CN"/>
              </w:rPr>
            </w:pPr>
          </w:p>
        </w:tc>
      </w:tr>
      <w:tr w:rsidR="00C26354" w14:paraId="7E980037" w14:textId="77777777" w:rsidTr="001A3456">
        <w:trPr>
          <w:trHeight w:val="253"/>
          <w:jc w:val="center"/>
        </w:trPr>
        <w:tc>
          <w:tcPr>
            <w:tcW w:w="1804" w:type="dxa"/>
          </w:tcPr>
          <w:p w14:paraId="4FE20F85" w14:textId="77777777" w:rsidR="00C26354" w:rsidRDefault="00C26354" w:rsidP="001A3456">
            <w:pPr>
              <w:spacing w:after="0"/>
              <w:rPr>
                <w:rFonts w:eastAsiaTheme="minorEastAsia" w:cstheme="minorHAnsi"/>
                <w:sz w:val="16"/>
                <w:szCs w:val="16"/>
                <w:lang w:eastAsia="zh-CN"/>
              </w:rPr>
            </w:pPr>
          </w:p>
        </w:tc>
        <w:tc>
          <w:tcPr>
            <w:tcW w:w="743" w:type="dxa"/>
          </w:tcPr>
          <w:p w14:paraId="2E7A5335" w14:textId="77777777" w:rsidR="00C26354" w:rsidRDefault="00C26354" w:rsidP="001A3456">
            <w:pPr>
              <w:spacing w:after="0"/>
              <w:rPr>
                <w:rFonts w:eastAsiaTheme="minorEastAsia"/>
                <w:sz w:val="16"/>
                <w:szCs w:val="16"/>
                <w:lang w:eastAsia="zh-CN"/>
              </w:rPr>
            </w:pPr>
          </w:p>
        </w:tc>
        <w:tc>
          <w:tcPr>
            <w:tcW w:w="709" w:type="dxa"/>
          </w:tcPr>
          <w:p w14:paraId="25D6F5B1" w14:textId="77777777" w:rsidR="00C26354" w:rsidRDefault="00C26354" w:rsidP="001A3456">
            <w:pPr>
              <w:spacing w:after="0"/>
              <w:rPr>
                <w:rFonts w:eastAsiaTheme="minorEastAsia"/>
                <w:sz w:val="16"/>
                <w:szCs w:val="16"/>
                <w:lang w:eastAsia="zh-CN"/>
              </w:rPr>
            </w:pPr>
          </w:p>
        </w:tc>
        <w:tc>
          <w:tcPr>
            <w:tcW w:w="708" w:type="dxa"/>
          </w:tcPr>
          <w:p w14:paraId="429C4E2F" w14:textId="77777777" w:rsidR="00C26354" w:rsidRDefault="00C26354" w:rsidP="001A3456">
            <w:pPr>
              <w:spacing w:after="0"/>
              <w:rPr>
                <w:rFonts w:eastAsiaTheme="minorEastAsia"/>
                <w:sz w:val="16"/>
                <w:szCs w:val="16"/>
                <w:lang w:eastAsia="zh-CN"/>
              </w:rPr>
            </w:pPr>
          </w:p>
        </w:tc>
        <w:tc>
          <w:tcPr>
            <w:tcW w:w="709" w:type="dxa"/>
          </w:tcPr>
          <w:p w14:paraId="01703479" w14:textId="77777777" w:rsidR="00C26354" w:rsidRDefault="00C26354" w:rsidP="001A3456">
            <w:pPr>
              <w:spacing w:after="0"/>
              <w:rPr>
                <w:rFonts w:eastAsiaTheme="minorEastAsia"/>
                <w:sz w:val="16"/>
                <w:szCs w:val="16"/>
                <w:lang w:eastAsia="zh-CN"/>
              </w:rPr>
            </w:pPr>
          </w:p>
        </w:tc>
        <w:tc>
          <w:tcPr>
            <w:tcW w:w="709" w:type="dxa"/>
          </w:tcPr>
          <w:p w14:paraId="4899BFCD" w14:textId="77777777" w:rsidR="00C26354" w:rsidRDefault="00C26354" w:rsidP="001A3456">
            <w:pPr>
              <w:spacing w:after="0"/>
              <w:rPr>
                <w:rFonts w:eastAsiaTheme="minorEastAsia"/>
                <w:sz w:val="16"/>
                <w:szCs w:val="16"/>
                <w:lang w:eastAsia="zh-CN"/>
              </w:rPr>
            </w:pPr>
          </w:p>
        </w:tc>
        <w:tc>
          <w:tcPr>
            <w:tcW w:w="709" w:type="dxa"/>
          </w:tcPr>
          <w:p w14:paraId="4D5FFE01" w14:textId="77777777" w:rsidR="00C26354" w:rsidRDefault="00C26354" w:rsidP="001A3456">
            <w:pPr>
              <w:spacing w:after="0"/>
              <w:rPr>
                <w:rFonts w:eastAsiaTheme="minorEastAsia"/>
                <w:sz w:val="16"/>
                <w:szCs w:val="16"/>
                <w:lang w:eastAsia="zh-CN"/>
              </w:rPr>
            </w:pPr>
          </w:p>
        </w:tc>
        <w:tc>
          <w:tcPr>
            <w:tcW w:w="4943" w:type="dxa"/>
          </w:tcPr>
          <w:p w14:paraId="76A04C32" w14:textId="77777777" w:rsidR="00C26354" w:rsidRDefault="00C26354" w:rsidP="001A3456">
            <w:pPr>
              <w:spacing w:after="0"/>
              <w:rPr>
                <w:rFonts w:eastAsiaTheme="minorEastAsia"/>
                <w:sz w:val="16"/>
                <w:szCs w:val="16"/>
                <w:lang w:eastAsia="zh-CN"/>
              </w:rPr>
            </w:pPr>
          </w:p>
        </w:tc>
      </w:tr>
      <w:tr w:rsidR="00C26354" w14:paraId="3DB8BB2D" w14:textId="77777777" w:rsidTr="001A3456">
        <w:trPr>
          <w:trHeight w:val="253"/>
          <w:jc w:val="center"/>
        </w:trPr>
        <w:tc>
          <w:tcPr>
            <w:tcW w:w="1804" w:type="dxa"/>
          </w:tcPr>
          <w:p w14:paraId="284D271B" w14:textId="77777777" w:rsidR="00C26354" w:rsidRDefault="00C26354" w:rsidP="001A3456">
            <w:pPr>
              <w:spacing w:after="0"/>
              <w:rPr>
                <w:rFonts w:eastAsiaTheme="minorEastAsia" w:cstheme="minorHAnsi"/>
                <w:sz w:val="16"/>
                <w:szCs w:val="16"/>
                <w:lang w:val="en-US" w:eastAsia="zh-CN"/>
              </w:rPr>
            </w:pPr>
          </w:p>
        </w:tc>
        <w:tc>
          <w:tcPr>
            <w:tcW w:w="743" w:type="dxa"/>
          </w:tcPr>
          <w:p w14:paraId="32E20AA8" w14:textId="77777777" w:rsidR="00C26354" w:rsidRDefault="00C26354" w:rsidP="001A3456">
            <w:pPr>
              <w:spacing w:after="0"/>
              <w:rPr>
                <w:rFonts w:eastAsiaTheme="minorEastAsia"/>
                <w:sz w:val="18"/>
                <w:szCs w:val="18"/>
                <w:lang w:eastAsia="zh-CN"/>
              </w:rPr>
            </w:pPr>
          </w:p>
        </w:tc>
        <w:tc>
          <w:tcPr>
            <w:tcW w:w="709" w:type="dxa"/>
          </w:tcPr>
          <w:p w14:paraId="24BF8C53" w14:textId="77777777" w:rsidR="00C26354" w:rsidRDefault="00C26354" w:rsidP="001A3456">
            <w:pPr>
              <w:spacing w:after="0"/>
              <w:rPr>
                <w:rFonts w:eastAsiaTheme="minorEastAsia"/>
                <w:sz w:val="18"/>
                <w:szCs w:val="18"/>
                <w:lang w:eastAsia="zh-CN"/>
              </w:rPr>
            </w:pPr>
          </w:p>
        </w:tc>
        <w:tc>
          <w:tcPr>
            <w:tcW w:w="708" w:type="dxa"/>
          </w:tcPr>
          <w:p w14:paraId="637715F4" w14:textId="77777777" w:rsidR="00C26354" w:rsidRDefault="00C26354" w:rsidP="001A3456">
            <w:pPr>
              <w:spacing w:after="0"/>
              <w:rPr>
                <w:rFonts w:eastAsiaTheme="minorEastAsia"/>
                <w:sz w:val="18"/>
                <w:szCs w:val="18"/>
                <w:lang w:eastAsia="zh-CN"/>
              </w:rPr>
            </w:pPr>
          </w:p>
        </w:tc>
        <w:tc>
          <w:tcPr>
            <w:tcW w:w="709" w:type="dxa"/>
          </w:tcPr>
          <w:p w14:paraId="6A922E9E" w14:textId="77777777" w:rsidR="00C26354" w:rsidRDefault="00C26354" w:rsidP="001A3456">
            <w:pPr>
              <w:spacing w:after="0"/>
              <w:rPr>
                <w:rFonts w:eastAsiaTheme="minorEastAsia"/>
                <w:sz w:val="18"/>
                <w:szCs w:val="18"/>
                <w:lang w:eastAsia="zh-CN"/>
              </w:rPr>
            </w:pPr>
          </w:p>
        </w:tc>
        <w:tc>
          <w:tcPr>
            <w:tcW w:w="709" w:type="dxa"/>
          </w:tcPr>
          <w:p w14:paraId="051362B5" w14:textId="77777777" w:rsidR="00C26354" w:rsidRDefault="00C26354" w:rsidP="001A3456">
            <w:pPr>
              <w:spacing w:after="0"/>
              <w:rPr>
                <w:rFonts w:eastAsiaTheme="minorEastAsia"/>
                <w:sz w:val="18"/>
                <w:szCs w:val="18"/>
                <w:lang w:eastAsia="zh-CN"/>
              </w:rPr>
            </w:pPr>
          </w:p>
        </w:tc>
        <w:tc>
          <w:tcPr>
            <w:tcW w:w="709" w:type="dxa"/>
          </w:tcPr>
          <w:p w14:paraId="53BE5E2B" w14:textId="77777777" w:rsidR="00C26354" w:rsidRDefault="00C26354" w:rsidP="001A3456">
            <w:pPr>
              <w:spacing w:after="0"/>
              <w:rPr>
                <w:rFonts w:eastAsiaTheme="minorEastAsia"/>
                <w:sz w:val="18"/>
                <w:szCs w:val="18"/>
                <w:lang w:eastAsia="zh-CN"/>
              </w:rPr>
            </w:pPr>
            <w:r>
              <w:rPr>
                <w:rFonts w:eastAsiaTheme="minorEastAsia"/>
                <w:sz w:val="18"/>
                <w:szCs w:val="18"/>
                <w:lang w:eastAsia="zh-CN"/>
              </w:rPr>
              <w:t>`</w:t>
            </w:r>
          </w:p>
        </w:tc>
        <w:tc>
          <w:tcPr>
            <w:tcW w:w="4943" w:type="dxa"/>
          </w:tcPr>
          <w:p w14:paraId="492F7C1A" w14:textId="77777777" w:rsidR="00C26354" w:rsidRDefault="00C26354" w:rsidP="001A3456">
            <w:pPr>
              <w:spacing w:after="0"/>
              <w:rPr>
                <w:rFonts w:eastAsiaTheme="minorEastAsia"/>
                <w:sz w:val="18"/>
                <w:szCs w:val="18"/>
                <w:lang w:eastAsia="zh-CN"/>
              </w:rPr>
            </w:pPr>
          </w:p>
        </w:tc>
      </w:tr>
    </w:tbl>
    <w:p w14:paraId="75949492" w14:textId="601499ED" w:rsidR="00C26354" w:rsidRDefault="00C26354" w:rsidP="00C26354"/>
    <w:p w14:paraId="38E62674" w14:textId="705DF812" w:rsidR="00D77CCA" w:rsidRDefault="00D77CCA"/>
    <w:p w14:paraId="4E3174CF" w14:textId="71514993" w:rsidR="009D3F41" w:rsidRDefault="009D3F41" w:rsidP="009D3F41">
      <w:pPr>
        <w:pStyle w:val="Heading3"/>
      </w:pPr>
      <w:r w:rsidRPr="00066061">
        <w:rPr>
          <w:highlight w:val="yellow"/>
        </w:rPr>
        <w:t xml:space="preserve">Proposal </w:t>
      </w:r>
      <w:r w:rsidR="00CD10FC">
        <w:rPr>
          <w:highlight w:val="yellow"/>
        </w:rPr>
        <w:t>3.3-2</w:t>
      </w:r>
    </w:p>
    <w:p w14:paraId="5A5B0463" w14:textId="34FC505A" w:rsidR="009D3F41" w:rsidRDefault="008E118D" w:rsidP="009D3F41">
      <w:r>
        <w:t>S</w:t>
      </w:r>
      <w:r w:rsidR="009D3F41">
        <w:t xml:space="preserve">tudy the following </w:t>
      </w:r>
      <w:r w:rsidR="002E2700">
        <w:t xml:space="preserve">additional </w:t>
      </w:r>
      <w:r w:rsidR="009D3F41">
        <w:t xml:space="preserve">options for mitigating </w:t>
      </w:r>
      <w:r w:rsidR="00773368">
        <w:t>UE</w:t>
      </w:r>
      <w:r w:rsidR="009D3F41">
        <w:t xml:space="preserve"> Rx/Tx timing errors in DL+UL positioning: </w:t>
      </w:r>
    </w:p>
    <w:p w14:paraId="2602D112" w14:textId="551B53C3" w:rsidR="006B3475" w:rsidRPr="00DE439E" w:rsidRDefault="006B3475" w:rsidP="006B3475">
      <w:pPr>
        <w:pStyle w:val="ListParagraph"/>
        <w:numPr>
          <w:ilvl w:val="0"/>
          <w:numId w:val="34"/>
        </w:numPr>
        <w:rPr>
          <w:lang w:eastAsia="zh-CN"/>
        </w:rPr>
      </w:pPr>
      <w:r w:rsidRPr="00DE439E">
        <w:rPr>
          <w:lang w:eastAsia="zh-CN"/>
        </w:rPr>
        <w:t xml:space="preserve">Option 7: </w:t>
      </w:r>
    </w:p>
    <w:p w14:paraId="73EC54D8" w14:textId="352DC0A7" w:rsidR="008D2EED" w:rsidRPr="00DE439E" w:rsidRDefault="008D2EED" w:rsidP="008D2EED">
      <w:pPr>
        <w:pStyle w:val="ListParagraph"/>
        <w:numPr>
          <w:ilvl w:val="1"/>
          <w:numId w:val="34"/>
        </w:numPr>
        <w:rPr>
          <w:lang w:eastAsia="zh-CN"/>
        </w:rPr>
      </w:pPr>
      <w:r>
        <w:rPr>
          <w:lang w:eastAsia="zh-CN"/>
        </w:rPr>
        <w:t>S</w:t>
      </w:r>
      <w:r w:rsidRPr="00DE439E">
        <w:rPr>
          <w:lang w:eastAsia="zh-CN"/>
        </w:rPr>
        <w:t xml:space="preserve">upport </w:t>
      </w:r>
      <w:r w:rsidR="001A2FC4">
        <w:rPr>
          <w:lang w:eastAsia="zh-CN"/>
        </w:rPr>
        <w:t xml:space="preserve">a </w:t>
      </w:r>
      <w:r>
        <w:rPr>
          <w:lang w:eastAsia="zh-CN"/>
        </w:rPr>
        <w:t>UE</w:t>
      </w:r>
      <w:r w:rsidRPr="00DE439E">
        <w:rPr>
          <w:lang w:eastAsia="zh-CN"/>
        </w:rPr>
        <w:t xml:space="preserve"> to report the statistics (variance, uncertainty level) of the </w:t>
      </w:r>
      <w:r>
        <w:rPr>
          <w:lang w:eastAsia="zh-CN"/>
        </w:rPr>
        <w:t>UE RxTx TEGs to LMF</w:t>
      </w:r>
    </w:p>
    <w:p w14:paraId="4C7FD27C" w14:textId="57E5975F" w:rsidR="008D2EED" w:rsidRPr="00DE439E" w:rsidRDefault="008D2EED" w:rsidP="008D2EED">
      <w:pPr>
        <w:pStyle w:val="ListParagraph"/>
        <w:numPr>
          <w:ilvl w:val="2"/>
          <w:numId w:val="34"/>
        </w:numPr>
        <w:rPr>
          <w:lang w:eastAsia="zh-CN"/>
        </w:rPr>
      </w:pPr>
      <w:r w:rsidRPr="00DE439E">
        <w:rPr>
          <w:lang w:eastAsia="zh-CN"/>
        </w:rPr>
        <w:t xml:space="preserve">Note: </w:t>
      </w:r>
      <w:r w:rsidR="007A305A">
        <w:rPr>
          <w:lang w:eastAsia="zh-CN"/>
        </w:rPr>
        <w:t>UE</w:t>
      </w:r>
      <w:r w:rsidR="007A305A" w:rsidRPr="007A305A">
        <w:rPr>
          <w:lang w:eastAsia="zh-CN"/>
        </w:rPr>
        <w:t xml:space="preserve"> round-trip group </w:t>
      </w:r>
      <w:r w:rsidRPr="00DE439E">
        <w:rPr>
          <w:lang w:eastAsia="zh-CN"/>
        </w:rPr>
        <w:t>delay compensation should have been done before reporting.</w:t>
      </w:r>
    </w:p>
    <w:p w14:paraId="49B916CF" w14:textId="19F78973" w:rsidR="00CE5C3D" w:rsidRPr="00DE439E" w:rsidRDefault="00CE5C3D" w:rsidP="00CE5C3D">
      <w:pPr>
        <w:pStyle w:val="ListParagraph"/>
        <w:numPr>
          <w:ilvl w:val="0"/>
          <w:numId w:val="34"/>
        </w:numPr>
        <w:rPr>
          <w:lang w:eastAsia="zh-CN"/>
        </w:rPr>
      </w:pPr>
      <w:r w:rsidRPr="00DE439E">
        <w:rPr>
          <w:lang w:eastAsia="zh-CN"/>
        </w:rPr>
        <w:t>Option 8:</w:t>
      </w:r>
    </w:p>
    <w:p w14:paraId="456F2658" w14:textId="25CE2B76" w:rsidR="00CE5C3D" w:rsidRPr="00DE439E" w:rsidRDefault="00CE5C3D" w:rsidP="00CE5C3D">
      <w:pPr>
        <w:pStyle w:val="ListParagraph"/>
        <w:numPr>
          <w:ilvl w:val="1"/>
          <w:numId w:val="34"/>
        </w:numPr>
        <w:rPr>
          <w:lang w:eastAsia="zh-CN"/>
        </w:rPr>
      </w:pPr>
      <w:r w:rsidRPr="00DE439E">
        <w:rPr>
          <w:lang w:eastAsia="zh-CN"/>
        </w:rPr>
        <w:t>C</w:t>
      </w:r>
      <w:r w:rsidR="006A4169" w:rsidRPr="00DE439E">
        <w:rPr>
          <w:lang w:eastAsia="zh-CN"/>
        </w:rPr>
        <w:t xml:space="preserve">onsider the impact </w:t>
      </w:r>
      <w:r w:rsidR="001A2FC4">
        <w:rPr>
          <w:lang w:eastAsia="zh-CN"/>
        </w:rPr>
        <w:t xml:space="preserve">of </w:t>
      </w:r>
      <w:r w:rsidR="006A4169" w:rsidRPr="00DE439E">
        <w:rPr>
          <w:lang w:eastAsia="zh-CN"/>
        </w:rPr>
        <w:t xml:space="preserve">UE </w:t>
      </w:r>
      <w:r w:rsidR="001A2FC4" w:rsidRPr="00DE439E">
        <w:rPr>
          <w:lang w:eastAsia="zh-CN"/>
        </w:rPr>
        <w:t xml:space="preserve">internal </w:t>
      </w:r>
      <w:r w:rsidR="006A4169" w:rsidRPr="00DE439E">
        <w:rPr>
          <w:lang w:eastAsia="zh-CN"/>
        </w:rPr>
        <w:t>clock accuracy and drift for RxTx timing errors per RxTx TEG and Tx timing errors per Tx TEG</w:t>
      </w:r>
      <w:r w:rsidRPr="00DE439E">
        <w:rPr>
          <w:lang w:eastAsia="zh-CN"/>
        </w:rPr>
        <w:t xml:space="preserve"> for </w:t>
      </w:r>
      <w:r w:rsidRPr="00DE439E">
        <w:t>mitigating TRP Rx/Tx timing errors in DL+UL positioning</w:t>
      </w:r>
      <w:r w:rsidRPr="00DE439E">
        <w:rPr>
          <w:lang w:eastAsia="zh-CN"/>
        </w:rPr>
        <w:t>.</w:t>
      </w:r>
    </w:p>
    <w:p w14:paraId="27F0CFB7" w14:textId="77777777" w:rsidR="006A4169" w:rsidRPr="001A2FC4" w:rsidRDefault="006A4169" w:rsidP="008921DC">
      <w:pPr>
        <w:rPr>
          <w:lang w:val="en-US"/>
        </w:rPr>
      </w:pPr>
    </w:p>
    <w:p w14:paraId="2F2EF90A" w14:textId="77777777" w:rsidR="00AC00C1" w:rsidRDefault="00AC00C1" w:rsidP="00AC00C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743"/>
        <w:gridCol w:w="709"/>
        <w:gridCol w:w="7778"/>
      </w:tblGrid>
      <w:tr w:rsidR="00FC2D57" w14:paraId="06419BF6" w14:textId="09926B74" w:rsidTr="004623FC">
        <w:trPr>
          <w:trHeight w:val="126"/>
          <w:jc w:val="center"/>
        </w:trPr>
        <w:tc>
          <w:tcPr>
            <w:tcW w:w="1804" w:type="dxa"/>
            <w:vMerge w:val="restart"/>
          </w:tcPr>
          <w:p w14:paraId="3814D1D8" w14:textId="77777777" w:rsidR="00FC2D57" w:rsidRDefault="00FC2D57" w:rsidP="001A3456">
            <w:pPr>
              <w:spacing w:after="0"/>
              <w:rPr>
                <w:b/>
                <w:sz w:val="16"/>
                <w:szCs w:val="16"/>
              </w:rPr>
            </w:pPr>
            <w:r>
              <w:rPr>
                <w:b/>
                <w:sz w:val="16"/>
                <w:szCs w:val="16"/>
              </w:rPr>
              <w:t>Company</w:t>
            </w:r>
          </w:p>
        </w:tc>
        <w:tc>
          <w:tcPr>
            <w:tcW w:w="1452" w:type="dxa"/>
            <w:gridSpan w:val="2"/>
          </w:tcPr>
          <w:p w14:paraId="11C323D0" w14:textId="5DE22818" w:rsidR="00FC2D57" w:rsidRDefault="00D9392F" w:rsidP="001A3456">
            <w:pPr>
              <w:spacing w:after="0"/>
              <w:rPr>
                <w:b/>
                <w:sz w:val="16"/>
                <w:szCs w:val="16"/>
              </w:rPr>
            </w:pPr>
            <w:r>
              <w:rPr>
                <w:b/>
                <w:sz w:val="16"/>
                <w:szCs w:val="16"/>
              </w:rPr>
              <w:t>Support (Y)/Not Support(N)</w:t>
            </w:r>
          </w:p>
        </w:tc>
        <w:tc>
          <w:tcPr>
            <w:tcW w:w="7778" w:type="dxa"/>
            <w:vMerge w:val="restart"/>
          </w:tcPr>
          <w:p w14:paraId="513108FF" w14:textId="2C13801D" w:rsidR="00FC2D57" w:rsidRDefault="00D9392F" w:rsidP="00FC2D57">
            <w:pPr>
              <w:spacing w:after="0"/>
              <w:rPr>
                <w:b/>
                <w:sz w:val="16"/>
                <w:szCs w:val="16"/>
              </w:rPr>
            </w:pPr>
            <w:r>
              <w:rPr>
                <w:b/>
                <w:sz w:val="16"/>
                <w:szCs w:val="16"/>
              </w:rPr>
              <w:t>Additional comments</w:t>
            </w:r>
          </w:p>
        </w:tc>
      </w:tr>
      <w:tr w:rsidR="00FC2D57" w14:paraId="62A0E777" w14:textId="77777777" w:rsidTr="004623FC">
        <w:trPr>
          <w:trHeight w:val="122"/>
          <w:jc w:val="center"/>
        </w:trPr>
        <w:tc>
          <w:tcPr>
            <w:tcW w:w="1804" w:type="dxa"/>
            <w:vMerge/>
          </w:tcPr>
          <w:p w14:paraId="1DF62298" w14:textId="77777777" w:rsidR="00FC2D57" w:rsidRDefault="00FC2D57" w:rsidP="001A3456">
            <w:pPr>
              <w:spacing w:after="0"/>
              <w:rPr>
                <w:b/>
                <w:sz w:val="16"/>
                <w:szCs w:val="16"/>
              </w:rPr>
            </w:pPr>
          </w:p>
        </w:tc>
        <w:tc>
          <w:tcPr>
            <w:tcW w:w="743" w:type="dxa"/>
          </w:tcPr>
          <w:p w14:paraId="0699E076" w14:textId="58A51D91" w:rsidR="00FC2D57" w:rsidRDefault="00D9392F" w:rsidP="001A3456">
            <w:pPr>
              <w:spacing w:after="0"/>
              <w:rPr>
                <w:b/>
                <w:sz w:val="16"/>
                <w:szCs w:val="16"/>
              </w:rPr>
            </w:pPr>
            <w:r>
              <w:rPr>
                <w:b/>
                <w:sz w:val="16"/>
                <w:szCs w:val="16"/>
              </w:rPr>
              <w:t>OP7</w:t>
            </w:r>
          </w:p>
        </w:tc>
        <w:tc>
          <w:tcPr>
            <w:tcW w:w="709" w:type="dxa"/>
          </w:tcPr>
          <w:p w14:paraId="19541E74" w14:textId="2688D183" w:rsidR="00FC2D57" w:rsidRDefault="00D9392F" w:rsidP="001A3456">
            <w:pPr>
              <w:spacing w:after="0"/>
              <w:rPr>
                <w:b/>
                <w:sz w:val="16"/>
                <w:szCs w:val="16"/>
              </w:rPr>
            </w:pPr>
            <w:r>
              <w:rPr>
                <w:b/>
                <w:sz w:val="16"/>
                <w:szCs w:val="16"/>
              </w:rPr>
              <w:t>OP8</w:t>
            </w:r>
          </w:p>
        </w:tc>
        <w:tc>
          <w:tcPr>
            <w:tcW w:w="7778" w:type="dxa"/>
            <w:vMerge/>
          </w:tcPr>
          <w:p w14:paraId="5844CE08" w14:textId="459C5420" w:rsidR="00FC2D57" w:rsidRDefault="00FC2D57" w:rsidP="00FC2D57">
            <w:pPr>
              <w:spacing w:after="0"/>
              <w:rPr>
                <w:b/>
                <w:sz w:val="16"/>
                <w:szCs w:val="16"/>
              </w:rPr>
            </w:pPr>
          </w:p>
        </w:tc>
      </w:tr>
      <w:tr w:rsidR="00FC2D57" w14:paraId="5977B9D0" w14:textId="495D89D4" w:rsidTr="004623FC">
        <w:trPr>
          <w:trHeight w:val="253"/>
          <w:jc w:val="center"/>
        </w:trPr>
        <w:tc>
          <w:tcPr>
            <w:tcW w:w="1804" w:type="dxa"/>
          </w:tcPr>
          <w:p w14:paraId="1E08E517" w14:textId="77777777" w:rsidR="00FC2D57" w:rsidRDefault="00FC2D57" w:rsidP="001A3456">
            <w:pPr>
              <w:spacing w:after="0"/>
              <w:rPr>
                <w:rFonts w:cstheme="minorHAnsi"/>
                <w:sz w:val="16"/>
                <w:szCs w:val="16"/>
              </w:rPr>
            </w:pPr>
          </w:p>
        </w:tc>
        <w:tc>
          <w:tcPr>
            <w:tcW w:w="743" w:type="dxa"/>
          </w:tcPr>
          <w:p w14:paraId="56496A16" w14:textId="77777777" w:rsidR="00FC2D57" w:rsidRDefault="00FC2D57" w:rsidP="001A3456">
            <w:pPr>
              <w:spacing w:after="0"/>
              <w:rPr>
                <w:rFonts w:eastAsiaTheme="minorEastAsia"/>
                <w:sz w:val="16"/>
                <w:szCs w:val="16"/>
                <w:lang w:eastAsia="zh-CN"/>
              </w:rPr>
            </w:pPr>
          </w:p>
        </w:tc>
        <w:tc>
          <w:tcPr>
            <w:tcW w:w="709" w:type="dxa"/>
          </w:tcPr>
          <w:p w14:paraId="38A46E3D" w14:textId="77777777" w:rsidR="00FC2D57" w:rsidRDefault="00FC2D57" w:rsidP="001A3456">
            <w:pPr>
              <w:spacing w:after="0"/>
              <w:rPr>
                <w:rFonts w:eastAsiaTheme="minorEastAsia"/>
                <w:sz w:val="16"/>
                <w:szCs w:val="16"/>
                <w:lang w:eastAsia="zh-CN"/>
              </w:rPr>
            </w:pPr>
          </w:p>
        </w:tc>
        <w:tc>
          <w:tcPr>
            <w:tcW w:w="7778" w:type="dxa"/>
          </w:tcPr>
          <w:p w14:paraId="247D75B1" w14:textId="71E350EC" w:rsidR="00FC2D57" w:rsidRDefault="00FC2D57" w:rsidP="001A3456">
            <w:pPr>
              <w:spacing w:after="0"/>
              <w:rPr>
                <w:rFonts w:eastAsiaTheme="minorEastAsia"/>
                <w:sz w:val="16"/>
                <w:szCs w:val="16"/>
                <w:lang w:eastAsia="zh-CN"/>
              </w:rPr>
            </w:pPr>
          </w:p>
        </w:tc>
      </w:tr>
      <w:tr w:rsidR="00FC2D57" w14:paraId="78BC1B6C" w14:textId="71F8D85F" w:rsidTr="004623FC">
        <w:trPr>
          <w:trHeight w:val="253"/>
          <w:jc w:val="center"/>
        </w:trPr>
        <w:tc>
          <w:tcPr>
            <w:tcW w:w="1804" w:type="dxa"/>
          </w:tcPr>
          <w:p w14:paraId="61204903" w14:textId="77777777" w:rsidR="00FC2D57" w:rsidRDefault="00FC2D57" w:rsidP="001A3456">
            <w:pPr>
              <w:spacing w:after="0"/>
              <w:rPr>
                <w:rFonts w:cstheme="minorHAnsi"/>
                <w:sz w:val="16"/>
                <w:szCs w:val="16"/>
              </w:rPr>
            </w:pPr>
          </w:p>
        </w:tc>
        <w:tc>
          <w:tcPr>
            <w:tcW w:w="743" w:type="dxa"/>
          </w:tcPr>
          <w:p w14:paraId="2E9DD9DF" w14:textId="77777777" w:rsidR="00FC2D57" w:rsidRDefault="00FC2D57" w:rsidP="001A3456">
            <w:pPr>
              <w:spacing w:after="0"/>
              <w:rPr>
                <w:rFonts w:eastAsiaTheme="minorEastAsia"/>
                <w:sz w:val="16"/>
                <w:szCs w:val="16"/>
                <w:lang w:eastAsia="zh-CN"/>
              </w:rPr>
            </w:pPr>
          </w:p>
        </w:tc>
        <w:tc>
          <w:tcPr>
            <w:tcW w:w="709" w:type="dxa"/>
          </w:tcPr>
          <w:p w14:paraId="5F9E0835" w14:textId="77777777" w:rsidR="00FC2D57" w:rsidRDefault="00FC2D57" w:rsidP="001A3456">
            <w:pPr>
              <w:spacing w:after="0"/>
              <w:rPr>
                <w:rFonts w:eastAsiaTheme="minorEastAsia"/>
                <w:sz w:val="16"/>
                <w:szCs w:val="16"/>
                <w:lang w:eastAsia="zh-CN"/>
              </w:rPr>
            </w:pPr>
          </w:p>
        </w:tc>
        <w:tc>
          <w:tcPr>
            <w:tcW w:w="7778" w:type="dxa"/>
          </w:tcPr>
          <w:p w14:paraId="7291ADAB" w14:textId="5FABDF2F" w:rsidR="00FC2D57" w:rsidRDefault="00FC2D57" w:rsidP="001A3456">
            <w:pPr>
              <w:spacing w:after="0"/>
              <w:rPr>
                <w:rFonts w:eastAsiaTheme="minorEastAsia"/>
                <w:sz w:val="16"/>
                <w:szCs w:val="16"/>
                <w:lang w:eastAsia="zh-CN"/>
              </w:rPr>
            </w:pPr>
          </w:p>
        </w:tc>
      </w:tr>
      <w:tr w:rsidR="00FC2D57" w14:paraId="71FF80FC" w14:textId="2EB93CCA" w:rsidTr="004623FC">
        <w:trPr>
          <w:trHeight w:val="253"/>
          <w:jc w:val="center"/>
        </w:trPr>
        <w:tc>
          <w:tcPr>
            <w:tcW w:w="1804" w:type="dxa"/>
          </w:tcPr>
          <w:p w14:paraId="6374EF26" w14:textId="77777777" w:rsidR="00FC2D57" w:rsidRDefault="00FC2D57" w:rsidP="001A3456">
            <w:pPr>
              <w:spacing w:after="0"/>
              <w:rPr>
                <w:rFonts w:eastAsiaTheme="minorEastAsia" w:cstheme="minorHAnsi"/>
                <w:sz w:val="16"/>
                <w:szCs w:val="16"/>
                <w:lang w:eastAsia="zh-CN"/>
              </w:rPr>
            </w:pPr>
          </w:p>
        </w:tc>
        <w:tc>
          <w:tcPr>
            <w:tcW w:w="743" w:type="dxa"/>
          </w:tcPr>
          <w:p w14:paraId="18077AD2" w14:textId="77777777" w:rsidR="00FC2D57" w:rsidRDefault="00FC2D57" w:rsidP="001A3456">
            <w:pPr>
              <w:spacing w:after="0"/>
              <w:rPr>
                <w:rFonts w:eastAsiaTheme="minorEastAsia"/>
                <w:sz w:val="16"/>
                <w:szCs w:val="16"/>
                <w:lang w:val="en-US" w:eastAsia="zh-CN"/>
              </w:rPr>
            </w:pPr>
          </w:p>
        </w:tc>
        <w:tc>
          <w:tcPr>
            <w:tcW w:w="709" w:type="dxa"/>
          </w:tcPr>
          <w:p w14:paraId="7B2E50AA" w14:textId="77777777" w:rsidR="00FC2D57" w:rsidRDefault="00FC2D57" w:rsidP="001A3456">
            <w:pPr>
              <w:spacing w:after="0"/>
              <w:rPr>
                <w:rFonts w:eastAsiaTheme="minorEastAsia"/>
                <w:sz w:val="16"/>
                <w:szCs w:val="16"/>
                <w:lang w:val="en-US" w:eastAsia="zh-CN"/>
              </w:rPr>
            </w:pPr>
          </w:p>
        </w:tc>
        <w:tc>
          <w:tcPr>
            <w:tcW w:w="7778" w:type="dxa"/>
          </w:tcPr>
          <w:p w14:paraId="135DE9E0" w14:textId="48122550" w:rsidR="00FC2D57" w:rsidRDefault="00FC2D57" w:rsidP="001A3456">
            <w:pPr>
              <w:spacing w:after="0"/>
              <w:rPr>
                <w:rFonts w:eastAsiaTheme="minorEastAsia"/>
                <w:sz w:val="16"/>
                <w:szCs w:val="16"/>
                <w:lang w:val="en-US" w:eastAsia="zh-CN"/>
              </w:rPr>
            </w:pPr>
          </w:p>
        </w:tc>
      </w:tr>
    </w:tbl>
    <w:p w14:paraId="7AC54966" w14:textId="0DB85C06" w:rsidR="008921DC" w:rsidRDefault="008921DC"/>
    <w:p w14:paraId="74AF1CBB" w14:textId="77777777" w:rsidR="00716943" w:rsidRDefault="00716943"/>
    <w:p w14:paraId="7B094C3F" w14:textId="23636745" w:rsidR="00532F0A" w:rsidRPr="00824891" w:rsidRDefault="00824891" w:rsidP="00980C56">
      <w:pPr>
        <w:pStyle w:val="Heading2"/>
      </w:pPr>
      <w:bookmarkStart w:id="19" w:name="_Toc62397281"/>
      <w:bookmarkStart w:id="20" w:name="_Toc69027117"/>
      <w:r w:rsidRPr="00824891">
        <w:t>gNB</w:t>
      </w:r>
      <w:r w:rsidR="003B4FCB" w:rsidRPr="00824891">
        <w:t xml:space="preserve"> </w:t>
      </w:r>
      <w:r w:rsidRPr="00824891">
        <w:t>Rx/</w:t>
      </w:r>
      <w:r w:rsidR="003B4FCB" w:rsidRPr="00824891">
        <w:t xml:space="preserve">Tx timing errors for </w:t>
      </w:r>
      <w:bookmarkEnd w:id="19"/>
      <w:r w:rsidRPr="00824891">
        <w:t>DL+UL positioning</w:t>
      </w:r>
      <w:bookmarkEnd w:id="20"/>
    </w:p>
    <w:p w14:paraId="57306F56" w14:textId="77777777" w:rsidR="005B7DA0" w:rsidRDefault="005B7DA0" w:rsidP="00992ABF">
      <w:pPr>
        <w:pStyle w:val="Subtitle"/>
        <w:rPr>
          <w:rFonts w:ascii="Times New Roman" w:hAnsi="Times New Roman" w:cs="Times New Roman"/>
        </w:rPr>
      </w:pPr>
      <w:r>
        <w:rPr>
          <w:rFonts w:ascii="Times New Roman" w:hAnsi="Times New Roman" w:cs="Times New Roman"/>
        </w:rPr>
        <w:t>Background</w:t>
      </w:r>
    </w:p>
    <w:p w14:paraId="782C1A45" w14:textId="3C626E0B" w:rsidR="005B7DA0" w:rsidRDefault="005B7DA0" w:rsidP="005B7DA0">
      <w:r>
        <w:t xml:space="preserve">The following conclusion was made in RAN1#104e, related to the </w:t>
      </w:r>
      <w:r w:rsidRPr="00EB3C8D">
        <w:t xml:space="preserve">option(s) for </w:t>
      </w:r>
      <w:r>
        <w:t xml:space="preserve">mitigating gNB Rx/Tx timing errors in DL+UL positioning. </w:t>
      </w:r>
    </w:p>
    <w:tbl>
      <w:tblPr>
        <w:tblStyle w:val="TableGrid"/>
        <w:tblW w:w="0" w:type="auto"/>
        <w:tblLook w:val="04A0" w:firstRow="1" w:lastRow="0" w:firstColumn="1" w:lastColumn="0" w:noHBand="0" w:noVBand="1"/>
      </w:tblPr>
      <w:tblGrid>
        <w:gridCol w:w="10790"/>
      </w:tblGrid>
      <w:tr w:rsidR="00824891" w14:paraId="36C93ECE" w14:textId="77777777" w:rsidTr="00824891">
        <w:tc>
          <w:tcPr>
            <w:tcW w:w="10790" w:type="dxa"/>
          </w:tcPr>
          <w:p w14:paraId="0B51C9B3" w14:textId="77777777" w:rsidR="00824891" w:rsidRPr="000F6FB0" w:rsidRDefault="00824891" w:rsidP="00824891">
            <w:pPr>
              <w:ind w:left="1440" w:hanging="1440"/>
              <w:rPr>
                <w:u w:val="single"/>
                <w:lang w:eastAsia="x-none"/>
              </w:rPr>
            </w:pPr>
            <w:r w:rsidRPr="000F6FB0">
              <w:rPr>
                <w:u w:val="single"/>
                <w:lang w:eastAsia="x-none"/>
              </w:rPr>
              <w:t>Conclusion:</w:t>
            </w:r>
          </w:p>
          <w:p w14:paraId="5BB38B47" w14:textId="77777777" w:rsidR="00824891" w:rsidRDefault="00824891" w:rsidP="00824891">
            <w:r>
              <w:t xml:space="preserve">Study the following options for mitigating gNB Rx/Tx timing errors in </w:t>
            </w:r>
            <w:bookmarkStart w:id="21" w:name="_Hlk68894741"/>
            <w:r>
              <w:t>DL+UL positioning</w:t>
            </w:r>
            <w:bookmarkEnd w:id="21"/>
            <w:r>
              <w:t xml:space="preserve">: </w:t>
            </w:r>
          </w:p>
          <w:p w14:paraId="11F305ED" w14:textId="77777777" w:rsidR="00824891" w:rsidRPr="000F6FB0" w:rsidRDefault="00824891" w:rsidP="00EE1201">
            <w:pPr>
              <w:pStyle w:val="ListParagraph"/>
              <w:numPr>
                <w:ilvl w:val="0"/>
                <w:numId w:val="34"/>
              </w:numPr>
              <w:rPr>
                <w:lang w:eastAsia="zh-CN"/>
              </w:rPr>
            </w:pPr>
            <w:r w:rsidRPr="000F6FB0">
              <w:rPr>
                <w:lang w:eastAsia="zh-CN"/>
              </w:rPr>
              <w:t>Option 1:</w:t>
            </w:r>
          </w:p>
          <w:p w14:paraId="3337147D" w14:textId="77777777" w:rsidR="00824891" w:rsidRPr="000F6FB0" w:rsidRDefault="00824891" w:rsidP="00EE1201">
            <w:pPr>
              <w:pStyle w:val="ListParagraph"/>
              <w:numPr>
                <w:ilvl w:val="1"/>
                <w:numId w:val="34"/>
              </w:numPr>
              <w:rPr>
                <w:lang w:eastAsia="zh-CN"/>
              </w:rPr>
            </w:pPr>
            <w:r w:rsidRPr="000F6FB0">
              <w:rPr>
                <w:lang w:eastAsia="zh-CN"/>
              </w:rPr>
              <w:t>Support TRP to provide the association information of gNB Rx-Tx time difference measurements with TRP Rx TEGs in the measurement report to LMF</w:t>
            </w:r>
          </w:p>
          <w:p w14:paraId="6319CC82" w14:textId="77777777" w:rsidR="00824891" w:rsidRPr="000F6FB0" w:rsidRDefault="00824891" w:rsidP="00EE1201">
            <w:pPr>
              <w:pStyle w:val="ListParagraph"/>
              <w:numPr>
                <w:ilvl w:val="0"/>
                <w:numId w:val="34"/>
              </w:numPr>
              <w:rPr>
                <w:lang w:eastAsia="zh-CN"/>
              </w:rPr>
            </w:pPr>
            <w:r w:rsidRPr="000F6FB0">
              <w:rPr>
                <w:lang w:eastAsia="zh-CN"/>
              </w:rPr>
              <w:t>Option 2:</w:t>
            </w:r>
          </w:p>
          <w:p w14:paraId="6FC793E8" w14:textId="77777777" w:rsidR="00824891" w:rsidRPr="000F6FB0" w:rsidRDefault="00824891" w:rsidP="00EE1201">
            <w:pPr>
              <w:pStyle w:val="ListParagraph"/>
              <w:numPr>
                <w:ilvl w:val="1"/>
                <w:numId w:val="34"/>
              </w:numPr>
              <w:rPr>
                <w:lang w:eastAsia="zh-CN"/>
              </w:rPr>
            </w:pPr>
            <w:r w:rsidRPr="000F6FB0">
              <w:rPr>
                <w:lang w:eastAsia="zh-CN"/>
              </w:rPr>
              <w:t>Support TRP to provide the association information of gNB Rx-Tx time difference measurements with TRP Tx TEGs in the measurement report to LMF</w:t>
            </w:r>
          </w:p>
          <w:p w14:paraId="56820EB6" w14:textId="77777777" w:rsidR="00824891" w:rsidRPr="000F6FB0" w:rsidRDefault="00824891" w:rsidP="00EE1201">
            <w:pPr>
              <w:pStyle w:val="ListParagraph"/>
              <w:numPr>
                <w:ilvl w:val="0"/>
                <w:numId w:val="34"/>
              </w:numPr>
              <w:rPr>
                <w:lang w:eastAsia="zh-CN"/>
              </w:rPr>
            </w:pPr>
            <w:r w:rsidRPr="000F6FB0">
              <w:rPr>
                <w:lang w:eastAsia="zh-CN"/>
              </w:rPr>
              <w:t>Option 3:</w:t>
            </w:r>
          </w:p>
          <w:p w14:paraId="567B3774" w14:textId="77777777" w:rsidR="00824891" w:rsidRPr="000F6FB0" w:rsidRDefault="00824891" w:rsidP="00EE1201">
            <w:pPr>
              <w:pStyle w:val="ListParagraph"/>
              <w:numPr>
                <w:ilvl w:val="1"/>
                <w:numId w:val="34"/>
              </w:numPr>
              <w:rPr>
                <w:lang w:eastAsia="zh-CN"/>
              </w:rPr>
            </w:pPr>
            <w:r w:rsidRPr="000F6FB0">
              <w:rPr>
                <w:lang w:eastAsia="zh-CN"/>
              </w:rPr>
              <w:lastRenderedPageBreak/>
              <w:t>Combination of Option 1 and Option 2;</w:t>
            </w:r>
          </w:p>
          <w:p w14:paraId="500B4717" w14:textId="77777777" w:rsidR="00824891" w:rsidRPr="000F6FB0" w:rsidRDefault="00824891" w:rsidP="00EE1201">
            <w:pPr>
              <w:pStyle w:val="ListParagraph"/>
              <w:numPr>
                <w:ilvl w:val="0"/>
                <w:numId w:val="34"/>
              </w:numPr>
              <w:rPr>
                <w:lang w:eastAsia="zh-CN"/>
              </w:rPr>
            </w:pPr>
            <w:r w:rsidRPr="000F6FB0">
              <w:rPr>
                <w:lang w:eastAsia="zh-CN"/>
              </w:rPr>
              <w:t>Option 4:</w:t>
            </w:r>
          </w:p>
          <w:p w14:paraId="5BB3110D" w14:textId="77777777" w:rsidR="00824891" w:rsidRPr="000F6FB0" w:rsidRDefault="00824891" w:rsidP="00EE1201">
            <w:pPr>
              <w:pStyle w:val="ListParagraph"/>
              <w:numPr>
                <w:ilvl w:val="1"/>
                <w:numId w:val="34"/>
              </w:numPr>
              <w:rPr>
                <w:lang w:eastAsia="zh-CN"/>
              </w:rPr>
            </w:pPr>
            <w:r w:rsidRPr="000F6FB0">
              <w:rPr>
                <w:lang w:eastAsia="zh-CN"/>
              </w:rPr>
              <w:t>Support TRP to provide the association information of gNB Rx-Tx time difference measurements with TRP RxTx TEGs in a measurement report to LMF for multi-RTT positioning</w:t>
            </w:r>
          </w:p>
          <w:p w14:paraId="7FA1F570" w14:textId="77777777" w:rsidR="00824891" w:rsidRPr="000F6FB0" w:rsidRDefault="00824891" w:rsidP="00EE1201">
            <w:pPr>
              <w:pStyle w:val="ListParagraph"/>
              <w:numPr>
                <w:ilvl w:val="0"/>
                <w:numId w:val="34"/>
              </w:numPr>
              <w:rPr>
                <w:lang w:eastAsia="zh-CN"/>
              </w:rPr>
            </w:pPr>
            <w:r w:rsidRPr="000F6FB0">
              <w:rPr>
                <w:lang w:eastAsia="zh-CN"/>
              </w:rPr>
              <w:t xml:space="preserve">Option 5: </w:t>
            </w:r>
          </w:p>
          <w:p w14:paraId="0351C21A" w14:textId="77777777" w:rsidR="00824891" w:rsidRPr="000F6FB0" w:rsidRDefault="00824891" w:rsidP="00EE1201">
            <w:pPr>
              <w:pStyle w:val="ListParagraph"/>
              <w:numPr>
                <w:ilvl w:val="1"/>
                <w:numId w:val="34"/>
              </w:numPr>
              <w:rPr>
                <w:lang w:eastAsia="zh-CN"/>
              </w:rPr>
            </w:pPr>
            <w:r w:rsidRPr="000F6FB0">
              <w:rPr>
                <w:lang w:eastAsia="zh-CN"/>
              </w:rPr>
              <w:t>Support TRP to provide the timing errors per Rx/Tx TEG, or the timing error differences between the Tx/Rx TEGs to LMF</w:t>
            </w:r>
          </w:p>
          <w:p w14:paraId="72900F06" w14:textId="77777777" w:rsidR="00824891" w:rsidRPr="000F6FB0" w:rsidRDefault="00824891" w:rsidP="00EE1201">
            <w:pPr>
              <w:pStyle w:val="ListParagraph"/>
              <w:numPr>
                <w:ilvl w:val="0"/>
                <w:numId w:val="34"/>
              </w:numPr>
              <w:rPr>
                <w:lang w:eastAsia="zh-CN"/>
              </w:rPr>
            </w:pPr>
            <w:r w:rsidRPr="000F6FB0">
              <w:rPr>
                <w:lang w:eastAsia="zh-CN"/>
              </w:rPr>
              <w:t xml:space="preserve">Option 6: </w:t>
            </w:r>
          </w:p>
          <w:p w14:paraId="1B9D4023" w14:textId="77777777" w:rsidR="00824891" w:rsidRPr="000F6FB0" w:rsidRDefault="00824891" w:rsidP="00EE1201">
            <w:pPr>
              <w:pStyle w:val="ListParagraph"/>
              <w:numPr>
                <w:ilvl w:val="1"/>
                <w:numId w:val="34"/>
              </w:numPr>
              <w:rPr>
                <w:lang w:eastAsia="zh-CN"/>
              </w:rPr>
            </w:pPr>
            <w:r w:rsidRPr="000F6FB0">
              <w:rPr>
                <w:lang w:eastAsia="zh-CN"/>
              </w:rPr>
              <w:t>Support TRP to provide the timing errors per RxTx TEG, or the Tx timing error differences between the RxTx TEGs to LMF</w:t>
            </w:r>
          </w:p>
          <w:p w14:paraId="7AB238EE" w14:textId="77777777" w:rsidR="00824891" w:rsidRDefault="00824891" w:rsidP="00EE1201">
            <w:pPr>
              <w:pStyle w:val="ListParagraph"/>
              <w:numPr>
                <w:ilvl w:val="0"/>
                <w:numId w:val="34"/>
              </w:numPr>
              <w:rPr>
                <w:lang w:eastAsia="zh-CN"/>
              </w:rPr>
            </w:pPr>
            <w:r w:rsidRPr="000F6FB0">
              <w:rPr>
                <w:lang w:eastAsia="zh-CN"/>
              </w:rPr>
              <w:t>FFS: the details of signalling and procedures</w:t>
            </w:r>
          </w:p>
          <w:p w14:paraId="223F07D6" w14:textId="77777777" w:rsidR="00824891" w:rsidRPr="000F6FB0" w:rsidRDefault="00824891" w:rsidP="00EE1201">
            <w:pPr>
              <w:pStyle w:val="ListParagraph"/>
              <w:numPr>
                <w:ilvl w:val="0"/>
                <w:numId w:val="34"/>
              </w:numPr>
              <w:rPr>
                <w:lang w:eastAsia="zh-CN"/>
              </w:rPr>
            </w:pPr>
            <w:r w:rsidRPr="000908F9">
              <w:rPr>
                <w:lang w:eastAsia="zh-CN"/>
              </w:rPr>
              <w:t>FFS: How the TEGs are determined by the UE or TRP (could be by implementation, i.e., no specification impact)</w:t>
            </w:r>
          </w:p>
          <w:p w14:paraId="671C5C81" w14:textId="77777777" w:rsidR="00824891" w:rsidRPr="000F6FB0" w:rsidRDefault="00824891" w:rsidP="00EE1201">
            <w:pPr>
              <w:pStyle w:val="ListParagraph"/>
              <w:numPr>
                <w:ilvl w:val="0"/>
                <w:numId w:val="34"/>
              </w:numPr>
              <w:rPr>
                <w:lang w:eastAsia="zh-CN"/>
              </w:rPr>
            </w:pPr>
            <w:r w:rsidRPr="000F6FB0">
              <w:rPr>
                <w:lang w:eastAsia="zh-CN"/>
              </w:rPr>
              <w:t>Note: Other options are not precluded.</w:t>
            </w:r>
          </w:p>
          <w:p w14:paraId="4615B0CE" w14:textId="77777777" w:rsidR="00824891" w:rsidRPr="000F6FB0" w:rsidRDefault="00824891" w:rsidP="00EE1201">
            <w:pPr>
              <w:pStyle w:val="ListParagraph"/>
              <w:numPr>
                <w:ilvl w:val="0"/>
                <w:numId w:val="34"/>
              </w:numPr>
              <w:rPr>
                <w:lang w:eastAsia="zh-CN"/>
              </w:rPr>
            </w:pPr>
            <w:r w:rsidRPr="000F6FB0">
              <w:rPr>
                <w:lang w:eastAsia="zh-CN"/>
              </w:rPr>
              <w:t>Note: Depending on the discussion results, none/one/multiple of the above options</w:t>
            </w:r>
            <w:r>
              <w:t xml:space="preserve"> may be adopted in Rel-17.</w:t>
            </w:r>
          </w:p>
          <w:p w14:paraId="29979203" w14:textId="77777777" w:rsidR="00824891" w:rsidRPr="00824891" w:rsidRDefault="00824891" w:rsidP="00824891">
            <w:pPr>
              <w:rPr>
                <w:lang w:val="en-US"/>
              </w:rPr>
            </w:pPr>
          </w:p>
        </w:tc>
      </w:tr>
    </w:tbl>
    <w:p w14:paraId="0C9BAE69" w14:textId="4B7EA279" w:rsidR="00824891" w:rsidRDefault="00824891" w:rsidP="00824891"/>
    <w:p w14:paraId="761981C8" w14:textId="77777777" w:rsidR="00C97AC9" w:rsidRDefault="00C97AC9" w:rsidP="00C97AC9">
      <w:pPr>
        <w:pStyle w:val="Subtitle"/>
        <w:rPr>
          <w:rFonts w:ascii="Times New Roman" w:hAnsi="Times New Roman" w:cs="Times New Roman"/>
        </w:rPr>
      </w:pPr>
      <w:r>
        <w:rPr>
          <w:rFonts w:ascii="Times New Roman" w:hAnsi="Times New Roman" w:cs="Times New Roman"/>
        </w:rPr>
        <w:t>FL Comments</w:t>
      </w:r>
    </w:p>
    <w:p w14:paraId="4B94C932" w14:textId="2FC05B4C" w:rsidR="00C97AC9" w:rsidRDefault="00971142" w:rsidP="00C97AC9">
      <w:r>
        <w:t>T</w:t>
      </w:r>
      <w:r w:rsidR="00C97AC9">
        <w:t xml:space="preserve">he following table </w:t>
      </w:r>
      <w:r w:rsidR="00500F4B">
        <w:t>provide</w:t>
      </w:r>
      <w:r w:rsidR="008F608E">
        <w:t>s</w:t>
      </w:r>
      <w:r w:rsidR="00500F4B">
        <w:t xml:space="preserve"> a summary of</w:t>
      </w:r>
      <w:r w:rsidR="00C97AC9">
        <w:t xml:space="preserve"> the opinions </w:t>
      </w:r>
      <w:r>
        <w:t>on</w:t>
      </w:r>
      <w:r w:rsidR="00C97AC9">
        <w:t xml:space="preserve"> the options </w:t>
      </w:r>
      <w:r>
        <w:t xml:space="preserve">for the </w:t>
      </w:r>
      <w:r w:rsidR="00C97AC9">
        <w:t xml:space="preserve">mitigation of </w:t>
      </w:r>
      <w:r w:rsidR="00AA5D77">
        <w:t>gNB Rx/Tx timing errors in DL+UL positioning</w:t>
      </w:r>
      <w:r w:rsidR="00797C9B">
        <w:t>[1-22].</w:t>
      </w:r>
    </w:p>
    <w:p w14:paraId="728B1A13" w14:textId="60C2B887" w:rsidR="009A0F5B" w:rsidRDefault="009A0F5B" w:rsidP="009A0F5B">
      <w:pPr>
        <w:pStyle w:val="Caption"/>
      </w:pPr>
      <w:r>
        <w:t xml:space="preserve">Table </w:t>
      </w:r>
      <w:r>
        <w:fldChar w:fldCharType="begin"/>
      </w:r>
      <w:r>
        <w:instrText xml:space="preserve"> SEQ Table \* ARABIC </w:instrText>
      </w:r>
      <w:r>
        <w:fldChar w:fldCharType="separate"/>
      </w:r>
      <w:r w:rsidR="007938DC">
        <w:rPr>
          <w:noProof/>
        </w:rPr>
        <w:t>4</w:t>
      </w:r>
      <w:r>
        <w:fldChar w:fldCharType="end"/>
      </w:r>
      <w:r>
        <w:t xml:space="preserve"> Summary of the op</w:t>
      </w:r>
      <w:r w:rsidRPr="00C14C1C">
        <w:t>inions on the</w:t>
      </w:r>
      <w:r>
        <w:t xml:space="preserve"> </w:t>
      </w:r>
      <w:r w:rsidRPr="00C14C1C">
        <w:t>options for mitigati</w:t>
      </w:r>
      <w:r>
        <w:t>ng</w:t>
      </w:r>
      <w:r w:rsidRPr="00C14C1C">
        <w:t xml:space="preserve"> </w:t>
      </w:r>
      <w:r w:rsidR="009C36D4">
        <w:t>TRP</w:t>
      </w:r>
      <w:r w:rsidRPr="004A3DF6">
        <w:t xml:space="preserve"> Rx/Tx timing errors in DL+UL positioning</w:t>
      </w:r>
    </w:p>
    <w:tbl>
      <w:tblPr>
        <w:tblStyle w:val="TableGrid"/>
        <w:tblW w:w="10791" w:type="dxa"/>
        <w:tblLayout w:type="fixed"/>
        <w:tblLook w:val="04A0" w:firstRow="1" w:lastRow="0" w:firstColumn="1" w:lastColumn="0" w:noHBand="0" w:noVBand="1"/>
      </w:tblPr>
      <w:tblGrid>
        <w:gridCol w:w="3538"/>
        <w:gridCol w:w="2269"/>
        <w:gridCol w:w="1843"/>
        <w:gridCol w:w="3141"/>
      </w:tblGrid>
      <w:tr w:rsidR="00C97AC9" w:rsidRPr="009007A4" w14:paraId="5AA92A69" w14:textId="77777777" w:rsidTr="00FD1183">
        <w:trPr>
          <w:trHeight w:val="312"/>
        </w:trPr>
        <w:tc>
          <w:tcPr>
            <w:tcW w:w="3538" w:type="dxa"/>
            <w:vMerge w:val="restart"/>
          </w:tcPr>
          <w:p w14:paraId="25F7609A" w14:textId="77777777" w:rsidR="00C97AC9" w:rsidRPr="009007A4" w:rsidRDefault="00C97AC9" w:rsidP="00FD1183">
            <w:pPr>
              <w:rPr>
                <w:b/>
                <w:bCs/>
                <w:lang w:val="en-US"/>
              </w:rPr>
            </w:pPr>
            <w:r w:rsidRPr="009007A4">
              <w:rPr>
                <w:b/>
                <w:bCs/>
                <w:lang w:val="en-US"/>
              </w:rPr>
              <w:t>Options</w:t>
            </w:r>
          </w:p>
        </w:tc>
        <w:tc>
          <w:tcPr>
            <w:tcW w:w="7253" w:type="dxa"/>
            <w:gridSpan w:val="3"/>
          </w:tcPr>
          <w:p w14:paraId="1E41BAD4" w14:textId="77777777" w:rsidR="00C97AC9" w:rsidRPr="009007A4" w:rsidRDefault="00C97AC9" w:rsidP="00FD1183">
            <w:pPr>
              <w:rPr>
                <w:b/>
                <w:bCs/>
                <w:lang w:val="en-US"/>
              </w:rPr>
            </w:pPr>
            <w:r w:rsidRPr="009007A4">
              <w:rPr>
                <w:b/>
                <w:bCs/>
                <w:lang w:val="en-US"/>
              </w:rPr>
              <w:t>Opinions from the companies</w:t>
            </w:r>
          </w:p>
        </w:tc>
      </w:tr>
      <w:tr w:rsidR="00C97AC9" w:rsidRPr="009007A4" w14:paraId="095E89CD" w14:textId="77777777" w:rsidTr="00FD1183">
        <w:trPr>
          <w:trHeight w:val="109"/>
        </w:trPr>
        <w:tc>
          <w:tcPr>
            <w:tcW w:w="3538" w:type="dxa"/>
            <w:vMerge/>
          </w:tcPr>
          <w:p w14:paraId="26CCDE5B" w14:textId="77777777" w:rsidR="00C97AC9" w:rsidRPr="009007A4" w:rsidRDefault="00C97AC9" w:rsidP="00FD1183">
            <w:pPr>
              <w:rPr>
                <w:b/>
                <w:bCs/>
                <w:lang w:val="en-US"/>
              </w:rPr>
            </w:pPr>
          </w:p>
        </w:tc>
        <w:tc>
          <w:tcPr>
            <w:tcW w:w="2269" w:type="dxa"/>
          </w:tcPr>
          <w:p w14:paraId="1C7B053A" w14:textId="77777777" w:rsidR="00C97AC9" w:rsidRPr="009007A4" w:rsidRDefault="00C97AC9" w:rsidP="00FD1183">
            <w:pPr>
              <w:rPr>
                <w:b/>
                <w:bCs/>
                <w:lang w:val="en-US"/>
              </w:rPr>
            </w:pPr>
            <w:r w:rsidRPr="009007A4">
              <w:rPr>
                <w:b/>
                <w:bCs/>
                <w:lang w:val="en-US"/>
              </w:rPr>
              <w:t>Support</w:t>
            </w:r>
          </w:p>
        </w:tc>
        <w:tc>
          <w:tcPr>
            <w:tcW w:w="1843" w:type="dxa"/>
          </w:tcPr>
          <w:p w14:paraId="36845671" w14:textId="77777777" w:rsidR="00C97AC9" w:rsidRPr="009007A4" w:rsidRDefault="00C97AC9" w:rsidP="00FD1183">
            <w:pPr>
              <w:rPr>
                <w:b/>
                <w:bCs/>
                <w:lang w:val="en-US"/>
              </w:rPr>
            </w:pPr>
            <w:r w:rsidRPr="009007A4">
              <w:rPr>
                <w:b/>
                <w:bCs/>
                <w:lang w:val="en-US"/>
              </w:rPr>
              <w:t>Not support</w:t>
            </w:r>
          </w:p>
        </w:tc>
        <w:tc>
          <w:tcPr>
            <w:tcW w:w="3141" w:type="dxa"/>
          </w:tcPr>
          <w:p w14:paraId="0DF4F4C3" w14:textId="77777777" w:rsidR="00C97AC9" w:rsidRPr="009007A4" w:rsidRDefault="00C97AC9" w:rsidP="00FD1183">
            <w:pPr>
              <w:rPr>
                <w:b/>
                <w:bCs/>
                <w:lang w:val="en-US"/>
              </w:rPr>
            </w:pPr>
            <w:r w:rsidRPr="009007A4">
              <w:rPr>
                <w:b/>
                <w:bCs/>
                <w:lang w:val="en-US"/>
              </w:rPr>
              <w:t>Additional comments</w:t>
            </w:r>
          </w:p>
        </w:tc>
      </w:tr>
      <w:tr w:rsidR="001158B5" w14:paraId="1D58A2B8" w14:textId="77777777" w:rsidTr="00FD1183">
        <w:tc>
          <w:tcPr>
            <w:tcW w:w="3538" w:type="dxa"/>
          </w:tcPr>
          <w:p w14:paraId="4920ACFC" w14:textId="4B789384" w:rsidR="001158B5" w:rsidRDefault="001158B5" w:rsidP="00F53E64">
            <w:pPr>
              <w:jc w:val="left"/>
              <w:rPr>
                <w:lang w:val="en-US"/>
              </w:rPr>
            </w:pPr>
            <w:r w:rsidRPr="001B081B">
              <w:rPr>
                <w:lang w:val="en-US"/>
              </w:rPr>
              <w:t>Option 1:</w:t>
            </w:r>
            <w:r>
              <w:rPr>
                <w:lang w:val="en-US"/>
              </w:rPr>
              <w:t xml:space="preserve"> </w:t>
            </w:r>
            <w:r w:rsidRPr="001B081B">
              <w:rPr>
                <w:lang w:val="en-US"/>
              </w:rPr>
              <w:t>Support TRP to provide the association information of gNB Rx-Tx time difference measurements with TRP Rx TEGs in the measurement report to LMF</w:t>
            </w:r>
          </w:p>
        </w:tc>
        <w:tc>
          <w:tcPr>
            <w:tcW w:w="2269" w:type="dxa"/>
          </w:tcPr>
          <w:p w14:paraId="0599138C" w14:textId="486F79AE" w:rsidR="001158B5" w:rsidRDefault="009E6493" w:rsidP="00F53E64">
            <w:pPr>
              <w:jc w:val="left"/>
              <w:rPr>
                <w:lang w:val="en-US"/>
              </w:rPr>
            </w:pPr>
            <w:r>
              <w:t xml:space="preserve">CATT, </w:t>
            </w:r>
            <w:r w:rsidR="002416B2">
              <w:t xml:space="preserve">ZTE, </w:t>
            </w:r>
            <w:r w:rsidR="00534D94">
              <w:rPr>
                <w:lang w:val="en-US"/>
              </w:rPr>
              <w:t>Intel</w:t>
            </w:r>
            <w:r w:rsidR="00C12BD8">
              <w:rPr>
                <w:lang w:val="en-US"/>
              </w:rPr>
              <w:t xml:space="preserve">, </w:t>
            </w:r>
            <w:r w:rsidR="00C12BD8" w:rsidRPr="0091190B">
              <w:t>China Telecom</w:t>
            </w:r>
            <w:r w:rsidR="00713D00">
              <w:t xml:space="preserve">, </w:t>
            </w:r>
            <w:r w:rsidR="00D47A94">
              <w:t>Nokia</w:t>
            </w:r>
          </w:p>
        </w:tc>
        <w:tc>
          <w:tcPr>
            <w:tcW w:w="1843" w:type="dxa"/>
          </w:tcPr>
          <w:p w14:paraId="5C8F86B9" w14:textId="6642FE63" w:rsidR="001158B5" w:rsidRDefault="001158B5" w:rsidP="00F53E64">
            <w:pPr>
              <w:jc w:val="left"/>
              <w:rPr>
                <w:lang w:val="en-US"/>
              </w:rPr>
            </w:pPr>
            <w:r w:rsidRPr="00C97AC9">
              <w:rPr>
                <w:lang w:val="en-US"/>
              </w:rPr>
              <w:t>Ericsson</w:t>
            </w:r>
          </w:p>
        </w:tc>
        <w:tc>
          <w:tcPr>
            <w:tcW w:w="3141" w:type="dxa"/>
          </w:tcPr>
          <w:p w14:paraId="09304F23" w14:textId="0EEC4CFD" w:rsidR="001158B5" w:rsidRDefault="00306204" w:rsidP="00F53E64">
            <w:pPr>
              <w:jc w:val="left"/>
              <w:rPr>
                <w:lang w:val="en-US"/>
              </w:rPr>
            </w:pPr>
            <w:r>
              <w:rPr>
                <w:lang w:val="en-US"/>
              </w:rPr>
              <w:t>OPPO(</w:t>
            </w:r>
            <w:r w:rsidR="00D5462D">
              <w:rPr>
                <w:lang w:val="en-US"/>
              </w:rPr>
              <w:t xml:space="preserve">need to </w:t>
            </w:r>
            <w:r>
              <w:rPr>
                <w:lang w:val="en-US"/>
              </w:rPr>
              <w:t xml:space="preserve">check </w:t>
            </w:r>
            <w:r>
              <w:t>feasibility)</w:t>
            </w:r>
          </w:p>
        </w:tc>
      </w:tr>
      <w:tr w:rsidR="001158B5" w14:paraId="194615BC" w14:textId="77777777" w:rsidTr="00FD1183">
        <w:tc>
          <w:tcPr>
            <w:tcW w:w="3538" w:type="dxa"/>
          </w:tcPr>
          <w:p w14:paraId="107B34F0" w14:textId="6BC0196D" w:rsidR="001158B5" w:rsidRDefault="001158B5" w:rsidP="00F53E64">
            <w:pPr>
              <w:jc w:val="left"/>
              <w:rPr>
                <w:lang w:val="en-US"/>
              </w:rPr>
            </w:pPr>
            <w:r w:rsidRPr="001B081B">
              <w:rPr>
                <w:lang w:val="en-US"/>
              </w:rPr>
              <w:t>Option 2:</w:t>
            </w:r>
            <w:r>
              <w:rPr>
                <w:lang w:val="en-US"/>
              </w:rPr>
              <w:t xml:space="preserve"> </w:t>
            </w:r>
            <w:r w:rsidRPr="001B081B">
              <w:rPr>
                <w:lang w:val="en-US"/>
              </w:rPr>
              <w:t>Support TRP to provide the association information of gNB Rx-Tx time difference measurements with TRP Tx TEGs in the measurement report to LMF</w:t>
            </w:r>
          </w:p>
        </w:tc>
        <w:tc>
          <w:tcPr>
            <w:tcW w:w="2269" w:type="dxa"/>
          </w:tcPr>
          <w:p w14:paraId="61AA8EF6" w14:textId="326F9C11" w:rsidR="001158B5" w:rsidRPr="00560C11" w:rsidRDefault="009E6493" w:rsidP="00F53E64">
            <w:pPr>
              <w:jc w:val="left"/>
              <w:rPr>
                <w:rFonts w:eastAsiaTheme="minorEastAsia"/>
                <w:lang w:val="en-US" w:eastAsia="zh-CN"/>
              </w:rPr>
            </w:pPr>
            <w:r>
              <w:t xml:space="preserve">CATT, </w:t>
            </w:r>
            <w:r w:rsidR="002416B2">
              <w:t xml:space="preserve">ZTE, </w:t>
            </w:r>
            <w:r w:rsidR="00D47A94">
              <w:t>Nokia</w:t>
            </w:r>
            <w:r w:rsidR="00713D00">
              <w:rPr>
                <w:lang w:val="en-US"/>
              </w:rPr>
              <w:t xml:space="preserve">  </w:t>
            </w:r>
            <w:r w:rsidR="00534D94">
              <w:rPr>
                <w:lang w:val="en-US"/>
              </w:rPr>
              <w:t>Intel</w:t>
            </w:r>
            <w:r w:rsidR="00D231ED">
              <w:rPr>
                <w:lang w:val="en-US"/>
              </w:rPr>
              <w:t xml:space="preserve">, </w:t>
            </w:r>
            <w:r w:rsidR="00D231ED">
              <w:t>MTK(</w:t>
            </w:r>
            <w:r w:rsidR="00D231ED" w:rsidRPr="00D231ED">
              <w:t>TX antenna panel</w:t>
            </w:r>
            <w:r w:rsidR="00D231ED">
              <w:t xml:space="preserve"> or TEG)</w:t>
            </w:r>
          </w:p>
        </w:tc>
        <w:tc>
          <w:tcPr>
            <w:tcW w:w="1843" w:type="dxa"/>
          </w:tcPr>
          <w:p w14:paraId="673B60E9" w14:textId="62D96D85" w:rsidR="001158B5" w:rsidRDefault="001158B5" w:rsidP="00F53E64">
            <w:pPr>
              <w:jc w:val="left"/>
              <w:rPr>
                <w:lang w:val="en-US"/>
              </w:rPr>
            </w:pPr>
            <w:r w:rsidRPr="00C97AC9">
              <w:rPr>
                <w:lang w:val="en-US"/>
              </w:rPr>
              <w:t>Ericsson</w:t>
            </w:r>
          </w:p>
        </w:tc>
        <w:tc>
          <w:tcPr>
            <w:tcW w:w="3141" w:type="dxa"/>
          </w:tcPr>
          <w:p w14:paraId="6C01B9E9" w14:textId="547D8FAD" w:rsidR="001158B5" w:rsidRDefault="00D5462D" w:rsidP="00F53E64">
            <w:pPr>
              <w:jc w:val="left"/>
              <w:rPr>
                <w:lang w:val="en-US"/>
              </w:rPr>
            </w:pPr>
            <w:r>
              <w:rPr>
                <w:lang w:val="en-US"/>
              </w:rPr>
              <w:t xml:space="preserve">OPPO(need to check </w:t>
            </w:r>
            <w:r>
              <w:t>feasibility)</w:t>
            </w:r>
          </w:p>
        </w:tc>
      </w:tr>
      <w:tr w:rsidR="001158B5" w14:paraId="2D581F96" w14:textId="77777777" w:rsidTr="00FD1183">
        <w:tc>
          <w:tcPr>
            <w:tcW w:w="3538" w:type="dxa"/>
          </w:tcPr>
          <w:p w14:paraId="4C2BEC03" w14:textId="439C48B5" w:rsidR="001158B5" w:rsidRDefault="001158B5" w:rsidP="00F53E64">
            <w:pPr>
              <w:jc w:val="left"/>
              <w:rPr>
                <w:lang w:val="en-US"/>
              </w:rPr>
            </w:pPr>
            <w:r w:rsidRPr="001B081B">
              <w:rPr>
                <w:lang w:val="en-US"/>
              </w:rPr>
              <w:t>Option 3:</w:t>
            </w:r>
            <w:r>
              <w:rPr>
                <w:lang w:val="en-US"/>
              </w:rPr>
              <w:t xml:space="preserve"> </w:t>
            </w:r>
            <w:r w:rsidRPr="001B081B">
              <w:rPr>
                <w:lang w:val="en-US"/>
              </w:rPr>
              <w:t>Combination of Option 1 and Option 2;</w:t>
            </w:r>
          </w:p>
        </w:tc>
        <w:tc>
          <w:tcPr>
            <w:tcW w:w="2269" w:type="dxa"/>
          </w:tcPr>
          <w:p w14:paraId="4C0A1777" w14:textId="1CE77182" w:rsidR="001158B5" w:rsidRPr="00560C11" w:rsidRDefault="009E6493" w:rsidP="00F53E64">
            <w:pPr>
              <w:jc w:val="left"/>
              <w:rPr>
                <w:rFonts w:eastAsiaTheme="minorEastAsia"/>
                <w:lang w:val="en-US" w:eastAsia="zh-CN"/>
              </w:rPr>
            </w:pPr>
            <w:r>
              <w:t xml:space="preserve">CATT, </w:t>
            </w:r>
            <w:r w:rsidR="002416B2">
              <w:t xml:space="preserve">ZTE, </w:t>
            </w:r>
            <w:r w:rsidR="00D47A94">
              <w:t>Nokia</w:t>
            </w:r>
            <w:r w:rsidR="00713D00">
              <w:rPr>
                <w:lang w:val="en-US"/>
              </w:rPr>
              <w:t xml:space="preserve">, </w:t>
            </w:r>
            <w:r w:rsidR="00534D94">
              <w:rPr>
                <w:lang w:val="en-US"/>
              </w:rPr>
              <w:t>Intel</w:t>
            </w:r>
          </w:p>
        </w:tc>
        <w:tc>
          <w:tcPr>
            <w:tcW w:w="1843" w:type="dxa"/>
          </w:tcPr>
          <w:p w14:paraId="3A330B0B" w14:textId="1E05B557" w:rsidR="001158B5" w:rsidRDefault="001158B5" w:rsidP="00F53E64">
            <w:pPr>
              <w:jc w:val="left"/>
              <w:rPr>
                <w:lang w:val="en-US"/>
              </w:rPr>
            </w:pPr>
            <w:r w:rsidRPr="00C97AC9">
              <w:rPr>
                <w:lang w:val="en-US"/>
              </w:rPr>
              <w:t>Ericsson</w:t>
            </w:r>
          </w:p>
        </w:tc>
        <w:tc>
          <w:tcPr>
            <w:tcW w:w="3141" w:type="dxa"/>
          </w:tcPr>
          <w:p w14:paraId="533B8487" w14:textId="74C37B5B" w:rsidR="001158B5" w:rsidRDefault="00D5462D" w:rsidP="00F53E64">
            <w:pPr>
              <w:jc w:val="left"/>
              <w:rPr>
                <w:lang w:val="en-US"/>
              </w:rPr>
            </w:pPr>
            <w:r>
              <w:rPr>
                <w:lang w:val="en-US"/>
              </w:rPr>
              <w:t xml:space="preserve">OPPO(need to check </w:t>
            </w:r>
            <w:r>
              <w:t>feasibility)</w:t>
            </w:r>
          </w:p>
        </w:tc>
      </w:tr>
      <w:tr w:rsidR="001158B5" w14:paraId="1B0A36C2" w14:textId="77777777" w:rsidTr="00FD1183">
        <w:tc>
          <w:tcPr>
            <w:tcW w:w="3538" w:type="dxa"/>
          </w:tcPr>
          <w:p w14:paraId="28C09097" w14:textId="5D9E26FC" w:rsidR="001158B5" w:rsidRPr="00D336B3" w:rsidRDefault="001158B5" w:rsidP="00F53E64">
            <w:pPr>
              <w:jc w:val="left"/>
              <w:rPr>
                <w:lang w:val="en-US"/>
              </w:rPr>
            </w:pPr>
            <w:r w:rsidRPr="00D336B3">
              <w:rPr>
                <w:lang w:val="en-US"/>
              </w:rPr>
              <w:t>Option 4: Support TRP to provide the association information of gNB Rx-Tx time difference measurements with TRP RxTx TEGs in a measurement report to LMF for multi-RTT positioning</w:t>
            </w:r>
          </w:p>
        </w:tc>
        <w:tc>
          <w:tcPr>
            <w:tcW w:w="2269" w:type="dxa"/>
          </w:tcPr>
          <w:p w14:paraId="7E77B530" w14:textId="490D8E2E" w:rsidR="001158B5" w:rsidRPr="00560C11" w:rsidRDefault="003B5B92" w:rsidP="00F53E64">
            <w:pPr>
              <w:jc w:val="left"/>
              <w:rPr>
                <w:rFonts w:eastAsiaTheme="minorEastAsia"/>
                <w:lang w:val="en-US" w:eastAsia="zh-CN"/>
              </w:rPr>
            </w:pPr>
            <w:r>
              <w:rPr>
                <w:rFonts w:eastAsiaTheme="minorEastAsia"/>
                <w:lang w:val="en-US" w:eastAsia="zh-CN"/>
              </w:rPr>
              <w:t>Huawe</w:t>
            </w:r>
            <w:r w:rsidR="00F53E64">
              <w:rPr>
                <w:rFonts w:eastAsiaTheme="minorEastAsia"/>
                <w:lang w:val="en-US" w:eastAsia="zh-CN"/>
              </w:rPr>
              <w:t>i(multiple CCs)</w:t>
            </w:r>
            <w:r w:rsidR="00634B4F">
              <w:rPr>
                <w:rFonts w:eastAsiaTheme="minorEastAsia"/>
                <w:lang w:val="en-US" w:eastAsia="zh-CN"/>
              </w:rPr>
              <w:t>, Qualcomm</w:t>
            </w:r>
          </w:p>
        </w:tc>
        <w:tc>
          <w:tcPr>
            <w:tcW w:w="1843" w:type="dxa"/>
          </w:tcPr>
          <w:p w14:paraId="516EE574" w14:textId="2EE3E13B" w:rsidR="001158B5" w:rsidRDefault="001158B5" w:rsidP="00F53E64">
            <w:pPr>
              <w:jc w:val="left"/>
              <w:rPr>
                <w:lang w:val="en-US"/>
              </w:rPr>
            </w:pPr>
            <w:r w:rsidRPr="00C97AC9">
              <w:rPr>
                <w:lang w:val="en-US"/>
              </w:rPr>
              <w:t>Ericsson</w:t>
            </w:r>
          </w:p>
        </w:tc>
        <w:tc>
          <w:tcPr>
            <w:tcW w:w="3141" w:type="dxa"/>
          </w:tcPr>
          <w:p w14:paraId="26656617" w14:textId="2A357DA0" w:rsidR="001158B5" w:rsidRDefault="00D5462D" w:rsidP="00F53E64">
            <w:pPr>
              <w:jc w:val="left"/>
              <w:rPr>
                <w:lang w:val="en-US"/>
              </w:rPr>
            </w:pPr>
            <w:r>
              <w:rPr>
                <w:lang w:val="en-US"/>
              </w:rPr>
              <w:t xml:space="preserve">OPPO(need to check </w:t>
            </w:r>
            <w:r>
              <w:t>feasibility)</w:t>
            </w:r>
          </w:p>
        </w:tc>
      </w:tr>
      <w:tr w:rsidR="001158B5" w14:paraId="3B388E8C" w14:textId="77777777" w:rsidTr="00FD1183">
        <w:tc>
          <w:tcPr>
            <w:tcW w:w="3538" w:type="dxa"/>
          </w:tcPr>
          <w:p w14:paraId="71E35F01" w14:textId="174A8C95" w:rsidR="001158B5" w:rsidRPr="00D336B3" w:rsidRDefault="001158B5" w:rsidP="00F53E64">
            <w:pPr>
              <w:jc w:val="left"/>
              <w:rPr>
                <w:lang w:val="en-US"/>
              </w:rPr>
            </w:pPr>
            <w:r w:rsidRPr="00D336B3">
              <w:rPr>
                <w:lang w:val="en-US"/>
              </w:rPr>
              <w:t>Option 5: Support TRP to provide the timing errors per Rx/Tx TEG, or the timing error differences between the Tx/Rx TEGs to LMF</w:t>
            </w:r>
          </w:p>
        </w:tc>
        <w:tc>
          <w:tcPr>
            <w:tcW w:w="2269" w:type="dxa"/>
          </w:tcPr>
          <w:p w14:paraId="3AC0A1D9" w14:textId="4EF1B836" w:rsidR="001158B5" w:rsidRPr="00560C11" w:rsidRDefault="00534D94" w:rsidP="00F53E64">
            <w:pPr>
              <w:jc w:val="left"/>
              <w:rPr>
                <w:rFonts w:eastAsiaTheme="minorEastAsia"/>
                <w:lang w:val="en-US" w:eastAsia="zh-CN"/>
              </w:rPr>
            </w:pPr>
            <w:r>
              <w:rPr>
                <w:lang w:val="en-US"/>
              </w:rPr>
              <w:t>Intel</w:t>
            </w:r>
          </w:p>
        </w:tc>
        <w:tc>
          <w:tcPr>
            <w:tcW w:w="1843" w:type="dxa"/>
          </w:tcPr>
          <w:p w14:paraId="0B0DDEAC" w14:textId="530F9B30" w:rsidR="001158B5" w:rsidRDefault="00DB4C62" w:rsidP="00F53E64">
            <w:pPr>
              <w:jc w:val="left"/>
              <w:rPr>
                <w:lang w:val="en-US"/>
              </w:rPr>
            </w:pPr>
            <w:r>
              <w:rPr>
                <w:lang w:val="en-US"/>
              </w:rPr>
              <w:t xml:space="preserve">OPPO, </w:t>
            </w:r>
            <w:r w:rsidR="001158B5" w:rsidRPr="00C97AC9">
              <w:rPr>
                <w:lang w:val="en-US"/>
              </w:rPr>
              <w:t>Ericsson</w:t>
            </w:r>
          </w:p>
        </w:tc>
        <w:tc>
          <w:tcPr>
            <w:tcW w:w="3141" w:type="dxa"/>
          </w:tcPr>
          <w:p w14:paraId="2E2421FC" w14:textId="77777777" w:rsidR="001158B5" w:rsidRDefault="001158B5" w:rsidP="00F53E64">
            <w:pPr>
              <w:jc w:val="left"/>
              <w:rPr>
                <w:lang w:val="en-US"/>
              </w:rPr>
            </w:pPr>
          </w:p>
        </w:tc>
      </w:tr>
      <w:tr w:rsidR="001158B5" w14:paraId="25504B71" w14:textId="77777777" w:rsidTr="00FD1183">
        <w:tc>
          <w:tcPr>
            <w:tcW w:w="3538" w:type="dxa"/>
          </w:tcPr>
          <w:p w14:paraId="03C16E13" w14:textId="677A7DF5" w:rsidR="001158B5" w:rsidRPr="00D336B3" w:rsidRDefault="001158B5" w:rsidP="00F53E64">
            <w:pPr>
              <w:jc w:val="left"/>
              <w:rPr>
                <w:lang w:val="en-US"/>
              </w:rPr>
            </w:pPr>
            <w:r w:rsidRPr="00D336B3">
              <w:rPr>
                <w:lang w:val="en-US"/>
              </w:rPr>
              <w:t>Option 6: Support TRP to provide the timing errors per RxTx TEG, or the Tx timing error differences between the RxTx TEGs to LMF</w:t>
            </w:r>
          </w:p>
        </w:tc>
        <w:tc>
          <w:tcPr>
            <w:tcW w:w="2269" w:type="dxa"/>
          </w:tcPr>
          <w:p w14:paraId="2EA880E2" w14:textId="69B452E5" w:rsidR="001158B5" w:rsidRPr="00560C11" w:rsidRDefault="00634B4F" w:rsidP="00F53E64">
            <w:pPr>
              <w:jc w:val="left"/>
              <w:rPr>
                <w:rFonts w:eastAsiaTheme="minorEastAsia"/>
                <w:lang w:val="en-US" w:eastAsia="zh-CN"/>
              </w:rPr>
            </w:pPr>
            <w:r>
              <w:rPr>
                <w:rFonts w:eastAsiaTheme="minorEastAsia"/>
                <w:lang w:val="en-US" w:eastAsia="zh-CN"/>
              </w:rPr>
              <w:t>Qualcomm</w:t>
            </w:r>
          </w:p>
        </w:tc>
        <w:tc>
          <w:tcPr>
            <w:tcW w:w="1843" w:type="dxa"/>
          </w:tcPr>
          <w:p w14:paraId="11651780" w14:textId="46F284A4" w:rsidR="001158B5" w:rsidRDefault="00DB4C62" w:rsidP="00F53E64">
            <w:pPr>
              <w:jc w:val="left"/>
              <w:rPr>
                <w:lang w:val="en-US"/>
              </w:rPr>
            </w:pPr>
            <w:r>
              <w:rPr>
                <w:lang w:val="en-US"/>
              </w:rPr>
              <w:t xml:space="preserve">OPPO, </w:t>
            </w:r>
            <w:r w:rsidR="001158B5" w:rsidRPr="00C97AC9">
              <w:rPr>
                <w:lang w:val="en-US"/>
              </w:rPr>
              <w:t>Ericsson</w:t>
            </w:r>
          </w:p>
        </w:tc>
        <w:tc>
          <w:tcPr>
            <w:tcW w:w="3141" w:type="dxa"/>
          </w:tcPr>
          <w:p w14:paraId="6E434238" w14:textId="77777777" w:rsidR="001158B5" w:rsidRDefault="001158B5" w:rsidP="00F53E64">
            <w:pPr>
              <w:jc w:val="left"/>
              <w:rPr>
                <w:lang w:val="en-US"/>
              </w:rPr>
            </w:pPr>
          </w:p>
        </w:tc>
      </w:tr>
    </w:tbl>
    <w:p w14:paraId="63F62C97" w14:textId="6FBDD6D6" w:rsidR="00C97AC9" w:rsidRDefault="00C97AC9" w:rsidP="00F53E64">
      <w:pPr>
        <w:jc w:val="left"/>
        <w:rPr>
          <w:lang w:eastAsia="en-US"/>
        </w:rPr>
      </w:pPr>
    </w:p>
    <w:p w14:paraId="37627886" w14:textId="02E42826" w:rsidR="009A4638" w:rsidRDefault="009A4638" w:rsidP="009A4638">
      <w:pPr>
        <w:rPr>
          <w:b/>
          <w:bCs/>
          <w:lang w:eastAsia="zh-CN"/>
        </w:rPr>
      </w:pPr>
      <w:r w:rsidRPr="00EF2B7F">
        <w:rPr>
          <w:b/>
          <w:bCs/>
          <w:lang w:eastAsia="zh-CN"/>
        </w:rPr>
        <w:t>Additional proposals from the contribu</w:t>
      </w:r>
      <w:r w:rsidR="00914821">
        <w:rPr>
          <w:b/>
          <w:bCs/>
          <w:lang w:eastAsia="zh-CN"/>
        </w:rPr>
        <w:t>t</w:t>
      </w:r>
      <w:r w:rsidRPr="00EF2B7F">
        <w:rPr>
          <w:b/>
          <w:bCs/>
          <w:lang w:eastAsia="zh-CN"/>
        </w:rPr>
        <w:t>ions:</w:t>
      </w:r>
    </w:p>
    <w:p w14:paraId="10048661" w14:textId="1C7C2A64" w:rsidR="00CD4E51" w:rsidRDefault="00CD4E51" w:rsidP="009A4638">
      <w:pPr>
        <w:rPr>
          <w:lang w:eastAsia="zh-CN"/>
        </w:rPr>
      </w:pPr>
      <w:r>
        <w:rPr>
          <w:lang w:eastAsia="zh-CN"/>
        </w:rPr>
        <w:t xml:space="preserve">In [6], it was proposed to </w:t>
      </w:r>
      <w:r w:rsidRPr="00CD4E51">
        <w:rPr>
          <w:lang w:eastAsia="zh-CN"/>
        </w:rPr>
        <w:t>support TRP to provide the information to LMF that indicates whether the Rx timing errors of UL SRS resources and Tx timing errors of DL PRS resources have been calibrated/pre-compensated locally within a certain margin.</w:t>
      </w:r>
    </w:p>
    <w:p w14:paraId="533551F3" w14:textId="69DDFE8C" w:rsidR="0000663F" w:rsidRDefault="0000663F" w:rsidP="0000663F">
      <w:pPr>
        <w:rPr>
          <w:lang w:eastAsia="zh-CN"/>
        </w:rPr>
      </w:pPr>
      <w:r>
        <w:rPr>
          <w:lang w:eastAsia="zh-CN"/>
        </w:rPr>
        <w:t>In [18], it was proposed that fo</w:t>
      </w:r>
      <w:r w:rsidRPr="00947844">
        <w:rPr>
          <w:lang w:eastAsia="zh-CN"/>
        </w:rPr>
        <w:t>r M-RTT, UE and gNB may report the statistics (variance, uncertainty level) of the round-trip group delay of the associated antenna panel. Round-trip group delay compensation should have been done before reporting.</w:t>
      </w:r>
    </w:p>
    <w:p w14:paraId="05919434" w14:textId="37042DA1" w:rsidR="00D83BE0" w:rsidRDefault="00D83BE0" w:rsidP="00247948">
      <w:pPr>
        <w:pStyle w:val="3GPPAgreements"/>
        <w:numPr>
          <w:ilvl w:val="0"/>
          <w:numId w:val="0"/>
        </w:numPr>
        <w:ind w:left="284" w:hanging="284"/>
        <w:rPr>
          <w:highlight w:val="yellow"/>
        </w:rPr>
      </w:pPr>
    </w:p>
    <w:p w14:paraId="54B270A6" w14:textId="424F5433" w:rsidR="00D0772F" w:rsidRPr="00D8538E" w:rsidRDefault="00D0772F" w:rsidP="0075765B">
      <w:pPr>
        <w:pStyle w:val="3GPPAgreements"/>
        <w:numPr>
          <w:ilvl w:val="0"/>
          <w:numId w:val="0"/>
        </w:numPr>
      </w:pPr>
      <w:r>
        <w:t>Based on the fee</w:t>
      </w:r>
      <w:r w:rsidR="000A4564">
        <w:t>d</w:t>
      </w:r>
      <w:r>
        <w:t>back, for supporting DL+UP positioning it seems there are different views on whether to use two separate TEGs (Rx TEG and Tx TEG) for Tx timing error and Rx timing error (Option 1, 2, 3</w:t>
      </w:r>
      <w:r w:rsidR="000A4564">
        <w:t>,</w:t>
      </w:r>
      <w:r w:rsidR="001A2AF6">
        <w:t xml:space="preserve"> and 5</w:t>
      </w:r>
      <w:r>
        <w:t>) or use one combined TEG (RxTx TEG) (Option 4</w:t>
      </w:r>
      <w:r w:rsidR="001A2AF6">
        <w:t xml:space="preserve"> and 6</w:t>
      </w:r>
      <w:r>
        <w:t xml:space="preserve">). </w:t>
      </w:r>
      <w:r w:rsidR="0075765B">
        <w:t xml:space="preserve">One company considers none of the options is needed. Thus, </w:t>
      </w:r>
      <w:r w:rsidR="000A4564">
        <w:t>we may n</w:t>
      </w:r>
      <w:r w:rsidR="006B50E8">
        <w:t>e</w:t>
      </w:r>
      <w:r w:rsidR="000A4564">
        <w:t xml:space="preserve">ed </w:t>
      </w:r>
      <w:r w:rsidR="0075765B">
        <w:t>m</w:t>
      </w:r>
      <w:r>
        <w:t xml:space="preserve">ore discussion </w:t>
      </w:r>
      <w:r w:rsidR="0075765B">
        <w:t xml:space="preserve">on the options </w:t>
      </w:r>
      <w:r w:rsidR="006B50E8">
        <w:t>t</w:t>
      </w:r>
      <w:r w:rsidR="000A4564">
        <w:t>o</w:t>
      </w:r>
      <w:r w:rsidR="0075765B">
        <w:t xml:space="preserve"> be adopted in Rel-17. </w:t>
      </w:r>
      <w:r w:rsidR="0075765B" w:rsidRPr="00D8538E">
        <w:t>T</w:t>
      </w:r>
      <w:r w:rsidRPr="00D8538E">
        <w:t xml:space="preserve">he suggestion is to </w:t>
      </w:r>
      <w:r w:rsidR="0075765B" w:rsidRPr="00D8538E">
        <w:t xml:space="preserve">continue </w:t>
      </w:r>
      <w:r w:rsidR="000A4564" w:rsidRPr="00D8538E">
        <w:t xml:space="preserve">discussing </w:t>
      </w:r>
      <w:r w:rsidR="0075765B" w:rsidRPr="00D8538E">
        <w:t>them</w:t>
      </w:r>
      <w:r w:rsidRPr="00D8538E">
        <w:t xml:space="preserve"> </w:t>
      </w:r>
      <w:r w:rsidR="000A4564" w:rsidRPr="00D8538E">
        <w:t xml:space="preserve">and making the decision </w:t>
      </w:r>
      <w:r w:rsidR="00043D00" w:rsidRPr="00D8538E">
        <w:t xml:space="preserve">on which of them should be supported/not supported </w:t>
      </w:r>
      <w:r w:rsidRPr="00D8538E">
        <w:t xml:space="preserve">in the meeting (see Proposal </w:t>
      </w:r>
      <w:r w:rsidR="00235759" w:rsidRPr="00D8538E">
        <w:t>3.4</w:t>
      </w:r>
      <w:r w:rsidRPr="00D8538E">
        <w:t>-1).</w:t>
      </w:r>
    </w:p>
    <w:p w14:paraId="5C98796D" w14:textId="77777777" w:rsidR="00D0772F" w:rsidRPr="00D8538E" w:rsidRDefault="00D0772F" w:rsidP="00D0772F">
      <w:pPr>
        <w:pStyle w:val="3GPPAgreements"/>
        <w:numPr>
          <w:ilvl w:val="0"/>
          <w:numId w:val="0"/>
        </w:numPr>
      </w:pPr>
    </w:p>
    <w:p w14:paraId="607744BB" w14:textId="0389DC88" w:rsidR="00D0772F" w:rsidRDefault="00D0772F" w:rsidP="00D0772F">
      <w:pPr>
        <w:pStyle w:val="3GPPAgreements"/>
        <w:numPr>
          <w:ilvl w:val="0"/>
          <w:numId w:val="0"/>
        </w:numPr>
      </w:pPr>
      <w:r w:rsidRPr="00D8538E">
        <w:t xml:space="preserve">For the additional options proposed in the meeting from the interested companies, we would need to first study and collect companies’ views on which of them should/should not be included in Rel-17 (see Proposal </w:t>
      </w:r>
      <w:r w:rsidR="00235759" w:rsidRPr="00D8538E">
        <w:t>3.4-2</w:t>
      </w:r>
      <w:r w:rsidRPr="00D8538E">
        <w:t xml:space="preserve">). The proposals related to the details of the signaling parameters may be considered later once we </w:t>
      </w:r>
      <w:r w:rsidR="00222EC6" w:rsidRPr="00D8538E">
        <w:t>decide</w:t>
      </w:r>
      <w:r w:rsidRPr="00D8538E">
        <w:t xml:space="preserve"> which of the options are adopted.</w:t>
      </w:r>
      <w:r>
        <w:t xml:space="preserve"> </w:t>
      </w:r>
    </w:p>
    <w:p w14:paraId="36574E15" w14:textId="5AFB218E" w:rsidR="005C44F5" w:rsidRDefault="005C44F5" w:rsidP="0075765B">
      <w:pPr>
        <w:pStyle w:val="3GPPAgreements"/>
        <w:numPr>
          <w:ilvl w:val="0"/>
          <w:numId w:val="0"/>
        </w:numPr>
        <w:rPr>
          <w:highlight w:val="yellow"/>
          <w:lang w:val="en-GB"/>
        </w:rPr>
      </w:pPr>
    </w:p>
    <w:p w14:paraId="2155097C" w14:textId="56598E0C" w:rsidR="005C44F5" w:rsidRDefault="005C44F5" w:rsidP="00247948">
      <w:pPr>
        <w:pStyle w:val="3GPPAgreements"/>
        <w:numPr>
          <w:ilvl w:val="0"/>
          <w:numId w:val="0"/>
        </w:numPr>
        <w:ind w:left="284" w:hanging="284"/>
        <w:rPr>
          <w:highlight w:val="yellow"/>
        </w:rPr>
      </w:pPr>
    </w:p>
    <w:p w14:paraId="14E11185" w14:textId="51ECEF16" w:rsidR="00F3432C" w:rsidRDefault="00F3432C" w:rsidP="00F3432C">
      <w:pPr>
        <w:pStyle w:val="Heading3"/>
      </w:pPr>
      <w:r w:rsidRPr="00066061">
        <w:rPr>
          <w:highlight w:val="yellow"/>
        </w:rPr>
        <w:t xml:space="preserve">Proposal </w:t>
      </w:r>
      <w:r w:rsidR="00CD10FC">
        <w:rPr>
          <w:highlight w:val="yellow"/>
        </w:rPr>
        <w:t>3.4-1</w:t>
      </w:r>
    </w:p>
    <w:p w14:paraId="655B60F8" w14:textId="00123F63" w:rsidR="00501DB5" w:rsidRDefault="00501DB5" w:rsidP="00501DB5">
      <w:r>
        <w:t xml:space="preserve">Further study the options 1, 2, 3, 4, 5, and 6 (which was agreed to be studied in RAN1#104e) for mitigating TRP Rx/Tx timing errors in DL+UL positioning, and decide which of them should, or should not, be adapted in Rel-17 in this meeting. </w:t>
      </w:r>
    </w:p>
    <w:p w14:paraId="6DB8CB47" w14:textId="77777777" w:rsidR="00501DB5" w:rsidRDefault="00501DB5" w:rsidP="00F3432C"/>
    <w:p w14:paraId="0D319C46" w14:textId="77777777" w:rsidR="00F3432C" w:rsidRDefault="00F3432C" w:rsidP="00F343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743"/>
        <w:gridCol w:w="709"/>
        <w:gridCol w:w="708"/>
        <w:gridCol w:w="709"/>
        <w:gridCol w:w="709"/>
        <w:gridCol w:w="709"/>
        <w:gridCol w:w="4943"/>
      </w:tblGrid>
      <w:tr w:rsidR="00F3432C" w14:paraId="50A84331" w14:textId="77777777" w:rsidTr="001A3456">
        <w:trPr>
          <w:trHeight w:val="149"/>
          <w:jc w:val="center"/>
        </w:trPr>
        <w:tc>
          <w:tcPr>
            <w:tcW w:w="1804" w:type="dxa"/>
            <w:vMerge w:val="restart"/>
          </w:tcPr>
          <w:p w14:paraId="4344D3B0" w14:textId="77777777" w:rsidR="00F3432C" w:rsidRDefault="00F3432C" w:rsidP="001A3456">
            <w:pPr>
              <w:spacing w:after="0"/>
              <w:rPr>
                <w:b/>
                <w:sz w:val="16"/>
                <w:szCs w:val="16"/>
              </w:rPr>
            </w:pPr>
            <w:r>
              <w:rPr>
                <w:b/>
                <w:sz w:val="16"/>
                <w:szCs w:val="16"/>
              </w:rPr>
              <w:t>Company</w:t>
            </w:r>
          </w:p>
        </w:tc>
        <w:tc>
          <w:tcPr>
            <w:tcW w:w="4287" w:type="dxa"/>
            <w:gridSpan w:val="6"/>
          </w:tcPr>
          <w:p w14:paraId="4279F1DC" w14:textId="77777777" w:rsidR="00F3432C" w:rsidRDefault="00F3432C" w:rsidP="001A3456">
            <w:pPr>
              <w:spacing w:after="0"/>
              <w:rPr>
                <w:b/>
                <w:sz w:val="16"/>
                <w:szCs w:val="16"/>
              </w:rPr>
            </w:pPr>
            <w:r>
              <w:rPr>
                <w:b/>
                <w:sz w:val="16"/>
                <w:szCs w:val="16"/>
              </w:rPr>
              <w:t>Support (Y)/Not Support(N)</w:t>
            </w:r>
          </w:p>
        </w:tc>
        <w:tc>
          <w:tcPr>
            <w:tcW w:w="4943" w:type="dxa"/>
            <w:vMerge w:val="restart"/>
          </w:tcPr>
          <w:p w14:paraId="5B40667A" w14:textId="77777777" w:rsidR="00F3432C" w:rsidRDefault="00F3432C" w:rsidP="001A3456">
            <w:pPr>
              <w:spacing w:after="0"/>
              <w:rPr>
                <w:b/>
                <w:sz w:val="16"/>
                <w:szCs w:val="16"/>
              </w:rPr>
            </w:pPr>
            <w:r>
              <w:rPr>
                <w:b/>
                <w:sz w:val="16"/>
                <w:szCs w:val="16"/>
              </w:rPr>
              <w:t>Additional comments</w:t>
            </w:r>
          </w:p>
        </w:tc>
      </w:tr>
      <w:tr w:rsidR="00F3432C" w14:paraId="633A9743" w14:textId="77777777" w:rsidTr="001A3456">
        <w:trPr>
          <w:trHeight w:val="99"/>
          <w:jc w:val="center"/>
        </w:trPr>
        <w:tc>
          <w:tcPr>
            <w:tcW w:w="1804" w:type="dxa"/>
            <w:vMerge/>
          </w:tcPr>
          <w:p w14:paraId="622685B7" w14:textId="77777777" w:rsidR="00F3432C" w:rsidRDefault="00F3432C" w:rsidP="001A3456">
            <w:pPr>
              <w:spacing w:after="0"/>
              <w:rPr>
                <w:b/>
                <w:sz w:val="16"/>
                <w:szCs w:val="16"/>
              </w:rPr>
            </w:pPr>
          </w:p>
        </w:tc>
        <w:tc>
          <w:tcPr>
            <w:tcW w:w="743" w:type="dxa"/>
          </w:tcPr>
          <w:p w14:paraId="7AE4B24A" w14:textId="77777777" w:rsidR="00F3432C" w:rsidRDefault="00F3432C" w:rsidP="001A3456">
            <w:pPr>
              <w:spacing w:after="0"/>
              <w:rPr>
                <w:b/>
                <w:sz w:val="16"/>
                <w:szCs w:val="16"/>
              </w:rPr>
            </w:pPr>
            <w:r>
              <w:rPr>
                <w:b/>
                <w:sz w:val="16"/>
                <w:szCs w:val="16"/>
              </w:rPr>
              <w:t>OP 1</w:t>
            </w:r>
          </w:p>
        </w:tc>
        <w:tc>
          <w:tcPr>
            <w:tcW w:w="709" w:type="dxa"/>
          </w:tcPr>
          <w:p w14:paraId="3298C7E8" w14:textId="77777777" w:rsidR="00F3432C" w:rsidRDefault="00F3432C" w:rsidP="001A3456">
            <w:pPr>
              <w:spacing w:after="0"/>
              <w:rPr>
                <w:b/>
                <w:sz w:val="16"/>
                <w:szCs w:val="16"/>
              </w:rPr>
            </w:pPr>
            <w:r>
              <w:rPr>
                <w:b/>
                <w:sz w:val="16"/>
                <w:szCs w:val="16"/>
              </w:rPr>
              <w:t>OP 2</w:t>
            </w:r>
          </w:p>
        </w:tc>
        <w:tc>
          <w:tcPr>
            <w:tcW w:w="708" w:type="dxa"/>
          </w:tcPr>
          <w:p w14:paraId="2A39CF0C" w14:textId="77777777" w:rsidR="00F3432C" w:rsidRDefault="00F3432C" w:rsidP="001A3456">
            <w:pPr>
              <w:spacing w:after="0"/>
              <w:rPr>
                <w:b/>
                <w:sz w:val="16"/>
                <w:szCs w:val="16"/>
              </w:rPr>
            </w:pPr>
            <w:r>
              <w:rPr>
                <w:b/>
                <w:sz w:val="16"/>
                <w:szCs w:val="16"/>
              </w:rPr>
              <w:t>OP 3</w:t>
            </w:r>
          </w:p>
        </w:tc>
        <w:tc>
          <w:tcPr>
            <w:tcW w:w="709" w:type="dxa"/>
          </w:tcPr>
          <w:p w14:paraId="06C8C8F1" w14:textId="77777777" w:rsidR="00F3432C" w:rsidRDefault="00F3432C" w:rsidP="001A3456">
            <w:pPr>
              <w:spacing w:after="0"/>
              <w:rPr>
                <w:b/>
                <w:sz w:val="16"/>
                <w:szCs w:val="16"/>
              </w:rPr>
            </w:pPr>
            <w:r>
              <w:rPr>
                <w:b/>
                <w:sz w:val="16"/>
                <w:szCs w:val="16"/>
              </w:rPr>
              <w:t>OP 4</w:t>
            </w:r>
          </w:p>
        </w:tc>
        <w:tc>
          <w:tcPr>
            <w:tcW w:w="709" w:type="dxa"/>
          </w:tcPr>
          <w:p w14:paraId="5FD18743" w14:textId="77777777" w:rsidR="00F3432C" w:rsidRDefault="00F3432C" w:rsidP="001A3456">
            <w:pPr>
              <w:spacing w:after="0"/>
              <w:rPr>
                <w:b/>
                <w:sz w:val="16"/>
                <w:szCs w:val="16"/>
              </w:rPr>
            </w:pPr>
            <w:r>
              <w:rPr>
                <w:b/>
                <w:sz w:val="16"/>
                <w:szCs w:val="16"/>
              </w:rPr>
              <w:t>OP5</w:t>
            </w:r>
          </w:p>
        </w:tc>
        <w:tc>
          <w:tcPr>
            <w:tcW w:w="709" w:type="dxa"/>
          </w:tcPr>
          <w:p w14:paraId="043EFAA6" w14:textId="133A4252" w:rsidR="00F3432C" w:rsidRDefault="00F3432C" w:rsidP="001A3456">
            <w:pPr>
              <w:spacing w:after="0"/>
              <w:rPr>
                <w:b/>
                <w:sz w:val="16"/>
                <w:szCs w:val="16"/>
              </w:rPr>
            </w:pPr>
            <w:r>
              <w:rPr>
                <w:b/>
                <w:sz w:val="16"/>
                <w:szCs w:val="16"/>
              </w:rPr>
              <w:t>OP</w:t>
            </w:r>
            <w:r w:rsidR="006E21A9">
              <w:rPr>
                <w:b/>
                <w:sz w:val="16"/>
                <w:szCs w:val="16"/>
              </w:rPr>
              <w:t>6</w:t>
            </w:r>
          </w:p>
        </w:tc>
        <w:tc>
          <w:tcPr>
            <w:tcW w:w="4943" w:type="dxa"/>
            <w:vMerge/>
          </w:tcPr>
          <w:p w14:paraId="7F225598" w14:textId="77777777" w:rsidR="00F3432C" w:rsidRDefault="00F3432C" w:rsidP="001A3456">
            <w:pPr>
              <w:spacing w:after="0"/>
              <w:rPr>
                <w:b/>
                <w:sz w:val="16"/>
                <w:szCs w:val="16"/>
              </w:rPr>
            </w:pPr>
          </w:p>
        </w:tc>
      </w:tr>
      <w:tr w:rsidR="00F3432C" w14:paraId="090F6812" w14:textId="77777777" w:rsidTr="001A3456">
        <w:trPr>
          <w:trHeight w:val="253"/>
          <w:jc w:val="center"/>
        </w:trPr>
        <w:tc>
          <w:tcPr>
            <w:tcW w:w="1804" w:type="dxa"/>
          </w:tcPr>
          <w:p w14:paraId="59C9C6AC" w14:textId="77777777" w:rsidR="00F3432C" w:rsidRDefault="00F3432C" w:rsidP="001A3456">
            <w:pPr>
              <w:spacing w:after="0"/>
              <w:rPr>
                <w:rFonts w:cstheme="minorHAnsi"/>
                <w:sz w:val="16"/>
                <w:szCs w:val="16"/>
              </w:rPr>
            </w:pPr>
          </w:p>
        </w:tc>
        <w:tc>
          <w:tcPr>
            <w:tcW w:w="743" w:type="dxa"/>
          </w:tcPr>
          <w:p w14:paraId="2CD78C74" w14:textId="77777777" w:rsidR="00F3432C" w:rsidRDefault="00F3432C" w:rsidP="001A3456">
            <w:pPr>
              <w:spacing w:after="0"/>
              <w:rPr>
                <w:rFonts w:eastAsia="PMingLiU"/>
                <w:sz w:val="16"/>
                <w:szCs w:val="16"/>
                <w:lang w:val="en-US" w:eastAsia="zh-TW"/>
              </w:rPr>
            </w:pPr>
          </w:p>
        </w:tc>
        <w:tc>
          <w:tcPr>
            <w:tcW w:w="709" w:type="dxa"/>
          </w:tcPr>
          <w:p w14:paraId="6433FB0E" w14:textId="77777777" w:rsidR="00F3432C" w:rsidRDefault="00F3432C" w:rsidP="001A3456">
            <w:pPr>
              <w:spacing w:after="0"/>
              <w:rPr>
                <w:rFonts w:eastAsia="PMingLiU"/>
                <w:sz w:val="16"/>
                <w:szCs w:val="16"/>
                <w:lang w:val="en-US" w:eastAsia="zh-TW"/>
              </w:rPr>
            </w:pPr>
          </w:p>
        </w:tc>
        <w:tc>
          <w:tcPr>
            <w:tcW w:w="708" w:type="dxa"/>
          </w:tcPr>
          <w:p w14:paraId="39333BC7" w14:textId="77777777" w:rsidR="00F3432C" w:rsidRDefault="00F3432C" w:rsidP="001A3456">
            <w:pPr>
              <w:spacing w:after="0"/>
              <w:rPr>
                <w:rFonts w:eastAsia="PMingLiU"/>
                <w:sz w:val="16"/>
                <w:szCs w:val="16"/>
                <w:lang w:val="en-US" w:eastAsia="zh-TW"/>
              </w:rPr>
            </w:pPr>
          </w:p>
        </w:tc>
        <w:tc>
          <w:tcPr>
            <w:tcW w:w="709" w:type="dxa"/>
          </w:tcPr>
          <w:p w14:paraId="7D890626" w14:textId="77777777" w:rsidR="00F3432C" w:rsidRDefault="00F3432C" w:rsidP="001A3456">
            <w:pPr>
              <w:spacing w:after="0"/>
              <w:rPr>
                <w:rFonts w:eastAsia="PMingLiU"/>
                <w:sz w:val="16"/>
                <w:szCs w:val="16"/>
                <w:lang w:val="en-US" w:eastAsia="zh-TW"/>
              </w:rPr>
            </w:pPr>
          </w:p>
        </w:tc>
        <w:tc>
          <w:tcPr>
            <w:tcW w:w="709" w:type="dxa"/>
          </w:tcPr>
          <w:p w14:paraId="0CBDDD3D" w14:textId="77777777" w:rsidR="00F3432C" w:rsidRDefault="00F3432C" w:rsidP="001A3456">
            <w:pPr>
              <w:spacing w:after="0"/>
              <w:rPr>
                <w:rFonts w:eastAsia="PMingLiU"/>
                <w:sz w:val="16"/>
                <w:szCs w:val="16"/>
                <w:lang w:val="en-US" w:eastAsia="zh-TW"/>
              </w:rPr>
            </w:pPr>
          </w:p>
        </w:tc>
        <w:tc>
          <w:tcPr>
            <w:tcW w:w="709" w:type="dxa"/>
          </w:tcPr>
          <w:p w14:paraId="6ADD2355" w14:textId="77777777" w:rsidR="00F3432C" w:rsidRDefault="00F3432C" w:rsidP="001A3456">
            <w:pPr>
              <w:spacing w:after="0"/>
              <w:rPr>
                <w:rFonts w:eastAsia="PMingLiU"/>
                <w:sz w:val="16"/>
                <w:szCs w:val="16"/>
                <w:lang w:val="en-US" w:eastAsia="zh-TW"/>
              </w:rPr>
            </w:pPr>
          </w:p>
        </w:tc>
        <w:tc>
          <w:tcPr>
            <w:tcW w:w="4943" w:type="dxa"/>
          </w:tcPr>
          <w:p w14:paraId="40A15A3B" w14:textId="77777777" w:rsidR="00F3432C" w:rsidRDefault="00F3432C" w:rsidP="001A3456">
            <w:pPr>
              <w:spacing w:after="0"/>
              <w:rPr>
                <w:rFonts w:eastAsia="PMingLiU"/>
                <w:sz w:val="16"/>
                <w:szCs w:val="16"/>
                <w:lang w:val="en-US" w:eastAsia="zh-TW"/>
              </w:rPr>
            </w:pPr>
          </w:p>
        </w:tc>
      </w:tr>
      <w:tr w:rsidR="00F3432C" w14:paraId="0CF5A3DB" w14:textId="77777777" w:rsidTr="001A3456">
        <w:trPr>
          <w:trHeight w:val="253"/>
          <w:jc w:val="center"/>
        </w:trPr>
        <w:tc>
          <w:tcPr>
            <w:tcW w:w="1804" w:type="dxa"/>
          </w:tcPr>
          <w:p w14:paraId="2F183DD3" w14:textId="77777777" w:rsidR="00F3432C" w:rsidRDefault="00F3432C" w:rsidP="001A3456">
            <w:pPr>
              <w:spacing w:after="0"/>
              <w:rPr>
                <w:rFonts w:eastAsiaTheme="minorEastAsia" w:cstheme="minorHAnsi"/>
                <w:sz w:val="16"/>
                <w:szCs w:val="16"/>
                <w:lang w:eastAsia="zh-CN"/>
              </w:rPr>
            </w:pPr>
          </w:p>
        </w:tc>
        <w:tc>
          <w:tcPr>
            <w:tcW w:w="743" w:type="dxa"/>
          </w:tcPr>
          <w:p w14:paraId="5008A5D6" w14:textId="77777777" w:rsidR="00F3432C" w:rsidRDefault="00F3432C" w:rsidP="001A3456">
            <w:pPr>
              <w:spacing w:after="0"/>
              <w:rPr>
                <w:rFonts w:eastAsiaTheme="minorEastAsia"/>
                <w:sz w:val="16"/>
                <w:szCs w:val="16"/>
                <w:lang w:eastAsia="zh-CN"/>
              </w:rPr>
            </w:pPr>
          </w:p>
        </w:tc>
        <w:tc>
          <w:tcPr>
            <w:tcW w:w="709" w:type="dxa"/>
          </w:tcPr>
          <w:p w14:paraId="76CEE8F1" w14:textId="77777777" w:rsidR="00F3432C" w:rsidRDefault="00F3432C" w:rsidP="001A3456">
            <w:pPr>
              <w:spacing w:after="0"/>
              <w:rPr>
                <w:rFonts w:eastAsiaTheme="minorEastAsia"/>
                <w:sz w:val="16"/>
                <w:szCs w:val="16"/>
                <w:lang w:eastAsia="zh-CN"/>
              </w:rPr>
            </w:pPr>
          </w:p>
        </w:tc>
        <w:tc>
          <w:tcPr>
            <w:tcW w:w="708" w:type="dxa"/>
          </w:tcPr>
          <w:p w14:paraId="7ACB5C75" w14:textId="77777777" w:rsidR="00F3432C" w:rsidRDefault="00F3432C" w:rsidP="001A3456">
            <w:pPr>
              <w:spacing w:after="0"/>
              <w:rPr>
                <w:rFonts w:eastAsiaTheme="minorEastAsia"/>
                <w:sz w:val="16"/>
                <w:szCs w:val="16"/>
                <w:lang w:eastAsia="zh-CN"/>
              </w:rPr>
            </w:pPr>
          </w:p>
        </w:tc>
        <w:tc>
          <w:tcPr>
            <w:tcW w:w="709" w:type="dxa"/>
          </w:tcPr>
          <w:p w14:paraId="66A6FEE5" w14:textId="77777777" w:rsidR="00F3432C" w:rsidRDefault="00F3432C" w:rsidP="001A3456">
            <w:pPr>
              <w:spacing w:after="0"/>
              <w:rPr>
                <w:rFonts w:eastAsiaTheme="minorEastAsia"/>
                <w:sz w:val="16"/>
                <w:szCs w:val="16"/>
                <w:lang w:eastAsia="zh-CN"/>
              </w:rPr>
            </w:pPr>
          </w:p>
        </w:tc>
        <w:tc>
          <w:tcPr>
            <w:tcW w:w="709" w:type="dxa"/>
          </w:tcPr>
          <w:p w14:paraId="2F8D83EA" w14:textId="77777777" w:rsidR="00F3432C" w:rsidRDefault="00F3432C" w:rsidP="001A3456">
            <w:pPr>
              <w:spacing w:after="0"/>
              <w:rPr>
                <w:rFonts w:eastAsiaTheme="minorEastAsia"/>
                <w:sz w:val="16"/>
                <w:szCs w:val="16"/>
                <w:lang w:eastAsia="zh-CN"/>
              </w:rPr>
            </w:pPr>
          </w:p>
        </w:tc>
        <w:tc>
          <w:tcPr>
            <w:tcW w:w="709" w:type="dxa"/>
          </w:tcPr>
          <w:p w14:paraId="630A70FC" w14:textId="77777777" w:rsidR="00F3432C" w:rsidRDefault="00F3432C" w:rsidP="001A3456">
            <w:pPr>
              <w:spacing w:after="0"/>
              <w:rPr>
                <w:rFonts w:eastAsiaTheme="minorEastAsia"/>
                <w:sz w:val="16"/>
                <w:szCs w:val="16"/>
                <w:lang w:eastAsia="zh-CN"/>
              </w:rPr>
            </w:pPr>
          </w:p>
        </w:tc>
        <w:tc>
          <w:tcPr>
            <w:tcW w:w="4943" w:type="dxa"/>
          </w:tcPr>
          <w:p w14:paraId="229D709B" w14:textId="77777777" w:rsidR="00F3432C" w:rsidRDefault="00F3432C" w:rsidP="001A3456">
            <w:pPr>
              <w:spacing w:after="0"/>
              <w:rPr>
                <w:rFonts w:eastAsiaTheme="minorEastAsia"/>
                <w:sz w:val="16"/>
                <w:szCs w:val="16"/>
                <w:lang w:eastAsia="zh-CN"/>
              </w:rPr>
            </w:pPr>
          </w:p>
        </w:tc>
      </w:tr>
      <w:tr w:rsidR="00F3432C" w14:paraId="6C373E1C" w14:textId="77777777" w:rsidTr="001A3456">
        <w:trPr>
          <w:trHeight w:val="253"/>
          <w:jc w:val="center"/>
        </w:trPr>
        <w:tc>
          <w:tcPr>
            <w:tcW w:w="1804" w:type="dxa"/>
          </w:tcPr>
          <w:p w14:paraId="469BCF37" w14:textId="77777777" w:rsidR="00F3432C" w:rsidRDefault="00F3432C" w:rsidP="001A3456">
            <w:pPr>
              <w:spacing w:after="0"/>
              <w:rPr>
                <w:rFonts w:eastAsiaTheme="minorEastAsia" w:cstheme="minorHAnsi"/>
                <w:sz w:val="16"/>
                <w:szCs w:val="16"/>
                <w:lang w:eastAsia="zh-CN"/>
              </w:rPr>
            </w:pPr>
          </w:p>
        </w:tc>
        <w:tc>
          <w:tcPr>
            <w:tcW w:w="743" w:type="dxa"/>
          </w:tcPr>
          <w:p w14:paraId="626955D5" w14:textId="77777777" w:rsidR="00F3432C" w:rsidRDefault="00F3432C" w:rsidP="001A3456">
            <w:pPr>
              <w:spacing w:after="0"/>
              <w:rPr>
                <w:rFonts w:eastAsiaTheme="minorEastAsia"/>
                <w:sz w:val="16"/>
                <w:szCs w:val="16"/>
                <w:lang w:eastAsia="zh-CN"/>
              </w:rPr>
            </w:pPr>
          </w:p>
        </w:tc>
        <w:tc>
          <w:tcPr>
            <w:tcW w:w="709" w:type="dxa"/>
          </w:tcPr>
          <w:p w14:paraId="7E0EB8F2" w14:textId="77777777" w:rsidR="00F3432C" w:rsidRDefault="00F3432C" w:rsidP="001A3456">
            <w:pPr>
              <w:spacing w:after="0"/>
              <w:rPr>
                <w:rFonts w:eastAsiaTheme="minorEastAsia"/>
                <w:sz w:val="16"/>
                <w:szCs w:val="16"/>
                <w:lang w:eastAsia="zh-CN"/>
              </w:rPr>
            </w:pPr>
          </w:p>
        </w:tc>
        <w:tc>
          <w:tcPr>
            <w:tcW w:w="708" w:type="dxa"/>
          </w:tcPr>
          <w:p w14:paraId="15DA23B0" w14:textId="77777777" w:rsidR="00F3432C" w:rsidRDefault="00F3432C" w:rsidP="001A3456">
            <w:pPr>
              <w:spacing w:after="0"/>
              <w:rPr>
                <w:rFonts w:eastAsiaTheme="minorEastAsia"/>
                <w:sz w:val="16"/>
                <w:szCs w:val="16"/>
                <w:lang w:eastAsia="zh-CN"/>
              </w:rPr>
            </w:pPr>
          </w:p>
        </w:tc>
        <w:tc>
          <w:tcPr>
            <w:tcW w:w="709" w:type="dxa"/>
          </w:tcPr>
          <w:p w14:paraId="6C97CF82" w14:textId="77777777" w:rsidR="00F3432C" w:rsidRDefault="00F3432C" w:rsidP="001A3456">
            <w:pPr>
              <w:spacing w:after="0"/>
              <w:rPr>
                <w:rFonts w:eastAsiaTheme="minorEastAsia"/>
                <w:sz w:val="16"/>
                <w:szCs w:val="16"/>
                <w:lang w:eastAsia="zh-CN"/>
              </w:rPr>
            </w:pPr>
          </w:p>
        </w:tc>
        <w:tc>
          <w:tcPr>
            <w:tcW w:w="709" w:type="dxa"/>
          </w:tcPr>
          <w:p w14:paraId="17008D63" w14:textId="77777777" w:rsidR="00F3432C" w:rsidRDefault="00F3432C" w:rsidP="001A3456">
            <w:pPr>
              <w:spacing w:after="0"/>
              <w:rPr>
                <w:rFonts w:eastAsiaTheme="minorEastAsia"/>
                <w:sz w:val="16"/>
                <w:szCs w:val="16"/>
                <w:lang w:eastAsia="zh-CN"/>
              </w:rPr>
            </w:pPr>
          </w:p>
        </w:tc>
        <w:tc>
          <w:tcPr>
            <w:tcW w:w="709" w:type="dxa"/>
          </w:tcPr>
          <w:p w14:paraId="0B3CDCD2" w14:textId="77777777" w:rsidR="00F3432C" w:rsidRDefault="00F3432C" w:rsidP="001A3456">
            <w:pPr>
              <w:spacing w:after="0"/>
              <w:rPr>
                <w:rFonts w:eastAsiaTheme="minorEastAsia"/>
                <w:sz w:val="16"/>
                <w:szCs w:val="16"/>
                <w:lang w:eastAsia="zh-CN"/>
              </w:rPr>
            </w:pPr>
          </w:p>
        </w:tc>
        <w:tc>
          <w:tcPr>
            <w:tcW w:w="4943" w:type="dxa"/>
          </w:tcPr>
          <w:p w14:paraId="38F00D33" w14:textId="77777777" w:rsidR="00F3432C" w:rsidRDefault="00F3432C" w:rsidP="001A3456">
            <w:pPr>
              <w:spacing w:after="0"/>
              <w:rPr>
                <w:rFonts w:eastAsiaTheme="minorEastAsia"/>
                <w:sz w:val="16"/>
                <w:szCs w:val="16"/>
                <w:lang w:eastAsia="zh-CN"/>
              </w:rPr>
            </w:pPr>
          </w:p>
        </w:tc>
      </w:tr>
      <w:tr w:rsidR="00F3432C" w14:paraId="562936A7" w14:textId="77777777" w:rsidTr="001A3456">
        <w:trPr>
          <w:trHeight w:val="253"/>
          <w:jc w:val="center"/>
        </w:trPr>
        <w:tc>
          <w:tcPr>
            <w:tcW w:w="1804" w:type="dxa"/>
          </w:tcPr>
          <w:p w14:paraId="1E56972F" w14:textId="77777777" w:rsidR="00F3432C" w:rsidRDefault="00F3432C" w:rsidP="001A3456">
            <w:pPr>
              <w:spacing w:after="0"/>
              <w:rPr>
                <w:rFonts w:eastAsiaTheme="minorEastAsia" w:cstheme="minorHAnsi"/>
                <w:sz w:val="16"/>
                <w:szCs w:val="16"/>
                <w:lang w:val="en-US" w:eastAsia="zh-CN"/>
              </w:rPr>
            </w:pPr>
          </w:p>
        </w:tc>
        <w:tc>
          <w:tcPr>
            <w:tcW w:w="743" w:type="dxa"/>
          </w:tcPr>
          <w:p w14:paraId="7AF2A5D6" w14:textId="77777777" w:rsidR="00F3432C" w:rsidRDefault="00F3432C" w:rsidP="001A3456">
            <w:pPr>
              <w:spacing w:after="0"/>
              <w:rPr>
                <w:rFonts w:eastAsiaTheme="minorEastAsia"/>
                <w:sz w:val="18"/>
                <w:szCs w:val="18"/>
                <w:lang w:eastAsia="zh-CN"/>
              </w:rPr>
            </w:pPr>
          </w:p>
        </w:tc>
        <w:tc>
          <w:tcPr>
            <w:tcW w:w="709" w:type="dxa"/>
          </w:tcPr>
          <w:p w14:paraId="49D0F2AF" w14:textId="77777777" w:rsidR="00F3432C" w:rsidRDefault="00F3432C" w:rsidP="001A3456">
            <w:pPr>
              <w:spacing w:after="0"/>
              <w:rPr>
                <w:rFonts w:eastAsiaTheme="minorEastAsia"/>
                <w:sz w:val="18"/>
                <w:szCs w:val="18"/>
                <w:lang w:eastAsia="zh-CN"/>
              </w:rPr>
            </w:pPr>
          </w:p>
        </w:tc>
        <w:tc>
          <w:tcPr>
            <w:tcW w:w="708" w:type="dxa"/>
          </w:tcPr>
          <w:p w14:paraId="6FFB0BCC" w14:textId="77777777" w:rsidR="00F3432C" w:rsidRDefault="00F3432C" w:rsidP="001A3456">
            <w:pPr>
              <w:spacing w:after="0"/>
              <w:rPr>
                <w:rFonts w:eastAsiaTheme="minorEastAsia"/>
                <w:sz w:val="18"/>
                <w:szCs w:val="18"/>
                <w:lang w:eastAsia="zh-CN"/>
              </w:rPr>
            </w:pPr>
          </w:p>
        </w:tc>
        <w:tc>
          <w:tcPr>
            <w:tcW w:w="709" w:type="dxa"/>
          </w:tcPr>
          <w:p w14:paraId="0D00845A" w14:textId="77777777" w:rsidR="00F3432C" w:rsidRDefault="00F3432C" w:rsidP="001A3456">
            <w:pPr>
              <w:spacing w:after="0"/>
              <w:rPr>
                <w:rFonts w:eastAsiaTheme="minorEastAsia"/>
                <w:sz w:val="18"/>
                <w:szCs w:val="18"/>
                <w:lang w:eastAsia="zh-CN"/>
              </w:rPr>
            </w:pPr>
          </w:p>
        </w:tc>
        <w:tc>
          <w:tcPr>
            <w:tcW w:w="709" w:type="dxa"/>
          </w:tcPr>
          <w:p w14:paraId="67E23241" w14:textId="77777777" w:rsidR="00F3432C" w:rsidRDefault="00F3432C" w:rsidP="001A3456">
            <w:pPr>
              <w:spacing w:after="0"/>
              <w:rPr>
                <w:rFonts w:eastAsiaTheme="minorEastAsia"/>
                <w:sz w:val="18"/>
                <w:szCs w:val="18"/>
                <w:lang w:eastAsia="zh-CN"/>
              </w:rPr>
            </w:pPr>
          </w:p>
        </w:tc>
        <w:tc>
          <w:tcPr>
            <w:tcW w:w="709" w:type="dxa"/>
          </w:tcPr>
          <w:p w14:paraId="6BAEE557" w14:textId="77777777" w:rsidR="00F3432C" w:rsidRDefault="00F3432C" w:rsidP="001A3456">
            <w:pPr>
              <w:spacing w:after="0"/>
              <w:rPr>
                <w:rFonts w:eastAsiaTheme="minorEastAsia"/>
                <w:sz w:val="18"/>
                <w:szCs w:val="18"/>
                <w:lang w:eastAsia="zh-CN"/>
              </w:rPr>
            </w:pPr>
            <w:r>
              <w:rPr>
                <w:rFonts w:eastAsiaTheme="minorEastAsia"/>
                <w:sz w:val="18"/>
                <w:szCs w:val="18"/>
                <w:lang w:eastAsia="zh-CN"/>
              </w:rPr>
              <w:t>`</w:t>
            </w:r>
          </w:p>
        </w:tc>
        <w:tc>
          <w:tcPr>
            <w:tcW w:w="4943" w:type="dxa"/>
          </w:tcPr>
          <w:p w14:paraId="2FA132DE" w14:textId="77777777" w:rsidR="00F3432C" w:rsidRDefault="00F3432C" w:rsidP="001A3456">
            <w:pPr>
              <w:spacing w:after="0"/>
              <w:rPr>
                <w:rFonts w:eastAsiaTheme="minorEastAsia"/>
                <w:sz w:val="18"/>
                <w:szCs w:val="18"/>
                <w:lang w:eastAsia="zh-CN"/>
              </w:rPr>
            </w:pPr>
          </w:p>
        </w:tc>
      </w:tr>
    </w:tbl>
    <w:p w14:paraId="062293DE" w14:textId="77777777" w:rsidR="00F3432C" w:rsidRDefault="00F3432C" w:rsidP="00F3432C"/>
    <w:p w14:paraId="778F4E0A" w14:textId="77777777" w:rsidR="00F3432C" w:rsidRDefault="00F3432C" w:rsidP="00F3432C"/>
    <w:p w14:paraId="4FB1BDC8" w14:textId="11C94941" w:rsidR="00F3432C" w:rsidRDefault="00F3432C" w:rsidP="00F3432C">
      <w:pPr>
        <w:pStyle w:val="Heading3"/>
      </w:pPr>
      <w:r w:rsidRPr="00066061">
        <w:rPr>
          <w:highlight w:val="yellow"/>
        </w:rPr>
        <w:t xml:space="preserve">Proposal </w:t>
      </w:r>
      <w:r w:rsidR="00CD10FC">
        <w:rPr>
          <w:highlight w:val="yellow"/>
        </w:rPr>
        <w:t>3.4-2</w:t>
      </w:r>
    </w:p>
    <w:p w14:paraId="70CA8E13" w14:textId="4EA3541A" w:rsidR="00F3432C" w:rsidRDefault="00F3432C" w:rsidP="00F3432C">
      <w:r>
        <w:t xml:space="preserve">Study the following </w:t>
      </w:r>
      <w:r w:rsidR="002E2700">
        <w:t xml:space="preserve">additional </w:t>
      </w:r>
      <w:r>
        <w:t xml:space="preserve">options for mitigating </w:t>
      </w:r>
      <w:r w:rsidR="004A6850">
        <w:t xml:space="preserve">TRP </w:t>
      </w:r>
      <w:r>
        <w:t xml:space="preserve">Rx/Tx timing errors in DL+UL positioning: </w:t>
      </w:r>
    </w:p>
    <w:p w14:paraId="25B968BD" w14:textId="77777777" w:rsidR="00F3432C" w:rsidRPr="00DE439E" w:rsidRDefault="00F3432C" w:rsidP="00F3432C">
      <w:pPr>
        <w:pStyle w:val="ListParagraph"/>
        <w:numPr>
          <w:ilvl w:val="0"/>
          <w:numId w:val="34"/>
        </w:numPr>
        <w:rPr>
          <w:lang w:eastAsia="zh-CN"/>
        </w:rPr>
      </w:pPr>
      <w:r w:rsidRPr="00DE439E">
        <w:rPr>
          <w:lang w:eastAsia="zh-CN"/>
        </w:rPr>
        <w:t xml:space="preserve">Option 7: </w:t>
      </w:r>
    </w:p>
    <w:p w14:paraId="01D92AB3" w14:textId="74567BB8" w:rsidR="00F30A60" w:rsidRDefault="00F30A60" w:rsidP="00F30A60">
      <w:pPr>
        <w:pStyle w:val="ListParagraph"/>
        <w:numPr>
          <w:ilvl w:val="1"/>
          <w:numId w:val="34"/>
        </w:numPr>
        <w:rPr>
          <w:lang w:eastAsia="zh-CN"/>
        </w:rPr>
      </w:pPr>
      <w:r>
        <w:rPr>
          <w:lang w:eastAsia="zh-CN"/>
        </w:rPr>
        <w:t xml:space="preserve">Support </w:t>
      </w:r>
      <w:r w:rsidR="001A2FC4">
        <w:rPr>
          <w:lang w:eastAsia="zh-CN"/>
        </w:rPr>
        <w:t xml:space="preserve">a </w:t>
      </w:r>
      <w:r>
        <w:rPr>
          <w:lang w:eastAsia="zh-CN"/>
        </w:rPr>
        <w:t>TRP to provide the information to LMF that indicates whether the Rx timing errors of UL SRS resources and Tx timing errors of DL PRS resources have been calibrated/pre-compensated locally within a certain margin.</w:t>
      </w:r>
    </w:p>
    <w:p w14:paraId="57F5ED45" w14:textId="109C5333" w:rsidR="00F30A60" w:rsidRDefault="00F30A60" w:rsidP="00F30A60">
      <w:pPr>
        <w:pStyle w:val="ListParagraph"/>
        <w:numPr>
          <w:ilvl w:val="0"/>
          <w:numId w:val="34"/>
        </w:numPr>
        <w:rPr>
          <w:lang w:eastAsia="zh-CN"/>
        </w:rPr>
      </w:pPr>
      <w:r>
        <w:rPr>
          <w:lang w:eastAsia="zh-CN"/>
        </w:rPr>
        <w:t>Option 8:</w:t>
      </w:r>
    </w:p>
    <w:p w14:paraId="54F3DB9F" w14:textId="743C9923" w:rsidR="00F3432C" w:rsidRPr="00DE439E" w:rsidRDefault="00F3432C" w:rsidP="00F30A60">
      <w:pPr>
        <w:pStyle w:val="ListParagraph"/>
        <w:numPr>
          <w:ilvl w:val="1"/>
          <w:numId w:val="34"/>
        </w:numPr>
        <w:rPr>
          <w:lang w:eastAsia="zh-CN"/>
        </w:rPr>
      </w:pPr>
      <w:r w:rsidRPr="00DE439E">
        <w:rPr>
          <w:lang w:eastAsia="zh-CN"/>
        </w:rPr>
        <w:t xml:space="preserve">Support </w:t>
      </w:r>
      <w:r w:rsidR="001A2FC4">
        <w:rPr>
          <w:lang w:eastAsia="zh-CN"/>
        </w:rPr>
        <w:t xml:space="preserve">a </w:t>
      </w:r>
      <w:r w:rsidR="00F30A60">
        <w:rPr>
          <w:lang w:eastAsia="zh-CN"/>
        </w:rPr>
        <w:t>TRP</w:t>
      </w:r>
      <w:r w:rsidRPr="00DE439E">
        <w:rPr>
          <w:lang w:eastAsia="zh-CN"/>
        </w:rPr>
        <w:t xml:space="preserve"> to report the statistics (variance, uncertainty level) of the </w:t>
      </w:r>
      <w:r w:rsidR="00F30A60">
        <w:rPr>
          <w:lang w:eastAsia="zh-CN"/>
        </w:rPr>
        <w:t xml:space="preserve">TRP RxTx TEGs </w:t>
      </w:r>
      <w:r w:rsidR="00FC0A64">
        <w:rPr>
          <w:lang w:eastAsia="zh-CN"/>
        </w:rPr>
        <w:t>to LMF</w:t>
      </w:r>
    </w:p>
    <w:p w14:paraId="2A3D4F1C" w14:textId="5605909E" w:rsidR="00F3432C" w:rsidRPr="00DE439E" w:rsidRDefault="00F3432C" w:rsidP="00F3432C">
      <w:pPr>
        <w:pStyle w:val="ListParagraph"/>
        <w:numPr>
          <w:ilvl w:val="2"/>
          <w:numId w:val="34"/>
        </w:numPr>
        <w:rPr>
          <w:lang w:eastAsia="zh-CN"/>
        </w:rPr>
      </w:pPr>
      <w:r w:rsidRPr="00DE439E">
        <w:rPr>
          <w:lang w:eastAsia="zh-CN"/>
        </w:rPr>
        <w:t xml:space="preserve">Note: </w:t>
      </w:r>
      <w:r w:rsidR="00A00037">
        <w:rPr>
          <w:lang w:eastAsia="zh-CN"/>
        </w:rPr>
        <w:t xml:space="preserve">TRP </w:t>
      </w:r>
      <w:r w:rsidR="00A00037" w:rsidRPr="00947844">
        <w:rPr>
          <w:lang w:eastAsia="zh-CN"/>
        </w:rPr>
        <w:t xml:space="preserve">round-trip </w:t>
      </w:r>
      <w:r w:rsidR="00A00037">
        <w:rPr>
          <w:lang w:eastAsia="zh-CN"/>
        </w:rPr>
        <w:t>g</w:t>
      </w:r>
      <w:r w:rsidRPr="00DE439E">
        <w:rPr>
          <w:lang w:eastAsia="zh-CN"/>
        </w:rPr>
        <w:t>roup delay compensation should have been done before reporting.</w:t>
      </w:r>
    </w:p>
    <w:p w14:paraId="5A471CB1" w14:textId="77777777" w:rsidR="00F3432C" w:rsidRDefault="00F3432C" w:rsidP="00F3432C"/>
    <w:p w14:paraId="75248A90" w14:textId="77777777" w:rsidR="00F3432C" w:rsidRDefault="00F3432C" w:rsidP="00F3432C">
      <w:pPr>
        <w:pStyle w:val="Subtitle"/>
        <w:rPr>
          <w:rFonts w:ascii="Times New Roman" w:hAnsi="Times New Roman" w:cs="Times New Roman"/>
        </w:rPr>
      </w:pPr>
      <w:r>
        <w:rPr>
          <w:rFonts w:ascii="Times New Roman" w:hAnsi="Times New Roman" w:cs="Times New Roman"/>
        </w:rPr>
        <w:t>Comments</w:t>
      </w:r>
    </w:p>
    <w:p w14:paraId="4292EB06" w14:textId="739D148A" w:rsidR="009974DA" w:rsidRDefault="009974DA" w:rsidP="009974DA">
      <w:pPr>
        <w:pStyle w:val="Subtitle"/>
        <w:rPr>
          <w:rFonts w:ascii="Times New Roman" w:hAnsi="Times New Roman" w:cs="Times New Roman"/>
        </w:rPr>
      </w:pPr>
    </w:p>
    <w:tbl>
      <w:tblPr>
        <w:tblStyle w:val="TableGrid"/>
        <w:tblW w:w="11034" w:type="dxa"/>
        <w:jc w:val="center"/>
        <w:tblLayout w:type="fixed"/>
        <w:tblLook w:val="04A0" w:firstRow="1" w:lastRow="0" w:firstColumn="1" w:lastColumn="0" w:noHBand="0" w:noVBand="1"/>
      </w:tblPr>
      <w:tblGrid>
        <w:gridCol w:w="1804"/>
        <w:gridCol w:w="743"/>
        <w:gridCol w:w="709"/>
        <w:gridCol w:w="7778"/>
      </w:tblGrid>
      <w:tr w:rsidR="009974DA" w14:paraId="703316F9" w14:textId="77777777" w:rsidTr="001A3456">
        <w:trPr>
          <w:trHeight w:val="126"/>
          <w:jc w:val="center"/>
        </w:trPr>
        <w:tc>
          <w:tcPr>
            <w:tcW w:w="1804" w:type="dxa"/>
            <w:vMerge w:val="restart"/>
          </w:tcPr>
          <w:p w14:paraId="194F1641" w14:textId="77777777" w:rsidR="009974DA" w:rsidRDefault="009974DA" w:rsidP="001A3456">
            <w:pPr>
              <w:spacing w:after="0"/>
              <w:rPr>
                <w:b/>
                <w:sz w:val="16"/>
                <w:szCs w:val="16"/>
              </w:rPr>
            </w:pPr>
            <w:r>
              <w:rPr>
                <w:b/>
                <w:sz w:val="16"/>
                <w:szCs w:val="16"/>
              </w:rPr>
              <w:t>Company</w:t>
            </w:r>
          </w:p>
        </w:tc>
        <w:tc>
          <w:tcPr>
            <w:tcW w:w="1452" w:type="dxa"/>
            <w:gridSpan w:val="2"/>
          </w:tcPr>
          <w:p w14:paraId="0A15839F" w14:textId="77777777" w:rsidR="009974DA" w:rsidRDefault="009974DA" w:rsidP="001A3456">
            <w:pPr>
              <w:spacing w:after="0"/>
              <w:rPr>
                <w:b/>
                <w:sz w:val="16"/>
                <w:szCs w:val="16"/>
              </w:rPr>
            </w:pPr>
            <w:r>
              <w:rPr>
                <w:b/>
                <w:sz w:val="16"/>
                <w:szCs w:val="16"/>
              </w:rPr>
              <w:t>Support (Y)/Not Support(N)</w:t>
            </w:r>
          </w:p>
        </w:tc>
        <w:tc>
          <w:tcPr>
            <w:tcW w:w="7778" w:type="dxa"/>
            <w:vMerge w:val="restart"/>
          </w:tcPr>
          <w:p w14:paraId="76673397" w14:textId="77777777" w:rsidR="009974DA" w:rsidRDefault="009974DA" w:rsidP="001A3456">
            <w:pPr>
              <w:spacing w:after="0"/>
              <w:rPr>
                <w:b/>
                <w:sz w:val="16"/>
                <w:szCs w:val="16"/>
              </w:rPr>
            </w:pPr>
            <w:r>
              <w:rPr>
                <w:b/>
                <w:sz w:val="16"/>
                <w:szCs w:val="16"/>
              </w:rPr>
              <w:t>Additional comments</w:t>
            </w:r>
          </w:p>
        </w:tc>
      </w:tr>
      <w:tr w:rsidR="009974DA" w14:paraId="547509AF" w14:textId="77777777" w:rsidTr="001A3456">
        <w:trPr>
          <w:trHeight w:val="122"/>
          <w:jc w:val="center"/>
        </w:trPr>
        <w:tc>
          <w:tcPr>
            <w:tcW w:w="1804" w:type="dxa"/>
            <w:vMerge/>
          </w:tcPr>
          <w:p w14:paraId="730536AE" w14:textId="77777777" w:rsidR="009974DA" w:rsidRDefault="009974DA" w:rsidP="001A3456">
            <w:pPr>
              <w:spacing w:after="0"/>
              <w:rPr>
                <w:b/>
                <w:sz w:val="16"/>
                <w:szCs w:val="16"/>
              </w:rPr>
            </w:pPr>
          </w:p>
        </w:tc>
        <w:tc>
          <w:tcPr>
            <w:tcW w:w="743" w:type="dxa"/>
          </w:tcPr>
          <w:p w14:paraId="2A0FA487" w14:textId="77777777" w:rsidR="009974DA" w:rsidRDefault="009974DA" w:rsidP="001A3456">
            <w:pPr>
              <w:spacing w:after="0"/>
              <w:rPr>
                <w:b/>
                <w:sz w:val="16"/>
                <w:szCs w:val="16"/>
              </w:rPr>
            </w:pPr>
            <w:r>
              <w:rPr>
                <w:b/>
                <w:sz w:val="16"/>
                <w:szCs w:val="16"/>
              </w:rPr>
              <w:t>OP7</w:t>
            </w:r>
          </w:p>
        </w:tc>
        <w:tc>
          <w:tcPr>
            <w:tcW w:w="709" w:type="dxa"/>
          </w:tcPr>
          <w:p w14:paraId="35279780" w14:textId="77777777" w:rsidR="009974DA" w:rsidRDefault="009974DA" w:rsidP="001A3456">
            <w:pPr>
              <w:spacing w:after="0"/>
              <w:rPr>
                <w:b/>
                <w:sz w:val="16"/>
                <w:szCs w:val="16"/>
              </w:rPr>
            </w:pPr>
            <w:r>
              <w:rPr>
                <w:b/>
                <w:sz w:val="16"/>
                <w:szCs w:val="16"/>
              </w:rPr>
              <w:t>OP8</w:t>
            </w:r>
          </w:p>
        </w:tc>
        <w:tc>
          <w:tcPr>
            <w:tcW w:w="7778" w:type="dxa"/>
            <w:vMerge/>
          </w:tcPr>
          <w:p w14:paraId="4AEBD5C7" w14:textId="77777777" w:rsidR="009974DA" w:rsidRDefault="009974DA" w:rsidP="001A3456">
            <w:pPr>
              <w:spacing w:after="0"/>
              <w:rPr>
                <w:b/>
                <w:sz w:val="16"/>
                <w:szCs w:val="16"/>
              </w:rPr>
            </w:pPr>
          </w:p>
        </w:tc>
      </w:tr>
      <w:tr w:rsidR="009974DA" w14:paraId="101A0FCA" w14:textId="77777777" w:rsidTr="001A3456">
        <w:trPr>
          <w:trHeight w:val="253"/>
          <w:jc w:val="center"/>
        </w:trPr>
        <w:tc>
          <w:tcPr>
            <w:tcW w:w="1804" w:type="dxa"/>
          </w:tcPr>
          <w:p w14:paraId="290168F9" w14:textId="77777777" w:rsidR="009974DA" w:rsidRDefault="009974DA" w:rsidP="001A3456">
            <w:pPr>
              <w:spacing w:after="0"/>
              <w:rPr>
                <w:rFonts w:cstheme="minorHAnsi"/>
                <w:sz w:val="16"/>
                <w:szCs w:val="16"/>
              </w:rPr>
            </w:pPr>
          </w:p>
        </w:tc>
        <w:tc>
          <w:tcPr>
            <w:tcW w:w="743" w:type="dxa"/>
          </w:tcPr>
          <w:p w14:paraId="3624EF99" w14:textId="77777777" w:rsidR="009974DA" w:rsidRDefault="009974DA" w:rsidP="001A3456">
            <w:pPr>
              <w:spacing w:after="0"/>
              <w:rPr>
                <w:rFonts w:eastAsiaTheme="minorEastAsia"/>
                <w:sz w:val="16"/>
                <w:szCs w:val="16"/>
                <w:lang w:eastAsia="zh-CN"/>
              </w:rPr>
            </w:pPr>
          </w:p>
        </w:tc>
        <w:tc>
          <w:tcPr>
            <w:tcW w:w="709" w:type="dxa"/>
          </w:tcPr>
          <w:p w14:paraId="4208A3F0" w14:textId="77777777" w:rsidR="009974DA" w:rsidRDefault="009974DA" w:rsidP="001A3456">
            <w:pPr>
              <w:spacing w:after="0"/>
              <w:rPr>
                <w:rFonts w:eastAsiaTheme="minorEastAsia"/>
                <w:sz w:val="16"/>
                <w:szCs w:val="16"/>
                <w:lang w:eastAsia="zh-CN"/>
              </w:rPr>
            </w:pPr>
          </w:p>
        </w:tc>
        <w:tc>
          <w:tcPr>
            <w:tcW w:w="7778" w:type="dxa"/>
          </w:tcPr>
          <w:p w14:paraId="6086027B" w14:textId="77777777" w:rsidR="009974DA" w:rsidRDefault="009974DA" w:rsidP="001A3456">
            <w:pPr>
              <w:spacing w:after="0"/>
              <w:rPr>
                <w:rFonts w:eastAsiaTheme="minorEastAsia"/>
                <w:sz w:val="16"/>
                <w:szCs w:val="16"/>
                <w:lang w:eastAsia="zh-CN"/>
              </w:rPr>
            </w:pPr>
          </w:p>
        </w:tc>
      </w:tr>
      <w:tr w:rsidR="009974DA" w14:paraId="2B15D55F" w14:textId="77777777" w:rsidTr="001A3456">
        <w:trPr>
          <w:trHeight w:val="253"/>
          <w:jc w:val="center"/>
        </w:trPr>
        <w:tc>
          <w:tcPr>
            <w:tcW w:w="1804" w:type="dxa"/>
          </w:tcPr>
          <w:p w14:paraId="52DC6976" w14:textId="77777777" w:rsidR="009974DA" w:rsidRDefault="009974DA" w:rsidP="001A3456">
            <w:pPr>
              <w:spacing w:after="0"/>
              <w:rPr>
                <w:rFonts w:cstheme="minorHAnsi"/>
                <w:sz w:val="16"/>
                <w:szCs w:val="16"/>
              </w:rPr>
            </w:pPr>
          </w:p>
        </w:tc>
        <w:tc>
          <w:tcPr>
            <w:tcW w:w="743" w:type="dxa"/>
          </w:tcPr>
          <w:p w14:paraId="6CC6ACBB" w14:textId="77777777" w:rsidR="009974DA" w:rsidRDefault="009974DA" w:rsidP="001A3456">
            <w:pPr>
              <w:spacing w:after="0"/>
              <w:rPr>
                <w:rFonts w:eastAsiaTheme="minorEastAsia"/>
                <w:sz w:val="16"/>
                <w:szCs w:val="16"/>
                <w:lang w:eastAsia="zh-CN"/>
              </w:rPr>
            </w:pPr>
          </w:p>
        </w:tc>
        <w:tc>
          <w:tcPr>
            <w:tcW w:w="709" w:type="dxa"/>
          </w:tcPr>
          <w:p w14:paraId="1CDD6C1C" w14:textId="77777777" w:rsidR="009974DA" w:rsidRDefault="009974DA" w:rsidP="001A3456">
            <w:pPr>
              <w:spacing w:after="0"/>
              <w:rPr>
                <w:rFonts w:eastAsiaTheme="minorEastAsia"/>
                <w:sz w:val="16"/>
                <w:szCs w:val="16"/>
                <w:lang w:eastAsia="zh-CN"/>
              </w:rPr>
            </w:pPr>
          </w:p>
        </w:tc>
        <w:tc>
          <w:tcPr>
            <w:tcW w:w="7778" w:type="dxa"/>
          </w:tcPr>
          <w:p w14:paraId="7589307B" w14:textId="77777777" w:rsidR="009974DA" w:rsidRDefault="009974DA" w:rsidP="001A3456">
            <w:pPr>
              <w:spacing w:after="0"/>
              <w:rPr>
                <w:rFonts w:eastAsiaTheme="minorEastAsia"/>
                <w:sz w:val="16"/>
                <w:szCs w:val="16"/>
                <w:lang w:eastAsia="zh-CN"/>
              </w:rPr>
            </w:pPr>
          </w:p>
        </w:tc>
      </w:tr>
      <w:tr w:rsidR="009974DA" w14:paraId="6365A3F8" w14:textId="77777777" w:rsidTr="001A3456">
        <w:trPr>
          <w:trHeight w:val="253"/>
          <w:jc w:val="center"/>
        </w:trPr>
        <w:tc>
          <w:tcPr>
            <w:tcW w:w="1804" w:type="dxa"/>
          </w:tcPr>
          <w:p w14:paraId="7FA76C8F" w14:textId="77777777" w:rsidR="009974DA" w:rsidRDefault="009974DA" w:rsidP="001A3456">
            <w:pPr>
              <w:spacing w:after="0"/>
              <w:rPr>
                <w:rFonts w:eastAsiaTheme="minorEastAsia" w:cstheme="minorHAnsi"/>
                <w:sz w:val="16"/>
                <w:szCs w:val="16"/>
                <w:lang w:eastAsia="zh-CN"/>
              </w:rPr>
            </w:pPr>
          </w:p>
        </w:tc>
        <w:tc>
          <w:tcPr>
            <w:tcW w:w="743" w:type="dxa"/>
          </w:tcPr>
          <w:p w14:paraId="54FC9BFD" w14:textId="77777777" w:rsidR="009974DA" w:rsidRDefault="009974DA" w:rsidP="001A3456">
            <w:pPr>
              <w:spacing w:after="0"/>
              <w:rPr>
                <w:rFonts w:eastAsiaTheme="minorEastAsia"/>
                <w:sz w:val="16"/>
                <w:szCs w:val="16"/>
                <w:lang w:val="en-US" w:eastAsia="zh-CN"/>
              </w:rPr>
            </w:pPr>
          </w:p>
        </w:tc>
        <w:tc>
          <w:tcPr>
            <w:tcW w:w="709" w:type="dxa"/>
          </w:tcPr>
          <w:p w14:paraId="79F9246E" w14:textId="77777777" w:rsidR="009974DA" w:rsidRDefault="009974DA" w:rsidP="001A3456">
            <w:pPr>
              <w:spacing w:after="0"/>
              <w:rPr>
                <w:rFonts w:eastAsiaTheme="minorEastAsia"/>
                <w:sz w:val="16"/>
                <w:szCs w:val="16"/>
                <w:lang w:val="en-US" w:eastAsia="zh-CN"/>
              </w:rPr>
            </w:pPr>
          </w:p>
        </w:tc>
        <w:tc>
          <w:tcPr>
            <w:tcW w:w="7778" w:type="dxa"/>
          </w:tcPr>
          <w:p w14:paraId="65F782E6" w14:textId="77777777" w:rsidR="009974DA" w:rsidRDefault="009974DA" w:rsidP="001A3456">
            <w:pPr>
              <w:spacing w:after="0"/>
              <w:rPr>
                <w:rFonts w:eastAsiaTheme="minorEastAsia"/>
                <w:sz w:val="16"/>
                <w:szCs w:val="16"/>
                <w:lang w:val="en-US" w:eastAsia="zh-CN"/>
              </w:rPr>
            </w:pPr>
          </w:p>
        </w:tc>
      </w:tr>
    </w:tbl>
    <w:p w14:paraId="4D5048F2" w14:textId="77777777" w:rsidR="009974DA" w:rsidRDefault="009974DA" w:rsidP="009974DA"/>
    <w:p w14:paraId="4D0EF85A" w14:textId="77777777" w:rsidR="00532F0A" w:rsidRPr="00C12BD8" w:rsidRDefault="00532F0A">
      <w:pPr>
        <w:pStyle w:val="0Maintext"/>
        <w:rPr>
          <w:highlight w:val="yellow"/>
          <w:lang w:val="en-US"/>
        </w:rPr>
      </w:pPr>
    </w:p>
    <w:p w14:paraId="7690485E" w14:textId="77777777" w:rsidR="00CF23BD" w:rsidRDefault="00CF23BD" w:rsidP="00CF23BD">
      <w:pPr>
        <w:pStyle w:val="Heading1"/>
      </w:pPr>
      <w:bookmarkStart w:id="22" w:name="_Toc69027118"/>
      <w:bookmarkStart w:id="23" w:name="_Toc48211439"/>
      <w:bookmarkStart w:id="24" w:name="_Toc54553016"/>
      <w:bookmarkStart w:id="25" w:name="_Toc54552894"/>
      <w:bookmarkStart w:id="26" w:name="_Toc62397288"/>
      <w:bookmarkStart w:id="27" w:name="_Toc62397283"/>
      <w:r>
        <w:t>Reference devices for m</w:t>
      </w:r>
      <w:r w:rsidRPr="007F37FC">
        <w:t xml:space="preserve">itigating </w:t>
      </w:r>
      <w:r>
        <w:t>UE/gNB Tx/Rx timing errors</w:t>
      </w:r>
      <w:bookmarkEnd w:id="22"/>
    </w:p>
    <w:p w14:paraId="1835240E" w14:textId="54C4BDA4" w:rsidR="00CF23BD" w:rsidRDefault="00CF23BD" w:rsidP="00CF23BD">
      <w:pPr>
        <w:pStyle w:val="Subtitle"/>
        <w:rPr>
          <w:rFonts w:ascii="Times New Roman" w:hAnsi="Times New Roman" w:cs="Times New Roman"/>
        </w:rPr>
      </w:pPr>
      <w:r>
        <w:rPr>
          <w:rFonts w:ascii="Times New Roman" w:hAnsi="Times New Roman" w:cs="Times New Roman"/>
        </w:rPr>
        <w:t>Background</w:t>
      </w:r>
    </w:p>
    <w:p w14:paraId="49B4E1C3" w14:textId="34CE95D2" w:rsidR="00CF23BD" w:rsidRDefault="00CF23BD" w:rsidP="00CF23BD">
      <w:pPr>
        <w:pStyle w:val="3GPPAgreements"/>
        <w:numPr>
          <w:ilvl w:val="0"/>
          <w:numId w:val="0"/>
        </w:numPr>
      </w:pPr>
      <w:r>
        <w:t xml:space="preserve">The following agreement was made in RAN1#104e related to the use of a </w:t>
      </w:r>
      <w:r w:rsidRPr="00B81781">
        <w:t>reference device</w:t>
      </w:r>
      <w:r>
        <w:t xml:space="preserve"> with </w:t>
      </w:r>
      <w:r w:rsidR="0080056F">
        <w:t xml:space="preserve">a </w:t>
      </w:r>
      <w:r>
        <w:t xml:space="preserve">known location to support the </w:t>
      </w:r>
      <w:r w:rsidRPr="00FE03B6">
        <w:t>mitigating UE/gNB Tx/Rx timing errors</w:t>
      </w:r>
      <w:r>
        <w:t>:</w:t>
      </w:r>
    </w:p>
    <w:p w14:paraId="3B45C3EA" w14:textId="77777777" w:rsidR="00CF23BD" w:rsidRDefault="00CF23BD" w:rsidP="00CF23B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F23BD" w14:paraId="05AA7659" w14:textId="77777777" w:rsidTr="001A3456">
        <w:tc>
          <w:tcPr>
            <w:tcW w:w="10790" w:type="dxa"/>
          </w:tcPr>
          <w:p w14:paraId="7E79CC2F" w14:textId="77777777" w:rsidR="00CF23BD" w:rsidRDefault="00CF23BD" w:rsidP="001A3456">
            <w:pPr>
              <w:ind w:left="1440" w:hanging="1440"/>
              <w:rPr>
                <w:lang w:eastAsia="x-none"/>
              </w:rPr>
            </w:pPr>
            <w:r w:rsidRPr="00D00484">
              <w:rPr>
                <w:highlight w:val="green"/>
                <w:lang w:eastAsia="x-none"/>
              </w:rPr>
              <w:t>Agreement:</w:t>
            </w:r>
          </w:p>
          <w:p w14:paraId="219B21A9" w14:textId="77777777" w:rsidR="00CF23BD" w:rsidRDefault="00CF23BD" w:rsidP="001A3456">
            <w:pPr>
              <w:pStyle w:val="ListParagraph"/>
              <w:numPr>
                <w:ilvl w:val="0"/>
                <w:numId w:val="34"/>
              </w:numPr>
              <w:rPr>
                <w:szCs w:val="20"/>
                <w:lang w:eastAsia="zh-CN"/>
              </w:rPr>
            </w:pPr>
            <w:r>
              <w:rPr>
                <w:szCs w:val="20"/>
                <w:lang w:eastAsia="zh-CN"/>
              </w:rPr>
              <w:t xml:space="preserve">Study specification impact </w:t>
            </w:r>
            <w:r w:rsidRPr="00B81781">
              <w:rPr>
                <w:szCs w:val="20"/>
                <w:lang w:eastAsia="zh-CN"/>
              </w:rPr>
              <w:t>for enabling a reference device</w:t>
            </w:r>
            <w:r>
              <w:rPr>
                <w:szCs w:val="20"/>
                <w:lang w:eastAsia="zh-CN"/>
              </w:rPr>
              <w:t xml:space="preserve"> with known location to support the following functionalities:</w:t>
            </w:r>
          </w:p>
          <w:p w14:paraId="57670A2A" w14:textId="77777777" w:rsidR="00CF23BD" w:rsidRDefault="00CF23BD" w:rsidP="001A3456">
            <w:pPr>
              <w:pStyle w:val="ListParagraph"/>
              <w:numPr>
                <w:ilvl w:val="1"/>
                <w:numId w:val="34"/>
              </w:numPr>
              <w:rPr>
                <w:szCs w:val="20"/>
                <w:lang w:eastAsia="zh-CN"/>
              </w:rPr>
            </w:pPr>
            <w:r>
              <w:rPr>
                <w:szCs w:val="20"/>
                <w:lang w:eastAsia="zh-CN"/>
              </w:rPr>
              <w:t>Measure DL PRS and report associated measurements (e.g., RSTD, Rx-Tx time difference, RSRP) to the LMF;</w:t>
            </w:r>
          </w:p>
          <w:p w14:paraId="26FDC8D2" w14:textId="77777777" w:rsidR="00CF23BD" w:rsidRDefault="00CF23BD" w:rsidP="001A3456">
            <w:pPr>
              <w:pStyle w:val="ListParagraph"/>
              <w:numPr>
                <w:ilvl w:val="1"/>
                <w:numId w:val="34"/>
              </w:numPr>
              <w:rPr>
                <w:szCs w:val="20"/>
                <w:lang w:eastAsia="zh-CN"/>
              </w:rPr>
            </w:pPr>
            <w:r>
              <w:rPr>
                <w:szCs w:val="20"/>
                <w:lang w:eastAsia="zh-CN"/>
              </w:rPr>
              <w:t>Transmit SRS and enable TRPs to measure and report measurements (e.g., RTOA, Rx-Tx time difference, AOA) associated with the reference device to the LMF;</w:t>
            </w:r>
          </w:p>
          <w:p w14:paraId="710DF8C7" w14:textId="77777777" w:rsidR="00CF23BD" w:rsidRDefault="00CF23BD" w:rsidP="001A3456">
            <w:pPr>
              <w:pStyle w:val="ListParagraph"/>
              <w:numPr>
                <w:ilvl w:val="1"/>
                <w:numId w:val="34"/>
              </w:numPr>
              <w:rPr>
                <w:szCs w:val="20"/>
                <w:lang w:eastAsia="zh-CN"/>
              </w:rPr>
            </w:pPr>
            <w:r>
              <w:rPr>
                <w:szCs w:val="20"/>
                <w:lang w:eastAsia="zh-CN"/>
              </w:rPr>
              <w:t>FFS: The details of the signalling, the measurements, the parameters related to the Rx and Tx timing delays, AoD and AOA enhancements and measurement calibrations;</w:t>
            </w:r>
          </w:p>
          <w:p w14:paraId="400DD7FD" w14:textId="77777777" w:rsidR="00CF23BD" w:rsidRDefault="00CF23BD" w:rsidP="001A3456">
            <w:pPr>
              <w:pStyle w:val="ListParagraph"/>
              <w:numPr>
                <w:ilvl w:val="1"/>
                <w:numId w:val="34"/>
              </w:numPr>
              <w:rPr>
                <w:szCs w:val="20"/>
                <w:lang w:eastAsia="zh-CN"/>
              </w:rPr>
            </w:pPr>
            <w:r>
              <w:rPr>
                <w:szCs w:val="20"/>
                <w:lang w:eastAsia="zh-CN"/>
              </w:rPr>
              <w:t>FFS: The report of device location coordinate information to the LMF if the LMF does not have the information</w:t>
            </w:r>
          </w:p>
          <w:p w14:paraId="6E23DBC0" w14:textId="77777777" w:rsidR="00CF23BD" w:rsidRDefault="00CF23BD" w:rsidP="001A3456">
            <w:pPr>
              <w:pStyle w:val="ListParagraph"/>
              <w:numPr>
                <w:ilvl w:val="1"/>
                <w:numId w:val="34"/>
              </w:numPr>
              <w:rPr>
                <w:szCs w:val="20"/>
                <w:lang w:eastAsia="zh-CN"/>
              </w:rPr>
            </w:pPr>
            <w:r>
              <w:rPr>
                <w:szCs w:val="20"/>
                <w:lang w:eastAsia="zh-CN"/>
              </w:rPr>
              <w:t>FFS: The device with the known location being a UE and/or a gNB</w:t>
            </w:r>
          </w:p>
          <w:p w14:paraId="70B24298" w14:textId="77777777" w:rsidR="00CF23BD" w:rsidRDefault="00CF23BD" w:rsidP="001A3456">
            <w:pPr>
              <w:pStyle w:val="ListParagraph"/>
              <w:numPr>
                <w:ilvl w:val="1"/>
                <w:numId w:val="34"/>
              </w:numPr>
              <w:rPr>
                <w:szCs w:val="20"/>
                <w:lang w:eastAsia="zh-CN"/>
              </w:rPr>
            </w:pPr>
            <w:r>
              <w:rPr>
                <w:szCs w:val="20"/>
                <w:lang w:eastAsia="zh-CN"/>
              </w:rPr>
              <w:t>FFS: Precision to which location of reference device is known</w:t>
            </w:r>
          </w:p>
          <w:p w14:paraId="01B1A627" w14:textId="77777777" w:rsidR="00CF23BD" w:rsidRPr="00D00484" w:rsidRDefault="00CF23BD" w:rsidP="001A3456">
            <w:pPr>
              <w:numPr>
                <w:ilvl w:val="0"/>
                <w:numId w:val="34"/>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173FCD0F" w14:textId="77777777" w:rsidR="00CF23BD" w:rsidRPr="000C0E45" w:rsidRDefault="00CF23BD" w:rsidP="001A3456">
            <w:pPr>
              <w:pStyle w:val="3GPPAgreements"/>
              <w:numPr>
                <w:ilvl w:val="0"/>
                <w:numId w:val="0"/>
              </w:numPr>
              <w:rPr>
                <w:lang w:val="en-GB"/>
              </w:rPr>
            </w:pPr>
          </w:p>
        </w:tc>
      </w:tr>
    </w:tbl>
    <w:p w14:paraId="778AD9CB" w14:textId="77777777" w:rsidR="00CF23BD" w:rsidRDefault="00CF23BD" w:rsidP="00CF23BD">
      <w:pPr>
        <w:pStyle w:val="3GPPAgreements"/>
        <w:numPr>
          <w:ilvl w:val="0"/>
          <w:numId w:val="0"/>
        </w:numPr>
        <w:ind w:left="284" w:hanging="284"/>
      </w:pPr>
      <w:r>
        <w:t>.</w:t>
      </w:r>
    </w:p>
    <w:p w14:paraId="24D23A0F" w14:textId="77777777" w:rsidR="00CF23BD" w:rsidRDefault="00CF23BD" w:rsidP="00CF23BD">
      <w:pPr>
        <w:pStyle w:val="Subtitle"/>
        <w:rPr>
          <w:rFonts w:ascii="Times New Roman" w:hAnsi="Times New Roman" w:cs="Times New Roman"/>
        </w:rPr>
      </w:pPr>
      <w:r>
        <w:rPr>
          <w:rFonts w:ascii="Times New Roman" w:hAnsi="Times New Roman" w:cs="Times New Roman"/>
        </w:rPr>
        <w:t>Submitted Proposals</w:t>
      </w:r>
    </w:p>
    <w:p w14:paraId="300A07EC" w14:textId="685B8DAA" w:rsidR="00CF23BD" w:rsidRPr="000C0E45" w:rsidRDefault="00CF23BD" w:rsidP="00657E30">
      <w:pPr>
        <w:pStyle w:val="3GPPAgreements"/>
        <w:numPr>
          <w:ilvl w:val="0"/>
          <w:numId w:val="40"/>
        </w:numPr>
      </w:pPr>
      <w:r>
        <w:t xml:space="preserve">(Huawei </w:t>
      </w:r>
      <w:hyperlink r:id="rId109" w:history="1">
        <w:r w:rsidR="0074208A">
          <w:rPr>
            <w:rStyle w:val="Hyperlink"/>
          </w:rPr>
          <w:t>R1-2102348</w:t>
        </w:r>
      </w:hyperlink>
      <w:r>
        <w:t xml:space="preserve">) </w:t>
      </w:r>
      <w:r w:rsidRPr="008A4243">
        <w:t xml:space="preserve">Proposal 8: </w:t>
      </w:r>
      <w:r w:rsidRPr="000C0E45">
        <w:t>Support to enable a reference UE to mitigate Rx/Tx timing error of gNB.</w:t>
      </w:r>
    </w:p>
    <w:p w14:paraId="0BDEC49A" w14:textId="5D710F37" w:rsidR="00CF23BD" w:rsidRPr="000C0E45" w:rsidRDefault="00CF23BD" w:rsidP="00657E30">
      <w:pPr>
        <w:pStyle w:val="3GPPAgreements"/>
        <w:numPr>
          <w:ilvl w:val="0"/>
          <w:numId w:val="40"/>
        </w:numPr>
      </w:pPr>
      <w:r w:rsidRPr="000C0E45">
        <w:t xml:space="preserve">(Huawei </w:t>
      </w:r>
      <w:hyperlink r:id="rId110" w:history="1">
        <w:r w:rsidR="0074208A">
          <w:rPr>
            <w:rStyle w:val="Hyperlink"/>
          </w:rPr>
          <w:t>R1-2102348</w:t>
        </w:r>
      </w:hyperlink>
      <w:r w:rsidRPr="000C0E45">
        <w:t>) Proposal 9: Support to reuse the LPP signaling to provide the location coordinate information of the reference UE and add a new location source to indicate where the information come from.</w:t>
      </w:r>
    </w:p>
    <w:p w14:paraId="7C28EF94" w14:textId="16174E92" w:rsidR="00CF23BD" w:rsidRPr="000C0E45" w:rsidRDefault="00CF23BD" w:rsidP="00657E30">
      <w:pPr>
        <w:pStyle w:val="3GPPAgreements"/>
        <w:numPr>
          <w:ilvl w:val="0"/>
          <w:numId w:val="40"/>
        </w:numPr>
      </w:pPr>
      <w:r w:rsidRPr="000C0E45">
        <w:t xml:space="preserve">(BUPT </w:t>
      </w:r>
      <w:hyperlink r:id="rId111" w:history="1">
        <w:r w:rsidR="0074208A">
          <w:rPr>
            <w:rStyle w:val="Hyperlink"/>
          </w:rPr>
          <w:t>R1-2102364</w:t>
        </w:r>
      </w:hyperlink>
      <w:r w:rsidRPr="000C0E45">
        <w:t xml:space="preserve">[2]) Proposal 1: A calibration UE with the known position is introduced to reduce the gNB timing error </w:t>
      </w:r>
    </w:p>
    <w:p w14:paraId="497C0457" w14:textId="645ECD29" w:rsidR="00CF23BD" w:rsidRDefault="00CF23BD" w:rsidP="00657E30">
      <w:pPr>
        <w:pStyle w:val="3GPPAgreements"/>
        <w:numPr>
          <w:ilvl w:val="0"/>
          <w:numId w:val="40"/>
        </w:numPr>
      </w:pPr>
      <w:r w:rsidRPr="000C0E45">
        <w:t xml:space="preserve">(OPPO </w:t>
      </w:r>
      <w:hyperlink r:id="rId112" w:history="1">
        <w:r w:rsidR="0074208A">
          <w:rPr>
            <w:rStyle w:val="Hyperlink"/>
          </w:rPr>
          <w:t>R1-2102399</w:t>
        </w:r>
      </w:hyperlink>
      <w:r>
        <w:t xml:space="preserve"> [3]</w:t>
      </w:r>
      <w:r w:rsidRPr="000C0E45">
        <w:t>) Proposal 13: Implementation based approach (Approach 2) is supported for the positioning based on reference</w:t>
      </w:r>
      <w:r w:rsidRPr="00AC54EA">
        <w:t xml:space="preserve"> device(s) with known location.</w:t>
      </w:r>
    </w:p>
    <w:p w14:paraId="35BF55F2" w14:textId="187893E0" w:rsidR="00CF23BD" w:rsidRDefault="00CF23BD" w:rsidP="00657E30">
      <w:pPr>
        <w:pStyle w:val="3GPPAgreements"/>
        <w:numPr>
          <w:ilvl w:val="0"/>
          <w:numId w:val="40"/>
        </w:numPr>
      </w:pPr>
      <w:r>
        <w:t xml:space="preserve">(vivo </w:t>
      </w:r>
      <w:hyperlink r:id="rId113" w:history="1">
        <w:r w:rsidR="0074208A">
          <w:rPr>
            <w:rStyle w:val="Hyperlink"/>
          </w:rPr>
          <w:t>R1-2102526</w:t>
        </w:r>
      </w:hyperlink>
      <w:r>
        <w:t xml:space="preserve"> [4])Proposal 13:</w:t>
      </w:r>
      <w:r>
        <w:tab/>
      </w:r>
    </w:p>
    <w:p w14:paraId="085104AD" w14:textId="77777777" w:rsidR="00CF23BD" w:rsidRDefault="00CF23BD" w:rsidP="00657E30">
      <w:pPr>
        <w:pStyle w:val="3GPPAgreements"/>
        <w:numPr>
          <w:ilvl w:val="1"/>
          <w:numId w:val="40"/>
        </w:numPr>
      </w:pPr>
      <w:r>
        <w:t>Support reference devices of two types: pre-deployed UEs, normal UEs.</w:t>
      </w:r>
    </w:p>
    <w:p w14:paraId="272D1992" w14:textId="51C709FE" w:rsidR="00CF23BD" w:rsidRDefault="00CF23BD" w:rsidP="00657E30">
      <w:pPr>
        <w:pStyle w:val="3GPPAgreements"/>
        <w:numPr>
          <w:ilvl w:val="0"/>
          <w:numId w:val="40"/>
        </w:numPr>
      </w:pPr>
      <w:r>
        <w:t xml:space="preserve">(vivo </w:t>
      </w:r>
      <w:hyperlink r:id="rId114" w:history="1">
        <w:r w:rsidR="0074208A">
          <w:rPr>
            <w:rStyle w:val="Hyperlink"/>
          </w:rPr>
          <w:t>R1-2102526</w:t>
        </w:r>
      </w:hyperlink>
      <w:r>
        <w:t xml:space="preserve"> [4])Proposal 14:</w:t>
      </w:r>
      <w:r>
        <w:tab/>
      </w:r>
    </w:p>
    <w:p w14:paraId="083ABCC6" w14:textId="77777777" w:rsidR="00CF23BD" w:rsidRDefault="00CF23BD" w:rsidP="00657E30">
      <w:pPr>
        <w:pStyle w:val="3GPPAgreements"/>
        <w:numPr>
          <w:ilvl w:val="1"/>
          <w:numId w:val="40"/>
        </w:numPr>
      </w:pPr>
      <w:r>
        <w:t>Specify the procedure for the LMF to determine the ‘reference UEs’ from normal UEs.</w:t>
      </w:r>
    </w:p>
    <w:p w14:paraId="5068BD63" w14:textId="77777777" w:rsidR="00CF23BD" w:rsidRDefault="00CF23BD" w:rsidP="00657E30">
      <w:pPr>
        <w:pStyle w:val="3GPPAgreements"/>
        <w:numPr>
          <w:ilvl w:val="2"/>
          <w:numId w:val="40"/>
        </w:numPr>
      </w:pPr>
      <w:r>
        <w:t>e.g. including LMF requesting UE capability information and/or related location information, UE reporting capability information and/or related location information, etc.</w:t>
      </w:r>
    </w:p>
    <w:p w14:paraId="5D36676A" w14:textId="099183C1" w:rsidR="00CF23BD" w:rsidRDefault="00CF23BD" w:rsidP="00657E30">
      <w:pPr>
        <w:pStyle w:val="3GPPAgreements"/>
        <w:numPr>
          <w:ilvl w:val="0"/>
          <w:numId w:val="40"/>
        </w:numPr>
      </w:pPr>
      <w:r>
        <w:t xml:space="preserve">(vivo </w:t>
      </w:r>
      <w:hyperlink r:id="rId115" w:history="1">
        <w:r w:rsidR="0074208A">
          <w:rPr>
            <w:rStyle w:val="Hyperlink"/>
          </w:rPr>
          <w:t>R1-2102526</w:t>
        </w:r>
      </w:hyperlink>
      <w:r>
        <w:t xml:space="preserve"> [4])Proposal 15:</w:t>
      </w:r>
      <w:r>
        <w:tab/>
      </w:r>
    </w:p>
    <w:p w14:paraId="0B2A2F4B" w14:textId="77777777" w:rsidR="00CF23BD" w:rsidRDefault="00CF23BD" w:rsidP="00657E30">
      <w:pPr>
        <w:pStyle w:val="3GPPAgreements"/>
        <w:numPr>
          <w:ilvl w:val="1"/>
          <w:numId w:val="40"/>
        </w:numPr>
      </w:pPr>
      <w:r>
        <w:t>Support the ‘reference UE’ being controlled by the LMF for better assisting network calibration, e.g., including</w:t>
      </w:r>
    </w:p>
    <w:p w14:paraId="6C65054B" w14:textId="77777777" w:rsidR="00CF23BD" w:rsidRDefault="00CF23BD" w:rsidP="00657E30">
      <w:pPr>
        <w:pStyle w:val="3GPPAgreements"/>
        <w:numPr>
          <w:ilvl w:val="2"/>
          <w:numId w:val="40"/>
        </w:numPr>
      </w:pPr>
      <w:r>
        <w:t>support the LMF to indicate the use of Rx TEGs or Tx TEGs of the ‘reference UE’</w:t>
      </w:r>
    </w:p>
    <w:p w14:paraId="7A88FF29" w14:textId="77777777" w:rsidR="00CF23BD" w:rsidRDefault="00CF23BD" w:rsidP="00657E30">
      <w:pPr>
        <w:pStyle w:val="3GPPAgreements"/>
        <w:numPr>
          <w:ilvl w:val="2"/>
          <w:numId w:val="40"/>
        </w:numPr>
      </w:pPr>
      <w:r>
        <w:t>support the LMF to indicate the mobility or the motion trajectory of the ‘reference UE’</w:t>
      </w:r>
    </w:p>
    <w:p w14:paraId="74B1BDE7" w14:textId="2F76BC98" w:rsidR="00CF23BD" w:rsidRDefault="00CF23BD" w:rsidP="00657E30">
      <w:pPr>
        <w:pStyle w:val="3GPPAgreements"/>
        <w:numPr>
          <w:ilvl w:val="0"/>
          <w:numId w:val="40"/>
        </w:numPr>
      </w:pPr>
      <w:r>
        <w:t xml:space="preserve">(vivo </w:t>
      </w:r>
      <w:hyperlink r:id="rId116" w:history="1">
        <w:r w:rsidR="0074208A">
          <w:rPr>
            <w:rStyle w:val="Hyperlink"/>
          </w:rPr>
          <w:t>R1-2102526</w:t>
        </w:r>
      </w:hyperlink>
      <w:r>
        <w:t xml:space="preserve"> [4])Proposal 16:</w:t>
      </w:r>
      <w:r>
        <w:tab/>
      </w:r>
    </w:p>
    <w:p w14:paraId="61CF4A6A" w14:textId="77777777" w:rsidR="00CF23BD" w:rsidRDefault="00CF23BD" w:rsidP="00657E30">
      <w:pPr>
        <w:pStyle w:val="3GPPAgreements"/>
        <w:numPr>
          <w:ilvl w:val="1"/>
          <w:numId w:val="40"/>
        </w:numPr>
      </w:pPr>
      <w:r>
        <w:tab/>
        <w:t>The location information of ‘reference UE’  can be provided to the gNB for angle error calibration by itself.</w:t>
      </w:r>
    </w:p>
    <w:p w14:paraId="6866BC51" w14:textId="67F55A33" w:rsidR="00CF23BD" w:rsidRDefault="00CF23BD" w:rsidP="00657E30">
      <w:pPr>
        <w:pStyle w:val="3GPPAgreements"/>
        <w:numPr>
          <w:ilvl w:val="0"/>
          <w:numId w:val="40"/>
        </w:numPr>
      </w:pPr>
      <w:r>
        <w:t xml:space="preserve">(CATT </w:t>
      </w:r>
      <w:hyperlink r:id="rId117" w:history="1">
        <w:r w:rsidR="0074208A">
          <w:rPr>
            <w:rStyle w:val="Hyperlink"/>
          </w:rPr>
          <w:t>R1-2102635</w:t>
        </w:r>
      </w:hyperlink>
      <w:r>
        <w:t>[5])</w:t>
      </w:r>
      <w:r>
        <w:tab/>
        <w:t xml:space="preserve">Proposal 17: NR Rel-17 should support reporting the location coordinate information of reference UE from UE to LMF for mitigating the Rx/Tx timing error of UE/TRPs, with the double differential positioning method. </w:t>
      </w:r>
    </w:p>
    <w:p w14:paraId="48535A46" w14:textId="5CBA4E49" w:rsidR="00CF23BD" w:rsidRDefault="00CF23BD" w:rsidP="00657E30">
      <w:pPr>
        <w:pStyle w:val="3GPPAgreements"/>
        <w:numPr>
          <w:ilvl w:val="0"/>
          <w:numId w:val="40"/>
        </w:numPr>
      </w:pPr>
      <w:r>
        <w:lastRenderedPageBreak/>
        <w:t xml:space="preserve">(CATT </w:t>
      </w:r>
      <w:hyperlink r:id="rId118" w:history="1">
        <w:r w:rsidR="0074208A">
          <w:rPr>
            <w:rStyle w:val="Hyperlink"/>
          </w:rPr>
          <w:t>R1-2102635</w:t>
        </w:r>
      </w:hyperlink>
      <w:r>
        <w:t>[5])</w:t>
      </w:r>
      <w:r>
        <w:tab/>
        <w:t>Proposal 18: NR Rel-17 should support reference UE and target UE using the same way of signalling of DL/UL reference signal, and reporting the measurements for compensation the Rx/Tx timing error of target UE /TRPs, with Rel-16 DL/UL-TDOA / Multi-RTT positioning method.</w:t>
      </w:r>
    </w:p>
    <w:p w14:paraId="40BB0A05" w14:textId="62816AEA" w:rsidR="00CF23BD" w:rsidRDefault="00CF23BD" w:rsidP="00657E30">
      <w:pPr>
        <w:pStyle w:val="3GPPAgreements"/>
        <w:numPr>
          <w:ilvl w:val="0"/>
          <w:numId w:val="40"/>
        </w:numPr>
      </w:pPr>
      <w:r>
        <w:t xml:space="preserve">(CATT </w:t>
      </w:r>
      <w:hyperlink r:id="rId119" w:history="1">
        <w:r w:rsidR="0074208A">
          <w:rPr>
            <w:rStyle w:val="Hyperlink"/>
          </w:rPr>
          <w:t>R1-2102635</w:t>
        </w:r>
      </w:hyperlink>
      <w:r>
        <w:t>[5])</w:t>
      </w:r>
      <w:r>
        <w:tab/>
        <w:t>Proposal 19: NR Rel-17 should support reference UE reporting the value of Rx/Tx timing error difference between different TRPs to LMF for UE-assisted positioning or to target UE via LMF for UE-based positioning.</w:t>
      </w:r>
    </w:p>
    <w:p w14:paraId="627C2C71" w14:textId="5AEF9F11" w:rsidR="00CF23BD" w:rsidRDefault="00CF23BD" w:rsidP="00657E30">
      <w:pPr>
        <w:pStyle w:val="3GPPAgreements"/>
        <w:numPr>
          <w:ilvl w:val="0"/>
          <w:numId w:val="40"/>
        </w:numPr>
      </w:pPr>
      <w:r>
        <w:t xml:space="preserve">(CMCC </w:t>
      </w:r>
      <w:hyperlink r:id="rId120" w:history="1">
        <w:r w:rsidR="0074208A">
          <w:rPr>
            <w:rStyle w:val="Hyperlink"/>
          </w:rPr>
          <w:t>R1-2102886</w:t>
        </w:r>
      </w:hyperlink>
      <w:r>
        <w:t>[8]) Proposal 1: Support the reference device with the known location being a UE.</w:t>
      </w:r>
    </w:p>
    <w:p w14:paraId="50C1E7F5" w14:textId="3EA09374" w:rsidR="00CF23BD" w:rsidRDefault="00CF23BD" w:rsidP="00657E30">
      <w:pPr>
        <w:pStyle w:val="3GPPAgreements"/>
        <w:numPr>
          <w:ilvl w:val="0"/>
          <w:numId w:val="40"/>
        </w:numPr>
      </w:pPr>
      <w:r>
        <w:t xml:space="preserve">(CMCC </w:t>
      </w:r>
      <w:hyperlink r:id="rId121" w:history="1">
        <w:r w:rsidR="0074208A">
          <w:rPr>
            <w:rStyle w:val="Hyperlink"/>
          </w:rPr>
          <w:t>R1-2102886</w:t>
        </w:r>
      </w:hyperlink>
      <w:r>
        <w:t>[8]) Proposal 2: Support the reference device with the known location being a gNB.</w:t>
      </w:r>
    </w:p>
    <w:p w14:paraId="39EC73FA" w14:textId="4471983F" w:rsidR="00CF23BD" w:rsidRDefault="00CF23BD" w:rsidP="00657E30">
      <w:pPr>
        <w:pStyle w:val="3GPPAgreements"/>
        <w:numPr>
          <w:ilvl w:val="0"/>
          <w:numId w:val="40"/>
        </w:numPr>
      </w:pPr>
      <w:r>
        <w:t xml:space="preserve">(CMCC </w:t>
      </w:r>
      <w:hyperlink r:id="rId122" w:history="1">
        <w:r w:rsidR="0074208A">
          <w:rPr>
            <w:rStyle w:val="Hyperlink"/>
          </w:rPr>
          <w:t>R1-2102886</w:t>
        </w:r>
      </w:hyperlink>
      <w:r>
        <w:t>[8]) Proposal 3: Support the reference device to report its identity and the location information via capability transfer signalling.</w:t>
      </w:r>
    </w:p>
    <w:p w14:paraId="3F2A0CB8" w14:textId="2D98C57B" w:rsidR="00CF23BD" w:rsidRDefault="00CF23BD" w:rsidP="00657E30">
      <w:pPr>
        <w:pStyle w:val="3GPPAgreements"/>
        <w:numPr>
          <w:ilvl w:val="0"/>
          <w:numId w:val="40"/>
        </w:numPr>
      </w:pPr>
      <w:r>
        <w:t xml:space="preserve">(CMCC </w:t>
      </w:r>
      <w:hyperlink r:id="rId123" w:history="1">
        <w:r w:rsidR="0074208A">
          <w:rPr>
            <w:rStyle w:val="Hyperlink"/>
          </w:rPr>
          <w:t>R1-2102886</w:t>
        </w:r>
      </w:hyperlink>
      <w:r>
        <w:t>[8]) Proposal 4: Support signalling enhancements to allow the reference device using UE-based positioning to report the estimated timing errors.</w:t>
      </w:r>
    </w:p>
    <w:p w14:paraId="4B36D2F3" w14:textId="471CDD5D" w:rsidR="00CF23BD" w:rsidRDefault="00CF23BD" w:rsidP="00657E30">
      <w:pPr>
        <w:pStyle w:val="3GPPAgreements"/>
        <w:numPr>
          <w:ilvl w:val="0"/>
          <w:numId w:val="40"/>
        </w:numPr>
      </w:pPr>
      <w:r w:rsidRPr="00E464BA">
        <w:t xml:space="preserve">(Nokia </w:t>
      </w:r>
      <w:hyperlink r:id="rId124" w:history="1">
        <w:r w:rsidR="0074208A">
          <w:rPr>
            <w:rStyle w:val="Hyperlink"/>
          </w:rPr>
          <w:t>R1-2103002</w:t>
        </w:r>
      </w:hyperlink>
      <w:r w:rsidRPr="00E464BA">
        <w:t>[9])Proposal 3: RAN1 to specific support for enabling a selected device with known location to support configuration by the network for at least some positioning calibration measurements.</w:t>
      </w:r>
    </w:p>
    <w:p w14:paraId="11478188" w14:textId="1C745767" w:rsidR="00CF23BD" w:rsidRDefault="00CF23BD" w:rsidP="00657E30">
      <w:pPr>
        <w:pStyle w:val="3GPPAgreements"/>
        <w:numPr>
          <w:ilvl w:val="0"/>
          <w:numId w:val="40"/>
        </w:numPr>
      </w:pPr>
      <w:r>
        <w:t xml:space="preserve">(InterDigital  </w:t>
      </w:r>
      <w:hyperlink r:id="rId125" w:history="1">
        <w:r w:rsidR="0074208A">
          <w:rPr>
            <w:rStyle w:val="Hyperlink"/>
          </w:rPr>
          <w:t>R1-2103005</w:t>
        </w:r>
      </w:hyperlink>
      <w:r>
        <w:t xml:space="preserve"> [10]) Proposal 1: Specification impact of reference devices includes at least assistance information which contains at least reference device ID, locations of reference devices</w:t>
      </w:r>
    </w:p>
    <w:p w14:paraId="7F40FC4B" w14:textId="19D01275" w:rsidR="00CF23BD" w:rsidRDefault="00CF23BD" w:rsidP="00657E30">
      <w:pPr>
        <w:pStyle w:val="3GPPAgreements"/>
        <w:numPr>
          <w:ilvl w:val="0"/>
          <w:numId w:val="40"/>
        </w:numPr>
      </w:pPr>
      <w:r>
        <w:t xml:space="preserve">(InterDigital  </w:t>
      </w:r>
      <w:hyperlink r:id="rId126" w:history="1">
        <w:r w:rsidR="0074208A">
          <w:rPr>
            <w:rStyle w:val="Hyperlink"/>
          </w:rPr>
          <w:t>R1-2103005</w:t>
        </w:r>
      </w:hyperlink>
      <w:r>
        <w:t xml:space="preserve"> [10]) Proposal 2: Study positioning procedures to support differential positioning techniques</w:t>
      </w:r>
    </w:p>
    <w:p w14:paraId="7B1BCACB" w14:textId="36C39CB7" w:rsidR="00CF23BD" w:rsidRDefault="00CF23BD" w:rsidP="00657E30">
      <w:pPr>
        <w:pStyle w:val="3GPPAgreements"/>
        <w:numPr>
          <w:ilvl w:val="0"/>
          <w:numId w:val="40"/>
        </w:numPr>
      </w:pPr>
      <w:r>
        <w:t xml:space="preserve">(InterDigital  </w:t>
      </w:r>
      <w:hyperlink r:id="rId127" w:history="1">
        <w:r w:rsidR="0074208A">
          <w:rPr>
            <w:rStyle w:val="Hyperlink"/>
          </w:rPr>
          <w:t>R1-2103005</w:t>
        </w:r>
      </w:hyperlink>
      <w:r>
        <w:t xml:space="preserve"> [10]) Proposal 3: A reference device is classified as a UE</w:t>
      </w:r>
    </w:p>
    <w:p w14:paraId="743FD032" w14:textId="66CD97ED" w:rsidR="00CF23BD" w:rsidRDefault="00CF23BD" w:rsidP="00657E30">
      <w:pPr>
        <w:pStyle w:val="3GPPAgreements"/>
        <w:numPr>
          <w:ilvl w:val="0"/>
          <w:numId w:val="40"/>
        </w:numPr>
      </w:pPr>
      <w:r>
        <w:t xml:space="preserve">(InterDigital  </w:t>
      </w:r>
      <w:hyperlink r:id="rId128" w:history="1">
        <w:r w:rsidR="0074208A">
          <w:rPr>
            <w:rStyle w:val="Hyperlink"/>
          </w:rPr>
          <w:t>R1-2103005</w:t>
        </w:r>
      </w:hyperlink>
      <w:r>
        <w:t xml:space="preserve"> [10]) Proposal 4: Do not support features to allow enlistment of reference device(s) during the initial phase of reference-based positioning standardization study/work</w:t>
      </w:r>
    </w:p>
    <w:p w14:paraId="4F22F125" w14:textId="16AF605E" w:rsidR="00CF23BD" w:rsidRDefault="00CF23BD" w:rsidP="00657E30">
      <w:pPr>
        <w:pStyle w:val="3GPPAgreements"/>
        <w:numPr>
          <w:ilvl w:val="0"/>
          <w:numId w:val="40"/>
        </w:numPr>
      </w:pPr>
      <w:r>
        <w:t xml:space="preserve">(Intel </w:t>
      </w:r>
      <w:hyperlink r:id="rId129" w:history="1">
        <w:r w:rsidR="0074208A">
          <w:rPr>
            <w:rStyle w:val="Hyperlink"/>
          </w:rPr>
          <w:t>R1-2103035</w:t>
        </w:r>
      </w:hyperlink>
      <w:r>
        <w:t xml:space="preserve">[11])Proposal 1: </w:t>
      </w:r>
    </w:p>
    <w:p w14:paraId="0A89F056" w14:textId="77777777" w:rsidR="00CF23BD" w:rsidRDefault="00CF23BD" w:rsidP="00657E30">
      <w:pPr>
        <w:pStyle w:val="3GPPAgreements"/>
        <w:numPr>
          <w:ilvl w:val="1"/>
          <w:numId w:val="40"/>
        </w:numPr>
      </w:pPr>
      <w:r>
        <w:t>Support solution where reference device is a reference UE with known coordinates and a certain timing error margin specified for each TEG, if reference UE uses multiple TEGs for signals transmission and reception</w:t>
      </w:r>
    </w:p>
    <w:p w14:paraId="68D5C930" w14:textId="77777777" w:rsidR="00CF23BD" w:rsidRDefault="00CF23BD" w:rsidP="00657E30">
      <w:pPr>
        <w:pStyle w:val="3GPPAgreements"/>
        <w:numPr>
          <w:ilvl w:val="1"/>
          <w:numId w:val="40"/>
        </w:numPr>
      </w:pPr>
      <w:r>
        <w:t>Note: the solution with a reference UE may benefit from reusing of the UL SRS and DL PRS structure, already defined in the specification</w:t>
      </w:r>
    </w:p>
    <w:p w14:paraId="6C942E3F" w14:textId="206B32E9" w:rsidR="00CF23BD" w:rsidRDefault="00CF23BD" w:rsidP="00657E30">
      <w:pPr>
        <w:pStyle w:val="3GPPAgreements"/>
        <w:numPr>
          <w:ilvl w:val="0"/>
          <w:numId w:val="40"/>
        </w:numPr>
      </w:pPr>
      <w:r>
        <w:t xml:space="preserve">(Intel </w:t>
      </w:r>
      <w:hyperlink r:id="rId130" w:history="1">
        <w:r w:rsidR="0074208A">
          <w:rPr>
            <w:rStyle w:val="Hyperlink"/>
          </w:rPr>
          <w:t>R1-2103035</w:t>
        </w:r>
      </w:hyperlink>
      <w:r>
        <w:t>[11])Proposal 2:</w:t>
      </w:r>
    </w:p>
    <w:p w14:paraId="0BBF11BD" w14:textId="77777777" w:rsidR="00CF23BD" w:rsidRDefault="00CF23BD" w:rsidP="00657E30">
      <w:pPr>
        <w:pStyle w:val="3GPPAgreements"/>
        <w:numPr>
          <w:ilvl w:val="1"/>
          <w:numId w:val="40"/>
        </w:numPr>
      </w:pPr>
      <w:r>
        <w:t>Specify reporting format of reference device coordinates from a reference device to LMF/gNB</w:t>
      </w:r>
    </w:p>
    <w:p w14:paraId="3C183409" w14:textId="760407A2" w:rsidR="00CF23BD" w:rsidRDefault="00CF23BD" w:rsidP="00657E30">
      <w:pPr>
        <w:pStyle w:val="3GPPAgreements"/>
        <w:numPr>
          <w:ilvl w:val="0"/>
          <w:numId w:val="40"/>
        </w:numPr>
      </w:pPr>
      <w:r>
        <w:t xml:space="preserve">(Intel </w:t>
      </w:r>
      <w:hyperlink r:id="rId131" w:history="1">
        <w:r w:rsidR="0074208A">
          <w:rPr>
            <w:rStyle w:val="Hyperlink"/>
          </w:rPr>
          <w:t>R1-2103035</w:t>
        </w:r>
      </w:hyperlink>
      <w:r>
        <w:t>[11])Proposal 3:</w:t>
      </w:r>
    </w:p>
    <w:p w14:paraId="079115D7" w14:textId="77777777" w:rsidR="00CF23BD" w:rsidRDefault="00CF23BD" w:rsidP="00657E30">
      <w:pPr>
        <w:pStyle w:val="3GPPAgreements"/>
        <w:numPr>
          <w:ilvl w:val="1"/>
          <w:numId w:val="40"/>
        </w:numPr>
      </w:pPr>
      <w:r>
        <w:t>Specify reporting format of reference device timing error margin per TEG (if it uses multiple TEGs for transmission and reception) from a reference UE to LMF/gNB</w:t>
      </w:r>
    </w:p>
    <w:p w14:paraId="63FF810A" w14:textId="31489344" w:rsidR="00CF23BD" w:rsidRDefault="00CF23BD" w:rsidP="00657E30">
      <w:pPr>
        <w:pStyle w:val="3GPPAgreements"/>
        <w:numPr>
          <w:ilvl w:val="0"/>
          <w:numId w:val="40"/>
        </w:numPr>
      </w:pPr>
      <w:r>
        <w:t xml:space="preserve">(Qualcomm </w:t>
      </w:r>
      <w:hyperlink r:id="rId132" w:history="1">
        <w:r w:rsidR="0074208A">
          <w:rPr>
            <w:rStyle w:val="Hyperlink"/>
          </w:rPr>
          <w:t>R1-2103170</w:t>
        </w:r>
      </w:hyperlink>
      <w:r>
        <w:t xml:space="preserve">[13])Proposal 3: Support a device to be used as a “Reference Location Device (RLD)” for the purpose of enabling improved positioning accuracy by timing error and angular error mitigation. </w:t>
      </w:r>
    </w:p>
    <w:p w14:paraId="5C0655B7" w14:textId="77777777" w:rsidR="00CF23BD" w:rsidRDefault="00CF23BD" w:rsidP="00657E30">
      <w:pPr>
        <w:pStyle w:val="3GPPAgreements"/>
        <w:numPr>
          <w:ilvl w:val="1"/>
          <w:numId w:val="40"/>
        </w:numPr>
      </w:pPr>
      <w:r>
        <w:t>Up to RAN2 to continue the specification work (and how/if to enable a UE/gNB to be a RLD).</w:t>
      </w:r>
    </w:p>
    <w:p w14:paraId="7A133BB2" w14:textId="4E1710A1" w:rsidR="00CF23BD" w:rsidRDefault="00CF23BD" w:rsidP="00657E30">
      <w:pPr>
        <w:pStyle w:val="3GPPAgreements"/>
        <w:numPr>
          <w:ilvl w:val="0"/>
          <w:numId w:val="40"/>
        </w:numPr>
      </w:pPr>
      <w:r>
        <w:t xml:space="preserve">(Samsung </w:t>
      </w:r>
      <w:hyperlink r:id="rId133" w:history="1">
        <w:r w:rsidR="0074208A">
          <w:rPr>
            <w:rStyle w:val="Hyperlink"/>
          </w:rPr>
          <w:t>R1-2103243</w:t>
        </w:r>
      </w:hyperlink>
      <w:r>
        <w:t xml:space="preserve">[14])Proposal 1: </w:t>
      </w:r>
    </w:p>
    <w:p w14:paraId="4EE62349" w14:textId="77777777" w:rsidR="00CF23BD" w:rsidRDefault="00CF23BD" w:rsidP="00657E30">
      <w:pPr>
        <w:pStyle w:val="3GPPAgreements"/>
        <w:numPr>
          <w:ilvl w:val="1"/>
          <w:numId w:val="40"/>
        </w:numPr>
      </w:pPr>
      <w:r>
        <w:t xml:space="preserve">At least calibration based on a known  location is supported for UE and gNB. </w:t>
      </w:r>
    </w:p>
    <w:p w14:paraId="6DE478AA" w14:textId="77777777" w:rsidR="00CF23BD" w:rsidRDefault="00CF23BD" w:rsidP="00657E30">
      <w:pPr>
        <w:pStyle w:val="3GPPAgreements"/>
        <w:numPr>
          <w:ilvl w:val="1"/>
          <w:numId w:val="40"/>
        </w:numPr>
      </w:pPr>
      <w:r>
        <w:t xml:space="preserve">The derived timing error can be compensated at TRP, or UE, or LMF. </w:t>
      </w:r>
    </w:p>
    <w:p w14:paraId="70F60718" w14:textId="5F0C3988" w:rsidR="00CF23BD" w:rsidRDefault="00CF23BD" w:rsidP="00657E30">
      <w:pPr>
        <w:pStyle w:val="3GPPAgreements"/>
        <w:numPr>
          <w:ilvl w:val="0"/>
          <w:numId w:val="40"/>
        </w:numPr>
      </w:pPr>
      <w:r>
        <w:t xml:space="preserve">(Sony </w:t>
      </w:r>
      <w:hyperlink r:id="rId134" w:history="1">
        <w:r w:rsidR="0074208A">
          <w:rPr>
            <w:rStyle w:val="Hyperlink"/>
          </w:rPr>
          <w:t>R1-2103306</w:t>
        </w:r>
      </w:hyperlink>
      <w:r>
        <w:t>[15])</w:t>
      </w:r>
      <w:r>
        <w:tab/>
        <w:t>Proposal 1: Support to use reference UE for UE and gNB RX/TX timing delays mitigation.</w:t>
      </w:r>
    </w:p>
    <w:p w14:paraId="297B0EF1" w14:textId="29DE604C" w:rsidR="00CF23BD" w:rsidRDefault="00CF23BD" w:rsidP="00657E30">
      <w:pPr>
        <w:pStyle w:val="3GPPAgreements"/>
        <w:numPr>
          <w:ilvl w:val="0"/>
          <w:numId w:val="40"/>
        </w:numPr>
      </w:pPr>
      <w:r>
        <w:t xml:space="preserve">(Sony </w:t>
      </w:r>
      <w:hyperlink r:id="rId135" w:history="1">
        <w:r w:rsidR="0074208A">
          <w:rPr>
            <w:rStyle w:val="Hyperlink"/>
          </w:rPr>
          <w:t>R1-2103306</w:t>
        </w:r>
      </w:hyperlink>
      <w:r>
        <w:t>[15])</w:t>
      </w:r>
      <w:r>
        <w:tab/>
        <w:t>Proposal 2: Define a mechanism to enable any UEs become a reference UE (Reference UE Identification).</w:t>
      </w:r>
    </w:p>
    <w:p w14:paraId="70F90AB1" w14:textId="024EC9A9" w:rsidR="00CF23BD" w:rsidRDefault="00CF23BD" w:rsidP="00657E30">
      <w:pPr>
        <w:pStyle w:val="3GPPAgreements"/>
        <w:numPr>
          <w:ilvl w:val="0"/>
          <w:numId w:val="40"/>
        </w:numPr>
      </w:pPr>
      <w:r>
        <w:t xml:space="preserve">(Sony </w:t>
      </w:r>
      <w:hyperlink r:id="rId136" w:history="1">
        <w:r w:rsidR="0074208A">
          <w:rPr>
            <w:rStyle w:val="Hyperlink"/>
          </w:rPr>
          <w:t>R1-2103306</w:t>
        </w:r>
      </w:hyperlink>
      <w:r>
        <w:t>[15])</w:t>
      </w:r>
      <w:r>
        <w:tab/>
        <w:t xml:space="preserve">Proposal 3: Support to study the signaling and mechanism to enable and disable the reference UEs, including providing the reference UE requirement information. </w:t>
      </w:r>
    </w:p>
    <w:p w14:paraId="1D1C0BA8" w14:textId="3C8A1ED5" w:rsidR="00CF23BD" w:rsidRDefault="00CF23BD" w:rsidP="00657E30">
      <w:pPr>
        <w:pStyle w:val="3GPPAgreements"/>
        <w:numPr>
          <w:ilvl w:val="0"/>
          <w:numId w:val="40"/>
        </w:numPr>
      </w:pPr>
      <w:r>
        <w:t xml:space="preserve">(Sony </w:t>
      </w:r>
      <w:hyperlink r:id="rId137" w:history="1">
        <w:r w:rsidR="0074208A">
          <w:rPr>
            <w:rStyle w:val="Hyperlink"/>
          </w:rPr>
          <w:t>R1-2103306</w:t>
        </w:r>
      </w:hyperlink>
      <w:r>
        <w:t>[15])</w:t>
      </w:r>
      <w:r>
        <w:tab/>
        <w:t xml:space="preserve">Proposal 4. Support reference UE to report the estimated gNB Tx timing error to the LS when using DL-based positioning method. </w:t>
      </w:r>
    </w:p>
    <w:p w14:paraId="57F80079" w14:textId="4738C9A0" w:rsidR="00CF23BD" w:rsidRDefault="00CF23BD" w:rsidP="00657E30">
      <w:pPr>
        <w:pStyle w:val="3GPPAgreements"/>
        <w:numPr>
          <w:ilvl w:val="0"/>
          <w:numId w:val="40"/>
        </w:numPr>
      </w:pPr>
      <w:r>
        <w:t xml:space="preserve">(Sony </w:t>
      </w:r>
      <w:hyperlink r:id="rId138" w:history="1">
        <w:r w:rsidR="0074208A">
          <w:rPr>
            <w:rStyle w:val="Hyperlink"/>
          </w:rPr>
          <w:t>R1-2103306</w:t>
        </w:r>
      </w:hyperlink>
      <w:r>
        <w:t>[15])</w:t>
      </w:r>
      <w:r>
        <w:tab/>
        <w:t>Proposal 5. Support reference UE to report the UE Tx timing error and optionally, the estimated UE location to the gNB.</w:t>
      </w:r>
    </w:p>
    <w:p w14:paraId="603716FE" w14:textId="78308600" w:rsidR="00CF23BD" w:rsidRDefault="00CF23BD" w:rsidP="00657E30">
      <w:pPr>
        <w:pStyle w:val="3GPPAgreements"/>
        <w:numPr>
          <w:ilvl w:val="0"/>
          <w:numId w:val="40"/>
        </w:numPr>
      </w:pPr>
      <w:r>
        <w:t xml:space="preserve">(Lenovo </w:t>
      </w:r>
      <w:hyperlink r:id="rId139" w:history="1">
        <w:r w:rsidR="0074208A">
          <w:rPr>
            <w:rStyle w:val="Hyperlink"/>
          </w:rPr>
          <w:t>R1-2103372</w:t>
        </w:r>
      </w:hyperlink>
      <w:r>
        <w:t>[16])Proposal 1: Existing capability and assistance data transfer messages can be used to configure the reference device. Additional reference device capability information is needed and RAN2 to confirm the impacts (if any) of configuring and scheduling a reference device.</w:t>
      </w:r>
    </w:p>
    <w:p w14:paraId="3C7A03D6" w14:textId="44906CA9" w:rsidR="00CF23BD" w:rsidRDefault="00CF23BD" w:rsidP="00657E30">
      <w:pPr>
        <w:pStyle w:val="3GPPAgreements"/>
        <w:numPr>
          <w:ilvl w:val="0"/>
          <w:numId w:val="40"/>
        </w:numPr>
      </w:pPr>
      <w:r>
        <w:t xml:space="preserve">(Lenovo </w:t>
      </w:r>
      <w:hyperlink r:id="rId140" w:history="1">
        <w:r w:rsidR="0074208A">
          <w:rPr>
            <w:rStyle w:val="Hyperlink"/>
          </w:rPr>
          <w:t>R1-2103372</w:t>
        </w:r>
      </w:hyperlink>
      <w:r>
        <w:t>[16])Proposal 2: RAN1 to support UEs and TRPs as reference devices.</w:t>
      </w:r>
    </w:p>
    <w:p w14:paraId="2FF2025C" w14:textId="5727AFB3" w:rsidR="00CF23BD" w:rsidRDefault="00CF23BD" w:rsidP="00657E30">
      <w:pPr>
        <w:pStyle w:val="3GPPAgreements"/>
        <w:numPr>
          <w:ilvl w:val="0"/>
          <w:numId w:val="40"/>
        </w:numPr>
      </w:pPr>
      <w:r>
        <w:lastRenderedPageBreak/>
        <w:t xml:space="preserve">(Lenovo </w:t>
      </w:r>
      <w:hyperlink r:id="rId141" w:history="1">
        <w:r w:rsidR="0074208A">
          <w:rPr>
            <w:rStyle w:val="Hyperlink"/>
          </w:rPr>
          <w:t>R1-2103372</w:t>
        </w:r>
      </w:hyperlink>
      <w:r>
        <w:t>[16])Proposal 3: Reference UE can report its location estimate information using existing LPP signalling methods.</w:t>
      </w:r>
    </w:p>
    <w:p w14:paraId="72514030" w14:textId="60058999" w:rsidR="00CF23BD" w:rsidRDefault="00CF23BD" w:rsidP="00657E30">
      <w:pPr>
        <w:pStyle w:val="3GPPAgreements"/>
        <w:numPr>
          <w:ilvl w:val="0"/>
          <w:numId w:val="40"/>
        </w:numPr>
      </w:pPr>
      <w:r>
        <w:t xml:space="preserve">(Lenovo </w:t>
      </w:r>
      <w:hyperlink r:id="rId142" w:history="1">
        <w:r w:rsidR="0074208A">
          <w:rPr>
            <w:rStyle w:val="Hyperlink"/>
          </w:rPr>
          <w:t>R1-2103372</w:t>
        </w:r>
      </w:hyperlink>
      <w:r>
        <w:t>[16])Proposal 4: Reference UE can include positioning QoS information as part of its location estimate report to determine the quality of the location estimate.</w:t>
      </w:r>
    </w:p>
    <w:p w14:paraId="32185731" w14:textId="4B1B57E6" w:rsidR="00CF23BD" w:rsidRDefault="00CF23BD" w:rsidP="00657E30">
      <w:pPr>
        <w:pStyle w:val="3GPPAgreements"/>
        <w:numPr>
          <w:ilvl w:val="0"/>
          <w:numId w:val="40"/>
        </w:numPr>
      </w:pPr>
      <w:r>
        <w:t xml:space="preserve">(MediaTek </w:t>
      </w:r>
      <w:hyperlink r:id="rId143" w:history="1">
        <w:r w:rsidR="0074208A">
          <w:rPr>
            <w:rStyle w:val="Hyperlink"/>
          </w:rPr>
          <w:t>R1-2103600</w:t>
        </w:r>
      </w:hyperlink>
      <w:r>
        <w:t>[18])Proposal 4a-5: For reference device approach, the pre-configured reference device is considered in Rel-17, and the dynamic reference device could be studied in the future</w:t>
      </w:r>
    </w:p>
    <w:p w14:paraId="6AD5C00D" w14:textId="10D4A484" w:rsidR="00CF23BD" w:rsidRDefault="00CF23BD" w:rsidP="00657E30">
      <w:pPr>
        <w:pStyle w:val="3GPPAgreements"/>
        <w:numPr>
          <w:ilvl w:val="0"/>
          <w:numId w:val="40"/>
        </w:numPr>
      </w:pPr>
      <w:r>
        <w:t xml:space="preserve">(MediaTek </w:t>
      </w:r>
      <w:hyperlink r:id="rId144" w:history="1">
        <w:r w:rsidR="0074208A">
          <w:rPr>
            <w:rStyle w:val="Hyperlink"/>
          </w:rPr>
          <w:t>R1-2103600</w:t>
        </w:r>
      </w:hyperlink>
      <w:r>
        <w:t>[18])Proposal 4a-6: For reference device approach, we consider UE as the reference device, because there is flexibility to allocate the position within a cell. IAB-MT also behaves like a UE, which is also suitable as reference device</w:t>
      </w:r>
    </w:p>
    <w:p w14:paraId="253596FB" w14:textId="2148B2CF" w:rsidR="00CF23BD" w:rsidRDefault="00CF23BD" w:rsidP="00657E30">
      <w:pPr>
        <w:pStyle w:val="3GPPAgreements"/>
        <w:numPr>
          <w:ilvl w:val="0"/>
          <w:numId w:val="40"/>
        </w:numPr>
      </w:pPr>
      <w:r>
        <w:t xml:space="preserve">(MediaTek </w:t>
      </w:r>
      <w:hyperlink r:id="rId145" w:history="1">
        <w:r w:rsidR="0074208A">
          <w:rPr>
            <w:rStyle w:val="Hyperlink"/>
          </w:rPr>
          <w:t>R1-2103600</w:t>
        </w:r>
      </w:hyperlink>
      <w:r>
        <w:t>[18])Proposal 4a-7: For reference device approach, since the reference UEs within a cell have the known positions in a priori during cell deployment, the gNB may report the positions, and the corresponding IDs which can identify the reference UEs to the location server through higher layer signaling</w:t>
      </w:r>
    </w:p>
    <w:p w14:paraId="13EDD029" w14:textId="4B304AB5" w:rsidR="00CF23BD" w:rsidRDefault="00CF23BD" w:rsidP="00657E30">
      <w:pPr>
        <w:pStyle w:val="3GPPAgreements"/>
        <w:numPr>
          <w:ilvl w:val="0"/>
          <w:numId w:val="40"/>
        </w:numPr>
      </w:pPr>
      <w:r>
        <w:t xml:space="preserve">(MediaTek </w:t>
      </w:r>
      <w:hyperlink r:id="rId146" w:history="1">
        <w:r w:rsidR="0074208A">
          <w:rPr>
            <w:rStyle w:val="Hyperlink"/>
          </w:rPr>
          <w:t>R1-2103600</w:t>
        </w:r>
      </w:hyperlink>
      <w:r>
        <w:t>[18])Proposal 4a-8: For reference device approach, the reference UEs may just follow same reporting format as the normal UEs for positioning.</w:t>
      </w:r>
    </w:p>
    <w:p w14:paraId="2557787B" w14:textId="475550B4" w:rsidR="00CF23BD" w:rsidRDefault="00CF23BD" w:rsidP="00657E30">
      <w:pPr>
        <w:pStyle w:val="3GPPAgreements"/>
        <w:numPr>
          <w:ilvl w:val="0"/>
          <w:numId w:val="40"/>
        </w:numPr>
      </w:pPr>
      <w:r>
        <w:t xml:space="preserve">(Fraunhofer </w:t>
      </w:r>
      <w:hyperlink r:id="rId147" w:history="1">
        <w:r w:rsidR="0074208A">
          <w:rPr>
            <w:rStyle w:val="Hyperlink"/>
          </w:rPr>
          <w:t>R1-2103681</w:t>
        </w:r>
      </w:hyperlink>
      <w:r>
        <w:t xml:space="preserve">[20])Proposal 3: </w:t>
      </w:r>
    </w:p>
    <w:p w14:paraId="27B5DA61" w14:textId="77777777" w:rsidR="00CF23BD" w:rsidRDefault="00CF23BD" w:rsidP="00657E30">
      <w:pPr>
        <w:pStyle w:val="3GPPAgreements"/>
        <w:numPr>
          <w:ilvl w:val="1"/>
          <w:numId w:val="40"/>
        </w:numPr>
      </w:pPr>
      <w:r>
        <w:t xml:space="preserve">Support the reference device being a UE with known location </w:t>
      </w:r>
    </w:p>
    <w:p w14:paraId="068790F6" w14:textId="77777777" w:rsidR="00CF23BD" w:rsidRDefault="00CF23BD" w:rsidP="00657E30">
      <w:pPr>
        <w:pStyle w:val="3GPPAgreements"/>
        <w:numPr>
          <w:ilvl w:val="1"/>
          <w:numId w:val="40"/>
        </w:numPr>
      </w:pPr>
      <w:r>
        <w:t>Do not support reference device specific signalling and measurements of the Rx and Tx timing delays</w:t>
      </w:r>
    </w:p>
    <w:p w14:paraId="19D0D90E" w14:textId="5E842F6D" w:rsidR="00CF23BD" w:rsidRDefault="00CF23BD" w:rsidP="00657E30">
      <w:pPr>
        <w:pStyle w:val="3GPPAgreements"/>
        <w:numPr>
          <w:ilvl w:val="0"/>
          <w:numId w:val="40"/>
        </w:numPr>
      </w:pPr>
      <w:r>
        <w:t xml:space="preserve">(CEWiT </w:t>
      </w:r>
      <w:hyperlink r:id="rId148" w:history="1">
        <w:r w:rsidR="0074208A">
          <w:rPr>
            <w:rStyle w:val="Hyperlink"/>
          </w:rPr>
          <w:t>R1-2103682</w:t>
        </w:r>
      </w:hyperlink>
      <w:r>
        <w:t xml:space="preserve">[21])Proposal 4: Reference node for timing error estimation can be UE or gNB/TRP whose location is precisely known. Candidate node should share capability of being reference node for timing error calibration with LMF including precise position.  </w:t>
      </w:r>
    </w:p>
    <w:p w14:paraId="7C239D96" w14:textId="18548FC5" w:rsidR="00CF23BD" w:rsidRDefault="00CF23BD" w:rsidP="00657E30">
      <w:pPr>
        <w:pStyle w:val="3GPPAgreements"/>
        <w:numPr>
          <w:ilvl w:val="0"/>
          <w:numId w:val="40"/>
        </w:numPr>
      </w:pPr>
      <w:r>
        <w:t xml:space="preserve">(CEWiT </w:t>
      </w:r>
      <w:hyperlink r:id="rId149" w:history="1">
        <w:r w:rsidR="0074208A">
          <w:rPr>
            <w:rStyle w:val="Hyperlink"/>
          </w:rPr>
          <w:t>R1-2103682</w:t>
        </w:r>
      </w:hyperlink>
      <w:r>
        <w:t>[21])Proposal 5: For UE as reference node,</w:t>
      </w:r>
    </w:p>
    <w:p w14:paraId="7D6189D6" w14:textId="77777777" w:rsidR="00CF23BD" w:rsidRDefault="00CF23BD" w:rsidP="00657E30">
      <w:pPr>
        <w:pStyle w:val="3GPPAgreements"/>
        <w:numPr>
          <w:ilvl w:val="1"/>
          <w:numId w:val="40"/>
        </w:numPr>
      </w:pPr>
      <w:r>
        <w:t>In case of UE assisted positioning, UE can be configured with existing positioning method for timing error calibration. There is no specification impact.</w:t>
      </w:r>
    </w:p>
    <w:p w14:paraId="21F1CACF" w14:textId="77777777" w:rsidR="00CF23BD" w:rsidRDefault="00CF23BD" w:rsidP="00657E30">
      <w:pPr>
        <w:pStyle w:val="3GPPAgreements"/>
        <w:numPr>
          <w:ilvl w:val="1"/>
          <w:numId w:val="40"/>
        </w:numPr>
      </w:pPr>
      <w:r>
        <w:t>In case of UE based positioning, LMF need to convey the timing error to UE to mitigate the timing error from positioning estimation.</w:t>
      </w:r>
    </w:p>
    <w:p w14:paraId="53FE289C" w14:textId="38869838" w:rsidR="00CF23BD" w:rsidRDefault="00CF23BD" w:rsidP="00657E30">
      <w:pPr>
        <w:pStyle w:val="3GPPAgreements"/>
        <w:numPr>
          <w:ilvl w:val="0"/>
          <w:numId w:val="40"/>
        </w:numPr>
      </w:pPr>
      <w:r>
        <w:t xml:space="preserve">(CEWiT </w:t>
      </w:r>
      <w:hyperlink r:id="rId150" w:history="1">
        <w:r w:rsidR="0074208A">
          <w:rPr>
            <w:rStyle w:val="Hyperlink"/>
          </w:rPr>
          <w:t>R1-2103682</w:t>
        </w:r>
      </w:hyperlink>
      <w:r>
        <w:t xml:space="preserve">[21])Proposal 6: For gNB configured as reference node, gNB should be capable of receiving PRS signal and should report the performed measurement to the LMF. </w:t>
      </w:r>
    </w:p>
    <w:p w14:paraId="5868D877" w14:textId="53F72894" w:rsidR="00CF23BD" w:rsidRDefault="00CF23BD" w:rsidP="00657E30">
      <w:pPr>
        <w:pStyle w:val="3GPPAgreements"/>
        <w:numPr>
          <w:ilvl w:val="0"/>
          <w:numId w:val="40"/>
        </w:numPr>
      </w:pPr>
      <w:r w:rsidRPr="001A1BB0">
        <w:t xml:space="preserve">(Ericsson </w:t>
      </w:r>
      <w:hyperlink r:id="rId151" w:history="1">
        <w:r w:rsidR="0074208A">
          <w:rPr>
            <w:rStyle w:val="Hyperlink"/>
          </w:rPr>
          <w:t>R1-2103771</w:t>
        </w:r>
      </w:hyperlink>
      <w:r w:rsidRPr="001A1BB0">
        <w:t>[22])Proposal 20</w:t>
      </w:r>
      <w:r w:rsidRPr="001A1BB0">
        <w:tab/>
        <w:t>No reference device should be specified in Rel. 17.</w:t>
      </w:r>
    </w:p>
    <w:p w14:paraId="4945275E" w14:textId="77777777" w:rsidR="00CF23BD" w:rsidRDefault="00CF23BD" w:rsidP="00CF23BD">
      <w:pPr>
        <w:pStyle w:val="3GPPAgreements"/>
        <w:numPr>
          <w:ilvl w:val="0"/>
          <w:numId w:val="0"/>
        </w:numPr>
        <w:ind w:left="284" w:hanging="284"/>
      </w:pPr>
    </w:p>
    <w:p w14:paraId="7D042EB1" w14:textId="77777777" w:rsidR="00CF23BD" w:rsidRDefault="00CF23BD" w:rsidP="00CF23BD">
      <w:pPr>
        <w:pStyle w:val="Subtitle"/>
        <w:rPr>
          <w:rFonts w:ascii="Times New Roman" w:hAnsi="Times New Roman" w:cs="Times New Roman"/>
        </w:rPr>
      </w:pPr>
      <w:r>
        <w:rPr>
          <w:rFonts w:ascii="Times New Roman" w:hAnsi="Times New Roman" w:cs="Times New Roman"/>
        </w:rPr>
        <w:t>FL Comments</w:t>
      </w:r>
    </w:p>
    <w:p w14:paraId="24802B92" w14:textId="77777777" w:rsidR="00CF23BD" w:rsidRDefault="00CF23BD" w:rsidP="00CF23BD">
      <w:r>
        <w:t xml:space="preserve">Based on the feedback, majority companies supports </w:t>
      </w:r>
      <w:r w:rsidRPr="00B81781">
        <w:t>enabl</w:t>
      </w:r>
      <w:r>
        <w:t>ing</w:t>
      </w:r>
      <w:r w:rsidRPr="00B81781">
        <w:t xml:space="preserve"> a </w:t>
      </w:r>
      <w:r>
        <w:t xml:space="preserve">UE as a </w:t>
      </w:r>
      <w:r w:rsidRPr="00B81781">
        <w:t xml:space="preserve">reference </w:t>
      </w:r>
      <w:r>
        <w:t>device</w:t>
      </w:r>
      <w:r w:rsidRPr="00B81781">
        <w:t xml:space="preserve"> </w:t>
      </w:r>
      <w:r>
        <w:t>for</w:t>
      </w:r>
      <w:r w:rsidRPr="00B81781">
        <w:t xml:space="preserve"> mitigat</w:t>
      </w:r>
      <w:r>
        <w:t xml:space="preserve">ing </w:t>
      </w:r>
      <w:r w:rsidRPr="00B81781">
        <w:t>Rx/Tx timing error</w:t>
      </w:r>
      <w:r>
        <w:t xml:space="preserve">s ((1], [2], [3].[4], [5], [8], [9], [10], [13], [14], [15], [16], [18], [20], [21], [22]). A few companies als supports </w:t>
      </w:r>
      <w:r w:rsidRPr="00B81781">
        <w:t>enabl</w:t>
      </w:r>
      <w:r>
        <w:t>ing</w:t>
      </w:r>
      <w:r w:rsidRPr="00B81781">
        <w:t xml:space="preserve"> a </w:t>
      </w:r>
      <w:r>
        <w:t xml:space="preserve">gNB as a </w:t>
      </w:r>
      <w:r w:rsidRPr="00B81781">
        <w:t xml:space="preserve">reference </w:t>
      </w:r>
      <w:r>
        <w:t>device</w:t>
      </w:r>
      <w:r w:rsidRPr="00B81781">
        <w:t xml:space="preserve"> </w:t>
      </w:r>
      <w:r>
        <w:t xml:space="preserve">for </w:t>
      </w:r>
      <w:r w:rsidRPr="00B81781">
        <w:t>mitigat</w:t>
      </w:r>
      <w:r>
        <w:t xml:space="preserve">ing </w:t>
      </w:r>
      <w:r w:rsidRPr="00B81781">
        <w:t>Rx/Tx timing error</w:t>
      </w:r>
      <w:r>
        <w:t>s ([</w:t>
      </w:r>
      <w:r>
        <w:rPr>
          <w:lang w:eastAsia="zh-CN"/>
        </w:rPr>
        <w:t xml:space="preserve">8].[11],[14],[16],[21]), and one company also proposes a IAB-MT as </w:t>
      </w:r>
      <w:r>
        <w:t xml:space="preserve">a </w:t>
      </w:r>
      <w:r w:rsidRPr="00B81781">
        <w:t xml:space="preserve">reference </w:t>
      </w:r>
      <w:r>
        <w:t>device [17].</w:t>
      </w:r>
    </w:p>
    <w:p w14:paraId="64144FD6" w14:textId="77777777" w:rsidR="00CF23BD" w:rsidRDefault="00CF23BD" w:rsidP="00CF23BD">
      <w:pPr>
        <w:tabs>
          <w:tab w:val="left" w:pos="6548"/>
        </w:tabs>
      </w:pPr>
      <w:r>
        <w:t xml:space="preserve">For the impact on the specification, majority companies (([1],[4],[5],[8],[9],[10],[13],[14],[15],[16],[17],[18],[21]) consider there are specification impact. More specifically,  </w:t>
      </w:r>
    </w:p>
    <w:p w14:paraId="7A47AFBD" w14:textId="77777777" w:rsidR="00CF23BD" w:rsidRDefault="00CF23BD" w:rsidP="00657E30">
      <w:pPr>
        <w:pStyle w:val="ListParagraph"/>
        <w:numPr>
          <w:ilvl w:val="0"/>
          <w:numId w:val="42"/>
        </w:numPr>
        <w:tabs>
          <w:tab w:val="left" w:pos="6548"/>
        </w:tabs>
      </w:pPr>
      <w:r>
        <w:rPr>
          <w:lang w:eastAsia="zh-CN"/>
        </w:rPr>
        <w:t>signalling</w:t>
      </w:r>
      <w:r>
        <w:t xml:space="preserve"> t</w:t>
      </w:r>
      <w:r>
        <w:rPr>
          <w:lang w:eastAsia="zh-CN"/>
        </w:rPr>
        <w:t xml:space="preserve">he report of device information (e.g., ID and location coordinate, etc.) to the LMF ([1], [5], [8], [10]. [11],[16],[18]), </w:t>
      </w:r>
    </w:p>
    <w:p w14:paraId="2B2DCE30" w14:textId="77777777" w:rsidR="00CF23BD" w:rsidRDefault="00CF23BD" w:rsidP="00657E30">
      <w:pPr>
        <w:pStyle w:val="ListParagraph"/>
        <w:numPr>
          <w:ilvl w:val="0"/>
          <w:numId w:val="42"/>
        </w:numPr>
      </w:pPr>
      <w:r>
        <w:t>sp</w:t>
      </w:r>
      <w:r w:rsidRPr="00107C47">
        <w:t>ecify the procedure for the LMF to determine the ‘reference UEs’ from normal UEs</w:t>
      </w:r>
      <w:r>
        <w:t xml:space="preserve"> [4]</w:t>
      </w:r>
    </w:p>
    <w:p w14:paraId="174BC9E7" w14:textId="77777777" w:rsidR="00CF23BD" w:rsidRDefault="00CF23BD" w:rsidP="00657E30">
      <w:pPr>
        <w:pStyle w:val="ListParagraph"/>
        <w:numPr>
          <w:ilvl w:val="0"/>
          <w:numId w:val="42"/>
        </w:numPr>
      </w:pPr>
      <w:r>
        <w:t>enable/disable</w:t>
      </w:r>
      <w:r w:rsidRPr="00107C47">
        <w:t xml:space="preserve"> </w:t>
      </w:r>
      <w:r>
        <w:t>a UE as the</w:t>
      </w:r>
      <w:r w:rsidRPr="00107C47">
        <w:t xml:space="preserve"> ‘reference UE’ </w:t>
      </w:r>
      <w:r>
        <w:t>[5]</w:t>
      </w:r>
    </w:p>
    <w:p w14:paraId="518D5AD0" w14:textId="77777777" w:rsidR="00CF23BD" w:rsidRDefault="00CF23BD" w:rsidP="00657E30">
      <w:pPr>
        <w:pStyle w:val="ListParagraph"/>
        <w:numPr>
          <w:ilvl w:val="0"/>
          <w:numId w:val="42"/>
        </w:numPr>
      </w:pPr>
      <w:r>
        <w:t>t</w:t>
      </w:r>
      <w:r>
        <w:rPr>
          <w:lang w:eastAsia="zh-CN"/>
        </w:rPr>
        <w:t xml:space="preserve">he report of additional measurement information from reference UE </w:t>
      </w:r>
      <w:r w:rsidRPr="006567F9">
        <w:t xml:space="preserve">to support </w:t>
      </w:r>
      <w:r>
        <w:t xml:space="preserve">the calibration </w:t>
      </w:r>
      <w:r>
        <w:rPr>
          <w:lang w:eastAsia="zh-CN"/>
        </w:rPr>
        <w:t xml:space="preserve">(e.g., </w:t>
      </w:r>
      <w:r>
        <w:t>estimated Rx/Tx timing errors ([5],[8].[[10],15])</w:t>
      </w:r>
    </w:p>
    <w:p w14:paraId="36E1CABC" w14:textId="77777777" w:rsidR="00CF23BD" w:rsidRDefault="00CF23BD" w:rsidP="00657E30">
      <w:pPr>
        <w:pStyle w:val="ListParagraph"/>
        <w:numPr>
          <w:ilvl w:val="0"/>
          <w:numId w:val="42"/>
        </w:numPr>
      </w:pPr>
      <w:r>
        <w:t>t</w:t>
      </w:r>
      <w:r>
        <w:rPr>
          <w:lang w:eastAsia="zh-CN"/>
        </w:rPr>
        <w:t>he report of UE location coordinate information to the gNB ([4], [11]</w:t>
      </w:r>
    </w:p>
    <w:p w14:paraId="0F2B5ABA" w14:textId="77777777" w:rsidR="00CF23BD" w:rsidRDefault="00CF23BD" w:rsidP="00657E30">
      <w:pPr>
        <w:pStyle w:val="ListParagraph"/>
        <w:numPr>
          <w:ilvl w:val="0"/>
          <w:numId w:val="42"/>
        </w:numPr>
      </w:pPr>
      <w:r>
        <w:t>t</w:t>
      </w:r>
      <w:r>
        <w:rPr>
          <w:lang w:eastAsia="zh-CN"/>
        </w:rPr>
        <w:t>he report of additional measurement information from reference gNB to LMF [21]</w:t>
      </w:r>
    </w:p>
    <w:p w14:paraId="0D444F8A" w14:textId="77777777" w:rsidR="00CF23BD" w:rsidRDefault="00CF23BD" w:rsidP="00657E30">
      <w:pPr>
        <w:pStyle w:val="ListParagraph"/>
        <w:numPr>
          <w:ilvl w:val="0"/>
          <w:numId w:val="42"/>
        </w:numPr>
      </w:pPr>
      <w:r>
        <w:t xml:space="preserve">up </w:t>
      </w:r>
      <w:r w:rsidRPr="00495E37">
        <w:t>to RAN2 to continue the specification work</w:t>
      </w:r>
      <w:r>
        <w:t xml:space="preserve"> [13]</w:t>
      </w:r>
    </w:p>
    <w:p w14:paraId="10AC1CEE" w14:textId="77777777" w:rsidR="00CF23BD" w:rsidRDefault="00CF23BD" w:rsidP="00CF23BD">
      <w:pPr>
        <w:pStyle w:val="ListParagraph"/>
      </w:pPr>
    </w:p>
    <w:p w14:paraId="35DE87FD" w14:textId="73B48E02" w:rsidR="00CF23BD" w:rsidRDefault="00CF23BD" w:rsidP="00CF23BD">
      <w:pPr>
        <w:pStyle w:val="3GPPAgreements"/>
        <w:numPr>
          <w:ilvl w:val="0"/>
          <w:numId w:val="0"/>
        </w:numPr>
        <w:ind w:left="284" w:hanging="284"/>
      </w:pPr>
      <w:r>
        <w:t xml:space="preserve">In addition, </w:t>
      </w:r>
      <w:r w:rsidR="005C1E33">
        <w:t>some</w:t>
      </w:r>
      <w:r>
        <w:t xml:space="preserve"> companies consider whether to support being a reference UE can be a UE capability([4],[8],[16],[21]). </w:t>
      </w:r>
    </w:p>
    <w:p w14:paraId="3513D139" w14:textId="77777777" w:rsidR="00CF23BD" w:rsidRDefault="00CF23BD" w:rsidP="00CF23BD">
      <w:pPr>
        <w:pStyle w:val="3GPPAgreements"/>
        <w:numPr>
          <w:ilvl w:val="0"/>
          <w:numId w:val="0"/>
        </w:numPr>
        <w:ind w:left="284" w:hanging="284"/>
      </w:pPr>
    </w:p>
    <w:p w14:paraId="5A594804" w14:textId="77777777" w:rsidR="00CF23BD" w:rsidRDefault="00CF23BD" w:rsidP="00CF23BD">
      <w:pPr>
        <w:pStyle w:val="3GPPAgreements"/>
        <w:numPr>
          <w:ilvl w:val="0"/>
          <w:numId w:val="0"/>
        </w:numPr>
        <w:ind w:left="284" w:hanging="284"/>
      </w:pPr>
    </w:p>
    <w:p w14:paraId="2E2C9C0B" w14:textId="77777777" w:rsidR="00CF23BD" w:rsidRDefault="00CF23BD" w:rsidP="00CF23BD">
      <w:pPr>
        <w:pStyle w:val="3GPPAgreements"/>
        <w:numPr>
          <w:ilvl w:val="0"/>
          <w:numId w:val="0"/>
        </w:numPr>
        <w:ind w:left="284" w:hanging="284"/>
      </w:pPr>
    </w:p>
    <w:p w14:paraId="006B1CA1" w14:textId="77777777" w:rsidR="00CF23BD" w:rsidRDefault="00CF23BD" w:rsidP="00CF23BD">
      <w:pPr>
        <w:pStyle w:val="3GPPAgreements"/>
        <w:numPr>
          <w:ilvl w:val="0"/>
          <w:numId w:val="0"/>
        </w:numPr>
        <w:ind w:left="284" w:hanging="284"/>
      </w:pPr>
    </w:p>
    <w:p w14:paraId="2835FCAB" w14:textId="77777777" w:rsidR="00CF23BD" w:rsidRDefault="00CF23BD" w:rsidP="00CF23BD">
      <w:pPr>
        <w:pStyle w:val="Subtitle"/>
        <w:rPr>
          <w:rFonts w:ascii="Times New Roman" w:hAnsi="Times New Roman" w:cs="Times New Roman"/>
        </w:rPr>
      </w:pPr>
    </w:p>
    <w:p w14:paraId="3A2AFE18" w14:textId="77777777" w:rsidR="00CF23BD" w:rsidRDefault="00CF23BD" w:rsidP="00CF23BD">
      <w:pPr>
        <w:pStyle w:val="3GPPAgreements"/>
        <w:numPr>
          <w:ilvl w:val="0"/>
          <w:numId w:val="0"/>
        </w:numPr>
        <w:ind w:left="284" w:hanging="284"/>
      </w:pPr>
    </w:p>
    <w:p w14:paraId="1E62B91F" w14:textId="77777777" w:rsidR="00CF23BD" w:rsidRDefault="00CF23BD" w:rsidP="00CF23BD">
      <w:pPr>
        <w:pStyle w:val="3GPPAgreements"/>
        <w:numPr>
          <w:ilvl w:val="0"/>
          <w:numId w:val="0"/>
        </w:numPr>
        <w:ind w:left="284" w:hanging="284"/>
      </w:pPr>
    </w:p>
    <w:p w14:paraId="4C64A6B0" w14:textId="77777777" w:rsidR="00CF23BD" w:rsidRDefault="00CF23BD" w:rsidP="00CF23BD">
      <w:pPr>
        <w:pStyle w:val="3GPPAgreements"/>
        <w:numPr>
          <w:ilvl w:val="0"/>
          <w:numId w:val="0"/>
        </w:numPr>
        <w:ind w:left="284" w:hanging="284"/>
      </w:pPr>
    </w:p>
    <w:p w14:paraId="4C5B9244" w14:textId="77777777" w:rsidR="00CF23BD" w:rsidRPr="000076A1" w:rsidRDefault="00CF23BD" w:rsidP="00CF23BD">
      <w:pPr>
        <w:rPr>
          <w:lang w:val="en-US"/>
        </w:rPr>
      </w:pPr>
    </w:p>
    <w:p w14:paraId="70071CDB" w14:textId="77777777" w:rsidR="00CF23BD" w:rsidRDefault="00CF23BD" w:rsidP="00CF23BD">
      <w:pPr>
        <w:pStyle w:val="0Maintext"/>
        <w:ind w:firstLine="0"/>
        <w:rPr>
          <w:highlight w:val="yellow"/>
        </w:rPr>
      </w:pPr>
    </w:p>
    <w:p w14:paraId="5BEAFBD0" w14:textId="5F3858C8" w:rsidR="00CF23BD" w:rsidRDefault="00CF23BD" w:rsidP="00CF23BD">
      <w:pPr>
        <w:pStyle w:val="Heading3"/>
      </w:pPr>
      <w:r w:rsidRPr="00061F1C">
        <w:rPr>
          <w:highlight w:val="yellow"/>
        </w:rPr>
        <w:t xml:space="preserve">Proposal </w:t>
      </w:r>
      <w:r w:rsidR="00DA66A9">
        <w:rPr>
          <w:highlight w:val="yellow"/>
        </w:rPr>
        <w:t>4-1</w:t>
      </w:r>
    </w:p>
    <w:p w14:paraId="60CB36F3" w14:textId="25D2202E" w:rsidR="00CF23BD" w:rsidRPr="00A170F8" w:rsidRDefault="00CF23BD" w:rsidP="00CF23BD">
      <w:pPr>
        <w:pStyle w:val="ListParagraph"/>
        <w:numPr>
          <w:ilvl w:val="0"/>
          <w:numId w:val="32"/>
        </w:numPr>
        <w:rPr>
          <w:szCs w:val="20"/>
          <w:lang w:eastAsia="zh-CN"/>
        </w:rPr>
      </w:pPr>
      <w:r>
        <w:rPr>
          <w:szCs w:val="20"/>
          <w:lang w:val="en-GB" w:eastAsia="zh-CN"/>
        </w:rPr>
        <w:t>Rel-17 should s</w:t>
      </w:r>
      <w:r>
        <w:rPr>
          <w:szCs w:val="20"/>
          <w:lang w:eastAsia="zh-CN"/>
        </w:rPr>
        <w:t xml:space="preserve">upport enabling a </w:t>
      </w:r>
      <w:r w:rsidRPr="00B81781">
        <w:rPr>
          <w:szCs w:val="20"/>
          <w:lang w:eastAsia="zh-CN"/>
        </w:rPr>
        <w:t>device</w:t>
      </w:r>
      <w:r>
        <w:rPr>
          <w:szCs w:val="20"/>
          <w:lang w:eastAsia="zh-CN"/>
        </w:rPr>
        <w:t xml:space="preserve"> with </w:t>
      </w:r>
      <w:r w:rsidR="00B15610">
        <w:rPr>
          <w:szCs w:val="20"/>
          <w:lang w:eastAsia="zh-CN"/>
        </w:rPr>
        <w:t xml:space="preserve">a </w:t>
      </w:r>
      <w:r>
        <w:rPr>
          <w:szCs w:val="20"/>
          <w:lang w:eastAsia="zh-CN"/>
        </w:rPr>
        <w:t xml:space="preserve">known location to be a </w:t>
      </w:r>
      <w:r w:rsidRPr="00B81781">
        <w:rPr>
          <w:szCs w:val="20"/>
          <w:lang w:eastAsia="zh-CN"/>
        </w:rPr>
        <w:t>reference device</w:t>
      </w:r>
      <w:r>
        <w:rPr>
          <w:szCs w:val="20"/>
          <w:lang w:eastAsia="zh-CN"/>
        </w:rPr>
        <w:t xml:space="preserve"> </w:t>
      </w:r>
      <w:r w:rsidR="00B15610">
        <w:rPr>
          <w:szCs w:val="20"/>
          <w:lang w:eastAsia="zh-CN"/>
        </w:rPr>
        <w:t>to mitigate</w:t>
      </w:r>
      <w:r>
        <w:rPr>
          <w:szCs w:val="20"/>
          <w:lang w:eastAsia="zh-CN"/>
        </w:rPr>
        <w:t xml:space="preserve"> the UE/gNB </w:t>
      </w:r>
      <w:r w:rsidRPr="00B81781">
        <w:t>Rx/Tx timing error</w:t>
      </w:r>
      <w:r>
        <w:t>s.</w:t>
      </w:r>
    </w:p>
    <w:p w14:paraId="6F07E0B1" w14:textId="77777777" w:rsidR="00CF23BD" w:rsidRDefault="00CF23BD" w:rsidP="00CF23BD">
      <w:pPr>
        <w:pStyle w:val="ListParagraph"/>
        <w:numPr>
          <w:ilvl w:val="1"/>
          <w:numId w:val="32"/>
        </w:numPr>
        <w:rPr>
          <w:szCs w:val="20"/>
          <w:lang w:eastAsia="zh-CN"/>
        </w:rPr>
      </w:pPr>
      <w:r>
        <w:t xml:space="preserve">The </w:t>
      </w:r>
      <w:r w:rsidRPr="00B81781">
        <w:rPr>
          <w:szCs w:val="20"/>
          <w:lang w:eastAsia="zh-CN"/>
        </w:rPr>
        <w:t>reference device</w:t>
      </w:r>
      <w:r>
        <w:rPr>
          <w:szCs w:val="20"/>
          <w:lang w:eastAsia="zh-CN"/>
        </w:rPr>
        <w:t xml:space="preserve"> can be a UE that is preconfigured as a reference </w:t>
      </w:r>
      <w:r w:rsidRPr="00B81781">
        <w:rPr>
          <w:szCs w:val="20"/>
          <w:lang w:eastAsia="zh-CN"/>
        </w:rPr>
        <w:t>device</w:t>
      </w:r>
    </w:p>
    <w:p w14:paraId="1C43CD08" w14:textId="77777777" w:rsidR="00CF23BD" w:rsidRDefault="00CF23BD" w:rsidP="00CF23BD">
      <w:pPr>
        <w:pStyle w:val="ListParagraph"/>
        <w:numPr>
          <w:ilvl w:val="1"/>
          <w:numId w:val="32"/>
        </w:numPr>
        <w:rPr>
          <w:szCs w:val="20"/>
          <w:lang w:eastAsia="zh-CN"/>
        </w:rPr>
      </w:pPr>
      <w:r>
        <w:rPr>
          <w:szCs w:val="20"/>
          <w:lang w:eastAsia="zh-CN"/>
        </w:rPr>
        <w:t xml:space="preserve">A normal UE can be dynamically enabled/configured as a reference </w:t>
      </w:r>
      <w:r w:rsidRPr="00B81781">
        <w:rPr>
          <w:szCs w:val="20"/>
          <w:lang w:eastAsia="zh-CN"/>
        </w:rPr>
        <w:t>device</w:t>
      </w:r>
      <w:r>
        <w:rPr>
          <w:szCs w:val="20"/>
          <w:lang w:eastAsia="zh-CN"/>
        </w:rPr>
        <w:t>, which is subject to the UE’s capability</w:t>
      </w:r>
    </w:p>
    <w:p w14:paraId="701D6094" w14:textId="77777777" w:rsidR="00CF23BD" w:rsidRDefault="00CF23BD" w:rsidP="00CF23BD">
      <w:pPr>
        <w:pStyle w:val="ListParagraph"/>
        <w:numPr>
          <w:ilvl w:val="1"/>
          <w:numId w:val="32"/>
        </w:numPr>
        <w:rPr>
          <w:szCs w:val="20"/>
          <w:lang w:eastAsia="zh-CN"/>
        </w:rPr>
      </w:pPr>
      <w:r>
        <w:rPr>
          <w:szCs w:val="20"/>
          <w:lang w:eastAsia="zh-CN"/>
        </w:rPr>
        <w:t xml:space="preserve">FFS: a TRP can be enabled as a reference </w:t>
      </w:r>
      <w:r w:rsidRPr="00B81781">
        <w:rPr>
          <w:szCs w:val="20"/>
          <w:lang w:eastAsia="zh-CN"/>
        </w:rPr>
        <w:t>device</w:t>
      </w:r>
    </w:p>
    <w:p w14:paraId="320F0235" w14:textId="77777777" w:rsidR="00CF23BD" w:rsidRDefault="00CF23BD" w:rsidP="00CF23BD">
      <w:pPr>
        <w:pStyle w:val="ListParagraph"/>
        <w:ind w:left="851"/>
        <w:rPr>
          <w:szCs w:val="20"/>
          <w:lang w:eastAsia="zh-CN"/>
        </w:rPr>
      </w:pPr>
    </w:p>
    <w:p w14:paraId="04D46939" w14:textId="2B531F27" w:rsidR="00CF23BD" w:rsidRDefault="00B15610" w:rsidP="00CF23BD">
      <w:pPr>
        <w:pStyle w:val="ListParagraph"/>
        <w:numPr>
          <w:ilvl w:val="0"/>
          <w:numId w:val="32"/>
        </w:numPr>
        <w:rPr>
          <w:szCs w:val="20"/>
          <w:lang w:eastAsia="zh-CN"/>
        </w:rPr>
      </w:pPr>
      <w:r>
        <w:rPr>
          <w:szCs w:val="20"/>
          <w:lang w:eastAsia="zh-CN"/>
        </w:rPr>
        <w:t xml:space="preserve">A </w:t>
      </w:r>
      <w:r w:rsidR="00CF23BD" w:rsidRPr="00153C4A">
        <w:rPr>
          <w:szCs w:val="20"/>
          <w:lang w:eastAsia="zh-CN"/>
        </w:rPr>
        <w:t xml:space="preserve">reference </w:t>
      </w:r>
      <w:r w:rsidR="00CF23BD">
        <w:rPr>
          <w:szCs w:val="20"/>
          <w:lang w:eastAsia="zh-CN"/>
        </w:rPr>
        <w:t xml:space="preserve">device </w:t>
      </w:r>
      <w:r w:rsidR="00CF23BD" w:rsidRPr="00153C4A">
        <w:rPr>
          <w:szCs w:val="20"/>
          <w:lang w:eastAsia="zh-CN"/>
        </w:rPr>
        <w:t>UE</w:t>
      </w:r>
      <w:r>
        <w:rPr>
          <w:szCs w:val="20"/>
          <w:lang w:eastAsia="zh-CN"/>
        </w:rPr>
        <w:t xml:space="preserve"> should support</w:t>
      </w:r>
    </w:p>
    <w:p w14:paraId="63D56B7F" w14:textId="5EBAF3D4" w:rsidR="00CF23BD" w:rsidRPr="00153C4A" w:rsidRDefault="00CF23BD" w:rsidP="00CF23BD">
      <w:pPr>
        <w:pStyle w:val="ListParagraph"/>
        <w:numPr>
          <w:ilvl w:val="1"/>
          <w:numId w:val="32"/>
        </w:numPr>
        <w:rPr>
          <w:szCs w:val="20"/>
          <w:lang w:eastAsia="zh-CN"/>
        </w:rPr>
      </w:pPr>
      <w:r w:rsidRPr="00153C4A">
        <w:rPr>
          <w:szCs w:val="20"/>
          <w:lang w:eastAsia="zh-CN"/>
        </w:rPr>
        <w:t>measur</w:t>
      </w:r>
      <w:r w:rsidR="00B15610">
        <w:rPr>
          <w:szCs w:val="20"/>
          <w:lang w:eastAsia="zh-CN"/>
        </w:rPr>
        <w:t>ing</w:t>
      </w:r>
      <w:r w:rsidRPr="00153C4A">
        <w:rPr>
          <w:szCs w:val="20"/>
          <w:lang w:eastAsia="zh-CN"/>
        </w:rPr>
        <w:t xml:space="preserve"> DL PRS and report associated existing positioning measurements</w:t>
      </w:r>
      <w:r>
        <w:rPr>
          <w:szCs w:val="20"/>
          <w:lang w:eastAsia="zh-CN"/>
        </w:rPr>
        <w:t xml:space="preserve"> (e.g., </w:t>
      </w:r>
      <w:r w:rsidRPr="00153C4A">
        <w:rPr>
          <w:szCs w:val="20"/>
          <w:lang w:eastAsia="zh-CN"/>
        </w:rPr>
        <w:t>RSTD, Rx-Tx time difference</w:t>
      </w:r>
      <w:r w:rsidR="00B15610">
        <w:rPr>
          <w:szCs w:val="20"/>
          <w:lang w:eastAsia="zh-CN"/>
        </w:rPr>
        <w:t>,</w:t>
      </w:r>
      <w:r w:rsidRPr="00153C4A">
        <w:rPr>
          <w:szCs w:val="20"/>
          <w:lang w:eastAsia="zh-CN"/>
        </w:rPr>
        <w:t xml:space="preserve"> and RSRP</w:t>
      </w:r>
      <w:r>
        <w:rPr>
          <w:szCs w:val="20"/>
          <w:lang w:eastAsia="zh-CN"/>
        </w:rPr>
        <w:t xml:space="preserve">) </w:t>
      </w:r>
      <w:r w:rsidRPr="00153C4A">
        <w:rPr>
          <w:szCs w:val="20"/>
          <w:lang w:eastAsia="zh-CN"/>
        </w:rPr>
        <w:t>to the LMF</w:t>
      </w:r>
    </w:p>
    <w:p w14:paraId="0D89E565" w14:textId="2D8A11E4" w:rsidR="00CF23BD" w:rsidRDefault="00CF23BD" w:rsidP="00CF23BD">
      <w:pPr>
        <w:pStyle w:val="ListParagraph"/>
        <w:numPr>
          <w:ilvl w:val="1"/>
          <w:numId w:val="32"/>
        </w:numPr>
        <w:rPr>
          <w:szCs w:val="20"/>
          <w:lang w:eastAsia="zh-CN"/>
        </w:rPr>
      </w:pPr>
      <w:r>
        <w:rPr>
          <w:szCs w:val="20"/>
          <w:lang w:eastAsia="zh-CN"/>
        </w:rPr>
        <w:t>report</w:t>
      </w:r>
      <w:r w:rsidR="00B15610">
        <w:rPr>
          <w:szCs w:val="20"/>
          <w:lang w:eastAsia="zh-CN"/>
        </w:rPr>
        <w:t>ing</w:t>
      </w:r>
      <w:r>
        <w:rPr>
          <w:szCs w:val="20"/>
          <w:lang w:eastAsia="zh-CN"/>
        </w:rPr>
        <w:t xml:space="preserve"> its location coordinate information and, optionally, the precision of the location to the LMF</w:t>
      </w:r>
    </w:p>
    <w:p w14:paraId="7E3209A3" w14:textId="43D0160E" w:rsidR="00CF23BD" w:rsidRDefault="00CF23BD" w:rsidP="00CF23BD">
      <w:pPr>
        <w:pStyle w:val="ListParagraph"/>
        <w:numPr>
          <w:ilvl w:val="1"/>
          <w:numId w:val="32"/>
        </w:numPr>
        <w:rPr>
          <w:szCs w:val="20"/>
          <w:lang w:eastAsia="zh-CN"/>
        </w:rPr>
      </w:pPr>
      <w:r w:rsidRPr="00153C4A">
        <w:rPr>
          <w:szCs w:val="20"/>
          <w:lang w:eastAsia="zh-CN"/>
        </w:rPr>
        <w:t>transmi</w:t>
      </w:r>
      <w:r w:rsidR="00B15610">
        <w:rPr>
          <w:szCs w:val="20"/>
          <w:lang w:eastAsia="zh-CN"/>
        </w:rPr>
        <w:t>t</w:t>
      </w:r>
      <w:r w:rsidRPr="00153C4A">
        <w:rPr>
          <w:szCs w:val="20"/>
          <w:lang w:eastAsia="zh-CN"/>
        </w:rPr>
        <w:t>t</w:t>
      </w:r>
      <w:r w:rsidR="00B15610">
        <w:rPr>
          <w:szCs w:val="20"/>
          <w:lang w:eastAsia="zh-CN"/>
        </w:rPr>
        <w:t xml:space="preserve">ing </w:t>
      </w:r>
      <w:r w:rsidRPr="00153C4A">
        <w:rPr>
          <w:szCs w:val="20"/>
          <w:lang w:eastAsia="zh-CN"/>
        </w:rPr>
        <w:t>SRS for positioning</w:t>
      </w:r>
      <w:r w:rsidR="00B15610">
        <w:rPr>
          <w:szCs w:val="20"/>
          <w:lang w:eastAsia="zh-CN"/>
        </w:rPr>
        <w:t xml:space="preserve"> if configured by the gNB</w:t>
      </w:r>
    </w:p>
    <w:p w14:paraId="60A8AA06" w14:textId="77777777" w:rsidR="00CF23BD" w:rsidRPr="00153C4A" w:rsidRDefault="00CF23BD" w:rsidP="00CF23BD">
      <w:pPr>
        <w:pStyle w:val="ListParagraph"/>
        <w:numPr>
          <w:ilvl w:val="2"/>
          <w:numId w:val="32"/>
        </w:numPr>
        <w:rPr>
          <w:szCs w:val="20"/>
          <w:lang w:eastAsia="zh-CN"/>
        </w:rPr>
      </w:pPr>
      <w:r w:rsidRPr="00153C4A">
        <w:rPr>
          <w:szCs w:val="20"/>
          <w:lang w:eastAsia="zh-CN"/>
        </w:rPr>
        <w:t>In this case, the TRPs can be enabled by the LMF to measure and report existing positioning measurements (e.g., RTOA, Rx-Tx time difference, AOA) associated with the reference device to the LMF</w:t>
      </w:r>
    </w:p>
    <w:p w14:paraId="418F931A" w14:textId="77777777" w:rsidR="00CF23BD" w:rsidRDefault="00CF23BD" w:rsidP="00CF23BD">
      <w:pPr>
        <w:pStyle w:val="ListParagraph"/>
        <w:ind w:left="284"/>
        <w:rPr>
          <w:szCs w:val="20"/>
          <w:lang w:eastAsia="zh-CN"/>
        </w:rPr>
      </w:pPr>
    </w:p>
    <w:p w14:paraId="3C0B2E01" w14:textId="11E6A6DD" w:rsidR="00CF23BD" w:rsidRDefault="00CF23BD" w:rsidP="00CF23BD">
      <w:pPr>
        <w:pStyle w:val="ListParagraph"/>
        <w:numPr>
          <w:ilvl w:val="0"/>
          <w:numId w:val="32"/>
        </w:numPr>
        <w:rPr>
          <w:szCs w:val="20"/>
          <w:lang w:eastAsia="zh-CN"/>
        </w:rPr>
      </w:pPr>
      <w:r>
        <w:rPr>
          <w:szCs w:val="20"/>
          <w:lang w:eastAsia="zh-CN"/>
        </w:rPr>
        <w:t xml:space="preserve">The details of the signalling, the measurements, the parameters for supporting a </w:t>
      </w:r>
      <w:r w:rsidRPr="00B81781">
        <w:rPr>
          <w:szCs w:val="20"/>
          <w:lang w:eastAsia="zh-CN"/>
        </w:rPr>
        <w:t>device</w:t>
      </w:r>
      <w:r>
        <w:rPr>
          <w:szCs w:val="20"/>
          <w:lang w:eastAsia="zh-CN"/>
        </w:rPr>
        <w:t xml:space="preserve"> with </w:t>
      </w:r>
      <w:r w:rsidR="00B15610">
        <w:rPr>
          <w:szCs w:val="20"/>
          <w:lang w:eastAsia="zh-CN"/>
        </w:rPr>
        <w:t xml:space="preserve">a </w:t>
      </w:r>
      <w:r>
        <w:rPr>
          <w:szCs w:val="20"/>
          <w:lang w:eastAsia="zh-CN"/>
        </w:rPr>
        <w:t xml:space="preserve">known location to be a </w:t>
      </w:r>
      <w:r w:rsidRPr="00B81781">
        <w:rPr>
          <w:szCs w:val="20"/>
          <w:lang w:eastAsia="zh-CN"/>
        </w:rPr>
        <w:t>reference device</w:t>
      </w:r>
      <w:r>
        <w:rPr>
          <w:szCs w:val="20"/>
          <w:lang w:eastAsia="zh-CN"/>
        </w:rPr>
        <w:t xml:space="preserve"> will be defined by RAN2;</w:t>
      </w:r>
    </w:p>
    <w:p w14:paraId="13F0A2E0" w14:textId="77777777" w:rsidR="00CF23BD" w:rsidRDefault="00CF23BD" w:rsidP="00CF23BD">
      <w:pPr>
        <w:pStyle w:val="ListParagraph"/>
        <w:ind w:left="284"/>
        <w:rPr>
          <w:szCs w:val="20"/>
          <w:lang w:eastAsia="zh-CN"/>
        </w:rPr>
      </w:pPr>
    </w:p>
    <w:p w14:paraId="11A51BEF" w14:textId="77777777" w:rsidR="00CF23BD" w:rsidRDefault="00CF23BD" w:rsidP="00CF23BD">
      <w:pPr>
        <w:pStyle w:val="ListParagraph"/>
        <w:numPr>
          <w:ilvl w:val="0"/>
          <w:numId w:val="32"/>
        </w:numPr>
        <w:rPr>
          <w:szCs w:val="20"/>
          <w:lang w:eastAsia="zh-CN"/>
        </w:rPr>
      </w:pPr>
      <w:r>
        <w:rPr>
          <w:szCs w:val="20"/>
          <w:lang w:eastAsia="zh-CN"/>
        </w:rPr>
        <w:t xml:space="preserve">RAN2/RAN3 should be informed on RAN1 conclusion/agreement if necessary. </w:t>
      </w:r>
    </w:p>
    <w:p w14:paraId="062D47EA" w14:textId="77777777" w:rsidR="00CF23BD" w:rsidRPr="00FF0F22" w:rsidRDefault="00CF23BD" w:rsidP="00CF23BD">
      <w:pPr>
        <w:pStyle w:val="ListParagraph"/>
        <w:rPr>
          <w:szCs w:val="20"/>
          <w:lang w:eastAsia="zh-CN"/>
        </w:rPr>
      </w:pPr>
    </w:p>
    <w:p w14:paraId="2D4B6549" w14:textId="77777777" w:rsidR="00CF23BD" w:rsidRDefault="00CF23BD" w:rsidP="00CF23B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F23BD" w14:paraId="289DA34A" w14:textId="77777777" w:rsidTr="001A3456">
        <w:trPr>
          <w:trHeight w:val="260"/>
          <w:jc w:val="center"/>
        </w:trPr>
        <w:tc>
          <w:tcPr>
            <w:tcW w:w="1804" w:type="dxa"/>
          </w:tcPr>
          <w:p w14:paraId="40796B79" w14:textId="77777777" w:rsidR="00CF23BD" w:rsidRDefault="00CF23BD" w:rsidP="001A3456">
            <w:pPr>
              <w:spacing w:after="0"/>
              <w:rPr>
                <w:b/>
                <w:sz w:val="16"/>
                <w:szCs w:val="16"/>
              </w:rPr>
            </w:pPr>
            <w:r>
              <w:rPr>
                <w:b/>
                <w:sz w:val="16"/>
                <w:szCs w:val="16"/>
              </w:rPr>
              <w:t>Company</w:t>
            </w:r>
          </w:p>
        </w:tc>
        <w:tc>
          <w:tcPr>
            <w:tcW w:w="9230" w:type="dxa"/>
          </w:tcPr>
          <w:p w14:paraId="0D1CE584" w14:textId="77777777" w:rsidR="00CF23BD" w:rsidRDefault="00CF23BD" w:rsidP="001A3456">
            <w:pPr>
              <w:spacing w:after="0"/>
              <w:rPr>
                <w:b/>
                <w:sz w:val="16"/>
                <w:szCs w:val="16"/>
              </w:rPr>
            </w:pPr>
            <w:r>
              <w:rPr>
                <w:b/>
                <w:sz w:val="16"/>
                <w:szCs w:val="16"/>
              </w:rPr>
              <w:t xml:space="preserve">Comments </w:t>
            </w:r>
          </w:p>
        </w:tc>
      </w:tr>
      <w:tr w:rsidR="00CF23BD" w14:paraId="04435104" w14:textId="77777777" w:rsidTr="001A3456">
        <w:trPr>
          <w:trHeight w:val="253"/>
          <w:jc w:val="center"/>
        </w:trPr>
        <w:tc>
          <w:tcPr>
            <w:tcW w:w="1804" w:type="dxa"/>
          </w:tcPr>
          <w:p w14:paraId="428E1969" w14:textId="77777777" w:rsidR="00CF23BD" w:rsidRDefault="00CF23BD" w:rsidP="001A3456">
            <w:pPr>
              <w:spacing w:after="0"/>
              <w:rPr>
                <w:rFonts w:cstheme="minorHAnsi"/>
                <w:sz w:val="16"/>
                <w:szCs w:val="16"/>
              </w:rPr>
            </w:pPr>
          </w:p>
        </w:tc>
        <w:tc>
          <w:tcPr>
            <w:tcW w:w="9230" w:type="dxa"/>
          </w:tcPr>
          <w:p w14:paraId="6071AE94" w14:textId="77777777" w:rsidR="00CF23BD" w:rsidRDefault="00CF23BD" w:rsidP="001A3456">
            <w:pPr>
              <w:spacing w:after="0"/>
              <w:rPr>
                <w:rFonts w:eastAsiaTheme="minorEastAsia"/>
                <w:sz w:val="16"/>
                <w:szCs w:val="16"/>
                <w:lang w:eastAsia="zh-CN"/>
              </w:rPr>
            </w:pPr>
          </w:p>
        </w:tc>
      </w:tr>
      <w:tr w:rsidR="00CF23BD" w14:paraId="5494AC25" w14:textId="77777777" w:rsidTr="001A3456">
        <w:trPr>
          <w:trHeight w:val="253"/>
          <w:jc w:val="center"/>
        </w:trPr>
        <w:tc>
          <w:tcPr>
            <w:tcW w:w="1804" w:type="dxa"/>
          </w:tcPr>
          <w:p w14:paraId="2587B37D" w14:textId="77777777" w:rsidR="00CF23BD" w:rsidRDefault="00CF23BD" w:rsidP="001A3456">
            <w:pPr>
              <w:spacing w:after="0"/>
              <w:rPr>
                <w:rFonts w:cstheme="minorHAnsi"/>
                <w:sz w:val="16"/>
                <w:szCs w:val="16"/>
              </w:rPr>
            </w:pPr>
          </w:p>
        </w:tc>
        <w:tc>
          <w:tcPr>
            <w:tcW w:w="9230" w:type="dxa"/>
          </w:tcPr>
          <w:p w14:paraId="61FD7C41" w14:textId="77777777" w:rsidR="00CF23BD" w:rsidRDefault="00CF23BD" w:rsidP="001A3456">
            <w:pPr>
              <w:spacing w:after="0"/>
              <w:rPr>
                <w:rFonts w:eastAsiaTheme="minorEastAsia"/>
                <w:sz w:val="16"/>
                <w:szCs w:val="16"/>
                <w:lang w:eastAsia="zh-CN"/>
              </w:rPr>
            </w:pPr>
          </w:p>
        </w:tc>
      </w:tr>
      <w:tr w:rsidR="00CF23BD" w14:paraId="43F76463" w14:textId="77777777" w:rsidTr="001A3456">
        <w:trPr>
          <w:trHeight w:val="253"/>
          <w:jc w:val="center"/>
        </w:trPr>
        <w:tc>
          <w:tcPr>
            <w:tcW w:w="1804" w:type="dxa"/>
          </w:tcPr>
          <w:p w14:paraId="669CDBCF" w14:textId="77777777" w:rsidR="00CF23BD" w:rsidRDefault="00CF23BD" w:rsidP="001A3456">
            <w:pPr>
              <w:spacing w:after="0"/>
              <w:rPr>
                <w:rFonts w:eastAsiaTheme="minorEastAsia" w:cstheme="minorHAnsi"/>
                <w:sz w:val="16"/>
                <w:szCs w:val="16"/>
                <w:lang w:eastAsia="zh-CN"/>
              </w:rPr>
            </w:pPr>
          </w:p>
        </w:tc>
        <w:tc>
          <w:tcPr>
            <w:tcW w:w="9230" w:type="dxa"/>
          </w:tcPr>
          <w:p w14:paraId="2AA98245" w14:textId="77777777" w:rsidR="00CF23BD" w:rsidRDefault="00CF23BD" w:rsidP="001A3456">
            <w:pPr>
              <w:spacing w:after="0"/>
              <w:rPr>
                <w:rFonts w:eastAsiaTheme="minorEastAsia"/>
                <w:sz w:val="16"/>
                <w:szCs w:val="16"/>
                <w:lang w:val="en-US" w:eastAsia="zh-CN"/>
              </w:rPr>
            </w:pPr>
          </w:p>
        </w:tc>
      </w:tr>
    </w:tbl>
    <w:p w14:paraId="04D30335" w14:textId="60CCA192" w:rsidR="00CF23BD" w:rsidRDefault="00CF23BD" w:rsidP="00CF23BD">
      <w:pPr>
        <w:pStyle w:val="3GPPAgreements"/>
        <w:numPr>
          <w:ilvl w:val="0"/>
          <w:numId w:val="0"/>
        </w:numPr>
        <w:ind w:left="284" w:hanging="284"/>
      </w:pPr>
    </w:p>
    <w:p w14:paraId="255F3ABA" w14:textId="77777777" w:rsidR="00772D66" w:rsidRDefault="00772D66" w:rsidP="00CF23BD">
      <w:pPr>
        <w:pStyle w:val="3GPPAgreements"/>
        <w:numPr>
          <w:ilvl w:val="0"/>
          <w:numId w:val="0"/>
        </w:numPr>
        <w:ind w:left="284" w:hanging="284"/>
      </w:pPr>
    </w:p>
    <w:p w14:paraId="2CE40A05" w14:textId="77777777" w:rsidR="00CF23BD" w:rsidRDefault="00CF23BD" w:rsidP="00CF23BD">
      <w:pPr>
        <w:pStyle w:val="Heading1"/>
      </w:pPr>
      <w:bookmarkStart w:id="28" w:name="_Toc69027119"/>
      <w:bookmarkEnd w:id="23"/>
      <w:bookmarkEnd w:id="24"/>
      <w:bookmarkEnd w:id="25"/>
      <w:r>
        <w:rPr>
          <w:lang w:val="en-US"/>
        </w:rPr>
        <w:t>M</w:t>
      </w:r>
      <w:r w:rsidRPr="00B74738">
        <w:t>easurement enhancements</w:t>
      </w:r>
      <w:r>
        <w:t xml:space="preserve"> for m</w:t>
      </w:r>
      <w:r w:rsidRPr="007F37FC">
        <w:t xml:space="preserve">itigating </w:t>
      </w:r>
      <w:r>
        <w:t>UE/gNB Tx/Rx timing errors</w:t>
      </w:r>
      <w:bookmarkEnd w:id="28"/>
    </w:p>
    <w:p w14:paraId="43611FA2" w14:textId="77777777" w:rsidR="00CF23BD" w:rsidRDefault="00CF23BD" w:rsidP="00CF23BD">
      <w:pPr>
        <w:pStyle w:val="Subtitle"/>
        <w:rPr>
          <w:rFonts w:ascii="Times New Roman" w:hAnsi="Times New Roman" w:cs="Times New Roman"/>
        </w:rPr>
      </w:pPr>
      <w:r>
        <w:rPr>
          <w:rFonts w:ascii="Times New Roman" w:hAnsi="Times New Roman" w:cs="Times New Roman"/>
        </w:rPr>
        <w:t>Background</w:t>
      </w:r>
    </w:p>
    <w:p w14:paraId="00075E13" w14:textId="77777777" w:rsidR="00CF23BD" w:rsidRDefault="00CF23BD" w:rsidP="00CF23BD">
      <w:r>
        <w:t>The following agreement was made in RAN1#104e related to the m</w:t>
      </w:r>
      <w:r w:rsidRPr="000C4FE5">
        <w:t>easurement enhancements for mitigating UE/gNB Tx/Rx timing errors</w:t>
      </w:r>
      <w:r>
        <w:t>:</w:t>
      </w:r>
    </w:p>
    <w:tbl>
      <w:tblPr>
        <w:tblStyle w:val="TableGrid"/>
        <w:tblW w:w="0" w:type="auto"/>
        <w:tblLook w:val="04A0" w:firstRow="1" w:lastRow="0" w:firstColumn="1" w:lastColumn="0" w:noHBand="0" w:noVBand="1"/>
      </w:tblPr>
      <w:tblGrid>
        <w:gridCol w:w="10790"/>
      </w:tblGrid>
      <w:tr w:rsidR="00CF23BD" w14:paraId="2F5D5B89" w14:textId="77777777" w:rsidTr="001A3456">
        <w:tc>
          <w:tcPr>
            <w:tcW w:w="10790" w:type="dxa"/>
          </w:tcPr>
          <w:p w14:paraId="35B0B8AC" w14:textId="77777777" w:rsidR="00CF23BD" w:rsidRDefault="00CF23BD" w:rsidP="001A3456">
            <w:pPr>
              <w:ind w:left="1440" w:hanging="1440"/>
              <w:rPr>
                <w:lang w:eastAsia="x-none"/>
              </w:rPr>
            </w:pPr>
            <w:r w:rsidRPr="00947538">
              <w:rPr>
                <w:highlight w:val="green"/>
                <w:lang w:eastAsia="x-none"/>
              </w:rPr>
              <w:t>Agreement:</w:t>
            </w:r>
          </w:p>
          <w:p w14:paraId="57A97A0C" w14:textId="77777777" w:rsidR="00CF23BD" w:rsidRDefault="00CF23BD" w:rsidP="001A3456">
            <w:pPr>
              <w:pStyle w:val="ListParagraph"/>
              <w:ind w:left="0"/>
              <w:rPr>
                <w:rFonts w:eastAsia="宋体"/>
                <w:lang w:eastAsia="zh-CN"/>
              </w:rPr>
            </w:pPr>
            <w:r>
              <w:rPr>
                <w:rFonts w:eastAsia="宋体"/>
                <w:lang w:eastAsia="zh-CN"/>
              </w:rPr>
              <w:t>Support enabling</w:t>
            </w:r>
          </w:p>
          <w:p w14:paraId="1BBC047D" w14:textId="77777777" w:rsidR="00CF23BD" w:rsidRDefault="00CF23BD" w:rsidP="001A3456">
            <w:pPr>
              <w:pStyle w:val="ListParagraph"/>
              <w:numPr>
                <w:ilvl w:val="0"/>
                <w:numId w:val="33"/>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1704F8FE" w14:textId="77777777" w:rsidR="00CF23BD" w:rsidRDefault="00CF23BD" w:rsidP="001A3456">
            <w:pPr>
              <w:pStyle w:val="ListParagraph"/>
              <w:numPr>
                <w:ilvl w:val="0"/>
                <w:numId w:val="33"/>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34D0E9FD" w14:textId="77777777" w:rsidR="00CF23BD" w:rsidRDefault="00CF23BD" w:rsidP="001A3456">
            <w:pPr>
              <w:pStyle w:val="ListParagraph"/>
              <w:numPr>
                <w:ilvl w:val="0"/>
                <w:numId w:val="33"/>
              </w:numPr>
              <w:rPr>
                <w:rFonts w:eastAsia="宋体"/>
                <w:lang w:eastAsia="zh-CN"/>
              </w:rPr>
            </w:pPr>
            <w:r>
              <w:rPr>
                <w:rFonts w:eastAsia="宋体"/>
                <w:lang w:eastAsia="zh-CN"/>
              </w:rPr>
              <w:t>Each measurement instance is reported with its own timestamp</w:t>
            </w:r>
          </w:p>
          <w:p w14:paraId="4DAD4DD9" w14:textId="77777777" w:rsidR="00CF23BD" w:rsidRDefault="00CF23BD" w:rsidP="001A3456">
            <w:pPr>
              <w:pStyle w:val="ListParagraph"/>
              <w:numPr>
                <w:ilvl w:val="1"/>
                <w:numId w:val="33"/>
              </w:numPr>
              <w:rPr>
                <w:rFonts w:eastAsia="宋体"/>
                <w:lang w:eastAsia="zh-CN"/>
              </w:rPr>
            </w:pPr>
            <w:r>
              <w:rPr>
                <w:rFonts w:eastAsia="宋体"/>
                <w:lang w:eastAsia="zh-CN"/>
              </w:rPr>
              <w:t>FFS: The measurement instances are within a [configured] measurement time window</w:t>
            </w:r>
          </w:p>
          <w:p w14:paraId="0C906DDA" w14:textId="77777777" w:rsidR="00CF23BD" w:rsidRDefault="00CF23BD" w:rsidP="001A3456">
            <w:pPr>
              <w:pStyle w:val="ListParagraph"/>
              <w:numPr>
                <w:ilvl w:val="0"/>
                <w:numId w:val="33"/>
              </w:numPr>
              <w:rPr>
                <w:rFonts w:eastAsia="宋体"/>
                <w:lang w:eastAsia="zh-CN"/>
              </w:rPr>
            </w:pPr>
            <w:r>
              <w:rPr>
                <w:rFonts w:eastAsia="宋体"/>
                <w:lang w:eastAsia="zh-CN"/>
              </w:rPr>
              <w:lastRenderedPageBreak/>
              <w:t>FFS: Each UE measurement instance can be configured with N instances of the DL-PRS Resource Set</w:t>
            </w:r>
          </w:p>
          <w:p w14:paraId="1BD30CE1" w14:textId="77777777" w:rsidR="00CF23BD" w:rsidRDefault="00CF23BD" w:rsidP="001A3456">
            <w:pPr>
              <w:pStyle w:val="ListParagraph"/>
              <w:numPr>
                <w:ilvl w:val="1"/>
                <w:numId w:val="33"/>
              </w:numPr>
              <w:rPr>
                <w:rFonts w:eastAsia="宋体"/>
                <w:lang w:eastAsia="zh-CN"/>
              </w:rPr>
            </w:pPr>
            <w:r>
              <w:rPr>
                <w:rFonts w:eastAsia="宋体"/>
                <w:lang w:eastAsia="zh-CN"/>
              </w:rPr>
              <w:t>FFS: N (including N=1)</w:t>
            </w:r>
          </w:p>
          <w:p w14:paraId="0AA1CE90" w14:textId="77777777" w:rsidR="00CF23BD" w:rsidRDefault="00CF23BD" w:rsidP="001A3456">
            <w:pPr>
              <w:pStyle w:val="ListParagraph"/>
              <w:numPr>
                <w:ilvl w:val="0"/>
                <w:numId w:val="33"/>
              </w:numPr>
              <w:rPr>
                <w:rFonts w:eastAsia="宋体"/>
                <w:lang w:eastAsia="zh-CN"/>
              </w:rPr>
            </w:pPr>
            <w:r>
              <w:rPr>
                <w:rFonts w:eastAsia="宋体"/>
                <w:lang w:eastAsia="zh-CN"/>
              </w:rPr>
              <w:t>FFS: Each TRP measurement instance can be configured with M SRS measurement time occasions</w:t>
            </w:r>
          </w:p>
          <w:p w14:paraId="7C7E0DFA" w14:textId="77777777" w:rsidR="00CF23BD" w:rsidRDefault="00CF23BD" w:rsidP="001A3456">
            <w:pPr>
              <w:pStyle w:val="ListParagraph"/>
              <w:numPr>
                <w:ilvl w:val="1"/>
                <w:numId w:val="33"/>
              </w:numPr>
              <w:rPr>
                <w:rFonts w:eastAsia="宋体"/>
                <w:lang w:eastAsia="zh-CN"/>
              </w:rPr>
            </w:pPr>
            <w:r>
              <w:rPr>
                <w:rFonts w:eastAsia="宋体"/>
                <w:lang w:eastAsia="zh-CN"/>
              </w:rPr>
              <w:t>FFS: M (including M=1)</w:t>
            </w:r>
          </w:p>
          <w:p w14:paraId="0AEB1B59" w14:textId="77777777" w:rsidR="00CF23BD" w:rsidRDefault="00CF23BD" w:rsidP="001A3456">
            <w:pPr>
              <w:pStyle w:val="ListParagraph"/>
              <w:numPr>
                <w:ilvl w:val="0"/>
                <w:numId w:val="33"/>
              </w:numPr>
              <w:rPr>
                <w:rFonts w:eastAsia="宋体"/>
                <w:szCs w:val="20"/>
                <w:lang w:eastAsia="zh-CN"/>
              </w:rPr>
            </w:pPr>
            <w:r>
              <w:rPr>
                <w:rFonts w:eastAsia="宋体"/>
                <w:lang w:eastAsia="zh-CN"/>
              </w:rPr>
              <w:t>FFS: details of signalling, procedures, and UE capability if any</w:t>
            </w:r>
          </w:p>
          <w:p w14:paraId="7884CB9E" w14:textId="77777777" w:rsidR="00CF23BD" w:rsidRPr="008F7E30" w:rsidRDefault="00CF23BD" w:rsidP="001A3456">
            <w:pPr>
              <w:pStyle w:val="ListParagraph"/>
              <w:numPr>
                <w:ilvl w:val="0"/>
                <w:numId w:val="33"/>
              </w:numPr>
              <w:rPr>
                <w:rFonts w:eastAsia="宋体"/>
                <w:szCs w:val="20"/>
                <w:lang w:eastAsia="zh-CN"/>
              </w:rPr>
            </w:pPr>
            <w:r>
              <w:rPr>
                <w:rFonts w:eastAsia="宋体"/>
                <w:lang w:eastAsia="zh-CN"/>
              </w:rPr>
              <w:t xml:space="preserve">FFS: </w:t>
            </w:r>
            <w:r w:rsidRPr="0024025D">
              <w:rPr>
                <w:rFonts w:eastAsia="宋体"/>
                <w:lang w:eastAsia="zh-CN"/>
              </w:rPr>
              <w:t>whether and how to consider the additional enhancement related to measurement reporting of multi-paths and quality metric</w:t>
            </w:r>
          </w:p>
          <w:p w14:paraId="198465A3" w14:textId="77777777" w:rsidR="00CF23BD" w:rsidRDefault="00CF23BD" w:rsidP="001A3456">
            <w:pPr>
              <w:pStyle w:val="ListParagraph"/>
              <w:numPr>
                <w:ilvl w:val="0"/>
                <w:numId w:val="33"/>
              </w:numPr>
              <w:rPr>
                <w:rFonts w:eastAsia="宋体"/>
                <w:szCs w:val="20"/>
                <w:lang w:eastAsia="zh-CN"/>
              </w:rPr>
            </w:pPr>
            <w:r>
              <w:rPr>
                <w:rFonts w:eastAsia="宋体"/>
                <w:szCs w:val="20"/>
                <w:lang w:eastAsia="zh-CN"/>
              </w:rPr>
              <w:t xml:space="preserve">Note 1: A measurement instance refers to one or more measurements, </w:t>
            </w:r>
            <w:r w:rsidRPr="00947538">
              <w:rPr>
                <w:rFonts w:eastAsia="宋体"/>
                <w:szCs w:val="20"/>
                <w:lang w:eastAsia="zh-CN"/>
              </w:rPr>
              <w:t>which can either be the same</w:t>
            </w:r>
            <w:r>
              <w:rPr>
                <w:rFonts w:eastAsia="宋体"/>
                <w:szCs w:val="20"/>
                <w:lang w:eastAsia="zh-CN"/>
              </w:rPr>
              <w:t xml:space="preserve"> or different types, which are obtained from the same DL PRS resource(s), or the same UL SRS resource(s).</w:t>
            </w:r>
          </w:p>
          <w:p w14:paraId="073BCDCC" w14:textId="77777777" w:rsidR="00CF23BD" w:rsidRDefault="00CF23BD" w:rsidP="001A3456">
            <w:pPr>
              <w:pStyle w:val="ListParagraph"/>
              <w:numPr>
                <w:ilvl w:val="0"/>
                <w:numId w:val="33"/>
              </w:numPr>
              <w:rPr>
                <w:rFonts w:eastAsia="宋体"/>
                <w:szCs w:val="20"/>
                <w:lang w:eastAsia="zh-CN"/>
              </w:rPr>
            </w:pPr>
            <w:r>
              <w:rPr>
                <w:rFonts w:eastAsia="宋体"/>
                <w:szCs w:val="20"/>
                <w:lang w:eastAsia="zh-CN"/>
              </w:rPr>
              <w:t xml:space="preserve">Note 2: This enhancement has no intention to change the mapping of measurement types to Rel-16 positioning techniques and no intention </w:t>
            </w:r>
            <w:r w:rsidRPr="005E03CE">
              <w:rPr>
                <w:rFonts w:eastAsia="宋体"/>
                <w:szCs w:val="20"/>
                <w:lang w:eastAsia="zh-CN"/>
              </w:rPr>
              <w:t>to introduce new positioning techniques</w:t>
            </w:r>
            <w:r>
              <w:rPr>
                <w:rFonts w:eastAsia="宋体"/>
                <w:szCs w:val="20"/>
                <w:lang w:eastAsia="zh-CN"/>
              </w:rPr>
              <w:t xml:space="preserve"> either.</w:t>
            </w:r>
          </w:p>
          <w:p w14:paraId="1C52CBB3" w14:textId="77777777" w:rsidR="00CF23BD" w:rsidRPr="00B95D80" w:rsidRDefault="00CF23BD" w:rsidP="001A3456">
            <w:pPr>
              <w:rPr>
                <w:lang w:val="en-US"/>
              </w:rPr>
            </w:pPr>
          </w:p>
        </w:tc>
      </w:tr>
    </w:tbl>
    <w:p w14:paraId="2B8D5184" w14:textId="77777777" w:rsidR="00CF23BD" w:rsidRPr="00CA311A" w:rsidRDefault="00CF23BD" w:rsidP="00CF23BD"/>
    <w:p w14:paraId="677CF803" w14:textId="77777777" w:rsidR="00CF23BD" w:rsidRDefault="00CF23BD" w:rsidP="00CF23BD">
      <w:pPr>
        <w:pStyle w:val="Subtitle"/>
        <w:rPr>
          <w:rFonts w:ascii="Times New Roman" w:hAnsi="Times New Roman" w:cs="Times New Roman"/>
        </w:rPr>
      </w:pPr>
      <w:r>
        <w:rPr>
          <w:rFonts w:ascii="Times New Roman" w:hAnsi="Times New Roman" w:cs="Times New Roman"/>
        </w:rPr>
        <w:t>FL Comments</w:t>
      </w:r>
    </w:p>
    <w:p w14:paraId="40437ABC" w14:textId="77777777" w:rsidR="00CF23BD" w:rsidRDefault="00CF23BD" w:rsidP="00CF23BD">
      <w:r>
        <w:t xml:space="preserve">In RAN1#104e, it was agreed that a UE/TRP will support reporting one or more measurement instances in a single measurement report, and each measurement instance is reported with its own timestamp. Many companies have presented their views on the </w:t>
      </w:r>
      <w:r w:rsidRPr="00D87EC9">
        <w:t xml:space="preserve">report </w:t>
      </w:r>
      <w:r>
        <w:t>of o</w:t>
      </w:r>
      <w:r w:rsidRPr="00D87EC9">
        <w:t>ne or more measurement instances</w:t>
      </w:r>
      <w:r>
        <w:t xml:space="preserve"> </w:t>
      </w:r>
      <w:r w:rsidRPr="00D87EC9">
        <w:t>in a single measurement report</w:t>
      </w:r>
      <w:r>
        <w:t xml:space="preserve">, especially on the FFSs in above agreement, which are summzried as follows: </w:t>
      </w:r>
    </w:p>
    <w:p w14:paraId="77C84A7F" w14:textId="77777777" w:rsidR="00CF23BD" w:rsidRDefault="00CF23BD" w:rsidP="00CF23BD">
      <w:pPr>
        <w:pStyle w:val="ListParagraph"/>
        <w:numPr>
          <w:ilvl w:val="0"/>
          <w:numId w:val="33"/>
        </w:numPr>
        <w:rPr>
          <w:rFonts w:eastAsia="宋体"/>
          <w:lang w:eastAsia="zh-CN"/>
        </w:rPr>
      </w:pPr>
      <w:r>
        <w:rPr>
          <w:rFonts w:eastAsia="宋体"/>
          <w:lang w:eastAsia="zh-CN"/>
        </w:rPr>
        <w:t>About the timestamp for a measurement instance:</w:t>
      </w:r>
    </w:p>
    <w:p w14:paraId="59DEDFEC" w14:textId="77777777" w:rsidR="00CF23BD" w:rsidRPr="000B084D" w:rsidRDefault="00CF23BD" w:rsidP="00CF23BD">
      <w:pPr>
        <w:pStyle w:val="ListParagraph"/>
        <w:numPr>
          <w:ilvl w:val="1"/>
          <w:numId w:val="33"/>
        </w:numPr>
        <w:rPr>
          <w:rFonts w:eastAsia="宋体"/>
          <w:lang w:eastAsia="zh-CN"/>
        </w:rPr>
      </w:pPr>
      <w:r w:rsidRPr="000B084D">
        <w:rPr>
          <w:rFonts w:eastAsia="宋体"/>
          <w:lang w:eastAsia="zh-CN"/>
        </w:rPr>
        <w:t>Specifying the time stamp selection for each measurement instance</w:t>
      </w:r>
      <w:r w:rsidRPr="00511BB2">
        <w:t xml:space="preserve"> </w:t>
      </w:r>
      <w:r w:rsidRPr="00F163E9">
        <w:t>and scattering the measurement instances throughout the measurement time</w:t>
      </w:r>
      <w:r>
        <w:t xml:space="preserve"> </w:t>
      </w:r>
      <w:r>
        <w:rPr>
          <w:rFonts w:eastAsia="宋体"/>
          <w:lang w:eastAsia="zh-CN"/>
        </w:rPr>
        <w:t>[1]</w:t>
      </w:r>
    </w:p>
    <w:p w14:paraId="56414F41" w14:textId="77777777" w:rsidR="00CF23BD" w:rsidRDefault="00CF23BD" w:rsidP="00CF23BD">
      <w:pPr>
        <w:pStyle w:val="ListParagraph"/>
        <w:numPr>
          <w:ilvl w:val="1"/>
          <w:numId w:val="33"/>
        </w:numPr>
        <w:rPr>
          <w:rFonts w:eastAsia="宋体"/>
          <w:szCs w:val="20"/>
          <w:lang w:eastAsia="zh-CN"/>
        </w:rPr>
      </w:pPr>
      <w:r w:rsidRPr="00995868">
        <w:rPr>
          <w:rFonts w:eastAsia="宋体"/>
          <w:szCs w:val="20"/>
          <w:lang w:eastAsia="zh-CN"/>
        </w:rPr>
        <w:t>enable the UE to report PRS measurements derived from the most recent measurement instances in advance of a certain time before the measurement report</w:t>
      </w:r>
      <w:r>
        <w:rPr>
          <w:rFonts w:eastAsia="宋体"/>
          <w:szCs w:val="20"/>
          <w:lang w:eastAsia="zh-CN"/>
        </w:rPr>
        <w:t xml:space="preserve">, which </w:t>
      </w:r>
      <w:r w:rsidRPr="00995868">
        <w:rPr>
          <w:rFonts w:eastAsia="宋体"/>
          <w:szCs w:val="20"/>
          <w:lang w:eastAsia="zh-CN"/>
        </w:rPr>
        <w:t>is related to PRS processing capability</w:t>
      </w:r>
      <w:r>
        <w:rPr>
          <w:rFonts w:eastAsia="宋体"/>
          <w:szCs w:val="20"/>
          <w:lang w:eastAsia="zh-CN"/>
        </w:rPr>
        <w:t xml:space="preserve"> [4]</w:t>
      </w:r>
    </w:p>
    <w:p w14:paraId="228A4762" w14:textId="77777777" w:rsidR="00CF23BD" w:rsidRDefault="00CF23BD" w:rsidP="00CF23BD">
      <w:pPr>
        <w:pStyle w:val="ListParagraph"/>
        <w:numPr>
          <w:ilvl w:val="1"/>
          <w:numId w:val="33"/>
        </w:numPr>
        <w:rPr>
          <w:rFonts w:eastAsia="宋体"/>
          <w:lang w:eastAsia="zh-CN"/>
        </w:rPr>
      </w:pPr>
      <w:r w:rsidRPr="00AC4457">
        <w:rPr>
          <w:rFonts w:eastAsia="宋体"/>
          <w:lang w:eastAsia="zh-CN"/>
        </w:rPr>
        <w:t>the time stamp of the measurement instance</w:t>
      </w:r>
      <w:r>
        <w:rPr>
          <w:rFonts w:eastAsia="宋体"/>
          <w:lang w:eastAsia="zh-CN"/>
        </w:rPr>
        <w:t xml:space="preserve"> </w:t>
      </w:r>
      <w:r w:rsidRPr="00AC4457">
        <w:rPr>
          <w:rFonts w:eastAsia="宋体"/>
          <w:lang w:eastAsia="zh-CN"/>
        </w:rPr>
        <w:t xml:space="preserve">corresponds to one time instance between the first and the last DL-PRS resource set </w:t>
      </w:r>
      <w:r>
        <w:rPr>
          <w:rFonts w:eastAsia="宋体"/>
          <w:lang w:eastAsia="zh-CN"/>
        </w:rPr>
        <w:t xml:space="preserve">(or </w:t>
      </w:r>
      <w:r w:rsidRPr="00AC4457">
        <w:rPr>
          <w:rFonts w:eastAsia="宋体"/>
          <w:lang w:eastAsia="zh-CN"/>
        </w:rPr>
        <w:t>SRS-Pos resource set</w:t>
      </w:r>
      <w:r>
        <w:rPr>
          <w:rFonts w:eastAsia="宋体"/>
          <w:lang w:eastAsia="zh-CN"/>
        </w:rPr>
        <w:t xml:space="preserve">) </w:t>
      </w:r>
      <w:r w:rsidRPr="00AC4457">
        <w:rPr>
          <w:rFonts w:eastAsia="宋体"/>
          <w:lang w:eastAsia="zh-CN"/>
        </w:rPr>
        <w:t>contained by the measurement instance</w:t>
      </w:r>
      <w:r>
        <w:rPr>
          <w:rFonts w:eastAsia="宋体"/>
          <w:lang w:eastAsia="zh-CN"/>
        </w:rPr>
        <w:t xml:space="preserve">, or </w:t>
      </w:r>
      <w:r w:rsidRPr="00AC4457">
        <w:rPr>
          <w:rFonts w:eastAsia="宋体"/>
          <w:lang w:eastAsia="zh-CN"/>
        </w:rPr>
        <w:t>corresponds to one time instance between the first and the last contained by the measurement instance</w:t>
      </w:r>
      <w:r>
        <w:rPr>
          <w:rFonts w:eastAsia="宋体"/>
          <w:lang w:eastAsia="zh-CN"/>
        </w:rPr>
        <w:t xml:space="preserve"> [5]</w:t>
      </w:r>
    </w:p>
    <w:p w14:paraId="2DE13B1E" w14:textId="77777777" w:rsidR="00CF23BD" w:rsidRPr="006E2A9A" w:rsidRDefault="00CF23BD" w:rsidP="00CF23BD">
      <w:pPr>
        <w:pStyle w:val="ListParagraph"/>
        <w:numPr>
          <w:ilvl w:val="1"/>
          <w:numId w:val="33"/>
        </w:numPr>
        <w:rPr>
          <w:rFonts w:eastAsia="宋体"/>
          <w:lang w:eastAsia="zh-CN"/>
        </w:rPr>
      </w:pPr>
      <w:r w:rsidRPr="006E2A9A">
        <w:rPr>
          <w:rFonts w:eastAsia="宋体"/>
          <w:lang w:eastAsia="zh-CN"/>
        </w:rPr>
        <w:t>the time stamp is a time window indicated by a starting time stamp that corresponds to a reception time of the first reference signal for determining a measurement instance, and an ending time stamp that corresponds to a reception time of the last reference signal for determining the measurement instance [6]</w:t>
      </w:r>
    </w:p>
    <w:p w14:paraId="34A5B070" w14:textId="77777777" w:rsidR="00CF23BD" w:rsidRDefault="00CF23BD" w:rsidP="00CF23BD">
      <w:pPr>
        <w:pStyle w:val="ListParagraph"/>
        <w:numPr>
          <w:ilvl w:val="0"/>
          <w:numId w:val="33"/>
        </w:numPr>
        <w:rPr>
          <w:rFonts w:eastAsia="宋体"/>
          <w:lang w:eastAsia="zh-CN"/>
        </w:rPr>
      </w:pPr>
      <w:r w:rsidRPr="00995868">
        <w:rPr>
          <w:rFonts w:eastAsia="宋体"/>
          <w:lang w:eastAsia="zh-CN"/>
        </w:rPr>
        <w:t xml:space="preserve">About </w:t>
      </w:r>
      <w:r>
        <w:rPr>
          <w:rFonts w:eastAsia="宋体"/>
          <w:lang w:eastAsia="zh-CN"/>
        </w:rPr>
        <w:t>t</w:t>
      </w:r>
      <w:r w:rsidRPr="00995868">
        <w:rPr>
          <w:rFonts w:eastAsia="宋体"/>
          <w:lang w:eastAsia="zh-CN"/>
        </w:rPr>
        <w:t>he</w:t>
      </w:r>
      <w:r>
        <w:rPr>
          <w:rFonts w:eastAsia="宋体"/>
          <w:lang w:eastAsia="zh-CN"/>
        </w:rPr>
        <w:t xml:space="preserve"> </w:t>
      </w:r>
      <w:r w:rsidRPr="00995868">
        <w:rPr>
          <w:rFonts w:eastAsia="宋体"/>
          <w:lang w:eastAsia="zh-CN"/>
        </w:rPr>
        <w:t>measurement time window</w:t>
      </w:r>
      <w:r>
        <w:rPr>
          <w:rFonts w:eastAsia="宋体"/>
          <w:lang w:eastAsia="zh-CN"/>
        </w:rPr>
        <w:t xml:space="preserve"> for the </w:t>
      </w:r>
      <w:r w:rsidRPr="00995868">
        <w:rPr>
          <w:rFonts w:eastAsia="宋体"/>
          <w:lang w:eastAsia="zh-CN"/>
        </w:rPr>
        <w:t>measurement instances</w:t>
      </w:r>
      <w:r>
        <w:rPr>
          <w:rFonts w:eastAsia="宋体"/>
          <w:lang w:eastAsia="zh-CN"/>
        </w:rPr>
        <w:t>:</w:t>
      </w:r>
    </w:p>
    <w:p w14:paraId="536E778D" w14:textId="77777777" w:rsidR="00CF23BD" w:rsidRDefault="00CF23BD" w:rsidP="00CF23BD">
      <w:pPr>
        <w:pStyle w:val="ListParagraph"/>
        <w:numPr>
          <w:ilvl w:val="1"/>
          <w:numId w:val="33"/>
        </w:numPr>
        <w:rPr>
          <w:rFonts w:eastAsia="宋体"/>
          <w:lang w:eastAsia="zh-CN"/>
        </w:rPr>
      </w:pPr>
      <w:r>
        <w:rPr>
          <w:rFonts w:eastAsia="宋体"/>
          <w:lang w:eastAsia="zh-CN"/>
        </w:rPr>
        <w:t>M</w:t>
      </w:r>
      <w:r w:rsidRPr="00AC5451">
        <w:rPr>
          <w:rFonts w:eastAsia="宋体"/>
          <w:lang w:eastAsia="zh-CN"/>
        </w:rPr>
        <w:t xml:space="preserve">easurement time windows should be configurable </w:t>
      </w:r>
      <w:r>
        <w:rPr>
          <w:rFonts w:eastAsia="宋体"/>
          <w:lang w:eastAsia="zh-CN"/>
        </w:rPr>
        <w:t>[5]</w:t>
      </w:r>
    </w:p>
    <w:p w14:paraId="4FED4545" w14:textId="77777777" w:rsidR="00CF23BD" w:rsidRDefault="00CF23BD" w:rsidP="00CF23BD">
      <w:pPr>
        <w:pStyle w:val="ListParagraph"/>
        <w:numPr>
          <w:ilvl w:val="1"/>
          <w:numId w:val="33"/>
        </w:numPr>
        <w:rPr>
          <w:rFonts w:eastAsia="宋体"/>
          <w:lang w:eastAsia="zh-CN"/>
        </w:rPr>
      </w:pPr>
      <w:r w:rsidRPr="00995868">
        <w:rPr>
          <w:rFonts w:eastAsia="宋体"/>
          <w:lang w:eastAsia="zh-CN"/>
        </w:rPr>
        <w:t>UE</w:t>
      </w:r>
      <w:r>
        <w:rPr>
          <w:rFonts w:eastAsia="宋体"/>
          <w:lang w:eastAsia="zh-CN"/>
        </w:rPr>
        <w:t xml:space="preserve"> and TRP</w:t>
      </w:r>
      <w:r w:rsidRPr="00995868">
        <w:rPr>
          <w:rFonts w:eastAsia="宋体"/>
          <w:lang w:eastAsia="zh-CN"/>
        </w:rPr>
        <w:t xml:space="preserve"> measurement time windows should be configurable</w:t>
      </w:r>
      <w:r>
        <w:rPr>
          <w:rFonts w:eastAsia="宋体"/>
          <w:lang w:eastAsia="zh-CN"/>
        </w:rPr>
        <w:t xml:space="preserve"> independently [5] </w:t>
      </w:r>
    </w:p>
    <w:p w14:paraId="5C875B3B" w14:textId="77777777" w:rsidR="00CF23BD" w:rsidRDefault="00CF23BD" w:rsidP="00CF23BD">
      <w:pPr>
        <w:pStyle w:val="ListParagraph"/>
        <w:numPr>
          <w:ilvl w:val="1"/>
          <w:numId w:val="33"/>
        </w:numPr>
        <w:rPr>
          <w:rFonts w:eastAsia="宋体"/>
          <w:lang w:eastAsia="zh-CN"/>
        </w:rPr>
      </w:pPr>
      <w:r w:rsidRPr="002714DA">
        <w:rPr>
          <w:rFonts w:eastAsia="宋体"/>
          <w:lang w:eastAsia="zh-CN"/>
        </w:rPr>
        <w:t>UE or TRP is not expected to report the measurement instances outside of the measurement time window [5]</w:t>
      </w:r>
    </w:p>
    <w:p w14:paraId="4FC3C73E" w14:textId="77777777" w:rsidR="00CF23BD" w:rsidRDefault="00CF23BD" w:rsidP="00CF23BD">
      <w:pPr>
        <w:pStyle w:val="ListParagraph"/>
        <w:numPr>
          <w:ilvl w:val="1"/>
          <w:numId w:val="33"/>
        </w:numPr>
        <w:rPr>
          <w:rFonts w:eastAsia="宋体"/>
          <w:lang w:eastAsia="zh-CN"/>
        </w:rPr>
      </w:pPr>
      <w:r w:rsidRPr="00D73CCC">
        <w:rPr>
          <w:rFonts w:eastAsia="宋体"/>
          <w:lang w:eastAsia="zh-CN"/>
        </w:rPr>
        <w:t>Support a “Location Time or Time-domain Window” configuration to both UE and gNBs that defines the time at which the measurements are to be obtained</w:t>
      </w:r>
      <w:r>
        <w:rPr>
          <w:rFonts w:eastAsia="宋体"/>
          <w:lang w:eastAsia="zh-CN"/>
        </w:rPr>
        <w:t>[13]</w:t>
      </w:r>
    </w:p>
    <w:p w14:paraId="24BF6314" w14:textId="77777777" w:rsidR="00CF23BD" w:rsidRPr="000349E0" w:rsidRDefault="00CF23BD" w:rsidP="00CF23BD">
      <w:pPr>
        <w:pStyle w:val="ListParagraph"/>
        <w:numPr>
          <w:ilvl w:val="1"/>
          <w:numId w:val="33"/>
        </w:numPr>
        <w:rPr>
          <w:rFonts w:eastAsia="宋体"/>
          <w:lang w:eastAsia="zh-CN"/>
        </w:rPr>
      </w:pPr>
      <w:r w:rsidRPr="000349E0">
        <w:rPr>
          <w:rFonts w:eastAsia="宋体"/>
          <w:lang w:eastAsia="zh-CN"/>
        </w:rPr>
        <w:t>Define UE behavior when a limited number (or none) PRS instance appears within a configured time-domain window</w:t>
      </w:r>
      <w:r>
        <w:rPr>
          <w:rFonts w:eastAsia="宋体"/>
          <w:lang w:eastAsia="zh-CN"/>
        </w:rPr>
        <w:t>[13]</w:t>
      </w:r>
    </w:p>
    <w:p w14:paraId="5D48A9AA" w14:textId="77777777" w:rsidR="00CF23BD" w:rsidRDefault="00CF23BD" w:rsidP="00CF23BD">
      <w:pPr>
        <w:pStyle w:val="ListParagraph"/>
        <w:numPr>
          <w:ilvl w:val="1"/>
          <w:numId w:val="33"/>
        </w:numPr>
        <w:rPr>
          <w:rFonts w:eastAsia="宋体"/>
          <w:lang w:eastAsia="zh-CN"/>
        </w:rPr>
      </w:pPr>
      <w:r w:rsidRPr="000349E0">
        <w:rPr>
          <w:rFonts w:eastAsia="宋体"/>
          <w:lang w:eastAsia="zh-CN"/>
        </w:rPr>
        <w:t>Measurement time window should be based on (N,T) DL-PRS processing UE capability</w:t>
      </w:r>
      <w:r>
        <w:rPr>
          <w:rFonts w:eastAsia="宋体"/>
          <w:lang w:eastAsia="zh-CN"/>
        </w:rPr>
        <w:t xml:space="preserve"> [16]</w:t>
      </w:r>
    </w:p>
    <w:p w14:paraId="47A1CFD3" w14:textId="77777777" w:rsidR="00CF23BD" w:rsidRDefault="00CF23BD" w:rsidP="00CF23BD">
      <w:pPr>
        <w:pStyle w:val="ListParagraph"/>
        <w:numPr>
          <w:ilvl w:val="1"/>
          <w:numId w:val="33"/>
        </w:numPr>
        <w:rPr>
          <w:rFonts w:eastAsia="宋体"/>
          <w:lang w:eastAsia="zh-CN"/>
        </w:rPr>
      </w:pPr>
      <w:r w:rsidRPr="000349E0">
        <w:rPr>
          <w:rFonts w:eastAsia="宋体"/>
          <w:lang w:eastAsia="zh-CN"/>
        </w:rPr>
        <w:t>Ensuring same Rx/Tx TEGs at both UE and TRP within the measurement time window [19]</w:t>
      </w:r>
    </w:p>
    <w:p w14:paraId="25AEAF2A" w14:textId="77777777" w:rsidR="00CF23BD" w:rsidRPr="002714DA" w:rsidRDefault="00CF23BD" w:rsidP="00CF23BD">
      <w:pPr>
        <w:pStyle w:val="ListParagraph"/>
        <w:numPr>
          <w:ilvl w:val="1"/>
          <w:numId w:val="33"/>
        </w:numPr>
        <w:rPr>
          <w:rFonts w:eastAsia="宋体"/>
          <w:lang w:eastAsia="zh-CN"/>
        </w:rPr>
      </w:pPr>
      <w:r w:rsidRPr="002714DA">
        <w:rPr>
          <w:rFonts w:eastAsia="宋体"/>
          <w:lang w:eastAsia="zh-CN"/>
        </w:rPr>
        <w:t>It shall be possible to configure the measurement window for a measurement instance to be so short that there is no risk for the associated delay group(s) to change during the measurement window[22]</w:t>
      </w:r>
    </w:p>
    <w:p w14:paraId="3982AC1C" w14:textId="77777777" w:rsidR="00CF23BD" w:rsidRDefault="00CF23BD" w:rsidP="00CF23BD">
      <w:pPr>
        <w:pStyle w:val="ListParagraph"/>
        <w:numPr>
          <w:ilvl w:val="0"/>
          <w:numId w:val="33"/>
        </w:numPr>
        <w:rPr>
          <w:rFonts w:eastAsia="宋体"/>
          <w:lang w:eastAsia="zh-CN"/>
        </w:rPr>
      </w:pPr>
      <w:r>
        <w:rPr>
          <w:rFonts w:eastAsia="宋体"/>
          <w:lang w:eastAsia="zh-CN"/>
        </w:rPr>
        <w:t xml:space="preserve">About each UE measurement instance can be configured with N instances of the DL-PRS Resource Set, </w:t>
      </w:r>
    </w:p>
    <w:p w14:paraId="65117D72" w14:textId="77777777" w:rsidR="00CF23BD" w:rsidRPr="00D54EFF" w:rsidRDefault="00CF23BD" w:rsidP="00CF23BD">
      <w:pPr>
        <w:pStyle w:val="ListParagraph"/>
        <w:numPr>
          <w:ilvl w:val="1"/>
          <w:numId w:val="33"/>
        </w:numPr>
        <w:rPr>
          <w:rFonts w:eastAsia="宋体"/>
          <w:lang w:eastAsia="zh-CN"/>
        </w:rPr>
      </w:pPr>
      <w:r>
        <w:rPr>
          <w:rFonts w:eastAsia="宋体"/>
          <w:lang w:eastAsia="zh-CN"/>
        </w:rPr>
        <w:t>“</w:t>
      </w:r>
      <w:r w:rsidRPr="00D54EFF">
        <w:rPr>
          <w:rFonts w:eastAsia="宋体"/>
          <w:lang w:eastAsia="zh-CN"/>
        </w:rPr>
        <w:t>the number of DL-PRS Resources Set instances related to each UE measurement instance’ and ‘the number of PRS samples for RSTD/Rx-Tx time difference/PRS-RSRP measurements’ defined by RAN4 should be clarified</w:t>
      </w:r>
      <w:r>
        <w:rPr>
          <w:rFonts w:eastAsia="宋体"/>
          <w:lang w:eastAsia="zh-CN"/>
        </w:rPr>
        <w:t xml:space="preserve"> [4]</w:t>
      </w:r>
    </w:p>
    <w:p w14:paraId="6B065EFF" w14:textId="77777777" w:rsidR="00CF23BD" w:rsidRDefault="00CF23BD" w:rsidP="00CF23BD">
      <w:pPr>
        <w:pStyle w:val="ListParagraph"/>
        <w:numPr>
          <w:ilvl w:val="1"/>
          <w:numId w:val="33"/>
        </w:numPr>
        <w:rPr>
          <w:rFonts w:eastAsia="宋体"/>
          <w:lang w:eastAsia="zh-CN"/>
        </w:rPr>
      </w:pPr>
      <w:r>
        <w:rPr>
          <w:rFonts w:eastAsia="宋体"/>
          <w:lang w:eastAsia="zh-CN"/>
        </w:rPr>
        <w:t>N=[1,…,256] ([5]])</w:t>
      </w:r>
    </w:p>
    <w:p w14:paraId="6E773BA5" w14:textId="77777777" w:rsidR="00CF23BD" w:rsidRPr="00686F67" w:rsidRDefault="00CF23BD" w:rsidP="00CF23BD">
      <w:pPr>
        <w:pStyle w:val="ListParagraph"/>
        <w:numPr>
          <w:ilvl w:val="1"/>
          <w:numId w:val="33"/>
        </w:numPr>
        <w:rPr>
          <w:rFonts w:eastAsia="宋体"/>
          <w:lang w:eastAsia="zh-CN"/>
        </w:rPr>
      </w:pPr>
      <w:r w:rsidRPr="00686F67">
        <w:rPr>
          <w:rFonts w:eastAsia="宋体"/>
          <w:lang w:eastAsia="zh-CN"/>
        </w:rPr>
        <w:t>Consider at least the following alternatives: configured by LMF per DL PRS resource set.; configured by LMF per TRP; configured by LMF per positioning frequency layer; and  configured by LMF per measurement report</w:t>
      </w:r>
      <w:r>
        <w:rPr>
          <w:rFonts w:eastAsia="宋体"/>
          <w:lang w:eastAsia="zh-CN"/>
        </w:rPr>
        <w:t xml:space="preserve"> [6]</w:t>
      </w:r>
    </w:p>
    <w:p w14:paraId="6F380F11" w14:textId="77777777" w:rsidR="00CF23BD" w:rsidRPr="000349E0" w:rsidRDefault="00CF23BD" w:rsidP="00CF23BD">
      <w:pPr>
        <w:pStyle w:val="ListParagraph"/>
        <w:numPr>
          <w:ilvl w:val="1"/>
          <w:numId w:val="33"/>
        </w:numPr>
        <w:rPr>
          <w:rFonts w:eastAsia="宋体"/>
          <w:lang w:eastAsia="zh-CN"/>
        </w:rPr>
      </w:pPr>
      <w:r w:rsidRPr="000349E0">
        <w:rPr>
          <w:rFonts w:eastAsia="宋体"/>
          <w:lang w:eastAsia="zh-CN"/>
        </w:rPr>
        <w:t>Support LMF requesting the UE or gNB to perform measurements on specific PRS/SRS resources across multiple time-domain instances [13]</w:t>
      </w:r>
    </w:p>
    <w:p w14:paraId="54A6EF31" w14:textId="77777777" w:rsidR="00CF23BD" w:rsidRDefault="00CF23BD" w:rsidP="00CF23BD">
      <w:pPr>
        <w:pStyle w:val="ListParagraph"/>
        <w:numPr>
          <w:ilvl w:val="0"/>
          <w:numId w:val="33"/>
        </w:numPr>
        <w:rPr>
          <w:rFonts w:eastAsia="宋体"/>
          <w:lang w:eastAsia="zh-CN"/>
        </w:rPr>
      </w:pPr>
      <w:r>
        <w:rPr>
          <w:rFonts w:eastAsia="宋体"/>
          <w:lang w:eastAsia="zh-CN"/>
        </w:rPr>
        <w:t>About each TRP measurement instance can be configured with M SRS measurement time occasions</w:t>
      </w:r>
    </w:p>
    <w:p w14:paraId="233319EC" w14:textId="77777777" w:rsidR="00CF23BD" w:rsidRDefault="00CF23BD" w:rsidP="00CF23BD">
      <w:pPr>
        <w:pStyle w:val="ListParagraph"/>
        <w:numPr>
          <w:ilvl w:val="1"/>
          <w:numId w:val="33"/>
        </w:numPr>
        <w:rPr>
          <w:rFonts w:eastAsia="宋体"/>
          <w:lang w:eastAsia="zh-CN"/>
        </w:rPr>
      </w:pPr>
      <w:r>
        <w:rPr>
          <w:rFonts w:eastAsia="宋体"/>
          <w:lang w:eastAsia="zh-CN"/>
        </w:rPr>
        <w:t>M=[1, …, 256] ([5])</w:t>
      </w:r>
    </w:p>
    <w:p w14:paraId="7A763485" w14:textId="77777777" w:rsidR="00CF23BD" w:rsidRPr="000349E0" w:rsidRDefault="00CF23BD" w:rsidP="00CF23BD">
      <w:pPr>
        <w:pStyle w:val="ListParagraph"/>
        <w:numPr>
          <w:ilvl w:val="1"/>
          <w:numId w:val="33"/>
        </w:numPr>
        <w:rPr>
          <w:rFonts w:eastAsia="宋体"/>
          <w:lang w:eastAsia="zh-CN"/>
        </w:rPr>
      </w:pPr>
      <w:r w:rsidRPr="000349E0">
        <w:rPr>
          <w:rFonts w:eastAsia="宋体"/>
          <w:lang w:eastAsia="zh-CN"/>
        </w:rPr>
        <w:t>Support LMF requesting the UE or gNB to perform measurements on specific PRS/SRS resources across multiple time-domain instances [13]</w:t>
      </w:r>
    </w:p>
    <w:p w14:paraId="23C9BE97" w14:textId="77777777" w:rsidR="00CF23BD" w:rsidRPr="00F163E9" w:rsidRDefault="00CF23BD" w:rsidP="00CF23BD">
      <w:pPr>
        <w:pStyle w:val="ListParagraph"/>
        <w:numPr>
          <w:ilvl w:val="0"/>
          <w:numId w:val="33"/>
        </w:numPr>
        <w:rPr>
          <w:rFonts w:eastAsia="宋体"/>
          <w:szCs w:val="20"/>
          <w:lang w:eastAsia="zh-CN"/>
        </w:rPr>
      </w:pPr>
      <w:r>
        <w:rPr>
          <w:rFonts w:eastAsia="宋体"/>
          <w:lang w:eastAsia="zh-CN"/>
        </w:rPr>
        <w:t xml:space="preserve">About the details of signalling, procedures, there are different proposals, e.g., </w:t>
      </w:r>
    </w:p>
    <w:p w14:paraId="0DA16C78" w14:textId="77777777" w:rsidR="00CF23BD" w:rsidRPr="007C3268" w:rsidRDefault="00CF23BD" w:rsidP="00CF23BD">
      <w:pPr>
        <w:pStyle w:val="ListParagraph"/>
        <w:numPr>
          <w:ilvl w:val="1"/>
          <w:numId w:val="33"/>
        </w:numPr>
        <w:rPr>
          <w:rFonts w:eastAsia="宋体"/>
          <w:szCs w:val="20"/>
          <w:lang w:eastAsia="zh-CN"/>
        </w:rPr>
      </w:pPr>
      <w:r>
        <w:lastRenderedPageBreak/>
        <w:t>Potential</w:t>
      </w:r>
      <w:r w:rsidRPr="00F163E9">
        <w:t xml:space="preserve"> extension </w:t>
      </w:r>
      <w:r>
        <w:t xml:space="preserve">of LPP </w:t>
      </w:r>
      <w:r w:rsidRPr="00F163E9">
        <w:t>to support a larger number than 4</w:t>
      </w:r>
      <w:r>
        <w:t xml:space="preserve">  </w:t>
      </w:r>
      <w:r w:rsidRPr="00F163E9">
        <w:t xml:space="preserve">measurement instances in a single measurement report </w:t>
      </w:r>
      <w:r>
        <w:t>from UE[3]</w:t>
      </w:r>
    </w:p>
    <w:p w14:paraId="04CAE142" w14:textId="77777777" w:rsidR="00CF23BD" w:rsidRDefault="00CF23BD" w:rsidP="00CF23BD">
      <w:pPr>
        <w:pStyle w:val="ListParagraph"/>
        <w:numPr>
          <w:ilvl w:val="1"/>
          <w:numId w:val="33"/>
        </w:numPr>
        <w:rPr>
          <w:rFonts w:eastAsia="宋体"/>
          <w:szCs w:val="20"/>
          <w:lang w:eastAsia="zh-CN"/>
        </w:rPr>
      </w:pPr>
      <w:r>
        <w:rPr>
          <w:rFonts w:eastAsia="宋体"/>
          <w:szCs w:val="20"/>
          <w:lang w:eastAsia="zh-CN"/>
        </w:rPr>
        <w:t>N</w:t>
      </w:r>
      <w:r w:rsidRPr="00F163E9">
        <w:rPr>
          <w:rFonts w:eastAsia="宋体"/>
          <w:szCs w:val="20"/>
          <w:lang w:eastAsia="zh-CN"/>
        </w:rPr>
        <w:t>o enhancement is needed for the current NRPPa signaling to support multipe  measurement instances in a single measurement report from gNB [3]</w:t>
      </w:r>
    </w:p>
    <w:p w14:paraId="76305426" w14:textId="77777777" w:rsidR="00CF23BD" w:rsidRDefault="00CF23BD" w:rsidP="00CF23BD">
      <w:pPr>
        <w:pStyle w:val="ListParagraph"/>
        <w:numPr>
          <w:ilvl w:val="1"/>
          <w:numId w:val="33"/>
        </w:numPr>
        <w:rPr>
          <w:rFonts w:eastAsia="宋体"/>
          <w:szCs w:val="20"/>
          <w:lang w:eastAsia="zh-CN"/>
        </w:rPr>
      </w:pPr>
      <w:r w:rsidRPr="007C3268">
        <w:rPr>
          <w:rFonts w:eastAsia="宋体"/>
          <w:szCs w:val="20"/>
          <w:lang w:eastAsia="zh-CN"/>
        </w:rPr>
        <w:t xml:space="preserve">Enhancement on the association of measurement instances to support the feature that TRP reports one or more measurement instances with different quantities in a single measurement report </w:t>
      </w:r>
      <w:r>
        <w:rPr>
          <w:rFonts w:eastAsia="宋体"/>
          <w:szCs w:val="20"/>
          <w:lang w:eastAsia="zh-CN"/>
        </w:rPr>
        <w:t>[3]</w:t>
      </w:r>
    </w:p>
    <w:p w14:paraId="37193855" w14:textId="77777777" w:rsidR="00CF23BD" w:rsidRPr="00913A90" w:rsidRDefault="00CF23BD" w:rsidP="00CF23BD">
      <w:pPr>
        <w:pStyle w:val="ListParagraph"/>
        <w:numPr>
          <w:ilvl w:val="1"/>
          <w:numId w:val="33"/>
        </w:numPr>
        <w:rPr>
          <w:rFonts w:eastAsia="宋体"/>
          <w:szCs w:val="20"/>
          <w:lang w:eastAsia="zh-CN"/>
        </w:rPr>
      </w:pPr>
      <w:r>
        <w:t xml:space="preserve">The measurement time windows are configured with the parameters of the start time, the periodicity, the </w:t>
      </w:r>
      <w:r w:rsidRPr="00D54EFF">
        <w:t>number of measurement instances</w:t>
      </w:r>
      <w:r>
        <w:t>, and t</w:t>
      </w:r>
      <w:r w:rsidRPr="00D54EFF">
        <w:t>he number of instances</w:t>
      </w:r>
      <w:r>
        <w:t xml:space="preserve"> of PRS/SRS resource sets; or the start time, the periodicity, and the length of the window [5]</w:t>
      </w:r>
    </w:p>
    <w:p w14:paraId="5D92D88A" w14:textId="77777777" w:rsidR="00CF23BD" w:rsidRPr="00F768CD" w:rsidRDefault="00CF23BD" w:rsidP="00CF23BD">
      <w:pPr>
        <w:pStyle w:val="ListParagraph"/>
        <w:numPr>
          <w:ilvl w:val="1"/>
          <w:numId w:val="33"/>
        </w:numPr>
      </w:pPr>
      <w:r w:rsidRPr="00F768CD">
        <w:t>The UE or the TRP can be configured to report one or more measurement instances in a single measurement report to the LMF</w:t>
      </w:r>
      <w:r>
        <w:t>[4]</w:t>
      </w:r>
    </w:p>
    <w:p w14:paraId="658A00CB" w14:textId="77777777" w:rsidR="00CF23BD" w:rsidRDefault="00CF23BD" w:rsidP="00CF23BD">
      <w:pPr>
        <w:pStyle w:val="ListParagraph"/>
        <w:numPr>
          <w:ilvl w:val="1"/>
          <w:numId w:val="33"/>
        </w:numPr>
      </w:pPr>
      <w:r>
        <w:t>S</w:t>
      </w:r>
      <w:r w:rsidRPr="00241F78">
        <w:t>upport reporting the parameters related to gNB Rx/Tx timing errors from gNB to LMF for UE-assisted positioning (or from gNB/LMF to UE for UE-based positioning)</w:t>
      </w:r>
      <w:r>
        <w:t xml:space="preserve"> [5]</w:t>
      </w:r>
    </w:p>
    <w:p w14:paraId="7A4D63B4" w14:textId="77777777" w:rsidR="00CF23BD" w:rsidRDefault="00CF23BD" w:rsidP="00CF23BD">
      <w:pPr>
        <w:pStyle w:val="ListParagraph"/>
        <w:numPr>
          <w:ilvl w:val="1"/>
          <w:numId w:val="33"/>
        </w:numPr>
      </w:pPr>
      <w:r>
        <w:t>Further discuss the association between measurement instances and UE measurement report, at least consider one of the following options: multiple measurement instances are associated with the indicated DL PRS resource or the indicated DL PRS resource set; multiple measurement instances are associated with the indicated measurement element; multiple measurement instances are associated with the indicated positioning method; or multiple measurement instances are directly associated with a measurement report [6]</w:t>
      </w:r>
    </w:p>
    <w:p w14:paraId="05F6E92E" w14:textId="77777777" w:rsidR="00CF23BD" w:rsidRDefault="00CF23BD" w:rsidP="00CF23BD">
      <w:pPr>
        <w:pStyle w:val="ListParagraph"/>
        <w:numPr>
          <w:ilvl w:val="1"/>
          <w:numId w:val="33"/>
        </w:numPr>
      </w:pPr>
      <w:r>
        <w:t>At least for UE-assisted method, UE may be indicated by LMF to perform measurements corresponding to both DL-TDOA and DL-AoD positioning techniques; The measurements at least include DL-RSTD together with DL-PRS-RSRP over a set of (TRPs, antenna panels, PRS configurations, etc) [12]</w:t>
      </w:r>
    </w:p>
    <w:p w14:paraId="6C5C35B1" w14:textId="77777777" w:rsidR="00CF23BD" w:rsidRPr="002B08A1" w:rsidRDefault="00CF23BD" w:rsidP="00CF23BD">
      <w:pPr>
        <w:pStyle w:val="ListParagraph"/>
        <w:numPr>
          <w:ilvl w:val="1"/>
          <w:numId w:val="33"/>
        </w:numPr>
      </w:pPr>
      <w:r w:rsidRPr="002B08A1">
        <w:t>Support UE group indication reporting of DL-PRS resources associated to a measurement instance group (can include one or more measurement instances) for easier management of multiple time stamp reporting within a single measurement report</w:t>
      </w:r>
      <w:r>
        <w:t>[16]</w:t>
      </w:r>
    </w:p>
    <w:p w14:paraId="2884B90B" w14:textId="77777777" w:rsidR="00CF23BD" w:rsidRPr="00241F78" w:rsidRDefault="00CF23BD" w:rsidP="00CF23BD">
      <w:pPr>
        <w:pStyle w:val="ListParagraph"/>
        <w:numPr>
          <w:ilvl w:val="1"/>
          <w:numId w:val="33"/>
        </w:numPr>
        <w:rPr>
          <w:rFonts w:eastAsia="宋体"/>
          <w:szCs w:val="20"/>
          <w:lang w:eastAsia="zh-CN"/>
        </w:rPr>
      </w:pPr>
      <w:r w:rsidRPr="00241F78">
        <w:rPr>
          <w:rFonts w:eastAsia="宋体"/>
          <w:szCs w:val="20"/>
          <w:lang w:eastAsia="zh-CN"/>
        </w:rPr>
        <w:t>For timing measurement with different Rx/Tx TEGs, following parameter for measurement report and/or assumption for measurement can be specified: TEG ID or value (e.g. timing margin or offset) in measurement report</w:t>
      </w:r>
      <w:r>
        <w:rPr>
          <w:rFonts w:eastAsia="宋体"/>
          <w:szCs w:val="20"/>
          <w:lang w:eastAsia="zh-CN"/>
        </w:rPr>
        <w:t xml:space="preserve"> [19]</w:t>
      </w:r>
    </w:p>
    <w:p w14:paraId="06BBAAA6" w14:textId="77777777" w:rsidR="00CF23BD" w:rsidRPr="000349E0" w:rsidRDefault="00CF23BD" w:rsidP="00CF23BD">
      <w:pPr>
        <w:pStyle w:val="ListParagraph"/>
        <w:numPr>
          <w:ilvl w:val="1"/>
          <w:numId w:val="33"/>
        </w:numPr>
        <w:rPr>
          <w:rFonts w:eastAsia="宋体"/>
          <w:szCs w:val="20"/>
          <w:lang w:eastAsia="zh-CN"/>
        </w:rPr>
      </w:pPr>
      <w:r w:rsidRPr="000349E0">
        <w:rPr>
          <w:rFonts w:eastAsia="宋体"/>
          <w:szCs w:val="20"/>
          <w:lang w:eastAsia="zh-CN"/>
        </w:rPr>
        <w:t>The TEG association is reported independently for each measurement instance in a measurement report.[22]</w:t>
      </w:r>
    </w:p>
    <w:p w14:paraId="688E5900" w14:textId="77777777" w:rsidR="00CF23BD" w:rsidRPr="00D25F2E" w:rsidRDefault="00CF23BD" w:rsidP="00CF23BD">
      <w:pPr>
        <w:pStyle w:val="ListParagraph"/>
        <w:numPr>
          <w:ilvl w:val="0"/>
          <w:numId w:val="33"/>
        </w:numPr>
        <w:rPr>
          <w:rFonts w:eastAsia="宋体"/>
          <w:szCs w:val="20"/>
          <w:lang w:eastAsia="zh-CN"/>
        </w:rPr>
      </w:pPr>
      <w:r>
        <w:rPr>
          <w:rFonts w:eastAsia="宋体"/>
          <w:lang w:eastAsia="zh-CN"/>
        </w:rPr>
        <w:t xml:space="preserve">About </w:t>
      </w:r>
      <w:r w:rsidRPr="0024025D">
        <w:rPr>
          <w:rFonts w:eastAsia="宋体"/>
          <w:lang w:eastAsia="zh-CN"/>
        </w:rPr>
        <w:t xml:space="preserve">the additional enhancement related to measurement reporting of </w:t>
      </w:r>
      <w:r w:rsidRPr="00BD71BF">
        <w:rPr>
          <w:rFonts w:eastAsia="宋体"/>
          <w:lang w:eastAsia="zh-CN"/>
        </w:rPr>
        <w:t>multi-paths and</w:t>
      </w:r>
      <w:r w:rsidRPr="0024025D">
        <w:rPr>
          <w:rFonts w:eastAsia="宋体"/>
          <w:lang w:eastAsia="zh-CN"/>
        </w:rPr>
        <w:t xml:space="preserve"> quality metric</w:t>
      </w:r>
      <w:r>
        <w:rPr>
          <w:rFonts w:eastAsia="宋体"/>
          <w:lang w:eastAsia="zh-CN"/>
        </w:rPr>
        <w:t>:</w:t>
      </w:r>
    </w:p>
    <w:p w14:paraId="37F945C5" w14:textId="77777777" w:rsidR="00CF23BD" w:rsidRPr="00D54EFF" w:rsidRDefault="00CF23BD" w:rsidP="00CF23BD">
      <w:pPr>
        <w:pStyle w:val="ListParagraph"/>
        <w:numPr>
          <w:ilvl w:val="1"/>
          <w:numId w:val="33"/>
        </w:numPr>
        <w:rPr>
          <w:rFonts w:eastAsia="宋体"/>
          <w:szCs w:val="20"/>
          <w:lang w:eastAsia="zh-CN"/>
        </w:rPr>
      </w:pPr>
      <w:r>
        <w:rPr>
          <w:rFonts w:eastAsia="宋体"/>
          <w:szCs w:val="20"/>
          <w:lang w:eastAsia="zh-CN"/>
        </w:rPr>
        <w:t>T</w:t>
      </w:r>
      <w:r w:rsidRPr="00D25F2E">
        <w:rPr>
          <w:rFonts w:eastAsia="宋体"/>
          <w:szCs w:val="20"/>
          <w:lang w:eastAsia="zh-CN"/>
        </w:rPr>
        <w:t xml:space="preserve">he existing UE timing quality indication can be extended to indicate the quality of timing-based measurement instances </w:t>
      </w:r>
      <w:r>
        <w:rPr>
          <w:rFonts w:eastAsia="宋体"/>
          <w:szCs w:val="20"/>
          <w:lang w:eastAsia="zh-CN"/>
        </w:rPr>
        <w:t>[16]</w:t>
      </w:r>
    </w:p>
    <w:p w14:paraId="70F65833" w14:textId="77777777" w:rsidR="00CF23BD" w:rsidRDefault="00CF23BD" w:rsidP="00CF23BD">
      <w:pPr>
        <w:pStyle w:val="ListParagraph"/>
        <w:numPr>
          <w:ilvl w:val="0"/>
          <w:numId w:val="33"/>
        </w:numPr>
        <w:rPr>
          <w:rFonts w:eastAsia="宋体"/>
          <w:szCs w:val="20"/>
          <w:lang w:eastAsia="zh-CN"/>
        </w:rPr>
      </w:pPr>
      <w:r>
        <w:rPr>
          <w:rFonts w:eastAsia="宋体"/>
          <w:szCs w:val="20"/>
          <w:lang w:eastAsia="zh-CN"/>
        </w:rPr>
        <w:t xml:space="preserve">About the UE capability </w:t>
      </w:r>
    </w:p>
    <w:p w14:paraId="35A2A13A" w14:textId="77777777" w:rsidR="00CF23BD" w:rsidRDefault="00CF23BD" w:rsidP="00CF23BD">
      <w:pPr>
        <w:pStyle w:val="3GPPAgreements"/>
        <w:numPr>
          <w:ilvl w:val="1"/>
          <w:numId w:val="33"/>
        </w:numPr>
      </w:pPr>
      <w:r>
        <w:t>Support to enable the UE to report PRS measurements derived from the most recent measurement instances in advance of a certain time before the measurement report. The certain time before the measurement report is related to PRS processing capability.[4]</w:t>
      </w:r>
    </w:p>
    <w:p w14:paraId="3B0FFBEC" w14:textId="77777777" w:rsidR="00CF23BD" w:rsidRDefault="00CF23BD" w:rsidP="00CF23BD">
      <w:pPr>
        <w:pStyle w:val="ListParagraph"/>
        <w:numPr>
          <w:ilvl w:val="1"/>
          <w:numId w:val="33"/>
        </w:numPr>
        <w:rPr>
          <w:rFonts w:eastAsia="宋体"/>
          <w:szCs w:val="20"/>
          <w:lang w:eastAsia="zh-CN"/>
        </w:rPr>
      </w:pPr>
      <w:r w:rsidRPr="00876FE8">
        <w:rPr>
          <w:rFonts w:eastAsia="宋体"/>
          <w:szCs w:val="20"/>
          <w:lang w:eastAsia="zh-CN"/>
        </w:rPr>
        <w:t>Measurement time window should be based on (N,T) DL-PRS processing UE capability</w:t>
      </w:r>
      <w:r>
        <w:rPr>
          <w:rFonts w:eastAsia="宋体"/>
          <w:szCs w:val="20"/>
          <w:lang w:eastAsia="zh-CN"/>
        </w:rPr>
        <w:t xml:space="preserve"> [16]</w:t>
      </w:r>
    </w:p>
    <w:p w14:paraId="6F405C02" w14:textId="77777777" w:rsidR="00CF23BD" w:rsidRPr="00876FE8" w:rsidRDefault="00CF23BD" w:rsidP="00CF23BD">
      <w:pPr>
        <w:pStyle w:val="ListParagraph"/>
        <w:numPr>
          <w:ilvl w:val="1"/>
          <w:numId w:val="33"/>
        </w:numPr>
        <w:rPr>
          <w:rFonts w:eastAsia="宋体"/>
          <w:szCs w:val="20"/>
          <w:lang w:eastAsia="zh-CN"/>
        </w:rPr>
      </w:pPr>
      <w:r w:rsidRPr="00876FE8">
        <w:rPr>
          <w:rFonts w:eastAsia="宋体"/>
          <w:szCs w:val="20"/>
          <w:lang w:eastAsia="zh-CN"/>
        </w:rPr>
        <w:t>The measurements at least include DL-RSTD together with DL-PRS-RSRP over a set of (TRPs, antenna panels, PRS configurations, etc). Additional UE capabilities may be needed  [12];</w:t>
      </w:r>
    </w:p>
    <w:p w14:paraId="13169950" w14:textId="77777777" w:rsidR="00CF23BD" w:rsidRPr="002B08A1" w:rsidRDefault="00CF23BD" w:rsidP="00CF23BD">
      <w:pPr>
        <w:rPr>
          <w:lang w:val="en-US"/>
        </w:rPr>
      </w:pPr>
    </w:p>
    <w:p w14:paraId="65044AC8" w14:textId="037F0F44" w:rsidR="00CF23BD" w:rsidRDefault="00CF23BD" w:rsidP="00CF23BD">
      <w:r>
        <w:t xml:space="preserve">Based on the proposals from the interested companies, it is suggested </w:t>
      </w:r>
      <w:r w:rsidR="005A2B0B">
        <w:t>to further discuss</w:t>
      </w:r>
      <w:r>
        <w:t>: a) whether to introduce the measureme</w:t>
      </w:r>
      <w:r w:rsidR="005A2B0B">
        <w:t>n</w:t>
      </w:r>
      <w:r>
        <w:t xml:space="preserve">t time window for the measurement instance; b) how the </w:t>
      </w:r>
      <w:r w:rsidRPr="00582D02">
        <w:t xml:space="preserve">timestamp </w:t>
      </w:r>
      <w:r>
        <w:t>is defined for each m</w:t>
      </w:r>
      <w:r w:rsidRPr="00582D02">
        <w:t>easurement instance</w:t>
      </w:r>
      <w:r>
        <w:t xml:space="preserve">, and c) the number of </w:t>
      </w:r>
      <w:r w:rsidRPr="00582D02">
        <w:t>instances of the DL-PRS</w:t>
      </w:r>
      <w:r>
        <w:t>/UL-SRS</w:t>
      </w:r>
      <w:r w:rsidRPr="00582D02">
        <w:t xml:space="preserve"> Resource Set</w:t>
      </w:r>
      <w:r>
        <w:t xml:space="preserve"> for a UE/TRP measurement instance. Once we reach the consensus on these issues, we will then work on more details related to the </w:t>
      </w:r>
      <w:r w:rsidRPr="00582D02">
        <w:t>signalling, procedures, UE capability</w:t>
      </w:r>
      <w:r>
        <w:t>, etc.</w:t>
      </w:r>
    </w:p>
    <w:p w14:paraId="70B5C7C0" w14:textId="77777777" w:rsidR="00CF23BD" w:rsidRPr="00582D02" w:rsidRDefault="00CF23BD" w:rsidP="00CF23BD">
      <w:pPr>
        <w:pStyle w:val="0Maintext"/>
        <w:ind w:firstLine="0"/>
        <w:rPr>
          <w:highlight w:val="yellow"/>
        </w:rPr>
      </w:pPr>
    </w:p>
    <w:p w14:paraId="08BCFC93" w14:textId="2C911E71" w:rsidR="00CF23BD" w:rsidRDefault="00CF23BD" w:rsidP="00CF23BD">
      <w:pPr>
        <w:pStyle w:val="Heading3"/>
      </w:pPr>
      <w:r w:rsidRPr="00066061">
        <w:rPr>
          <w:highlight w:val="yellow"/>
        </w:rPr>
        <w:t xml:space="preserve">Proposal </w:t>
      </w:r>
      <w:r w:rsidR="003B65A6">
        <w:rPr>
          <w:highlight w:val="yellow"/>
        </w:rPr>
        <w:t>5-1</w:t>
      </w:r>
    </w:p>
    <w:p w14:paraId="55325590" w14:textId="3451737D" w:rsidR="00CF23BD" w:rsidRDefault="00CF23BD" w:rsidP="00CF23BD">
      <w:pPr>
        <w:pStyle w:val="ListParagraph"/>
        <w:numPr>
          <w:ilvl w:val="0"/>
          <w:numId w:val="33"/>
        </w:numPr>
        <w:rPr>
          <w:rFonts w:eastAsia="宋体"/>
          <w:lang w:eastAsia="zh-CN"/>
        </w:rPr>
      </w:pPr>
      <w:r>
        <w:rPr>
          <w:rFonts w:eastAsia="宋体"/>
          <w:lang w:eastAsia="zh-CN"/>
        </w:rPr>
        <w:t xml:space="preserve">The timestamp for a measurement instance is defined </w:t>
      </w:r>
      <w:r w:rsidR="00792981">
        <w:rPr>
          <w:rFonts w:eastAsia="宋体"/>
          <w:lang w:eastAsia="zh-CN"/>
        </w:rPr>
        <w:t>by</w:t>
      </w:r>
      <w:r>
        <w:rPr>
          <w:rFonts w:eastAsia="宋体"/>
          <w:lang w:eastAsia="zh-CN"/>
        </w:rPr>
        <w:t xml:space="preserve"> one of the following options:</w:t>
      </w:r>
    </w:p>
    <w:p w14:paraId="0C3DE30D" w14:textId="77777777" w:rsidR="002058F9" w:rsidRDefault="00CF23BD" w:rsidP="00CF23BD">
      <w:pPr>
        <w:pStyle w:val="ListParagraph"/>
        <w:numPr>
          <w:ilvl w:val="1"/>
          <w:numId w:val="33"/>
        </w:numPr>
        <w:rPr>
          <w:rFonts w:eastAsia="宋体"/>
          <w:lang w:eastAsia="zh-CN"/>
        </w:rPr>
      </w:pPr>
      <w:r>
        <w:rPr>
          <w:rFonts w:eastAsia="宋体"/>
          <w:lang w:eastAsia="zh-CN"/>
        </w:rPr>
        <w:t xml:space="preserve">Option 1: </w:t>
      </w:r>
    </w:p>
    <w:p w14:paraId="07095E11" w14:textId="32B6072C" w:rsidR="00CF23BD" w:rsidRPr="00FE6F5B" w:rsidRDefault="00CF23BD" w:rsidP="002058F9">
      <w:pPr>
        <w:pStyle w:val="ListParagraph"/>
        <w:numPr>
          <w:ilvl w:val="2"/>
          <w:numId w:val="33"/>
        </w:numPr>
        <w:rPr>
          <w:rFonts w:eastAsia="宋体"/>
          <w:lang w:eastAsia="zh-CN"/>
        </w:rPr>
      </w:pPr>
      <w:r>
        <w:rPr>
          <w:rFonts w:eastAsia="宋体"/>
          <w:lang w:eastAsia="zh-CN"/>
        </w:rPr>
        <w:t xml:space="preserve">The </w:t>
      </w:r>
      <w:r w:rsidRPr="000B084D">
        <w:rPr>
          <w:rFonts w:eastAsia="宋体"/>
          <w:lang w:eastAsia="zh-CN"/>
        </w:rPr>
        <w:t xml:space="preserve">timestamp </w:t>
      </w:r>
      <w:r w:rsidR="002058F9">
        <w:rPr>
          <w:rFonts w:eastAsia="宋体"/>
          <w:lang w:eastAsia="zh-CN"/>
        </w:rPr>
        <w:t>of</w:t>
      </w:r>
      <w:r>
        <w:rPr>
          <w:rFonts w:eastAsia="宋体"/>
          <w:lang w:eastAsia="zh-CN"/>
        </w:rPr>
        <w:t xml:space="preserve"> a measurement instance is within a time </w:t>
      </w:r>
      <w:r w:rsidRPr="000B084D">
        <w:rPr>
          <w:rFonts w:eastAsia="宋体"/>
          <w:lang w:eastAsia="zh-CN"/>
        </w:rPr>
        <w:t xml:space="preserve">selection </w:t>
      </w:r>
      <w:r>
        <w:rPr>
          <w:rFonts w:eastAsia="宋体"/>
          <w:lang w:eastAsia="zh-CN"/>
        </w:rPr>
        <w:t xml:space="preserve">that is configured (or defined) </w:t>
      </w:r>
      <w:r w:rsidRPr="000B084D">
        <w:rPr>
          <w:rFonts w:eastAsia="宋体"/>
          <w:lang w:eastAsia="zh-CN"/>
        </w:rPr>
        <w:t xml:space="preserve">for </w:t>
      </w:r>
      <w:r>
        <w:rPr>
          <w:rFonts w:eastAsia="宋体"/>
          <w:lang w:eastAsia="zh-CN"/>
        </w:rPr>
        <w:t>the</w:t>
      </w:r>
      <w:r w:rsidRPr="000B084D">
        <w:rPr>
          <w:rFonts w:eastAsia="宋体"/>
          <w:lang w:eastAsia="zh-CN"/>
        </w:rPr>
        <w:t xml:space="preserve"> measurement instance</w:t>
      </w:r>
      <w:r>
        <w:t xml:space="preserve">; </w:t>
      </w:r>
    </w:p>
    <w:p w14:paraId="47F68B27" w14:textId="77777777" w:rsidR="002058F9" w:rsidRPr="002058F9" w:rsidRDefault="00CF23BD" w:rsidP="00CF23BD">
      <w:pPr>
        <w:pStyle w:val="ListParagraph"/>
        <w:numPr>
          <w:ilvl w:val="1"/>
          <w:numId w:val="33"/>
        </w:numPr>
        <w:rPr>
          <w:rFonts w:eastAsia="宋体"/>
          <w:lang w:eastAsia="zh-CN"/>
        </w:rPr>
      </w:pPr>
      <w:r w:rsidRPr="00686671">
        <w:rPr>
          <w:rFonts w:eastAsia="宋体"/>
          <w:szCs w:val="20"/>
          <w:lang w:eastAsia="zh-CN"/>
        </w:rPr>
        <w:t xml:space="preserve">Option 2: </w:t>
      </w:r>
    </w:p>
    <w:p w14:paraId="0D6A631B" w14:textId="3D3C28D0" w:rsidR="00CF23BD" w:rsidRDefault="002058F9" w:rsidP="002058F9">
      <w:pPr>
        <w:pStyle w:val="ListParagraph"/>
        <w:numPr>
          <w:ilvl w:val="2"/>
          <w:numId w:val="33"/>
        </w:numPr>
        <w:rPr>
          <w:rFonts w:eastAsia="宋体"/>
          <w:lang w:eastAsia="zh-CN"/>
        </w:rPr>
      </w:pPr>
      <w:r>
        <w:rPr>
          <w:rFonts w:eastAsia="宋体"/>
          <w:lang w:eastAsia="zh-CN"/>
        </w:rPr>
        <w:t>T</w:t>
      </w:r>
      <w:r w:rsidR="00CF23BD" w:rsidRPr="00686671">
        <w:rPr>
          <w:rFonts w:eastAsia="宋体"/>
          <w:lang w:eastAsia="zh-CN"/>
        </w:rPr>
        <w:t>he timestamp of the measurement instance corresponds to a time between the reception time of the first and the last DL-PRS resource set(s) (or SRS-Pos resource set(s)) that are used to determining the measurement instance</w:t>
      </w:r>
      <w:r>
        <w:rPr>
          <w:rFonts w:eastAsia="宋体"/>
          <w:lang w:eastAsia="zh-CN"/>
        </w:rPr>
        <w:t>.</w:t>
      </w:r>
    </w:p>
    <w:p w14:paraId="4568CDBD" w14:textId="77777777" w:rsidR="00CF23BD" w:rsidRDefault="00CF23BD" w:rsidP="00CF23BD">
      <w:pPr>
        <w:rPr>
          <w:rFonts w:eastAsia="宋体"/>
          <w:lang w:eastAsia="zh-CN"/>
        </w:rPr>
      </w:pPr>
    </w:p>
    <w:p w14:paraId="60A997B6" w14:textId="77777777" w:rsidR="00CF23BD" w:rsidRDefault="00CF23BD" w:rsidP="00CF23BD">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F23BD" w14:paraId="4C6FD1CA" w14:textId="77777777" w:rsidTr="001A3456">
        <w:trPr>
          <w:trHeight w:val="260"/>
          <w:jc w:val="center"/>
        </w:trPr>
        <w:tc>
          <w:tcPr>
            <w:tcW w:w="1804" w:type="dxa"/>
          </w:tcPr>
          <w:p w14:paraId="652E08F7" w14:textId="77777777" w:rsidR="00CF23BD" w:rsidRDefault="00CF23BD" w:rsidP="001A3456">
            <w:pPr>
              <w:spacing w:after="0"/>
              <w:rPr>
                <w:b/>
                <w:sz w:val="16"/>
                <w:szCs w:val="16"/>
              </w:rPr>
            </w:pPr>
            <w:r>
              <w:rPr>
                <w:b/>
                <w:sz w:val="16"/>
                <w:szCs w:val="16"/>
              </w:rPr>
              <w:t>Company</w:t>
            </w:r>
          </w:p>
        </w:tc>
        <w:tc>
          <w:tcPr>
            <w:tcW w:w="9230" w:type="dxa"/>
          </w:tcPr>
          <w:p w14:paraId="321AE27E" w14:textId="77777777" w:rsidR="00CF23BD" w:rsidRDefault="00CF23BD" w:rsidP="001A3456">
            <w:pPr>
              <w:spacing w:after="0"/>
              <w:rPr>
                <w:b/>
                <w:sz w:val="16"/>
                <w:szCs w:val="16"/>
              </w:rPr>
            </w:pPr>
            <w:r>
              <w:rPr>
                <w:b/>
                <w:sz w:val="16"/>
                <w:szCs w:val="16"/>
              </w:rPr>
              <w:t xml:space="preserve">Comments </w:t>
            </w:r>
          </w:p>
        </w:tc>
      </w:tr>
      <w:tr w:rsidR="00CF23BD" w14:paraId="77721579" w14:textId="77777777" w:rsidTr="001A3456">
        <w:trPr>
          <w:trHeight w:val="253"/>
          <w:jc w:val="center"/>
        </w:trPr>
        <w:tc>
          <w:tcPr>
            <w:tcW w:w="1804" w:type="dxa"/>
          </w:tcPr>
          <w:p w14:paraId="78D0204D" w14:textId="77777777" w:rsidR="00CF23BD" w:rsidRDefault="00CF23BD" w:rsidP="001A3456">
            <w:pPr>
              <w:spacing w:after="0"/>
              <w:rPr>
                <w:rFonts w:cstheme="minorHAnsi"/>
                <w:sz w:val="16"/>
                <w:szCs w:val="16"/>
              </w:rPr>
            </w:pPr>
          </w:p>
        </w:tc>
        <w:tc>
          <w:tcPr>
            <w:tcW w:w="9230" w:type="dxa"/>
          </w:tcPr>
          <w:p w14:paraId="637415B8" w14:textId="77777777" w:rsidR="00CF23BD" w:rsidRDefault="00CF23BD" w:rsidP="001A3456">
            <w:pPr>
              <w:spacing w:after="0"/>
              <w:rPr>
                <w:rFonts w:eastAsiaTheme="minorEastAsia"/>
                <w:sz w:val="16"/>
                <w:szCs w:val="16"/>
                <w:lang w:eastAsia="zh-CN"/>
              </w:rPr>
            </w:pPr>
          </w:p>
        </w:tc>
      </w:tr>
      <w:tr w:rsidR="00CF23BD" w14:paraId="185B8CED" w14:textId="77777777" w:rsidTr="001A3456">
        <w:trPr>
          <w:trHeight w:val="253"/>
          <w:jc w:val="center"/>
        </w:trPr>
        <w:tc>
          <w:tcPr>
            <w:tcW w:w="1804" w:type="dxa"/>
          </w:tcPr>
          <w:p w14:paraId="6EAEB6CB" w14:textId="77777777" w:rsidR="00CF23BD" w:rsidRDefault="00CF23BD" w:rsidP="001A3456">
            <w:pPr>
              <w:spacing w:after="0"/>
              <w:rPr>
                <w:rFonts w:cstheme="minorHAnsi"/>
                <w:sz w:val="16"/>
                <w:szCs w:val="16"/>
              </w:rPr>
            </w:pPr>
          </w:p>
        </w:tc>
        <w:tc>
          <w:tcPr>
            <w:tcW w:w="9230" w:type="dxa"/>
          </w:tcPr>
          <w:p w14:paraId="3FA7830E" w14:textId="77777777" w:rsidR="00CF23BD" w:rsidRDefault="00CF23BD" w:rsidP="001A3456">
            <w:pPr>
              <w:spacing w:after="0"/>
              <w:rPr>
                <w:rFonts w:eastAsiaTheme="minorEastAsia"/>
                <w:sz w:val="16"/>
                <w:szCs w:val="16"/>
                <w:lang w:eastAsia="zh-CN"/>
              </w:rPr>
            </w:pPr>
          </w:p>
        </w:tc>
      </w:tr>
      <w:tr w:rsidR="00CF23BD" w14:paraId="21FB9D58" w14:textId="77777777" w:rsidTr="001A3456">
        <w:trPr>
          <w:trHeight w:val="253"/>
          <w:jc w:val="center"/>
        </w:trPr>
        <w:tc>
          <w:tcPr>
            <w:tcW w:w="1804" w:type="dxa"/>
          </w:tcPr>
          <w:p w14:paraId="0B3A159A" w14:textId="77777777" w:rsidR="00CF23BD" w:rsidRDefault="00CF23BD" w:rsidP="001A3456">
            <w:pPr>
              <w:spacing w:after="0"/>
              <w:rPr>
                <w:rFonts w:eastAsiaTheme="minorEastAsia" w:cstheme="minorHAnsi"/>
                <w:sz w:val="16"/>
                <w:szCs w:val="16"/>
                <w:lang w:eastAsia="zh-CN"/>
              </w:rPr>
            </w:pPr>
          </w:p>
        </w:tc>
        <w:tc>
          <w:tcPr>
            <w:tcW w:w="9230" w:type="dxa"/>
          </w:tcPr>
          <w:p w14:paraId="4E5B5C95" w14:textId="77777777" w:rsidR="00CF23BD" w:rsidRDefault="00CF23BD" w:rsidP="001A3456">
            <w:pPr>
              <w:spacing w:after="0"/>
              <w:rPr>
                <w:rFonts w:eastAsiaTheme="minorEastAsia"/>
                <w:sz w:val="16"/>
                <w:szCs w:val="16"/>
                <w:lang w:val="en-US" w:eastAsia="zh-CN"/>
              </w:rPr>
            </w:pPr>
          </w:p>
        </w:tc>
      </w:tr>
    </w:tbl>
    <w:p w14:paraId="4CCFEAF2" w14:textId="3C7949D8" w:rsidR="00CF23BD" w:rsidRDefault="00CF23BD" w:rsidP="00CF23BD">
      <w:pPr>
        <w:rPr>
          <w:rFonts w:eastAsia="宋体"/>
          <w:lang w:eastAsia="zh-CN"/>
        </w:rPr>
      </w:pPr>
    </w:p>
    <w:p w14:paraId="1412A868" w14:textId="2AD35574" w:rsidR="005A2B0B" w:rsidRDefault="005A2B0B" w:rsidP="00CF23BD">
      <w:pPr>
        <w:rPr>
          <w:rFonts w:eastAsia="宋体"/>
          <w:lang w:eastAsia="zh-CN"/>
        </w:rPr>
      </w:pPr>
    </w:p>
    <w:p w14:paraId="08821B69" w14:textId="77777777" w:rsidR="005A2B0B" w:rsidRDefault="005A2B0B" w:rsidP="00CF23BD">
      <w:pPr>
        <w:rPr>
          <w:rFonts w:eastAsia="宋体"/>
          <w:lang w:eastAsia="zh-CN"/>
        </w:rPr>
      </w:pPr>
    </w:p>
    <w:p w14:paraId="5F7525AC" w14:textId="693D10F2" w:rsidR="00CF23BD" w:rsidRDefault="00CF23BD" w:rsidP="00CF23BD">
      <w:pPr>
        <w:pStyle w:val="Heading3"/>
      </w:pPr>
      <w:r w:rsidRPr="00066061">
        <w:rPr>
          <w:highlight w:val="yellow"/>
        </w:rPr>
        <w:t xml:space="preserve">Proposal </w:t>
      </w:r>
      <w:r w:rsidR="003B65A6">
        <w:rPr>
          <w:highlight w:val="yellow"/>
        </w:rPr>
        <w:t>5-2</w:t>
      </w:r>
    </w:p>
    <w:p w14:paraId="2C331692" w14:textId="77777777" w:rsidR="00CF23BD" w:rsidRDefault="00CF23BD" w:rsidP="00CF23BD">
      <w:pPr>
        <w:pStyle w:val="ListParagraph"/>
        <w:numPr>
          <w:ilvl w:val="0"/>
          <w:numId w:val="33"/>
        </w:numPr>
        <w:rPr>
          <w:rFonts w:eastAsia="宋体"/>
          <w:lang w:eastAsia="zh-CN"/>
        </w:rPr>
      </w:pPr>
      <w:r>
        <w:rPr>
          <w:rFonts w:eastAsia="宋体"/>
          <w:lang w:eastAsia="zh-CN"/>
        </w:rPr>
        <w:t xml:space="preserve">One of the following options are adopted related to the </w:t>
      </w:r>
      <w:r w:rsidRPr="00995868">
        <w:rPr>
          <w:rFonts w:eastAsia="宋体"/>
          <w:lang w:eastAsia="zh-CN"/>
        </w:rPr>
        <w:t>measurement time window</w:t>
      </w:r>
      <w:r>
        <w:rPr>
          <w:rFonts w:eastAsia="宋体"/>
          <w:lang w:eastAsia="zh-CN"/>
        </w:rPr>
        <w:t xml:space="preserve"> for a measurement report:</w:t>
      </w:r>
    </w:p>
    <w:p w14:paraId="7EB72EC0" w14:textId="77777777" w:rsidR="00F73216" w:rsidRDefault="00CF23BD" w:rsidP="00CF23BD">
      <w:pPr>
        <w:pStyle w:val="ListParagraph"/>
        <w:numPr>
          <w:ilvl w:val="1"/>
          <w:numId w:val="33"/>
        </w:numPr>
        <w:rPr>
          <w:rFonts w:eastAsia="宋体"/>
          <w:lang w:eastAsia="zh-CN"/>
        </w:rPr>
      </w:pPr>
      <w:r>
        <w:rPr>
          <w:rFonts w:eastAsia="宋体"/>
          <w:lang w:eastAsia="zh-CN"/>
        </w:rPr>
        <w:t xml:space="preserve">Option 1: </w:t>
      </w:r>
    </w:p>
    <w:p w14:paraId="3EF5A5C6" w14:textId="3492CC5F" w:rsidR="00CF23BD" w:rsidRDefault="00CF23BD" w:rsidP="00F73216">
      <w:pPr>
        <w:pStyle w:val="ListParagraph"/>
        <w:numPr>
          <w:ilvl w:val="2"/>
          <w:numId w:val="33"/>
        </w:numPr>
        <w:rPr>
          <w:rFonts w:eastAsia="宋体"/>
          <w:lang w:eastAsia="zh-CN"/>
        </w:rPr>
      </w:pPr>
      <w:r>
        <w:rPr>
          <w:rFonts w:eastAsia="宋体"/>
          <w:lang w:eastAsia="zh-CN"/>
        </w:rPr>
        <w:t>A m</w:t>
      </w:r>
      <w:r w:rsidRPr="00AC5451">
        <w:rPr>
          <w:rFonts w:eastAsia="宋体"/>
          <w:lang w:eastAsia="zh-CN"/>
        </w:rPr>
        <w:t>easurement time window</w:t>
      </w:r>
      <w:r>
        <w:rPr>
          <w:rFonts w:eastAsia="宋体"/>
          <w:lang w:eastAsia="zh-CN"/>
        </w:rPr>
        <w:t xml:space="preserve"> is configured (or defined) for</w:t>
      </w:r>
      <w:r w:rsidRPr="00781C59">
        <w:t xml:space="preserve"> </w:t>
      </w:r>
      <w:r w:rsidRPr="00781C59">
        <w:rPr>
          <w:rFonts w:eastAsia="宋体"/>
          <w:lang w:eastAsia="zh-CN"/>
        </w:rPr>
        <w:t>the time at which the measurements are to be obtained</w:t>
      </w:r>
    </w:p>
    <w:p w14:paraId="70E56263" w14:textId="6EAE6465" w:rsidR="00CF23BD" w:rsidRDefault="00CF23BD" w:rsidP="00F73216">
      <w:pPr>
        <w:pStyle w:val="ListParagraph"/>
        <w:numPr>
          <w:ilvl w:val="3"/>
          <w:numId w:val="33"/>
        </w:numPr>
        <w:rPr>
          <w:rFonts w:eastAsia="宋体"/>
          <w:lang w:eastAsia="zh-CN"/>
        </w:rPr>
      </w:pPr>
      <w:r>
        <w:rPr>
          <w:rFonts w:eastAsia="宋体"/>
          <w:lang w:eastAsia="zh-CN"/>
        </w:rPr>
        <w:t xml:space="preserve">FFS: </w:t>
      </w:r>
      <w:r w:rsidRPr="00FB2BE1">
        <w:rPr>
          <w:rFonts w:eastAsia="宋体"/>
          <w:lang w:eastAsia="zh-CN"/>
        </w:rPr>
        <w:t xml:space="preserve"> </w:t>
      </w:r>
      <w:r>
        <w:rPr>
          <w:rFonts w:eastAsia="宋体"/>
          <w:lang w:eastAsia="zh-CN"/>
        </w:rPr>
        <w:t xml:space="preserve">whether the </w:t>
      </w:r>
      <w:r w:rsidRPr="00FB2BE1">
        <w:rPr>
          <w:rFonts w:eastAsia="宋体"/>
          <w:lang w:eastAsia="zh-CN"/>
        </w:rPr>
        <w:t>measurement time window</w:t>
      </w:r>
      <w:r>
        <w:rPr>
          <w:rFonts w:eastAsia="宋体"/>
          <w:lang w:eastAsia="zh-CN"/>
        </w:rPr>
        <w:t xml:space="preserve">s </w:t>
      </w:r>
      <w:r w:rsidRPr="00FB2BE1">
        <w:rPr>
          <w:rFonts w:eastAsia="宋体"/>
          <w:lang w:eastAsia="zh-CN"/>
        </w:rPr>
        <w:t>can be configurable for both UE and TRP indep</w:t>
      </w:r>
      <w:r w:rsidR="00887F8C">
        <w:rPr>
          <w:rFonts w:eastAsia="宋体"/>
          <w:lang w:eastAsia="zh-CN"/>
        </w:rPr>
        <w:t>end</w:t>
      </w:r>
      <w:r w:rsidRPr="00FB2BE1">
        <w:rPr>
          <w:rFonts w:eastAsia="宋体"/>
          <w:lang w:eastAsia="zh-CN"/>
        </w:rPr>
        <w:t>e</w:t>
      </w:r>
      <w:r>
        <w:rPr>
          <w:rFonts w:eastAsia="宋体"/>
          <w:lang w:eastAsia="zh-CN"/>
        </w:rPr>
        <w:t>ntly  and the details of the configuration parameters</w:t>
      </w:r>
    </w:p>
    <w:p w14:paraId="2AFC586B" w14:textId="77777777" w:rsidR="00CF23BD" w:rsidRDefault="00CF23BD" w:rsidP="00F73216">
      <w:pPr>
        <w:pStyle w:val="ListParagraph"/>
        <w:numPr>
          <w:ilvl w:val="3"/>
          <w:numId w:val="33"/>
        </w:numPr>
        <w:rPr>
          <w:rFonts w:eastAsia="宋体"/>
          <w:lang w:eastAsia="zh-CN"/>
        </w:rPr>
      </w:pPr>
      <w:r>
        <w:rPr>
          <w:rFonts w:eastAsia="宋体"/>
          <w:lang w:eastAsia="zh-CN"/>
        </w:rPr>
        <w:t>FFS: whether the m</w:t>
      </w:r>
      <w:r w:rsidRPr="00781C59">
        <w:rPr>
          <w:rFonts w:eastAsia="宋体"/>
          <w:lang w:eastAsia="zh-CN"/>
        </w:rPr>
        <w:t xml:space="preserve">easurement time window </w:t>
      </w:r>
      <w:r>
        <w:rPr>
          <w:rFonts w:eastAsia="宋体"/>
          <w:lang w:eastAsia="zh-CN"/>
        </w:rPr>
        <w:t xml:space="preserve">is defined </w:t>
      </w:r>
      <w:r w:rsidRPr="00781C59">
        <w:rPr>
          <w:rFonts w:eastAsia="宋体"/>
          <w:lang w:eastAsia="zh-CN"/>
        </w:rPr>
        <w:t>based on (N,T) DL-PRS processing UE capability</w:t>
      </w:r>
    </w:p>
    <w:p w14:paraId="2DD8BC71" w14:textId="77777777" w:rsidR="00CF23BD" w:rsidRDefault="00CF23BD" w:rsidP="00F73216">
      <w:pPr>
        <w:pStyle w:val="ListParagraph"/>
        <w:numPr>
          <w:ilvl w:val="3"/>
          <w:numId w:val="33"/>
        </w:numPr>
        <w:rPr>
          <w:rFonts w:eastAsia="宋体"/>
          <w:lang w:eastAsia="zh-CN"/>
        </w:rPr>
      </w:pPr>
      <w:r>
        <w:rPr>
          <w:rFonts w:eastAsia="宋体"/>
          <w:lang w:eastAsia="zh-CN"/>
        </w:rPr>
        <w:t xml:space="preserve">FFS: </w:t>
      </w:r>
      <w:r w:rsidRPr="00781C59">
        <w:rPr>
          <w:rFonts w:eastAsia="宋体"/>
          <w:lang w:eastAsia="zh-CN"/>
        </w:rPr>
        <w:t>UE behavior within a configured time window</w:t>
      </w:r>
      <w:r>
        <w:rPr>
          <w:rFonts w:eastAsia="宋体"/>
          <w:lang w:eastAsia="zh-CN"/>
        </w:rPr>
        <w:t xml:space="preserve"> (e.g., </w:t>
      </w:r>
      <w:r w:rsidRPr="00781C59">
        <w:rPr>
          <w:rFonts w:eastAsia="宋体"/>
          <w:lang w:eastAsia="zh-CN"/>
        </w:rPr>
        <w:t>same Rx/Tx TEGs at both UE and TRP within the measurement time windo</w:t>
      </w:r>
      <w:r>
        <w:rPr>
          <w:rFonts w:eastAsia="宋体"/>
          <w:lang w:eastAsia="zh-CN"/>
        </w:rPr>
        <w:t>w)</w:t>
      </w:r>
    </w:p>
    <w:p w14:paraId="39C9ACF0" w14:textId="77777777" w:rsidR="00F73216" w:rsidRDefault="00CF23BD" w:rsidP="00CF23BD">
      <w:pPr>
        <w:pStyle w:val="ListParagraph"/>
        <w:numPr>
          <w:ilvl w:val="1"/>
          <w:numId w:val="33"/>
        </w:numPr>
        <w:rPr>
          <w:rFonts w:eastAsia="宋体"/>
          <w:lang w:eastAsia="zh-CN"/>
        </w:rPr>
      </w:pPr>
      <w:r>
        <w:rPr>
          <w:rFonts w:eastAsia="宋体"/>
          <w:lang w:eastAsia="zh-CN"/>
        </w:rPr>
        <w:t xml:space="preserve">Option 2: </w:t>
      </w:r>
    </w:p>
    <w:p w14:paraId="6EC1FE09" w14:textId="54897E93" w:rsidR="00CF23BD" w:rsidRDefault="00CF23BD" w:rsidP="00F73216">
      <w:pPr>
        <w:pStyle w:val="ListParagraph"/>
        <w:numPr>
          <w:ilvl w:val="2"/>
          <w:numId w:val="33"/>
        </w:numPr>
        <w:rPr>
          <w:rFonts w:eastAsia="宋体"/>
          <w:lang w:eastAsia="zh-CN"/>
        </w:rPr>
      </w:pPr>
      <w:r>
        <w:rPr>
          <w:rFonts w:eastAsia="宋体"/>
          <w:lang w:eastAsia="zh-CN"/>
        </w:rPr>
        <w:t>No m</w:t>
      </w:r>
      <w:r w:rsidRPr="00AC5451">
        <w:rPr>
          <w:rFonts w:eastAsia="宋体"/>
          <w:lang w:eastAsia="zh-CN"/>
        </w:rPr>
        <w:t>easurement time window</w:t>
      </w:r>
      <w:r>
        <w:rPr>
          <w:rFonts w:eastAsia="宋体"/>
          <w:lang w:eastAsia="zh-CN"/>
        </w:rPr>
        <w:t xml:space="preserve"> is defined or configured for t</w:t>
      </w:r>
      <w:r w:rsidRPr="00FB2BE1">
        <w:rPr>
          <w:rFonts w:eastAsia="宋体"/>
          <w:lang w:eastAsia="zh-CN"/>
        </w:rPr>
        <w:t>he measurement instances</w:t>
      </w:r>
    </w:p>
    <w:p w14:paraId="233B87F2" w14:textId="77777777" w:rsidR="00CF23BD" w:rsidRDefault="00CF23BD" w:rsidP="00CF23BD">
      <w:pPr>
        <w:pStyle w:val="ListParagraph"/>
        <w:ind w:left="1440"/>
        <w:rPr>
          <w:rFonts w:eastAsia="宋体"/>
          <w:lang w:eastAsia="zh-CN"/>
        </w:rPr>
      </w:pPr>
    </w:p>
    <w:p w14:paraId="3DDB1F50" w14:textId="77777777" w:rsidR="00CF23BD" w:rsidRDefault="00CF23BD" w:rsidP="00CF23B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F23BD" w14:paraId="46CF55D2" w14:textId="77777777" w:rsidTr="001A3456">
        <w:trPr>
          <w:trHeight w:val="260"/>
          <w:jc w:val="center"/>
        </w:trPr>
        <w:tc>
          <w:tcPr>
            <w:tcW w:w="1804" w:type="dxa"/>
          </w:tcPr>
          <w:p w14:paraId="1A4D1615" w14:textId="77777777" w:rsidR="00CF23BD" w:rsidRDefault="00CF23BD" w:rsidP="001A3456">
            <w:pPr>
              <w:spacing w:after="0"/>
              <w:rPr>
                <w:b/>
                <w:sz w:val="16"/>
                <w:szCs w:val="16"/>
              </w:rPr>
            </w:pPr>
            <w:r>
              <w:rPr>
                <w:b/>
                <w:sz w:val="16"/>
                <w:szCs w:val="16"/>
              </w:rPr>
              <w:t>Company</w:t>
            </w:r>
          </w:p>
        </w:tc>
        <w:tc>
          <w:tcPr>
            <w:tcW w:w="9230" w:type="dxa"/>
          </w:tcPr>
          <w:p w14:paraId="1A54EB30" w14:textId="77777777" w:rsidR="00CF23BD" w:rsidRDefault="00CF23BD" w:rsidP="001A3456">
            <w:pPr>
              <w:spacing w:after="0"/>
              <w:rPr>
                <w:b/>
                <w:sz w:val="16"/>
                <w:szCs w:val="16"/>
              </w:rPr>
            </w:pPr>
            <w:r>
              <w:rPr>
                <w:b/>
                <w:sz w:val="16"/>
                <w:szCs w:val="16"/>
              </w:rPr>
              <w:t xml:space="preserve">Comments </w:t>
            </w:r>
          </w:p>
        </w:tc>
      </w:tr>
      <w:tr w:rsidR="00CF23BD" w14:paraId="2B653FA2" w14:textId="77777777" w:rsidTr="001A3456">
        <w:trPr>
          <w:trHeight w:val="253"/>
          <w:jc w:val="center"/>
        </w:trPr>
        <w:tc>
          <w:tcPr>
            <w:tcW w:w="1804" w:type="dxa"/>
          </w:tcPr>
          <w:p w14:paraId="1B1C3AC6" w14:textId="77777777" w:rsidR="00CF23BD" w:rsidRDefault="00CF23BD" w:rsidP="001A3456">
            <w:pPr>
              <w:spacing w:after="0"/>
              <w:rPr>
                <w:rFonts w:cstheme="minorHAnsi"/>
                <w:sz w:val="16"/>
                <w:szCs w:val="16"/>
              </w:rPr>
            </w:pPr>
          </w:p>
        </w:tc>
        <w:tc>
          <w:tcPr>
            <w:tcW w:w="9230" w:type="dxa"/>
          </w:tcPr>
          <w:p w14:paraId="25077D79" w14:textId="77777777" w:rsidR="00CF23BD" w:rsidRDefault="00CF23BD" w:rsidP="001A3456">
            <w:pPr>
              <w:spacing w:after="0"/>
              <w:rPr>
                <w:rFonts w:eastAsiaTheme="minorEastAsia"/>
                <w:sz w:val="16"/>
                <w:szCs w:val="16"/>
                <w:lang w:eastAsia="zh-CN"/>
              </w:rPr>
            </w:pPr>
          </w:p>
        </w:tc>
      </w:tr>
      <w:tr w:rsidR="00CF23BD" w14:paraId="26302F04" w14:textId="77777777" w:rsidTr="001A3456">
        <w:trPr>
          <w:trHeight w:val="253"/>
          <w:jc w:val="center"/>
        </w:trPr>
        <w:tc>
          <w:tcPr>
            <w:tcW w:w="1804" w:type="dxa"/>
          </w:tcPr>
          <w:p w14:paraId="6646F7ED" w14:textId="77777777" w:rsidR="00CF23BD" w:rsidRDefault="00CF23BD" w:rsidP="001A3456">
            <w:pPr>
              <w:spacing w:after="0"/>
              <w:rPr>
                <w:rFonts w:cstheme="minorHAnsi"/>
                <w:sz w:val="16"/>
                <w:szCs w:val="16"/>
              </w:rPr>
            </w:pPr>
          </w:p>
        </w:tc>
        <w:tc>
          <w:tcPr>
            <w:tcW w:w="9230" w:type="dxa"/>
          </w:tcPr>
          <w:p w14:paraId="4BA22347" w14:textId="77777777" w:rsidR="00CF23BD" w:rsidRDefault="00CF23BD" w:rsidP="001A3456">
            <w:pPr>
              <w:spacing w:after="0"/>
              <w:rPr>
                <w:rFonts w:eastAsiaTheme="minorEastAsia"/>
                <w:sz w:val="16"/>
                <w:szCs w:val="16"/>
                <w:lang w:eastAsia="zh-CN"/>
              </w:rPr>
            </w:pPr>
          </w:p>
        </w:tc>
      </w:tr>
      <w:tr w:rsidR="00CF23BD" w14:paraId="4067538F" w14:textId="77777777" w:rsidTr="001A3456">
        <w:trPr>
          <w:trHeight w:val="253"/>
          <w:jc w:val="center"/>
        </w:trPr>
        <w:tc>
          <w:tcPr>
            <w:tcW w:w="1804" w:type="dxa"/>
          </w:tcPr>
          <w:p w14:paraId="2188663A" w14:textId="77777777" w:rsidR="00CF23BD" w:rsidRDefault="00CF23BD" w:rsidP="001A3456">
            <w:pPr>
              <w:spacing w:after="0"/>
              <w:rPr>
                <w:rFonts w:eastAsiaTheme="minorEastAsia" w:cstheme="minorHAnsi"/>
                <w:sz w:val="16"/>
                <w:szCs w:val="16"/>
                <w:lang w:eastAsia="zh-CN"/>
              </w:rPr>
            </w:pPr>
          </w:p>
        </w:tc>
        <w:tc>
          <w:tcPr>
            <w:tcW w:w="9230" w:type="dxa"/>
          </w:tcPr>
          <w:p w14:paraId="08C67446" w14:textId="77777777" w:rsidR="00CF23BD" w:rsidRDefault="00CF23BD" w:rsidP="001A3456">
            <w:pPr>
              <w:spacing w:after="0"/>
              <w:rPr>
                <w:rFonts w:eastAsiaTheme="minorEastAsia"/>
                <w:sz w:val="16"/>
                <w:szCs w:val="16"/>
                <w:lang w:val="en-US" w:eastAsia="zh-CN"/>
              </w:rPr>
            </w:pPr>
          </w:p>
        </w:tc>
      </w:tr>
    </w:tbl>
    <w:p w14:paraId="56FD5C48" w14:textId="3A5C7A0D" w:rsidR="00CF23BD" w:rsidRDefault="00CF23BD" w:rsidP="00CF23BD">
      <w:pPr>
        <w:pStyle w:val="0Maintext"/>
        <w:rPr>
          <w:highlight w:val="yellow"/>
        </w:rPr>
      </w:pPr>
    </w:p>
    <w:p w14:paraId="50CA0CFF" w14:textId="679BF2C9" w:rsidR="00CF23BD" w:rsidRDefault="00CF23BD" w:rsidP="00CF23BD">
      <w:pPr>
        <w:pStyle w:val="Heading3"/>
      </w:pPr>
      <w:r w:rsidRPr="00066061">
        <w:rPr>
          <w:highlight w:val="yellow"/>
        </w:rPr>
        <w:t xml:space="preserve">Proposal </w:t>
      </w:r>
      <w:r w:rsidR="003B65A6">
        <w:rPr>
          <w:highlight w:val="yellow"/>
        </w:rPr>
        <w:t>5-3</w:t>
      </w:r>
    </w:p>
    <w:p w14:paraId="7261807B" w14:textId="77777777" w:rsidR="00CF23BD" w:rsidRDefault="00CF23BD" w:rsidP="00CF23BD">
      <w:pPr>
        <w:pStyle w:val="ListParagraph"/>
        <w:numPr>
          <w:ilvl w:val="0"/>
          <w:numId w:val="33"/>
        </w:numPr>
        <w:rPr>
          <w:rFonts w:eastAsia="宋体"/>
          <w:lang w:eastAsia="zh-CN"/>
        </w:rPr>
      </w:pPr>
      <w:r>
        <w:rPr>
          <w:rFonts w:eastAsia="宋体"/>
          <w:lang w:eastAsia="zh-CN"/>
        </w:rPr>
        <w:t xml:space="preserve">Each UE measurement instance can be configured by LMF with </w:t>
      </w:r>
      <w:r w:rsidRPr="00B24FBC">
        <w:rPr>
          <w:rFonts w:eastAsia="宋体"/>
          <w:i/>
          <w:iCs/>
          <w:lang w:eastAsia="zh-CN"/>
        </w:rPr>
        <w:t>N</w:t>
      </w:r>
      <w:r>
        <w:rPr>
          <w:rFonts w:eastAsia="宋体"/>
          <w:lang w:eastAsia="zh-CN"/>
        </w:rPr>
        <w:t xml:space="preserve"> instances of the DL-PRS Resource Set, where </w:t>
      </w:r>
    </w:p>
    <w:p w14:paraId="218AD377" w14:textId="77777777" w:rsidR="00CF23BD" w:rsidRDefault="00CF23BD" w:rsidP="00CF23BD">
      <w:pPr>
        <w:pStyle w:val="ListParagraph"/>
        <w:numPr>
          <w:ilvl w:val="1"/>
          <w:numId w:val="33"/>
        </w:numPr>
        <w:rPr>
          <w:rFonts w:eastAsia="宋体"/>
          <w:lang w:eastAsia="zh-CN"/>
        </w:rPr>
      </w:pPr>
      <w:r>
        <w:rPr>
          <w:rFonts w:eastAsia="宋体"/>
          <w:lang w:eastAsia="zh-CN"/>
        </w:rPr>
        <w:t>Option 1: N=[1,2, 4, 8,…,256]</w:t>
      </w:r>
    </w:p>
    <w:p w14:paraId="65DF3B8B" w14:textId="77777777" w:rsidR="00CF23BD" w:rsidRDefault="00CF23BD" w:rsidP="00CF23BD">
      <w:pPr>
        <w:pStyle w:val="ListParagraph"/>
        <w:numPr>
          <w:ilvl w:val="1"/>
          <w:numId w:val="33"/>
        </w:numPr>
        <w:rPr>
          <w:rFonts w:eastAsia="宋体"/>
          <w:lang w:eastAsia="zh-CN"/>
        </w:rPr>
      </w:pPr>
      <w:r>
        <w:rPr>
          <w:rFonts w:eastAsia="宋体"/>
          <w:lang w:eastAsia="zh-CN"/>
        </w:rPr>
        <w:t>Option 2: N is decided by RAN4</w:t>
      </w:r>
    </w:p>
    <w:p w14:paraId="3FFC2FFE" w14:textId="77777777" w:rsidR="00CF23BD" w:rsidRDefault="00CF23BD" w:rsidP="00CF23BD">
      <w:pPr>
        <w:pStyle w:val="ListParagraph"/>
        <w:numPr>
          <w:ilvl w:val="0"/>
          <w:numId w:val="33"/>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48C9FDB6" w14:textId="77777777" w:rsidR="00CF23BD" w:rsidRDefault="00CF23BD" w:rsidP="00CF23BD">
      <w:pPr>
        <w:pStyle w:val="ListParagraph"/>
        <w:numPr>
          <w:ilvl w:val="1"/>
          <w:numId w:val="33"/>
        </w:numPr>
        <w:rPr>
          <w:rFonts w:eastAsia="宋体"/>
          <w:lang w:eastAsia="zh-CN"/>
        </w:rPr>
      </w:pPr>
      <w:r>
        <w:rPr>
          <w:rFonts w:eastAsia="宋体"/>
          <w:lang w:eastAsia="zh-CN"/>
        </w:rPr>
        <w:t>Option 1: M=[1,2, 4, 8,…,256]</w:t>
      </w:r>
    </w:p>
    <w:p w14:paraId="0817122D" w14:textId="77777777" w:rsidR="00CF23BD" w:rsidRDefault="00CF23BD" w:rsidP="00CF23BD">
      <w:pPr>
        <w:pStyle w:val="ListParagraph"/>
        <w:numPr>
          <w:ilvl w:val="1"/>
          <w:numId w:val="33"/>
        </w:numPr>
        <w:rPr>
          <w:rFonts w:eastAsia="宋体"/>
          <w:lang w:eastAsia="zh-CN"/>
        </w:rPr>
      </w:pPr>
      <w:r>
        <w:rPr>
          <w:rFonts w:eastAsia="宋体"/>
          <w:lang w:eastAsia="zh-CN"/>
        </w:rPr>
        <w:t>Option 2: M is decided by RAN4</w:t>
      </w:r>
    </w:p>
    <w:p w14:paraId="782100C4" w14:textId="77777777" w:rsidR="00CF23BD" w:rsidRDefault="00CF23BD" w:rsidP="00CF23BD">
      <w:pPr>
        <w:rPr>
          <w:rFonts w:eastAsia="宋体"/>
          <w:lang w:eastAsia="zh-CN"/>
        </w:rPr>
      </w:pPr>
    </w:p>
    <w:p w14:paraId="252756CA" w14:textId="77777777" w:rsidR="00CF23BD" w:rsidRDefault="00CF23BD" w:rsidP="00CF23B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F23BD" w14:paraId="59EB5176" w14:textId="77777777" w:rsidTr="001A3456">
        <w:trPr>
          <w:trHeight w:val="260"/>
          <w:jc w:val="center"/>
        </w:trPr>
        <w:tc>
          <w:tcPr>
            <w:tcW w:w="1804" w:type="dxa"/>
          </w:tcPr>
          <w:p w14:paraId="71395953" w14:textId="77777777" w:rsidR="00CF23BD" w:rsidRDefault="00CF23BD" w:rsidP="001A3456">
            <w:pPr>
              <w:spacing w:after="0"/>
              <w:rPr>
                <w:b/>
                <w:sz w:val="16"/>
                <w:szCs w:val="16"/>
              </w:rPr>
            </w:pPr>
            <w:r>
              <w:rPr>
                <w:b/>
                <w:sz w:val="16"/>
                <w:szCs w:val="16"/>
              </w:rPr>
              <w:t>Company</w:t>
            </w:r>
          </w:p>
        </w:tc>
        <w:tc>
          <w:tcPr>
            <w:tcW w:w="9230" w:type="dxa"/>
          </w:tcPr>
          <w:p w14:paraId="4024AC1B" w14:textId="77777777" w:rsidR="00CF23BD" w:rsidRDefault="00CF23BD" w:rsidP="001A3456">
            <w:pPr>
              <w:spacing w:after="0"/>
              <w:rPr>
                <w:b/>
                <w:sz w:val="16"/>
                <w:szCs w:val="16"/>
              </w:rPr>
            </w:pPr>
            <w:r>
              <w:rPr>
                <w:b/>
                <w:sz w:val="16"/>
                <w:szCs w:val="16"/>
              </w:rPr>
              <w:t xml:space="preserve">Comments </w:t>
            </w:r>
          </w:p>
        </w:tc>
      </w:tr>
      <w:tr w:rsidR="00CF23BD" w14:paraId="777E280B" w14:textId="77777777" w:rsidTr="001A3456">
        <w:trPr>
          <w:trHeight w:val="253"/>
          <w:jc w:val="center"/>
        </w:trPr>
        <w:tc>
          <w:tcPr>
            <w:tcW w:w="1804" w:type="dxa"/>
          </w:tcPr>
          <w:p w14:paraId="33A10AE9" w14:textId="77777777" w:rsidR="00CF23BD" w:rsidRDefault="00CF23BD" w:rsidP="001A3456">
            <w:pPr>
              <w:spacing w:after="0"/>
              <w:rPr>
                <w:rFonts w:cstheme="minorHAnsi"/>
                <w:sz w:val="16"/>
                <w:szCs w:val="16"/>
              </w:rPr>
            </w:pPr>
          </w:p>
        </w:tc>
        <w:tc>
          <w:tcPr>
            <w:tcW w:w="9230" w:type="dxa"/>
          </w:tcPr>
          <w:p w14:paraId="442C6DD4" w14:textId="77777777" w:rsidR="00CF23BD" w:rsidRDefault="00CF23BD" w:rsidP="001A3456">
            <w:pPr>
              <w:spacing w:after="0"/>
              <w:rPr>
                <w:rFonts w:eastAsiaTheme="minorEastAsia"/>
                <w:sz w:val="16"/>
                <w:szCs w:val="16"/>
                <w:lang w:eastAsia="zh-CN"/>
              </w:rPr>
            </w:pPr>
          </w:p>
        </w:tc>
      </w:tr>
      <w:tr w:rsidR="00CF23BD" w14:paraId="5CE52FF7" w14:textId="77777777" w:rsidTr="001A3456">
        <w:trPr>
          <w:trHeight w:val="253"/>
          <w:jc w:val="center"/>
        </w:trPr>
        <w:tc>
          <w:tcPr>
            <w:tcW w:w="1804" w:type="dxa"/>
          </w:tcPr>
          <w:p w14:paraId="3DD31985" w14:textId="77777777" w:rsidR="00CF23BD" w:rsidRDefault="00CF23BD" w:rsidP="001A3456">
            <w:pPr>
              <w:spacing w:after="0"/>
              <w:rPr>
                <w:rFonts w:cstheme="minorHAnsi"/>
                <w:sz w:val="16"/>
                <w:szCs w:val="16"/>
              </w:rPr>
            </w:pPr>
          </w:p>
        </w:tc>
        <w:tc>
          <w:tcPr>
            <w:tcW w:w="9230" w:type="dxa"/>
          </w:tcPr>
          <w:p w14:paraId="6686CFF7" w14:textId="77777777" w:rsidR="00CF23BD" w:rsidRDefault="00CF23BD" w:rsidP="001A3456">
            <w:pPr>
              <w:spacing w:after="0"/>
              <w:rPr>
                <w:rFonts w:eastAsiaTheme="minorEastAsia"/>
                <w:sz w:val="16"/>
                <w:szCs w:val="16"/>
                <w:lang w:eastAsia="zh-CN"/>
              </w:rPr>
            </w:pPr>
          </w:p>
        </w:tc>
      </w:tr>
      <w:tr w:rsidR="00CF23BD" w14:paraId="01D5E36A" w14:textId="77777777" w:rsidTr="001A3456">
        <w:trPr>
          <w:trHeight w:val="253"/>
          <w:jc w:val="center"/>
        </w:trPr>
        <w:tc>
          <w:tcPr>
            <w:tcW w:w="1804" w:type="dxa"/>
          </w:tcPr>
          <w:p w14:paraId="5F6DEC86" w14:textId="77777777" w:rsidR="00CF23BD" w:rsidRDefault="00CF23BD" w:rsidP="001A3456">
            <w:pPr>
              <w:spacing w:after="0"/>
              <w:rPr>
                <w:rFonts w:eastAsiaTheme="minorEastAsia" w:cstheme="minorHAnsi"/>
                <w:sz w:val="16"/>
                <w:szCs w:val="16"/>
                <w:lang w:eastAsia="zh-CN"/>
              </w:rPr>
            </w:pPr>
          </w:p>
        </w:tc>
        <w:tc>
          <w:tcPr>
            <w:tcW w:w="9230" w:type="dxa"/>
          </w:tcPr>
          <w:p w14:paraId="1717A9B3" w14:textId="77777777" w:rsidR="00CF23BD" w:rsidRDefault="00CF23BD" w:rsidP="001A3456">
            <w:pPr>
              <w:spacing w:after="0"/>
              <w:rPr>
                <w:rFonts w:eastAsiaTheme="minorEastAsia"/>
                <w:sz w:val="16"/>
                <w:szCs w:val="16"/>
                <w:lang w:val="en-US" w:eastAsia="zh-CN"/>
              </w:rPr>
            </w:pPr>
          </w:p>
        </w:tc>
      </w:tr>
    </w:tbl>
    <w:p w14:paraId="05821382" w14:textId="77777777" w:rsidR="00CF23BD" w:rsidRDefault="00CF23BD" w:rsidP="00CF23BD">
      <w:pPr>
        <w:pStyle w:val="ListParagraph"/>
        <w:rPr>
          <w:rFonts w:eastAsiaTheme="minorEastAsia"/>
          <w:szCs w:val="20"/>
          <w:lang w:eastAsia="zh-CN"/>
        </w:rPr>
      </w:pPr>
    </w:p>
    <w:p w14:paraId="437E2788" w14:textId="4E95574D" w:rsidR="0089275A" w:rsidRDefault="0089275A" w:rsidP="0089275A">
      <w:pPr>
        <w:pStyle w:val="0Maintext"/>
      </w:pPr>
      <w:bookmarkStart w:id="29" w:name="_Toc62397289"/>
      <w:bookmarkStart w:id="30" w:name="_Toc69027123"/>
      <w:bookmarkEnd w:id="12"/>
      <w:bookmarkEnd w:id="26"/>
      <w:bookmarkEnd w:id="27"/>
    </w:p>
    <w:p w14:paraId="52430C60" w14:textId="77777777" w:rsidR="004C0227" w:rsidRDefault="004C0227" w:rsidP="0089275A">
      <w:pPr>
        <w:pStyle w:val="0Maintext"/>
      </w:pPr>
    </w:p>
    <w:p w14:paraId="4592F457" w14:textId="723DAF62" w:rsidR="00532F0A" w:rsidRDefault="003B4FCB">
      <w:pPr>
        <w:pStyle w:val="Heading1"/>
      </w:pPr>
      <w:r>
        <w:lastRenderedPageBreak/>
        <w:t>Additional proposals</w:t>
      </w:r>
      <w:bookmarkEnd w:id="29"/>
      <w:bookmarkEnd w:id="30"/>
    </w:p>
    <w:p w14:paraId="1215D2FF" w14:textId="77777777" w:rsidR="00532F0A" w:rsidRDefault="003B4FCB">
      <w:pPr>
        <w:pStyle w:val="Heading2"/>
      </w:pPr>
      <w:bookmarkStart w:id="31" w:name="_Toc62397292"/>
      <w:bookmarkStart w:id="32" w:name="_Toc69027125"/>
      <w:r>
        <w:t>Antenna array phase center offset</w:t>
      </w:r>
      <w:bookmarkEnd w:id="31"/>
      <w:bookmarkEnd w:id="32"/>
    </w:p>
    <w:p w14:paraId="6A4C3B74" w14:textId="77777777" w:rsidR="00532F0A" w:rsidRDefault="003B4FCB">
      <w:pPr>
        <w:pStyle w:val="Subtitle"/>
        <w:rPr>
          <w:rFonts w:ascii="Times New Roman" w:hAnsi="Times New Roman" w:cs="Times New Roman"/>
        </w:rPr>
      </w:pPr>
      <w:r>
        <w:rPr>
          <w:rFonts w:ascii="Times New Roman" w:hAnsi="Times New Roman" w:cs="Times New Roman"/>
        </w:rPr>
        <w:t>Submitted Proposals</w:t>
      </w:r>
    </w:p>
    <w:p w14:paraId="73F62D60" w14:textId="0ACD4480" w:rsidR="00916F09" w:rsidRDefault="00916F09" w:rsidP="00916F09">
      <w:pPr>
        <w:pStyle w:val="ListParagraph"/>
        <w:numPr>
          <w:ilvl w:val="0"/>
          <w:numId w:val="32"/>
        </w:numPr>
        <w:rPr>
          <w:rFonts w:eastAsia="宋体"/>
          <w:szCs w:val="20"/>
          <w:lang w:eastAsia="zh-CN"/>
        </w:rPr>
      </w:pPr>
      <w:r w:rsidRPr="00916F09">
        <w:rPr>
          <w:rFonts w:eastAsia="宋体"/>
          <w:szCs w:val="20"/>
          <w:lang w:eastAsia="zh-CN"/>
        </w:rPr>
        <w:t xml:space="preserve">(Huawei </w:t>
      </w:r>
      <w:hyperlink r:id="rId152" w:history="1">
        <w:r w:rsidR="0074208A">
          <w:rPr>
            <w:rStyle w:val="Hyperlink"/>
            <w:rFonts w:eastAsia="宋体"/>
            <w:szCs w:val="20"/>
            <w:lang w:eastAsia="zh-CN"/>
          </w:rPr>
          <w:t>R1-2102348</w:t>
        </w:r>
      </w:hyperlink>
      <w:r w:rsidRPr="00916F09">
        <w:rPr>
          <w:rFonts w:eastAsia="宋体"/>
          <w:szCs w:val="20"/>
          <w:lang w:eastAsia="zh-CN"/>
        </w:rPr>
        <w:t xml:space="preserve">) Proposal 1: </w:t>
      </w:r>
    </w:p>
    <w:p w14:paraId="3F834323" w14:textId="6A4BC3AD" w:rsidR="00916F09" w:rsidRDefault="00916F09" w:rsidP="00916F09">
      <w:pPr>
        <w:pStyle w:val="ListParagraph"/>
        <w:numPr>
          <w:ilvl w:val="1"/>
          <w:numId w:val="32"/>
        </w:numPr>
        <w:rPr>
          <w:rFonts w:eastAsia="宋体"/>
          <w:szCs w:val="20"/>
          <w:lang w:eastAsia="zh-CN"/>
        </w:rPr>
      </w:pPr>
      <w:r w:rsidRPr="00916F09">
        <w:rPr>
          <w:rFonts w:eastAsia="宋体"/>
          <w:szCs w:val="20"/>
          <w:lang w:eastAsia="zh-CN"/>
        </w:rPr>
        <w:t>The enhancement to mitigate UE/TRP Rx/Tx timing error should deprioritize particular enhancements towards the UE phase centre offset on different beams, which also creates ARP drift.</w:t>
      </w:r>
    </w:p>
    <w:p w14:paraId="6E2429EB" w14:textId="73C19502" w:rsidR="005C6017" w:rsidRPr="005C6017" w:rsidRDefault="005C6017" w:rsidP="005C6017">
      <w:pPr>
        <w:pStyle w:val="ListParagraph"/>
        <w:numPr>
          <w:ilvl w:val="0"/>
          <w:numId w:val="32"/>
        </w:numPr>
        <w:rPr>
          <w:rFonts w:eastAsia="宋体"/>
          <w:szCs w:val="20"/>
          <w:lang w:eastAsia="zh-CN"/>
        </w:rPr>
      </w:pPr>
      <w:r w:rsidRPr="005C6017">
        <w:rPr>
          <w:rFonts w:eastAsia="宋体"/>
          <w:szCs w:val="20"/>
          <w:lang w:eastAsia="zh-CN"/>
        </w:rPr>
        <w:t xml:space="preserve">(Nokia </w:t>
      </w:r>
      <w:hyperlink r:id="rId153" w:history="1">
        <w:r w:rsidR="0074208A">
          <w:rPr>
            <w:rStyle w:val="Hyperlink"/>
            <w:rFonts w:eastAsia="宋体"/>
            <w:szCs w:val="20"/>
            <w:lang w:eastAsia="zh-CN"/>
          </w:rPr>
          <w:t>R1-2103002</w:t>
        </w:r>
      </w:hyperlink>
      <w:r w:rsidRPr="005C6017">
        <w:rPr>
          <w:rFonts w:eastAsia="宋体"/>
          <w:szCs w:val="20"/>
          <w:lang w:eastAsia="zh-CN"/>
        </w:rPr>
        <w:t>[9])Proposal 1: UE to include reporting of gNB specific SRS-Pos TOD offsets to gNB/LMF for post-compensation of direction specific UE antenna phase center offsets thereby enhancing the positioning accuracy.</w:t>
      </w:r>
    </w:p>
    <w:p w14:paraId="779EAB19" w14:textId="38AB51EA" w:rsidR="005C6017" w:rsidRPr="00916F09" w:rsidRDefault="005C6017" w:rsidP="005C6017">
      <w:pPr>
        <w:pStyle w:val="ListParagraph"/>
        <w:numPr>
          <w:ilvl w:val="0"/>
          <w:numId w:val="32"/>
        </w:numPr>
        <w:rPr>
          <w:rFonts w:eastAsia="宋体"/>
          <w:szCs w:val="20"/>
          <w:lang w:eastAsia="zh-CN"/>
        </w:rPr>
      </w:pPr>
      <w:r w:rsidRPr="005C6017">
        <w:rPr>
          <w:rFonts w:eastAsia="宋体"/>
          <w:szCs w:val="20"/>
          <w:lang w:eastAsia="zh-CN"/>
        </w:rPr>
        <w:t xml:space="preserve">(Nokia </w:t>
      </w:r>
      <w:hyperlink r:id="rId154" w:history="1">
        <w:r w:rsidR="0074208A">
          <w:rPr>
            <w:rStyle w:val="Hyperlink"/>
            <w:rFonts w:eastAsia="宋体"/>
            <w:szCs w:val="20"/>
            <w:lang w:eastAsia="zh-CN"/>
          </w:rPr>
          <w:t>R1-2103002</w:t>
        </w:r>
      </w:hyperlink>
      <w:r w:rsidRPr="005C6017">
        <w:rPr>
          <w:rFonts w:eastAsia="宋体"/>
          <w:szCs w:val="20"/>
          <w:lang w:eastAsia="zh-CN"/>
        </w:rPr>
        <w:t>[9])Proposal 2: UE to signal to gNB/LMF its capabiltiy to compensate for antenna phase center offsets for time based positioning. Note this could apply to both broad beam and narrow beam SRS-Pos transmissions.</w:t>
      </w:r>
    </w:p>
    <w:p w14:paraId="3C091CAF" w14:textId="77777777" w:rsidR="00532F0A" w:rsidRDefault="00532F0A">
      <w:pPr>
        <w:rPr>
          <w:lang w:val="en-US" w:eastAsia="en-US"/>
        </w:rPr>
      </w:pPr>
    </w:p>
    <w:p w14:paraId="449E3E37"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658C966C" w14:textId="02FEEDD4" w:rsidR="00025F80" w:rsidRDefault="003B4FCB">
      <w:pPr>
        <w:rPr>
          <w:lang w:eastAsia="en-US"/>
        </w:rPr>
      </w:pPr>
      <w:r>
        <w:rPr>
          <w:lang w:eastAsia="en-US"/>
        </w:rPr>
        <w:t>The phase center offsets may be different for different antenna panels and different beam directions, which may be seen also as timing delays, and have an impact on the measurement and positioning accuracy.</w:t>
      </w:r>
      <w:r w:rsidR="00F23606">
        <w:rPr>
          <w:lang w:eastAsia="en-US"/>
        </w:rPr>
        <w:t xml:space="preserve"> </w:t>
      </w:r>
      <w:r>
        <w:rPr>
          <w:lang w:eastAsia="en-US"/>
        </w:rPr>
        <w:t>The introduction of the concept of timing error groups may address, to a certain degree, the impact of the antenna array phase centers on the measurement and positioning accuracy</w:t>
      </w:r>
      <w:r w:rsidR="00025F80">
        <w:rPr>
          <w:lang w:eastAsia="en-US"/>
        </w:rPr>
        <w:t>. The</w:t>
      </w:r>
      <w:r>
        <w:rPr>
          <w:lang w:eastAsia="en-US"/>
        </w:rPr>
        <w:t xml:space="preserve"> impact of the antenna array phase center offsets </w:t>
      </w:r>
      <w:r w:rsidR="00025F80">
        <w:rPr>
          <w:lang w:eastAsia="en-US"/>
        </w:rPr>
        <w:t xml:space="preserve">on the mitigating UE/gNB Tx/Rx timing errors were discussed in </w:t>
      </w:r>
      <w:r w:rsidR="00F23606">
        <w:rPr>
          <w:lang w:eastAsia="en-US"/>
        </w:rPr>
        <w:t xml:space="preserve">the </w:t>
      </w:r>
      <w:r w:rsidR="00025F80">
        <w:rPr>
          <w:lang w:eastAsia="en-US"/>
        </w:rPr>
        <w:t>last meeting without conclusion.</w:t>
      </w:r>
    </w:p>
    <w:p w14:paraId="0894FADA" w14:textId="3ED067B5" w:rsidR="00532F0A" w:rsidRDefault="003B4FCB">
      <w:pPr>
        <w:rPr>
          <w:lang w:eastAsia="en-US"/>
        </w:rPr>
      </w:pPr>
      <w:r>
        <w:rPr>
          <w:lang w:eastAsia="en-US"/>
        </w:rPr>
        <w:t xml:space="preserve"> </w:t>
      </w:r>
    </w:p>
    <w:p w14:paraId="5668456D" w14:textId="39F63A71" w:rsidR="00532F0A" w:rsidRDefault="003B4FCB">
      <w:pPr>
        <w:pStyle w:val="Heading3"/>
      </w:pPr>
      <w:bookmarkStart w:id="33" w:name="_Toc62397293"/>
      <w:r>
        <w:rPr>
          <w:highlight w:val="yellow"/>
        </w:rPr>
        <w:t xml:space="preserve">Proposal </w:t>
      </w:r>
      <w:r w:rsidR="00334BEA">
        <w:rPr>
          <w:highlight w:val="yellow"/>
        </w:rPr>
        <w:t>6</w:t>
      </w:r>
      <w:r w:rsidR="00017FD2">
        <w:rPr>
          <w:highlight w:val="yellow"/>
        </w:rPr>
        <w:t>.1-</w:t>
      </w:r>
      <w:r w:rsidR="00334BEA">
        <w:rPr>
          <w:highlight w:val="yellow"/>
        </w:rPr>
        <w:t>1</w:t>
      </w:r>
      <w:bookmarkEnd w:id="33"/>
    </w:p>
    <w:p w14:paraId="41BCC534" w14:textId="0EBF5204" w:rsidR="00DC516A" w:rsidRDefault="00DC516A" w:rsidP="00657E30">
      <w:pPr>
        <w:pStyle w:val="ListParagraph"/>
        <w:numPr>
          <w:ilvl w:val="0"/>
          <w:numId w:val="36"/>
        </w:numPr>
        <w:rPr>
          <w:lang w:eastAsia="en-US"/>
        </w:rPr>
      </w:pPr>
      <w:r>
        <w:rPr>
          <w:lang w:eastAsia="en-US"/>
        </w:rPr>
        <w:t>Support UE to report gNB specific SRS-Pos TOD offsets to gNB/LMF for enhancing the positioning accuracy.</w:t>
      </w:r>
    </w:p>
    <w:p w14:paraId="5275DA1C" w14:textId="694010D1" w:rsidR="00DC516A" w:rsidRDefault="00DC516A" w:rsidP="00657E30">
      <w:pPr>
        <w:pStyle w:val="ListParagraph"/>
        <w:numPr>
          <w:ilvl w:val="0"/>
          <w:numId w:val="36"/>
        </w:numPr>
        <w:rPr>
          <w:lang w:eastAsia="en-US"/>
        </w:rPr>
      </w:pPr>
      <w:r>
        <w:rPr>
          <w:lang w:eastAsia="en-US"/>
        </w:rPr>
        <w:t>Support UE to signal to gNB/LMF its capabil</w:t>
      </w:r>
      <w:r w:rsidR="004D1A87">
        <w:rPr>
          <w:lang w:eastAsia="en-US"/>
        </w:rPr>
        <w:t>it</w:t>
      </w:r>
      <w:r>
        <w:rPr>
          <w:lang w:eastAsia="en-US"/>
        </w:rPr>
        <w:t>y to compensate for antenna phase center offsets for time-based positioning.</w:t>
      </w:r>
    </w:p>
    <w:p w14:paraId="00748DFA" w14:textId="0E3D47C1" w:rsidR="00DC516A" w:rsidRDefault="00DC516A" w:rsidP="00657E30">
      <w:pPr>
        <w:pStyle w:val="ListParagraph"/>
        <w:numPr>
          <w:ilvl w:val="0"/>
          <w:numId w:val="36"/>
        </w:numPr>
        <w:rPr>
          <w:lang w:eastAsia="en-US"/>
        </w:rPr>
      </w:pPr>
      <w:r>
        <w:rPr>
          <w:lang w:eastAsia="en-US"/>
        </w:rPr>
        <w:t>Note this could apply to both broad beam and narrow beam SRS-Pos transmissions</w:t>
      </w:r>
    </w:p>
    <w:p w14:paraId="181653A3" w14:textId="77777777" w:rsidR="00532F0A" w:rsidRDefault="00532F0A">
      <w:pPr>
        <w:pStyle w:val="Subtitle"/>
        <w:rPr>
          <w:rFonts w:ascii="Times New Roman" w:hAnsi="Times New Roman" w:cs="Times New Roman"/>
        </w:rPr>
      </w:pPr>
    </w:p>
    <w:p w14:paraId="2B935747" w14:textId="77777777" w:rsidR="00532F0A" w:rsidRDefault="003B4FCB">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32F0A" w14:paraId="50F4143B" w14:textId="77777777">
        <w:trPr>
          <w:trHeight w:val="260"/>
          <w:jc w:val="center"/>
        </w:trPr>
        <w:tc>
          <w:tcPr>
            <w:tcW w:w="1804" w:type="dxa"/>
          </w:tcPr>
          <w:p w14:paraId="4E880813" w14:textId="77777777" w:rsidR="00532F0A" w:rsidRDefault="003B4FCB">
            <w:pPr>
              <w:spacing w:after="0"/>
              <w:rPr>
                <w:b/>
                <w:sz w:val="16"/>
                <w:szCs w:val="16"/>
              </w:rPr>
            </w:pPr>
            <w:r>
              <w:rPr>
                <w:b/>
                <w:sz w:val="16"/>
                <w:szCs w:val="16"/>
              </w:rPr>
              <w:t>Company</w:t>
            </w:r>
          </w:p>
        </w:tc>
        <w:tc>
          <w:tcPr>
            <w:tcW w:w="9230" w:type="dxa"/>
          </w:tcPr>
          <w:p w14:paraId="53AA8D1B" w14:textId="77777777" w:rsidR="00532F0A" w:rsidRDefault="003B4FCB">
            <w:pPr>
              <w:spacing w:after="0"/>
              <w:rPr>
                <w:b/>
                <w:sz w:val="16"/>
                <w:szCs w:val="16"/>
              </w:rPr>
            </w:pPr>
            <w:r>
              <w:rPr>
                <w:b/>
                <w:sz w:val="16"/>
                <w:szCs w:val="16"/>
              </w:rPr>
              <w:t xml:space="preserve">Comments </w:t>
            </w:r>
          </w:p>
        </w:tc>
      </w:tr>
      <w:tr w:rsidR="00532F0A" w14:paraId="6345F8A8" w14:textId="77777777">
        <w:trPr>
          <w:trHeight w:val="253"/>
          <w:jc w:val="center"/>
        </w:trPr>
        <w:tc>
          <w:tcPr>
            <w:tcW w:w="1804" w:type="dxa"/>
          </w:tcPr>
          <w:p w14:paraId="3EB909F4" w14:textId="40020409" w:rsidR="00532F0A" w:rsidRDefault="00532F0A">
            <w:pPr>
              <w:spacing w:after="0"/>
              <w:rPr>
                <w:rFonts w:cstheme="minorHAnsi"/>
                <w:sz w:val="16"/>
                <w:szCs w:val="16"/>
              </w:rPr>
            </w:pPr>
          </w:p>
        </w:tc>
        <w:tc>
          <w:tcPr>
            <w:tcW w:w="9230" w:type="dxa"/>
          </w:tcPr>
          <w:p w14:paraId="5BBFAC68" w14:textId="0B365FB3" w:rsidR="00532F0A" w:rsidRDefault="00532F0A">
            <w:pPr>
              <w:spacing w:after="0"/>
              <w:rPr>
                <w:sz w:val="18"/>
              </w:rPr>
            </w:pPr>
          </w:p>
        </w:tc>
      </w:tr>
      <w:tr w:rsidR="00532F0A" w14:paraId="4C8A90FD" w14:textId="77777777">
        <w:trPr>
          <w:trHeight w:val="253"/>
          <w:jc w:val="center"/>
        </w:trPr>
        <w:tc>
          <w:tcPr>
            <w:tcW w:w="1804" w:type="dxa"/>
          </w:tcPr>
          <w:p w14:paraId="0E612DEF" w14:textId="429D0E24" w:rsidR="00532F0A" w:rsidRDefault="00532F0A">
            <w:pPr>
              <w:spacing w:after="0"/>
              <w:rPr>
                <w:rFonts w:eastAsiaTheme="minorEastAsia" w:cstheme="minorHAnsi"/>
                <w:sz w:val="16"/>
                <w:szCs w:val="16"/>
                <w:lang w:eastAsia="zh-CN"/>
              </w:rPr>
            </w:pPr>
          </w:p>
        </w:tc>
        <w:tc>
          <w:tcPr>
            <w:tcW w:w="9230" w:type="dxa"/>
          </w:tcPr>
          <w:p w14:paraId="412BE8B0" w14:textId="286194FA" w:rsidR="00532F0A" w:rsidRDefault="00532F0A">
            <w:pPr>
              <w:spacing w:after="0"/>
              <w:rPr>
                <w:rFonts w:eastAsiaTheme="minorEastAsia"/>
                <w:sz w:val="16"/>
                <w:szCs w:val="16"/>
                <w:lang w:eastAsia="zh-CN"/>
              </w:rPr>
            </w:pPr>
          </w:p>
        </w:tc>
      </w:tr>
      <w:tr w:rsidR="00532F0A" w14:paraId="72CDD5A5" w14:textId="77777777">
        <w:trPr>
          <w:trHeight w:val="253"/>
          <w:jc w:val="center"/>
        </w:trPr>
        <w:tc>
          <w:tcPr>
            <w:tcW w:w="1804" w:type="dxa"/>
          </w:tcPr>
          <w:p w14:paraId="7AE906B5" w14:textId="58938E14" w:rsidR="00532F0A" w:rsidRDefault="00532F0A">
            <w:pPr>
              <w:spacing w:after="0"/>
              <w:rPr>
                <w:rFonts w:eastAsiaTheme="minorEastAsia" w:cstheme="minorHAnsi"/>
                <w:sz w:val="16"/>
                <w:szCs w:val="16"/>
                <w:lang w:eastAsia="zh-CN"/>
              </w:rPr>
            </w:pPr>
          </w:p>
        </w:tc>
        <w:tc>
          <w:tcPr>
            <w:tcW w:w="9230" w:type="dxa"/>
          </w:tcPr>
          <w:p w14:paraId="58B354EC" w14:textId="1E345452" w:rsidR="00532F0A" w:rsidRDefault="00532F0A">
            <w:pPr>
              <w:spacing w:after="0"/>
              <w:rPr>
                <w:rFonts w:eastAsiaTheme="minorEastAsia"/>
                <w:sz w:val="16"/>
                <w:szCs w:val="16"/>
                <w:lang w:eastAsia="zh-CN"/>
              </w:rPr>
            </w:pPr>
          </w:p>
        </w:tc>
      </w:tr>
      <w:tr w:rsidR="00532F0A" w14:paraId="48A883C6" w14:textId="77777777">
        <w:trPr>
          <w:trHeight w:val="253"/>
          <w:jc w:val="center"/>
        </w:trPr>
        <w:tc>
          <w:tcPr>
            <w:tcW w:w="1804" w:type="dxa"/>
          </w:tcPr>
          <w:p w14:paraId="5D8A1B11" w14:textId="36D8FA92" w:rsidR="00532F0A" w:rsidRDefault="00532F0A">
            <w:pPr>
              <w:spacing w:after="0"/>
              <w:rPr>
                <w:rFonts w:eastAsiaTheme="minorEastAsia" w:cstheme="minorHAnsi"/>
                <w:sz w:val="16"/>
                <w:szCs w:val="16"/>
                <w:lang w:val="en-US" w:eastAsia="zh-CN"/>
              </w:rPr>
            </w:pPr>
          </w:p>
        </w:tc>
        <w:tc>
          <w:tcPr>
            <w:tcW w:w="9230" w:type="dxa"/>
          </w:tcPr>
          <w:p w14:paraId="163D4C65" w14:textId="2FBE6943" w:rsidR="00532F0A" w:rsidRDefault="00532F0A">
            <w:pPr>
              <w:spacing w:after="0"/>
              <w:rPr>
                <w:rFonts w:eastAsiaTheme="minorEastAsia"/>
                <w:sz w:val="18"/>
                <w:szCs w:val="18"/>
                <w:lang w:eastAsia="zh-CN"/>
              </w:rPr>
            </w:pPr>
          </w:p>
        </w:tc>
      </w:tr>
      <w:tr w:rsidR="00532F0A" w14:paraId="010C69AC" w14:textId="77777777">
        <w:trPr>
          <w:trHeight w:val="253"/>
          <w:jc w:val="center"/>
        </w:trPr>
        <w:tc>
          <w:tcPr>
            <w:tcW w:w="1804" w:type="dxa"/>
          </w:tcPr>
          <w:p w14:paraId="03D42EE8" w14:textId="61B30F4F" w:rsidR="00532F0A" w:rsidRDefault="00532F0A">
            <w:pPr>
              <w:spacing w:after="0"/>
              <w:rPr>
                <w:rFonts w:eastAsiaTheme="minorEastAsia" w:cstheme="minorHAnsi"/>
                <w:sz w:val="16"/>
                <w:szCs w:val="16"/>
                <w:lang w:val="en-US" w:eastAsia="zh-CN"/>
              </w:rPr>
            </w:pPr>
          </w:p>
        </w:tc>
        <w:tc>
          <w:tcPr>
            <w:tcW w:w="9230" w:type="dxa"/>
          </w:tcPr>
          <w:p w14:paraId="0D75F388" w14:textId="3D11749A" w:rsidR="00532F0A" w:rsidRDefault="00532F0A">
            <w:pPr>
              <w:spacing w:after="0"/>
              <w:rPr>
                <w:rFonts w:eastAsiaTheme="minorEastAsia"/>
                <w:sz w:val="18"/>
                <w:szCs w:val="18"/>
                <w:lang w:eastAsia="zh-CN"/>
              </w:rPr>
            </w:pPr>
          </w:p>
        </w:tc>
      </w:tr>
    </w:tbl>
    <w:p w14:paraId="2D4F7B91" w14:textId="77777777" w:rsidR="00532F0A" w:rsidRDefault="00532F0A">
      <w:pPr>
        <w:pStyle w:val="0maintext0"/>
        <w:rPr>
          <w:sz w:val="20"/>
          <w:szCs w:val="20"/>
          <w:lang w:val="en-GB"/>
        </w:rPr>
      </w:pPr>
    </w:p>
    <w:p w14:paraId="5D444696" w14:textId="77777777" w:rsidR="00532F0A" w:rsidRDefault="00532F0A"/>
    <w:p w14:paraId="718D7DEB" w14:textId="77777777" w:rsidR="00E172E9" w:rsidRDefault="00E172E9" w:rsidP="00E172E9">
      <w:pPr>
        <w:pStyle w:val="Heading2"/>
      </w:pPr>
      <w:bookmarkStart w:id="34" w:name="_Toc62397290"/>
      <w:bookmarkStart w:id="35" w:name="_Toc69027124"/>
      <w:bookmarkStart w:id="36" w:name="_Toc62397294"/>
      <w:bookmarkStart w:id="37" w:name="_Toc69027126"/>
      <w:r>
        <w:t>TA reports</w:t>
      </w:r>
      <w:bookmarkEnd w:id="34"/>
      <w:bookmarkEnd w:id="35"/>
    </w:p>
    <w:p w14:paraId="5C249A6E" w14:textId="77777777" w:rsidR="00E172E9" w:rsidRDefault="00E172E9" w:rsidP="00E172E9">
      <w:pPr>
        <w:pStyle w:val="Subtitle"/>
        <w:rPr>
          <w:rFonts w:ascii="Times New Roman" w:hAnsi="Times New Roman" w:cs="Times New Roman"/>
        </w:rPr>
      </w:pPr>
      <w:r>
        <w:rPr>
          <w:rFonts w:ascii="Times New Roman" w:hAnsi="Times New Roman" w:cs="Times New Roman"/>
        </w:rPr>
        <w:t>Submitted Proposals</w:t>
      </w:r>
    </w:p>
    <w:p w14:paraId="034543C2" w14:textId="7BE4720E" w:rsidR="00E172E9" w:rsidRDefault="00E172E9" w:rsidP="00657E30">
      <w:pPr>
        <w:pStyle w:val="ListParagraph"/>
        <w:numPr>
          <w:ilvl w:val="0"/>
          <w:numId w:val="41"/>
        </w:numPr>
        <w:rPr>
          <w:sz w:val="18"/>
          <w:szCs w:val="18"/>
        </w:rPr>
      </w:pPr>
      <w:r w:rsidRPr="00F7655F">
        <w:rPr>
          <w:b/>
          <w:sz w:val="18"/>
          <w:szCs w:val="18"/>
        </w:rPr>
        <w:t xml:space="preserve">(MediaTek </w:t>
      </w:r>
      <w:hyperlink r:id="rId155" w:history="1">
        <w:r w:rsidR="0074208A">
          <w:rPr>
            <w:rStyle w:val="Hyperlink"/>
            <w:b/>
            <w:sz w:val="18"/>
            <w:szCs w:val="18"/>
          </w:rPr>
          <w:t>R1-2103600</w:t>
        </w:r>
      </w:hyperlink>
      <w:r w:rsidRPr="00F7655F">
        <w:rPr>
          <w:b/>
          <w:sz w:val="18"/>
          <w:szCs w:val="18"/>
        </w:rPr>
        <w:t>[18])</w:t>
      </w:r>
      <w:r w:rsidRPr="00F7655F">
        <w:rPr>
          <w:rFonts w:hint="eastAsia"/>
          <w:b/>
          <w:sz w:val="18"/>
          <w:szCs w:val="18"/>
        </w:rPr>
        <w:t>Proposal 4d-1</w:t>
      </w:r>
      <w:r w:rsidRPr="00F7655F">
        <w:rPr>
          <w:rFonts w:hint="eastAsia"/>
          <w:sz w:val="18"/>
          <w:szCs w:val="18"/>
        </w:rPr>
        <w:t xml:space="preserve">: </w:t>
      </w:r>
      <w:r w:rsidRPr="00F7655F">
        <w:rPr>
          <w:sz w:val="18"/>
          <w:szCs w:val="18"/>
        </w:rPr>
        <w:t>For M-RTT, the delta adjustment of TA, which is between the applied TA for UE RX-TX time difference measurement and for actual SRS transmission for gNB RX-TX time difference measurement, may report to the location server</w:t>
      </w:r>
      <w:r>
        <w:rPr>
          <w:sz w:val="18"/>
          <w:szCs w:val="18"/>
        </w:rPr>
        <w:t>.</w:t>
      </w:r>
    </w:p>
    <w:p w14:paraId="13451C22" w14:textId="77777777" w:rsidR="00E172E9" w:rsidRPr="00F7655F" w:rsidRDefault="00E172E9" w:rsidP="00E172E9">
      <w:pPr>
        <w:pStyle w:val="ListParagraph"/>
        <w:ind w:left="360"/>
        <w:rPr>
          <w:sz w:val="18"/>
          <w:szCs w:val="18"/>
        </w:rPr>
      </w:pPr>
    </w:p>
    <w:p w14:paraId="5D54EFBC" w14:textId="77777777" w:rsidR="00E172E9" w:rsidRDefault="00E172E9" w:rsidP="00E172E9">
      <w:pPr>
        <w:pStyle w:val="Subtitle"/>
        <w:rPr>
          <w:rFonts w:ascii="Times New Roman" w:hAnsi="Times New Roman" w:cs="Times New Roman"/>
        </w:rPr>
      </w:pPr>
      <w:r>
        <w:rPr>
          <w:rFonts w:ascii="Times New Roman" w:hAnsi="Times New Roman" w:cs="Times New Roman"/>
        </w:rPr>
        <w:t>FL Comments</w:t>
      </w:r>
    </w:p>
    <w:p w14:paraId="1E7DF6A9" w14:textId="734A61D5" w:rsidR="00E172E9" w:rsidRDefault="00E1692B" w:rsidP="00E172E9">
      <w:pPr>
        <w:rPr>
          <w:sz w:val="18"/>
          <w:szCs w:val="18"/>
        </w:rPr>
      </w:pPr>
      <w:r>
        <w:rPr>
          <w:sz w:val="18"/>
          <w:szCs w:val="18"/>
        </w:rPr>
        <w:t>The</w:t>
      </w:r>
      <w:r w:rsidRPr="00E1692B">
        <w:rPr>
          <w:sz w:val="18"/>
          <w:szCs w:val="18"/>
        </w:rPr>
        <w:t xml:space="preserve"> adjustment of TA</w:t>
      </w:r>
      <w:r>
        <w:rPr>
          <w:sz w:val="18"/>
          <w:szCs w:val="18"/>
        </w:rPr>
        <w:t xml:space="preserve"> during a multi-RTT positioning procedure without proper handing the change of the UE time may certainly impact UE Rx-Tx time difference measurements. In addition to reporting the TA changes to LMF, another possible way is the UE delays the TA changes during RTT positioning procedure, or the UE includes the TA changes into the UE Rx-Tx time difference measurements.</w:t>
      </w:r>
    </w:p>
    <w:p w14:paraId="0798116F" w14:textId="77777777" w:rsidR="00E1692B" w:rsidRPr="00E1692B" w:rsidRDefault="00E1692B" w:rsidP="00E172E9">
      <w:pPr>
        <w:rPr>
          <w:sz w:val="18"/>
          <w:szCs w:val="18"/>
        </w:rPr>
      </w:pPr>
    </w:p>
    <w:p w14:paraId="616C726E" w14:textId="0C4E0BED" w:rsidR="00E172E9" w:rsidRDefault="00E172E9" w:rsidP="00E172E9">
      <w:pPr>
        <w:pStyle w:val="Heading3"/>
      </w:pPr>
      <w:bookmarkStart w:id="38" w:name="_Toc62397291"/>
      <w:r>
        <w:rPr>
          <w:highlight w:val="yellow"/>
        </w:rPr>
        <w:lastRenderedPageBreak/>
        <w:t xml:space="preserve">Proposal </w:t>
      </w:r>
      <w:r w:rsidR="00A330AB">
        <w:rPr>
          <w:highlight w:val="yellow"/>
        </w:rPr>
        <w:t>6.2-1</w:t>
      </w:r>
      <w:bookmarkEnd w:id="38"/>
    </w:p>
    <w:p w14:paraId="07AB4965" w14:textId="46F4C22A" w:rsidR="00E172E9" w:rsidRPr="00F830ED" w:rsidRDefault="006429F7" w:rsidP="00657E30">
      <w:pPr>
        <w:pStyle w:val="ListParagraph"/>
        <w:numPr>
          <w:ilvl w:val="0"/>
          <w:numId w:val="48"/>
        </w:numPr>
      </w:pPr>
      <w:r>
        <w:rPr>
          <w:rFonts w:eastAsia="宋体"/>
          <w:szCs w:val="20"/>
          <w:lang w:eastAsia="zh-CN"/>
        </w:rPr>
        <w:t>Support UE to report</w:t>
      </w:r>
      <w:r w:rsidR="00F830ED" w:rsidRPr="00F830ED">
        <w:rPr>
          <w:rFonts w:eastAsia="宋体"/>
          <w:szCs w:val="20"/>
          <w:lang w:eastAsia="zh-CN"/>
        </w:rPr>
        <w:t xml:space="preserve"> the delta adjustment of TA, which is between the applied TA for UE RX-TX time difference measurement and for actual SRS transmission for gNB RX-TX time difference measurement, to </w:t>
      </w:r>
      <w:r w:rsidR="00F830ED">
        <w:rPr>
          <w:rFonts w:eastAsia="宋体"/>
          <w:szCs w:val="20"/>
          <w:lang w:eastAsia="zh-CN"/>
        </w:rPr>
        <w:t>LMF</w:t>
      </w:r>
      <w:r>
        <w:rPr>
          <w:rFonts w:eastAsia="宋体"/>
          <w:szCs w:val="20"/>
          <w:lang w:eastAsia="zh-CN"/>
        </w:rPr>
        <w:t xml:space="preserve"> for </w:t>
      </w:r>
      <w:r w:rsidRPr="00F830ED">
        <w:rPr>
          <w:rFonts w:eastAsia="宋体"/>
          <w:szCs w:val="20"/>
          <w:lang w:eastAsia="zh-CN"/>
        </w:rPr>
        <w:t>Multi-RTT</w:t>
      </w:r>
      <w:r>
        <w:rPr>
          <w:rFonts w:eastAsia="宋体"/>
          <w:szCs w:val="20"/>
          <w:lang w:eastAsia="zh-CN"/>
        </w:rPr>
        <w:t xml:space="preserve"> positioning.</w:t>
      </w:r>
    </w:p>
    <w:p w14:paraId="6C3D2062" w14:textId="77777777" w:rsidR="00F830ED" w:rsidRPr="00F830ED" w:rsidRDefault="00F830ED" w:rsidP="00F830ED">
      <w:pPr>
        <w:pStyle w:val="ListParagraph"/>
      </w:pPr>
    </w:p>
    <w:p w14:paraId="512B57DF" w14:textId="77777777" w:rsidR="00E172E9" w:rsidRDefault="00E172E9" w:rsidP="00E172E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172E9" w14:paraId="6292D284" w14:textId="77777777" w:rsidTr="00E5550A">
        <w:trPr>
          <w:trHeight w:val="260"/>
          <w:jc w:val="center"/>
        </w:trPr>
        <w:tc>
          <w:tcPr>
            <w:tcW w:w="1804" w:type="dxa"/>
          </w:tcPr>
          <w:p w14:paraId="06D6D7FD" w14:textId="77777777" w:rsidR="00E172E9" w:rsidRDefault="00E172E9" w:rsidP="00E5550A">
            <w:pPr>
              <w:spacing w:after="0"/>
              <w:rPr>
                <w:b/>
                <w:sz w:val="16"/>
                <w:szCs w:val="16"/>
              </w:rPr>
            </w:pPr>
            <w:r>
              <w:rPr>
                <w:b/>
                <w:sz w:val="16"/>
                <w:szCs w:val="16"/>
              </w:rPr>
              <w:t>Company</w:t>
            </w:r>
          </w:p>
        </w:tc>
        <w:tc>
          <w:tcPr>
            <w:tcW w:w="9230" w:type="dxa"/>
          </w:tcPr>
          <w:p w14:paraId="7B28AD71" w14:textId="77777777" w:rsidR="00E172E9" w:rsidRDefault="00E172E9" w:rsidP="00E5550A">
            <w:pPr>
              <w:spacing w:after="0"/>
              <w:rPr>
                <w:b/>
                <w:sz w:val="16"/>
                <w:szCs w:val="16"/>
              </w:rPr>
            </w:pPr>
            <w:r>
              <w:rPr>
                <w:b/>
                <w:sz w:val="16"/>
                <w:szCs w:val="16"/>
              </w:rPr>
              <w:t xml:space="preserve">Comments </w:t>
            </w:r>
          </w:p>
        </w:tc>
      </w:tr>
      <w:tr w:rsidR="00E172E9" w14:paraId="4CE7D8A6" w14:textId="77777777" w:rsidTr="00E5550A">
        <w:trPr>
          <w:trHeight w:val="253"/>
          <w:jc w:val="center"/>
        </w:trPr>
        <w:tc>
          <w:tcPr>
            <w:tcW w:w="1804" w:type="dxa"/>
          </w:tcPr>
          <w:p w14:paraId="35A30592" w14:textId="77777777" w:rsidR="00E172E9" w:rsidRDefault="00E172E9" w:rsidP="00E5550A">
            <w:pPr>
              <w:spacing w:after="0"/>
              <w:rPr>
                <w:rFonts w:cstheme="minorHAnsi"/>
                <w:sz w:val="16"/>
                <w:szCs w:val="16"/>
              </w:rPr>
            </w:pPr>
          </w:p>
        </w:tc>
        <w:tc>
          <w:tcPr>
            <w:tcW w:w="9230" w:type="dxa"/>
          </w:tcPr>
          <w:p w14:paraId="4A196FEE" w14:textId="77777777" w:rsidR="00E172E9" w:rsidRDefault="00E172E9" w:rsidP="00E5550A">
            <w:pPr>
              <w:spacing w:after="0"/>
              <w:rPr>
                <w:rFonts w:eastAsiaTheme="minorEastAsia"/>
                <w:sz w:val="16"/>
                <w:szCs w:val="16"/>
                <w:lang w:eastAsia="zh-CN"/>
              </w:rPr>
            </w:pPr>
          </w:p>
        </w:tc>
      </w:tr>
      <w:tr w:rsidR="00E172E9" w14:paraId="42BD3BD4" w14:textId="77777777" w:rsidTr="00E5550A">
        <w:trPr>
          <w:trHeight w:val="253"/>
          <w:jc w:val="center"/>
        </w:trPr>
        <w:tc>
          <w:tcPr>
            <w:tcW w:w="1804" w:type="dxa"/>
          </w:tcPr>
          <w:p w14:paraId="756F3450" w14:textId="77777777" w:rsidR="00E172E9" w:rsidRDefault="00E172E9" w:rsidP="00E5550A">
            <w:pPr>
              <w:spacing w:after="0"/>
              <w:rPr>
                <w:rFonts w:eastAsiaTheme="minorEastAsia" w:cstheme="minorHAnsi"/>
                <w:sz w:val="16"/>
                <w:szCs w:val="16"/>
                <w:lang w:eastAsia="zh-CN"/>
              </w:rPr>
            </w:pPr>
          </w:p>
        </w:tc>
        <w:tc>
          <w:tcPr>
            <w:tcW w:w="9230" w:type="dxa"/>
          </w:tcPr>
          <w:p w14:paraId="4636E35D" w14:textId="77777777" w:rsidR="00E172E9" w:rsidRDefault="00E172E9" w:rsidP="00E5550A">
            <w:pPr>
              <w:spacing w:after="0"/>
              <w:rPr>
                <w:rFonts w:eastAsiaTheme="minorEastAsia"/>
                <w:sz w:val="16"/>
                <w:szCs w:val="16"/>
                <w:lang w:eastAsia="zh-CN"/>
              </w:rPr>
            </w:pPr>
          </w:p>
        </w:tc>
      </w:tr>
      <w:tr w:rsidR="00E172E9" w14:paraId="6F2871D2" w14:textId="77777777" w:rsidTr="00E5550A">
        <w:trPr>
          <w:trHeight w:val="253"/>
          <w:jc w:val="center"/>
        </w:trPr>
        <w:tc>
          <w:tcPr>
            <w:tcW w:w="1804" w:type="dxa"/>
          </w:tcPr>
          <w:p w14:paraId="70AD1412" w14:textId="77777777" w:rsidR="00E172E9" w:rsidRDefault="00E172E9" w:rsidP="00E5550A">
            <w:pPr>
              <w:spacing w:after="0"/>
              <w:rPr>
                <w:rFonts w:eastAsiaTheme="minorEastAsia" w:cstheme="minorHAnsi"/>
                <w:sz w:val="16"/>
                <w:szCs w:val="16"/>
                <w:lang w:eastAsia="zh-CN"/>
              </w:rPr>
            </w:pPr>
          </w:p>
        </w:tc>
        <w:tc>
          <w:tcPr>
            <w:tcW w:w="9230" w:type="dxa"/>
          </w:tcPr>
          <w:p w14:paraId="3AE7F17F" w14:textId="77777777" w:rsidR="00E172E9" w:rsidRDefault="00E172E9" w:rsidP="00E5550A">
            <w:pPr>
              <w:spacing w:after="0"/>
              <w:rPr>
                <w:rFonts w:eastAsiaTheme="minorEastAsia"/>
                <w:sz w:val="16"/>
                <w:szCs w:val="16"/>
                <w:lang w:eastAsia="zh-CN"/>
              </w:rPr>
            </w:pPr>
          </w:p>
        </w:tc>
      </w:tr>
      <w:tr w:rsidR="00E172E9" w14:paraId="460C9E43" w14:textId="77777777" w:rsidTr="00E5550A">
        <w:trPr>
          <w:trHeight w:val="253"/>
          <w:jc w:val="center"/>
        </w:trPr>
        <w:tc>
          <w:tcPr>
            <w:tcW w:w="1804" w:type="dxa"/>
          </w:tcPr>
          <w:p w14:paraId="7DA37993" w14:textId="77777777" w:rsidR="00E172E9" w:rsidRDefault="00E172E9" w:rsidP="00E5550A">
            <w:pPr>
              <w:spacing w:after="0"/>
              <w:rPr>
                <w:rFonts w:eastAsiaTheme="minorEastAsia" w:cstheme="minorHAnsi"/>
                <w:sz w:val="16"/>
                <w:szCs w:val="16"/>
                <w:lang w:val="en-US" w:eastAsia="zh-CN"/>
              </w:rPr>
            </w:pPr>
          </w:p>
        </w:tc>
        <w:tc>
          <w:tcPr>
            <w:tcW w:w="9230" w:type="dxa"/>
          </w:tcPr>
          <w:p w14:paraId="037BF903" w14:textId="77777777" w:rsidR="00E172E9" w:rsidRDefault="00E172E9" w:rsidP="00E5550A">
            <w:pPr>
              <w:spacing w:after="0"/>
              <w:rPr>
                <w:rFonts w:eastAsiaTheme="minorEastAsia"/>
                <w:sz w:val="18"/>
                <w:szCs w:val="18"/>
                <w:lang w:eastAsia="zh-CN"/>
              </w:rPr>
            </w:pPr>
          </w:p>
        </w:tc>
      </w:tr>
    </w:tbl>
    <w:p w14:paraId="7E621582" w14:textId="4C6F7730" w:rsidR="00E172E9" w:rsidRDefault="00E172E9" w:rsidP="00E172E9">
      <w:pPr>
        <w:rPr>
          <w:rFonts w:eastAsia="宋体"/>
          <w:lang w:eastAsia="zh-CN"/>
        </w:rPr>
      </w:pPr>
    </w:p>
    <w:p w14:paraId="6B3C5243" w14:textId="77777777" w:rsidR="00D87E80" w:rsidRDefault="00D87E80" w:rsidP="00E172E9">
      <w:pPr>
        <w:rPr>
          <w:rFonts w:eastAsia="宋体"/>
          <w:lang w:eastAsia="zh-CN"/>
        </w:rPr>
      </w:pPr>
    </w:p>
    <w:p w14:paraId="1F54CB53" w14:textId="77777777" w:rsidR="00532F0A" w:rsidRDefault="003B4FCB">
      <w:pPr>
        <w:pStyle w:val="Heading2"/>
      </w:pPr>
      <w:r>
        <w:t>The spatial relation of SRS with DL PRS or SSB</w:t>
      </w:r>
      <w:bookmarkEnd w:id="36"/>
      <w:bookmarkEnd w:id="37"/>
    </w:p>
    <w:p w14:paraId="1308F909" w14:textId="77777777" w:rsidR="00532F0A" w:rsidRDefault="003B4FCB">
      <w:pPr>
        <w:pStyle w:val="Subtitle"/>
        <w:rPr>
          <w:rFonts w:ascii="Times New Roman" w:hAnsi="Times New Roman" w:cs="Times New Roman"/>
        </w:rPr>
      </w:pPr>
      <w:r>
        <w:rPr>
          <w:rFonts w:ascii="Times New Roman" w:hAnsi="Times New Roman" w:cs="Times New Roman"/>
        </w:rPr>
        <w:t>Submitted Proposals</w:t>
      </w:r>
    </w:p>
    <w:p w14:paraId="41965790" w14:textId="108F765E" w:rsidR="006319A9" w:rsidRDefault="006319A9" w:rsidP="006319A9">
      <w:pPr>
        <w:pStyle w:val="3GPPAgreements"/>
        <w:numPr>
          <w:ilvl w:val="0"/>
          <w:numId w:val="32"/>
        </w:numPr>
      </w:pPr>
      <w:r w:rsidDel="006319A9">
        <w:t xml:space="preserve"> </w:t>
      </w:r>
      <w:r>
        <w:t xml:space="preserve">(Ericsson </w:t>
      </w:r>
      <w:hyperlink r:id="rId156" w:history="1">
        <w:r w:rsidR="0074208A">
          <w:rPr>
            <w:rStyle w:val="Hyperlink"/>
          </w:rPr>
          <w:t>R1-2103771</w:t>
        </w:r>
      </w:hyperlink>
      <w:r>
        <w:t>[22])Proposal 3</w:t>
      </w:r>
      <w:r>
        <w:tab/>
        <w:t>It shall be possible to configure an SRS with a spatial relation towards a DL PRS or SSB together with a configuration to utilize a certain UE TX TEG.</w:t>
      </w:r>
    </w:p>
    <w:p w14:paraId="573C1D5F" w14:textId="77777777" w:rsidR="00532F0A" w:rsidRDefault="00532F0A">
      <w:pPr>
        <w:rPr>
          <w:lang w:val="en-US" w:eastAsia="en-US"/>
        </w:rPr>
      </w:pPr>
    </w:p>
    <w:p w14:paraId="383FA678"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0AB56828" w14:textId="2340409A" w:rsidR="00532F0A" w:rsidRDefault="003B4FCB" w:rsidP="00527173">
      <w:pPr>
        <w:rPr>
          <w:lang w:val="en-US" w:eastAsia="en-US"/>
        </w:rPr>
      </w:pPr>
      <w:r>
        <w:t>For the estimation UE TX timing error difference, it was proposed in [</w:t>
      </w:r>
      <w:r w:rsidR="00527173">
        <w:t>22</w:t>
      </w:r>
      <w:r>
        <w:t xml:space="preserve">] to configure an SRS with a spatial relation towards a DL PRS or SSB together with a certain delay group, in order to support the UE to transmit each SRS towards TRPs with each delay group (i.e., antenna panel). </w:t>
      </w:r>
      <w:r w:rsidR="006F5D2D">
        <w:t xml:space="preserve">A similar proposal </w:t>
      </w:r>
      <w:r w:rsidR="00527173">
        <w:t>was discussed in RAN#104e without a conclusion.</w:t>
      </w:r>
      <w:r>
        <w:rPr>
          <w:lang w:val="en-US" w:eastAsia="en-US"/>
        </w:rPr>
        <w:t xml:space="preserve"> Suggest further discuss </w:t>
      </w:r>
      <w:r w:rsidR="00527173">
        <w:rPr>
          <w:lang w:val="en-US" w:eastAsia="en-US"/>
        </w:rPr>
        <w:t>the</w:t>
      </w:r>
      <w:r>
        <w:rPr>
          <w:lang w:val="en-US" w:eastAsia="en-US"/>
        </w:rPr>
        <w:t xml:space="preserve"> proposed enhancement, including the potential benefits and implementation issues.</w:t>
      </w:r>
    </w:p>
    <w:p w14:paraId="6C696B9E" w14:textId="77777777" w:rsidR="00532F0A" w:rsidRDefault="00532F0A">
      <w:pPr>
        <w:rPr>
          <w:lang w:val="en-US" w:eastAsia="en-US"/>
        </w:rPr>
      </w:pPr>
    </w:p>
    <w:p w14:paraId="2352893B" w14:textId="5A3D7D94" w:rsidR="00532F0A" w:rsidRDefault="003B4FCB">
      <w:pPr>
        <w:pStyle w:val="Heading3"/>
      </w:pPr>
      <w:bookmarkStart w:id="39" w:name="_Toc62397295"/>
      <w:r>
        <w:rPr>
          <w:highlight w:val="yellow"/>
        </w:rPr>
        <w:t xml:space="preserve">Proposal </w:t>
      </w:r>
      <w:r w:rsidR="00A330AB">
        <w:rPr>
          <w:highlight w:val="yellow"/>
        </w:rPr>
        <w:t>6.3-1</w:t>
      </w:r>
      <w:bookmarkEnd w:id="39"/>
    </w:p>
    <w:p w14:paraId="330E8C7A" w14:textId="0E732AD2" w:rsidR="00527173" w:rsidRDefault="003B4FCB" w:rsidP="00657E30">
      <w:pPr>
        <w:pStyle w:val="ListParagraph"/>
        <w:numPr>
          <w:ilvl w:val="0"/>
          <w:numId w:val="37"/>
        </w:numPr>
        <w:rPr>
          <w:lang w:eastAsia="en-US"/>
        </w:rPr>
      </w:pPr>
      <w:r>
        <w:rPr>
          <w:lang w:eastAsia="en-US"/>
        </w:rPr>
        <w:t xml:space="preserve">Further study the </w:t>
      </w:r>
      <w:r w:rsidR="00527173">
        <w:rPr>
          <w:lang w:eastAsia="en-US"/>
        </w:rPr>
        <w:t xml:space="preserve">configuration of an SRS </w:t>
      </w:r>
      <w:r w:rsidR="00527173" w:rsidRPr="00527173">
        <w:rPr>
          <w:lang w:eastAsia="en-US"/>
        </w:rPr>
        <w:t>with a spatial relation towards a DL PRS or SSB together with a configuration to utilize a certain UE TX TEG</w:t>
      </w:r>
    </w:p>
    <w:p w14:paraId="09FDC674" w14:textId="77777777" w:rsidR="00532F0A" w:rsidRDefault="00532F0A">
      <w:pPr>
        <w:pStyle w:val="ListParagraph"/>
        <w:ind w:left="644"/>
        <w:rPr>
          <w:lang w:eastAsia="en-US"/>
        </w:rPr>
      </w:pPr>
    </w:p>
    <w:p w14:paraId="67B30543" w14:textId="77777777" w:rsidR="00532F0A" w:rsidRDefault="003B4FCB">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32F0A" w14:paraId="6348A225" w14:textId="77777777">
        <w:trPr>
          <w:trHeight w:val="260"/>
          <w:jc w:val="center"/>
        </w:trPr>
        <w:tc>
          <w:tcPr>
            <w:tcW w:w="1804" w:type="dxa"/>
          </w:tcPr>
          <w:p w14:paraId="59DDD339" w14:textId="77777777" w:rsidR="00532F0A" w:rsidRDefault="003B4FCB">
            <w:pPr>
              <w:spacing w:after="0"/>
              <w:rPr>
                <w:b/>
                <w:sz w:val="16"/>
                <w:szCs w:val="16"/>
              </w:rPr>
            </w:pPr>
            <w:r>
              <w:rPr>
                <w:b/>
                <w:sz w:val="16"/>
                <w:szCs w:val="16"/>
              </w:rPr>
              <w:t>Company</w:t>
            </w:r>
          </w:p>
        </w:tc>
        <w:tc>
          <w:tcPr>
            <w:tcW w:w="9230" w:type="dxa"/>
          </w:tcPr>
          <w:p w14:paraId="2DFD2386" w14:textId="77777777" w:rsidR="00532F0A" w:rsidRDefault="003B4FCB">
            <w:pPr>
              <w:spacing w:after="0"/>
              <w:rPr>
                <w:b/>
                <w:sz w:val="16"/>
                <w:szCs w:val="16"/>
              </w:rPr>
            </w:pPr>
            <w:r>
              <w:rPr>
                <w:b/>
                <w:sz w:val="16"/>
                <w:szCs w:val="16"/>
              </w:rPr>
              <w:t xml:space="preserve">Comments </w:t>
            </w:r>
          </w:p>
        </w:tc>
      </w:tr>
      <w:tr w:rsidR="00532F0A" w14:paraId="1C1D4613" w14:textId="77777777">
        <w:trPr>
          <w:trHeight w:val="253"/>
          <w:jc w:val="center"/>
        </w:trPr>
        <w:tc>
          <w:tcPr>
            <w:tcW w:w="1804" w:type="dxa"/>
          </w:tcPr>
          <w:p w14:paraId="748156CE" w14:textId="06F02AD7" w:rsidR="00532F0A" w:rsidRDefault="00532F0A">
            <w:pPr>
              <w:spacing w:after="0"/>
              <w:rPr>
                <w:rFonts w:cstheme="minorHAnsi"/>
                <w:sz w:val="16"/>
                <w:szCs w:val="16"/>
              </w:rPr>
            </w:pPr>
          </w:p>
        </w:tc>
        <w:tc>
          <w:tcPr>
            <w:tcW w:w="9230" w:type="dxa"/>
          </w:tcPr>
          <w:p w14:paraId="20EC1639" w14:textId="46A831C7" w:rsidR="00532F0A" w:rsidRDefault="00532F0A">
            <w:pPr>
              <w:spacing w:after="0"/>
              <w:rPr>
                <w:rFonts w:eastAsiaTheme="minorEastAsia"/>
                <w:sz w:val="16"/>
                <w:szCs w:val="16"/>
                <w:lang w:eastAsia="zh-CN"/>
              </w:rPr>
            </w:pPr>
          </w:p>
        </w:tc>
      </w:tr>
      <w:tr w:rsidR="00532F0A" w14:paraId="3BDA7B49" w14:textId="77777777">
        <w:trPr>
          <w:trHeight w:val="253"/>
          <w:jc w:val="center"/>
        </w:trPr>
        <w:tc>
          <w:tcPr>
            <w:tcW w:w="1804" w:type="dxa"/>
          </w:tcPr>
          <w:p w14:paraId="2A1617AD" w14:textId="041981BE" w:rsidR="00532F0A" w:rsidRDefault="00532F0A">
            <w:pPr>
              <w:spacing w:after="0"/>
              <w:rPr>
                <w:rFonts w:eastAsiaTheme="minorEastAsia" w:cstheme="minorHAnsi"/>
                <w:sz w:val="16"/>
                <w:szCs w:val="16"/>
                <w:lang w:eastAsia="zh-CN"/>
              </w:rPr>
            </w:pPr>
          </w:p>
        </w:tc>
        <w:tc>
          <w:tcPr>
            <w:tcW w:w="9230" w:type="dxa"/>
          </w:tcPr>
          <w:p w14:paraId="2C971A58" w14:textId="6F2C36B4" w:rsidR="00532F0A" w:rsidRDefault="00532F0A">
            <w:pPr>
              <w:spacing w:after="0"/>
              <w:rPr>
                <w:rFonts w:eastAsiaTheme="minorEastAsia"/>
                <w:sz w:val="16"/>
                <w:szCs w:val="16"/>
                <w:lang w:eastAsia="zh-CN"/>
              </w:rPr>
            </w:pPr>
          </w:p>
        </w:tc>
      </w:tr>
      <w:tr w:rsidR="00532F0A" w14:paraId="5AB22D39" w14:textId="77777777">
        <w:trPr>
          <w:trHeight w:val="253"/>
          <w:jc w:val="center"/>
        </w:trPr>
        <w:tc>
          <w:tcPr>
            <w:tcW w:w="1804" w:type="dxa"/>
          </w:tcPr>
          <w:p w14:paraId="47B866C7" w14:textId="0E3B9473" w:rsidR="00532F0A" w:rsidRDefault="00532F0A">
            <w:pPr>
              <w:spacing w:after="0"/>
              <w:rPr>
                <w:rFonts w:eastAsiaTheme="minorEastAsia" w:cstheme="minorHAnsi"/>
                <w:sz w:val="16"/>
                <w:szCs w:val="16"/>
                <w:lang w:eastAsia="zh-CN"/>
              </w:rPr>
            </w:pPr>
          </w:p>
        </w:tc>
        <w:tc>
          <w:tcPr>
            <w:tcW w:w="9230" w:type="dxa"/>
          </w:tcPr>
          <w:p w14:paraId="084BB02C" w14:textId="24E23493" w:rsidR="00532F0A" w:rsidRDefault="00532F0A">
            <w:pPr>
              <w:spacing w:after="0"/>
              <w:rPr>
                <w:rFonts w:eastAsiaTheme="minorEastAsia"/>
                <w:sz w:val="16"/>
                <w:szCs w:val="16"/>
                <w:lang w:eastAsia="zh-CN"/>
              </w:rPr>
            </w:pPr>
          </w:p>
        </w:tc>
      </w:tr>
      <w:tr w:rsidR="00532F0A" w14:paraId="2074C9D1" w14:textId="77777777">
        <w:trPr>
          <w:trHeight w:val="253"/>
          <w:jc w:val="center"/>
        </w:trPr>
        <w:tc>
          <w:tcPr>
            <w:tcW w:w="1804" w:type="dxa"/>
          </w:tcPr>
          <w:p w14:paraId="007DC81D" w14:textId="1507A9E5" w:rsidR="00532F0A" w:rsidRDefault="00532F0A">
            <w:pPr>
              <w:spacing w:after="0"/>
              <w:rPr>
                <w:rFonts w:eastAsiaTheme="minorEastAsia" w:cstheme="minorHAnsi"/>
                <w:sz w:val="16"/>
                <w:szCs w:val="16"/>
                <w:lang w:val="en-US" w:eastAsia="zh-CN"/>
              </w:rPr>
            </w:pPr>
          </w:p>
        </w:tc>
        <w:tc>
          <w:tcPr>
            <w:tcW w:w="9230" w:type="dxa"/>
          </w:tcPr>
          <w:p w14:paraId="40D0AC75" w14:textId="1EBDB28E" w:rsidR="00532F0A" w:rsidRDefault="00532F0A">
            <w:pPr>
              <w:spacing w:after="0"/>
              <w:rPr>
                <w:rFonts w:eastAsiaTheme="minorEastAsia"/>
                <w:sz w:val="18"/>
                <w:szCs w:val="18"/>
                <w:lang w:eastAsia="zh-CN"/>
              </w:rPr>
            </w:pPr>
          </w:p>
        </w:tc>
      </w:tr>
      <w:tr w:rsidR="00532F0A" w14:paraId="21047BC3" w14:textId="77777777">
        <w:trPr>
          <w:trHeight w:val="253"/>
          <w:jc w:val="center"/>
        </w:trPr>
        <w:tc>
          <w:tcPr>
            <w:tcW w:w="1804" w:type="dxa"/>
          </w:tcPr>
          <w:p w14:paraId="3B6F0B14" w14:textId="6E77B2EC" w:rsidR="00532F0A" w:rsidRDefault="00532F0A">
            <w:pPr>
              <w:spacing w:after="0"/>
              <w:rPr>
                <w:rFonts w:eastAsiaTheme="minorEastAsia" w:cstheme="minorHAnsi"/>
                <w:sz w:val="16"/>
                <w:szCs w:val="16"/>
                <w:lang w:val="en-US" w:eastAsia="zh-CN"/>
              </w:rPr>
            </w:pPr>
          </w:p>
        </w:tc>
        <w:tc>
          <w:tcPr>
            <w:tcW w:w="9230" w:type="dxa"/>
          </w:tcPr>
          <w:p w14:paraId="2E08C1ED" w14:textId="0117F090" w:rsidR="00532F0A" w:rsidRDefault="00532F0A">
            <w:pPr>
              <w:spacing w:after="0"/>
              <w:rPr>
                <w:rFonts w:eastAsiaTheme="minorEastAsia"/>
                <w:sz w:val="18"/>
                <w:szCs w:val="18"/>
                <w:lang w:eastAsia="zh-CN"/>
              </w:rPr>
            </w:pPr>
          </w:p>
        </w:tc>
      </w:tr>
      <w:tr w:rsidR="00532F0A" w14:paraId="33669485" w14:textId="77777777">
        <w:trPr>
          <w:trHeight w:val="253"/>
          <w:jc w:val="center"/>
        </w:trPr>
        <w:tc>
          <w:tcPr>
            <w:tcW w:w="1804" w:type="dxa"/>
          </w:tcPr>
          <w:p w14:paraId="440CB970" w14:textId="0E747C4A" w:rsidR="00532F0A" w:rsidRDefault="00532F0A">
            <w:pPr>
              <w:spacing w:after="0"/>
              <w:rPr>
                <w:rFonts w:eastAsiaTheme="minorEastAsia" w:cstheme="minorHAnsi"/>
                <w:sz w:val="16"/>
                <w:szCs w:val="16"/>
                <w:lang w:val="en-US" w:eastAsia="zh-CN"/>
              </w:rPr>
            </w:pPr>
          </w:p>
        </w:tc>
        <w:tc>
          <w:tcPr>
            <w:tcW w:w="9230" w:type="dxa"/>
          </w:tcPr>
          <w:p w14:paraId="3732D01C" w14:textId="55ED996A" w:rsidR="00532F0A" w:rsidRDefault="00532F0A">
            <w:pPr>
              <w:spacing w:after="0"/>
              <w:rPr>
                <w:rFonts w:eastAsiaTheme="minorEastAsia"/>
                <w:sz w:val="18"/>
                <w:szCs w:val="18"/>
                <w:lang w:eastAsia="zh-CN"/>
              </w:rPr>
            </w:pPr>
          </w:p>
        </w:tc>
      </w:tr>
      <w:tr w:rsidR="00532F0A" w14:paraId="71BA4B61" w14:textId="77777777">
        <w:trPr>
          <w:trHeight w:val="253"/>
          <w:jc w:val="center"/>
        </w:trPr>
        <w:tc>
          <w:tcPr>
            <w:tcW w:w="1804" w:type="dxa"/>
          </w:tcPr>
          <w:p w14:paraId="015C7DB3" w14:textId="17236ADD" w:rsidR="00532F0A" w:rsidRDefault="00532F0A">
            <w:pPr>
              <w:spacing w:after="0"/>
              <w:rPr>
                <w:rFonts w:eastAsia="宋体" w:cstheme="minorHAnsi"/>
                <w:sz w:val="16"/>
                <w:szCs w:val="16"/>
                <w:lang w:val="en-US" w:eastAsia="zh-CN"/>
              </w:rPr>
            </w:pPr>
          </w:p>
        </w:tc>
        <w:tc>
          <w:tcPr>
            <w:tcW w:w="9230" w:type="dxa"/>
          </w:tcPr>
          <w:p w14:paraId="544EE529" w14:textId="44C758EE" w:rsidR="00532F0A" w:rsidRDefault="00532F0A">
            <w:pPr>
              <w:spacing w:after="0"/>
              <w:rPr>
                <w:rFonts w:eastAsiaTheme="minorEastAsia"/>
                <w:sz w:val="16"/>
                <w:szCs w:val="16"/>
                <w:lang w:val="en-US" w:eastAsia="zh-CN"/>
              </w:rPr>
            </w:pPr>
          </w:p>
        </w:tc>
      </w:tr>
      <w:tr w:rsidR="00532F0A" w14:paraId="5523EE5D" w14:textId="77777777">
        <w:trPr>
          <w:trHeight w:val="253"/>
          <w:jc w:val="center"/>
        </w:trPr>
        <w:tc>
          <w:tcPr>
            <w:tcW w:w="1804" w:type="dxa"/>
          </w:tcPr>
          <w:p w14:paraId="12EACCB7" w14:textId="77777777" w:rsidR="00532F0A" w:rsidRDefault="00532F0A">
            <w:pPr>
              <w:spacing w:after="0"/>
              <w:rPr>
                <w:rFonts w:cstheme="minorHAnsi"/>
                <w:sz w:val="16"/>
                <w:szCs w:val="16"/>
              </w:rPr>
            </w:pPr>
          </w:p>
        </w:tc>
        <w:tc>
          <w:tcPr>
            <w:tcW w:w="9230" w:type="dxa"/>
          </w:tcPr>
          <w:p w14:paraId="54BC415A" w14:textId="77777777" w:rsidR="00532F0A" w:rsidRDefault="00532F0A">
            <w:pPr>
              <w:spacing w:after="0"/>
              <w:rPr>
                <w:rFonts w:eastAsiaTheme="minorEastAsia"/>
                <w:sz w:val="16"/>
                <w:szCs w:val="16"/>
                <w:lang w:eastAsia="zh-CN"/>
              </w:rPr>
            </w:pPr>
          </w:p>
        </w:tc>
      </w:tr>
    </w:tbl>
    <w:p w14:paraId="5E7C495D" w14:textId="77777777" w:rsidR="00532F0A" w:rsidRDefault="00532F0A">
      <w:pPr>
        <w:pStyle w:val="0maintext0"/>
        <w:rPr>
          <w:sz w:val="20"/>
          <w:szCs w:val="20"/>
          <w:lang w:val="en-GB"/>
        </w:rPr>
      </w:pPr>
    </w:p>
    <w:p w14:paraId="61175DFC" w14:textId="77777777" w:rsidR="00532F0A" w:rsidRDefault="00532F0A">
      <w:pPr>
        <w:rPr>
          <w:lang w:eastAsia="en-US"/>
        </w:rPr>
      </w:pPr>
    </w:p>
    <w:p w14:paraId="587D6749" w14:textId="77777777" w:rsidR="00532F0A" w:rsidRDefault="003B4FCB">
      <w:pPr>
        <w:pStyle w:val="Heading2"/>
      </w:pPr>
      <w:bookmarkStart w:id="40" w:name="_Toc62397296"/>
      <w:bookmarkStart w:id="41" w:name="_Toc69027127"/>
      <w:r>
        <w:t>Beam and delay group sweeping</w:t>
      </w:r>
      <w:bookmarkEnd w:id="40"/>
      <w:bookmarkEnd w:id="41"/>
    </w:p>
    <w:p w14:paraId="5DF03415" w14:textId="77777777" w:rsidR="00532F0A" w:rsidRDefault="003B4FCB">
      <w:pPr>
        <w:pStyle w:val="Subtitle"/>
        <w:rPr>
          <w:rFonts w:ascii="Times New Roman" w:hAnsi="Times New Roman" w:cs="Times New Roman"/>
        </w:rPr>
      </w:pPr>
      <w:r>
        <w:rPr>
          <w:rFonts w:ascii="Times New Roman" w:hAnsi="Times New Roman" w:cs="Times New Roman"/>
        </w:rPr>
        <w:t>Submitted Proposals</w:t>
      </w:r>
    </w:p>
    <w:p w14:paraId="2F06CF88" w14:textId="31CC3A48" w:rsidR="003F3599" w:rsidRDefault="003F3599" w:rsidP="003F3599">
      <w:pPr>
        <w:pStyle w:val="3GPPAgreements"/>
        <w:numPr>
          <w:ilvl w:val="0"/>
          <w:numId w:val="32"/>
        </w:numPr>
      </w:pPr>
      <w:r>
        <w:lastRenderedPageBreak/>
        <w:t xml:space="preserve">(Ericsson </w:t>
      </w:r>
      <w:hyperlink r:id="rId157" w:history="1">
        <w:r w:rsidR="0074208A">
          <w:rPr>
            <w:rStyle w:val="Hyperlink"/>
          </w:rPr>
          <w:t>R1-2103771</w:t>
        </w:r>
      </w:hyperlink>
      <w:r>
        <w:t>[22])Proposal 4</w:t>
      </w:r>
      <w:r>
        <w:tab/>
        <w:t>RAN1 should study beam and UE TX TEG sweeping further and consider this method to reduce positioning overhead for specification in Rel. 17.</w:t>
      </w:r>
    </w:p>
    <w:p w14:paraId="6850D2F3" w14:textId="77777777" w:rsidR="00532F0A" w:rsidRDefault="00532F0A">
      <w:pPr>
        <w:rPr>
          <w:lang w:val="en-US" w:eastAsia="en-US"/>
        </w:rPr>
      </w:pPr>
    </w:p>
    <w:p w14:paraId="7FB99588"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0DAA79C5" w14:textId="77777777" w:rsidR="00532F0A" w:rsidRDefault="003B4FCB">
      <w:r>
        <w:t>Consider a UL beam may be transmitted with different antenna panels with different Tx timing errors, it was proposed in [19] to further study the beam and delay group sweeping to reduce positioning overhead.</w:t>
      </w:r>
    </w:p>
    <w:p w14:paraId="30391A9D" w14:textId="011F4FB2" w:rsidR="00532F0A" w:rsidRDefault="003B4FCB">
      <w:pPr>
        <w:pStyle w:val="Heading3"/>
      </w:pPr>
      <w:bookmarkStart w:id="42" w:name="_Toc62397297"/>
      <w:r>
        <w:rPr>
          <w:highlight w:val="yellow"/>
        </w:rPr>
        <w:t xml:space="preserve">Proposal </w:t>
      </w:r>
      <w:r w:rsidR="00BF4FBB">
        <w:rPr>
          <w:highlight w:val="yellow"/>
        </w:rPr>
        <w:t>6.</w:t>
      </w:r>
      <w:r>
        <w:rPr>
          <w:highlight w:val="yellow"/>
        </w:rPr>
        <w:t>4-</w:t>
      </w:r>
      <w:r w:rsidR="00BF4FBB">
        <w:rPr>
          <w:highlight w:val="yellow"/>
        </w:rPr>
        <w:t>1</w:t>
      </w:r>
      <w:bookmarkEnd w:id="42"/>
    </w:p>
    <w:p w14:paraId="19BEBEB9" w14:textId="05B99426" w:rsidR="00532F0A" w:rsidRDefault="003B4FCB" w:rsidP="00657E30">
      <w:pPr>
        <w:pStyle w:val="ListParagraph"/>
        <w:numPr>
          <w:ilvl w:val="0"/>
          <w:numId w:val="38"/>
        </w:numPr>
        <w:rPr>
          <w:lang w:eastAsia="en-US"/>
        </w:rPr>
      </w:pPr>
      <w:r>
        <w:rPr>
          <w:lang w:eastAsia="en-US"/>
        </w:rPr>
        <w:t xml:space="preserve">Further study </w:t>
      </w:r>
      <w:r w:rsidR="00F700E9" w:rsidRPr="00F700E9">
        <w:rPr>
          <w:lang w:eastAsia="en-US"/>
        </w:rPr>
        <w:t>beam and UE TX TEG sweeping and consider this method to reduce positioning overhead for specification in Rel. 17</w:t>
      </w:r>
    </w:p>
    <w:p w14:paraId="45A76FD6" w14:textId="77777777" w:rsidR="00532F0A" w:rsidRDefault="00532F0A">
      <w:pPr>
        <w:rPr>
          <w:lang w:val="en-US" w:eastAsia="en-US"/>
        </w:rPr>
      </w:pPr>
    </w:p>
    <w:p w14:paraId="437A3A29" w14:textId="77777777" w:rsidR="00532F0A" w:rsidRDefault="003B4FCB">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9" w:type="dxa"/>
        <w:jc w:val="center"/>
        <w:tblLayout w:type="fixed"/>
        <w:tblLook w:val="04A0" w:firstRow="1" w:lastRow="0" w:firstColumn="1" w:lastColumn="0" w:noHBand="0" w:noVBand="1"/>
      </w:tblPr>
      <w:tblGrid>
        <w:gridCol w:w="1809"/>
        <w:gridCol w:w="9230"/>
      </w:tblGrid>
      <w:tr w:rsidR="00532F0A" w14:paraId="76AD608B" w14:textId="77777777" w:rsidTr="00B10A58">
        <w:trPr>
          <w:trHeight w:val="260"/>
          <w:jc w:val="center"/>
        </w:trPr>
        <w:tc>
          <w:tcPr>
            <w:tcW w:w="1809" w:type="dxa"/>
          </w:tcPr>
          <w:p w14:paraId="4316136E" w14:textId="77777777" w:rsidR="00532F0A" w:rsidRDefault="003B4FCB">
            <w:pPr>
              <w:spacing w:after="0"/>
              <w:rPr>
                <w:b/>
                <w:sz w:val="16"/>
                <w:szCs w:val="16"/>
              </w:rPr>
            </w:pPr>
            <w:r>
              <w:rPr>
                <w:b/>
                <w:sz w:val="16"/>
                <w:szCs w:val="16"/>
              </w:rPr>
              <w:t>Company</w:t>
            </w:r>
          </w:p>
        </w:tc>
        <w:tc>
          <w:tcPr>
            <w:tcW w:w="9230" w:type="dxa"/>
          </w:tcPr>
          <w:p w14:paraId="40F44950" w14:textId="77777777" w:rsidR="00532F0A" w:rsidRDefault="003B4FCB">
            <w:pPr>
              <w:spacing w:after="0"/>
              <w:rPr>
                <w:b/>
                <w:sz w:val="16"/>
                <w:szCs w:val="16"/>
              </w:rPr>
            </w:pPr>
            <w:r>
              <w:rPr>
                <w:b/>
                <w:sz w:val="16"/>
                <w:szCs w:val="16"/>
              </w:rPr>
              <w:t xml:space="preserve">Comments </w:t>
            </w:r>
          </w:p>
        </w:tc>
      </w:tr>
      <w:tr w:rsidR="00532F0A" w14:paraId="773CEBC1" w14:textId="77777777" w:rsidTr="00B10A58">
        <w:trPr>
          <w:trHeight w:val="253"/>
          <w:jc w:val="center"/>
        </w:trPr>
        <w:tc>
          <w:tcPr>
            <w:tcW w:w="1809" w:type="dxa"/>
          </w:tcPr>
          <w:p w14:paraId="745DB692" w14:textId="29909974" w:rsidR="00532F0A" w:rsidRDefault="00532F0A">
            <w:pPr>
              <w:spacing w:after="0"/>
              <w:rPr>
                <w:rFonts w:cstheme="minorHAnsi"/>
                <w:sz w:val="16"/>
                <w:szCs w:val="16"/>
              </w:rPr>
            </w:pPr>
          </w:p>
        </w:tc>
        <w:tc>
          <w:tcPr>
            <w:tcW w:w="9230" w:type="dxa"/>
          </w:tcPr>
          <w:p w14:paraId="4A31E577" w14:textId="74EC5548" w:rsidR="00532F0A" w:rsidRDefault="00532F0A">
            <w:pPr>
              <w:spacing w:after="0"/>
              <w:rPr>
                <w:rFonts w:eastAsiaTheme="minorEastAsia"/>
                <w:sz w:val="16"/>
                <w:szCs w:val="16"/>
                <w:lang w:eastAsia="zh-CN"/>
              </w:rPr>
            </w:pPr>
          </w:p>
        </w:tc>
      </w:tr>
      <w:tr w:rsidR="00532F0A" w14:paraId="42C84B66" w14:textId="77777777" w:rsidTr="00B10A58">
        <w:trPr>
          <w:trHeight w:val="253"/>
          <w:jc w:val="center"/>
        </w:trPr>
        <w:tc>
          <w:tcPr>
            <w:tcW w:w="1809" w:type="dxa"/>
          </w:tcPr>
          <w:p w14:paraId="772D5008" w14:textId="78D5283D" w:rsidR="00532F0A" w:rsidRDefault="00532F0A">
            <w:pPr>
              <w:spacing w:after="0"/>
              <w:rPr>
                <w:rFonts w:eastAsiaTheme="minorEastAsia" w:cstheme="minorHAnsi"/>
                <w:sz w:val="16"/>
                <w:szCs w:val="16"/>
                <w:lang w:eastAsia="zh-CN"/>
              </w:rPr>
            </w:pPr>
          </w:p>
        </w:tc>
        <w:tc>
          <w:tcPr>
            <w:tcW w:w="9230" w:type="dxa"/>
          </w:tcPr>
          <w:p w14:paraId="20644C1A" w14:textId="2B5BB901" w:rsidR="00532F0A" w:rsidRDefault="00532F0A">
            <w:pPr>
              <w:spacing w:after="0"/>
              <w:rPr>
                <w:rFonts w:eastAsiaTheme="minorEastAsia"/>
                <w:sz w:val="16"/>
                <w:szCs w:val="16"/>
                <w:lang w:eastAsia="zh-CN"/>
              </w:rPr>
            </w:pPr>
          </w:p>
        </w:tc>
      </w:tr>
      <w:tr w:rsidR="00532F0A" w14:paraId="1960A10B" w14:textId="77777777" w:rsidTr="00B10A58">
        <w:trPr>
          <w:trHeight w:val="253"/>
          <w:jc w:val="center"/>
        </w:trPr>
        <w:tc>
          <w:tcPr>
            <w:tcW w:w="1809" w:type="dxa"/>
          </w:tcPr>
          <w:p w14:paraId="19016C9C" w14:textId="4DB927B1" w:rsidR="00532F0A" w:rsidRDefault="00532F0A">
            <w:pPr>
              <w:spacing w:after="0"/>
              <w:rPr>
                <w:rFonts w:eastAsiaTheme="minorEastAsia" w:cstheme="minorHAnsi"/>
                <w:sz w:val="16"/>
                <w:szCs w:val="16"/>
                <w:lang w:eastAsia="zh-CN"/>
              </w:rPr>
            </w:pPr>
          </w:p>
        </w:tc>
        <w:tc>
          <w:tcPr>
            <w:tcW w:w="9230" w:type="dxa"/>
          </w:tcPr>
          <w:p w14:paraId="66B06D5E" w14:textId="247593F0" w:rsidR="00532F0A" w:rsidRDefault="00532F0A">
            <w:pPr>
              <w:spacing w:after="0"/>
              <w:rPr>
                <w:rFonts w:eastAsiaTheme="minorEastAsia"/>
                <w:sz w:val="16"/>
                <w:szCs w:val="16"/>
                <w:lang w:eastAsia="zh-CN"/>
              </w:rPr>
            </w:pPr>
          </w:p>
        </w:tc>
      </w:tr>
      <w:tr w:rsidR="00532F0A" w14:paraId="274D21A2" w14:textId="77777777" w:rsidTr="00B10A58">
        <w:trPr>
          <w:trHeight w:val="253"/>
          <w:jc w:val="center"/>
        </w:trPr>
        <w:tc>
          <w:tcPr>
            <w:tcW w:w="1809" w:type="dxa"/>
          </w:tcPr>
          <w:p w14:paraId="2B0EDA12" w14:textId="22E18935" w:rsidR="00532F0A" w:rsidRDefault="00532F0A">
            <w:pPr>
              <w:spacing w:after="0"/>
              <w:rPr>
                <w:rFonts w:eastAsiaTheme="minorEastAsia" w:cstheme="minorHAnsi"/>
                <w:sz w:val="16"/>
                <w:szCs w:val="16"/>
                <w:lang w:val="en-US" w:eastAsia="zh-CN"/>
              </w:rPr>
            </w:pPr>
          </w:p>
        </w:tc>
        <w:tc>
          <w:tcPr>
            <w:tcW w:w="9230" w:type="dxa"/>
          </w:tcPr>
          <w:p w14:paraId="73D0AB6B" w14:textId="53349268" w:rsidR="00532F0A" w:rsidRDefault="00532F0A">
            <w:pPr>
              <w:spacing w:after="0"/>
              <w:rPr>
                <w:rFonts w:eastAsiaTheme="minorEastAsia"/>
                <w:sz w:val="18"/>
                <w:szCs w:val="18"/>
                <w:lang w:eastAsia="zh-CN"/>
              </w:rPr>
            </w:pPr>
          </w:p>
        </w:tc>
      </w:tr>
      <w:tr w:rsidR="00532F0A" w14:paraId="2D686003" w14:textId="77777777" w:rsidTr="00B10A58">
        <w:trPr>
          <w:trHeight w:val="253"/>
          <w:jc w:val="center"/>
        </w:trPr>
        <w:tc>
          <w:tcPr>
            <w:tcW w:w="1809" w:type="dxa"/>
          </w:tcPr>
          <w:p w14:paraId="550FFDC5" w14:textId="217E76F9" w:rsidR="00532F0A" w:rsidRDefault="00532F0A">
            <w:pPr>
              <w:spacing w:after="0"/>
              <w:rPr>
                <w:rFonts w:eastAsiaTheme="minorEastAsia" w:cstheme="minorHAnsi"/>
                <w:sz w:val="16"/>
                <w:szCs w:val="16"/>
                <w:lang w:val="en-US" w:eastAsia="zh-CN"/>
              </w:rPr>
            </w:pPr>
          </w:p>
        </w:tc>
        <w:tc>
          <w:tcPr>
            <w:tcW w:w="9230" w:type="dxa"/>
          </w:tcPr>
          <w:p w14:paraId="5E95A1AD" w14:textId="41597F89" w:rsidR="00532F0A" w:rsidRDefault="00532F0A">
            <w:pPr>
              <w:spacing w:after="0"/>
              <w:rPr>
                <w:rFonts w:eastAsiaTheme="minorEastAsia"/>
                <w:sz w:val="18"/>
                <w:szCs w:val="18"/>
                <w:lang w:eastAsia="zh-CN"/>
              </w:rPr>
            </w:pPr>
          </w:p>
        </w:tc>
      </w:tr>
      <w:tr w:rsidR="00532F0A" w14:paraId="16D67AB0" w14:textId="77777777" w:rsidTr="00B10A58">
        <w:trPr>
          <w:trHeight w:val="253"/>
          <w:jc w:val="center"/>
        </w:trPr>
        <w:tc>
          <w:tcPr>
            <w:tcW w:w="1809" w:type="dxa"/>
          </w:tcPr>
          <w:p w14:paraId="183817BA" w14:textId="20668F42" w:rsidR="00532F0A" w:rsidRDefault="00532F0A">
            <w:pPr>
              <w:spacing w:after="0"/>
              <w:rPr>
                <w:rFonts w:eastAsiaTheme="minorEastAsia" w:cstheme="minorHAnsi"/>
                <w:sz w:val="16"/>
                <w:szCs w:val="16"/>
                <w:lang w:val="en-US" w:eastAsia="zh-CN"/>
              </w:rPr>
            </w:pPr>
          </w:p>
        </w:tc>
        <w:tc>
          <w:tcPr>
            <w:tcW w:w="9230" w:type="dxa"/>
          </w:tcPr>
          <w:p w14:paraId="3AF2FCBC" w14:textId="0BA6FDE2" w:rsidR="00532F0A" w:rsidRDefault="00532F0A">
            <w:pPr>
              <w:spacing w:after="0"/>
              <w:rPr>
                <w:rFonts w:eastAsiaTheme="minorEastAsia"/>
                <w:sz w:val="18"/>
                <w:szCs w:val="18"/>
                <w:lang w:eastAsia="zh-CN"/>
              </w:rPr>
            </w:pPr>
          </w:p>
        </w:tc>
      </w:tr>
      <w:tr w:rsidR="00532F0A" w14:paraId="1D865FC7" w14:textId="77777777" w:rsidTr="00B10A58">
        <w:trPr>
          <w:trHeight w:val="253"/>
          <w:jc w:val="center"/>
        </w:trPr>
        <w:tc>
          <w:tcPr>
            <w:tcW w:w="1809" w:type="dxa"/>
          </w:tcPr>
          <w:p w14:paraId="3D2D62DE" w14:textId="2B2038E7" w:rsidR="00532F0A" w:rsidRDefault="00532F0A">
            <w:pPr>
              <w:spacing w:after="0"/>
              <w:rPr>
                <w:rFonts w:eastAsiaTheme="minorEastAsia" w:cstheme="minorHAnsi"/>
                <w:sz w:val="16"/>
                <w:szCs w:val="16"/>
                <w:lang w:val="en-US" w:eastAsia="zh-CN"/>
              </w:rPr>
            </w:pPr>
          </w:p>
        </w:tc>
        <w:tc>
          <w:tcPr>
            <w:tcW w:w="9230" w:type="dxa"/>
          </w:tcPr>
          <w:p w14:paraId="79145ED1" w14:textId="1992ADBF" w:rsidR="00532F0A" w:rsidRDefault="00532F0A">
            <w:pPr>
              <w:spacing w:after="0"/>
              <w:rPr>
                <w:rFonts w:eastAsiaTheme="minorEastAsia"/>
                <w:sz w:val="18"/>
                <w:szCs w:val="18"/>
                <w:lang w:eastAsia="zh-CN"/>
              </w:rPr>
            </w:pPr>
          </w:p>
        </w:tc>
      </w:tr>
      <w:tr w:rsidR="00532F0A" w14:paraId="33855E21" w14:textId="77777777" w:rsidTr="00B10A58">
        <w:trPr>
          <w:trHeight w:val="253"/>
          <w:jc w:val="center"/>
        </w:trPr>
        <w:tc>
          <w:tcPr>
            <w:tcW w:w="1809" w:type="dxa"/>
          </w:tcPr>
          <w:p w14:paraId="471525D7" w14:textId="71381F5E" w:rsidR="00532F0A" w:rsidRDefault="00532F0A">
            <w:pPr>
              <w:spacing w:after="0"/>
              <w:rPr>
                <w:rFonts w:eastAsia="宋体" w:cstheme="minorHAnsi"/>
                <w:sz w:val="16"/>
                <w:szCs w:val="16"/>
                <w:lang w:val="en-US" w:eastAsia="zh-CN"/>
              </w:rPr>
            </w:pPr>
          </w:p>
        </w:tc>
        <w:tc>
          <w:tcPr>
            <w:tcW w:w="9230" w:type="dxa"/>
          </w:tcPr>
          <w:p w14:paraId="11598D10" w14:textId="0E33B875" w:rsidR="00532F0A" w:rsidRDefault="00532F0A">
            <w:pPr>
              <w:spacing w:after="0"/>
              <w:rPr>
                <w:rFonts w:eastAsiaTheme="minorEastAsia"/>
                <w:sz w:val="16"/>
                <w:szCs w:val="16"/>
                <w:lang w:val="en-US" w:eastAsia="zh-CN"/>
              </w:rPr>
            </w:pPr>
          </w:p>
        </w:tc>
      </w:tr>
      <w:tr w:rsidR="00532F0A" w14:paraId="54292715" w14:textId="77777777" w:rsidTr="00B10A58">
        <w:trPr>
          <w:trHeight w:val="253"/>
          <w:jc w:val="center"/>
        </w:trPr>
        <w:tc>
          <w:tcPr>
            <w:tcW w:w="1809" w:type="dxa"/>
          </w:tcPr>
          <w:p w14:paraId="1E78DE20" w14:textId="77777777" w:rsidR="00532F0A" w:rsidRDefault="00532F0A">
            <w:pPr>
              <w:spacing w:after="0"/>
              <w:rPr>
                <w:rFonts w:cstheme="minorHAnsi"/>
                <w:sz w:val="16"/>
                <w:szCs w:val="16"/>
              </w:rPr>
            </w:pPr>
          </w:p>
        </w:tc>
        <w:tc>
          <w:tcPr>
            <w:tcW w:w="9230" w:type="dxa"/>
          </w:tcPr>
          <w:p w14:paraId="1DEE25B4" w14:textId="77777777" w:rsidR="00532F0A" w:rsidRDefault="00532F0A">
            <w:pPr>
              <w:spacing w:after="0"/>
              <w:rPr>
                <w:rFonts w:eastAsiaTheme="minorEastAsia"/>
                <w:sz w:val="16"/>
                <w:szCs w:val="16"/>
                <w:lang w:eastAsia="zh-CN"/>
              </w:rPr>
            </w:pPr>
          </w:p>
        </w:tc>
      </w:tr>
    </w:tbl>
    <w:p w14:paraId="49CD2F6A" w14:textId="77777777" w:rsidR="00532F0A" w:rsidRDefault="00532F0A">
      <w:pPr>
        <w:pStyle w:val="0maintext0"/>
        <w:rPr>
          <w:sz w:val="20"/>
          <w:szCs w:val="20"/>
          <w:lang w:val="en-GB"/>
        </w:rPr>
      </w:pPr>
    </w:p>
    <w:p w14:paraId="5FA0C6BA" w14:textId="77777777" w:rsidR="00532F0A" w:rsidRDefault="00532F0A">
      <w:pPr>
        <w:pStyle w:val="0maintext0"/>
        <w:rPr>
          <w:sz w:val="20"/>
          <w:szCs w:val="20"/>
          <w:lang w:val="en-GB"/>
        </w:rPr>
      </w:pPr>
    </w:p>
    <w:p w14:paraId="35F4C9E1" w14:textId="77777777" w:rsidR="00532F0A" w:rsidRDefault="00532F0A">
      <w:pPr>
        <w:rPr>
          <w:lang w:val="en-US" w:eastAsia="en-US"/>
        </w:rPr>
      </w:pPr>
      <w:bookmarkStart w:id="43" w:name="_Toc48211472"/>
      <w:bookmarkEnd w:id="6"/>
      <w:bookmarkEnd w:id="7"/>
    </w:p>
    <w:p w14:paraId="0AF17D54" w14:textId="77777777" w:rsidR="00532F0A" w:rsidRDefault="003B4FCB" w:rsidP="00215885">
      <w:pPr>
        <w:pStyle w:val="Heading2"/>
      </w:pPr>
      <w:bookmarkStart w:id="44" w:name="_Toc62397298"/>
      <w:bookmarkStart w:id="45" w:name="_Toc69027128"/>
      <w:r>
        <w:t>Others</w:t>
      </w:r>
      <w:bookmarkEnd w:id="44"/>
      <w:bookmarkEnd w:id="45"/>
    </w:p>
    <w:p w14:paraId="6D61C905" w14:textId="77777777" w:rsidR="00532F0A" w:rsidRDefault="003B4FCB">
      <w:pPr>
        <w:pStyle w:val="Subtitle"/>
        <w:rPr>
          <w:rFonts w:ascii="Times New Roman" w:hAnsi="Times New Roman" w:cs="Times New Roman"/>
        </w:rPr>
      </w:pPr>
      <w:r>
        <w:rPr>
          <w:rFonts w:ascii="Times New Roman" w:hAnsi="Times New Roman" w:cs="Times New Roman"/>
        </w:rPr>
        <w:t>Submitted Proposals</w:t>
      </w:r>
    </w:p>
    <w:p w14:paraId="5F7A114D" w14:textId="7DEFC4CD" w:rsidR="00151CF3" w:rsidRDefault="00151CF3" w:rsidP="00151CF3">
      <w:pPr>
        <w:pStyle w:val="ListParagraph"/>
        <w:numPr>
          <w:ilvl w:val="0"/>
          <w:numId w:val="32"/>
        </w:numPr>
        <w:rPr>
          <w:rFonts w:eastAsia="宋体"/>
          <w:szCs w:val="20"/>
          <w:lang w:eastAsia="zh-CN"/>
        </w:rPr>
      </w:pPr>
      <w:r w:rsidRPr="00F54C91">
        <w:rPr>
          <w:rFonts w:eastAsia="宋体"/>
          <w:szCs w:val="20"/>
          <w:lang w:eastAsia="zh-CN"/>
        </w:rPr>
        <w:t xml:space="preserve">(Samsung </w:t>
      </w:r>
      <w:hyperlink r:id="rId158" w:history="1">
        <w:r w:rsidR="0074208A">
          <w:rPr>
            <w:rStyle w:val="Hyperlink"/>
            <w:rFonts w:eastAsia="宋体"/>
            <w:szCs w:val="20"/>
            <w:lang w:eastAsia="zh-CN"/>
          </w:rPr>
          <w:t>R1-2103243</w:t>
        </w:r>
      </w:hyperlink>
      <w:r w:rsidRPr="00F54C91">
        <w:rPr>
          <w:rFonts w:eastAsia="宋体"/>
          <w:szCs w:val="20"/>
          <w:lang w:eastAsia="zh-CN"/>
        </w:rPr>
        <w:t xml:space="preserve">[14])Proposal 3: Improve the TA granularity for TA report in E-CID. </w:t>
      </w:r>
    </w:p>
    <w:p w14:paraId="68F6AAF6" w14:textId="737F82CD" w:rsidR="00151CF3" w:rsidRPr="00F54C91" w:rsidRDefault="00151CF3" w:rsidP="00151CF3">
      <w:pPr>
        <w:pStyle w:val="ListParagraph"/>
        <w:numPr>
          <w:ilvl w:val="0"/>
          <w:numId w:val="32"/>
        </w:numPr>
        <w:rPr>
          <w:rFonts w:eastAsia="宋体"/>
          <w:szCs w:val="20"/>
          <w:lang w:eastAsia="zh-CN"/>
        </w:rPr>
      </w:pPr>
      <w:r w:rsidRPr="00151CF3">
        <w:rPr>
          <w:rFonts w:eastAsia="宋体"/>
          <w:szCs w:val="20"/>
          <w:lang w:eastAsia="zh-CN"/>
        </w:rPr>
        <w:t xml:space="preserve">(Samsung </w:t>
      </w:r>
      <w:hyperlink r:id="rId159" w:history="1">
        <w:r w:rsidR="0074208A">
          <w:rPr>
            <w:rStyle w:val="Hyperlink"/>
            <w:rFonts w:eastAsia="宋体"/>
            <w:szCs w:val="20"/>
            <w:lang w:eastAsia="zh-CN"/>
          </w:rPr>
          <w:t>R1-2103243</w:t>
        </w:r>
      </w:hyperlink>
      <w:r w:rsidRPr="00151CF3">
        <w:rPr>
          <w:rFonts w:eastAsia="宋体"/>
          <w:szCs w:val="20"/>
          <w:lang w:eastAsia="zh-CN"/>
        </w:rPr>
        <w:t>[14])Proposal 4: Positioning in RRC inactive state should be supported.</w:t>
      </w:r>
    </w:p>
    <w:p w14:paraId="7F8628DD" w14:textId="77777777" w:rsidR="00532F0A" w:rsidRDefault="00532F0A">
      <w:pPr>
        <w:pStyle w:val="3GPPAgreements"/>
        <w:numPr>
          <w:ilvl w:val="0"/>
          <w:numId w:val="0"/>
        </w:numPr>
        <w:ind w:left="851"/>
      </w:pPr>
    </w:p>
    <w:p w14:paraId="58DA96D4"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54D91643" w14:textId="48BE1324" w:rsidR="00532F0A" w:rsidRDefault="00F81D49">
      <w:r w:rsidRPr="00F81D49">
        <w:rPr>
          <w:lang w:eastAsia="en-US"/>
        </w:rPr>
        <w:t xml:space="preserve">TA granularity for TA report in E-CID </w:t>
      </w:r>
      <w:r w:rsidR="003B4FCB">
        <w:rPr>
          <w:lang w:eastAsia="en-US"/>
        </w:rPr>
        <w:t xml:space="preserve">above </w:t>
      </w:r>
      <w:r>
        <w:rPr>
          <w:lang w:eastAsia="en-US"/>
        </w:rPr>
        <w:t>is</w:t>
      </w:r>
      <w:r w:rsidR="003B4FCB">
        <w:rPr>
          <w:lang w:eastAsia="en-US"/>
        </w:rPr>
        <w:t xml:space="preserve"> not included in the scope of  Rel-17 WI</w:t>
      </w:r>
      <w:r>
        <w:rPr>
          <w:lang w:eastAsia="en-US"/>
        </w:rPr>
        <w:t xml:space="preserve">. Positioning enhancement for </w:t>
      </w:r>
      <w:r w:rsidRPr="00F81D49">
        <w:rPr>
          <w:lang w:eastAsia="en-US"/>
        </w:rPr>
        <w:t>RRC inactive</w:t>
      </w:r>
      <w:r>
        <w:rPr>
          <w:lang w:eastAsia="en-US"/>
        </w:rPr>
        <w:t xml:space="preserve"> is not on the agenda of </w:t>
      </w:r>
      <w:r w:rsidR="00944F19">
        <w:rPr>
          <w:lang w:eastAsia="en-US"/>
        </w:rPr>
        <w:t>this meeting</w:t>
      </w:r>
      <w:r w:rsidR="003B4FCB">
        <w:rPr>
          <w:lang w:eastAsia="en-US"/>
        </w:rPr>
        <w:t xml:space="preserve">. Suggest </w:t>
      </w:r>
      <w:r>
        <w:rPr>
          <w:lang w:eastAsia="en-US"/>
        </w:rPr>
        <w:t xml:space="preserve">no further discussion of the above proposals </w:t>
      </w:r>
      <w:r w:rsidR="003B4FCB">
        <w:rPr>
          <w:lang w:eastAsia="en-US"/>
        </w:rPr>
        <w:t>in this meeting.</w:t>
      </w:r>
    </w:p>
    <w:p w14:paraId="2737DA9D" w14:textId="77777777" w:rsidR="00532F0A" w:rsidRDefault="00532F0A"/>
    <w:tbl>
      <w:tblPr>
        <w:tblStyle w:val="TableGrid"/>
        <w:tblW w:w="10898" w:type="dxa"/>
        <w:jc w:val="center"/>
        <w:tblLayout w:type="fixed"/>
        <w:tblLook w:val="04A0" w:firstRow="1" w:lastRow="0" w:firstColumn="1" w:lastColumn="0" w:noHBand="0" w:noVBand="1"/>
      </w:tblPr>
      <w:tblGrid>
        <w:gridCol w:w="2300"/>
        <w:gridCol w:w="8598"/>
      </w:tblGrid>
      <w:tr w:rsidR="00532F0A" w14:paraId="09C6F206" w14:textId="77777777">
        <w:trPr>
          <w:jc w:val="center"/>
        </w:trPr>
        <w:tc>
          <w:tcPr>
            <w:tcW w:w="2300" w:type="dxa"/>
          </w:tcPr>
          <w:p w14:paraId="24CA7D72" w14:textId="77777777" w:rsidR="00532F0A" w:rsidRDefault="003B4FCB">
            <w:pPr>
              <w:spacing w:after="0"/>
              <w:rPr>
                <w:b/>
                <w:sz w:val="16"/>
                <w:szCs w:val="16"/>
              </w:rPr>
            </w:pPr>
            <w:r>
              <w:rPr>
                <w:b/>
                <w:sz w:val="16"/>
                <w:szCs w:val="16"/>
              </w:rPr>
              <w:t>Company</w:t>
            </w:r>
          </w:p>
        </w:tc>
        <w:tc>
          <w:tcPr>
            <w:tcW w:w="8598" w:type="dxa"/>
          </w:tcPr>
          <w:p w14:paraId="073B520A" w14:textId="77777777" w:rsidR="00532F0A" w:rsidRDefault="003B4FCB">
            <w:pPr>
              <w:spacing w:after="0"/>
              <w:rPr>
                <w:b/>
                <w:sz w:val="16"/>
                <w:szCs w:val="16"/>
              </w:rPr>
            </w:pPr>
            <w:r>
              <w:rPr>
                <w:b/>
                <w:sz w:val="16"/>
                <w:szCs w:val="16"/>
              </w:rPr>
              <w:t xml:space="preserve">Comments </w:t>
            </w:r>
          </w:p>
        </w:tc>
      </w:tr>
      <w:tr w:rsidR="00532F0A" w14:paraId="02C3AF24" w14:textId="77777777">
        <w:trPr>
          <w:trHeight w:val="185"/>
          <w:jc w:val="center"/>
        </w:trPr>
        <w:tc>
          <w:tcPr>
            <w:tcW w:w="2300" w:type="dxa"/>
          </w:tcPr>
          <w:p w14:paraId="303F7FFC" w14:textId="180E1F5E" w:rsidR="00532F0A" w:rsidRDefault="00532F0A">
            <w:pPr>
              <w:spacing w:after="0"/>
              <w:rPr>
                <w:rFonts w:eastAsiaTheme="minorEastAsia" w:cstheme="minorHAnsi"/>
                <w:sz w:val="16"/>
                <w:szCs w:val="16"/>
                <w:lang w:eastAsia="zh-CN"/>
              </w:rPr>
            </w:pPr>
          </w:p>
        </w:tc>
        <w:tc>
          <w:tcPr>
            <w:tcW w:w="8598" w:type="dxa"/>
          </w:tcPr>
          <w:p w14:paraId="0F1DBC0B" w14:textId="4D56DAA1" w:rsidR="00532F0A" w:rsidRDefault="00532F0A">
            <w:pPr>
              <w:spacing w:after="0"/>
              <w:rPr>
                <w:rFonts w:eastAsiaTheme="minorEastAsia"/>
                <w:sz w:val="16"/>
                <w:szCs w:val="16"/>
                <w:lang w:eastAsia="zh-CN"/>
              </w:rPr>
            </w:pPr>
          </w:p>
        </w:tc>
      </w:tr>
      <w:tr w:rsidR="00532F0A" w14:paraId="7575801F" w14:textId="77777777">
        <w:trPr>
          <w:trHeight w:val="185"/>
          <w:jc w:val="center"/>
        </w:trPr>
        <w:tc>
          <w:tcPr>
            <w:tcW w:w="2300" w:type="dxa"/>
          </w:tcPr>
          <w:p w14:paraId="2822B3F3" w14:textId="60C5CFBE" w:rsidR="00532F0A" w:rsidRDefault="00532F0A">
            <w:pPr>
              <w:spacing w:after="0"/>
              <w:rPr>
                <w:rFonts w:eastAsiaTheme="minorEastAsia" w:cstheme="minorHAnsi"/>
                <w:sz w:val="16"/>
                <w:szCs w:val="16"/>
                <w:lang w:eastAsia="zh-CN"/>
              </w:rPr>
            </w:pPr>
          </w:p>
        </w:tc>
        <w:tc>
          <w:tcPr>
            <w:tcW w:w="8598" w:type="dxa"/>
          </w:tcPr>
          <w:p w14:paraId="565E29C6" w14:textId="70D61A8F" w:rsidR="00532F0A" w:rsidRDefault="00532F0A">
            <w:pPr>
              <w:spacing w:after="0"/>
              <w:rPr>
                <w:rFonts w:eastAsiaTheme="minorEastAsia"/>
                <w:sz w:val="16"/>
                <w:szCs w:val="16"/>
                <w:lang w:eastAsia="zh-CN"/>
              </w:rPr>
            </w:pPr>
          </w:p>
        </w:tc>
      </w:tr>
      <w:tr w:rsidR="00532F0A" w14:paraId="4539631B" w14:textId="77777777">
        <w:trPr>
          <w:trHeight w:val="185"/>
          <w:jc w:val="center"/>
        </w:trPr>
        <w:tc>
          <w:tcPr>
            <w:tcW w:w="2300" w:type="dxa"/>
          </w:tcPr>
          <w:p w14:paraId="37C11462" w14:textId="77777777" w:rsidR="00532F0A" w:rsidRDefault="00532F0A">
            <w:pPr>
              <w:spacing w:after="0"/>
              <w:rPr>
                <w:rFonts w:eastAsiaTheme="minorEastAsia" w:cstheme="minorHAnsi"/>
                <w:sz w:val="16"/>
                <w:szCs w:val="16"/>
                <w:lang w:eastAsia="zh-CN"/>
              </w:rPr>
            </w:pPr>
          </w:p>
        </w:tc>
        <w:tc>
          <w:tcPr>
            <w:tcW w:w="8598" w:type="dxa"/>
          </w:tcPr>
          <w:p w14:paraId="0537B578" w14:textId="77777777" w:rsidR="00532F0A" w:rsidRDefault="00532F0A">
            <w:pPr>
              <w:spacing w:after="0"/>
              <w:rPr>
                <w:rFonts w:eastAsiaTheme="minorEastAsia"/>
                <w:sz w:val="16"/>
                <w:szCs w:val="16"/>
                <w:lang w:eastAsia="zh-CN"/>
              </w:rPr>
            </w:pPr>
          </w:p>
        </w:tc>
      </w:tr>
      <w:tr w:rsidR="00532F0A" w14:paraId="0C1E48E0" w14:textId="77777777">
        <w:trPr>
          <w:trHeight w:val="185"/>
          <w:jc w:val="center"/>
        </w:trPr>
        <w:tc>
          <w:tcPr>
            <w:tcW w:w="2300" w:type="dxa"/>
          </w:tcPr>
          <w:p w14:paraId="459BEA96" w14:textId="77777777" w:rsidR="00532F0A" w:rsidRDefault="00532F0A">
            <w:pPr>
              <w:spacing w:after="0"/>
              <w:rPr>
                <w:rFonts w:eastAsiaTheme="minorEastAsia" w:cstheme="minorHAnsi"/>
                <w:sz w:val="16"/>
                <w:szCs w:val="16"/>
                <w:lang w:eastAsia="zh-CN"/>
              </w:rPr>
            </w:pPr>
          </w:p>
        </w:tc>
        <w:tc>
          <w:tcPr>
            <w:tcW w:w="8598" w:type="dxa"/>
          </w:tcPr>
          <w:p w14:paraId="098345ED" w14:textId="77777777" w:rsidR="00532F0A" w:rsidRDefault="00532F0A">
            <w:pPr>
              <w:spacing w:after="0"/>
              <w:rPr>
                <w:rFonts w:eastAsiaTheme="minorEastAsia"/>
                <w:sz w:val="16"/>
                <w:szCs w:val="16"/>
                <w:lang w:eastAsia="zh-CN"/>
              </w:rPr>
            </w:pPr>
          </w:p>
        </w:tc>
      </w:tr>
      <w:tr w:rsidR="00532F0A" w14:paraId="7DD1BF48" w14:textId="77777777">
        <w:trPr>
          <w:trHeight w:val="185"/>
          <w:jc w:val="center"/>
        </w:trPr>
        <w:tc>
          <w:tcPr>
            <w:tcW w:w="2300" w:type="dxa"/>
          </w:tcPr>
          <w:p w14:paraId="00DE8090" w14:textId="77777777" w:rsidR="00532F0A" w:rsidRDefault="00532F0A">
            <w:pPr>
              <w:spacing w:after="0"/>
              <w:rPr>
                <w:rFonts w:eastAsiaTheme="minorEastAsia" w:cstheme="minorHAnsi"/>
                <w:sz w:val="16"/>
                <w:szCs w:val="16"/>
                <w:lang w:eastAsia="zh-CN"/>
              </w:rPr>
            </w:pPr>
          </w:p>
        </w:tc>
        <w:tc>
          <w:tcPr>
            <w:tcW w:w="8598" w:type="dxa"/>
          </w:tcPr>
          <w:p w14:paraId="72F6B6DA" w14:textId="77777777" w:rsidR="00532F0A" w:rsidRDefault="00532F0A">
            <w:pPr>
              <w:spacing w:after="0"/>
              <w:rPr>
                <w:rFonts w:eastAsiaTheme="minorEastAsia"/>
                <w:sz w:val="16"/>
                <w:szCs w:val="16"/>
                <w:lang w:eastAsia="zh-CN"/>
              </w:rPr>
            </w:pPr>
          </w:p>
        </w:tc>
      </w:tr>
    </w:tbl>
    <w:p w14:paraId="72A41CB9" w14:textId="77777777" w:rsidR="00532F0A" w:rsidRDefault="00532F0A">
      <w:pPr>
        <w:rPr>
          <w:rFonts w:eastAsia="宋体"/>
          <w:lang w:val="en-US" w:eastAsia="zh-CN"/>
        </w:rPr>
      </w:pPr>
    </w:p>
    <w:p w14:paraId="1CEED0E2" w14:textId="77777777" w:rsidR="00532F0A" w:rsidRDefault="00532F0A">
      <w:pPr>
        <w:rPr>
          <w:rFonts w:eastAsia="宋体"/>
          <w:lang w:eastAsia="zh-CN"/>
        </w:rPr>
      </w:pPr>
      <w:bookmarkStart w:id="46" w:name="_Hlk62117352"/>
    </w:p>
    <w:p w14:paraId="10D02254" w14:textId="77777777" w:rsidR="00532F0A" w:rsidRDefault="003B4FCB">
      <w:pPr>
        <w:pStyle w:val="Heading1"/>
      </w:pPr>
      <w:bookmarkStart w:id="47" w:name="_Toc62397299"/>
      <w:bookmarkStart w:id="48" w:name="_Toc69027129"/>
      <w:bookmarkStart w:id="49" w:name="_Toc54552966"/>
      <w:bookmarkStart w:id="50" w:name="_Toc54553088"/>
      <w:r>
        <w:t>References</w:t>
      </w:r>
      <w:bookmarkEnd w:id="47"/>
      <w:bookmarkEnd w:id="48"/>
    </w:p>
    <w:p w14:paraId="15C6D15E" w14:textId="0EAF8F7A" w:rsidR="00D1603D" w:rsidRDefault="0074208A" w:rsidP="00657E30">
      <w:pPr>
        <w:pStyle w:val="ListParagraph"/>
        <w:numPr>
          <w:ilvl w:val="0"/>
          <w:numId w:val="39"/>
        </w:numPr>
        <w:rPr>
          <w:lang w:eastAsia="en-US"/>
        </w:rPr>
      </w:pPr>
      <w:hyperlink r:id="rId160" w:history="1">
        <w:r>
          <w:rPr>
            <w:rStyle w:val="Hyperlink"/>
            <w:lang w:eastAsia="en-US"/>
          </w:rPr>
          <w:t>R1-2102348</w:t>
        </w:r>
      </w:hyperlink>
      <w:r w:rsidR="00D1603D">
        <w:rPr>
          <w:lang w:eastAsia="en-US"/>
        </w:rPr>
        <w:tab/>
        <w:t>Enhancement to mitigate gNB and UE Rx/Tx timing error</w:t>
      </w:r>
      <w:r w:rsidR="00D1603D">
        <w:rPr>
          <w:lang w:eastAsia="en-US"/>
        </w:rPr>
        <w:tab/>
        <w:t>Huawei, HiSilicon</w:t>
      </w:r>
    </w:p>
    <w:p w14:paraId="231306E3" w14:textId="4E056EF5" w:rsidR="005816FA" w:rsidRDefault="0074208A" w:rsidP="00657E30">
      <w:pPr>
        <w:pStyle w:val="ListParagraph"/>
        <w:numPr>
          <w:ilvl w:val="0"/>
          <w:numId w:val="39"/>
        </w:numPr>
        <w:rPr>
          <w:lang w:eastAsia="en-US"/>
        </w:rPr>
      </w:pPr>
      <w:hyperlink r:id="rId161" w:history="1">
        <w:r>
          <w:rPr>
            <w:rStyle w:val="Hyperlink"/>
            <w:lang w:eastAsia="en-US"/>
          </w:rPr>
          <w:t>R1-2102364</w:t>
        </w:r>
      </w:hyperlink>
      <w:r w:rsidR="005816FA">
        <w:rPr>
          <w:lang w:eastAsia="en-US"/>
        </w:rPr>
        <w:tab/>
        <w:t>Accuracy improvements by mitigating UE Rx/Tx and/or gNB Rx/Tx timing delays</w:t>
      </w:r>
      <w:r w:rsidR="005816FA">
        <w:rPr>
          <w:lang w:eastAsia="en-US"/>
        </w:rPr>
        <w:tab/>
        <w:t>BUPT</w:t>
      </w:r>
    </w:p>
    <w:p w14:paraId="2BFBFB72" w14:textId="4A144172" w:rsidR="005816FA" w:rsidRDefault="0074208A" w:rsidP="00657E30">
      <w:pPr>
        <w:pStyle w:val="ListParagraph"/>
        <w:numPr>
          <w:ilvl w:val="0"/>
          <w:numId w:val="39"/>
        </w:numPr>
        <w:rPr>
          <w:lang w:eastAsia="en-US"/>
        </w:rPr>
      </w:pPr>
      <w:hyperlink r:id="rId162" w:history="1">
        <w:r>
          <w:rPr>
            <w:rStyle w:val="Hyperlink"/>
            <w:lang w:eastAsia="en-US"/>
          </w:rPr>
          <w:t>R1-2102399</w:t>
        </w:r>
      </w:hyperlink>
      <w:r w:rsidR="005816FA">
        <w:rPr>
          <w:lang w:eastAsia="en-US"/>
        </w:rPr>
        <w:tab/>
        <w:t>Enhancement of timing-based positioning by mitigating UE Rx/Tx and/or gNB Rx/Tx timing delays</w:t>
      </w:r>
      <w:r w:rsidR="005816FA">
        <w:rPr>
          <w:lang w:eastAsia="en-US"/>
        </w:rPr>
        <w:tab/>
        <w:t>OPPO</w:t>
      </w:r>
    </w:p>
    <w:p w14:paraId="7CEA1B1A" w14:textId="4CB26074" w:rsidR="005816FA" w:rsidRDefault="0074208A" w:rsidP="00657E30">
      <w:pPr>
        <w:pStyle w:val="ListParagraph"/>
        <w:numPr>
          <w:ilvl w:val="0"/>
          <w:numId w:val="39"/>
        </w:numPr>
        <w:rPr>
          <w:lang w:eastAsia="en-US"/>
        </w:rPr>
      </w:pPr>
      <w:hyperlink r:id="rId163" w:history="1">
        <w:r>
          <w:rPr>
            <w:rStyle w:val="Hyperlink"/>
            <w:lang w:eastAsia="en-US"/>
          </w:rPr>
          <w:t>R1-2102526</w:t>
        </w:r>
      </w:hyperlink>
      <w:r w:rsidR="005816FA">
        <w:rPr>
          <w:lang w:eastAsia="en-US"/>
        </w:rPr>
        <w:tab/>
        <w:t>Discussion on  potential enhancements for RX/TX timing delay mitigating</w:t>
      </w:r>
      <w:r w:rsidR="005816FA">
        <w:rPr>
          <w:lang w:eastAsia="en-US"/>
        </w:rPr>
        <w:tab/>
        <w:t>vivo</w:t>
      </w:r>
    </w:p>
    <w:p w14:paraId="3C1EBAB8" w14:textId="7510BAAC" w:rsidR="005816FA" w:rsidRDefault="0074208A" w:rsidP="00657E30">
      <w:pPr>
        <w:pStyle w:val="ListParagraph"/>
        <w:numPr>
          <w:ilvl w:val="0"/>
          <w:numId w:val="39"/>
        </w:numPr>
        <w:rPr>
          <w:lang w:eastAsia="en-US"/>
        </w:rPr>
      </w:pPr>
      <w:hyperlink r:id="rId164" w:history="1">
        <w:r>
          <w:rPr>
            <w:rStyle w:val="Hyperlink"/>
            <w:lang w:eastAsia="en-US"/>
          </w:rPr>
          <w:t>R1-2102635</w:t>
        </w:r>
      </w:hyperlink>
      <w:r w:rsidR="005816FA">
        <w:rPr>
          <w:lang w:eastAsia="en-US"/>
        </w:rPr>
        <w:tab/>
        <w:t>Discussion on accuracy improvements by mitigating UE Rx/Tx and/or gNB Rx/Tx timing delays</w:t>
      </w:r>
      <w:r w:rsidR="005816FA">
        <w:rPr>
          <w:lang w:eastAsia="en-US"/>
        </w:rPr>
        <w:tab/>
        <w:t>CATT</w:t>
      </w:r>
    </w:p>
    <w:p w14:paraId="01EDEB81" w14:textId="053C26A1" w:rsidR="005816FA" w:rsidRDefault="0074208A" w:rsidP="00657E30">
      <w:pPr>
        <w:pStyle w:val="ListParagraph"/>
        <w:numPr>
          <w:ilvl w:val="0"/>
          <w:numId w:val="39"/>
        </w:numPr>
        <w:rPr>
          <w:lang w:eastAsia="en-US"/>
        </w:rPr>
      </w:pPr>
      <w:hyperlink r:id="rId165" w:history="1">
        <w:r>
          <w:rPr>
            <w:rStyle w:val="Hyperlink"/>
            <w:lang w:eastAsia="en-US"/>
          </w:rPr>
          <w:t>R1-2102668</w:t>
        </w:r>
      </w:hyperlink>
      <w:r w:rsidR="005816FA">
        <w:rPr>
          <w:lang w:eastAsia="en-US"/>
        </w:rPr>
        <w:tab/>
        <w:t>Positioning accuracy improvement by mitigating timing delay</w:t>
      </w:r>
      <w:r w:rsidR="005816FA">
        <w:rPr>
          <w:lang w:eastAsia="en-US"/>
        </w:rPr>
        <w:tab/>
        <w:t>ZTE</w:t>
      </w:r>
    </w:p>
    <w:p w14:paraId="1F70725B" w14:textId="5855FC6C" w:rsidR="005816FA" w:rsidRDefault="0074208A" w:rsidP="00657E30">
      <w:pPr>
        <w:pStyle w:val="ListParagraph"/>
        <w:numPr>
          <w:ilvl w:val="0"/>
          <w:numId w:val="39"/>
        </w:numPr>
        <w:rPr>
          <w:lang w:eastAsia="en-US"/>
        </w:rPr>
      </w:pPr>
      <w:hyperlink r:id="rId166" w:history="1">
        <w:r>
          <w:rPr>
            <w:rStyle w:val="Hyperlink"/>
            <w:lang w:eastAsia="en-US"/>
          </w:rPr>
          <w:t>R1-2102869</w:t>
        </w:r>
      </w:hyperlink>
      <w:r w:rsidR="005816FA">
        <w:rPr>
          <w:lang w:eastAsia="en-US"/>
        </w:rPr>
        <w:tab/>
        <w:t>Discussion on positioning enhancement by mitigating timing delays</w:t>
      </w:r>
      <w:r w:rsidR="005816FA">
        <w:rPr>
          <w:lang w:eastAsia="en-US"/>
        </w:rPr>
        <w:tab/>
        <w:t>China Telecom</w:t>
      </w:r>
    </w:p>
    <w:p w14:paraId="37DFD345" w14:textId="4714E2E2" w:rsidR="005816FA" w:rsidRDefault="0074208A" w:rsidP="00657E30">
      <w:pPr>
        <w:pStyle w:val="ListParagraph"/>
        <w:numPr>
          <w:ilvl w:val="0"/>
          <w:numId w:val="39"/>
        </w:numPr>
        <w:rPr>
          <w:lang w:eastAsia="en-US"/>
        </w:rPr>
      </w:pPr>
      <w:hyperlink r:id="rId167" w:history="1">
        <w:r>
          <w:rPr>
            <w:rStyle w:val="Hyperlink"/>
            <w:lang w:eastAsia="en-US"/>
          </w:rPr>
          <w:t>R1-2102886</w:t>
        </w:r>
      </w:hyperlink>
      <w:r w:rsidR="005816FA">
        <w:rPr>
          <w:lang w:eastAsia="en-US"/>
        </w:rPr>
        <w:tab/>
        <w:t>Discussion on mitigation of gNB/UE Rx/Tx timing errors</w:t>
      </w:r>
      <w:r w:rsidR="005816FA">
        <w:rPr>
          <w:lang w:eastAsia="en-US"/>
        </w:rPr>
        <w:tab/>
        <w:t>CMCC</w:t>
      </w:r>
    </w:p>
    <w:p w14:paraId="20B8D01D" w14:textId="3916C73E" w:rsidR="005816FA" w:rsidRDefault="0074208A" w:rsidP="00657E30">
      <w:pPr>
        <w:pStyle w:val="ListParagraph"/>
        <w:numPr>
          <w:ilvl w:val="0"/>
          <w:numId w:val="39"/>
        </w:numPr>
        <w:rPr>
          <w:lang w:eastAsia="en-US"/>
        </w:rPr>
      </w:pPr>
      <w:hyperlink r:id="rId168" w:history="1">
        <w:r>
          <w:rPr>
            <w:rStyle w:val="Hyperlink"/>
            <w:lang w:eastAsia="en-US"/>
          </w:rPr>
          <w:t>R1-2103002</w:t>
        </w:r>
      </w:hyperlink>
      <w:r w:rsidR="005816FA">
        <w:rPr>
          <w:lang w:eastAsia="en-US"/>
        </w:rPr>
        <w:tab/>
        <w:t>Views on mitigating UE and gNB Rx/Tx timing errors</w:t>
      </w:r>
      <w:r w:rsidR="005816FA">
        <w:rPr>
          <w:lang w:eastAsia="en-US"/>
        </w:rPr>
        <w:tab/>
        <w:t>Nokia, Nokia Shanghai Bell</w:t>
      </w:r>
    </w:p>
    <w:p w14:paraId="6D14BE67" w14:textId="70B6D08D" w:rsidR="005816FA" w:rsidRDefault="0074208A" w:rsidP="00657E30">
      <w:pPr>
        <w:pStyle w:val="ListParagraph"/>
        <w:numPr>
          <w:ilvl w:val="0"/>
          <w:numId w:val="39"/>
        </w:numPr>
        <w:rPr>
          <w:lang w:eastAsia="en-US"/>
        </w:rPr>
      </w:pPr>
      <w:hyperlink r:id="rId169" w:history="1">
        <w:r>
          <w:rPr>
            <w:rStyle w:val="Hyperlink"/>
            <w:lang w:eastAsia="en-US"/>
          </w:rPr>
          <w:t>R1-2103005</w:t>
        </w:r>
      </w:hyperlink>
      <w:r w:rsidR="005816FA">
        <w:rPr>
          <w:lang w:eastAsia="en-US"/>
        </w:rPr>
        <w:tab/>
        <w:t>Discussion on accuracy improvements by mitigating timing delays</w:t>
      </w:r>
      <w:r w:rsidR="005816FA">
        <w:rPr>
          <w:lang w:eastAsia="en-US"/>
        </w:rPr>
        <w:tab/>
        <w:t>InterDigital, Inc.</w:t>
      </w:r>
    </w:p>
    <w:p w14:paraId="4FD95567" w14:textId="49856427" w:rsidR="005816FA" w:rsidRDefault="0074208A" w:rsidP="00657E30">
      <w:pPr>
        <w:pStyle w:val="ListParagraph"/>
        <w:numPr>
          <w:ilvl w:val="0"/>
          <w:numId w:val="39"/>
        </w:numPr>
        <w:rPr>
          <w:lang w:eastAsia="en-US"/>
        </w:rPr>
      </w:pPr>
      <w:hyperlink r:id="rId170" w:history="1">
        <w:r>
          <w:rPr>
            <w:rStyle w:val="Hyperlink"/>
            <w:lang w:eastAsia="en-US"/>
          </w:rPr>
          <w:t>R1-2103035</w:t>
        </w:r>
      </w:hyperlink>
      <w:r w:rsidR="005816FA">
        <w:rPr>
          <w:lang w:eastAsia="en-US"/>
        </w:rPr>
        <w:tab/>
        <w:t>Mitigation of UE Rx/Tx and gNB Rx/Tx timing errors</w:t>
      </w:r>
      <w:r w:rsidR="005816FA">
        <w:rPr>
          <w:lang w:eastAsia="en-US"/>
        </w:rPr>
        <w:tab/>
        <w:t>Intel Corporation</w:t>
      </w:r>
    </w:p>
    <w:p w14:paraId="5FAE1E1E" w14:textId="6ED629CD" w:rsidR="005816FA" w:rsidRDefault="0074208A" w:rsidP="00657E30">
      <w:pPr>
        <w:pStyle w:val="ListParagraph"/>
        <w:numPr>
          <w:ilvl w:val="0"/>
          <w:numId w:val="39"/>
        </w:numPr>
        <w:rPr>
          <w:lang w:eastAsia="en-US"/>
        </w:rPr>
      </w:pPr>
      <w:hyperlink r:id="rId171" w:history="1">
        <w:r>
          <w:rPr>
            <w:rStyle w:val="Hyperlink"/>
            <w:lang w:eastAsia="en-US"/>
          </w:rPr>
          <w:t>R1-2103109</w:t>
        </w:r>
      </w:hyperlink>
      <w:r w:rsidR="005816FA">
        <w:rPr>
          <w:lang w:eastAsia="en-US"/>
        </w:rPr>
        <w:tab/>
        <w:t>Positioning accuracy enhancements under timing errors</w:t>
      </w:r>
      <w:r w:rsidR="005816FA">
        <w:rPr>
          <w:lang w:eastAsia="en-US"/>
        </w:rPr>
        <w:tab/>
        <w:t>Apple</w:t>
      </w:r>
    </w:p>
    <w:p w14:paraId="35C64C9A" w14:textId="0B5E3E5C" w:rsidR="005816FA" w:rsidRDefault="0074208A" w:rsidP="00657E30">
      <w:pPr>
        <w:pStyle w:val="ListParagraph"/>
        <w:numPr>
          <w:ilvl w:val="0"/>
          <w:numId w:val="39"/>
        </w:numPr>
        <w:rPr>
          <w:lang w:eastAsia="en-US"/>
        </w:rPr>
      </w:pPr>
      <w:hyperlink r:id="rId172" w:history="1">
        <w:r>
          <w:rPr>
            <w:rStyle w:val="Hyperlink"/>
            <w:lang w:eastAsia="en-US"/>
          </w:rPr>
          <w:t>R1-2103170</w:t>
        </w:r>
      </w:hyperlink>
      <w:r w:rsidR="005816FA">
        <w:rPr>
          <w:lang w:eastAsia="en-US"/>
        </w:rPr>
        <w:tab/>
        <w:t>Enhancements on Timing Error Mitigations for improved Accuracy</w:t>
      </w:r>
      <w:r w:rsidR="005816FA">
        <w:rPr>
          <w:lang w:eastAsia="en-US"/>
        </w:rPr>
        <w:tab/>
        <w:t>Qualcomm Incorporated</w:t>
      </w:r>
    </w:p>
    <w:p w14:paraId="13757269" w14:textId="13280CDA" w:rsidR="005816FA" w:rsidRDefault="0074208A" w:rsidP="00657E30">
      <w:pPr>
        <w:pStyle w:val="ListParagraph"/>
        <w:numPr>
          <w:ilvl w:val="0"/>
          <w:numId w:val="39"/>
        </w:numPr>
        <w:rPr>
          <w:lang w:eastAsia="en-US"/>
        </w:rPr>
      </w:pPr>
      <w:hyperlink r:id="rId173" w:history="1">
        <w:r>
          <w:rPr>
            <w:rStyle w:val="Hyperlink"/>
            <w:lang w:eastAsia="en-US"/>
          </w:rPr>
          <w:t>R1-2103243</w:t>
        </w:r>
      </w:hyperlink>
      <w:r w:rsidR="005816FA">
        <w:rPr>
          <w:lang w:eastAsia="en-US"/>
        </w:rPr>
        <w:tab/>
        <w:t>Accuracy improvements by mitigating UE Rx/Tx and/or gNB Rx/Tx timing delays</w:t>
      </w:r>
      <w:r w:rsidR="005816FA">
        <w:rPr>
          <w:lang w:eastAsia="en-US"/>
        </w:rPr>
        <w:tab/>
        <w:t>Samsung</w:t>
      </w:r>
    </w:p>
    <w:p w14:paraId="1BB2DE0B" w14:textId="54617C98" w:rsidR="005816FA" w:rsidRDefault="0074208A" w:rsidP="00657E30">
      <w:pPr>
        <w:pStyle w:val="ListParagraph"/>
        <w:numPr>
          <w:ilvl w:val="0"/>
          <w:numId w:val="39"/>
        </w:numPr>
        <w:rPr>
          <w:lang w:eastAsia="en-US"/>
        </w:rPr>
      </w:pPr>
      <w:hyperlink r:id="rId174" w:history="1">
        <w:r>
          <w:rPr>
            <w:rStyle w:val="Hyperlink"/>
            <w:lang w:eastAsia="en-US"/>
          </w:rPr>
          <w:t>R1-2103306</w:t>
        </w:r>
      </w:hyperlink>
      <w:r w:rsidR="005816FA">
        <w:rPr>
          <w:lang w:eastAsia="en-US"/>
        </w:rPr>
        <w:tab/>
        <w:t>Discussion on mitigating UE Rx/Tx and gNB Rx/Tx timing delays</w:t>
      </w:r>
      <w:r w:rsidR="005816FA">
        <w:rPr>
          <w:lang w:eastAsia="en-US"/>
        </w:rPr>
        <w:tab/>
        <w:t>Sony</w:t>
      </w:r>
    </w:p>
    <w:p w14:paraId="37FD12CE" w14:textId="53C7E975" w:rsidR="005816FA" w:rsidRDefault="0074208A" w:rsidP="00657E30">
      <w:pPr>
        <w:pStyle w:val="ListParagraph"/>
        <w:numPr>
          <w:ilvl w:val="0"/>
          <w:numId w:val="39"/>
        </w:numPr>
        <w:rPr>
          <w:lang w:eastAsia="en-US"/>
        </w:rPr>
      </w:pPr>
      <w:hyperlink r:id="rId175" w:history="1">
        <w:r>
          <w:rPr>
            <w:rStyle w:val="Hyperlink"/>
            <w:lang w:eastAsia="en-US"/>
          </w:rPr>
          <w:t>R1-2103372</w:t>
        </w:r>
      </w:hyperlink>
      <w:r w:rsidR="005816FA">
        <w:rPr>
          <w:lang w:eastAsia="en-US"/>
        </w:rPr>
        <w:tab/>
        <w:t>Enhancements for mitigation of Tx/Rx Delays</w:t>
      </w:r>
      <w:r w:rsidR="005816FA">
        <w:rPr>
          <w:lang w:eastAsia="en-US"/>
        </w:rPr>
        <w:tab/>
        <w:t>Lenovo, Motorola Mobility</w:t>
      </w:r>
    </w:p>
    <w:p w14:paraId="02C73544" w14:textId="629799AC" w:rsidR="005816FA" w:rsidRDefault="0074208A" w:rsidP="00657E30">
      <w:pPr>
        <w:pStyle w:val="ListParagraph"/>
        <w:numPr>
          <w:ilvl w:val="0"/>
          <w:numId w:val="39"/>
        </w:numPr>
        <w:rPr>
          <w:lang w:eastAsia="en-US"/>
        </w:rPr>
      </w:pPr>
      <w:hyperlink r:id="rId176" w:history="1">
        <w:r>
          <w:rPr>
            <w:rStyle w:val="Hyperlink"/>
            <w:lang w:eastAsia="en-US"/>
          </w:rPr>
          <w:t>R1-2103580</w:t>
        </w:r>
      </w:hyperlink>
      <w:r w:rsidR="005816FA">
        <w:rPr>
          <w:lang w:eastAsia="en-US"/>
        </w:rPr>
        <w:tab/>
        <w:t>Discussion on mitigating UE and gNB Rx/Tx timing delays</w:t>
      </w:r>
      <w:r w:rsidR="005816FA">
        <w:rPr>
          <w:lang w:eastAsia="en-US"/>
        </w:rPr>
        <w:tab/>
        <w:t>NTT DOCOMO, INC.</w:t>
      </w:r>
    </w:p>
    <w:p w14:paraId="2F532FAC" w14:textId="21F5CED1" w:rsidR="005816FA" w:rsidRDefault="0074208A" w:rsidP="00657E30">
      <w:pPr>
        <w:pStyle w:val="ListParagraph"/>
        <w:numPr>
          <w:ilvl w:val="0"/>
          <w:numId w:val="39"/>
        </w:numPr>
        <w:rPr>
          <w:lang w:eastAsia="en-US"/>
        </w:rPr>
      </w:pPr>
      <w:hyperlink r:id="rId177" w:history="1">
        <w:r>
          <w:rPr>
            <w:rStyle w:val="Hyperlink"/>
            <w:lang w:eastAsia="en-US"/>
          </w:rPr>
          <w:t>R1-2103600</w:t>
        </w:r>
      </w:hyperlink>
      <w:r w:rsidR="005816FA">
        <w:rPr>
          <w:lang w:eastAsia="en-US"/>
        </w:rPr>
        <w:tab/>
        <w:t>Mitigation of RX/TX timing delays for higher accuracy</w:t>
      </w:r>
      <w:r w:rsidR="005816FA">
        <w:rPr>
          <w:lang w:eastAsia="en-US"/>
        </w:rPr>
        <w:tab/>
        <w:t>MediaTek Inc.</w:t>
      </w:r>
    </w:p>
    <w:p w14:paraId="25589548" w14:textId="04985301" w:rsidR="005816FA" w:rsidRDefault="0074208A" w:rsidP="00657E30">
      <w:pPr>
        <w:pStyle w:val="ListParagraph"/>
        <w:numPr>
          <w:ilvl w:val="0"/>
          <w:numId w:val="39"/>
        </w:numPr>
        <w:rPr>
          <w:lang w:eastAsia="en-US"/>
        </w:rPr>
      </w:pPr>
      <w:hyperlink r:id="rId178" w:history="1">
        <w:r>
          <w:rPr>
            <w:rStyle w:val="Hyperlink"/>
            <w:lang w:eastAsia="en-US"/>
          </w:rPr>
          <w:t>R1-2103621</w:t>
        </w:r>
      </w:hyperlink>
      <w:r w:rsidR="005816FA">
        <w:rPr>
          <w:lang w:eastAsia="en-US"/>
        </w:rPr>
        <w:tab/>
        <w:t>Discussion on accuracy improvement by mitigating UE Rx/Tx and gNB Rx/Tx timing delays</w:t>
      </w:r>
      <w:r w:rsidR="005816FA">
        <w:rPr>
          <w:lang w:eastAsia="en-US"/>
        </w:rPr>
        <w:tab/>
        <w:t>LG Electronics</w:t>
      </w:r>
    </w:p>
    <w:p w14:paraId="5263B3B0" w14:textId="078FF5B9" w:rsidR="005816FA" w:rsidRDefault="0074208A" w:rsidP="00657E30">
      <w:pPr>
        <w:pStyle w:val="ListParagraph"/>
        <w:numPr>
          <w:ilvl w:val="0"/>
          <w:numId w:val="39"/>
        </w:numPr>
        <w:rPr>
          <w:lang w:eastAsia="en-US"/>
        </w:rPr>
      </w:pPr>
      <w:hyperlink r:id="rId179" w:history="1">
        <w:r>
          <w:rPr>
            <w:rStyle w:val="Hyperlink"/>
            <w:lang w:eastAsia="en-US"/>
          </w:rPr>
          <w:t>R1-2103681</w:t>
        </w:r>
      </w:hyperlink>
      <w:r w:rsidR="005816FA">
        <w:rPr>
          <w:lang w:eastAsia="en-US"/>
        </w:rPr>
        <w:tab/>
        <w:t>On methods for Rx/Tx timing delays mitigation</w:t>
      </w:r>
      <w:r w:rsidR="005816FA">
        <w:rPr>
          <w:lang w:eastAsia="en-US"/>
        </w:rPr>
        <w:tab/>
        <w:t>Fraunhofer IIS, Fraunhofer HHI</w:t>
      </w:r>
    </w:p>
    <w:p w14:paraId="55F13A2F" w14:textId="7B63F509" w:rsidR="005816FA" w:rsidRDefault="0074208A" w:rsidP="00657E30">
      <w:pPr>
        <w:pStyle w:val="ListParagraph"/>
        <w:numPr>
          <w:ilvl w:val="0"/>
          <w:numId w:val="39"/>
        </w:numPr>
        <w:rPr>
          <w:lang w:eastAsia="en-US"/>
        </w:rPr>
      </w:pPr>
      <w:hyperlink r:id="rId180" w:history="1">
        <w:r>
          <w:rPr>
            <w:rStyle w:val="Hyperlink"/>
            <w:lang w:eastAsia="en-US"/>
          </w:rPr>
          <w:t>R1-2103682</w:t>
        </w:r>
      </w:hyperlink>
      <w:r w:rsidR="005816FA">
        <w:rPr>
          <w:lang w:eastAsia="en-US"/>
        </w:rPr>
        <w:tab/>
        <w:t>Discussion on mitigation of Tx-Rx timing delays</w:t>
      </w:r>
      <w:r w:rsidR="005816FA">
        <w:rPr>
          <w:lang w:eastAsia="en-US"/>
        </w:rPr>
        <w:tab/>
        <w:t xml:space="preserve">CEWiT, IITM, IITH </w:t>
      </w:r>
    </w:p>
    <w:p w14:paraId="2251EF59" w14:textId="3023A710" w:rsidR="005816FA" w:rsidRDefault="0074208A" w:rsidP="00657E30">
      <w:pPr>
        <w:pStyle w:val="ListParagraph"/>
        <w:numPr>
          <w:ilvl w:val="0"/>
          <w:numId w:val="39"/>
        </w:numPr>
        <w:rPr>
          <w:lang w:eastAsia="en-US"/>
        </w:rPr>
      </w:pPr>
      <w:hyperlink r:id="rId181" w:history="1">
        <w:r>
          <w:rPr>
            <w:rStyle w:val="Hyperlink"/>
            <w:lang w:eastAsia="en-US"/>
          </w:rPr>
          <w:t>R1-2103771</w:t>
        </w:r>
      </w:hyperlink>
      <w:r w:rsidR="005816FA">
        <w:rPr>
          <w:lang w:eastAsia="en-US"/>
        </w:rPr>
        <w:tab/>
        <w:t>Techniques mitigating Rx/Tx timing delays</w:t>
      </w:r>
      <w:r w:rsidR="005816FA">
        <w:rPr>
          <w:lang w:eastAsia="en-US"/>
        </w:rPr>
        <w:tab/>
        <w:t>Ericsson</w:t>
      </w:r>
    </w:p>
    <w:p w14:paraId="3C57EDBE" w14:textId="77777777" w:rsidR="005816FA" w:rsidRDefault="005816FA" w:rsidP="00657E30">
      <w:pPr>
        <w:pStyle w:val="ListParagraph"/>
        <w:numPr>
          <w:ilvl w:val="0"/>
          <w:numId w:val="39"/>
        </w:numPr>
        <w:rPr>
          <w:lang w:eastAsia="en-US"/>
        </w:rPr>
      </w:pPr>
      <w:r>
        <w:rPr>
          <w:lang w:eastAsia="en-US"/>
        </w:rPr>
        <w:t>RP-202900, “New WID on NR Positioning Enhancements”, CATT, Intel Corporatio</w:t>
      </w:r>
      <w:bookmarkStart w:id="51" w:name="_GoBack"/>
      <w:bookmarkEnd w:id="51"/>
      <w:r>
        <w:rPr>
          <w:lang w:eastAsia="en-US"/>
        </w:rPr>
        <w:t>n, Ericsson, December 7th – 11th, 2020.</w:t>
      </w:r>
    </w:p>
    <w:p w14:paraId="0573B3A6" w14:textId="77777777" w:rsidR="00D7281B" w:rsidRDefault="00D7281B" w:rsidP="00657E30">
      <w:pPr>
        <w:pStyle w:val="ListParagraph"/>
        <w:numPr>
          <w:ilvl w:val="0"/>
          <w:numId w:val="39"/>
        </w:numPr>
        <w:rPr>
          <w:lang w:eastAsia="en-US"/>
        </w:rPr>
      </w:pPr>
    </w:p>
    <w:bookmarkEnd w:id="43"/>
    <w:bookmarkEnd w:id="46"/>
    <w:bookmarkEnd w:id="49"/>
    <w:bookmarkEnd w:id="50"/>
    <w:p w14:paraId="6B11E4FD" w14:textId="1C17468F" w:rsidR="00532F0A" w:rsidRDefault="00532F0A">
      <w:pPr>
        <w:rPr>
          <w:lang w:val="en-US" w:eastAsia="en-US"/>
        </w:rPr>
      </w:pPr>
    </w:p>
    <w:p w14:paraId="638DBBBD" w14:textId="77777777" w:rsidR="00987D5D" w:rsidRPr="0082270C" w:rsidRDefault="00987D5D">
      <w:pPr>
        <w:rPr>
          <w:lang w:eastAsia="en-US"/>
        </w:rPr>
      </w:pPr>
    </w:p>
    <w:sectPr w:rsidR="00987D5D" w:rsidRPr="0082270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9E7E3" w14:textId="77777777" w:rsidR="000C0C30" w:rsidRDefault="000C0C30" w:rsidP="003B4FCB">
      <w:pPr>
        <w:spacing w:after="0" w:line="240" w:lineRule="auto"/>
      </w:pPr>
      <w:r>
        <w:separator/>
      </w:r>
    </w:p>
  </w:endnote>
  <w:endnote w:type="continuationSeparator" w:id="0">
    <w:p w14:paraId="0CF3373C" w14:textId="77777777" w:rsidR="000C0C30" w:rsidRDefault="000C0C30" w:rsidP="003B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panose1 w:val="00000000000000000000"/>
    <w:charset w:val="80"/>
    <w:family w:val="roman"/>
    <w:notTrueType/>
    <w:pitch w:val="fixed"/>
    <w:sig w:usb0="00000000" w:usb1="0807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5FF5F" w14:textId="77777777" w:rsidR="000C0C30" w:rsidRDefault="000C0C30" w:rsidP="003B4FCB">
      <w:pPr>
        <w:spacing w:after="0" w:line="240" w:lineRule="auto"/>
      </w:pPr>
      <w:r>
        <w:separator/>
      </w:r>
    </w:p>
  </w:footnote>
  <w:footnote w:type="continuationSeparator" w:id="0">
    <w:p w14:paraId="4E54D95A" w14:textId="77777777" w:rsidR="000C0C30" w:rsidRDefault="000C0C30" w:rsidP="003B4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80C07"/>
    <w:multiLevelType w:val="hybridMultilevel"/>
    <w:tmpl w:val="2CEE15E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210B5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2AA0A6F2"/>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FD92FE3"/>
    <w:multiLevelType w:val="multilevel"/>
    <w:tmpl w:val="0FD92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48E305E"/>
    <w:multiLevelType w:val="hybridMultilevel"/>
    <w:tmpl w:val="69ECEA44"/>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3146017"/>
    <w:multiLevelType w:val="hybridMultilevel"/>
    <w:tmpl w:val="486CC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A14B9B"/>
    <w:multiLevelType w:val="hybridMultilevel"/>
    <w:tmpl w:val="56C2D4C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A250C19"/>
    <w:multiLevelType w:val="hybridMultilevel"/>
    <w:tmpl w:val="891461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7" w15:restartNumberingAfterBreak="0">
    <w:nsid w:val="665E7490"/>
    <w:multiLevelType w:val="multilevel"/>
    <w:tmpl w:val="665E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9" w15:restartNumberingAfterBreak="0">
    <w:nsid w:val="6A9A5B8C"/>
    <w:multiLevelType w:val="hybridMultilevel"/>
    <w:tmpl w:val="B0F42D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7D48BF"/>
    <w:multiLevelType w:val="hybridMultilevel"/>
    <w:tmpl w:val="7A906378"/>
    <w:numStyleLink w:val="3GPPListofBullets"/>
  </w:abstractNum>
  <w:num w:numId="1">
    <w:abstractNumId w:val="38"/>
  </w:num>
  <w:num w:numId="2">
    <w:abstractNumId w:val="25"/>
  </w:num>
  <w:num w:numId="3">
    <w:abstractNumId w:val="40"/>
  </w:num>
  <w:num w:numId="4">
    <w:abstractNumId w:val="3"/>
  </w:num>
  <w:num w:numId="5">
    <w:abstractNumId w:val="47"/>
  </w:num>
  <w:num w:numId="6">
    <w:abstractNumId w:val="11"/>
  </w:num>
  <w:num w:numId="7">
    <w:abstractNumId w:val="22"/>
  </w:num>
  <w:num w:numId="8">
    <w:abstractNumId w:val="21"/>
  </w:num>
  <w:num w:numId="9">
    <w:abstractNumId w:val="1"/>
  </w:num>
  <w:num w:numId="10">
    <w:abstractNumId w:val="23"/>
  </w:num>
  <w:num w:numId="11">
    <w:abstractNumId w:val="29"/>
  </w:num>
  <w:num w:numId="12">
    <w:abstractNumId w:val="41"/>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5"/>
  </w:num>
  <w:num w:numId="16">
    <w:abstractNumId w:val="16"/>
  </w:num>
  <w:num w:numId="17">
    <w:abstractNumId w:val="5"/>
  </w:num>
  <w:num w:numId="18">
    <w:abstractNumId w:val="2"/>
  </w:num>
  <w:num w:numId="19">
    <w:abstractNumId w:val="45"/>
  </w:num>
  <w:num w:numId="20">
    <w:abstractNumId w:val="34"/>
  </w:num>
  <w:num w:numId="21">
    <w:abstractNumId w:val="19"/>
  </w:num>
  <w:num w:numId="22">
    <w:abstractNumId w:val="36"/>
  </w:num>
  <w:num w:numId="23">
    <w:abstractNumId w:val="43"/>
  </w:num>
  <w:num w:numId="24">
    <w:abstractNumId w:val="18"/>
  </w:num>
  <w:num w:numId="25">
    <w:abstractNumId w:val="30"/>
  </w:num>
  <w:num w:numId="26">
    <w:abstractNumId w:val="32"/>
  </w:num>
  <w:num w:numId="27">
    <w:abstractNumId w:val="4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44"/>
  </w:num>
  <w:num w:numId="31">
    <w:abstractNumId w:val="9"/>
  </w:num>
  <w:num w:numId="32">
    <w:abstractNumId w:val="26"/>
  </w:num>
  <w:num w:numId="33">
    <w:abstractNumId w:val="14"/>
  </w:num>
  <w:num w:numId="34">
    <w:abstractNumId w:val="31"/>
  </w:num>
  <w:num w:numId="35">
    <w:abstractNumId w:val="13"/>
  </w:num>
  <w:num w:numId="36">
    <w:abstractNumId w:val="37"/>
  </w:num>
  <w:num w:numId="37">
    <w:abstractNumId w:val="27"/>
  </w:num>
  <w:num w:numId="38">
    <w:abstractNumId w:val="10"/>
  </w:num>
  <w:num w:numId="39">
    <w:abstractNumId w:val="15"/>
  </w:num>
  <w:num w:numId="40">
    <w:abstractNumId w:val="24"/>
  </w:num>
  <w:num w:numId="41">
    <w:abstractNumId w:val="7"/>
  </w:num>
  <w:num w:numId="42">
    <w:abstractNumId w:val="17"/>
  </w:num>
  <w:num w:numId="43">
    <w:abstractNumId w:val="20"/>
  </w:num>
  <w:num w:numId="44">
    <w:abstractNumId w:val="4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12"/>
  </w:num>
  <w:num w:numId="47">
    <w:abstractNumId w:val="39"/>
  </w:num>
  <w:num w:numId="48">
    <w:abstractNumId w:val="33"/>
  </w:num>
  <w:num w:numId="49">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NjGsBQCb6J8BLgAAAA=="/>
  </w:docVars>
  <w:rsids>
    <w:rsidRoot w:val="00174C61"/>
    <w:rsid w:val="000000B8"/>
    <w:rsid w:val="000003CE"/>
    <w:rsid w:val="00000487"/>
    <w:rsid w:val="00000710"/>
    <w:rsid w:val="000008DD"/>
    <w:rsid w:val="000009B1"/>
    <w:rsid w:val="00000BF2"/>
    <w:rsid w:val="00000DBF"/>
    <w:rsid w:val="00000ED0"/>
    <w:rsid w:val="00000F7C"/>
    <w:rsid w:val="0000116E"/>
    <w:rsid w:val="00001268"/>
    <w:rsid w:val="00001932"/>
    <w:rsid w:val="00001BBC"/>
    <w:rsid w:val="00001BF0"/>
    <w:rsid w:val="00001CD5"/>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B3A"/>
    <w:rsid w:val="00005F70"/>
    <w:rsid w:val="00006353"/>
    <w:rsid w:val="000063DE"/>
    <w:rsid w:val="000065B7"/>
    <w:rsid w:val="0000663F"/>
    <w:rsid w:val="0000680F"/>
    <w:rsid w:val="00006CDD"/>
    <w:rsid w:val="00006D48"/>
    <w:rsid w:val="00006F20"/>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8E0"/>
    <w:rsid w:val="0001190C"/>
    <w:rsid w:val="0001191D"/>
    <w:rsid w:val="00011B93"/>
    <w:rsid w:val="00012022"/>
    <w:rsid w:val="000121D8"/>
    <w:rsid w:val="0001234D"/>
    <w:rsid w:val="00012430"/>
    <w:rsid w:val="0001266B"/>
    <w:rsid w:val="0001288B"/>
    <w:rsid w:val="00012D10"/>
    <w:rsid w:val="00012ED7"/>
    <w:rsid w:val="000132A1"/>
    <w:rsid w:val="000134A8"/>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B75"/>
    <w:rsid w:val="00021BDC"/>
    <w:rsid w:val="00021C1F"/>
    <w:rsid w:val="00021C27"/>
    <w:rsid w:val="00021D4B"/>
    <w:rsid w:val="00021F27"/>
    <w:rsid w:val="00021F44"/>
    <w:rsid w:val="000223A7"/>
    <w:rsid w:val="0002248D"/>
    <w:rsid w:val="0002277C"/>
    <w:rsid w:val="0002278E"/>
    <w:rsid w:val="00022857"/>
    <w:rsid w:val="0002295B"/>
    <w:rsid w:val="00022A31"/>
    <w:rsid w:val="00022B30"/>
    <w:rsid w:val="00022D48"/>
    <w:rsid w:val="00022DBC"/>
    <w:rsid w:val="00022F1F"/>
    <w:rsid w:val="00022F65"/>
    <w:rsid w:val="00023126"/>
    <w:rsid w:val="00023323"/>
    <w:rsid w:val="000233B0"/>
    <w:rsid w:val="000233EB"/>
    <w:rsid w:val="00023525"/>
    <w:rsid w:val="0002372C"/>
    <w:rsid w:val="000237F2"/>
    <w:rsid w:val="000238D3"/>
    <w:rsid w:val="000240D8"/>
    <w:rsid w:val="00024201"/>
    <w:rsid w:val="00024349"/>
    <w:rsid w:val="000244AB"/>
    <w:rsid w:val="00024751"/>
    <w:rsid w:val="000247B1"/>
    <w:rsid w:val="0002495E"/>
    <w:rsid w:val="00024B04"/>
    <w:rsid w:val="00024B95"/>
    <w:rsid w:val="00024CE4"/>
    <w:rsid w:val="00024EDE"/>
    <w:rsid w:val="00025258"/>
    <w:rsid w:val="0002541F"/>
    <w:rsid w:val="00025486"/>
    <w:rsid w:val="000254B8"/>
    <w:rsid w:val="000256CE"/>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CD4"/>
    <w:rsid w:val="00026F1B"/>
    <w:rsid w:val="000270AF"/>
    <w:rsid w:val="00027113"/>
    <w:rsid w:val="000271C3"/>
    <w:rsid w:val="000272A7"/>
    <w:rsid w:val="000272B6"/>
    <w:rsid w:val="00027602"/>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2402"/>
    <w:rsid w:val="0003242C"/>
    <w:rsid w:val="0003250E"/>
    <w:rsid w:val="00032864"/>
    <w:rsid w:val="00032E4F"/>
    <w:rsid w:val="00032EAC"/>
    <w:rsid w:val="00033036"/>
    <w:rsid w:val="000331BF"/>
    <w:rsid w:val="00033323"/>
    <w:rsid w:val="00033394"/>
    <w:rsid w:val="00033DB4"/>
    <w:rsid w:val="00033E3F"/>
    <w:rsid w:val="00033E9C"/>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BF1"/>
    <w:rsid w:val="00042D73"/>
    <w:rsid w:val="00042E94"/>
    <w:rsid w:val="00042FD7"/>
    <w:rsid w:val="00042FE2"/>
    <w:rsid w:val="00043099"/>
    <w:rsid w:val="000431A4"/>
    <w:rsid w:val="00043618"/>
    <w:rsid w:val="000439CD"/>
    <w:rsid w:val="00043A37"/>
    <w:rsid w:val="00043C51"/>
    <w:rsid w:val="00043D00"/>
    <w:rsid w:val="00043DD8"/>
    <w:rsid w:val="00043F60"/>
    <w:rsid w:val="00044148"/>
    <w:rsid w:val="00044214"/>
    <w:rsid w:val="00044310"/>
    <w:rsid w:val="000444FD"/>
    <w:rsid w:val="00044541"/>
    <w:rsid w:val="000447E9"/>
    <w:rsid w:val="000449D6"/>
    <w:rsid w:val="00044FC3"/>
    <w:rsid w:val="00044FC8"/>
    <w:rsid w:val="00044FF0"/>
    <w:rsid w:val="00045060"/>
    <w:rsid w:val="00045343"/>
    <w:rsid w:val="00045381"/>
    <w:rsid w:val="000453D0"/>
    <w:rsid w:val="0004555C"/>
    <w:rsid w:val="00045626"/>
    <w:rsid w:val="000456F1"/>
    <w:rsid w:val="00045709"/>
    <w:rsid w:val="00045AAC"/>
    <w:rsid w:val="00045D6E"/>
    <w:rsid w:val="000460A2"/>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F0E"/>
    <w:rsid w:val="000502DD"/>
    <w:rsid w:val="000504BB"/>
    <w:rsid w:val="00050674"/>
    <w:rsid w:val="00050E6C"/>
    <w:rsid w:val="00050E9D"/>
    <w:rsid w:val="00050F1B"/>
    <w:rsid w:val="00051111"/>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FA"/>
    <w:rsid w:val="000529D0"/>
    <w:rsid w:val="00052A63"/>
    <w:rsid w:val="00052B2C"/>
    <w:rsid w:val="00052C0F"/>
    <w:rsid w:val="00052D94"/>
    <w:rsid w:val="00052E09"/>
    <w:rsid w:val="00052EF0"/>
    <w:rsid w:val="00052EF5"/>
    <w:rsid w:val="000531E2"/>
    <w:rsid w:val="0005338D"/>
    <w:rsid w:val="00053C72"/>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783"/>
    <w:rsid w:val="000648E4"/>
    <w:rsid w:val="000649B6"/>
    <w:rsid w:val="00064A60"/>
    <w:rsid w:val="00065296"/>
    <w:rsid w:val="000652AF"/>
    <w:rsid w:val="000654E0"/>
    <w:rsid w:val="00065771"/>
    <w:rsid w:val="00065827"/>
    <w:rsid w:val="000658AA"/>
    <w:rsid w:val="000659F7"/>
    <w:rsid w:val="00065AD0"/>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5A"/>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2D5"/>
    <w:rsid w:val="000816B0"/>
    <w:rsid w:val="000819DF"/>
    <w:rsid w:val="000819E4"/>
    <w:rsid w:val="00081AFC"/>
    <w:rsid w:val="00081C01"/>
    <w:rsid w:val="00081C1E"/>
    <w:rsid w:val="00081C84"/>
    <w:rsid w:val="00081D1E"/>
    <w:rsid w:val="00081D7F"/>
    <w:rsid w:val="00081F8D"/>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1B9"/>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64"/>
    <w:rsid w:val="000A20AA"/>
    <w:rsid w:val="000A211F"/>
    <w:rsid w:val="000A21DB"/>
    <w:rsid w:val="000A25C3"/>
    <w:rsid w:val="000A26A1"/>
    <w:rsid w:val="000A27F5"/>
    <w:rsid w:val="000A2B7C"/>
    <w:rsid w:val="000A2C42"/>
    <w:rsid w:val="000A2E57"/>
    <w:rsid w:val="000A2F0D"/>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A63"/>
    <w:rsid w:val="000A7E51"/>
    <w:rsid w:val="000A7F0F"/>
    <w:rsid w:val="000B0254"/>
    <w:rsid w:val="000B02CF"/>
    <w:rsid w:val="000B02D6"/>
    <w:rsid w:val="000B03DE"/>
    <w:rsid w:val="000B0477"/>
    <w:rsid w:val="000B084D"/>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6B"/>
    <w:rsid w:val="000C0DDC"/>
    <w:rsid w:val="000C0E45"/>
    <w:rsid w:val="000C0EE7"/>
    <w:rsid w:val="000C0F2B"/>
    <w:rsid w:val="000C1484"/>
    <w:rsid w:val="000C1A48"/>
    <w:rsid w:val="000C1AA7"/>
    <w:rsid w:val="000C2434"/>
    <w:rsid w:val="000C27CC"/>
    <w:rsid w:val="000C323D"/>
    <w:rsid w:val="000C325A"/>
    <w:rsid w:val="000C3279"/>
    <w:rsid w:val="000C33B8"/>
    <w:rsid w:val="000C3471"/>
    <w:rsid w:val="000C3693"/>
    <w:rsid w:val="000C37E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72E2"/>
    <w:rsid w:val="000C737B"/>
    <w:rsid w:val="000C7387"/>
    <w:rsid w:val="000C739B"/>
    <w:rsid w:val="000C75A3"/>
    <w:rsid w:val="000C76C8"/>
    <w:rsid w:val="000C77B8"/>
    <w:rsid w:val="000C7801"/>
    <w:rsid w:val="000C7ACE"/>
    <w:rsid w:val="000C7B03"/>
    <w:rsid w:val="000C7B59"/>
    <w:rsid w:val="000C7BEA"/>
    <w:rsid w:val="000C7CC2"/>
    <w:rsid w:val="000C7D4E"/>
    <w:rsid w:val="000C7DA2"/>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D41"/>
    <w:rsid w:val="000D3DF1"/>
    <w:rsid w:val="000D40A4"/>
    <w:rsid w:val="000D42A3"/>
    <w:rsid w:val="000D44CC"/>
    <w:rsid w:val="000D44E3"/>
    <w:rsid w:val="000D45C0"/>
    <w:rsid w:val="000D4646"/>
    <w:rsid w:val="000D47B7"/>
    <w:rsid w:val="000D4945"/>
    <w:rsid w:val="000D4B3F"/>
    <w:rsid w:val="000D4E69"/>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72BE"/>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A84"/>
    <w:rsid w:val="000E2B21"/>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500B"/>
    <w:rsid w:val="000F5262"/>
    <w:rsid w:val="000F52C0"/>
    <w:rsid w:val="000F58C8"/>
    <w:rsid w:val="000F592E"/>
    <w:rsid w:val="000F59E4"/>
    <w:rsid w:val="000F59F7"/>
    <w:rsid w:val="000F5BB0"/>
    <w:rsid w:val="000F5FA3"/>
    <w:rsid w:val="000F60E2"/>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B6B"/>
    <w:rsid w:val="00102BD8"/>
    <w:rsid w:val="00102E00"/>
    <w:rsid w:val="00102FDC"/>
    <w:rsid w:val="0010327D"/>
    <w:rsid w:val="00103305"/>
    <w:rsid w:val="001038AE"/>
    <w:rsid w:val="001039E0"/>
    <w:rsid w:val="001040D0"/>
    <w:rsid w:val="001041A9"/>
    <w:rsid w:val="00104251"/>
    <w:rsid w:val="001042A0"/>
    <w:rsid w:val="001044FA"/>
    <w:rsid w:val="001045D2"/>
    <w:rsid w:val="00104697"/>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B55"/>
    <w:rsid w:val="00113CA2"/>
    <w:rsid w:val="0011433F"/>
    <w:rsid w:val="00114384"/>
    <w:rsid w:val="00114435"/>
    <w:rsid w:val="001144A2"/>
    <w:rsid w:val="001146EA"/>
    <w:rsid w:val="0011473C"/>
    <w:rsid w:val="00114CC9"/>
    <w:rsid w:val="00114CF9"/>
    <w:rsid w:val="00114D02"/>
    <w:rsid w:val="00114D40"/>
    <w:rsid w:val="00114DB2"/>
    <w:rsid w:val="001153A1"/>
    <w:rsid w:val="0011541E"/>
    <w:rsid w:val="001158B5"/>
    <w:rsid w:val="001159F9"/>
    <w:rsid w:val="00115E35"/>
    <w:rsid w:val="00115E7E"/>
    <w:rsid w:val="00115FB6"/>
    <w:rsid w:val="001161B6"/>
    <w:rsid w:val="00116589"/>
    <w:rsid w:val="001166DD"/>
    <w:rsid w:val="0011673D"/>
    <w:rsid w:val="00116771"/>
    <w:rsid w:val="001167E2"/>
    <w:rsid w:val="0011695D"/>
    <w:rsid w:val="00116A1B"/>
    <w:rsid w:val="00116A36"/>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4E4"/>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8E4"/>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BA7"/>
    <w:rsid w:val="00127C6B"/>
    <w:rsid w:val="00127DD2"/>
    <w:rsid w:val="0013006F"/>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6B"/>
    <w:rsid w:val="0013481F"/>
    <w:rsid w:val="00134893"/>
    <w:rsid w:val="001349A4"/>
    <w:rsid w:val="00134B07"/>
    <w:rsid w:val="00134C0F"/>
    <w:rsid w:val="00134CBA"/>
    <w:rsid w:val="00134DA1"/>
    <w:rsid w:val="0013516E"/>
    <w:rsid w:val="0013536F"/>
    <w:rsid w:val="00135B7C"/>
    <w:rsid w:val="00135C34"/>
    <w:rsid w:val="00135D3F"/>
    <w:rsid w:val="0013608E"/>
    <w:rsid w:val="0013626F"/>
    <w:rsid w:val="001362A8"/>
    <w:rsid w:val="00136432"/>
    <w:rsid w:val="00136A6A"/>
    <w:rsid w:val="00136CED"/>
    <w:rsid w:val="00136D96"/>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037"/>
    <w:rsid w:val="001411CE"/>
    <w:rsid w:val="0014133F"/>
    <w:rsid w:val="0014174F"/>
    <w:rsid w:val="001417BC"/>
    <w:rsid w:val="0014184A"/>
    <w:rsid w:val="00141A06"/>
    <w:rsid w:val="00141A0C"/>
    <w:rsid w:val="00141AE2"/>
    <w:rsid w:val="00141EB0"/>
    <w:rsid w:val="0014212C"/>
    <w:rsid w:val="0014243B"/>
    <w:rsid w:val="001424D2"/>
    <w:rsid w:val="001424F8"/>
    <w:rsid w:val="001426E9"/>
    <w:rsid w:val="00142775"/>
    <w:rsid w:val="00142779"/>
    <w:rsid w:val="001427CD"/>
    <w:rsid w:val="00142AE1"/>
    <w:rsid w:val="00142E7D"/>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E2"/>
    <w:rsid w:val="0014464E"/>
    <w:rsid w:val="00144A62"/>
    <w:rsid w:val="00144E57"/>
    <w:rsid w:val="00144E72"/>
    <w:rsid w:val="00144F6B"/>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A0"/>
    <w:rsid w:val="001518F6"/>
    <w:rsid w:val="00151941"/>
    <w:rsid w:val="00151A8B"/>
    <w:rsid w:val="00151C75"/>
    <w:rsid w:val="00151CD7"/>
    <w:rsid w:val="00151CF3"/>
    <w:rsid w:val="00151EC7"/>
    <w:rsid w:val="00151F68"/>
    <w:rsid w:val="00152220"/>
    <w:rsid w:val="00152650"/>
    <w:rsid w:val="00152A32"/>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4A"/>
    <w:rsid w:val="00153DA3"/>
    <w:rsid w:val="00153F2E"/>
    <w:rsid w:val="0015430F"/>
    <w:rsid w:val="001548E5"/>
    <w:rsid w:val="00154AC1"/>
    <w:rsid w:val="00154B8A"/>
    <w:rsid w:val="00154C90"/>
    <w:rsid w:val="00154ECE"/>
    <w:rsid w:val="00154F94"/>
    <w:rsid w:val="00155047"/>
    <w:rsid w:val="00155603"/>
    <w:rsid w:val="001556C9"/>
    <w:rsid w:val="001558EC"/>
    <w:rsid w:val="00155A7C"/>
    <w:rsid w:val="00155D0F"/>
    <w:rsid w:val="00155FD1"/>
    <w:rsid w:val="00156185"/>
    <w:rsid w:val="0015637C"/>
    <w:rsid w:val="001564B5"/>
    <w:rsid w:val="0015656E"/>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A92"/>
    <w:rsid w:val="00166CD6"/>
    <w:rsid w:val="00166F44"/>
    <w:rsid w:val="00167349"/>
    <w:rsid w:val="001675EC"/>
    <w:rsid w:val="001676D9"/>
    <w:rsid w:val="00167B14"/>
    <w:rsid w:val="00167C34"/>
    <w:rsid w:val="00167F1D"/>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50A"/>
    <w:rsid w:val="0017351D"/>
    <w:rsid w:val="001736D1"/>
    <w:rsid w:val="001736E0"/>
    <w:rsid w:val="0017378F"/>
    <w:rsid w:val="00173897"/>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50D"/>
    <w:rsid w:val="001765C6"/>
    <w:rsid w:val="001766A7"/>
    <w:rsid w:val="001766B8"/>
    <w:rsid w:val="00176778"/>
    <w:rsid w:val="00176B5C"/>
    <w:rsid w:val="00176C59"/>
    <w:rsid w:val="00176CD5"/>
    <w:rsid w:val="001771CD"/>
    <w:rsid w:val="001771DC"/>
    <w:rsid w:val="001771F7"/>
    <w:rsid w:val="0017721F"/>
    <w:rsid w:val="00177398"/>
    <w:rsid w:val="0017739F"/>
    <w:rsid w:val="001774BB"/>
    <w:rsid w:val="001778E3"/>
    <w:rsid w:val="001779F5"/>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778"/>
    <w:rsid w:val="00183807"/>
    <w:rsid w:val="00183C54"/>
    <w:rsid w:val="00183CD2"/>
    <w:rsid w:val="00183D2C"/>
    <w:rsid w:val="0018434F"/>
    <w:rsid w:val="00184514"/>
    <w:rsid w:val="00184730"/>
    <w:rsid w:val="001847BF"/>
    <w:rsid w:val="00184A30"/>
    <w:rsid w:val="00184A7E"/>
    <w:rsid w:val="00184AF0"/>
    <w:rsid w:val="00184B73"/>
    <w:rsid w:val="00184BDD"/>
    <w:rsid w:val="00184D56"/>
    <w:rsid w:val="00184F3A"/>
    <w:rsid w:val="00185161"/>
    <w:rsid w:val="00185236"/>
    <w:rsid w:val="001854DC"/>
    <w:rsid w:val="00185769"/>
    <w:rsid w:val="001859AA"/>
    <w:rsid w:val="00185AFB"/>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5FA"/>
    <w:rsid w:val="00191719"/>
    <w:rsid w:val="00191DBE"/>
    <w:rsid w:val="00191F97"/>
    <w:rsid w:val="0019216B"/>
    <w:rsid w:val="001923AB"/>
    <w:rsid w:val="0019256D"/>
    <w:rsid w:val="0019288F"/>
    <w:rsid w:val="001928A1"/>
    <w:rsid w:val="00193088"/>
    <w:rsid w:val="001931BA"/>
    <w:rsid w:val="00193423"/>
    <w:rsid w:val="001934DA"/>
    <w:rsid w:val="00193666"/>
    <w:rsid w:val="00193701"/>
    <w:rsid w:val="00193925"/>
    <w:rsid w:val="001939FF"/>
    <w:rsid w:val="00193B17"/>
    <w:rsid w:val="00193F69"/>
    <w:rsid w:val="001941BE"/>
    <w:rsid w:val="00194415"/>
    <w:rsid w:val="00194572"/>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CE1"/>
    <w:rsid w:val="00197FE5"/>
    <w:rsid w:val="001A01A6"/>
    <w:rsid w:val="001A02CE"/>
    <w:rsid w:val="001A0301"/>
    <w:rsid w:val="001A047A"/>
    <w:rsid w:val="001A06EC"/>
    <w:rsid w:val="001A0A75"/>
    <w:rsid w:val="001A0BDA"/>
    <w:rsid w:val="001A0C09"/>
    <w:rsid w:val="001A0C2E"/>
    <w:rsid w:val="001A144B"/>
    <w:rsid w:val="001A198D"/>
    <w:rsid w:val="001A1BB0"/>
    <w:rsid w:val="001A1BE4"/>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B2"/>
    <w:rsid w:val="001A3E81"/>
    <w:rsid w:val="001A3F40"/>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3541"/>
    <w:rsid w:val="001C3566"/>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75"/>
    <w:rsid w:val="001C73F7"/>
    <w:rsid w:val="001C7473"/>
    <w:rsid w:val="001C74DB"/>
    <w:rsid w:val="001C770D"/>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5214"/>
    <w:rsid w:val="001D5379"/>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BA0"/>
    <w:rsid w:val="001E6C78"/>
    <w:rsid w:val="001E6D72"/>
    <w:rsid w:val="001E6FA5"/>
    <w:rsid w:val="001E7072"/>
    <w:rsid w:val="001E7525"/>
    <w:rsid w:val="001E754D"/>
    <w:rsid w:val="001E773E"/>
    <w:rsid w:val="001E7B82"/>
    <w:rsid w:val="001E7B8F"/>
    <w:rsid w:val="001E7EFC"/>
    <w:rsid w:val="001F0297"/>
    <w:rsid w:val="001F065E"/>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8EB"/>
    <w:rsid w:val="0020099E"/>
    <w:rsid w:val="00200AB9"/>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C5"/>
    <w:rsid w:val="00202C40"/>
    <w:rsid w:val="00202D70"/>
    <w:rsid w:val="0020319D"/>
    <w:rsid w:val="00203216"/>
    <w:rsid w:val="0020395D"/>
    <w:rsid w:val="00203BCB"/>
    <w:rsid w:val="00203C9E"/>
    <w:rsid w:val="00203E99"/>
    <w:rsid w:val="00204010"/>
    <w:rsid w:val="00204059"/>
    <w:rsid w:val="002040D7"/>
    <w:rsid w:val="00204346"/>
    <w:rsid w:val="002043CA"/>
    <w:rsid w:val="00204C5A"/>
    <w:rsid w:val="0020507C"/>
    <w:rsid w:val="002052D3"/>
    <w:rsid w:val="0020534F"/>
    <w:rsid w:val="002053C7"/>
    <w:rsid w:val="00205502"/>
    <w:rsid w:val="0020560D"/>
    <w:rsid w:val="0020566F"/>
    <w:rsid w:val="002058F9"/>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AE5"/>
    <w:rsid w:val="00211F87"/>
    <w:rsid w:val="00212056"/>
    <w:rsid w:val="002122F0"/>
    <w:rsid w:val="00212356"/>
    <w:rsid w:val="00212A4D"/>
    <w:rsid w:val="00212AAF"/>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DA2"/>
    <w:rsid w:val="00216DE4"/>
    <w:rsid w:val="00216E2F"/>
    <w:rsid w:val="00216EC4"/>
    <w:rsid w:val="00217058"/>
    <w:rsid w:val="0021718E"/>
    <w:rsid w:val="0021739F"/>
    <w:rsid w:val="002173B9"/>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ACD"/>
    <w:rsid w:val="00227C0E"/>
    <w:rsid w:val="00227CB5"/>
    <w:rsid w:val="00227CBB"/>
    <w:rsid w:val="00227D49"/>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5CE"/>
    <w:rsid w:val="002316E2"/>
    <w:rsid w:val="00231ABE"/>
    <w:rsid w:val="00231B29"/>
    <w:rsid w:val="00232217"/>
    <w:rsid w:val="0023233B"/>
    <w:rsid w:val="00232381"/>
    <w:rsid w:val="0023262D"/>
    <w:rsid w:val="002326E9"/>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CAF"/>
    <w:rsid w:val="00237E46"/>
    <w:rsid w:val="002400A7"/>
    <w:rsid w:val="0024036F"/>
    <w:rsid w:val="00240372"/>
    <w:rsid w:val="0024068E"/>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B73"/>
    <w:rsid w:val="00242EEB"/>
    <w:rsid w:val="00243357"/>
    <w:rsid w:val="00243364"/>
    <w:rsid w:val="002433AF"/>
    <w:rsid w:val="00243516"/>
    <w:rsid w:val="00243527"/>
    <w:rsid w:val="00243539"/>
    <w:rsid w:val="002435AF"/>
    <w:rsid w:val="00243BB4"/>
    <w:rsid w:val="00243C05"/>
    <w:rsid w:val="00243D26"/>
    <w:rsid w:val="00243D55"/>
    <w:rsid w:val="0024401F"/>
    <w:rsid w:val="00244455"/>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4AD"/>
    <w:rsid w:val="00247686"/>
    <w:rsid w:val="00247948"/>
    <w:rsid w:val="00247C07"/>
    <w:rsid w:val="00247CE1"/>
    <w:rsid w:val="00247FD5"/>
    <w:rsid w:val="002500E7"/>
    <w:rsid w:val="00250108"/>
    <w:rsid w:val="002501B1"/>
    <w:rsid w:val="002503BB"/>
    <w:rsid w:val="002505F5"/>
    <w:rsid w:val="002506D9"/>
    <w:rsid w:val="002506F1"/>
    <w:rsid w:val="00250707"/>
    <w:rsid w:val="0025085E"/>
    <w:rsid w:val="002509F5"/>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1F"/>
    <w:rsid w:val="00255424"/>
    <w:rsid w:val="0025543E"/>
    <w:rsid w:val="00255516"/>
    <w:rsid w:val="00255572"/>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A83"/>
    <w:rsid w:val="00257A85"/>
    <w:rsid w:val="00257B3F"/>
    <w:rsid w:val="00257B6D"/>
    <w:rsid w:val="00257F36"/>
    <w:rsid w:val="002601E0"/>
    <w:rsid w:val="002603DE"/>
    <w:rsid w:val="002605AD"/>
    <w:rsid w:val="002606DA"/>
    <w:rsid w:val="0026077D"/>
    <w:rsid w:val="00260A6C"/>
    <w:rsid w:val="00260BF1"/>
    <w:rsid w:val="00260F59"/>
    <w:rsid w:val="00261045"/>
    <w:rsid w:val="0026118F"/>
    <w:rsid w:val="0026126B"/>
    <w:rsid w:val="00261620"/>
    <w:rsid w:val="00261726"/>
    <w:rsid w:val="00261798"/>
    <w:rsid w:val="002617C4"/>
    <w:rsid w:val="00261C62"/>
    <w:rsid w:val="00261D11"/>
    <w:rsid w:val="00262018"/>
    <w:rsid w:val="002622B6"/>
    <w:rsid w:val="00262306"/>
    <w:rsid w:val="002626BB"/>
    <w:rsid w:val="00262910"/>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3CC"/>
    <w:rsid w:val="00276791"/>
    <w:rsid w:val="0027691F"/>
    <w:rsid w:val="00276DD3"/>
    <w:rsid w:val="00277230"/>
    <w:rsid w:val="0027742F"/>
    <w:rsid w:val="00277900"/>
    <w:rsid w:val="00280120"/>
    <w:rsid w:val="002803D1"/>
    <w:rsid w:val="00280995"/>
    <w:rsid w:val="00280CEF"/>
    <w:rsid w:val="00280E3C"/>
    <w:rsid w:val="0028112C"/>
    <w:rsid w:val="00281154"/>
    <w:rsid w:val="00281169"/>
    <w:rsid w:val="002811A1"/>
    <w:rsid w:val="002811BE"/>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87C"/>
    <w:rsid w:val="00285894"/>
    <w:rsid w:val="00285B11"/>
    <w:rsid w:val="00285BD3"/>
    <w:rsid w:val="00285DB9"/>
    <w:rsid w:val="0028604D"/>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B2E"/>
    <w:rsid w:val="00287D4E"/>
    <w:rsid w:val="002900A6"/>
    <w:rsid w:val="0029022B"/>
    <w:rsid w:val="0029040C"/>
    <w:rsid w:val="002904D1"/>
    <w:rsid w:val="00290596"/>
    <w:rsid w:val="002906A9"/>
    <w:rsid w:val="002909F7"/>
    <w:rsid w:val="00290A80"/>
    <w:rsid w:val="00290C87"/>
    <w:rsid w:val="00290D45"/>
    <w:rsid w:val="00290D6A"/>
    <w:rsid w:val="00290E5E"/>
    <w:rsid w:val="00290EF4"/>
    <w:rsid w:val="00290F8E"/>
    <w:rsid w:val="00291293"/>
    <w:rsid w:val="002912D1"/>
    <w:rsid w:val="0029132A"/>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E98"/>
    <w:rsid w:val="0029403E"/>
    <w:rsid w:val="0029461A"/>
    <w:rsid w:val="002947EF"/>
    <w:rsid w:val="00294911"/>
    <w:rsid w:val="00294A76"/>
    <w:rsid w:val="00294C0E"/>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9B0"/>
    <w:rsid w:val="00297A61"/>
    <w:rsid w:val="00297BA8"/>
    <w:rsid w:val="00297C45"/>
    <w:rsid w:val="00297C57"/>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B70"/>
    <w:rsid w:val="002A2B94"/>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FC"/>
    <w:rsid w:val="002A4D0A"/>
    <w:rsid w:val="002A4E54"/>
    <w:rsid w:val="002A4E8E"/>
    <w:rsid w:val="002A506E"/>
    <w:rsid w:val="002A50D3"/>
    <w:rsid w:val="002A50E6"/>
    <w:rsid w:val="002A5446"/>
    <w:rsid w:val="002A5A90"/>
    <w:rsid w:val="002A5B31"/>
    <w:rsid w:val="002A5D65"/>
    <w:rsid w:val="002A5E6E"/>
    <w:rsid w:val="002A5F67"/>
    <w:rsid w:val="002A610D"/>
    <w:rsid w:val="002A6148"/>
    <w:rsid w:val="002A65AE"/>
    <w:rsid w:val="002A6AB7"/>
    <w:rsid w:val="002A6B71"/>
    <w:rsid w:val="002A6C72"/>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4C3"/>
    <w:rsid w:val="002B2516"/>
    <w:rsid w:val="002B2872"/>
    <w:rsid w:val="002B2978"/>
    <w:rsid w:val="002B2B9D"/>
    <w:rsid w:val="002B2C29"/>
    <w:rsid w:val="002B2C3E"/>
    <w:rsid w:val="002B2D14"/>
    <w:rsid w:val="002B2D56"/>
    <w:rsid w:val="002B2E8F"/>
    <w:rsid w:val="002B2F1E"/>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C7"/>
    <w:rsid w:val="002B774D"/>
    <w:rsid w:val="002B7879"/>
    <w:rsid w:val="002B7897"/>
    <w:rsid w:val="002B7DC1"/>
    <w:rsid w:val="002B7DF5"/>
    <w:rsid w:val="002B7F3F"/>
    <w:rsid w:val="002C0070"/>
    <w:rsid w:val="002C017B"/>
    <w:rsid w:val="002C0327"/>
    <w:rsid w:val="002C04DB"/>
    <w:rsid w:val="002C050A"/>
    <w:rsid w:val="002C059A"/>
    <w:rsid w:val="002C05EB"/>
    <w:rsid w:val="002C06FE"/>
    <w:rsid w:val="002C0736"/>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CA"/>
    <w:rsid w:val="002D0AE4"/>
    <w:rsid w:val="002D0B18"/>
    <w:rsid w:val="002D0B2D"/>
    <w:rsid w:val="002D0DA5"/>
    <w:rsid w:val="002D15E4"/>
    <w:rsid w:val="002D187B"/>
    <w:rsid w:val="002D1C53"/>
    <w:rsid w:val="002D1F9F"/>
    <w:rsid w:val="002D1FE9"/>
    <w:rsid w:val="002D23FA"/>
    <w:rsid w:val="002D2568"/>
    <w:rsid w:val="002D25D9"/>
    <w:rsid w:val="002D25DA"/>
    <w:rsid w:val="002D2A91"/>
    <w:rsid w:val="002D2AE6"/>
    <w:rsid w:val="002D2F4D"/>
    <w:rsid w:val="002D343D"/>
    <w:rsid w:val="002D35C2"/>
    <w:rsid w:val="002D363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8F4"/>
    <w:rsid w:val="002D59B5"/>
    <w:rsid w:val="002D5AEE"/>
    <w:rsid w:val="002D5BF3"/>
    <w:rsid w:val="002D5C8A"/>
    <w:rsid w:val="002D5CB0"/>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1D"/>
    <w:rsid w:val="002E0F6C"/>
    <w:rsid w:val="002E0F7B"/>
    <w:rsid w:val="002E1073"/>
    <w:rsid w:val="002E1145"/>
    <w:rsid w:val="002E1207"/>
    <w:rsid w:val="002E1282"/>
    <w:rsid w:val="002E13BE"/>
    <w:rsid w:val="002E14B4"/>
    <w:rsid w:val="002E1597"/>
    <w:rsid w:val="002E1611"/>
    <w:rsid w:val="002E17C0"/>
    <w:rsid w:val="002E1823"/>
    <w:rsid w:val="002E199F"/>
    <w:rsid w:val="002E1AC7"/>
    <w:rsid w:val="002E1B23"/>
    <w:rsid w:val="002E1CDC"/>
    <w:rsid w:val="002E2276"/>
    <w:rsid w:val="002E22C6"/>
    <w:rsid w:val="002E2337"/>
    <w:rsid w:val="002E2700"/>
    <w:rsid w:val="002E2850"/>
    <w:rsid w:val="002E2F5D"/>
    <w:rsid w:val="002E2F66"/>
    <w:rsid w:val="002E312F"/>
    <w:rsid w:val="002E372F"/>
    <w:rsid w:val="002E3761"/>
    <w:rsid w:val="002E394C"/>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BEF"/>
    <w:rsid w:val="002E5D90"/>
    <w:rsid w:val="002E5FD9"/>
    <w:rsid w:val="002E6035"/>
    <w:rsid w:val="002E6085"/>
    <w:rsid w:val="002E614B"/>
    <w:rsid w:val="002E6216"/>
    <w:rsid w:val="002E623B"/>
    <w:rsid w:val="002E684C"/>
    <w:rsid w:val="002E6BFE"/>
    <w:rsid w:val="002E6C53"/>
    <w:rsid w:val="002E6DD3"/>
    <w:rsid w:val="002E6FA7"/>
    <w:rsid w:val="002E72DE"/>
    <w:rsid w:val="002E7706"/>
    <w:rsid w:val="002E791B"/>
    <w:rsid w:val="002F005F"/>
    <w:rsid w:val="002F00EC"/>
    <w:rsid w:val="002F0118"/>
    <w:rsid w:val="002F03B5"/>
    <w:rsid w:val="002F07C8"/>
    <w:rsid w:val="002F094F"/>
    <w:rsid w:val="002F09AF"/>
    <w:rsid w:val="002F0CD1"/>
    <w:rsid w:val="002F0D14"/>
    <w:rsid w:val="002F0EAF"/>
    <w:rsid w:val="002F0F66"/>
    <w:rsid w:val="002F10AE"/>
    <w:rsid w:val="002F113A"/>
    <w:rsid w:val="002F1699"/>
    <w:rsid w:val="002F1938"/>
    <w:rsid w:val="002F1A89"/>
    <w:rsid w:val="002F1AF9"/>
    <w:rsid w:val="002F1B72"/>
    <w:rsid w:val="002F1C58"/>
    <w:rsid w:val="002F1E19"/>
    <w:rsid w:val="002F200F"/>
    <w:rsid w:val="002F2618"/>
    <w:rsid w:val="002F2A63"/>
    <w:rsid w:val="002F2AD4"/>
    <w:rsid w:val="002F2B02"/>
    <w:rsid w:val="002F2C87"/>
    <w:rsid w:val="002F2DBE"/>
    <w:rsid w:val="002F2E4D"/>
    <w:rsid w:val="002F2F10"/>
    <w:rsid w:val="002F3262"/>
    <w:rsid w:val="002F3376"/>
    <w:rsid w:val="002F3631"/>
    <w:rsid w:val="002F3699"/>
    <w:rsid w:val="002F377A"/>
    <w:rsid w:val="002F3820"/>
    <w:rsid w:val="002F3897"/>
    <w:rsid w:val="002F38D2"/>
    <w:rsid w:val="002F3D22"/>
    <w:rsid w:val="002F3D75"/>
    <w:rsid w:val="002F3E62"/>
    <w:rsid w:val="002F3F53"/>
    <w:rsid w:val="002F3F9F"/>
    <w:rsid w:val="002F41EF"/>
    <w:rsid w:val="002F42B0"/>
    <w:rsid w:val="002F4388"/>
    <w:rsid w:val="002F43E9"/>
    <w:rsid w:val="002F446F"/>
    <w:rsid w:val="002F4563"/>
    <w:rsid w:val="002F4967"/>
    <w:rsid w:val="002F49C1"/>
    <w:rsid w:val="002F4A30"/>
    <w:rsid w:val="002F4D22"/>
    <w:rsid w:val="002F4E4F"/>
    <w:rsid w:val="002F4F9A"/>
    <w:rsid w:val="002F5077"/>
    <w:rsid w:val="002F5503"/>
    <w:rsid w:val="002F55E6"/>
    <w:rsid w:val="002F5A22"/>
    <w:rsid w:val="002F5B61"/>
    <w:rsid w:val="002F5C2F"/>
    <w:rsid w:val="002F5EEA"/>
    <w:rsid w:val="002F60F8"/>
    <w:rsid w:val="002F6342"/>
    <w:rsid w:val="002F65EE"/>
    <w:rsid w:val="002F6E5E"/>
    <w:rsid w:val="002F6EE1"/>
    <w:rsid w:val="002F6F9B"/>
    <w:rsid w:val="002F7068"/>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5DB"/>
    <w:rsid w:val="0030383B"/>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6204"/>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497"/>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F6"/>
    <w:rsid w:val="0031586E"/>
    <w:rsid w:val="0031597C"/>
    <w:rsid w:val="00315A81"/>
    <w:rsid w:val="00315C25"/>
    <w:rsid w:val="00315E0D"/>
    <w:rsid w:val="00315E61"/>
    <w:rsid w:val="00316162"/>
    <w:rsid w:val="0031635D"/>
    <w:rsid w:val="0031646E"/>
    <w:rsid w:val="00316473"/>
    <w:rsid w:val="003165BC"/>
    <w:rsid w:val="0031662A"/>
    <w:rsid w:val="00316E0C"/>
    <w:rsid w:val="003173D1"/>
    <w:rsid w:val="00317434"/>
    <w:rsid w:val="0031751D"/>
    <w:rsid w:val="00317616"/>
    <w:rsid w:val="00317822"/>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B02"/>
    <w:rsid w:val="00321DB8"/>
    <w:rsid w:val="00321DEA"/>
    <w:rsid w:val="00322393"/>
    <w:rsid w:val="00322C80"/>
    <w:rsid w:val="00322CF4"/>
    <w:rsid w:val="00322CF5"/>
    <w:rsid w:val="00322DB5"/>
    <w:rsid w:val="0032301F"/>
    <w:rsid w:val="003231AE"/>
    <w:rsid w:val="0032359E"/>
    <w:rsid w:val="003237A3"/>
    <w:rsid w:val="0032390F"/>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7538"/>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1BB"/>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81"/>
    <w:rsid w:val="0033309D"/>
    <w:rsid w:val="0033310B"/>
    <w:rsid w:val="00333388"/>
    <w:rsid w:val="003333FF"/>
    <w:rsid w:val="0033341E"/>
    <w:rsid w:val="003335BB"/>
    <w:rsid w:val="003337B8"/>
    <w:rsid w:val="00333811"/>
    <w:rsid w:val="003338F0"/>
    <w:rsid w:val="00333AE6"/>
    <w:rsid w:val="00333B49"/>
    <w:rsid w:val="00333C6D"/>
    <w:rsid w:val="00333FC1"/>
    <w:rsid w:val="003345CE"/>
    <w:rsid w:val="00334772"/>
    <w:rsid w:val="00334878"/>
    <w:rsid w:val="00334B4F"/>
    <w:rsid w:val="00334BEA"/>
    <w:rsid w:val="00334D40"/>
    <w:rsid w:val="00334E05"/>
    <w:rsid w:val="00334EEE"/>
    <w:rsid w:val="003354CE"/>
    <w:rsid w:val="003354F7"/>
    <w:rsid w:val="00335527"/>
    <w:rsid w:val="00335670"/>
    <w:rsid w:val="003358DC"/>
    <w:rsid w:val="00335D96"/>
    <w:rsid w:val="00335F0A"/>
    <w:rsid w:val="00336137"/>
    <w:rsid w:val="003363FF"/>
    <w:rsid w:val="00336419"/>
    <w:rsid w:val="0033660D"/>
    <w:rsid w:val="00336679"/>
    <w:rsid w:val="003367F1"/>
    <w:rsid w:val="003367F6"/>
    <w:rsid w:val="00336837"/>
    <w:rsid w:val="003369C9"/>
    <w:rsid w:val="00336BFA"/>
    <w:rsid w:val="00336C5B"/>
    <w:rsid w:val="00336C94"/>
    <w:rsid w:val="00336CE8"/>
    <w:rsid w:val="00336F2A"/>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273"/>
    <w:rsid w:val="00344333"/>
    <w:rsid w:val="00344606"/>
    <w:rsid w:val="003446BF"/>
    <w:rsid w:val="003447E7"/>
    <w:rsid w:val="00344D68"/>
    <w:rsid w:val="00344DB0"/>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E7"/>
    <w:rsid w:val="003511A0"/>
    <w:rsid w:val="003511E4"/>
    <w:rsid w:val="00351272"/>
    <w:rsid w:val="0035186E"/>
    <w:rsid w:val="003518EA"/>
    <w:rsid w:val="00351AB1"/>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A50"/>
    <w:rsid w:val="00353D1F"/>
    <w:rsid w:val="00353FA1"/>
    <w:rsid w:val="003541CC"/>
    <w:rsid w:val="0035423D"/>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E7"/>
    <w:rsid w:val="00357ACC"/>
    <w:rsid w:val="00357B3C"/>
    <w:rsid w:val="00357C88"/>
    <w:rsid w:val="00357CE9"/>
    <w:rsid w:val="003600D2"/>
    <w:rsid w:val="00360140"/>
    <w:rsid w:val="003602F9"/>
    <w:rsid w:val="003604F9"/>
    <w:rsid w:val="00360644"/>
    <w:rsid w:val="003607F3"/>
    <w:rsid w:val="003607FE"/>
    <w:rsid w:val="00360A98"/>
    <w:rsid w:val="00360AC1"/>
    <w:rsid w:val="00360AEF"/>
    <w:rsid w:val="00360B59"/>
    <w:rsid w:val="00360CE7"/>
    <w:rsid w:val="00360D1C"/>
    <w:rsid w:val="00360F4C"/>
    <w:rsid w:val="00361301"/>
    <w:rsid w:val="00361389"/>
    <w:rsid w:val="0036143B"/>
    <w:rsid w:val="00361543"/>
    <w:rsid w:val="00361650"/>
    <w:rsid w:val="0036179C"/>
    <w:rsid w:val="00361803"/>
    <w:rsid w:val="00361974"/>
    <w:rsid w:val="00361A44"/>
    <w:rsid w:val="00361D5C"/>
    <w:rsid w:val="00361ED8"/>
    <w:rsid w:val="00361EE9"/>
    <w:rsid w:val="00361FE9"/>
    <w:rsid w:val="00361FFF"/>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7E"/>
    <w:rsid w:val="00365610"/>
    <w:rsid w:val="003658C3"/>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777"/>
    <w:rsid w:val="00372A13"/>
    <w:rsid w:val="00372A2F"/>
    <w:rsid w:val="00372C01"/>
    <w:rsid w:val="00372F29"/>
    <w:rsid w:val="003735B9"/>
    <w:rsid w:val="00373712"/>
    <w:rsid w:val="00373A25"/>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67"/>
    <w:rsid w:val="00377D64"/>
    <w:rsid w:val="00377DA3"/>
    <w:rsid w:val="00377E99"/>
    <w:rsid w:val="00377F0B"/>
    <w:rsid w:val="0038008C"/>
    <w:rsid w:val="0038033F"/>
    <w:rsid w:val="003803BD"/>
    <w:rsid w:val="0038061D"/>
    <w:rsid w:val="003806BE"/>
    <w:rsid w:val="00380740"/>
    <w:rsid w:val="00380790"/>
    <w:rsid w:val="00380791"/>
    <w:rsid w:val="00380C05"/>
    <w:rsid w:val="00380C3C"/>
    <w:rsid w:val="00381177"/>
    <w:rsid w:val="00381229"/>
    <w:rsid w:val="003812C6"/>
    <w:rsid w:val="00381462"/>
    <w:rsid w:val="00381481"/>
    <w:rsid w:val="00381593"/>
    <w:rsid w:val="00381651"/>
    <w:rsid w:val="00381820"/>
    <w:rsid w:val="00381873"/>
    <w:rsid w:val="00381934"/>
    <w:rsid w:val="00381C6C"/>
    <w:rsid w:val="00382505"/>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48C"/>
    <w:rsid w:val="0038455D"/>
    <w:rsid w:val="003845B6"/>
    <w:rsid w:val="00384794"/>
    <w:rsid w:val="00384896"/>
    <w:rsid w:val="00384AFC"/>
    <w:rsid w:val="00384C65"/>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87"/>
    <w:rsid w:val="00386D9C"/>
    <w:rsid w:val="00386F81"/>
    <w:rsid w:val="00386FF0"/>
    <w:rsid w:val="0038742C"/>
    <w:rsid w:val="003877E1"/>
    <w:rsid w:val="00387AF9"/>
    <w:rsid w:val="00387CE6"/>
    <w:rsid w:val="00387D4B"/>
    <w:rsid w:val="00387EF6"/>
    <w:rsid w:val="003902A1"/>
    <w:rsid w:val="0039087B"/>
    <w:rsid w:val="003908A5"/>
    <w:rsid w:val="00390921"/>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35E"/>
    <w:rsid w:val="003943E0"/>
    <w:rsid w:val="003944C0"/>
    <w:rsid w:val="00394517"/>
    <w:rsid w:val="00394D30"/>
    <w:rsid w:val="00394ED6"/>
    <w:rsid w:val="00395116"/>
    <w:rsid w:val="0039529C"/>
    <w:rsid w:val="003952E2"/>
    <w:rsid w:val="003954F1"/>
    <w:rsid w:val="00395565"/>
    <w:rsid w:val="003957B2"/>
    <w:rsid w:val="00395CEB"/>
    <w:rsid w:val="00395DD8"/>
    <w:rsid w:val="00396239"/>
    <w:rsid w:val="00396D77"/>
    <w:rsid w:val="00396E8C"/>
    <w:rsid w:val="0039702E"/>
    <w:rsid w:val="003971A9"/>
    <w:rsid w:val="003972FC"/>
    <w:rsid w:val="003974A8"/>
    <w:rsid w:val="00397762"/>
    <w:rsid w:val="003978F9"/>
    <w:rsid w:val="003A0182"/>
    <w:rsid w:val="003A01D9"/>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4E0"/>
    <w:rsid w:val="003A2546"/>
    <w:rsid w:val="003A25E1"/>
    <w:rsid w:val="003A2C21"/>
    <w:rsid w:val="003A2FAF"/>
    <w:rsid w:val="003A3012"/>
    <w:rsid w:val="003A32D6"/>
    <w:rsid w:val="003A32DE"/>
    <w:rsid w:val="003A33DD"/>
    <w:rsid w:val="003A3607"/>
    <w:rsid w:val="003A3874"/>
    <w:rsid w:val="003A3C6F"/>
    <w:rsid w:val="003A3DBF"/>
    <w:rsid w:val="003A3F19"/>
    <w:rsid w:val="003A3F4E"/>
    <w:rsid w:val="003A4357"/>
    <w:rsid w:val="003A43B0"/>
    <w:rsid w:val="003A4737"/>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1F3"/>
    <w:rsid w:val="003B02AD"/>
    <w:rsid w:val="003B02D1"/>
    <w:rsid w:val="003B0AD8"/>
    <w:rsid w:val="003B0AFF"/>
    <w:rsid w:val="003B0CB3"/>
    <w:rsid w:val="003B0D7B"/>
    <w:rsid w:val="003B0E74"/>
    <w:rsid w:val="003B0E94"/>
    <w:rsid w:val="003B0EA7"/>
    <w:rsid w:val="003B0EB6"/>
    <w:rsid w:val="003B0FE5"/>
    <w:rsid w:val="003B0FF5"/>
    <w:rsid w:val="003B12B0"/>
    <w:rsid w:val="003B16BA"/>
    <w:rsid w:val="003B1964"/>
    <w:rsid w:val="003B1C01"/>
    <w:rsid w:val="003B1CBB"/>
    <w:rsid w:val="003B1F52"/>
    <w:rsid w:val="003B1F5A"/>
    <w:rsid w:val="003B22FE"/>
    <w:rsid w:val="003B2359"/>
    <w:rsid w:val="003B2909"/>
    <w:rsid w:val="003B2A8D"/>
    <w:rsid w:val="003B2E54"/>
    <w:rsid w:val="003B2E8B"/>
    <w:rsid w:val="003B2ECB"/>
    <w:rsid w:val="003B3330"/>
    <w:rsid w:val="003B3445"/>
    <w:rsid w:val="003B351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9C"/>
    <w:rsid w:val="003C34FE"/>
    <w:rsid w:val="003C3534"/>
    <w:rsid w:val="003C3801"/>
    <w:rsid w:val="003C39BE"/>
    <w:rsid w:val="003C3B8F"/>
    <w:rsid w:val="003C3D53"/>
    <w:rsid w:val="003C3E9A"/>
    <w:rsid w:val="003C3FE5"/>
    <w:rsid w:val="003C40CB"/>
    <w:rsid w:val="003C4C9C"/>
    <w:rsid w:val="003C4E12"/>
    <w:rsid w:val="003C4E49"/>
    <w:rsid w:val="003C5175"/>
    <w:rsid w:val="003C51AE"/>
    <w:rsid w:val="003C51EC"/>
    <w:rsid w:val="003C55B3"/>
    <w:rsid w:val="003C55C1"/>
    <w:rsid w:val="003C5753"/>
    <w:rsid w:val="003C57AF"/>
    <w:rsid w:val="003C57D4"/>
    <w:rsid w:val="003C5B62"/>
    <w:rsid w:val="003C5BC0"/>
    <w:rsid w:val="003C5D25"/>
    <w:rsid w:val="003C5D38"/>
    <w:rsid w:val="003C6452"/>
    <w:rsid w:val="003C647E"/>
    <w:rsid w:val="003C65BB"/>
    <w:rsid w:val="003C65BE"/>
    <w:rsid w:val="003C661F"/>
    <w:rsid w:val="003C6AAC"/>
    <w:rsid w:val="003C6E07"/>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223A"/>
    <w:rsid w:val="003D2397"/>
    <w:rsid w:val="003D247A"/>
    <w:rsid w:val="003D2606"/>
    <w:rsid w:val="003D28F8"/>
    <w:rsid w:val="003D2E1E"/>
    <w:rsid w:val="003D2E3A"/>
    <w:rsid w:val="003D2F9C"/>
    <w:rsid w:val="003D31E7"/>
    <w:rsid w:val="003D3322"/>
    <w:rsid w:val="003D3422"/>
    <w:rsid w:val="003D3600"/>
    <w:rsid w:val="003D3732"/>
    <w:rsid w:val="003D3811"/>
    <w:rsid w:val="003D3A0A"/>
    <w:rsid w:val="003D3B92"/>
    <w:rsid w:val="003D3BBC"/>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4A"/>
    <w:rsid w:val="003E44B5"/>
    <w:rsid w:val="003E484F"/>
    <w:rsid w:val="003E49AC"/>
    <w:rsid w:val="003E49DE"/>
    <w:rsid w:val="003E4D42"/>
    <w:rsid w:val="003E4EEC"/>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8B1"/>
    <w:rsid w:val="003F5A3D"/>
    <w:rsid w:val="003F5BE2"/>
    <w:rsid w:val="003F5C19"/>
    <w:rsid w:val="003F5D01"/>
    <w:rsid w:val="003F5DD3"/>
    <w:rsid w:val="003F5F5D"/>
    <w:rsid w:val="003F610E"/>
    <w:rsid w:val="003F62D3"/>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B58"/>
    <w:rsid w:val="00401C94"/>
    <w:rsid w:val="00401F7E"/>
    <w:rsid w:val="0040214E"/>
    <w:rsid w:val="00402213"/>
    <w:rsid w:val="004026BF"/>
    <w:rsid w:val="004026E1"/>
    <w:rsid w:val="00402908"/>
    <w:rsid w:val="00402C0F"/>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CC0"/>
    <w:rsid w:val="00407CEE"/>
    <w:rsid w:val="00407F32"/>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B1A"/>
    <w:rsid w:val="00416DBF"/>
    <w:rsid w:val="00416F3A"/>
    <w:rsid w:val="00416F4C"/>
    <w:rsid w:val="00416FBA"/>
    <w:rsid w:val="0041710A"/>
    <w:rsid w:val="004171D6"/>
    <w:rsid w:val="00417273"/>
    <w:rsid w:val="00417293"/>
    <w:rsid w:val="00417488"/>
    <w:rsid w:val="0041752B"/>
    <w:rsid w:val="00417570"/>
    <w:rsid w:val="00417600"/>
    <w:rsid w:val="0041766E"/>
    <w:rsid w:val="00417ADE"/>
    <w:rsid w:val="00417C00"/>
    <w:rsid w:val="00420164"/>
    <w:rsid w:val="00420630"/>
    <w:rsid w:val="00420810"/>
    <w:rsid w:val="0042085A"/>
    <w:rsid w:val="00420887"/>
    <w:rsid w:val="00420949"/>
    <w:rsid w:val="004209E7"/>
    <w:rsid w:val="00420AFC"/>
    <w:rsid w:val="00420C82"/>
    <w:rsid w:val="00420C86"/>
    <w:rsid w:val="00420DB2"/>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2DC0"/>
    <w:rsid w:val="00423402"/>
    <w:rsid w:val="0042342D"/>
    <w:rsid w:val="004234C4"/>
    <w:rsid w:val="00423784"/>
    <w:rsid w:val="00423EC4"/>
    <w:rsid w:val="00424349"/>
    <w:rsid w:val="00424553"/>
    <w:rsid w:val="00424A60"/>
    <w:rsid w:val="00424A66"/>
    <w:rsid w:val="00424BD6"/>
    <w:rsid w:val="00424C9A"/>
    <w:rsid w:val="00424D9E"/>
    <w:rsid w:val="00424DB1"/>
    <w:rsid w:val="00424E22"/>
    <w:rsid w:val="00424F33"/>
    <w:rsid w:val="00424F41"/>
    <w:rsid w:val="0042505A"/>
    <w:rsid w:val="00425276"/>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D24"/>
    <w:rsid w:val="00426EFC"/>
    <w:rsid w:val="00426EFD"/>
    <w:rsid w:val="0042787C"/>
    <w:rsid w:val="004279CC"/>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42E"/>
    <w:rsid w:val="0043253A"/>
    <w:rsid w:val="0043266C"/>
    <w:rsid w:val="0043268D"/>
    <w:rsid w:val="004326C3"/>
    <w:rsid w:val="004327D1"/>
    <w:rsid w:val="00432C95"/>
    <w:rsid w:val="00432D1E"/>
    <w:rsid w:val="004331BE"/>
    <w:rsid w:val="004333C4"/>
    <w:rsid w:val="0043361A"/>
    <w:rsid w:val="00433696"/>
    <w:rsid w:val="00433702"/>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20EC"/>
    <w:rsid w:val="004424C8"/>
    <w:rsid w:val="0044281E"/>
    <w:rsid w:val="00442A07"/>
    <w:rsid w:val="00442C3E"/>
    <w:rsid w:val="00442C5C"/>
    <w:rsid w:val="00442CD1"/>
    <w:rsid w:val="00442D73"/>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305C"/>
    <w:rsid w:val="00453386"/>
    <w:rsid w:val="004535F6"/>
    <w:rsid w:val="004538E7"/>
    <w:rsid w:val="00453A98"/>
    <w:rsid w:val="00453AA5"/>
    <w:rsid w:val="00453E4D"/>
    <w:rsid w:val="0045425F"/>
    <w:rsid w:val="00454432"/>
    <w:rsid w:val="0045491A"/>
    <w:rsid w:val="00454947"/>
    <w:rsid w:val="00454A65"/>
    <w:rsid w:val="00454BF4"/>
    <w:rsid w:val="00454EDD"/>
    <w:rsid w:val="00454FE8"/>
    <w:rsid w:val="004550C8"/>
    <w:rsid w:val="0045522D"/>
    <w:rsid w:val="004552C7"/>
    <w:rsid w:val="0045569B"/>
    <w:rsid w:val="004558B3"/>
    <w:rsid w:val="00455992"/>
    <w:rsid w:val="00455A1F"/>
    <w:rsid w:val="00455C71"/>
    <w:rsid w:val="00455F1C"/>
    <w:rsid w:val="004561AB"/>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30FA"/>
    <w:rsid w:val="00473138"/>
    <w:rsid w:val="0047339C"/>
    <w:rsid w:val="00473427"/>
    <w:rsid w:val="004734C5"/>
    <w:rsid w:val="004737C3"/>
    <w:rsid w:val="004739D3"/>
    <w:rsid w:val="00473E7D"/>
    <w:rsid w:val="00473F13"/>
    <w:rsid w:val="00473F41"/>
    <w:rsid w:val="00473FEA"/>
    <w:rsid w:val="004741B0"/>
    <w:rsid w:val="00474252"/>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2D"/>
    <w:rsid w:val="00485D8A"/>
    <w:rsid w:val="00485E62"/>
    <w:rsid w:val="00485F91"/>
    <w:rsid w:val="00485FFC"/>
    <w:rsid w:val="0048610E"/>
    <w:rsid w:val="004861C7"/>
    <w:rsid w:val="00486309"/>
    <w:rsid w:val="0048656B"/>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DA"/>
    <w:rsid w:val="004923FC"/>
    <w:rsid w:val="0049251D"/>
    <w:rsid w:val="00492B85"/>
    <w:rsid w:val="00492E17"/>
    <w:rsid w:val="00493062"/>
    <w:rsid w:val="004934EB"/>
    <w:rsid w:val="004935B1"/>
    <w:rsid w:val="004937C2"/>
    <w:rsid w:val="00493CA6"/>
    <w:rsid w:val="00493DEA"/>
    <w:rsid w:val="00493F56"/>
    <w:rsid w:val="0049426D"/>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8BF"/>
    <w:rsid w:val="004A0962"/>
    <w:rsid w:val="004A09CC"/>
    <w:rsid w:val="004A0C43"/>
    <w:rsid w:val="004A0D0B"/>
    <w:rsid w:val="004A0EF0"/>
    <w:rsid w:val="004A0F42"/>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A3"/>
    <w:rsid w:val="004A3806"/>
    <w:rsid w:val="004A3A10"/>
    <w:rsid w:val="004A3DF6"/>
    <w:rsid w:val="004A3EA0"/>
    <w:rsid w:val="004A3F2D"/>
    <w:rsid w:val="004A4437"/>
    <w:rsid w:val="004A4442"/>
    <w:rsid w:val="004A4470"/>
    <w:rsid w:val="004A4AA2"/>
    <w:rsid w:val="004A4BFE"/>
    <w:rsid w:val="004A4C0E"/>
    <w:rsid w:val="004A4CEA"/>
    <w:rsid w:val="004A4DA2"/>
    <w:rsid w:val="004A57F0"/>
    <w:rsid w:val="004A5945"/>
    <w:rsid w:val="004A5A14"/>
    <w:rsid w:val="004A5AD2"/>
    <w:rsid w:val="004A5D78"/>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77D"/>
    <w:rsid w:val="004B07C1"/>
    <w:rsid w:val="004B0A4F"/>
    <w:rsid w:val="004B0D52"/>
    <w:rsid w:val="004B1094"/>
    <w:rsid w:val="004B10DB"/>
    <w:rsid w:val="004B1118"/>
    <w:rsid w:val="004B1916"/>
    <w:rsid w:val="004B1B63"/>
    <w:rsid w:val="004B1C37"/>
    <w:rsid w:val="004B1DB1"/>
    <w:rsid w:val="004B208F"/>
    <w:rsid w:val="004B2162"/>
    <w:rsid w:val="004B2387"/>
    <w:rsid w:val="004B26A1"/>
    <w:rsid w:val="004B2939"/>
    <w:rsid w:val="004B2CA0"/>
    <w:rsid w:val="004B2FC1"/>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D02"/>
    <w:rsid w:val="004C4140"/>
    <w:rsid w:val="004C4314"/>
    <w:rsid w:val="004C4379"/>
    <w:rsid w:val="004C46FD"/>
    <w:rsid w:val="004C478E"/>
    <w:rsid w:val="004C48F4"/>
    <w:rsid w:val="004C4A37"/>
    <w:rsid w:val="004C4B08"/>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28"/>
    <w:rsid w:val="004D3D81"/>
    <w:rsid w:val="004D3FF4"/>
    <w:rsid w:val="004D40DA"/>
    <w:rsid w:val="004D4122"/>
    <w:rsid w:val="004D4772"/>
    <w:rsid w:val="004D478A"/>
    <w:rsid w:val="004D4950"/>
    <w:rsid w:val="004D4A44"/>
    <w:rsid w:val="004D4A7C"/>
    <w:rsid w:val="004D4B25"/>
    <w:rsid w:val="004D53D1"/>
    <w:rsid w:val="004D5452"/>
    <w:rsid w:val="004D5529"/>
    <w:rsid w:val="004D5543"/>
    <w:rsid w:val="004D5B6E"/>
    <w:rsid w:val="004D5DAA"/>
    <w:rsid w:val="004D5F43"/>
    <w:rsid w:val="004D5FAD"/>
    <w:rsid w:val="004D60F6"/>
    <w:rsid w:val="004D6333"/>
    <w:rsid w:val="004D637D"/>
    <w:rsid w:val="004D6506"/>
    <w:rsid w:val="004D6679"/>
    <w:rsid w:val="004D6708"/>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AB"/>
    <w:rsid w:val="004E3340"/>
    <w:rsid w:val="004E3415"/>
    <w:rsid w:val="004E34F3"/>
    <w:rsid w:val="004E352E"/>
    <w:rsid w:val="004E391D"/>
    <w:rsid w:val="004E3CEF"/>
    <w:rsid w:val="004E3CFE"/>
    <w:rsid w:val="004E3DC9"/>
    <w:rsid w:val="004E3E22"/>
    <w:rsid w:val="004E453A"/>
    <w:rsid w:val="004E4850"/>
    <w:rsid w:val="004E4916"/>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4065"/>
    <w:rsid w:val="005042D9"/>
    <w:rsid w:val="0050441D"/>
    <w:rsid w:val="00504676"/>
    <w:rsid w:val="005047D3"/>
    <w:rsid w:val="00504F90"/>
    <w:rsid w:val="0050517C"/>
    <w:rsid w:val="00505391"/>
    <w:rsid w:val="0050577C"/>
    <w:rsid w:val="00505843"/>
    <w:rsid w:val="00505B12"/>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06F"/>
    <w:rsid w:val="00510175"/>
    <w:rsid w:val="00510282"/>
    <w:rsid w:val="005102A5"/>
    <w:rsid w:val="00510AA1"/>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E21"/>
    <w:rsid w:val="00514ED5"/>
    <w:rsid w:val="00515080"/>
    <w:rsid w:val="005151A1"/>
    <w:rsid w:val="005151BB"/>
    <w:rsid w:val="00515212"/>
    <w:rsid w:val="0051521A"/>
    <w:rsid w:val="00515354"/>
    <w:rsid w:val="0051552D"/>
    <w:rsid w:val="0051558F"/>
    <w:rsid w:val="005158F8"/>
    <w:rsid w:val="00515D28"/>
    <w:rsid w:val="005160DD"/>
    <w:rsid w:val="00516179"/>
    <w:rsid w:val="00516240"/>
    <w:rsid w:val="0051631C"/>
    <w:rsid w:val="00516535"/>
    <w:rsid w:val="0051654E"/>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E61"/>
    <w:rsid w:val="005241A8"/>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E9"/>
    <w:rsid w:val="0052755A"/>
    <w:rsid w:val="0052760E"/>
    <w:rsid w:val="00527698"/>
    <w:rsid w:val="005278D4"/>
    <w:rsid w:val="00527CB0"/>
    <w:rsid w:val="00527E62"/>
    <w:rsid w:val="00530264"/>
    <w:rsid w:val="0053086D"/>
    <w:rsid w:val="00530A56"/>
    <w:rsid w:val="00530BFA"/>
    <w:rsid w:val="00530C7A"/>
    <w:rsid w:val="005310A1"/>
    <w:rsid w:val="00531109"/>
    <w:rsid w:val="005312F2"/>
    <w:rsid w:val="00531571"/>
    <w:rsid w:val="00531622"/>
    <w:rsid w:val="00531768"/>
    <w:rsid w:val="0053187B"/>
    <w:rsid w:val="005318DD"/>
    <w:rsid w:val="00531A85"/>
    <w:rsid w:val="00531BED"/>
    <w:rsid w:val="00531C2C"/>
    <w:rsid w:val="00531CC6"/>
    <w:rsid w:val="00531D1C"/>
    <w:rsid w:val="00531EB7"/>
    <w:rsid w:val="00531FF1"/>
    <w:rsid w:val="0053237F"/>
    <w:rsid w:val="005326B5"/>
    <w:rsid w:val="00532719"/>
    <w:rsid w:val="00532818"/>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40"/>
    <w:rsid w:val="00534197"/>
    <w:rsid w:val="005341EC"/>
    <w:rsid w:val="005341F0"/>
    <w:rsid w:val="0053430A"/>
    <w:rsid w:val="00534938"/>
    <w:rsid w:val="005349D0"/>
    <w:rsid w:val="00534BD8"/>
    <w:rsid w:val="00534D03"/>
    <w:rsid w:val="00534D28"/>
    <w:rsid w:val="00534D94"/>
    <w:rsid w:val="00534F38"/>
    <w:rsid w:val="0053503E"/>
    <w:rsid w:val="00535133"/>
    <w:rsid w:val="005352A6"/>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1FC"/>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65D"/>
    <w:rsid w:val="00553808"/>
    <w:rsid w:val="00553906"/>
    <w:rsid w:val="00553A6A"/>
    <w:rsid w:val="00553C32"/>
    <w:rsid w:val="00553CE7"/>
    <w:rsid w:val="00553D1C"/>
    <w:rsid w:val="00553D85"/>
    <w:rsid w:val="00553F8E"/>
    <w:rsid w:val="0055401B"/>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A37"/>
    <w:rsid w:val="00557ABA"/>
    <w:rsid w:val="00557B22"/>
    <w:rsid w:val="00557B31"/>
    <w:rsid w:val="00557B79"/>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530"/>
    <w:rsid w:val="0057457C"/>
    <w:rsid w:val="005746B4"/>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A76"/>
    <w:rsid w:val="00580BBC"/>
    <w:rsid w:val="00580E4E"/>
    <w:rsid w:val="00580FF5"/>
    <w:rsid w:val="00581098"/>
    <w:rsid w:val="005810E8"/>
    <w:rsid w:val="00581127"/>
    <w:rsid w:val="00581196"/>
    <w:rsid w:val="005811E2"/>
    <w:rsid w:val="00581563"/>
    <w:rsid w:val="005816FA"/>
    <w:rsid w:val="00581774"/>
    <w:rsid w:val="00581D95"/>
    <w:rsid w:val="0058201E"/>
    <w:rsid w:val="00582166"/>
    <w:rsid w:val="005821BF"/>
    <w:rsid w:val="00582211"/>
    <w:rsid w:val="0058244E"/>
    <w:rsid w:val="00582485"/>
    <w:rsid w:val="005824FE"/>
    <w:rsid w:val="0058276B"/>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A2"/>
    <w:rsid w:val="005857B8"/>
    <w:rsid w:val="005859ED"/>
    <w:rsid w:val="00585A24"/>
    <w:rsid w:val="00585E86"/>
    <w:rsid w:val="00585EA9"/>
    <w:rsid w:val="00586095"/>
    <w:rsid w:val="005861B8"/>
    <w:rsid w:val="0058642E"/>
    <w:rsid w:val="0058671D"/>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AC1"/>
    <w:rsid w:val="00590B69"/>
    <w:rsid w:val="00590BB8"/>
    <w:rsid w:val="00590BD4"/>
    <w:rsid w:val="00590D75"/>
    <w:rsid w:val="00590EA9"/>
    <w:rsid w:val="005910FA"/>
    <w:rsid w:val="00591122"/>
    <w:rsid w:val="005911BF"/>
    <w:rsid w:val="00591356"/>
    <w:rsid w:val="0059135B"/>
    <w:rsid w:val="0059181B"/>
    <w:rsid w:val="00591822"/>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978"/>
    <w:rsid w:val="00593CD2"/>
    <w:rsid w:val="00593F46"/>
    <w:rsid w:val="0059406C"/>
    <w:rsid w:val="005941B9"/>
    <w:rsid w:val="0059433D"/>
    <w:rsid w:val="0059437A"/>
    <w:rsid w:val="0059442F"/>
    <w:rsid w:val="0059495A"/>
    <w:rsid w:val="00594AED"/>
    <w:rsid w:val="00594C0A"/>
    <w:rsid w:val="00594DED"/>
    <w:rsid w:val="00594FF2"/>
    <w:rsid w:val="00595060"/>
    <w:rsid w:val="00595457"/>
    <w:rsid w:val="005956AD"/>
    <w:rsid w:val="00595922"/>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19F"/>
    <w:rsid w:val="005A3453"/>
    <w:rsid w:val="005A3677"/>
    <w:rsid w:val="005A36A3"/>
    <w:rsid w:val="005A3B3F"/>
    <w:rsid w:val="005A3DAE"/>
    <w:rsid w:val="005A3E5E"/>
    <w:rsid w:val="005A3F5F"/>
    <w:rsid w:val="005A40C6"/>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C90"/>
    <w:rsid w:val="005A6E59"/>
    <w:rsid w:val="005A6F5B"/>
    <w:rsid w:val="005A7261"/>
    <w:rsid w:val="005A7410"/>
    <w:rsid w:val="005A74F1"/>
    <w:rsid w:val="005A756E"/>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15F"/>
    <w:rsid w:val="005B2343"/>
    <w:rsid w:val="005B234F"/>
    <w:rsid w:val="005B2475"/>
    <w:rsid w:val="005B2859"/>
    <w:rsid w:val="005B28B7"/>
    <w:rsid w:val="005B291D"/>
    <w:rsid w:val="005B29B3"/>
    <w:rsid w:val="005B2A45"/>
    <w:rsid w:val="005B2B85"/>
    <w:rsid w:val="005B2C36"/>
    <w:rsid w:val="005B300F"/>
    <w:rsid w:val="005B308E"/>
    <w:rsid w:val="005B346E"/>
    <w:rsid w:val="005B3A17"/>
    <w:rsid w:val="005B3D73"/>
    <w:rsid w:val="005B3E1D"/>
    <w:rsid w:val="005B3E63"/>
    <w:rsid w:val="005B4095"/>
    <w:rsid w:val="005B419C"/>
    <w:rsid w:val="005B41D6"/>
    <w:rsid w:val="005B44AF"/>
    <w:rsid w:val="005B4521"/>
    <w:rsid w:val="005B45DC"/>
    <w:rsid w:val="005B45FE"/>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BA2"/>
    <w:rsid w:val="005C0C65"/>
    <w:rsid w:val="005C107B"/>
    <w:rsid w:val="005C11B1"/>
    <w:rsid w:val="005C127B"/>
    <w:rsid w:val="005C147B"/>
    <w:rsid w:val="005C14C7"/>
    <w:rsid w:val="005C15D4"/>
    <w:rsid w:val="005C15E6"/>
    <w:rsid w:val="005C17E4"/>
    <w:rsid w:val="005C1C21"/>
    <w:rsid w:val="005C1CCA"/>
    <w:rsid w:val="005C1E33"/>
    <w:rsid w:val="005C2172"/>
    <w:rsid w:val="005C2472"/>
    <w:rsid w:val="005C2517"/>
    <w:rsid w:val="005C2573"/>
    <w:rsid w:val="005C2706"/>
    <w:rsid w:val="005C288D"/>
    <w:rsid w:val="005C2A08"/>
    <w:rsid w:val="005C2AC6"/>
    <w:rsid w:val="005C2B28"/>
    <w:rsid w:val="005C2E10"/>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7E"/>
    <w:rsid w:val="005C4963"/>
    <w:rsid w:val="005C4A73"/>
    <w:rsid w:val="005C4F9E"/>
    <w:rsid w:val="005C5234"/>
    <w:rsid w:val="005C528C"/>
    <w:rsid w:val="005C52C9"/>
    <w:rsid w:val="005C533D"/>
    <w:rsid w:val="005C585B"/>
    <w:rsid w:val="005C595F"/>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7"/>
    <w:rsid w:val="005D0C39"/>
    <w:rsid w:val="005D0C82"/>
    <w:rsid w:val="005D0C91"/>
    <w:rsid w:val="005D0E1C"/>
    <w:rsid w:val="005D16FD"/>
    <w:rsid w:val="005D1AFB"/>
    <w:rsid w:val="005D1C97"/>
    <w:rsid w:val="005D1CA2"/>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0CD"/>
    <w:rsid w:val="005D4130"/>
    <w:rsid w:val="005D466B"/>
    <w:rsid w:val="005D494C"/>
    <w:rsid w:val="005D4B1E"/>
    <w:rsid w:val="005D4B2D"/>
    <w:rsid w:val="005D4D2D"/>
    <w:rsid w:val="005D4D37"/>
    <w:rsid w:val="005D4FA5"/>
    <w:rsid w:val="005D4FB6"/>
    <w:rsid w:val="005D50B6"/>
    <w:rsid w:val="005D515D"/>
    <w:rsid w:val="005D51D3"/>
    <w:rsid w:val="005D51E3"/>
    <w:rsid w:val="005D5201"/>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908"/>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2AE"/>
    <w:rsid w:val="005E1438"/>
    <w:rsid w:val="005E1489"/>
    <w:rsid w:val="005E1A3A"/>
    <w:rsid w:val="005E1C03"/>
    <w:rsid w:val="005E1F8E"/>
    <w:rsid w:val="005E1FAC"/>
    <w:rsid w:val="005E2012"/>
    <w:rsid w:val="005E2036"/>
    <w:rsid w:val="005E2260"/>
    <w:rsid w:val="005E2405"/>
    <w:rsid w:val="005E246B"/>
    <w:rsid w:val="005E2574"/>
    <w:rsid w:val="005E25AC"/>
    <w:rsid w:val="005E25E9"/>
    <w:rsid w:val="005E2619"/>
    <w:rsid w:val="005E29EA"/>
    <w:rsid w:val="005E29F4"/>
    <w:rsid w:val="005E2D48"/>
    <w:rsid w:val="005E2D7A"/>
    <w:rsid w:val="005E2DC6"/>
    <w:rsid w:val="005E2E4D"/>
    <w:rsid w:val="005E33B0"/>
    <w:rsid w:val="005E3431"/>
    <w:rsid w:val="005E358D"/>
    <w:rsid w:val="005E3612"/>
    <w:rsid w:val="005E361E"/>
    <w:rsid w:val="005E3A99"/>
    <w:rsid w:val="005E3FF6"/>
    <w:rsid w:val="005E4254"/>
    <w:rsid w:val="005E47CE"/>
    <w:rsid w:val="005E47EB"/>
    <w:rsid w:val="005E4803"/>
    <w:rsid w:val="005E4ADE"/>
    <w:rsid w:val="005E4BA0"/>
    <w:rsid w:val="005E4D16"/>
    <w:rsid w:val="005E4DEF"/>
    <w:rsid w:val="005E4E01"/>
    <w:rsid w:val="005E4F1B"/>
    <w:rsid w:val="005E4F51"/>
    <w:rsid w:val="005E5197"/>
    <w:rsid w:val="005E52A1"/>
    <w:rsid w:val="005E53C5"/>
    <w:rsid w:val="005E557A"/>
    <w:rsid w:val="005E5B15"/>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4EB"/>
    <w:rsid w:val="005F1808"/>
    <w:rsid w:val="005F22D6"/>
    <w:rsid w:val="005F251E"/>
    <w:rsid w:val="005F26C6"/>
    <w:rsid w:val="005F2765"/>
    <w:rsid w:val="005F2A86"/>
    <w:rsid w:val="005F2B33"/>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105"/>
    <w:rsid w:val="006012E4"/>
    <w:rsid w:val="00601581"/>
    <w:rsid w:val="00601744"/>
    <w:rsid w:val="00601827"/>
    <w:rsid w:val="00601A6A"/>
    <w:rsid w:val="00601C71"/>
    <w:rsid w:val="00601DC7"/>
    <w:rsid w:val="00601DF8"/>
    <w:rsid w:val="00601E6D"/>
    <w:rsid w:val="00601F42"/>
    <w:rsid w:val="00601FA6"/>
    <w:rsid w:val="00601FAA"/>
    <w:rsid w:val="00602911"/>
    <w:rsid w:val="00602A3D"/>
    <w:rsid w:val="00602B54"/>
    <w:rsid w:val="00602B88"/>
    <w:rsid w:val="00602E26"/>
    <w:rsid w:val="00602E40"/>
    <w:rsid w:val="006032AD"/>
    <w:rsid w:val="006036A4"/>
    <w:rsid w:val="006039D5"/>
    <w:rsid w:val="00603C51"/>
    <w:rsid w:val="006040D2"/>
    <w:rsid w:val="006041A7"/>
    <w:rsid w:val="006041B7"/>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15"/>
    <w:rsid w:val="0061714C"/>
    <w:rsid w:val="00617152"/>
    <w:rsid w:val="006175A9"/>
    <w:rsid w:val="006179A6"/>
    <w:rsid w:val="00617A6E"/>
    <w:rsid w:val="00617B76"/>
    <w:rsid w:val="00617CA6"/>
    <w:rsid w:val="00617D7F"/>
    <w:rsid w:val="00617EC8"/>
    <w:rsid w:val="00617F51"/>
    <w:rsid w:val="00620088"/>
    <w:rsid w:val="00620118"/>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2F6"/>
    <w:rsid w:val="0062241A"/>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AAF"/>
    <w:rsid w:val="00625B84"/>
    <w:rsid w:val="00625B8C"/>
    <w:rsid w:val="00625C7E"/>
    <w:rsid w:val="00625D69"/>
    <w:rsid w:val="00625D9C"/>
    <w:rsid w:val="00625E7B"/>
    <w:rsid w:val="00625E94"/>
    <w:rsid w:val="00625EF2"/>
    <w:rsid w:val="00625EFE"/>
    <w:rsid w:val="00625F64"/>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E62"/>
    <w:rsid w:val="0063106E"/>
    <w:rsid w:val="006314F1"/>
    <w:rsid w:val="006315D4"/>
    <w:rsid w:val="006316FC"/>
    <w:rsid w:val="00631762"/>
    <w:rsid w:val="00631911"/>
    <w:rsid w:val="006319A9"/>
    <w:rsid w:val="006319ED"/>
    <w:rsid w:val="00631F33"/>
    <w:rsid w:val="00631FDF"/>
    <w:rsid w:val="00632045"/>
    <w:rsid w:val="00632770"/>
    <w:rsid w:val="00632836"/>
    <w:rsid w:val="00632C28"/>
    <w:rsid w:val="00632F29"/>
    <w:rsid w:val="00633157"/>
    <w:rsid w:val="006332A2"/>
    <w:rsid w:val="006333F9"/>
    <w:rsid w:val="0063347A"/>
    <w:rsid w:val="00633C89"/>
    <w:rsid w:val="00633CF9"/>
    <w:rsid w:val="00633E06"/>
    <w:rsid w:val="00633ECC"/>
    <w:rsid w:val="0063428C"/>
    <w:rsid w:val="00634419"/>
    <w:rsid w:val="006344B2"/>
    <w:rsid w:val="00634672"/>
    <w:rsid w:val="00634758"/>
    <w:rsid w:val="00634857"/>
    <w:rsid w:val="00634964"/>
    <w:rsid w:val="0063498A"/>
    <w:rsid w:val="00634A38"/>
    <w:rsid w:val="00634AE4"/>
    <w:rsid w:val="00634B4F"/>
    <w:rsid w:val="00634B56"/>
    <w:rsid w:val="00634B82"/>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718"/>
    <w:rsid w:val="006368B7"/>
    <w:rsid w:val="00636AFA"/>
    <w:rsid w:val="00636B20"/>
    <w:rsid w:val="00636C34"/>
    <w:rsid w:val="00636CA7"/>
    <w:rsid w:val="0063700A"/>
    <w:rsid w:val="006371FD"/>
    <w:rsid w:val="006374FE"/>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70"/>
    <w:rsid w:val="00640B7B"/>
    <w:rsid w:val="00640B89"/>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A8"/>
    <w:rsid w:val="00646651"/>
    <w:rsid w:val="006467D0"/>
    <w:rsid w:val="00646835"/>
    <w:rsid w:val="0064686B"/>
    <w:rsid w:val="006468C5"/>
    <w:rsid w:val="00646EDE"/>
    <w:rsid w:val="00647072"/>
    <w:rsid w:val="006471FD"/>
    <w:rsid w:val="00647356"/>
    <w:rsid w:val="00647402"/>
    <w:rsid w:val="006477FD"/>
    <w:rsid w:val="006478D2"/>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600"/>
    <w:rsid w:val="00653B49"/>
    <w:rsid w:val="00653BE5"/>
    <w:rsid w:val="00653F49"/>
    <w:rsid w:val="0065409E"/>
    <w:rsid w:val="006540CC"/>
    <w:rsid w:val="00654169"/>
    <w:rsid w:val="006542F6"/>
    <w:rsid w:val="006547E5"/>
    <w:rsid w:val="006548A9"/>
    <w:rsid w:val="006549F3"/>
    <w:rsid w:val="006550BE"/>
    <w:rsid w:val="00655127"/>
    <w:rsid w:val="0065515C"/>
    <w:rsid w:val="0065522F"/>
    <w:rsid w:val="0065552B"/>
    <w:rsid w:val="0065568A"/>
    <w:rsid w:val="006556BA"/>
    <w:rsid w:val="006558F2"/>
    <w:rsid w:val="00655C05"/>
    <w:rsid w:val="00655F72"/>
    <w:rsid w:val="006562F2"/>
    <w:rsid w:val="006563F3"/>
    <w:rsid w:val="006564B3"/>
    <w:rsid w:val="00656692"/>
    <w:rsid w:val="006567F9"/>
    <w:rsid w:val="0065682B"/>
    <w:rsid w:val="00656853"/>
    <w:rsid w:val="00656901"/>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31"/>
    <w:rsid w:val="006743E3"/>
    <w:rsid w:val="00674584"/>
    <w:rsid w:val="0067461E"/>
    <w:rsid w:val="00674658"/>
    <w:rsid w:val="0067467D"/>
    <w:rsid w:val="00674D37"/>
    <w:rsid w:val="006750BF"/>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C02"/>
    <w:rsid w:val="00676C2A"/>
    <w:rsid w:val="00676F5D"/>
    <w:rsid w:val="00677243"/>
    <w:rsid w:val="0067739F"/>
    <w:rsid w:val="006775E3"/>
    <w:rsid w:val="00677679"/>
    <w:rsid w:val="0067769E"/>
    <w:rsid w:val="00677A72"/>
    <w:rsid w:val="00677B30"/>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CA"/>
    <w:rsid w:val="00683E49"/>
    <w:rsid w:val="00683FBF"/>
    <w:rsid w:val="00684114"/>
    <w:rsid w:val="0068425B"/>
    <w:rsid w:val="006843B4"/>
    <w:rsid w:val="006844C6"/>
    <w:rsid w:val="0068473D"/>
    <w:rsid w:val="006848A1"/>
    <w:rsid w:val="00684B4B"/>
    <w:rsid w:val="00684D16"/>
    <w:rsid w:val="006850CA"/>
    <w:rsid w:val="006854BC"/>
    <w:rsid w:val="00685606"/>
    <w:rsid w:val="0068576E"/>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B78"/>
    <w:rsid w:val="00692C36"/>
    <w:rsid w:val="00692DA9"/>
    <w:rsid w:val="00692EB2"/>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98C"/>
    <w:rsid w:val="00697B41"/>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3BB"/>
    <w:rsid w:val="006A1410"/>
    <w:rsid w:val="006A14C4"/>
    <w:rsid w:val="006A154D"/>
    <w:rsid w:val="006A16FF"/>
    <w:rsid w:val="006A2717"/>
    <w:rsid w:val="006A284A"/>
    <w:rsid w:val="006A2A53"/>
    <w:rsid w:val="006A2AB1"/>
    <w:rsid w:val="006A2D35"/>
    <w:rsid w:val="006A2DA6"/>
    <w:rsid w:val="006A2FA5"/>
    <w:rsid w:val="006A31DA"/>
    <w:rsid w:val="006A34B7"/>
    <w:rsid w:val="006A390E"/>
    <w:rsid w:val="006A3A61"/>
    <w:rsid w:val="006A3B74"/>
    <w:rsid w:val="006A3BF3"/>
    <w:rsid w:val="006A3CC1"/>
    <w:rsid w:val="006A3EB1"/>
    <w:rsid w:val="006A3FD2"/>
    <w:rsid w:val="006A4169"/>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A47"/>
    <w:rsid w:val="006B0B2B"/>
    <w:rsid w:val="006B0CF9"/>
    <w:rsid w:val="006B0FBC"/>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475"/>
    <w:rsid w:val="006B36A9"/>
    <w:rsid w:val="006B3795"/>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504D"/>
    <w:rsid w:val="006B50D9"/>
    <w:rsid w:val="006B50E8"/>
    <w:rsid w:val="006B53AB"/>
    <w:rsid w:val="006B54D2"/>
    <w:rsid w:val="006B55AD"/>
    <w:rsid w:val="006B55D6"/>
    <w:rsid w:val="006B5BFA"/>
    <w:rsid w:val="006B5D36"/>
    <w:rsid w:val="006B5D4A"/>
    <w:rsid w:val="006B5D84"/>
    <w:rsid w:val="006B6056"/>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B01"/>
    <w:rsid w:val="006C4E00"/>
    <w:rsid w:val="006C4EE7"/>
    <w:rsid w:val="006C4F56"/>
    <w:rsid w:val="006C530A"/>
    <w:rsid w:val="006C53CE"/>
    <w:rsid w:val="006C54B3"/>
    <w:rsid w:val="006C591B"/>
    <w:rsid w:val="006C5B7B"/>
    <w:rsid w:val="006C5DE3"/>
    <w:rsid w:val="006C624D"/>
    <w:rsid w:val="006C6369"/>
    <w:rsid w:val="006C6CCD"/>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6F6"/>
    <w:rsid w:val="006D0832"/>
    <w:rsid w:val="006D088E"/>
    <w:rsid w:val="006D08DD"/>
    <w:rsid w:val="006D0AE1"/>
    <w:rsid w:val="006D0DB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C2C"/>
    <w:rsid w:val="006D3D69"/>
    <w:rsid w:val="006D3E92"/>
    <w:rsid w:val="006D40EB"/>
    <w:rsid w:val="006D40EC"/>
    <w:rsid w:val="006D41D3"/>
    <w:rsid w:val="006D428B"/>
    <w:rsid w:val="006D429B"/>
    <w:rsid w:val="006D42A3"/>
    <w:rsid w:val="006D461D"/>
    <w:rsid w:val="006D46C0"/>
    <w:rsid w:val="006D4ECE"/>
    <w:rsid w:val="006D4FA8"/>
    <w:rsid w:val="006D526A"/>
    <w:rsid w:val="006D5274"/>
    <w:rsid w:val="006D560B"/>
    <w:rsid w:val="006D56F7"/>
    <w:rsid w:val="006D5EC3"/>
    <w:rsid w:val="006D6052"/>
    <w:rsid w:val="006D6332"/>
    <w:rsid w:val="006D640A"/>
    <w:rsid w:val="006D640E"/>
    <w:rsid w:val="006D64FC"/>
    <w:rsid w:val="006D668F"/>
    <w:rsid w:val="006D68A3"/>
    <w:rsid w:val="006D6C00"/>
    <w:rsid w:val="006D6C57"/>
    <w:rsid w:val="006D6F6A"/>
    <w:rsid w:val="006D7112"/>
    <w:rsid w:val="006D7216"/>
    <w:rsid w:val="006D7339"/>
    <w:rsid w:val="006D7415"/>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22"/>
    <w:rsid w:val="006E0B34"/>
    <w:rsid w:val="006E0BCE"/>
    <w:rsid w:val="006E0CCB"/>
    <w:rsid w:val="006E0DE9"/>
    <w:rsid w:val="006E0FA5"/>
    <w:rsid w:val="006E0FD1"/>
    <w:rsid w:val="006E1726"/>
    <w:rsid w:val="006E1965"/>
    <w:rsid w:val="006E196C"/>
    <w:rsid w:val="006E2066"/>
    <w:rsid w:val="006E20A4"/>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953"/>
    <w:rsid w:val="006E3A7F"/>
    <w:rsid w:val="006E3CF6"/>
    <w:rsid w:val="006E3E8E"/>
    <w:rsid w:val="006E3E95"/>
    <w:rsid w:val="006E3F22"/>
    <w:rsid w:val="006E3FDA"/>
    <w:rsid w:val="006E4056"/>
    <w:rsid w:val="006E409D"/>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EB"/>
    <w:rsid w:val="006E5D1C"/>
    <w:rsid w:val="006E5DF7"/>
    <w:rsid w:val="006E5E4A"/>
    <w:rsid w:val="006E6025"/>
    <w:rsid w:val="006E61C2"/>
    <w:rsid w:val="006E6216"/>
    <w:rsid w:val="006E6737"/>
    <w:rsid w:val="006E6B02"/>
    <w:rsid w:val="006E6B6C"/>
    <w:rsid w:val="006E6C8C"/>
    <w:rsid w:val="006E6CC9"/>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3E3"/>
    <w:rsid w:val="006F1432"/>
    <w:rsid w:val="006F14AE"/>
    <w:rsid w:val="006F14E4"/>
    <w:rsid w:val="006F15E4"/>
    <w:rsid w:val="006F1A93"/>
    <w:rsid w:val="006F1B43"/>
    <w:rsid w:val="006F1CF0"/>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0FF"/>
    <w:rsid w:val="006F51F5"/>
    <w:rsid w:val="006F53A1"/>
    <w:rsid w:val="006F5567"/>
    <w:rsid w:val="006F564E"/>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A8"/>
    <w:rsid w:val="0070069D"/>
    <w:rsid w:val="007007C1"/>
    <w:rsid w:val="00700D94"/>
    <w:rsid w:val="00700DCF"/>
    <w:rsid w:val="00700F50"/>
    <w:rsid w:val="00701191"/>
    <w:rsid w:val="007011BD"/>
    <w:rsid w:val="00701496"/>
    <w:rsid w:val="0070152B"/>
    <w:rsid w:val="0070158C"/>
    <w:rsid w:val="00701625"/>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F15"/>
    <w:rsid w:val="007112B7"/>
    <w:rsid w:val="00711636"/>
    <w:rsid w:val="00711678"/>
    <w:rsid w:val="00711962"/>
    <w:rsid w:val="00711B24"/>
    <w:rsid w:val="00711CC4"/>
    <w:rsid w:val="00711CEF"/>
    <w:rsid w:val="00711D9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71"/>
    <w:rsid w:val="007249A8"/>
    <w:rsid w:val="00724A21"/>
    <w:rsid w:val="00724AF8"/>
    <w:rsid w:val="00724DD2"/>
    <w:rsid w:val="00724EE9"/>
    <w:rsid w:val="007250D2"/>
    <w:rsid w:val="0072530D"/>
    <w:rsid w:val="00725447"/>
    <w:rsid w:val="0072564A"/>
    <w:rsid w:val="007257CD"/>
    <w:rsid w:val="007259B0"/>
    <w:rsid w:val="00725A71"/>
    <w:rsid w:val="00725B1C"/>
    <w:rsid w:val="00725D60"/>
    <w:rsid w:val="0072604F"/>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52A"/>
    <w:rsid w:val="00727560"/>
    <w:rsid w:val="00727613"/>
    <w:rsid w:val="007277FF"/>
    <w:rsid w:val="00727964"/>
    <w:rsid w:val="0072797B"/>
    <w:rsid w:val="00727C45"/>
    <w:rsid w:val="00727D8B"/>
    <w:rsid w:val="00727F01"/>
    <w:rsid w:val="00730089"/>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2CB"/>
    <w:rsid w:val="007328EB"/>
    <w:rsid w:val="00732ADD"/>
    <w:rsid w:val="00732E7F"/>
    <w:rsid w:val="00732FB5"/>
    <w:rsid w:val="00733132"/>
    <w:rsid w:val="00733155"/>
    <w:rsid w:val="007331D7"/>
    <w:rsid w:val="00733360"/>
    <w:rsid w:val="00733601"/>
    <w:rsid w:val="00733873"/>
    <w:rsid w:val="007339F1"/>
    <w:rsid w:val="00733BBF"/>
    <w:rsid w:val="00733D3B"/>
    <w:rsid w:val="007342B3"/>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BEA"/>
    <w:rsid w:val="00737C87"/>
    <w:rsid w:val="00737D32"/>
    <w:rsid w:val="0074000B"/>
    <w:rsid w:val="0074027F"/>
    <w:rsid w:val="0074048B"/>
    <w:rsid w:val="00740542"/>
    <w:rsid w:val="007405E7"/>
    <w:rsid w:val="00740696"/>
    <w:rsid w:val="00740829"/>
    <w:rsid w:val="00740920"/>
    <w:rsid w:val="0074094F"/>
    <w:rsid w:val="007409F5"/>
    <w:rsid w:val="00740B54"/>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6D2"/>
    <w:rsid w:val="007536DC"/>
    <w:rsid w:val="007538A7"/>
    <w:rsid w:val="00753958"/>
    <w:rsid w:val="007539EB"/>
    <w:rsid w:val="007539FB"/>
    <w:rsid w:val="00753EB8"/>
    <w:rsid w:val="007541DC"/>
    <w:rsid w:val="00754551"/>
    <w:rsid w:val="007545CD"/>
    <w:rsid w:val="007547FF"/>
    <w:rsid w:val="00754918"/>
    <w:rsid w:val="007552EA"/>
    <w:rsid w:val="007553A4"/>
    <w:rsid w:val="00755649"/>
    <w:rsid w:val="0075564F"/>
    <w:rsid w:val="007556D0"/>
    <w:rsid w:val="00755716"/>
    <w:rsid w:val="00755786"/>
    <w:rsid w:val="00755902"/>
    <w:rsid w:val="00755A04"/>
    <w:rsid w:val="00755D28"/>
    <w:rsid w:val="00756375"/>
    <w:rsid w:val="007567D3"/>
    <w:rsid w:val="00756F68"/>
    <w:rsid w:val="00757084"/>
    <w:rsid w:val="0075730D"/>
    <w:rsid w:val="00757446"/>
    <w:rsid w:val="0075759C"/>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9A2"/>
    <w:rsid w:val="007629C5"/>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7E1"/>
    <w:rsid w:val="00770A3F"/>
    <w:rsid w:val="00770A58"/>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2D66"/>
    <w:rsid w:val="00773097"/>
    <w:rsid w:val="007730C2"/>
    <w:rsid w:val="00773368"/>
    <w:rsid w:val="0077344F"/>
    <w:rsid w:val="00773592"/>
    <w:rsid w:val="0077393C"/>
    <w:rsid w:val="00773CF8"/>
    <w:rsid w:val="00773F45"/>
    <w:rsid w:val="0077433D"/>
    <w:rsid w:val="0077443A"/>
    <w:rsid w:val="00774625"/>
    <w:rsid w:val="007746EC"/>
    <w:rsid w:val="00774B10"/>
    <w:rsid w:val="00774E25"/>
    <w:rsid w:val="00774ECA"/>
    <w:rsid w:val="00775196"/>
    <w:rsid w:val="00775777"/>
    <w:rsid w:val="00775915"/>
    <w:rsid w:val="00775A28"/>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6F"/>
    <w:rsid w:val="007770AA"/>
    <w:rsid w:val="00777319"/>
    <w:rsid w:val="0077744D"/>
    <w:rsid w:val="00777677"/>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880"/>
    <w:rsid w:val="007819CC"/>
    <w:rsid w:val="00781BD4"/>
    <w:rsid w:val="00781C59"/>
    <w:rsid w:val="00781E5E"/>
    <w:rsid w:val="00781EB9"/>
    <w:rsid w:val="00781FFA"/>
    <w:rsid w:val="007821E5"/>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D2"/>
    <w:rsid w:val="007845C0"/>
    <w:rsid w:val="007845ED"/>
    <w:rsid w:val="0078467F"/>
    <w:rsid w:val="0078484C"/>
    <w:rsid w:val="007848A5"/>
    <w:rsid w:val="00784902"/>
    <w:rsid w:val="00784B90"/>
    <w:rsid w:val="00784EF5"/>
    <w:rsid w:val="007851DB"/>
    <w:rsid w:val="0078521F"/>
    <w:rsid w:val="00785315"/>
    <w:rsid w:val="00785372"/>
    <w:rsid w:val="00785415"/>
    <w:rsid w:val="007856AF"/>
    <w:rsid w:val="00785BA9"/>
    <w:rsid w:val="00785CD9"/>
    <w:rsid w:val="00785DD3"/>
    <w:rsid w:val="00785ED4"/>
    <w:rsid w:val="00785F5A"/>
    <w:rsid w:val="00786231"/>
    <w:rsid w:val="007866A2"/>
    <w:rsid w:val="00786A67"/>
    <w:rsid w:val="00786D2B"/>
    <w:rsid w:val="0078706D"/>
    <w:rsid w:val="007873D0"/>
    <w:rsid w:val="007874EB"/>
    <w:rsid w:val="0078777D"/>
    <w:rsid w:val="00787B34"/>
    <w:rsid w:val="00787CF7"/>
    <w:rsid w:val="00787E5D"/>
    <w:rsid w:val="00787F69"/>
    <w:rsid w:val="00787FD7"/>
    <w:rsid w:val="00790101"/>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461"/>
    <w:rsid w:val="007934F6"/>
    <w:rsid w:val="007938DC"/>
    <w:rsid w:val="0079399D"/>
    <w:rsid w:val="00793A25"/>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49D"/>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97C9B"/>
    <w:rsid w:val="007A0359"/>
    <w:rsid w:val="007A0522"/>
    <w:rsid w:val="007A0960"/>
    <w:rsid w:val="007A09DC"/>
    <w:rsid w:val="007A0F7F"/>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1BC"/>
    <w:rsid w:val="007A6333"/>
    <w:rsid w:val="007A63F7"/>
    <w:rsid w:val="007A6644"/>
    <w:rsid w:val="007A6893"/>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96"/>
    <w:rsid w:val="007B1531"/>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FBD"/>
    <w:rsid w:val="007C42D6"/>
    <w:rsid w:val="007C44BA"/>
    <w:rsid w:val="007C453A"/>
    <w:rsid w:val="007C4797"/>
    <w:rsid w:val="007C47E9"/>
    <w:rsid w:val="007C4CDD"/>
    <w:rsid w:val="007C4DD4"/>
    <w:rsid w:val="007C4E15"/>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B39"/>
    <w:rsid w:val="007D0B68"/>
    <w:rsid w:val="007D0F5C"/>
    <w:rsid w:val="007D120F"/>
    <w:rsid w:val="007D12EB"/>
    <w:rsid w:val="007D13E9"/>
    <w:rsid w:val="007D148E"/>
    <w:rsid w:val="007D14EE"/>
    <w:rsid w:val="007D18E7"/>
    <w:rsid w:val="007D1CC2"/>
    <w:rsid w:val="007D1E27"/>
    <w:rsid w:val="007D1E89"/>
    <w:rsid w:val="007D206E"/>
    <w:rsid w:val="007D21DC"/>
    <w:rsid w:val="007D2268"/>
    <w:rsid w:val="007D2276"/>
    <w:rsid w:val="007D22AB"/>
    <w:rsid w:val="007D24FE"/>
    <w:rsid w:val="007D29B6"/>
    <w:rsid w:val="007D29D5"/>
    <w:rsid w:val="007D2AA6"/>
    <w:rsid w:val="007D2B66"/>
    <w:rsid w:val="007D2BEE"/>
    <w:rsid w:val="007D2DBA"/>
    <w:rsid w:val="007D2FA3"/>
    <w:rsid w:val="007D321C"/>
    <w:rsid w:val="007D3273"/>
    <w:rsid w:val="007D3337"/>
    <w:rsid w:val="007D3655"/>
    <w:rsid w:val="007D3878"/>
    <w:rsid w:val="007D3A52"/>
    <w:rsid w:val="007D3C03"/>
    <w:rsid w:val="007D3ECC"/>
    <w:rsid w:val="007D4098"/>
    <w:rsid w:val="007D4434"/>
    <w:rsid w:val="007D4719"/>
    <w:rsid w:val="007D490D"/>
    <w:rsid w:val="007D4B24"/>
    <w:rsid w:val="007D4D98"/>
    <w:rsid w:val="007D4E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CC"/>
    <w:rsid w:val="007D6C03"/>
    <w:rsid w:val="007D6C1F"/>
    <w:rsid w:val="007D6D05"/>
    <w:rsid w:val="007D6D3B"/>
    <w:rsid w:val="007D6DC1"/>
    <w:rsid w:val="007D70F2"/>
    <w:rsid w:val="007D7217"/>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F008B"/>
    <w:rsid w:val="007F0133"/>
    <w:rsid w:val="007F026D"/>
    <w:rsid w:val="007F0407"/>
    <w:rsid w:val="007F0827"/>
    <w:rsid w:val="007F08F0"/>
    <w:rsid w:val="007F09CB"/>
    <w:rsid w:val="007F09EB"/>
    <w:rsid w:val="007F0A84"/>
    <w:rsid w:val="007F0DC5"/>
    <w:rsid w:val="007F1017"/>
    <w:rsid w:val="007F114F"/>
    <w:rsid w:val="007F125B"/>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BB"/>
    <w:rsid w:val="007F73F2"/>
    <w:rsid w:val="007F7B29"/>
    <w:rsid w:val="007F7D95"/>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52E"/>
    <w:rsid w:val="00802784"/>
    <w:rsid w:val="008029B0"/>
    <w:rsid w:val="00802B4E"/>
    <w:rsid w:val="00802E6B"/>
    <w:rsid w:val="0080306E"/>
    <w:rsid w:val="00803073"/>
    <w:rsid w:val="0080324F"/>
    <w:rsid w:val="00803255"/>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E"/>
    <w:rsid w:val="00810F00"/>
    <w:rsid w:val="00810F75"/>
    <w:rsid w:val="0081111D"/>
    <w:rsid w:val="008111C0"/>
    <w:rsid w:val="008111ED"/>
    <w:rsid w:val="008113EB"/>
    <w:rsid w:val="00811825"/>
    <w:rsid w:val="00811ACE"/>
    <w:rsid w:val="00811B46"/>
    <w:rsid w:val="00811CE8"/>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C4D"/>
    <w:rsid w:val="00813C5E"/>
    <w:rsid w:val="00813C7F"/>
    <w:rsid w:val="00813D70"/>
    <w:rsid w:val="00814449"/>
    <w:rsid w:val="008144E5"/>
    <w:rsid w:val="008146E3"/>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20022"/>
    <w:rsid w:val="008201C0"/>
    <w:rsid w:val="00820344"/>
    <w:rsid w:val="0082054B"/>
    <w:rsid w:val="0082064D"/>
    <w:rsid w:val="008207D7"/>
    <w:rsid w:val="00820935"/>
    <w:rsid w:val="00820936"/>
    <w:rsid w:val="00820AD9"/>
    <w:rsid w:val="00820B36"/>
    <w:rsid w:val="00820D15"/>
    <w:rsid w:val="00820DC7"/>
    <w:rsid w:val="008210C8"/>
    <w:rsid w:val="0082131C"/>
    <w:rsid w:val="008213C1"/>
    <w:rsid w:val="008213E1"/>
    <w:rsid w:val="00821532"/>
    <w:rsid w:val="0082163D"/>
    <w:rsid w:val="008216B2"/>
    <w:rsid w:val="00821799"/>
    <w:rsid w:val="00821803"/>
    <w:rsid w:val="008218D6"/>
    <w:rsid w:val="00821BE1"/>
    <w:rsid w:val="00821C7D"/>
    <w:rsid w:val="0082213C"/>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F77"/>
    <w:rsid w:val="0082649B"/>
    <w:rsid w:val="008264D7"/>
    <w:rsid w:val="0082652F"/>
    <w:rsid w:val="008268D4"/>
    <w:rsid w:val="00826A4F"/>
    <w:rsid w:val="0082729C"/>
    <w:rsid w:val="008272C8"/>
    <w:rsid w:val="0082748C"/>
    <w:rsid w:val="008274D8"/>
    <w:rsid w:val="008274DE"/>
    <w:rsid w:val="008275B5"/>
    <w:rsid w:val="008278C7"/>
    <w:rsid w:val="008278F0"/>
    <w:rsid w:val="00827A43"/>
    <w:rsid w:val="00827DF5"/>
    <w:rsid w:val="0083021C"/>
    <w:rsid w:val="00830758"/>
    <w:rsid w:val="0083097D"/>
    <w:rsid w:val="008309BA"/>
    <w:rsid w:val="00830A29"/>
    <w:rsid w:val="00830D02"/>
    <w:rsid w:val="00830E13"/>
    <w:rsid w:val="008310E4"/>
    <w:rsid w:val="00831158"/>
    <w:rsid w:val="00831237"/>
    <w:rsid w:val="008312FC"/>
    <w:rsid w:val="008314B2"/>
    <w:rsid w:val="00831649"/>
    <w:rsid w:val="008319BD"/>
    <w:rsid w:val="00831DE2"/>
    <w:rsid w:val="00831F5C"/>
    <w:rsid w:val="0083214B"/>
    <w:rsid w:val="00832157"/>
    <w:rsid w:val="0083235B"/>
    <w:rsid w:val="008324B7"/>
    <w:rsid w:val="008324E4"/>
    <w:rsid w:val="00832606"/>
    <w:rsid w:val="008326FE"/>
    <w:rsid w:val="008327C5"/>
    <w:rsid w:val="00832843"/>
    <w:rsid w:val="00832939"/>
    <w:rsid w:val="00832ACF"/>
    <w:rsid w:val="00832BF0"/>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D3F"/>
    <w:rsid w:val="00834E82"/>
    <w:rsid w:val="00835201"/>
    <w:rsid w:val="0083540B"/>
    <w:rsid w:val="008354C9"/>
    <w:rsid w:val="0083596A"/>
    <w:rsid w:val="00835AD5"/>
    <w:rsid w:val="00835D54"/>
    <w:rsid w:val="00835DAD"/>
    <w:rsid w:val="00835ED4"/>
    <w:rsid w:val="008361F1"/>
    <w:rsid w:val="00836304"/>
    <w:rsid w:val="008363BF"/>
    <w:rsid w:val="00836482"/>
    <w:rsid w:val="008366AE"/>
    <w:rsid w:val="00836A02"/>
    <w:rsid w:val="00836BC7"/>
    <w:rsid w:val="00836ED7"/>
    <w:rsid w:val="00836FA0"/>
    <w:rsid w:val="00836FC6"/>
    <w:rsid w:val="00836FCE"/>
    <w:rsid w:val="008370D8"/>
    <w:rsid w:val="00837283"/>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C4"/>
    <w:rsid w:val="00840C5E"/>
    <w:rsid w:val="008414EA"/>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E36"/>
    <w:rsid w:val="00842FAB"/>
    <w:rsid w:val="0084335D"/>
    <w:rsid w:val="00843400"/>
    <w:rsid w:val="008434AE"/>
    <w:rsid w:val="00843501"/>
    <w:rsid w:val="0084350E"/>
    <w:rsid w:val="008436E6"/>
    <w:rsid w:val="00843764"/>
    <w:rsid w:val="0084392A"/>
    <w:rsid w:val="00843AF6"/>
    <w:rsid w:val="00843B59"/>
    <w:rsid w:val="00843D7C"/>
    <w:rsid w:val="00843E35"/>
    <w:rsid w:val="00843E6E"/>
    <w:rsid w:val="00843FE8"/>
    <w:rsid w:val="008444D2"/>
    <w:rsid w:val="008447A1"/>
    <w:rsid w:val="00844903"/>
    <w:rsid w:val="00844EEF"/>
    <w:rsid w:val="00844F69"/>
    <w:rsid w:val="00845114"/>
    <w:rsid w:val="00845249"/>
    <w:rsid w:val="008455C2"/>
    <w:rsid w:val="00845639"/>
    <w:rsid w:val="00845717"/>
    <w:rsid w:val="008457FE"/>
    <w:rsid w:val="008459C3"/>
    <w:rsid w:val="00845A13"/>
    <w:rsid w:val="00845EA2"/>
    <w:rsid w:val="00845EB0"/>
    <w:rsid w:val="00846056"/>
    <w:rsid w:val="008460BA"/>
    <w:rsid w:val="008463A3"/>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618"/>
    <w:rsid w:val="008528B7"/>
    <w:rsid w:val="008528BC"/>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604B9"/>
    <w:rsid w:val="008604E6"/>
    <w:rsid w:val="0086084C"/>
    <w:rsid w:val="00860962"/>
    <w:rsid w:val="00860A81"/>
    <w:rsid w:val="00860D1B"/>
    <w:rsid w:val="00860E4F"/>
    <w:rsid w:val="008617C7"/>
    <w:rsid w:val="00861915"/>
    <w:rsid w:val="00861978"/>
    <w:rsid w:val="008619C4"/>
    <w:rsid w:val="00861A2C"/>
    <w:rsid w:val="00861CD3"/>
    <w:rsid w:val="008624B6"/>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6AD"/>
    <w:rsid w:val="008717AD"/>
    <w:rsid w:val="00871968"/>
    <w:rsid w:val="008719B3"/>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C2"/>
    <w:rsid w:val="00882722"/>
    <w:rsid w:val="00882823"/>
    <w:rsid w:val="0088296A"/>
    <w:rsid w:val="00882984"/>
    <w:rsid w:val="008829B4"/>
    <w:rsid w:val="00882B6C"/>
    <w:rsid w:val="00882BAE"/>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F64"/>
    <w:rsid w:val="00893016"/>
    <w:rsid w:val="008930A0"/>
    <w:rsid w:val="00893125"/>
    <w:rsid w:val="0089344D"/>
    <w:rsid w:val="008934C8"/>
    <w:rsid w:val="00893601"/>
    <w:rsid w:val="00893788"/>
    <w:rsid w:val="00893901"/>
    <w:rsid w:val="00893A73"/>
    <w:rsid w:val="00893A7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0D6"/>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412"/>
    <w:rsid w:val="008A36C1"/>
    <w:rsid w:val="008A392F"/>
    <w:rsid w:val="008A3A61"/>
    <w:rsid w:val="008A3CE6"/>
    <w:rsid w:val="008A3D7E"/>
    <w:rsid w:val="008A3D80"/>
    <w:rsid w:val="008A3DBE"/>
    <w:rsid w:val="008A3E45"/>
    <w:rsid w:val="008A403D"/>
    <w:rsid w:val="008A4193"/>
    <w:rsid w:val="008A4243"/>
    <w:rsid w:val="008A4526"/>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985"/>
    <w:rsid w:val="008A7A07"/>
    <w:rsid w:val="008A7EB3"/>
    <w:rsid w:val="008B004E"/>
    <w:rsid w:val="008B0088"/>
    <w:rsid w:val="008B008F"/>
    <w:rsid w:val="008B019E"/>
    <w:rsid w:val="008B03B0"/>
    <w:rsid w:val="008B0487"/>
    <w:rsid w:val="008B04B7"/>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91F"/>
    <w:rsid w:val="008B69A0"/>
    <w:rsid w:val="008B6C60"/>
    <w:rsid w:val="008B6E55"/>
    <w:rsid w:val="008B7092"/>
    <w:rsid w:val="008B720A"/>
    <w:rsid w:val="008B7222"/>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404"/>
    <w:rsid w:val="008C3847"/>
    <w:rsid w:val="008C3A95"/>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5F"/>
    <w:rsid w:val="008D622F"/>
    <w:rsid w:val="008D6333"/>
    <w:rsid w:val="008D6379"/>
    <w:rsid w:val="008D645D"/>
    <w:rsid w:val="008D647C"/>
    <w:rsid w:val="008D6525"/>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E1E"/>
    <w:rsid w:val="008D7EE3"/>
    <w:rsid w:val="008E0247"/>
    <w:rsid w:val="008E033D"/>
    <w:rsid w:val="008E0955"/>
    <w:rsid w:val="008E0A7A"/>
    <w:rsid w:val="008E0AFB"/>
    <w:rsid w:val="008E0C48"/>
    <w:rsid w:val="008E0EDF"/>
    <w:rsid w:val="008E118D"/>
    <w:rsid w:val="008E12B3"/>
    <w:rsid w:val="008E13FC"/>
    <w:rsid w:val="008E1490"/>
    <w:rsid w:val="008E155A"/>
    <w:rsid w:val="008E15C7"/>
    <w:rsid w:val="008E15E2"/>
    <w:rsid w:val="008E18AB"/>
    <w:rsid w:val="008E19F6"/>
    <w:rsid w:val="008E1A11"/>
    <w:rsid w:val="008E1C3A"/>
    <w:rsid w:val="008E1D7B"/>
    <w:rsid w:val="008E1F98"/>
    <w:rsid w:val="008E20DF"/>
    <w:rsid w:val="008E230A"/>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54F"/>
    <w:rsid w:val="008E657F"/>
    <w:rsid w:val="008E66F1"/>
    <w:rsid w:val="008E699C"/>
    <w:rsid w:val="008E6B43"/>
    <w:rsid w:val="008E6BFF"/>
    <w:rsid w:val="008E6D62"/>
    <w:rsid w:val="008E6FA9"/>
    <w:rsid w:val="008E7205"/>
    <w:rsid w:val="008E721B"/>
    <w:rsid w:val="008E757A"/>
    <w:rsid w:val="008E75BD"/>
    <w:rsid w:val="008E79C8"/>
    <w:rsid w:val="008E7CF3"/>
    <w:rsid w:val="008E7F7B"/>
    <w:rsid w:val="008F0038"/>
    <w:rsid w:val="008F027F"/>
    <w:rsid w:val="008F02D3"/>
    <w:rsid w:val="008F07C9"/>
    <w:rsid w:val="008F0A1E"/>
    <w:rsid w:val="008F0AFE"/>
    <w:rsid w:val="008F0BFB"/>
    <w:rsid w:val="008F0F33"/>
    <w:rsid w:val="008F119F"/>
    <w:rsid w:val="008F127A"/>
    <w:rsid w:val="008F1639"/>
    <w:rsid w:val="008F165C"/>
    <w:rsid w:val="008F18ED"/>
    <w:rsid w:val="008F1929"/>
    <w:rsid w:val="008F1C7B"/>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58E"/>
    <w:rsid w:val="008F7731"/>
    <w:rsid w:val="008F787F"/>
    <w:rsid w:val="008F7963"/>
    <w:rsid w:val="008F7ABE"/>
    <w:rsid w:val="008F7D01"/>
    <w:rsid w:val="008F7D3F"/>
    <w:rsid w:val="008F7F34"/>
    <w:rsid w:val="00900059"/>
    <w:rsid w:val="00900221"/>
    <w:rsid w:val="00900383"/>
    <w:rsid w:val="009004B3"/>
    <w:rsid w:val="009007A4"/>
    <w:rsid w:val="009009B6"/>
    <w:rsid w:val="00900A23"/>
    <w:rsid w:val="00900A70"/>
    <w:rsid w:val="00900AA2"/>
    <w:rsid w:val="00900C39"/>
    <w:rsid w:val="00900EF4"/>
    <w:rsid w:val="00901039"/>
    <w:rsid w:val="0090140E"/>
    <w:rsid w:val="00901445"/>
    <w:rsid w:val="0090150E"/>
    <w:rsid w:val="00901AB5"/>
    <w:rsid w:val="00901B51"/>
    <w:rsid w:val="00902718"/>
    <w:rsid w:val="00902A32"/>
    <w:rsid w:val="00902C7D"/>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A98"/>
    <w:rsid w:val="00907C9E"/>
    <w:rsid w:val="00907E36"/>
    <w:rsid w:val="00907F35"/>
    <w:rsid w:val="00910088"/>
    <w:rsid w:val="00910136"/>
    <w:rsid w:val="00910718"/>
    <w:rsid w:val="00910742"/>
    <w:rsid w:val="009108D8"/>
    <w:rsid w:val="00910A10"/>
    <w:rsid w:val="00910C52"/>
    <w:rsid w:val="00910D0C"/>
    <w:rsid w:val="00910D73"/>
    <w:rsid w:val="00910E14"/>
    <w:rsid w:val="00911061"/>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22C"/>
    <w:rsid w:val="009163E3"/>
    <w:rsid w:val="0091650B"/>
    <w:rsid w:val="00916670"/>
    <w:rsid w:val="00916890"/>
    <w:rsid w:val="00916DD1"/>
    <w:rsid w:val="00916F09"/>
    <w:rsid w:val="00917133"/>
    <w:rsid w:val="009171BC"/>
    <w:rsid w:val="009172E9"/>
    <w:rsid w:val="00917C91"/>
    <w:rsid w:val="00917CB8"/>
    <w:rsid w:val="00917FF0"/>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FAE"/>
    <w:rsid w:val="0092206E"/>
    <w:rsid w:val="00922179"/>
    <w:rsid w:val="0092241B"/>
    <w:rsid w:val="00922460"/>
    <w:rsid w:val="00922584"/>
    <w:rsid w:val="0092276C"/>
    <w:rsid w:val="00922850"/>
    <w:rsid w:val="00922B03"/>
    <w:rsid w:val="00922D8B"/>
    <w:rsid w:val="00922DCC"/>
    <w:rsid w:val="00922E30"/>
    <w:rsid w:val="00922F06"/>
    <w:rsid w:val="0092311E"/>
    <w:rsid w:val="0092314F"/>
    <w:rsid w:val="00923620"/>
    <w:rsid w:val="00923875"/>
    <w:rsid w:val="009239A6"/>
    <w:rsid w:val="009239B4"/>
    <w:rsid w:val="00923D70"/>
    <w:rsid w:val="00923F70"/>
    <w:rsid w:val="00924290"/>
    <w:rsid w:val="009242A6"/>
    <w:rsid w:val="0092438E"/>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F39"/>
    <w:rsid w:val="00930026"/>
    <w:rsid w:val="00930061"/>
    <w:rsid w:val="009303F0"/>
    <w:rsid w:val="009304B4"/>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6E"/>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8CE"/>
    <w:rsid w:val="00942938"/>
    <w:rsid w:val="00942DB2"/>
    <w:rsid w:val="00942E0C"/>
    <w:rsid w:val="0094303E"/>
    <w:rsid w:val="00943055"/>
    <w:rsid w:val="0094315F"/>
    <w:rsid w:val="009431C9"/>
    <w:rsid w:val="00943233"/>
    <w:rsid w:val="00943424"/>
    <w:rsid w:val="0094399E"/>
    <w:rsid w:val="00943CCB"/>
    <w:rsid w:val="00944546"/>
    <w:rsid w:val="009445C8"/>
    <w:rsid w:val="0094483E"/>
    <w:rsid w:val="00944CE0"/>
    <w:rsid w:val="00944D63"/>
    <w:rsid w:val="00944F19"/>
    <w:rsid w:val="00944F1E"/>
    <w:rsid w:val="00945132"/>
    <w:rsid w:val="009452B1"/>
    <w:rsid w:val="00945D4F"/>
    <w:rsid w:val="00946002"/>
    <w:rsid w:val="0094627A"/>
    <w:rsid w:val="00946495"/>
    <w:rsid w:val="009465FB"/>
    <w:rsid w:val="00946652"/>
    <w:rsid w:val="00946760"/>
    <w:rsid w:val="0094677D"/>
    <w:rsid w:val="00946808"/>
    <w:rsid w:val="0094682E"/>
    <w:rsid w:val="009469FD"/>
    <w:rsid w:val="00946C6F"/>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A27"/>
    <w:rsid w:val="00954A57"/>
    <w:rsid w:val="00954EC1"/>
    <w:rsid w:val="00954F5A"/>
    <w:rsid w:val="0095521E"/>
    <w:rsid w:val="009552DF"/>
    <w:rsid w:val="00955751"/>
    <w:rsid w:val="009558E1"/>
    <w:rsid w:val="00955AAE"/>
    <w:rsid w:val="00955EDC"/>
    <w:rsid w:val="00955F5E"/>
    <w:rsid w:val="009560DD"/>
    <w:rsid w:val="009561CC"/>
    <w:rsid w:val="00956383"/>
    <w:rsid w:val="009563EE"/>
    <w:rsid w:val="0095646E"/>
    <w:rsid w:val="0095666A"/>
    <w:rsid w:val="00956A44"/>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94"/>
    <w:rsid w:val="0096066C"/>
    <w:rsid w:val="009606AE"/>
    <w:rsid w:val="009608C7"/>
    <w:rsid w:val="009608E8"/>
    <w:rsid w:val="00960BAA"/>
    <w:rsid w:val="00960F15"/>
    <w:rsid w:val="00960F18"/>
    <w:rsid w:val="00961296"/>
    <w:rsid w:val="009612CF"/>
    <w:rsid w:val="00961706"/>
    <w:rsid w:val="009618CB"/>
    <w:rsid w:val="00961936"/>
    <w:rsid w:val="009619E3"/>
    <w:rsid w:val="00961AA1"/>
    <w:rsid w:val="00961BCA"/>
    <w:rsid w:val="00961F48"/>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84"/>
    <w:rsid w:val="009662C7"/>
    <w:rsid w:val="00966479"/>
    <w:rsid w:val="00966590"/>
    <w:rsid w:val="00966714"/>
    <w:rsid w:val="00966974"/>
    <w:rsid w:val="00966C73"/>
    <w:rsid w:val="00966D9A"/>
    <w:rsid w:val="009670F5"/>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90D"/>
    <w:rsid w:val="00971B2A"/>
    <w:rsid w:val="00971B38"/>
    <w:rsid w:val="00971C97"/>
    <w:rsid w:val="00971E21"/>
    <w:rsid w:val="00972007"/>
    <w:rsid w:val="0097239F"/>
    <w:rsid w:val="009723F1"/>
    <w:rsid w:val="0097251B"/>
    <w:rsid w:val="0097262C"/>
    <w:rsid w:val="009729C2"/>
    <w:rsid w:val="00972AEE"/>
    <w:rsid w:val="00972D03"/>
    <w:rsid w:val="00972D52"/>
    <w:rsid w:val="009730A0"/>
    <w:rsid w:val="009730D1"/>
    <w:rsid w:val="00973233"/>
    <w:rsid w:val="0097332F"/>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74F7"/>
    <w:rsid w:val="00977546"/>
    <w:rsid w:val="00977639"/>
    <w:rsid w:val="009777DF"/>
    <w:rsid w:val="009779BC"/>
    <w:rsid w:val="00977BE4"/>
    <w:rsid w:val="00977CDE"/>
    <w:rsid w:val="00977FA3"/>
    <w:rsid w:val="009802BB"/>
    <w:rsid w:val="00980330"/>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61"/>
    <w:rsid w:val="009821B3"/>
    <w:rsid w:val="00982283"/>
    <w:rsid w:val="009824BF"/>
    <w:rsid w:val="00982542"/>
    <w:rsid w:val="00982836"/>
    <w:rsid w:val="00982891"/>
    <w:rsid w:val="009828F8"/>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302"/>
    <w:rsid w:val="0099059A"/>
    <w:rsid w:val="0099088C"/>
    <w:rsid w:val="00990BD5"/>
    <w:rsid w:val="00990BE0"/>
    <w:rsid w:val="00990C22"/>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61A"/>
    <w:rsid w:val="00992ABF"/>
    <w:rsid w:val="00992AD4"/>
    <w:rsid w:val="00992CAD"/>
    <w:rsid w:val="00992CE4"/>
    <w:rsid w:val="00992F81"/>
    <w:rsid w:val="00993228"/>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4BE"/>
    <w:rsid w:val="009964BF"/>
    <w:rsid w:val="00996C84"/>
    <w:rsid w:val="00996EB2"/>
    <w:rsid w:val="00996EDE"/>
    <w:rsid w:val="009970E0"/>
    <w:rsid w:val="00997296"/>
    <w:rsid w:val="009974DA"/>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1FF6"/>
    <w:rsid w:val="009A21AE"/>
    <w:rsid w:val="009A2CA2"/>
    <w:rsid w:val="009A32A5"/>
    <w:rsid w:val="009A32F5"/>
    <w:rsid w:val="009A34A0"/>
    <w:rsid w:val="009A364C"/>
    <w:rsid w:val="009A3A15"/>
    <w:rsid w:val="009A3B8C"/>
    <w:rsid w:val="009A3D59"/>
    <w:rsid w:val="009A3E36"/>
    <w:rsid w:val="009A3ED2"/>
    <w:rsid w:val="009A3F39"/>
    <w:rsid w:val="009A3F7C"/>
    <w:rsid w:val="009A452E"/>
    <w:rsid w:val="009A453E"/>
    <w:rsid w:val="009A45D7"/>
    <w:rsid w:val="009A4638"/>
    <w:rsid w:val="009A4748"/>
    <w:rsid w:val="009A47B8"/>
    <w:rsid w:val="009A48A6"/>
    <w:rsid w:val="009A49E3"/>
    <w:rsid w:val="009A4A0C"/>
    <w:rsid w:val="009A4E69"/>
    <w:rsid w:val="009A4FCA"/>
    <w:rsid w:val="009A50BA"/>
    <w:rsid w:val="009A5349"/>
    <w:rsid w:val="009A551B"/>
    <w:rsid w:val="009A5725"/>
    <w:rsid w:val="009A57DB"/>
    <w:rsid w:val="009A58B9"/>
    <w:rsid w:val="009A5C46"/>
    <w:rsid w:val="009A5CC7"/>
    <w:rsid w:val="009A5D70"/>
    <w:rsid w:val="009A5E94"/>
    <w:rsid w:val="009A5F60"/>
    <w:rsid w:val="009A6092"/>
    <w:rsid w:val="009A6488"/>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8C6"/>
    <w:rsid w:val="009B0BC1"/>
    <w:rsid w:val="009B0CA6"/>
    <w:rsid w:val="009B0EF0"/>
    <w:rsid w:val="009B11B8"/>
    <w:rsid w:val="009B1264"/>
    <w:rsid w:val="009B1971"/>
    <w:rsid w:val="009B1A2E"/>
    <w:rsid w:val="009B1FCB"/>
    <w:rsid w:val="009B1FE6"/>
    <w:rsid w:val="009B20AE"/>
    <w:rsid w:val="009B2340"/>
    <w:rsid w:val="009B2468"/>
    <w:rsid w:val="009B25BA"/>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AF5"/>
    <w:rsid w:val="009B5F3F"/>
    <w:rsid w:val="009B61EB"/>
    <w:rsid w:val="009B6295"/>
    <w:rsid w:val="009B6485"/>
    <w:rsid w:val="009B64C4"/>
    <w:rsid w:val="009B6669"/>
    <w:rsid w:val="009B6688"/>
    <w:rsid w:val="009B676F"/>
    <w:rsid w:val="009B6862"/>
    <w:rsid w:val="009B6AA5"/>
    <w:rsid w:val="009B6B58"/>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5A9"/>
    <w:rsid w:val="009C470A"/>
    <w:rsid w:val="009C4BA9"/>
    <w:rsid w:val="009C51B2"/>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70CD"/>
    <w:rsid w:val="009C7115"/>
    <w:rsid w:val="009C7245"/>
    <w:rsid w:val="009C759F"/>
    <w:rsid w:val="009C7A85"/>
    <w:rsid w:val="009C7AD8"/>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462"/>
    <w:rsid w:val="009D1527"/>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1F"/>
    <w:rsid w:val="009D3321"/>
    <w:rsid w:val="009D351F"/>
    <w:rsid w:val="009D357E"/>
    <w:rsid w:val="009D35E2"/>
    <w:rsid w:val="009D3A7D"/>
    <w:rsid w:val="009D3F22"/>
    <w:rsid w:val="009D3F41"/>
    <w:rsid w:val="009D3FE2"/>
    <w:rsid w:val="009D4952"/>
    <w:rsid w:val="009D4B71"/>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D7D"/>
    <w:rsid w:val="009D706A"/>
    <w:rsid w:val="009D71E8"/>
    <w:rsid w:val="009D7377"/>
    <w:rsid w:val="009D7586"/>
    <w:rsid w:val="009D786A"/>
    <w:rsid w:val="009D7CD2"/>
    <w:rsid w:val="009D7D50"/>
    <w:rsid w:val="009D7E09"/>
    <w:rsid w:val="009E012B"/>
    <w:rsid w:val="009E02F5"/>
    <w:rsid w:val="009E049C"/>
    <w:rsid w:val="009E04A5"/>
    <w:rsid w:val="009E0517"/>
    <w:rsid w:val="009E051D"/>
    <w:rsid w:val="009E0E60"/>
    <w:rsid w:val="009E0F71"/>
    <w:rsid w:val="009E0FCA"/>
    <w:rsid w:val="009E12C6"/>
    <w:rsid w:val="009E12CD"/>
    <w:rsid w:val="009E13D9"/>
    <w:rsid w:val="009E1523"/>
    <w:rsid w:val="009E1572"/>
    <w:rsid w:val="009E15C8"/>
    <w:rsid w:val="009E1641"/>
    <w:rsid w:val="009E1A00"/>
    <w:rsid w:val="009E1BA7"/>
    <w:rsid w:val="009E1EE7"/>
    <w:rsid w:val="009E2030"/>
    <w:rsid w:val="009E214C"/>
    <w:rsid w:val="009E21A1"/>
    <w:rsid w:val="009E2283"/>
    <w:rsid w:val="009E2526"/>
    <w:rsid w:val="009E26AB"/>
    <w:rsid w:val="009E27E1"/>
    <w:rsid w:val="009E2AC8"/>
    <w:rsid w:val="009E2BD6"/>
    <w:rsid w:val="009E2C22"/>
    <w:rsid w:val="009E2EEF"/>
    <w:rsid w:val="009E3352"/>
    <w:rsid w:val="009E353D"/>
    <w:rsid w:val="009E366C"/>
    <w:rsid w:val="009E3C77"/>
    <w:rsid w:val="009E3CF1"/>
    <w:rsid w:val="009E44DB"/>
    <w:rsid w:val="009E4505"/>
    <w:rsid w:val="009E4520"/>
    <w:rsid w:val="009E4578"/>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8EA"/>
    <w:rsid w:val="009E698C"/>
    <w:rsid w:val="009E69AF"/>
    <w:rsid w:val="009E6B0D"/>
    <w:rsid w:val="009E6BD2"/>
    <w:rsid w:val="009E6FBE"/>
    <w:rsid w:val="009E70CB"/>
    <w:rsid w:val="009E72D0"/>
    <w:rsid w:val="009E7717"/>
    <w:rsid w:val="009E78DD"/>
    <w:rsid w:val="009E7914"/>
    <w:rsid w:val="009E7AC4"/>
    <w:rsid w:val="009F0202"/>
    <w:rsid w:val="009F0842"/>
    <w:rsid w:val="009F0D38"/>
    <w:rsid w:val="009F0DEE"/>
    <w:rsid w:val="009F15E0"/>
    <w:rsid w:val="009F15FD"/>
    <w:rsid w:val="009F1C24"/>
    <w:rsid w:val="009F1C34"/>
    <w:rsid w:val="009F1E76"/>
    <w:rsid w:val="009F2421"/>
    <w:rsid w:val="009F254E"/>
    <w:rsid w:val="009F2734"/>
    <w:rsid w:val="009F288E"/>
    <w:rsid w:val="009F2BCA"/>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360"/>
    <w:rsid w:val="009F74A1"/>
    <w:rsid w:val="009F761D"/>
    <w:rsid w:val="009F7A12"/>
    <w:rsid w:val="009F7BB7"/>
    <w:rsid w:val="00A00037"/>
    <w:rsid w:val="00A0004D"/>
    <w:rsid w:val="00A0020B"/>
    <w:rsid w:val="00A002EE"/>
    <w:rsid w:val="00A0040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D3"/>
    <w:rsid w:val="00A17B55"/>
    <w:rsid w:val="00A17BBF"/>
    <w:rsid w:val="00A17DE8"/>
    <w:rsid w:val="00A17E7B"/>
    <w:rsid w:val="00A17ECB"/>
    <w:rsid w:val="00A20000"/>
    <w:rsid w:val="00A20072"/>
    <w:rsid w:val="00A20162"/>
    <w:rsid w:val="00A204A9"/>
    <w:rsid w:val="00A204F9"/>
    <w:rsid w:val="00A208BA"/>
    <w:rsid w:val="00A20907"/>
    <w:rsid w:val="00A20D4D"/>
    <w:rsid w:val="00A21013"/>
    <w:rsid w:val="00A2109C"/>
    <w:rsid w:val="00A211EF"/>
    <w:rsid w:val="00A2136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EA"/>
    <w:rsid w:val="00A26806"/>
    <w:rsid w:val="00A26A75"/>
    <w:rsid w:val="00A26B09"/>
    <w:rsid w:val="00A26CE2"/>
    <w:rsid w:val="00A26DE3"/>
    <w:rsid w:val="00A26E4F"/>
    <w:rsid w:val="00A26F61"/>
    <w:rsid w:val="00A2719D"/>
    <w:rsid w:val="00A271F4"/>
    <w:rsid w:val="00A27225"/>
    <w:rsid w:val="00A27291"/>
    <w:rsid w:val="00A272BD"/>
    <w:rsid w:val="00A2746F"/>
    <w:rsid w:val="00A27A20"/>
    <w:rsid w:val="00A27A3D"/>
    <w:rsid w:val="00A302C9"/>
    <w:rsid w:val="00A3038D"/>
    <w:rsid w:val="00A305E3"/>
    <w:rsid w:val="00A3089A"/>
    <w:rsid w:val="00A30916"/>
    <w:rsid w:val="00A30B51"/>
    <w:rsid w:val="00A30BD0"/>
    <w:rsid w:val="00A31266"/>
    <w:rsid w:val="00A31A85"/>
    <w:rsid w:val="00A31EB3"/>
    <w:rsid w:val="00A31FC1"/>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20E"/>
    <w:rsid w:val="00A3562B"/>
    <w:rsid w:val="00A36538"/>
    <w:rsid w:val="00A36577"/>
    <w:rsid w:val="00A36653"/>
    <w:rsid w:val="00A3668B"/>
    <w:rsid w:val="00A3672E"/>
    <w:rsid w:val="00A36B44"/>
    <w:rsid w:val="00A36BCA"/>
    <w:rsid w:val="00A36D12"/>
    <w:rsid w:val="00A3702A"/>
    <w:rsid w:val="00A37248"/>
    <w:rsid w:val="00A37368"/>
    <w:rsid w:val="00A3737E"/>
    <w:rsid w:val="00A37622"/>
    <w:rsid w:val="00A3765A"/>
    <w:rsid w:val="00A37A6D"/>
    <w:rsid w:val="00A37DDA"/>
    <w:rsid w:val="00A37EE3"/>
    <w:rsid w:val="00A40291"/>
    <w:rsid w:val="00A4048B"/>
    <w:rsid w:val="00A4061E"/>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AD9"/>
    <w:rsid w:val="00A43B63"/>
    <w:rsid w:val="00A445C8"/>
    <w:rsid w:val="00A44674"/>
    <w:rsid w:val="00A44871"/>
    <w:rsid w:val="00A44A4E"/>
    <w:rsid w:val="00A44A84"/>
    <w:rsid w:val="00A44C71"/>
    <w:rsid w:val="00A44EEA"/>
    <w:rsid w:val="00A45059"/>
    <w:rsid w:val="00A45120"/>
    <w:rsid w:val="00A45605"/>
    <w:rsid w:val="00A45CCA"/>
    <w:rsid w:val="00A46029"/>
    <w:rsid w:val="00A460B9"/>
    <w:rsid w:val="00A46134"/>
    <w:rsid w:val="00A46190"/>
    <w:rsid w:val="00A461BB"/>
    <w:rsid w:val="00A46670"/>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D97"/>
    <w:rsid w:val="00A560D1"/>
    <w:rsid w:val="00A56135"/>
    <w:rsid w:val="00A56169"/>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1B9"/>
    <w:rsid w:val="00A652B0"/>
    <w:rsid w:val="00A653D7"/>
    <w:rsid w:val="00A65440"/>
    <w:rsid w:val="00A65488"/>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B2B"/>
    <w:rsid w:val="00A81C90"/>
    <w:rsid w:val="00A81D22"/>
    <w:rsid w:val="00A81F6D"/>
    <w:rsid w:val="00A8203B"/>
    <w:rsid w:val="00A820B4"/>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92"/>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8CB"/>
    <w:rsid w:val="00AA1925"/>
    <w:rsid w:val="00AA1BED"/>
    <w:rsid w:val="00AA1C3B"/>
    <w:rsid w:val="00AA1CA3"/>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897"/>
    <w:rsid w:val="00AA3AB6"/>
    <w:rsid w:val="00AA3CB5"/>
    <w:rsid w:val="00AA3CB6"/>
    <w:rsid w:val="00AA3DE4"/>
    <w:rsid w:val="00AA3E0F"/>
    <w:rsid w:val="00AA3F5C"/>
    <w:rsid w:val="00AA48E1"/>
    <w:rsid w:val="00AA4A45"/>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65E"/>
    <w:rsid w:val="00AB56E4"/>
    <w:rsid w:val="00AB57DC"/>
    <w:rsid w:val="00AB660E"/>
    <w:rsid w:val="00AB68BD"/>
    <w:rsid w:val="00AB695B"/>
    <w:rsid w:val="00AB6D53"/>
    <w:rsid w:val="00AB6F17"/>
    <w:rsid w:val="00AB6FD8"/>
    <w:rsid w:val="00AB769D"/>
    <w:rsid w:val="00AB797F"/>
    <w:rsid w:val="00AB798D"/>
    <w:rsid w:val="00AB7AE7"/>
    <w:rsid w:val="00AB7B54"/>
    <w:rsid w:val="00AB7C32"/>
    <w:rsid w:val="00AB7C4D"/>
    <w:rsid w:val="00AB7DC8"/>
    <w:rsid w:val="00AB7FE2"/>
    <w:rsid w:val="00AC00C1"/>
    <w:rsid w:val="00AC012D"/>
    <w:rsid w:val="00AC029E"/>
    <w:rsid w:val="00AC086F"/>
    <w:rsid w:val="00AC09D8"/>
    <w:rsid w:val="00AC0BD9"/>
    <w:rsid w:val="00AC0C20"/>
    <w:rsid w:val="00AC0D60"/>
    <w:rsid w:val="00AC1473"/>
    <w:rsid w:val="00AC18C4"/>
    <w:rsid w:val="00AC1A02"/>
    <w:rsid w:val="00AC1A45"/>
    <w:rsid w:val="00AC1AB5"/>
    <w:rsid w:val="00AC1B27"/>
    <w:rsid w:val="00AC1C7F"/>
    <w:rsid w:val="00AC25A1"/>
    <w:rsid w:val="00AC25A5"/>
    <w:rsid w:val="00AC283D"/>
    <w:rsid w:val="00AC28CF"/>
    <w:rsid w:val="00AC2AEB"/>
    <w:rsid w:val="00AC2EFB"/>
    <w:rsid w:val="00AC2FEC"/>
    <w:rsid w:val="00AC32AD"/>
    <w:rsid w:val="00AC33CC"/>
    <w:rsid w:val="00AC34DE"/>
    <w:rsid w:val="00AC3675"/>
    <w:rsid w:val="00AC37E4"/>
    <w:rsid w:val="00AC387A"/>
    <w:rsid w:val="00AC3B8A"/>
    <w:rsid w:val="00AC3E26"/>
    <w:rsid w:val="00AC416F"/>
    <w:rsid w:val="00AC43D7"/>
    <w:rsid w:val="00AC4457"/>
    <w:rsid w:val="00AC455A"/>
    <w:rsid w:val="00AC48C4"/>
    <w:rsid w:val="00AC4A35"/>
    <w:rsid w:val="00AC4CDF"/>
    <w:rsid w:val="00AC532F"/>
    <w:rsid w:val="00AC5451"/>
    <w:rsid w:val="00AC546A"/>
    <w:rsid w:val="00AC54EA"/>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70C8"/>
    <w:rsid w:val="00AC7BE1"/>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C8F"/>
    <w:rsid w:val="00AD2CCC"/>
    <w:rsid w:val="00AD2E55"/>
    <w:rsid w:val="00AD30C8"/>
    <w:rsid w:val="00AD3166"/>
    <w:rsid w:val="00AD323B"/>
    <w:rsid w:val="00AD325E"/>
    <w:rsid w:val="00AD33BA"/>
    <w:rsid w:val="00AD3430"/>
    <w:rsid w:val="00AD3656"/>
    <w:rsid w:val="00AD3789"/>
    <w:rsid w:val="00AD3814"/>
    <w:rsid w:val="00AD3BAC"/>
    <w:rsid w:val="00AD3CAA"/>
    <w:rsid w:val="00AD3CF7"/>
    <w:rsid w:val="00AD3F3B"/>
    <w:rsid w:val="00AD41B0"/>
    <w:rsid w:val="00AD41BB"/>
    <w:rsid w:val="00AD4218"/>
    <w:rsid w:val="00AD42D9"/>
    <w:rsid w:val="00AD4751"/>
    <w:rsid w:val="00AD4D03"/>
    <w:rsid w:val="00AD4E4C"/>
    <w:rsid w:val="00AD4F86"/>
    <w:rsid w:val="00AD5114"/>
    <w:rsid w:val="00AD52E9"/>
    <w:rsid w:val="00AD553D"/>
    <w:rsid w:val="00AD5782"/>
    <w:rsid w:val="00AD59F5"/>
    <w:rsid w:val="00AD5A1E"/>
    <w:rsid w:val="00AD5B86"/>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31E"/>
    <w:rsid w:val="00AE0322"/>
    <w:rsid w:val="00AE0372"/>
    <w:rsid w:val="00AE0417"/>
    <w:rsid w:val="00AE04A2"/>
    <w:rsid w:val="00AE0B2F"/>
    <w:rsid w:val="00AE0B6A"/>
    <w:rsid w:val="00AE120D"/>
    <w:rsid w:val="00AE127B"/>
    <w:rsid w:val="00AE132C"/>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66C"/>
    <w:rsid w:val="00AE49CD"/>
    <w:rsid w:val="00AE4A95"/>
    <w:rsid w:val="00AE4B22"/>
    <w:rsid w:val="00AE4CB8"/>
    <w:rsid w:val="00AE4DB9"/>
    <w:rsid w:val="00AE4DD3"/>
    <w:rsid w:val="00AE4EE5"/>
    <w:rsid w:val="00AE4F24"/>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902"/>
    <w:rsid w:val="00AF29DB"/>
    <w:rsid w:val="00AF2E8F"/>
    <w:rsid w:val="00AF2F58"/>
    <w:rsid w:val="00AF30AD"/>
    <w:rsid w:val="00AF32DC"/>
    <w:rsid w:val="00AF334B"/>
    <w:rsid w:val="00AF36A4"/>
    <w:rsid w:val="00AF371D"/>
    <w:rsid w:val="00AF381B"/>
    <w:rsid w:val="00AF38BD"/>
    <w:rsid w:val="00AF3AA9"/>
    <w:rsid w:val="00AF3B36"/>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34A"/>
    <w:rsid w:val="00B116A7"/>
    <w:rsid w:val="00B1182A"/>
    <w:rsid w:val="00B118AE"/>
    <w:rsid w:val="00B11A28"/>
    <w:rsid w:val="00B11AFB"/>
    <w:rsid w:val="00B11B72"/>
    <w:rsid w:val="00B11D5A"/>
    <w:rsid w:val="00B11FB3"/>
    <w:rsid w:val="00B12076"/>
    <w:rsid w:val="00B12213"/>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60"/>
    <w:rsid w:val="00B16099"/>
    <w:rsid w:val="00B16123"/>
    <w:rsid w:val="00B162BC"/>
    <w:rsid w:val="00B1638D"/>
    <w:rsid w:val="00B16433"/>
    <w:rsid w:val="00B16528"/>
    <w:rsid w:val="00B169CD"/>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407"/>
    <w:rsid w:val="00B21B7D"/>
    <w:rsid w:val="00B21CC0"/>
    <w:rsid w:val="00B21CE7"/>
    <w:rsid w:val="00B21CFC"/>
    <w:rsid w:val="00B21F96"/>
    <w:rsid w:val="00B22159"/>
    <w:rsid w:val="00B22254"/>
    <w:rsid w:val="00B227F5"/>
    <w:rsid w:val="00B22881"/>
    <w:rsid w:val="00B229BA"/>
    <w:rsid w:val="00B22C89"/>
    <w:rsid w:val="00B22CD2"/>
    <w:rsid w:val="00B22D73"/>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D53"/>
    <w:rsid w:val="00B34E6B"/>
    <w:rsid w:val="00B34FFE"/>
    <w:rsid w:val="00B3501E"/>
    <w:rsid w:val="00B3540C"/>
    <w:rsid w:val="00B35586"/>
    <w:rsid w:val="00B35809"/>
    <w:rsid w:val="00B35887"/>
    <w:rsid w:val="00B3598D"/>
    <w:rsid w:val="00B35B17"/>
    <w:rsid w:val="00B35B32"/>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4EA"/>
    <w:rsid w:val="00B47551"/>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1E8"/>
    <w:rsid w:val="00B6764E"/>
    <w:rsid w:val="00B67A4F"/>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21"/>
    <w:rsid w:val="00B74DA8"/>
    <w:rsid w:val="00B74DD5"/>
    <w:rsid w:val="00B7529F"/>
    <w:rsid w:val="00B75346"/>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06"/>
    <w:rsid w:val="00B76C14"/>
    <w:rsid w:val="00B76C32"/>
    <w:rsid w:val="00B76CFE"/>
    <w:rsid w:val="00B76EF7"/>
    <w:rsid w:val="00B76F48"/>
    <w:rsid w:val="00B772AD"/>
    <w:rsid w:val="00B772DD"/>
    <w:rsid w:val="00B77434"/>
    <w:rsid w:val="00B77509"/>
    <w:rsid w:val="00B775AA"/>
    <w:rsid w:val="00B776F7"/>
    <w:rsid w:val="00B77740"/>
    <w:rsid w:val="00B77866"/>
    <w:rsid w:val="00B77A29"/>
    <w:rsid w:val="00B77B4E"/>
    <w:rsid w:val="00B77DCE"/>
    <w:rsid w:val="00B77F04"/>
    <w:rsid w:val="00B80159"/>
    <w:rsid w:val="00B8034A"/>
    <w:rsid w:val="00B804DB"/>
    <w:rsid w:val="00B807AE"/>
    <w:rsid w:val="00B80946"/>
    <w:rsid w:val="00B80970"/>
    <w:rsid w:val="00B809A2"/>
    <w:rsid w:val="00B80AB7"/>
    <w:rsid w:val="00B80C0A"/>
    <w:rsid w:val="00B80E80"/>
    <w:rsid w:val="00B80E82"/>
    <w:rsid w:val="00B81470"/>
    <w:rsid w:val="00B815C3"/>
    <w:rsid w:val="00B81781"/>
    <w:rsid w:val="00B817BB"/>
    <w:rsid w:val="00B81BAE"/>
    <w:rsid w:val="00B81CC5"/>
    <w:rsid w:val="00B81DA2"/>
    <w:rsid w:val="00B82028"/>
    <w:rsid w:val="00B826D3"/>
    <w:rsid w:val="00B82C8F"/>
    <w:rsid w:val="00B82D54"/>
    <w:rsid w:val="00B8317D"/>
    <w:rsid w:val="00B832C2"/>
    <w:rsid w:val="00B83462"/>
    <w:rsid w:val="00B8392B"/>
    <w:rsid w:val="00B83B34"/>
    <w:rsid w:val="00B83DEB"/>
    <w:rsid w:val="00B840DC"/>
    <w:rsid w:val="00B84166"/>
    <w:rsid w:val="00B84374"/>
    <w:rsid w:val="00B8437D"/>
    <w:rsid w:val="00B8446D"/>
    <w:rsid w:val="00B84557"/>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86C"/>
    <w:rsid w:val="00B92BF0"/>
    <w:rsid w:val="00B93111"/>
    <w:rsid w:val="00B93170"/>
    <w:rsid w:val="00B9324D"/>
    <w:rsid w:val="00B93408"/>
    <w:rsid w:val="00B93841"/>
    <w:rsid w:val="00B93889"/>
    <w:rsid w:val="00B93909"/>
    <w:rsid w:val="00B9390C"/>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AB2"/>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74C"/>
    <w:rsid w:val="00BA69F8"/>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F2"/>
    <w:rsid w:val="00BB06A1"/>
    <w:rsid w:val="00BB075F"/>
    <w:rsid w:val="00BB0A02"/>
    <w:rsid w:val="00BB0AC3"/>
    <w:rsid w:val="00BB0B8E"/>
    <w:rsid w:val="00BB0BDA"/>
    <w:rsid w:val="00BB0ED7"/>
    <w:rsid w:val="00BB0F88"/>
    <w:rsid w:val="00BB1317"/>
    <w:rsid w:val="00BB13AC"/>
    <w:rsid w:val="00BB149A"/>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54"/>
    <w:rsid w:val="00BB2FB6"/>
    <w:rsid w:val="00BB3064"/>
    <w:rsid w:val="00BB30AA"/>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419"/>
    <w:rsid w:val="00BD1453"/>
    <w:rsid w:val="00BD14E9"/>
    <w:rsid w:val="00BD163F"/>
    <w:rsid w:val="00BD180E"/>
    <w:rsid w:val="00BD1A37"/>
    <w:rsid w:val="00BD1A5D"/>
    <w:rsid w:val="00BD1CC9"/>
    <w:rsid w:val="00BD2106"/>
    <w:rsid w:val="00BD217E"/>
    <w:rsid w:val="00BD21A9"/>
    <w:rsid w:val="00BD21B5"/>
    <w:rsid w:val="00BD2220"/>
    <w:rsid w:val="00BD255A"/>
    <w:rsid w:val="00BD2635"/>
    <w:rsid w:val="00BD27B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E56"/>
    <w:rsid w:val="00BD5541"/>
    <w:rsid w:val="00BD56FC"/>
    <w:rsid w:val="00BD5A63"/>
    <w:rsid w:val="00BD5B74"/>
    <w:rsid w:val="00BD5EF2"/>
    <w:rsid w:val="00BD5FCD"/>
    <w:rsid w:val="00BD6176"/>
    <w:rsid w:val="00BD61A1"/>
    <w:rsid w:val="00BD6614"/>
    <w:rsid w:val="00BD6CA3"/>
    <w:rsid w:val="00BD6E60"/>
    <w:rsid w:val="00BD6F39"/>
    <w:rsid w:val="00BD7117"/>
    <w:rsid w:val="00BD71BF"/>
    <w:rsid w:val="00BD752B"/>
    <w:rsid w:val="00BD7962"/>
    <w:rsid w:val="00BD7E71"/>
    <w:rsid w:val="00BD7EED"/>
    <w:rsid w:val="00BE01EB"/>
    <w:rsid w:val="00BE032C"/>
    <w:rsid w:val="00BE038B"/>
    <w:rsid w:val="00BE0471"/>
    <w:rsid w:val="00BE04A0"/>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83"/>
    <w:rsid w:val="00BE3ADE"/>
    <w:rsid w:val="00BE3B31"/>
    <w:rsid w:val="00BE3B5D"/>
    <w:rsid w:val="00BE3C55"/>
    <w:rsid w:val="00BE3F7B"/>
    <w:rsid w:val="00BE3F99"/>
    <w:rsid w:val="00BE400B"/>
    <w:rsid w:val="00BE414A"/>
    <w:rsid w:val="00BE429F"/>
    <w:rsid w:val="00BE432E"/>
    <w:rsid w:val="00BE43A9"/>
    <w:rsid w:val="00BE45C4"/>
    <w:rsid w:val="00BE490D"/>
    <w:rsid w:val="00BE4C87"/>
    <w:rsid w:val="00BE4DDD"/>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065"/>
    <w:rsid w:val="00BE728D"/>
    <w:rsid w:val="00BE73A3"/>
    <w:rsid w:val="00BE75D2"/>
    <w:rsid w:val="00BE77A9"/>
    <w:rsid w:val="00BE795C"/>
    <w:rsid w:val="00BE7D3C"/>
    <w:rsid w:val="00BF009E"/>
    <w:rsid w:val="00BF040C"/>
    <w:rsid w:val="00BF0599"/>
    <w:rsid w:val="00BF0750"/>
    <w:rsid w:val="00BF07EC"/>
    <w:rsid w:val="00BF0A8F"/>
    <w:rsid w:val="00BF0DEB"/>
    <w:rsid w:val="00BF0ECE"/>
    <w:rsid w:val="00BF0FF3"/>
    <w:rsid w:val="00BF12FC"/>
    <w:rsid w:val="00BF1874"/>
    <w:rsid w:val="00BF1A54"/>
    <w:rsid w:val="00BF1AEC"/>
    <w:rsid w:val="00BF1BD5"/>
    <w:rsid w:val="00BF1ED8"/>
    <w:rsid w:val="00BF1F45"/>
    <w:rsid w:val="00BF216E"/>
    <w:rsid w:val="00BF21A4"/>
    <w:rsid w:val="00BF220D"/>
    <w:rsid w:val="00BF2278"/>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24B"/>
    <w:rsid w:val="00C01388"/>
    <w:rsid w:val="00C0180E"/>
    <w:rsid w:val="00C01832"/>
    <w:rsid w:val="00C01849"/>
    <w:rsid w:val="00C02061"/>
    <w:rsid w:val="00C02116"/>
    <w:rsid w:val="00C0211E"/>
    <w:rsid w:val="00C021FA"/>
    <w:rsid w:val="00C02687"/>
    <w:rsid w:val="00C02847"/>
    <w:rsid w:val="00C029D7"/>
    <w:rsid w:val="00C029ED"/>
    <w:rsid w:val="00C02A5C"/>
    <w:rsid w:val="00C02AB9"/>
    <w:rsid w:val="00C02B59"/>
    <w:rsid w:val="00C02D32"/>
    <w:rsid w:val="00C02D68"/>
    <w:rsid w:val="00C02EA1"/>
    <w:rsid w:val="00C02F1F"/>
    <w:rsid w:val="00C02F29"/>
    <w:rsid w:val="00C03188"/>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1C3C"/>
    <w:rsid w:val="00C12067"/>
    <w:rsid w:val="00C122C0"/>
    <w:rsid w:val="00C12836"/>
    <w:rsid w:val="00C128F6"/>
    <w:rsid w:val="00C129DC"/>
    <w:rsid w:val="00C12BD8"/>
    <w:rsid w:val="00C12CF8"/>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C1C"/>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C3"/>
    <w:rsid w:val="00C22BE3"/>
    <w:rsid w:val="00C22C3E"/>
    <w:rsid w:val="00C22DA8"/>
    <w:rsid w:val="00C22E50"/>
    <w:rsid w:val="00C22F25"/>
    <w:rsid w:val="00C22F63"/>
    <w:rsid w:val="00C2311C"/>
    <w:rsid w:val="00C23231"/>
    <w:rsid w:val="00C23295"/>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F3"/>
    <w:rsid w:val="00C269D3"/>
    <w:rsid w:val="00C26F03"/>
    <w:rsid w:val="00C27076"/>
    <w:rsid w:val="00C27302"/>
    <w:rsid w:val="00C2747B"/>
    <w:rsid w:val="00C27536"/>
    <w:rsid w:val="00C276AC"/>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A8B"/>
    <w:rsid w:val="00C34B12"/>
    <w:rsid w:val="00C34E02"/>
    <w:rsid w:val="00C3519E"/>
    <w:rsid w:val="00C351D6"/>
    <w:rsid w:val="00C351D8"/>
    <w:rsid w:val="00C352B1"/>
    <w:rsid w:val="00C352DD"/>
    <w:rsid w:val="00C3534B"/>
    <w:rsid w:val="00C357ED"/>
    <w:rsid w:val="00C35814"/>
    <w:rsid w:val="00C35905"/>
    <w:rsid w:val="00C35A57"/>
    <w:rsid w:val="00C35A83"/>
    <w:rsid w:val="00C35D48"/>
    <w:rsid w:val="00C35FFE"/>
    <w:rsid w:val="00C36099"/>
    <w:rsid w:val="00C3632A"/>
    <w:rsid w:val="00C3658F"/>
    <w:rsid w:val="00C36671"/>
    <w:rsid w:val="00C36A07"/>
    <w:rsid w:val="00C36B24"/>
    <w:rsid w:val="00C36D5D"/>
    <w:rsid w:val="00C37108"/>
    <w:rsid w:val="00C37115"/>
    <w:rsid w:val="00C3752B"/>
    <w:rsid w:val="00C37A21"/>
    <w:rsid w:val="00C37E11"/>
    <w:rsid w:val="00C37E9B"/>
    <w:rsid w:val="00C40004"/>
    <w:rsid w:val="00C400E7"/>
    <w:rsid w:val="00C40439"/>
    <w:rsid w:val="00C4056E"/>
    <w:rsid w:val="00C40600"/>
    <w:rsid w:val="00C407D1"/>
    <w:rsid w:val="00C407F0"/>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DF"/>
    <w:rsid w:val="00C435FC"/>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9C"/>
    <w:rsid w:val="00C461EF"/>
    <w:rsid w:val="00C46403"/>
    <w:rsid w:val="00C4641C"/>
    <w:rsid w:val="00C468B9"/>
    <w:rsid w:val="00C46AD7"/>
    <w:rsid w:val="00C46C85"/>
    <w:rsid w:val="00C46D8A"/>
    <w:rsid w:val="00C46E65"/>
    <w:rsid w:val="00C47099"/>
    <w:rsid w:val="00C47226"/>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292"/>
    <w:rsid w:val="00C526A9"/>
    <w:rsid w:val="00C529C9"/>
    <w:rsid w:val="00C52AE1"/>
    <w:rsid w:val="00C52B3E"/>
    <w:rsid w:val="00C52B5A"/>
    <w:rsid w:val="00C52BFD"/>
    <w:rsid w:val="00C52E74"/>
    <w:rsid w:val="00C52EC6"/>
    <w:rsid w:val="00C52F2C"/>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9C4"/>
    <w:rsid w:val="00C57BB4"/>
    <w:rsid w:val="00C57CA9"/>
    <w:rsid w:val="00C57DFA"/>
    <w:rsid w:val="00C57E1D"/>
    <w:rsid w:val="00C57F28"/>
    <w:rsid w:val="00C60031"/>
    <w:rsid w:val="00C60124"/>
    <w:rsid w:val="00C601C6"/>
    <w:rsid w:val="00C60338"/>
    <w:rsid w:val="00C6039A"/>
    <w:rsid w:val="00C604F5"/>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2B3"/>
    <w:rsid w:val="00C62448"/>
    <w:rsid w:val="00C624C3"/>
    <w:rsid w:val="00C626CE"/>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CF8"/>
    <w:rsid w:val="00C66E13"/>
    <w:rsid w:val="00C6728A"/>
    <w:rsid w:val="00C67360"/>
    <w:rsid w:val="00C675B6"/>
    <w:rsid w:val="00C67C2F"/>
    <w:rsid w:val="00C67C48"/>
    <w:rsid w:val="00C67E69"/>
    <w:rsid w:val="00C67F8D"/>
    <w:rsid w:val="00C70146"/>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688"/>
    <w:rsid w:val="00C72694"/>
    <w:rsid w:val="00C726A7"/>
    <w:rsid w:val="00C72720"/>
    <w:rsid w:val="00C72A02"/>
    <w:rsid w:val="00C72CA2"/>
    <w:rsid w:val="00C72EE9"/>
    <w:rsid w:val="00C73058"/>
    <w:rsid w:val="00C73074"/>
    <w:rsid w:val="00C73149"/>
    <w:rsid w:val="00C7333E"/>
    <w:rsid w:val="00C733C9"/>
    <w:rsid w:val="00C73616"/>
    <w:rsid w:val="00C7371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86B"/>
    <w:rsid w:val="00C77A11"/>
    <w:rsid w:val="00C77AF7"/>
    <w:rsid w:val="00C77B8B"/>
    <w:rsid w:val="00C8006E"/>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D5"/>
    <w:rsid w:val="00C81C14"/>
    <w:rsid w:val="00C81FC2"/>
    <w:rsid w:val="00C8229E"/>
    <w:rsid w:val="00C823CA"/>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330"/>
    <w:rsid w:val="00C873DA"/>
    <w:rsid w:val="00C87416"/>
    <w:rsid w:val="00C8785C"/>
    <w:rsid w:val="00C87C35"/>
    <w:rsid w:val="00C87E2E"/>
    <w:rsid w:val="00C87E97"/>
    <w:rsid w:val="00C87EC8"/>
    <w:rsid w:val="00C87F0D"/>
    <w:rsid w:val="00C902E4"/>
    <w:rsid w:val="00C90581"/>
    <w:rsid w:val="00C909FF"/>
    <w:rsid w:val="00C90A86"/>
    <w:rsid w:val="00C90DE1"/>
    <w:rsid w:val="00C90F5E"/>
    <w:rsid w:val="00C91117"/>
    <w:rsid w:val="00C911B8"/>
    <w:rsid w:val="00C9122B"/>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31A"/>
    <w:rsid w:val="00C96332"/>
    <w:rsid w:val="00C96600"/>
    <w:rsid w:val="00C96643"/>
    <w:rsid w:val="00C966E4"/>
    <w:rsid w:val="00C966FF"/>
    <w:rsid w:val="00C9676D"/>
    <w:rsid w:val="00C96975"/>
    <w:rsid w:val="00C96D9E"/>
    <w:rsid w:val="00C97220"/>
    <w:rsid w:val="00C97AC9"/>
    <w:rsid w:val="00C97E87"/>
    <w:rsid w:val="00CA0054"/>
    <w:rsid w:val="00CA00F4"/>
    <w:rsid w:val="00CA0197"/>
    <w:rsid w:val="00CA04CB"/>
    <w:rsid w:val="00CA0757"/>
    <w:rsid w:val="00CA09A8"/>
    <w:rsid w:val="00CA0A7B"/>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723"/>
    <w:rsid w:val="00CB590E"/>
    <w:rsid w:val="00CB5B48"/>
    <w:rsid w:val="00CB5C61"/>
    <w:rsid w:val="00CB5DB5"/>
    <w:rsid w:val="00CB5DDC"/>
    <w:rsid w:val="00CB60AB"/>
    <w:rsid w:val="00CB65A8"/>
    <w:rsid w:val="00CB6647"/>
    <w:rsid w:val="00CB664B"/>
    <w:rsid w:val="00CB6744"/>
    <w:rsid w:val="00CB6820"/>
    <w:rsid w:val="00CB6A3E"/>
    <w:rsid w:val="00CB6C1B"/>
    <w:rsid w:val="00CB6CA3"/>
    <w:rsid w:val="00CB6D96"/>
    <w:rsid w:val="00CB6E7E"/>
    <w:rsid w:val="00CB70D7"/>
    <w:rsid w:val="00CB7290"/>
    <w:rsid w:val="00CB743B"/>
    <w:rsid w:val="00CB7459"/>
    <w:rsid w:val="00CB75E6"/>
    <w:rsid w:val="00CB76E2"/>
    <w:rsid w:val="00CB7999"/>
    <w:rsid w:val="00CB79D2"/>
    <w:rsid w:val="00CB79E5"/>
    <w:rsid w:val="00CB7DD7"/>
    <w:rsid w:val="00CB7F5C"/>
    <w:rsid w:val="00CC0188"/>
    <w:rsid w:val="00CC02B5"/>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7E2"/>
    <w:rsid w:val="00CC3B45"/>
    <w:rsid w:val="00CC3D71"/>
    <w:rsid w:val="00CC3F6D"/>
    <w:rsid w:val="00CC3F9D"/>
    <w:rsid w:val="00CC4051"/>
    <w:rsid w:val="00CC41A8"/>
    <w:rsid w:val="00CC43B6"/>
    <w:rsid w:val="00CC44A8"/>
    <w:rsid w:val="00CC463A"/>
    <w:rsid w:val="00CC4AB1"/>
    <w:rsid w:val="00CC4CDF"/>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7C"/>
    <w:rsid w:val="00CD3198"/>
    <w:rsid w:val="00CD31FB"/>
    <w:rsid w:val="00CD3361"/>
    <w:rsid w:val="00CD3433"/>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F68"/>
    <w:rsid w:val="00CD6270"/>
    <w:rsid w:val="00CD650E"/>
    <w:rsid w:val="00CD65C2"/>
    <w:rsid w:val="00CD68EC"/>
    <w:rsid w:val="00CD6A45"/>
    <w:rsid w:val="00CD6A8B"/>
    <w:rsid w:val="00CD6B47"/>
    <w:rsid w:val="00CD6C4B"/>
    <w:rsid w:val="00CD6F62"/>
    <w:rsid w:val="00CD70E9"/>
    <w:rsid w:val="00CD72C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94F"/>
    <w:rsid w:val="00CE1B37"/>
    <w:rsid w:val="00CE1C0E"/>
    <w:rsid w:val="00CE1CB0"/>
    <w:rsid w:val="00CE1CFE"/>
    <w:rsid w:val="00CE1D51"/>
    <w:rsid w:val="00CE1D6A"/>
    <w:rsid w:val="00CE1E25"/>
    <w:rsid w:val="00CE1EE4"/>
    <w:rsid w:val="00CE1FBF"/>
    <w:rsid w:val="00CE24C3"/>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6C6"/>
    <w:rsid w:val="00CE678C"/>
    <w:rsid w:val="00CE6803"/>
    <w:rsid w:val="00CE6BEB"/>
    <w:rsid w:val="00CE6C15"/>
    <w:rsid w:val="00CE6C76"/>
    <w:rsid w:val="00CE6D53"/>
    <w:rsid w:val="00CE6DA3"/>
    <w:rsid w:val="00CE6E7F"/>
    <w:rsid w:val="00CE716B"/>
    <w:rsid w:val="00CE74E5"/>
    <w:rsid w:val="00CE768D"/>
    <w:rsid w:val="00CE77FF"/>
    <w:rsid w:val="00CE7864"/>
    <w:rsid w:val="00CE7C72"/>
    <w:rsid w:val="00CE7C8A"/>
    <w:rsid w:val="00CE7CEC"/>
    <w:rsid w:val="00CE7FF7"/>
    <w:rsid w:val="00CF0427"/>
    <w:rsid w:val="00CF050B"/>
    <w:rsid w:val="00CF0588"/>
    <w:rsid w:val="00CF0658"/>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F8B"/>
    <w:rsid w:val="00CF4055"/>
    <w:rsid w:val="00CF42C8"/>
    <w:rsid w:val="00CF42D3"/>
    <w:rsid w:val="00CF4396"/>
    <w:rsid w:val="00CF450B"/>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28D"/>
    <w:rsid w:val="00D002D9"/>
    <w:rsid w:val="00D004B3"/>
    <w:rsid w:val="00D00566"/>
    <w:rsid w:val="00D005D5"/>
    <w:rsid w:val="00D005F5"/>
    <w:rsid w:val="00D0080C"/>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204F"/>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B66"/>
    <w:rsid w:val="00D03B86"/>
    <w:rsid w:val="00D03D33"/>
    <w:rsid w:val="00D03D48"/>
    <w:rsid w:val="00D03FC9"/>
    <w:rsid w:val="00D04006"/>
    <w:rsid w:val="00D04204"/>
    <w:rsid w:val="00D04939"/>
    <w:rsid w:val="00D04FAB"/>
    <w:rsid w:val="00D0518D"/>
    <w:rsid w:val="00D05282"/>
    <w:rsid w:val="00D053AC"/>
    <w:rsid w:val="00D053DA"/>
    <w:rsid w:val="00D0550E"/>
    <w:rsid w:val="00D0573E"/>
    <w:rsid w:val="00D05C43"/>
    <w:rsid w:val="00D06373"/>
    <w:rsid w:val="00D06830"/>
    <w:rsid w:val="00D069A9"/>
    <w:rsid w:val="00D06A3E"/>
    <w:rsid w:val="00D06A9A"/>
    <w:rsid w:val="00D06BCD"/>
    <w:rsid w:val="00D06FF0"/>
    <w:rsid w:val="00D07194"/>
    <w:rsid w:val="00D071ED"/>
    <w:rsid w:val="00D072A8"/>
    <w:rsid w:val="00D0772F"/>
    <w:rsid w:val="00D077B7"/>
    <w:rsid w:val="00D078ED"/>
    <w:rsid w:val="00D07B10"/>
    <w:rsid w:val="00D07B98"/>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31F"/>
    <w:rsid w:val="00D1247D"/>
    <w:rsid w:val="00D126E6"/>
    <w:rsid w:val="00D1278C"/>
    <w:rsid w:val="00D129E2"/>
    <w:rsid w:val="00D12AFD"/>
    <w:rsid w:val="00D12BF5"/>
    <w:rsid w:val="00D13280"/>
    <w:rsid w:val="00D13470"/>
    <w:rsid w:val="00D13481"/>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765"/>
    <w:rsid w:val="00D17C07"/>
    <w:rsid w:val="00D20027"/>
    <w:rsid w:val="00D20145"/>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EE6"/>
    <w:rsid w:val="00D25F2E"/>
    <w:rsid w:val="00D25FBF"/>
    <w:rsid w:val="00D2614A"/>
    <w:rsid w:val="00D2635B"/>
    <w:rsid w:val="00D26392"/>
    <w:rsid w:val="00D26459"/>
    <w:rsid w:val="00D2672C"/>
    <w:rsid w:val="00D267A8"/>
    <w:rsid w:val="00D26B03"/>
    <w:rsid w:val="00D26FA4"/>
    <w:rsid w:val="00D2703A"/>
    <w:rsid w:val="00D271A4"/>
    <w:rsid w:val="00D273D6"/>
    <w:rsid w:val="00D27576"/>
    <w:rsid w:val="00D275F0"/>
    <w:rsid w:val="00D27BDC"/>
    <w:rsid w:val="00D27BEC"/>
    <w:rsid w:val="00D27CB7"/>
    <w:rsid w:val="00D301FC"/>
    <w:rsid w:val="00D304B0"/>
    <w:rsid w:val="00D3056E"/>
    <w:rsid w:val="00D307D5"/>
    <w:rsid w:val="00D30AB4"/>
    <w:rsid w:val="00D30C4F"/>
    <w:rsid w:val="00D30EF6"/>
    <w:rsid w:val="00D3103D"/>
    <w:rsid w:val="00D31855"/>
    <w:rsid w:val="00D31BF6"/>
    <w:rsid w:val="00D31E88"/>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06"/>
    <w:rsid w:val="00D37D82"/>
    <w:rsid w:val="00D37EDF"/>
    <w:rsid w:val="00D37F25"/>
    <w:rsid w:val="00D37F77"/>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D04"/>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F4"/>
    <w:rsid w:val="00D61D45"/>
    <w:rsid w:val="00D61D78"/>
    <w:rsid w:val="00D61EF1"/>
    <w:rsid w:val="00D6221E"/>
    <w:rsid w:val="00D622A9"/>
    <w:rsid w:val="00D622BC"/>
    <w:rsid w:val="00D622BD"/>
    <w:rsid w:val="00D62441"/>
    <w:rsid w:val="00D624DA"/>
    <w:rsid w:val="00D625A8"/>
    <w:rsid w:val="00D627FC"/>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615"/>
    <w:rsid w:val="00D7478B"/>
    <w:rsid w:val="00D74995"/>
    <w:rsid w:val="00D74A6B"/>
    <w:rsid w:val="00D74C48"/>
    <w:rsid w:val="00D74DA1"/>
    <w:rsid w:val="00D74F25"/>
    <w:rsid w:val="00D75104"/>
    <w:rsid w:val="00D752BA"/>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38"/>
    <w:rsid w:val="00D83241"/>
    <w:rsid w:val="00D83417"/>
    <w:rsid w:val="00D83497"/>
    <w:rsid w:val="00D8353A"/>
    <w:rsid w:val="00D83736"/>
    <w:rsid w:val="00D837C5"/>
    <w:rsid w:val="00D83BE0"/>
    <w:rsid w:val="00D83C1F"/>
    <w:rsid w:val="00D83F17"/>
    <w:rsid w:val="00D8426F"/>
    <w:rsid w:val="00D84444"/>
    <w:rsid w:val="00D84586"/>
    <w:rsid w:val="00D847AB"/>
    <w:rsid w:val="00D847F2"/>
    <w:rsid w:val="00D8490E"/>
    <w:rsid w:val="00D84A8D"/>
    <w:rsid w:val="00D84B3A"/>
    <w:rsid w:val="00D8501A"/>
    <w:rsid w:val="00D851BC"/>
    <w:rsid w:val="00D85248"/>
    <w:rsid w:val="00D8538E"/>
    <w:rsid w:val="00D85872"/>
    <w:rsid w:val="00D8593E"/>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307"/>
    <w:rsid w:val="00D874A9"/>
    <w:rsid w:val="00D875F5"/>
    <w:rsid w:val="00D876DB"/>
    <w:rsid w:val="00D878FD"/>
    <w:rsid w:val="00D879C8"/>
    <w:rsid w:val="00D87BA7"/>
    <w:rsid w:val="00D87BFE"/>
    <w:rsid w:val="00D87D5C"/>
    <w:rsid w:val="00D87E80"/>
    <w:rsid w:val="00D87EC9"/>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AED"/>
    <w:rsid w:val="00D91B11"/>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4B64"/>
    <w:rsid w:val="00D95091"/>
    <w:rsid w:val="00D95176"/>
    <w:rsid w:val="00D954A8"/>
    <w:rsid w:val="00D957F4"/>
    <w:rsid w:val="00D95896"/>
    <w:rsid w:val="00D95CB2"/>
    <w:rsid w:val="00D9619D"/>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97DB7"/>
    <w:rsid w:val="00DA0039"/>
    <w:rsid w:val="00DA017C"/>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D1B"/>
    <w:rsid w:val="00DA3E79"/>
    <w:rsid w:val="00DA3F21"/>
    <w:rsid w:val="00DA40B1"/>
    <w:rsid w:val="00DA4389"/>
    <w:rsid w:val="00DA43AC"/>
    <w:rsid w:val="00DA4812"/>
    <w:rsid w:val="00DA4851"/>
    <w:rsid w:val="00DA4DCA"/>
    <w:rsid w:val="00DA4F5F"/>
    <w:rsid w:val="00DA50B9"/>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392"/>
    <w:rsid w:val="00DB0477"/>
    <w:rsid w:val="00DB0664"/>
    <w:rsid w:val="00DB0692"/>
    <w:rsid w:val="00DB0758"/>
    <w:rsid w:val="00DB087D"/>
    <w:rsid w:val="00DB0D76"/>
    <w:rsid w:val="00DB0DBD"/>
    <w:rsid w:val="00DB0DC3"/>
    <w:rsid w:val="00DB0EA4"/>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C62"/>
    <w:rsid w:val="00DB4C63"/>
    <w:rsid w:val="00DB4C69"/>
    <w:rsid w:val="00DB4D21"/>
    <w:rsid w:val="00DB4D9B"/>
    <w:rsid w:val="00DB4DD3"/>
    <w:rsid w:val="00DB4EE1"/>
    <w:rsid w:val="00DB4F6D"/>
    <w:rsid w:val="00DB503F"/>
    <w:rsid w:val="00DB5127"/>
    <w:rsid w:val="00DB5291"/>
    <w:rsid w:val="00DB5444"/>
    <w:rsid w:val="00DB5995"/>
    <w:rsid w:val="00DB5AB5"/>
    <w:rsid w:val="00DB5CBA"/>
    <w:rsid w:val="00DB6024"/>
    <w:rsid w:val="00DB6153"/>
    <w:rsid w:val="00DB645A"/>
    <w:rsid w:val="00DB65DD"/>
    <w:rsid w:val="00DB65FB"/>
    <w:rsid w:val="00DB6621"/>
    <w:rsid w:val="00DB6641"/>
    <w:rsid w:val="00DB6664"/>
    <w:rsid w:val="00DB6681"/>
    <w:rsid w:val="00DB6868"/>
    <w:rsid w:val="00DB69DD"/>
    <w:rsid w:val="00DB6B10"/>
    <w:rsid w:val="00DB6B9B"/>
    <w:rsid w:val="00DB701F"/>
    <w:rsid w:val="00DB70C2"/>
    <w:rsid w:val="00DB7934"/>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9FE"/>
    <w:rsid w:val="00DC1AC8"/>
    <w:rsid w:val="00DC1B1C"/>
    <w:rsid w:val="00DC1E3B"/>
    <w:rsid w:val="00DC1E8E"/>
    <w:rsid w:val="00DC1ED5"/>
    <w:rsid w:val="00DC1FAC"/>
    <w:rsid w:val="00DC200D"/>
    <w:rsid w:val="00DC2563"/>
    <w:rsid w:val="00DC2976"/>
    <w:rsid w:val="00DC2B35"/>
    <w:rsid w:val="00DC2CBE"/>
    <w:rsid w:val="00DC2DBA"/>
    <w:rsid w:val="00DC2E03"/>
    <w:rsid w:val="00DC2F77"/>
    <w:rsid w:val="00DC30CD"/>
    <w:rsid w:val="00DC34FA"/>
    <w:rsid w:val="00DC3502"/>
    <w:rsid w:val="00DC37E4"/>
    <w:rsid w:val="00DC3806"/>
    <w:rsid w:val="00DC38C7"/>
    <w:rsid w:val="00DC3A5C"/>
    <w:rsid w:val="00DC3B5A"/>
    <w:rsid w:val="00DC3BB5"/>
    <w:rsid w:val="00DC3CA6"/>
    <w:rsid w:val="00DC3D71"/>
    <w:rsid w:val="00DC3FB3"/>
    <w:rsid w:val="00DC40F1"/>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51B"/>
    <w:rsid w:val="00DD4C3A"/>
    <w:rsid w:val="00DD4C9D"/>
    <w:rsid w:val="00DD4CAC"/>
    <w:rsid w:val="00DD4DA5"/>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B88"/>
    <w:rsid w:val="00DD7C32"/>
    <w:rsid w:val="00DD7D55"/>
    <w:rsid w:val="00DD7E7C"/>
    <w:rsid w:val="00DD7E87"/>
    <w:rsid w:val="00DD7E91"/>
    <w:rsid w:val="00DE0307"/>
    <w:rsid w:val="00DE05B1"/>
    <w:rsid w:val="00DE06B7"/>
    <w:rsid w:val="00DE07EB"/>
    <w:rsid w:val="00DE09DB"/>
    <w:rsid w:val="00DE0DD5"/>
    <w:rsid w:val="00DE0E14"/>
    <w:rsid w:val="00DE0FDC"/>
    <w:rsid w:val="00DE1039"/>
    <w:rsid w:val="00DE115C"/>
    <w:rsid w:val="00DE1335"/>
    <w:rsid w:val="00DE15D3"/>
    <w:rsid w:val="00DE17F4"/>
    <w:rsid w:val="00DE1A3B"/>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A6C"/>
    <w:rsid w:val="00DE6C14"/>
    <w:rsid w:val="00DE6C70"/>
    <w:rsid w:val="00DE6CED"/>
    <w:rsid w:val="00DE71D9"/>
    <w:rsid w:val="00DE71EF"/>
    <w:rsid w:val="00DE7245"/>
    <w:rsid w:val="00DE752A"/>
    <w:rsid w:val="00DE75C9"/>
    <w:rsid w:val="00DE76E5"/>
    <w:rsid w:val="00DE7749"/>
    <w:rsid w:val="00DE7767"/>
    <w:rsid w:val="00DE7941"/>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100E"/>
    <w:rsid w:val="00E011EB"/>
    <w:rsid w:val="00E013A7"/>
    <w:rsid w:val="00E015DE"/>
    <w:rsid w:val="00E01642"/>
    <w:rsid w:val="00E01C6B"/>
    <w:rsid w:val="00E0203B"/>
    <w:rsid w:val="00E02157"/>
    <w:rsid w:val="00E02192"/>
    <w:rsid w:val="00E02418"/>
    <w:rsid w:val="00E0264A"/>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53E"/>
    <w:rsid w:val="00E047E6"/>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383"/>
    <w:rsid w:val="00E065BA"/>
    <w:rsid w:val="00E06862"/>
    <w:rsid w:val="00E069EE"/>
    <w:rsid w:val="00E06A29"/>
    <w:rsid w:val="00E06B06"/>
    <w:rsid w:val="00E06B71"/>
    <w:rsid w:val="00E06B8C"/>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78"/>
    <w:rsid w:val="00E10B83"/>
    <w:rsid w:val="00E10F0B"/>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9C7"/>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263"/>
    <w:rsid w:val="00E2154E"/>
    <w:rsid w:val="00E215EC"/>
    <w:rsid w:val="00E216C4"/>
    <w:rsid w:val="00E216CF"/>
    <w:rsid w:val="00E216DB"/>
    <w:rsid w:val="00E217B5"/>
    <w:rsid w:val="00E21828"/>
    <w:rsid w:val="00E218C4"/>
    <w:rsid w:val="00E21BDF"/>
    <w:rsid w:val="00E21E0C"/>
    <w:rsid w:val="00E220DC"/>
    <w:rsid w:val="00E221B2"/>
    <w:rsid w:val="00E221DC"/>
    <w:rsid w:val="00E2223F"/>
    <w:rsid w:val="00E2224B"/>
    <w:rsid w:val="00E2268F"/>
    <w:rsid w:val="00E22740"/>
    <w:rsid w:val="00E22746"/>
    <w:rsid w:val="00E228CA"/>
    <w:rsid w:val="00E22900"/>
    <w:rsid w:val="00E22BBC"/>
    <w:rsid w:val="00E22C3D"/>
    <w:rsid w:val="00E22D8B"/>
    <w:rsid w:val="00E22DDD"/>
    <w:rsid w:val="00E22FAC"/>
    <w:rsid w:val="00E231E4"/>
    <w:rsid w:val="00E23306"/>
    <w:rsid w:val="00E2352A"/>
    <w:rsid w:val="00E2389B"/>
    <w:rsid w:val="00E24581"/>
    <w:rsid w:val="00E245FE"/>
    <w:rsid w:val="00E248BC"/>
    <w:rsid w:val="00E24985"/>
    <w:rsid w:val="00E24A40"/>
    <w:rsid w:val="00E24A8D"/>
    <w:rsid w:val="00E24AAB"/>
    <w:rsid w:val="00E24C8F"/>
    <w:rsid w:val="00E24DD6"/>
    <w:rsid w:val="00E250E1"/>
    <w:rsid w:val="00E253A9"/>
    <w:rsid w:val="00E25456"/>
    <w:rsid w:val="00E2548C"/>
    <w:rsid w:val="00E25680"/>
    <w:rsid w:val="00E25689"/>
    <w:rsid w:val="00E256D7"/>
    <w:rsid w:val="00E25833"/>
    <w:rsid w:val="00E25904"/>
    <w:rsid w:val="00E259D3"/>
    <w:rsid w:val="00E25D05"/>
    <w:rsid w:val="00E25D27"/>
    <w:rsid w:val="00E25FBC"/>
    <w:rsid w:val="00E26047"/>
    <w:rsid w:val="00E261D0"/>
    <w:rsid w:val="00E262F5"/>
    <w:rsid w:val="00E263F4"/>
    <w:rsid w:val="00E2659B"/>
    <w:rsid w:val="00E26841"/>
    <w:rsid w:val="00E26931"/>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33A"/>
    <w:rsid w:val="00E375AF"/>
    <w:rsid w:val="00E3778E"/>
    <w:rsid w:val="00E37946"/>
    <w:rsid w:val="00E37BBC"/>
    <w:rsid w:val="00E37DCC"/>
    <w:rsid w:val="00E40304"/>
    <w:rsid w:val="00E404BA"/>
    <w:rsid w:val="00E4057D"/>
    <w:rsid w:val="00E408BE"/>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FC3"/>
    <w:rsid w:val="00E4269F"/>
    <w:rsid w:val="00E42762"/>
    <w:rsid w:val="00E42777"/>
    <w:rsid w:val="00E42ABF"/>
    <w:rsid w:val="00E42B4D"/>
    <w:rsid w:val="00E42E42"/>
    <w:rsid w:val="00E42F2C"/>
    <w:rsid w:val="00E42F56"/>
    <w:rsid w:val="00E42F6E"/>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95"/>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5E5"/>
    <w:rsid w:val="00E51B10"/>
    <w:rsid w:val="00E521DA"/>
    <w:rsid w:val="00E52223"/>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400C"/>
    <w:rsid w:val="00E54091"/>
    <w:rsid w:val="00E541B0"/>
    <w:rsid w:val="00E5423B"/>
    <w:rsid w:val="00E54A05"/>
    <w:rsid w:val="00E54AC0"/>
    <w:rsid w:val="00E54CDA"/>
    <w:rsid w:val="00E54F64"/>
    <w:rsid w:val="00E54F95"/>
    <w:rsid w:val="00E551E7"/>
    <w:rsid w:val="00E55404"/>
    <w:rsid w:val="00E554C1"/>
    <w:rsid w:val="00E55544"/>
    <w:rsid w:val="00E5557C"/>
    <w:rsid w:val="00E5559F"/>
    <w:rsid w:val="00E55601"/>
    <w:rsid w:val="00E557A7"/>
    <w:rsid w:val="00E55D2D"/>
    <w:rsid w:val="00E56086"/>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D8"/>
    <w:rsid w:val="00E742FC"/>
    <w:rsid w:val="00E74596"/>
    <w:rsid w:val="00E745B9"/>
    <w:rsid w:val="00E7461F"/>
    <w:rsid w:val="00E74BCD"/>
    <w:rsid w:val="00E74DE3"/>
    <w:rsid w:val="00E74FB3"/>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7069"/>
    <w:rsid w:val="00E772BF"/>
    <w:rsid w:val="00E77326"/>
    <w:rsid w:val="00E773CE"/>
    <w:rsid w:val="00E774A1"/>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B1E"/>
    <w:rsid w:val="00E81C34"/>
    <w:rsid w:val="00E81C43"/>
    <w:rsid w:val="00E825CE"/>
    <w:rsid w:val="00E82655"/>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C1"/>
    <w:rsid w:val="00E846C9"/>
    <w:rsid w:val="00E846EA"/>
    <w:rsid w:val="00E84897"/>
    <w:rsid w:val="00E84BC0"/>
    <w:rsid w:val="00E84D3A"/>
    <w:rsid w:val="00E84D73"/>
    <w:rsid w:val="00E84E88"/>
    <w:rsid w:val="00E84F10"/>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E6"/>
    <w:rsid w:val="00E87BF9"/>
    <w:rsid w:val="00E90108"/>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110"/>
    <w:rsid w:val="00E943DA"/>
    <w:rsid w:val="00E945B9"/>
    <w:rsid w:val="00E94608"/>
    <w:rsid w:val="00E948CC"/>
    <w:rsid w:val="00E9491A"/>
    <w:rsid w:val="00E949CB"/>
    <w:rsid w:val="00E94AEB"/>
    <w:rsid w:val="00E94DCB"/>
    <w:rsid w:val="00E94E9A"/>
    <w:rsid w:val="00E95484"/>
    <w:rsid w:val="00E955AF"/>
    <w:rsid w:val="00E95AC2"/>
    <w:rsid w:val="00E95B5F"/>
    <w:rsid w:val="00E95C4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72"/>
    <w:rsid w:val="00EA0D6D"/>
    <w:rsid w:val="00EA0DCB"/>
    <w:rsid w:val="00EA0E26"/>
    <w:rsid w:val="00EA1231"/>
    <w:rsid w:val="00EA123B"/>
    <w:rsid w:val="00EA12B0"/>
    <w:rsid w:val="00EA13DA"/>
    <w:rsid w:val="00EA1640"/>
    <w:rsid w:val="00EA16A5"/>
    <w:rsid w:val="00EA1771"/>
    <w:rsid w:val="00EA1D20"/>
    <w:rsid w:val="00EA1E8D"/>
    <w:rsid w:val="00EA1EBC"/>
    <w:rsid w:val="00EA1F2B"/>
    <w:rsid w:val="00EA2026"/>
    <w:rsid w:val="00EA2781"/>
    <w:rsid w:val="00EA28E0"/>
    <w:rsid w:val="00EA292D"/>
    <w:rsid w:val="00EA2E5D"/>
    <w:rsid w:val="00EA32EC"/>
    <w:rsid w:val="00EA333F"/>
    <w:rsid w:val="00EA3507"/>
    <w:rsid w:val="00EA39C8"/>
    <w:rsid w:val="00EA3B17"/>
    <w:rsid w:val="00EA3D5F"/>
    <w:rsid w:val="00EA4147"/>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C8D"/>
    <w:rsid w:val="00EB3E76"/>
    <w:rsid w:val="00EB3ED6"/>
    <w:rsid w:val="00EB4120"/>
    <w:rsid w:val="00EB4141"/>
    <w:rsid w:val="00EB42B9"/>
    <w:rsid w:val="00EB42F8"/>
    <w:rsid w:val="00EB44C9"/>
    <w:rsid w:val="00EB4751"/>
    <w:rsid w:val="00EB480C"/>
    <w:rsid w:val="00EB48F7"/>
    <w:rsid w:val="00EB4A7E"/>
    <w:rsid w:val="00EB4AA2"/>
    <w:rsid w:val="00EB4C3C"/>
    <w:rsid w:val="00EB4CE0"/>
    <w:rsid w:val="00EB5151"/>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22A"/>
    <w:rsid w:val="00EC4B16"/>
    <w:rsid w:val="00EC4DFB"/>
    <w:rsid w:val="00EC4E1E"/>
    <w:rsid w:val="00EC4E50"/>
    <w:rsid w:val="00EC4F30"/>
    <w:rsid w:val="00EC5127"/>
    <w:rsid w:val="00EC51A3"/>
    <w:rsid w:val="00EC524C"/>
    <w:rsid w:val="00EC5313"/>
    <w:rsid w:val="00EC548E"/>
    <w:rsid w:val="00EC555E"/>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4A4"/>
    <w:rsid w:val="00ED2524"/>
    <w:rsid w:val="00ED25FF"/>
    <w:rsid w:val="00ED27D6"/>
    <w:rsid w:val="00ED290D"/>
    <w:rsid w:val="00ED2A2A"/>
    <w:rsid w:val="00ED2E8E"/>
    <w:rsid w:val="00ED2EC6"/>
    <w:rsid w:val="00ED304D"/>
    <w:rsid w:val="00ED33E9"/>
    <w:rsid w:val="00ED350F"/>
    <w:rsid w:val="00ED37D2"/>
    <w:rsid w:val="00ED398F"/>
    <w:rsid w:val="00ED3B70"/>
    <w:rsid w:val="00ED3B99"/>
    <w:rsid w:val="00ED3D48"/>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958"/>
    <w:rsid w:val="00EE1A51"/>
    <w:rsid w:val="00EE1A82"/>
    <w:rsid w:val="00EE1B0D"/>
    <w:rsid w:val="00EE1C4D"/>
    <w:rsid w:val="00EE1F35"/>
    <w:rsid w:val="00EE2012"/>
    <w:rsid w:val="00EE213B"/>
    <w:rsid w:val="00EE23E9"/>
    <w:rsid w:val="00EE2452"/>
    <w:rsid w:val="00EE26DE"/>
    <w:rsid w:val="00EE287B"/>
    <w:rsid w:val="00EE2A4A"/>
    <w:rsid w:val="00EE3040"/>
    <w:rsid w:val="00EE3066"/>
    <w:rsid w:val="00EE30B1"/>
    <w:rsid w:val="00EE338A"/>
    <w:rsid w:val="00EE34F0"/>
    <w:rsid w:val="00EE351D"/>
    <w:rsid w:val="00EE3665"/>
    <w:rsid w:val="00EE3765"/>
    <w:rsid w:val="00EE37CC"/>
    <w:rsid w:val="00EE3966"/>
    <w:rsid w:val="00EE4017"/>
    <w:rsid w:val="00EE402E"/>
    <w:rsid w:val="00EE405A"/>
    <w:rsid w:val="00EE4238"/>
    <w:rsid w:val="00EE43B2"/>
    <w:rsid w:val="00EE45D6"/>
    <w:rsid w:val="00EE47C8"/>
    <w:rsid w:val="00EE48A3"/>
    <w:rsid w:val="00EE48F0"/>
    <w:rsid w:val="00EE4913"/>
    <w:rsid w:val="00EE4AA2"/>
    <w:rsid w:val="00EE4B44"/>
    <w:rsid w:val="00EE4E7A"/>
    <w:rsid w:val="00EE4FE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246"/>
    <w:rsid w:val="00EF35E8"/>
    <w:rsid w:val="00EF35F1"/>
    <w:rsid w:val="00EF3E1D"/>
    <w:rsid w:val="00EF3E98"/>
    <w:rsid w:val="00EF40E9"/>
    <w:rsid w:val="00EF4264"/>
    <w:rsid w:val="00EF44A4"/>
    <w:rsid w:val="00EF44EA"/>
    <w:rsid w:val="00EF493C"/>
    <w:rsid w:val="00EF4BCA"/>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58F"/>
    <w:rsid w:val="00F0276B"/>
    <w:rsid w:val="00F0298E"/>
    <w:rsid w:val="00F02C64"/>
    <w:rsid w:val="00F03181"/>
    <w:rsid w:val="00F03902"/>
    <w:rsid w:val="00F03AA2"/>
    <w:rsid w:val="00F03C53"/>
    <w:rsid w:val="00F03C74"/>
    <w:rsid w:val="00F03E52"/>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3C4"/>
    <w:rsid w:val="00F10447"/>
    <w:rsid w:val="00F10682"/>
    <w:rsid w:val="00F10684"/>
    <w:rsid w:val="00F1091E"/>
    <w:rsid w:val="00F10967"/>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1CF"/>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7F"/>
    <w:rsid w:val="00F23EB3"/>
    <w:rsid w:val="00F23F11"/>
    <w:rsid w:val="00F24083"/>
    <w:rsid w:val="00F2413B"/>
    <w:rsid w:val="00F24366"/>
    <w:rsid w:val="00F243C7"/>
    <w:rsid w:val="00F24763"/>
    <w:rsid w:val="00F2477A"/>
    <w:rsid w:val="00F24BBE"/>
    <w:rsid w:val="00F24DD3"/>
    <w:rsid w:val="00F24E8A"/>
    <w:rsid w:val="00F2517D"/>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8C5"/>
    <w:rsid w:val="00F309BB"/>
    <w:rsid w:val="00F30A60"/>
    <w:rsid w:val="00F30DE3"/>
    <w:rsid w:val="00F313B4"/>
    <w:rsid w:val="00F31425"/>
    <w:rsid w:val="00F314C3"/>
    <w:rsid w:val="00F314CE"/>
    <w:rsid w:val="00F315C8"/>
    <w:rsid w:val="00F3164C"/>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9F"/>
    <w:rsid w:val="00F357C4"/>
    <w:rsid w:val="00F357CE"/>
    <w:rsid w:val="00F3597B"/>
    <w:rsid w:val="00F35AB8"/>
    <w:rsid w:val="00F35E8D"/>
    <w:rsid w:val="00F35EC4"/>
    <w:rsid w:val="00F35FA4"/>
    <w:rsid w:val="00F360E9"/>
    <w:rsid w:val="00F3611F"/>
    <w:rsid w:val="00F362B3"/>
    <w:rsid w:val="00F3639A"/>
    <w:rsid w:val="00F363D5"/>
    <w:rsid w:val="00F3646B"/>
    <w:rsid w:val="00F36534"/>
    <w:rsid w:val="00F368FA"/>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B3"/>
    <w:rsid w:val="00F45B03"/>
    <w:rsid w:val="00F46023"/>
    <w:rsid w:val="00F46050"/>
    <w:rsid w:val="00F4625B"/>
    <w:rsid w:val="00F4629D"/>
    <w:rsid w:val="00F4641B"/>
    <w:rsid w:val="00F465A8"/>
    <w:rsid w:val="00F466BE"/>
    <w:rsid w:val="00F46B71"/>
    <w:rsid w:val="00F46D9D"/>
    <w:rsid w:val="00F46DBF"/>
    <w:rsid w:val="00F46DE5"/>
    <w:rsid w:val="00F46FBB"/>
    <w:rsid w:val="00F47180"/>
    <w:rsid w:val="00F47300"/>
    <w:rsid w:val="00F473A2"/>
    <w:rsid w:val="00F47583"/>
    <w:rsid w:val="00F475A3"/>
    <w:rsid w:val="00F47708"/>
    <w:rsid w:val="00F47A9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6003C"/>
    <w:rsid w:val="00F600B3"/>
    <w:rsid w:val="00F6031F"/>
    <w:rsid w:val="00F607B6"/>
    <w:rsid w:val="00F608B3"/>
    <w:rsid w:val="00F609D7"/>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CB7"/>
    <w:rsid w:val="00F67090"/>
    <w:rsid w:val="00F670A3"/>
    <w:rsid w:val="00F67233"/>
    <w:rsid w:val="00F675B6"/>
    <w:rsid w:val="00F675FE"/>
    <w:rsid w:val="00F67602"/>
    <w:rsid w:val="00F676F9"/>
    <w:rsid w:val="00F67A77"/>
    <w:rsid w:val="00F67AC4"/>
    <w:rsid w:val="00F67DD1"/>
    <w:rsid w:val="00F67F48"/>
    <w:rsid w:val="00F67FA7"/>
    <w:rsid w:val="00F700E9"/>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8BF"/>
    <w:rsid w:val="00F729DC"/>
    <w:rsid w:val="00F72CA3"/>
    <w:rsid w:val="00F72CA5"/>
    <w:rsid w:val="00F72ED3"/>
    <w:rsid w:val="00F73015"/>
    <w:rsid w:val="00F73216"/>
    <w:rsid w:val="00F732AB"/>
    <w:rsid w:val="00F735D3"/>
    <w:rsid w:val="00F73653"/>
    <w:rsid w:val="00F7366E"/>
    <w:rsid w:val="00F737BE"/>
    <w:rsid w:val="00F7391C"/>
    <w:rsid w:val="00F73953"/>
    <w:rsid w:val="00F73A0E"/>
    <w:rsid w:val="00F73C6B"/>
    <w:rsid w:val="00F73DAA"/>
    <w:rsid w:val="00F73DF4"/>
    <w:rsid w:val="00F741E5"/>
    <w:rsid w:val="00F742B6"/>
    <w:rsid w:val="00F74317"/>
    <w:rsid w:val="00F7450E"/>
    <w:rsid w:val="00F7484C"/>
    <w:rsid w:val="00F74885"/>
    <w:rsid w:val="00F74A60"/>
    <w:rsid w:val="00F74C60"/>
    <w:rsid w:val="00F74DA5"/>
    <w:rsid w:val="00F74DFF"/>
    <w:rsid w:val="00F74E5F"/>
    <w:rsid w:val="00F74EE8"/>
    <w:rsid w:val="00F75272"/>
    <w:rsid w:val="00F7529E"/>
    <w:rsid w:val="00F75853"/>
    <w:rsid w:val="00F75DC8"/>
    <w:rsid w:val="00F75F1F"/>
    <w:rsid w:val="00F75FBE"/>
    <w:rsid w:val="00F76079"/>
    <w:rsid w:val="00F7655F"/>
    <w:rsid w:val="00F766A3"/>
    <w:rsid w:val="00F768CD"/>
    <w:rsid w:val="00F76A9F"/>
    <w:rsid w:val="00F76B59"/>
    <w:rsid w:val="00F76D40"/>
    <w:rsid w:val="00F7719D"/>
    <w:rsid w:val="00F7732A"/>
    <w:rsid w:val="00F77754"/>
    <w:rsid w:val="00F77801"/>
    <w:rsid w:val="00F779A9"/>
    <w:rsid w:val="00F77C71"/>
    <w:rsid w:val="00F77C9D"/>
    <w:rsid w:val="00F77F53"/>
    <w:rsid w:val="00F802A2"/>
    <w:rsid w:val="00F805A0"/>
    <w:rsid w:val="00F8070E"/>
    <w:rsid w:val="00F80A9C"/>
    <w:rsid w:val="00F80CD6"/>
    <w:rsid w:val="00F80D60"/>
    <w:rsid w:val="00F80F57"/>
    <w:rsid w:val="00F8116C"/>
    <w:rsid w:val="00F8123A"/>
    <w:rsid w:val="00F8123B"/>
    <w:rsid w:val="00F81393"/>
    <w:rsid w:val="00F815FD"/>
    <w:rsid w:val="00F816E9"/>
    <w:rsid w:val="00F817D7"/>
    <w:rsid w:val="00F818E6"/>
    <w:rsid w:val="00F81999"/>
    <w:rsid w:val="00F81CED"/>
    <w:rsid w:val="00F81D49"/>
    <w:rsid w:val="00F81FA7"/>
    <w:rsid w:val="00F8207B"/>
    <w:rsid w:val="00F82559"/>
    <w:rsid w:val="00F82602"/>
    <w:rsid w:val="00F82887"/>
    <w:rsid w:val="00F82E15"/>
    <w:rsid w:val="00F830ED"/>
    <w:rsid w:val="00F83172"/>
    <w:rsid w:val="00F83202"/>
    <w:rsid w:val="00F83241"/>
    <w:rsid w:val="00F83449"/>
    <w:rsid w:val="00F834F9"/>
    <w:rsid w:val="00F8354A"/>
    <w:rsid w:val="00F837DA"/>
    <w:rsid w:val="00F837F8"/>
    <w:rsid w:val="00F83847"/>
    <w:rsid w:val="00F839D3"/>
    <w:rsid w:val="00F83A18"/>
    <w:rsid w:val="00F83AAF"/>
    <w:rsid w:val="00F83B93"/>
    <w:rsid w:val="00F83BC2"/>
    <w:rsid w:val="00F83CDE"/>
    <w:rsid w:val="00F83DF3"/>
    <w:rsid w:val="00F83FD8"/>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321"/>
    <w:rsid w:val="00F8640E"/>
    <w:rsid w:val="00F86599"/>
    <w:rsid w:val="00F8660C"/>
    <w:rsid w:val="00F86A5C"/>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D33"/>
    <w:rsid w:val="00F91DC4"/>
    <w:rsid w:val="00F91E28"/>
    <w:rsid w:val="00F92716"/>
    <w:rsid w:val="00F927E4"/>
    <w:rsid w:val="00F932A4"/>
    <w:rsid w:val="00F932AA"/>
    <w:rsid w:val="00F933CA"/>
    <w:rsid w:val="00F9340F"/>
    <w:rsid w:val="00F9344C"/>
    <w:rsid w:val="00F934D8"/>
    <w:rsid w:val="00F93644"/>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7B2"/>
    <w:rsid w:val="00F97A12"/>
    <w:rsid w:val="00F97AC0"/>
    <w:rsid w:val="00F97AD2"/>
    <w:rsid w:val="00F97D1E"/>
    <w:rsid w:val="00F97F76"/>
    <w:rsid w:val="00FA014F"/>
    <w:rsid w:val="00FA0184"/>
    <w:rsid w:val="00FA0480"/>
    <w:rsid w:val="00FA089D"/>
    <w:rsid w:val="00FA0BD3"/>
    <w:rsid w:val="00FA0E91"/>
    <w:rsid w:val="00FA12BE"/>
    <w:rsid w:val="00FA1567"/>
    <w:rsid w:val="00FA16D8"/>
    <w:rsid w:val="00FA1AE6"/>
    <w:rsid w:val="00FA202B"/>
    <w:rsid w:val="00FA21BA"/>
    <w:rsid w:val="00FA2340"/>
    <w:rsid w:val="00FA25B5"/>
    <w:rsid w:val="00FA2637"/>
    <w:rsid w:val="00FA263B"/>
    <w:rsid w:val="00FA2822"/>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6F7"/>
    <w:rsid w:val="00FA49A6"/>
    <w:rsid w:val="00FA4BEF"/>
    <w:rsid w:val="00FA4C57"/>
    <w:rsid w:val="00FA4DAC"/>
    <w:rsid w:val="00FA4DCB"/>
    <w:rsid w:val="00FA4F4C"/>
    <w:rsid w:val="00FA5864"/>
    <w:rsid w:val="00FA58C6"/>
    <w:rsid w:val="00FA58D2"/>
    <w:rsid w:val="00FA61B7"/>
    <w:rsid w:val="00FA666F"/>
    <w:rsid w:val="00FA6712"/>
    <w:rsid w:val="00FA6CA7"/>
    <w:rsid w:val="00FA6E7A"/>
    <w:rsid w:val="00FA713D"/>
    <w:rsid w:val="00FA74CD"/>
    <w:rsid w:val="00FA7538"/>
    <w:rsid w:val="00FA76DD"/>
    <w:rsid w:val="00FA7861"/>
    <w:rsid w:val="00FA7885"/>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EE"/>
    <w:rsid w:val="00FB2302"/>
    <w:rsid w:val="00FB23A2"/>
    <w:rsid w:val="00FB257E"/>
    <w:rsid w:val="00FB2616"/>
    <w:rsid w:val="00FB2640"/>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7DF"/>
    <w:rsid w:val="00FB38CD"/>
    <w:rsid w:val="00FB38E2"/>
    <w:rsid w:val="00FB3D51"/>
    <w:rsid w:val="00FB3EB1"/>
    <w:rsid w:val="00FB4032"/>
    <w:rsid w:val="00FB4047"/>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60C4"/>
    <w:rsid w:val="00FB6252"/>
    <w:rsid w:val="00FB6497"/>
    <w:rsid w:val="00FB679B"/>
    <w:rsid w:val="00FB6933"/>
    <w:rsid w:val="00FB6C59"/>
    <w:rsid w:val="00FB6D81"/>
    <w:rsid w:val="00FB6E5D"/>
    <w:rsid w:val="00FB6F93"/>
    <w:rsid w:val="00FB70EF"/>
    <w:rsid w:val="00FB72FD"/>
    <w:rsid w:val="00FB7570"/>
    <w:rsid w:val="00FB767F"/>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639"/>
    <w:rsid w:val="00FC5762"/>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CB9"/>
    <w:rsid w:val="00FD2D52"/>
    <w:rsid w:val="00FD2D70"/>
    <w:rsid w:val="00FD2D85"/>
    <w:rsid w:val="00FD3067"/>
    <w:rsid w:val="00FD32F0"/>
    <w:rsid w:val="00FD359E"/>
    <w:rsid w:val="00FD35D5"/>
    <w:rsid w:val="00FD35D9"/>
    <w:rsid w:val="00FD37A6"/>
    <w:rsid w:val="00FD3933"/>
    <w:rsid w:val="00FD3976"/>
    <w:rsid w:val="00FD3981"/>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BD9"/>
    <w:rsid w:val="00FD6E2E"/>
    <w:rsid w:val="00FD70B6"/>
    <w:rsid w:val="00FD7137"/>
    <w:rsid w:val="00FD741B"/>
    <w:rsid w:val="00FD747A"/>
    <w:rsid w:val="00FD75AC"/>
    <w:rsid w:val="00FD7757"/>
    <w:rsid w:val="00FD798F"/>
    <w:rsid w:val="00FD7E89"/>
    <w:rsid w:val="00FE01C7"/>
    <w:rsid w:val="00FE022E"/>
    <w:rsid w:val="00FE03B6"/>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31C7"/>
    <w:rsid w:val="00FE3788"/>
    <w:rsid w:val="00FE38EA"/>
    <w:rsid w:val="00FE38F2"/>
    <w:rsid w:val="00FE3928"/>
    <w:rsid w:val="00FE3BE4"/>
    <w:rsid w:val="00FE3CC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89B"/>
    <w:rsid w:val="00FF399C"/>
    <w:rsid w:val="00FF3B6C"/>
    <w:rsid w:val="00FF3D09"/>
    <w:rsid w:val="00FF41FB"/>
    <w:rsid w:val="00FF421F"/>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67C"/>
    <w:rsid w:val="00FF7708"/>
    <w:rsid w:val="00FF78D7"/>
    <w:rsid w:val="00FF795C"/>
    <w:rsid w:val="00FF7982"/>
    <w:rsid w:val="00FF79FB"/>
    <w:rsid w:val="00FF7BE7"/>
    <w:rsid w:val="00FF7C81"/>
    <w:rsid w:val="00FF7E0D"/>
    <w:rsid w:val="01170A93"/>
    <w:rsid w:val="035A4CF6"/>
    <w:rsid w:val="06C710C0"/>
    <w:rsid w:val="079A384E"/>
    <w:rsid w:val="089443CB"/>
    <w:rsid w:val="0B154241"/>
    <w:rsid w:val="0B2C04BA"/>
    <w:rsid w:val="0C2921B0"/>
    <w:rsid w:val="0DEB4313"/>
    <w:rsid w:val="1EB67190"/>
    <w:rsid w:val="202753A6"/>
    <w:rsid w:val="215119A7"/>
    <w:rsid w:val="27A26212"/>
    <w:rsid w:val="2958727D"/>
    <w:rsid w:val="295E3B95"/>
    <w:rsid w:val="2F90165B"/>
    <w:rsid w:val="328461E1"/>
    <w:rsid w:val="34B220D3"/>
    <w:rsid w:val="37831358"/>
    <w:rsid w:val="39BC5B8B"/>
    <w:rsid w:val="40673114"/>
    <w:rsid w:val="410F0ADD"/>
    <w:rsid w:val="41A33993"/>
    <w:rsid w:val="42ED1EBC"/>
    <w:rsid w:val="432C1B3E"/>
    <w:rsid w:val="466A5204"/>
    <w:rsid w:val="4F430624"/>
    <w:rsid w:val="554A2FD2"/>
    <w:rsid w:val="563F6C62"/>
    <w:rsid w:val="583E511A"/>
    <w:rsid w:val="58644C20"/>
    <w:rsid w:val="5E336B33"/>
    <w:rsid w:val="619A45D1"/>
    <w:rsid w:val="66201224"/>
    <w:rsid w:val="6BE11DD0"/>
    <w:rsid w:val="6CA50848"/>
    <w:rsid w:val="6CC040D1"/>
    <w:rsid w:val="6F644F6F"/>
    <w:rsid w:val="70D264D6"/>
    <w:rsid w:val="77A806EF"/>
    <w:rsid w:val="7B010301"/>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9B6E46"/>
  <w15:docId w15:val="{73BCF815-F6E9-435D-B808-9349048C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jc w:val="both"/>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jc w:val="both"/>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jc w:val="both"/>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jc w:val="both"/>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hAnsi="Arial"/>
      <w:lang w:val="en-GB"/>
    </w:rPr>
  </w:style>
  <w:style w:type="paragraph" w:customStyle="1" w:styleId="tdoc-header">
    <w:name w:val="tdoc-header"/>
    <w:qFormat/>
    <w:pPr>
      <w:jc w:val="both"/>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jc w:val="both"/>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styleId="UnresolvedMention">
    <w:name w:val="Unresolved Mention"/>
    <w:basedOn w:val="DefaultParagraphFont"/>
    <w:uiPriority w:val="99"/>
    <w:semiHidden/>
    <w:unhideWhenUsed/>
    <w:rsid w:val="003F71EE"/>
    <w:rPr>
      <w:color w:val="605E5C"/>
      <w:shd w:val="clear" w:color="auto" w:fill="E1DFDD"/>
    </w:rPr>
  </w:style>
  <w:style w:type="numbering" w:customStyle="1" w:styleId="3GPPListofBullets">
    <w:name w:val="3GPP List of Bullets"/>
    <w:rsid w:val="00CA6F0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3771.doc" TargetMode="External"/><Relationship Id="rId117" Type="http://schemas.openxmlformats.org/officeDocument/2006/relationships/hyperlink" Target="file:///E:\1%20Meetings\RAN1\Docs\R1-2102635.doc" TargetMode="External"/><Relationship Id="rId21" Type="http://schemas.openxmlformats.org/officeDocument/2006/relationships/hyperlink" Target="file:///E:\1%20Meetings\RAN1\Docs\R1-2103600.doc" TargetMode="External"/><Relationship Id="rId42" Type="http://schemas.openxmlformats.org/officeDocument/2006/relationships/hyperlink" Target="file:///E:\1%20Meetings\RAN1\Docs\R1-2103771.doc" TargetMode="External"/><Relationship Id="rId47" Type="http://schemas.openxmlformats.org/officeDocument/2006/relationships/hyperlink" Target="file:///E:\1%20Meetings\RAN1\Docs\R1-2102399.doc" TargetMode="External"/><Relationship Id="rId63" Type="http://schemas.openxmlformats.org/officeDocument/2006/relationships/hyperlink" Target="file:///E:\1%20Meetings\RAN1\Docs\R1-2102869.doc" TargetMode="External"/><Relationship Id="rId68" Type="http://schemas.openxmlformats.org/officeDocument/2006/relationships/hyperlink" Target="file:///E:\1%20Meetings\RAN1\Docs\R1-2103002.doc" TargetMode="External"/><Relationship Id="rId84" Type="http://schemas.openxmlformats.org/officeDocument/2006/relationships/hyperlink" Target="file:///E:\1%20Meetings\RAN1\Docs\R1-2102869.doc" TargetMode="External"/><Relationship Id="rId89" Type="http://schemas.openxmlformats.org/officeDocument/2006/relationships/hyperlink" Target="file:///E:\1%20Meetings\RAN1\Docs\R1-2102348.doc" TargetMode="External"/><Relationship Id="rId112" Type="http://schemas.openxmlformats.org/officeDocument/2006/relationships/hyperlink" Target="file:///E:\1%20Meetings\RAN1\Docs\R1-2102399.doc" TargetMode="External"/><Relationship Id="rId133" Type="http://schemas.openxmlformats.org/officeDocument/2006/relationships/hyperlink" Target="file:///E:\1%20Meetings\RAN1\Docs\R1-2103243.doc" TargetMode="External"/><Relationship Id="rId138" Type="http://schemas.openxmlformats.org/officeDocument/2006/relationships/hyperlink" Target="file:///E:\1%20Meetings\RAN1\Docs\R1-2103306.doc" TargetMode="External"/><Relationship Id="rId154" Type="http://schemas.openxmlformats.org/officeDocument/2006/relationships/hyperlink" Target="file:///E:\1%20Meetings\RAN1\Docs\R1-2103002.doc" TargetMode="External"/><Relationship Id="rId159" Type="http://schemas.openxmlformats.org/officeDocument/2006/relationships/hyperlink" Target="file:///E:\1%20Meetings\RAN1\Docs\R1-2103243.doc" TargetMode="External"/><Relationship Id="rId175" Type="http://schemas.openxmlformats.org/officeDocument/2006/relationships/hyperlink" Target="file:///E:\1%20Meetings\RAN1\Docs\R1-2103372.doc" TargetMode="External"/><Relationship Id="rId170" Type="http://schemas.openxmlformats.org/officeDocument/2006/relationships/hyperlink" Target="file:///E:\1%20Meetings\RAN1\Docs\R1-2103035.doc" TargetMode="External"/><Relationship Id="rId16" Type="http://schemas.openxmlformats.org/officeDocument/2006/relationships/hyperlink" Target="file:///E:\1%20Meetings\RAN1\Docs\R1-2102399.doc" TargetMode="External"/><Relationship Id="rId107" Type="http://schemas.openxmlformats.org/officeDocument/2006/relationships/hyperlink" Target="file:///E:\1%20Meetings\RAN1\Docs\R1-2103621.doc" TargetMode="External"/><Relationship Id="rId11" Type="http://schemas.openxmlformats.org/officeDocument/2006/relationships/webSettings" Target="webSettings.xml"/><Relationship Id="rId32" Type="http://schemas.openxmlformats.org/officeDocument/2006/relationships/hyperlink" Target="file:///E:\1%20Meetings\RAN1\Docs\R1-2103035.doc" TargetMode="External"/><Relationship Id="rId37" Type="http://schemas.openxmlformats.org/officeDocument/2006/relationships/hyperlink" Target="file:///E:\1%20Meetings\RAN1\Docs\R1-2103682.doc" TargetMode="External"/><Relationship Id="rId53" Type="http://schemas.openxmlformats.org/officeDocument/2006/relationships/hyperlink" Target="file:///E:\1%20Meetings\RAN1\Docs\R1-2102526.doc" TargetMode="External"/><Relationship Id="rId58" Type="http://schemas.openxmlformats.org/officeDocument/2006/relationships/hyperlink" Target="file:///E:\1%20Meetings\RAN1\Docs\R1-2102668.doc" TargetMode="External"/><Relationship Id="rId74" Type="http://schemas.openxmlformats.org/officeDocument/2006/relationships/hyperlink" Target="file:///E:\1%20Meetings\RAN1\Docs\R1-2102399.doc" TargetMode="External"/><Relationship Id="rId79" Type="http://schemas.openxmlformats.org/officeDocument/2006/relationships/hyperlink" Target="file:///E:\1%20Meetings\RAN1\Docs\R1-2102526.doc" TargetMode="External"/><Relationship Id="rId102" Type="http://schemas.openxmlformats.org/officeDocument/2006/relationships/hyperlink" Target="file:///E:\1%20Meetings\RAN1\Docs\R1-2103002.doc" TargetMode="External"/><Relationship Id="rId123" Type="http://schemas.openxmlformats.org/officeDocument/2006/relationships/hyperlink" Target="file:///E:\1%20Meetings\RAN1\Docs\R1-2102886.doc" TargetMode="External"/><Relationship Id="rId128" Type="http://schemas.openxmlformats.org/officeDocument/2006/relationships/hyperlink" Target="file:///E:\1%20Meetings\RAN1\Docs\R1-2103005.doc" TargetMode="External"/><Relationship Id="rId144" Type="http://schemas.openxmlformats.org/officeDocument/2006/relationships/hyperlink" Target="file:///E:\1%20Meetings\RAN1\Docs\R1-2103600.doc" TargetMode="External"/><Relationship Id="rId149" Type="http://schemas.openxmlformats.org/officeDocument/2006/relationships/hyperlink" Target="file:///E:\1%20Meetings\RAN1\Docs\R1-2103682.doc" TargetMode="External"/><Relationship Id="rId5" Type="http://schemas.openxmlformats.org/officeDocument/2006/relationships/customXml" Target="../customXml/item5.xml"/><Relationship Id="rId90" Type="http://schemas.openxmlformats.org/officeDocument/2006/relationships/hyperlink" Target="file:///E:\1%20Meetings\RAN1\Docs\R1-2102348.doc" TargetMode="External"/><Relationship Id="rId95" Type="http://schemas.openxmlformats.org/officeDocument/2006/relationships/hyperlink" Target="file:///E:\1%20Meetings\RAN1\Docs\R1-2102635.doc" TargetMode="External"/><Relationship Id="rId160" Type="http://schemas.openxmlformats.org/officeDocument/2006/relationships/hyperlink" Target="file:///E:\1%20Meetings\RAN1\Docs\R1-2102348.doc" TargetMode="External"/><Relationship Id="rId165" Type="http://schemas.openxmlformats.org/officeDocument/2006/relationships/hyperlink" Target="file:///E:\1%20Meetings\RAN1\Docs\R1-2102668.doc" TargetMode="External"/><Relationship Id="rId181" Type="http://schemas.openxmlformats.org/officeDocument/2006/relationships/hyperlink" Target="file:///E:\1%20Meetings\RAN1\Docs\R1-2103771.doc" TargetMode="External"/><Relationship Id="rId22" Type="http://schemas.openxmlformats.org/officeDocument/2006/relationships/hyperlink" Target="file:///E:\1%20Meetings\RAN1\Docs\R1-2103600.doc" TargetMode="External"/><Relationship Id="rId27" Type="http://schemas.openxmlformats.org/officeDocument/2006/relationships/hyperlink" Target="file:///E:\1%20Meetings\RAN1\Docs\R1-2103771.doc" TargetMode="External"/><Relationship Id="rId43" Type="http://schemas.openxmlformats.org/officeDocument/2006/relationships/hyperlink" Target="file:///E:\1%20Meetings\RAN1\Docs\R1-2103771.doc" TargetMode="External"/><Relationship Id="rId48" Type="http://schemas.openxmlformats.org/officeDocument/2006/relationships/hyperlink" Target="file:///E:\1%20Meetings\RAN1\Docs\R1-2102399.doc" TargetMode="External"/><Relationship Id="rId64" Type="http://schemas.openxmlformats.org/officeDocument/2006/relationships/hyperlink" Target="file:///E:\1%20Meetings\RAN1\Docs\R1-2102869.doc" TargetMode="External"/><Relationship Id="rId69" Type="http://schemas.openxmlformats.org/officeDocument/2006/relationships/hyperlink" Target="file:///E:\1%20Meetings\RAN1\Docs\R1-2103005.doc" TargetMode="External"/><Relationship Id="rId113" Type="http://schemas.openxmlformats.org/officeDocument/2006/relationships/hyperlink" Target="file:///E:\1%20Meetings\RAN1\Docs\R1-2102526.doc" TargetMode="External"/><Relationship Id="rId118" Type="http://schemas.openxmlformats.org/officeDocument/2006/relationships/hyperlink" Target="file:///E:\1%20Meetings\RAN1\Docs\R1-2102635.doc" TargetMode="External"/><Relationship Id="rId134" Type="http://schemas.openxmlformats.org/officeDocument/2006/relationships/hyperlink" Target="file:///E:\1%20Meetings\RAN1\Docs\R1-2103306.doc" TargetMode="External"/><Relationship Id="rId139" Type="http://schemas.openxmlformats.org/officeDocument/2006/relationships/hyperlink" Target="file:///E:\1%20Meetings\RAN1\Docs\R1-2103372.doc" TargetMode="External"/><Relationship Id="rId80" Type="http://schemas.openxmlformats.org/officeDocument/2006/relationships/hyperlink" Target="file:///E:\1%20Meetings\RAN1\Docs\R1-2102526.doc" TargetMode="External"/><Relationship Id="rId85" Type="http://schemas.openxmlformats.org/officeDocument/2006/relationships/hyperlink" Target="file:///E:\1%20Meetings\RAN1\Docs\R1-2102886.doc" TargetMode="External"/><Relationship Id="rId150" Type="http://schemas.openxmlformats.org/officeDocument/2006/relationships/hyperlink" Target="file:///E:\1%20Meetings\RAN1\Docs\R1-2103682.doc" TargetMode="External"/><Relationship Id="rId155" Type="http://schemas.openxmlformats.org/officeDocument/2006/relationships/hyperlink" Target="file:///E:\1%20Meetings\RAN1\Docs\R1-2103600.doc" TargetMode="External"/><Relationship Id="rId171" Type="http://schemas.openxmlformats.org/officeDocument/2006/relationships/hyperlink" Target="file:///E:\1%20Meetings\RAN1\Docs\R1-2103109.doc" TargetMode="External"/><Relationship Id="rId176" Type="http://schemas.openxmlformats.org/officeDocument/2006/relationships/hyperlink" Target="file:///E:\1%20Meetings\RAN1\Docs\R1-2103580.doc" TargetMode="External"/><Relationship Id="rId12" Type="http://schemas.openxmlformats.org/officeDocument/2006/relationships/footnotes" Target="footnotes.xml"/><Relationship Id="rId17" Type="http://schemas.openxmlformats.org/officeDocument/2006/relationships/hyperlink" Target="file:///E:\1%20Meetings\RAN1\Docs\R1-2102526.doc" TargetMode="External"/><Relationship Id="rId33" Type="http://schemas.openxmlformats.org/officeDocument/2006/relationships/hyperlink" Target="file:///E:\1%20Meetings\RAN1\Docs\R1-2103035.doc" TargetMode="External"/><Relationship Id="rId38" Type="http://schemas.openxmlformats.org/officeDocument/2006/relationships/hyperlink" Target="file:///E:\1%20Meetings\RAN1\Docs\R1-2103771.doc" TargetMode="External"/><Relationship Id="rId59" Type="http://schemas.openxmlformats.org/officeDocument/2006/relationships/hyperlink" Target="file:///E:\1%20Meetings\RAN1\Docs\R1-2102869.doc" TargetMode="External"/><Relationship Id="rId103" Type="http://schemas.openxmlformats.org/officeDocument/2006/relationships/hyperlink" Target="file:///E:\1%20Meetings\RAN1\Docs\R1-2103600.doc" TargetMode="External"/><Relationship Id="rId108" Type="http://schemas.openxmlformats.org/officeDocument/2006/relationships/hyperlink" Target="file:///E:\1%20Meetings\RAN1\Docs\R1-2103681.doc" TargetMode="External"/><Relationship Id="rId124" Type="http://schemas.openxmlformats.org/officeDocument/2006/relationships/hyperlink" Target="file:///E:\1%20Meetings\RAN1\Docs\R1-2103002.doc" TargetMode="External"/><Relationship Id="rId129" Type="http://schemas.openxmlformats.org/officeDocument/2006/relationships/hyperlink" Target="file:///E:\1%20Meetings\RAN1\Docs\R1-2103035.doc" TargetMode="External"/><Relationship Id="rId54" Type="http://schemas.openxmlformats.org/officeDocument/2006/relationships/hyperlink" Target="file:///E:\1%20Meetings\RAN1\Docs\R1-2102635.doc" TargetMode="External"/><Relationship Id="rId70" Type="http://schemas.openxmlformats.org/officeDocument/2006/relationships/hyperlink" Target="file:///E:\1%20Meetings\RAN1\Docs\R1-2103600.doc" TargetMode="External"/><Relationship Id="rId75" Type="http://schemas.openxmlformats.org/officeDocument/2006/relationships/hyperlink" Target="file:///E:\1%20Meetings\RAN1\Docs\R1-2102399.doc" TargetMode="External"/><Relationship Id="rId91" Type="http://schemas.openxmlformats.org/officeDocument/2006/relationships/hyperlink" Target="file:///E:\1%20Meetings\RAN1\Docs\R1-2102399.doc" TargetMode="External"/><Relationship Id="rId96" Type="http://schemas.openxmlformats.org/officeDocument/2006/relationships/hyperlink" Target="file:///E:\1%20Meetings\RAN1\Docs\R1-2102635.doc" TargetMode="External"/><Relationship Id="rId140" Type="http://schemas.openxmlformats.org/officeDocument/2006/relationships/hyperlink" Target="file:///E:\1%20Meetings\RAN1\Docs\R1-2103372.doc" TargetMode="External"/><Relationship Id="rId145" Type="http://schemas.openxmlformats.org/officeDocument/2006/relationships/hyperlink" Target="file:///E:\1%20Meetings\RAN1\Docs\R1-2103600.doc" TargetMode="External"/><Relationship Id="rId161" Type="http://schemas.openxmlformats.org/officeDocument/2006/relationships/hyperlink" Target="file:///E:\1%20Meetings\RAN1\Docs\R1-2102364.doc" TargetMode="External"/><Relationship Id="rId166" Type="http://schemas.openxmlformats.org/officeDocument/2006/relationships/hyperlink" Target="file:///E:\1%20Meetings\RAN1\Docs\R1-2102869.doc"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3600.doc" TargetMode="External"/><Relationship Id="rId28" Type="http://schemas.openxmlformats.org/officeDocument/2006/relationships/hyperlink" Target="file:///E:\1%20Meetings\RAN1\Docs\R1-2102668.doc" TargetMode="External"/><Relationship Id="rId49" Type="http://schemas.openxmlformats.org/officeDocument/2006/relationships/hyperlink" Target="file:///E:\1%20Meetings\RAN1\Docs\R1-2102399.doc" TargetMode="External"/><Relationship Id="rId114" Type="http://schemas.openxmlformats.org/officeDocument/2006/relationships/hyperlink" Target="file:///E:\1%20Meetings\RAN1\Docs\R1-2102526.doc" TargetMode="External"/><Relationship Id="rId119" Type="http://schemas.openxmlformats.org/officeDocument/2006/relationships/hyperlink" Target="file:///E:\1%20Meetings\RAN1\Docs\R1-2102635.doc" TargetMode="External"/><Relationship Id="rId44" Type="http://schemas.openxmlformats.org/officeDocument/2006/relationships/hyperlink" Target="file:///E:\1%20Meetings\RAN1\Docs\R1-2102348.doc" TargetMode="External"/><Relationship Id="rId60" Type="http://schemas.openxmlformats.org/officeDocument/2006/relationships/hyperlink" Target="file:///E:\1%20Meetings\RAN1\Docs\R1-2102869.doc" TargetMode="External"/><Relationship Id="rId65" Type="http://schemas.openxmlformats.org/officeDocument/2006/relationships/hyperlink" Target="file:///E:\1%20Meetings\RAN1\Docs\R1-2102886.doc" TargetMode="External"/><Relationship Id="rId81" Type="http://schemas.openxmlformats.org/officeDocument/2006/relationships/hyperlink" Target="file:///E:\1%20Meetings\RAN1\Docs\R1-2102635.doc" TargetMode="External"/><Relationship Id="rId86" Type="http://schemas.openxmlformats.org/officeDocument/2006/relationships/hyperlink" Target="file:///E:\1%20Meetings\RAN1\Docs\R1-2103002.doc" TargetMode="External"/><Relationship Id="rId130" Type="http://schemas.openxmlformats.org/officeDocument/2006/relationships/hyperlink" Target="file:///E:\1%20Meetings\RAN1\Docs\R1-2103035.doc" TargetMode="External"/><Relationship Id="rId135" Type="http://schemas.openxmlformats.org/officeDocument/2006/relationships/hyperlink" Target="file:///E:\1%20Meetings\RAN1\Docs\R1-2103306.doc" TargetMode="External"/><Relationship Id="rId151" Type="http://schemas.openxmlformats.org/officeDocument/2006/relationships/hyperlink" Target="file:///E:\1%20Meetings\RAN1\Docs\R1-2103771.doc" TargetMode="External"/><Relationship Id="rId156" Type="http://schemas.openxmlformats.org/officeDocument/2006/relationships/hyperlink" Target="file:///E:\1%20Meetings\RAN1\Docs\R1-2103771.doc" TargetMode="External"/><Relationship Id="rId177" Type="http://schemas.openxmlformats.org/officeDocument/2006/relationships/hyperlink" Target="file:///E:\1%20Meetings\RAN1\Docs\R1-2103600.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3170.doc" TargetMode="External"/><Relationship Id="rId180" Type="http://schemas.openxmlformats.org/officeDocument/2006/relationships/hyperlink" Target="file:///E:\1%20Meetings\RAN1\Docs\R1-2103682.doc" TargetMode="External"/><Relationship Id="rId13" Type="http://schemas.openxmlformats.org/officeDocument/2006/relationships/endnotes" Target="endnotes.xml"/><Relationship Id="rId18" Type="http://schemas.openxmlformats.org/officeDocument/2006/relationships/hyperlink" Target="file:///E:\1%20Meetings\RAN1\Docs\R1-2102526.doc" TargetMode="External"/><Relationship Id="rId39" Type="http://schemas.openxmlformats.org/officeDocument/2006/relationships/hyperlink" Target="file:///E:\1%20Meetings\RAN1\Docs\R1-2103771.doc" TargetMode="External"/><Relationship Id="rId109" Type="http://schemas.openxmlformats.org/officeDocument/2006/relationships/hyperlink" Target="file:///E:\1%20Meetings\RAN1\Docs\R1-2102348.doc" TargetMode="External"/><Relationship Id="rId34" Type="http://schemas.openxmlformats.org/officeDocument/2006/relationships/hyperlink" Target="file:///E:\1%20Meetings\RAN1\Docs\R1-2103035.doc" TargetMode="External"/><Relationship Id="rId50" Type="http://schemas.openxmlformats.org/officeDocument/2006/relationships/hyperlink" Target="file:///E:\1%20Meetings\RAN1\Docs\R1-2102399.doc" TargetMode="External"/><Relationship Id="rId55" Type="http://schemas.openxmlformats.org/officeDocument/2006/relationships/hyperlink" Target="file:///E:\1%20Meetings\RAN1\Docs\R1-2102635.doc" TargetMode="External"/><Relationship Id="rId76" Type="http://schemas.openxmlformats.org/officeDocument/2006/relationships/hyperlink" Target="file:///E:\1%20Meetings\RAN1\Docs\R1-2102526.doc" TargetMode="External"/><Relationship Id="rId97" Type="http://schemas.openxmlformats.org/officeDocument/2006/relationships/hyperlink" Target="file:///E:\1%20Meetings\RAN1\Docs\R1-2102668.doc" TargetMode="External"/><Relationship Id="rId104" Type="http://schemas.openxmlformats.org/officeDocument/2006/relationships/hyperlink" Target="file:///E:\1%20Meetings\RAN1\Docs\R1-2103600.doc" TargetMode="External"/><Relationship Id="rId120" Type="http://schemas.openxmlformats.org/officeDocument/2006/relationships/hyperlink" Target="file:///E:\1%20Meetings\RAN1\Docs\R1-2102886.doc" TargetMode="External"/><Relationship Id="rId125" Type="http://schemas.openxmlformats.org/officeDocument/2006/relationships/hyperlink" Target="file:///E:\1%20Meetings\RAN1\Docs\R1-2103005.doc" TargetMode="External"/><Relationship Id="rId141" Type="http://schemas.openxmlformats.org/officeDocument/2006/relationships/hyperlink" Target="file:///E:\1%20Meetings\RAN1\Docs\R1-2103372.doc" TargetMode="External"/><Relationship Id="rId146" Type="http://schemas.openxmlformats.org/officeDocument/2006/relationships/hyperlink" Target="file:///E:\1%20Meetings\RAN1\Docs\R1-2103600.doc" TargetMode="External"/><Relationship Id="rId167" Type="http://schemas.openxmlformats.org/officeDocument/2006/relationships/hyperlink" Target="file:///E:\1%20Meetings\RAN1\Docs\R1-2102886.doc" TargetMode="External"/><Relationship Id="rId7" Type="http://schemas.openxmlformats.org/officeDocument/2006/relationships/customXml" Target="../customXml/item7.xml"/><Relationship Id="rId71" Type="http://schemas.openxmlformats.org/officeDocument/2006/relationships/hyperlink" Target="file:///E:\1%20Meetings\RAN1\Docs\R1-2103600.doc" TargetMode="External"/><Relationship Id="rId92" Type="http://schemas.openxmlformats.org/officeDocument/2006/relationships/hyperlink" Target="file:///E:\1%20Meetings\RAN1\Docs\R1-2102399.doc" TargetMode="External"/><Relationship Id="rId162" Type="http://schemas.openxmlformats.org/officeDocument/2006/relationships/hyperlink" Target="file:///E:\1%20Meetings\RAN1\Docs\R1-2102399.doc"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E:\1%20Meetings\RAN1\Docs\R1-2102886.doc" TargetMode="External"/><Relationship Id="rId24" Type="http://schemas.openxmlformats.org/officeDocument/2006/relationships/hyperlink" Target="file:///E:\1%20Meetings\RAN1\Docs\R1-2103600.doc" TargetMode="External"/><Relationship Id="rId40" Type="http://schemas.openxmlformats.org/officeDocument/2006/relationships/hyperlink" Target="file:///E:\1%20Meetings\RAN1\Docs\R1-2103771.doc" TargetMode="External"/><Relationship Id="rId45" Type="http://schemas.openxmlformats.org/officeDocument/2006/relationships/hyperlink" Target="file:///E:\1%20Meetings\RAN1\Docs\R1-2102364.doc" TargetMode="External"/><Relationship Id="rId66" Type="http://schemas.openxmlformats.org/officeDocument/2006/relationships/hyperlink" Target="file:///E:\1%20Meetings\RAN1\Docs\R1-2103002.doc" TargetMode="External"/><Relationship Id="rId87" Type="http://schemas.openxmlformats.org/officeDocument/2006/relationships/hyperlink" Target="file:///E:\1%20Meetings\RAN1\Docs\R1-2103600.doc" TargetMode="External"/><Relationship Id="rId110" Type="http://schemas.openxmlformats.org/officeDocument/2006/relationships/hyperlink" Target="file:///E:\1%20Meetings\RAN1\Docs\R1-2102348.doc" TargetMode="External"/><Relationship Id="rId115" Type="http://schemas.openxmlformats.org/officeDocument/2006/relationships/hyperlink" Target="file:///E:\1%20Meetings\RAN1\Docs\R1-2102526.doc" TargetMode="External"/><Relationship Id="rId131" Type="http://schemas.openxmlformats.org/officeDocument/2006/relationships/hyperlink" Target="file:///E:\1%20Meetings\RAN1\Docs\R1-2103035.doc" TargetMode="External"/><Relationship Id="rId136" Type="http://schemas.openxmlformats.org/officeDocument/2006/relationships/hyperlink" Target="file:///E:\1%20Meetings\RAN1\Docs\R1-2103306.doc" TargetMode="External"/><Relationship Id="rId157" Type="http://schemas.openxmlformats.org/officeDocument/2006/relationships/hyperlink" Target="file:///E:\1%20Meetings\RAN1\Docs\R1-2103771.doc" TargetMode="External"/><Relationship Id="rId178" Type="http://schemas.openxmlformats.org/officeDocument/2006/relationships/hyperlink" Target="file:///E:\1%20Meetings\RAN1\Docs\R1-2103621.doc" TargetMode="External"/><Relationship Id="rId61" Type="http://schemas.openxmlformats.org/officeDocument/2006/relationships/hyperlink" Target="file:///E:\1%20Meetings\RAN1\Docs\R1-2102869.doc" TargetMode="External"/><Relationship Id="rId82" Type="http://schemas.openxmlformats.org/officeDocument/2006/relationships/hyperlink" Target="file:///E:\1%20Meetings\RAN1\Docs\R1-2102668.doc" TargetMode="External"/><Relationship Id="rId152" Type="http://schemas.openxmlformats.org/officeDocument/2006/relationships/hyperlink" Target="file:///E:\1%20Meetings\RAN1\Docs\R1-2102348.doc" TargetMode="External"/><Relationship Id="rId173" Type="http://schemas.openxmlformats.org/officeDocument/2006/relationships/hyperlink" Target="file:///E:\1%20Meetings\RAN1\Docs\R1-2103243.doc" TargetMode="External"/><Relationship Id="rId19" Type="http://schemas.openxmlformats.org/officeDocument/2006/relationships/hyperlink" Target="file:///E:\1%20Meetings\RAN1\Docs\R1-2103243.doc" TargetMode="External"/><Relationship Id="rId14" Type="http://schemas.openxmlformats.org/officeDocument/2006/relationships/hyperlink" Target="file:///E:\1%20Meetings\RAN1\Docs\R1-2103781.doc" TargetMode="External"/><Relationship Id="rId30" Type="http://schemas.openxmlformats.org/officeDocument/2006/relationships/hyperlink" Target="file:///E:\1%20Meetings\RAN1\Docs\R1-2103005.doc" TargetMode="External"/><Relationship Id="rId35" Type="http://schemas.openxmlformats.org/officeDocument/2006/relationships/hyperlink" Target="file:///E:\1%20Meetings\RAN1\Docs\R1-2103109.doc" TargetMode="External"/><Relationship Id="rId56" Type="http://schemas.openxmlformats.org/officeDocument/2006/relationships/hyperlink" Target="file:///E:\1%20Meetings\RAN1\Docs\R1-2102668.doc" TargetMode="External"/><Relationship Id="rId77" Type="http://schemas.openxmlformats.org/officeDocument/2006/relationships/hyperlink" Target="file:///E:\1%20Meetings\RAN1\Docs\R1-2102526.doc" TargetMode="External"/><Relationship Id="rId100" Type="http://schemas.openxmlformats.org/officeDocument/2006/relationships/hyperlink" Target="file:///E:\1%20Meetings\RAN1\Docs\R1-2102886.doc" TargetMode="External"/><Relationship Id="rId105" Type="http://schemas.openxmlformats.org/officeDocument/2006/relationships/hyperlink" Target="file:///E:\1%20Meetings\RAN1\Docs\R1-2103600.doc" TargetMode="External"/><Relationship Id="rId126" Type="http://schemas.openxmlformats.org/officeDocument/2006/relationships/hyperlink" Target="file:///E:\1%20Meetings\RAN1\Docs\R1-2103005.doc" TargetMode="External"/><Relationship Id="rId147" Type="http://schemas.openxmlformats.org/officeDocument/2006/relationships/hyperlink" Target="file:///E:\1%20Meetings\RAN1\Docs\R1-2103681.doc" TargetMode="External"/><Relationship Id="rId168" Type="http://schemas.openxmlformats.org/officeDocument/2006/relationships/hyperlink" Target="file:///E:\1%20Meetings\RAN1\Docs\R1-2103002.doc" TargetMode="External"/><Relationship Id="rId8" Type="http://schemas.openxmlformats.org/officeDocument/2006/relationships/numbering" Target="numbering.xml"/><Relationship Id="rId51" Type="http://schemas.openxmlformats.org/officeDocument/2006/relationships/hyperlink" Target="file:///E:\1%20Meetings\RAN1\Docs\R1-2102526.doc" TargetMode="External"/><Relationship Id="rId72" Type="http://schemas.openxmlformats.org/officeDocument/2006/relationships/hyperlink" Target="file:///E:\1%20Meetings\RAN1\Docs\R1-2103600.doc" TargetMode="External"/><Relationship Id="rId93" Type="http://schemas.openxmlformats.org/officeDocument/2006/relationships/hyperlink" Target="file:///E:\1%20Meetings\RAN1\Docs\R1-2102526.doc" TargetMode="External"/><Relationship Id="rId98" Type="http://schemas.openxmlformats.org/officeDocument/2006/relationships/hyperlink" Target="file:///E:\1%20Meetings\RAN1\Docs\R1-2102668.doc" TargetMode="External"/><Relationship Id="rId121" Type="http://schemas.openxmlformats.org/officeDocument/2006/relationships/hyperlink" Target="file:///E:\1%20Meetings\RAN1\Docs\R1-2102886.doc" TargetMode="External"/><Relationship Id="rId142" Type="http://schemas.openxmlformats.org/officeDocument/2006/relationships/hyperlink" Target="file:///E:\1%20Meetings\RAN1\Docs\R1-2103372.doc" TargetMode="External"/><Relationship Id="rId163" Type="http://schemas.openxmlformats.org/officeDocument/2006/relationships/hyperlink" Target="file:///E:\1%20Meetings\RAN1\Docs\R1-2102526.doc" TargetMode="External"/><Relationship Id="rId3" Type="http://schemas.openxmlformats.org/officeDocument/2006/relationships/customXml" Target="../customXml/item3.xml"/><Relationship Id="rId25" Type="http://schemas.openxmlformats.org/officeDocument/2006/relationships/hyperlink" Target="file:///E:\1%20Meetings\RAN1\Docs\R1-2103771.doc" TargetMode="External"/><Relationship Id="rId46" Type="http://schemas.openxmlformats.org/officeDocument/2006/relationships/hyperlink" Target="file:///E:\1%20Meetings\RAN1\Docs\R1-2102364.doc" TargetMode="External"/><Relationship Id="rId67" Type="http://schemas.openxmlformats.org/officeDocument/2006/relationships/hyperlink" Target="file:///E:\1%20Meetings\RAN1\Docs\R1-2103002.doc" TargetMode="External"/><Relationship Id="rId116" Type="http://schemas.openxmlformats.org/officeDocument/2006/relationships/hyperlink" Target="file:///E:\1%20Meetings\RAN1\Docs\R1-2102526.doc" TargetMode="External"/><Relationship Id="rId137" Type="http://schemas.openxmlformats.org/officeDocument/2006/relationships/hyperlink" Target="file:///E:\1%20Meetings\RAN1\Docs\R1-2103306.doc" TargetMode="External"/><Relationship Id="rId158" Type="http://schemas.openxmlformats.org/officeDocument/2006/relationships/hyperlink" Target="file:///E:\1%20Meetings\RAN1\Docs\R1-2103243.doc" TargetMode="External"/><Relationship Id="rId20" Type="http://schemas.openxmlformats.org/officeDocument/2006/relationships/hyperlink" Target="file:///E:\1%20Meetings\RAN1\Docs\R1-2103600.doc" TargetMode="External"/><Relationship Id="rId41" Type="http://schemas.openxmlformats.org/officeDocument/2006/relationships/hyperlink" Target="file:///E:\1%20Meetings\RAN1\Docs\R1-2103771.doc" TargetMode="External"/><Relationship Id="rId62" Type="http://schemas.openxmlformats.org/officeDocument/2006/relationships/hyperlink" Target="file:///E:\1%20Meetings\RAN1\Docs\R1-2102869.doc" TargetMode="External"/><Relationship Id="rId83" Type="http://schemas.openxmlformats.org/officeDocument/2006/relationships/hyperlink" Target="file:///E:\1%20Meetings\RAN1\Docs\R1-2102668.doc" TargetMode="External"/><Relationship Id="rId88" Type="http://schemas.openxmlformats.org/officeDocument/2006/relationships/hyperlink" Target="file:///E:\1%20Meetings\RAN1\Docs\R1-2103600.doc" TargetMode="External"/><Relationship Id="rId111" Type="http://schemas.openxmlformats.org/officeDocument/2006/relationships/hyperlink" Target="file:///E:\1%20Meetings\RAN1\Docs\R1-2102364.doc" TargetMode="External"/><Relationship Id="rId132" Type="http://schemas.openxmlformats.org/officeDocument/2006/relationships/hyperlink" Target="file:///E:\1%20Meetings\RAN1\Docs\R1-2103170.doc" TargetMode="External"/><Relationship Id="rId153" Type="http://schemas.openxmlformats.org/officeDocument/2006/relationships/hyperlink" Target="file:///E:\1%20Meetings\RAN1\Docs\R1-2103002.doc" TargetMode="External"/><Relationship Id="rId174" Type="http://schemas.openxmlformats.org/officeDocument/2006/relationships/hyperlink" Target="file:///E:\1%20Meetings\RAN1\Docs\R1-2103306.doc" TargetMode="External"/><Relationship Id="rId179" Type="http://schemas.openxmlformats.org/officeDocument/2006/relationships/hyperlink" Target="file:///E:\1%20Meetings\RAN1\Docs\R1-2103681.doc" TargetMode="External"/><Relationship Id="rId15" Type="http://schemas.openxmlformats.org/officeDocument/2006/relationships/hyperlink" Target="file:///E:\1%20Meetings\RAN1\Docs\R1-2102348.doc" TargetMode="External"/><Relationship Id="rId36" Type="http://schemas.openxmlformats.org/officeDocument/2006/relationships/hyperlink" Target="file:///E:\1%20Meetings\RAN1\Docs\R1-2103170.doc" TargetMode="External"/><Relationship Id="rId57" Type="http://schemas.openxmlformats.org/officeDocument/2006/relationships/hyperlink" Target="file:///E:\1%20Meetings\RAN1\Docs\R1-2102668.doc" TargetMode="External"/><Relationship Id="rId106" Type="http://schemas.openxmlformats.org/officeDocument/2006/relationships/hyperlink" Target="file:///E:\1%20Meetings\RAN1\Docs\R1-2103600.doc" TargetMode="External"/><Relationship Id="rId127" Type="http://schemas.openxmlformats.org/officeDocument/2006/relationships/hyperlink" Target="file:///E:\1%20Meetings\RAN1\Docs\R1-2103005.doc" TargetMode="External"/><Relationship Id="rId10" Type="http://schemas.openxmlformats.org/officeDocument/2006/relationships/settings" Target="settings.xml"/><Relationship Id="rId31" Type="http://schemas.openxmlformats.org/officeDocument/2006/relationships/hyperlink" Target="file:///E:\1%20Meetings\RAN1\Docs\R1-2103035.doc" TargetMode="External"/><Relationship Id="rId52" Type="http://schemas.openxmlformats.org/officeDocument/2006/relationships/hyperlink" Target="file:///E:\1%20Meetings\RAN1\Docs\R1-2102526.doc" TargetMode="External"/><Relationship Id="rId73" Type="http://schemas.openxmlformats.org/officeDocument/2006/relationships/hyperlink" Target="file:///E:\1%20Meetings\RAN1\Docs\R1-2102348.doc" TargetMode="External"/><Relationship Id="rId78" Type="http://schemas.openxmlformats.org/officeDocument/2006/relationships/hyperlink" Target="file:///E:\1%20Meetings\RAN1\Docs\R1-2102526.doc" TargetMode="External"/><Relationship Id="rId94" Type="http://schemas.openxmlformats.org/officeDocument/2006/relationships/hyperlink" Target="file:///E:\1%20Meetings\RAN1\Docs\R1-2102526.doc" TargetMode="External"/><Relationship Id="rId99" Type="http://schemas.openxmlformats.org/officeDocument/2006/relationships/hyperlink" Target="file:///E:\1%20Meetings\RAN1\Docs\R1-2102869.doc" TargetMode="External"/><Relationship Id="rId101" Type="http://schemas.openxmlformats.org/officeDocument/2006/relationships/hyperlink" Target="file:///E:\1%20Meetings\RAN1\Docs\R1-2102886.doc" TargetMode="External"/><Relationship Id="rId122" Type="http://schemas.openxmlformats.org/officeDocument/2006/relationships/hyperlink" Target="file:///E:\1%20Meetings\RAN1\Docs\R1-2102886.doc" TargetMode="External"/><Relationship Id="rId143" Type="http://schemas.openxmlformats.org/officeDocument/2006/relationships/hyperlink" Target="file:///E:\1%20Meetings\RAN1\Docs\R1-2103600.doc" TargetMode="External"/><Relationship Id="rId148" Type="http://schemas.openxmlformats.org/officeDocument/2006/relationships/hyperlink" Target="file:///E:\1%20Meetings\RAN1\Docs\R1-2103682.doc" TargetMode="External"/><Relationship Id="rId164" Type="http://schemas.openxmlformats.org/officeDocument/2006/relationships/hyperlink" Target="file:///E:\1%20Meetings\RAN1\Docs\R1-2102635.doc" TargetMode="External"/><Relationship Id="rId169" Type="http://schemas.openxmlformats.org/officeDocument/2006/relationships/hyperlink" Target="file:///E:\1%20Meetings\RAN1\Docs\R1-210300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44D941-5C06-46B4-832B-4E9A34D4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35</Pages>
  <Words>15864</Words>
  <Characters>90425</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106077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7</cp:revision>
  <cp:lastPrinted>2020-10-23T14:51:00Z</cp:lastPrinted>
  <dcterms:created xsi:type="dcterms:W3CDTF">2021-04-11T21:57:00Z</dcterms:created>
  <dcterms:modified xsi:type="dcterms:W3CDTF">2021-04-12T02:16:00Z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1612151443</vt:lpwstr>
  </property>
</Properties>
</file>