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Heading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ListParagraph"/>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BodyText"/>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rPr>
            </w:pPr>
            <w:r>
              <w:rPr>
                <w:rFonts w:cs="Arial"/>
              </w:rPr>
              <w:t>Intel</w:t>
            </w:r>
          </w:p>
        </w:tc>
        <w:tc>
          <w:tcPr>
            <w:tcW w:w="7834" w:type="dxa"/>
          </w:tcPr>
          <w:p w14:paraId="7009A361" w14:textId="2FDAC94C" w:rsidR="00352A93" w:rsidRPr="00A4682A" w:rsidRDefault="00A4682A" w:rsidP="00203D55">
            <w:pPr>
              <w:pStyle w:val="BodyText"/>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BodyText"/>
              <w:spacing w:line="256" w:lineRule="auto"/>
              <w:rPr>
                <w:rFonts w:cs="Arial"/>
              </w:rPr>
            </w:pPr>
            <w:r>
              <w:rPr>
                <w:rFonts w:cs="Arial"/>
              </w:rPr>
              <w:t>Apple</w:t>
            </w:r>
          </w:p>
        </w:tc>
        <w:tc>
          <w:tcPr>
            <w:tcW w:w="7834" w:type="dxa"/>
          </w:tcPr>
          <w:p w14:paraId="0CF49B59" w14:textId="77777777" w:rsidR="0073304B" w:rsidRDefault="0073304B" w:rsidP="0073304B">
            <w:pPr>
              <w:pStyle w:val="BodyText"/>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BodyText"/>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BodyText"/>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BodyText"/>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BodyText"/>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BodyText"/>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BodyText"/>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BodyText"/>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gNB. It is preferable to update the </w:t>
            </w:r>
            <w:proofErr w:type="spellStart"/>
            <w:r>
              <w:rPr>
                <w:rFonts w:eastAsiaTheme="minorEastAsia" w:cs="Arial"/>
              </w:rPr>
              <w:t>Koffset</w:t>
            </w:r>
            <w:proofErr w:type="spellEnd"/>
            <w:r>
              <w:rPr>
                <w:rFonts w:eastAsiaTheme="minorEastAsia" w:cs="Arial"/>
              </w:rPr>
              <w:t xml:space="preserve"> under the control of the gNB.</w:t>
            </w:r>
          </w:p>
          <w:p w14:paraId="097B4A3C" w14:textId="77777777" w:rsidR="00372063" w:rsidRPr="00A4682A" w:rsidRDefault="00372063" w:rsidP="00406E59">
            <w:pPr>
              <w:pStyle w:val="BodyText"/>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BodyText"/>
              <w:spacing w:line="256" w:lineRule="auto"/>
              <w:rPr>
                <w:rFonts w:cs="Arial"/>
              </w:rPr>
            </w:pPr>
            <w:r>
              <w:rPr>
                <w:rFonts w:cs="Arial"/>
              </w:rPr>
              <w:t>APT</w:t>
            </w:r>
          </w:p>
        </w:tc>
        <w:tc>
          <w:tcPr>
            <w:tcW w:w="7834" w:type="dxa"/>
          </w:tcPr>
          <w:p w14:paraId="3C1C0108" w14:textId="77777777" w:rsidR="004C4EF0" w:rsidRDefault="004C4EF0" w:rsidP="004C4EF0">
            <w:pPr>
              <w:pStyle w:val="BodyText"/>
              <w:spacing w:line="256" w:lineRule="auto"/>
              <w:rPr>
                <w:rFonts w:cs="Arial"/>
              </w:rPr>
            </w:pPr>
            <w:r>
              <w:rPr>
                <w:rFonts w:cs="Arial"/>
              </w:rPr>
              <w:t xml:space="preserve">Option 1 and Option 2. </w:t>
            </w:r>
          </w:p>
          <w:p w14:paraId="19605B66" w14:textId="77777777" w:rsidR="004C4EF0" w:rsidRDefault="004C4EF0" w:rsidP="004C4EF0">
            <w:pPr>
              <w:pStyle w:val="BodyText"/>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BodyText"/>
              <w:spacing w:line="256" w:lineRule="auto"/>
              <w:rPr>
                <w:rFonts w:cs="Arial"/>
              </w:rPr>
            </w:pPr>
            <w:r>
              <w:rPr>
                <w:rFonts w:cs="Arial"/>
              </w:rPr>
              <w:lastRenderedPageBreak/>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BodyText"/>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BodyText"/>
              <w:spacing w:line="256" w:lineRule="auto"/>
              <w:rPr>
                <w:rFonts w:cs="Arial"/>
              </w:rPr>
            </w:pPr>
            <w:r>
              <w:rPr>
                <w:rFonts w:eastAsia="Yu Mincho" w:cs="Arial"/>
              </w:rPr>
              <w:lastRenderedPageBreak/>
              <w:t>Sony</w:t>
            </w:r>
          </w:p>
        </w:tc>
        <w:tc>
          <w:tcPr>
            <w:tcW w:w="7834" w:type="dxa"/>
          </w:tcPr>
          <w:p w14:paraId="184CAA1E" w14:textId="77777777" w:rsidR="00AC3898" w:rsidRDefault="00AC3898" w:rsidP="00AC3898">
            <w:pPr>
              <w:pStyle w:val="BodyText"/>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BodyText"/>
              <w:spacing w:line="256" w:lineRule="auto"/>
              <w:rPr>
                <w:rFonts w:cs="Arial"/>
              </w:rPr>
            </w:pPr>
            <w:r>
              <w:rPr>
                <w:rFonts w:eastAsia="Yu Mincho" w:cs="Arial"/>
              </w:rPr>
              <w:t xml:space="preserve">After initial access, </w:t>
            </w:r>
            <w:proofErr w:type="spellStart"/>
            <w:r>
              <w:rPr>
                <w:rFonts w:eastAsia="Yu Mincho" w:cs="Arial"/>
              </w:rPr>
              <w:t>K_offset</w:t>
            </w:r>
            <w:proofErr w:type="spellEnd"/>
            <w:r>
              <w:rPr>
                <w:rFonts w:eastAsia="Yu Mincho" w:cs="Arial"/>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BodyText"/>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BodyText"/>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BodyText"/>
              <w:spacing w:line="256" w:lineRule="auto"/>
              <w:rPr>
                <w:rFonts w:cs="Arial"/>
              </w:rPr>
            </w:pPr>
            <w:r>
              <w:rPr>
                <w:rFonts w:cs="Arial" w:hint="eastAsia"/>
              </w:rPr>
              <w:t>CATT</w:t>
            </w:r>
          </w:p>
        </w:tc>
        <w:tc>
          <w:tcPr>
            <w:tcW w:w="7834" w:type="dxa"/>
          </w:tcPr>
          <w:p w14:paraId="458ACD30" w14:textId="77777777" w:rsidR="004F5320" w:rsidRDefault="004F5320" w:rsidP="004D62C3">
            <w:pPr>
              <w:pStyle w:val="BodyText"/>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BodyText"/>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BodyText"/>
              <w:spacing w:line="256" w:lineRule="auto"/>
              <w:rPr>
                <w:rFonts w:cs="Arial"/>
              </w:rPr>
            </w:pPr>
            <w:r>
              <w:rPr>
                <w:rFonts w:cs="Arial" w:hint="eastAsia"/>
              </w:rPr>
              <w:t>Z</w:t>
            </w:r>
            <w:r>
              <w:rPr>
                <w:rFonts w:cs="Arial"/>
              </w:rPr>
              <w:t>hejiang Lab</w:t>
            </w:r>
          </w:p>
        </w:tc>
        <w:tc>
          <w:tcPr>
            <w:tcW w:w="7834" w:type="dxa"/>
          </w:tcPr>
          <w:p w14:paraId="42601DCA" w14:textId="7D4FFE5E" w:rsidR="00E57711" w:rsidRPr="00A4682A" w:rsidRDefault="00E57711" w:rsidP="00E57711">
            <w:pPr>
              <w:pStyle w:val="BodyText"/>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BodyText"/>
              <w:spacing w:line="256" w:lineRule="auto"/>
              <w:rPr>
                <w:rFonts w:cs="Arial"/>
              </w:rPr>
            </w:pPr>
            <w:r>
              <w:rPr>
                <w:rFonts w:cs="Arial"/>
              </w:rPr>
              <w:t xml:space="preserve">We are fine with Option 1 and Option 2. </w:t>
            </w:r>
          </w:p>
          <w:p w14:paraId="555D6A75" w14:textId="56D8D65A" w:rsidR="00885959" w:rsidRDefault="00885959" w:rsidP="00885959">
            <w:pPr>
              <w:pStyle w:val="BodyText"/>
              <w:spacing w:line="256" w:lineRule="auto"/>
              <w:rPr>
                <w:rFonts w:cs="Arial"/>
              </w:rPr>
            </w:pPr>
            <w:proofErr w:type="spellStart"/>
            <w:r>
              <w:rPr>
                <w:rFonts w:eastAsiaTheme="minorEastAsia" w:cs="Arial"/>
              </w:rPr>
              <w:t>K_offset</w:t>
            </w:r>
            <w:proofErr w:type="spellEnd"/>
            <w:r>
              <w:rPr>
                <w:rFonts w:eastAsiaTheme="minorEastAsia" w:cs="Arial"/>
              </w:rPr>
              <w:t xml:space="preserve"> has the granularity of slot, then it seems no need for frequent update of </w:t>
            </w:r>
            <w:proofErr w:type="spellStart"/>
            <w:r>
              <w:rPr>
                <w:rFonts w:eastAsiaTheme="minorEastAsia" w:cs="Arial"/>
              </w:rPr>
              <w:t>K_offset</w:t>
            </w:r>
            <w:proofErr w:type="spellEnd"/>
            <w:r>
              <w:rPr>
                <w:rFonts w:eastAsiaTheme="minorEastAsia" w:cs="Arial"/>
              </w:rPr>
              <w:t xml:space="preserve"> via DCI.</w:t>
            </w:r>
          </w:p>
        </w:tc>
      </w:tr>
      <w:tr w:rsidR="009C2CD8" w:rsidRPr="00A4682A" w14:paraId="6CCD1575" w14:textId="77777777" w:rsidTr="00203D55">
        <w:tc>
          <w:tcPr>
            <w:tcW w:w="1795" w:type="dxa"/>
          </w:tcPr>
          <w:p w14:paraId="0C5739F5" w14:textId="6CDF9455" w:rsidR="009C2CD8" w:rsidRDefault="009C2CD8" w:rsidP="00885959">
            <w:pPr>
              <w:pStyle w:val="BodyText"/>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BodyText"/>
              <w:spacing w:line="256" w:lineRule="auto"/>
              <w:rPr>
                <w:rFonts w:cs="Arial"/>
              </w:rPr>
            </w:pPr>
            <w:r>
              <w:rPr>
                <w:rFonts w:cs="Arial"/>
              </w:rPr>
              <w:t xml:space="preserve">We support option 3, as we think the signaling overhead should be reduced. A common signaling should be used for </w:t>
            </w:r>
            <w:proofErr w:type="spellStart"/>
            <w:r>
              <w:rPr>
                <w:rFonts w:cs="Arial"/>
              </w:rPr>
              <w:t>Koffset</w:t>
            </w:r>
            <w:proofErr w:type="spellEnd"/>
            <w:r>
              <w:rPr>
                <w:rFonts w:cs="Arial"/>
              </w:rPr>
              <w:t xml:space="preserve"> update.</w:t>
            </w:r>
          </w:p>
        </w:tc>
      </w:tr>
      <w:tr w:rsidR="00D57F05" w:rsidRPr="00A4682A" w14:paraId="43624C4C" w14:textId="77777777" w:rsidTr="00203D55">
        <w:tc>
          <w:tcPr>
            <w:tcW w:w="1795" w:type="dxa"/>
          </w:tcPr>
          <w:p w14:paraId="06A6F8C5" w14:textId="0E3E9FC6" w:rsidR="00D57F05" w:rsidRDefault="000D2C4E" w:rsidP="00885959">
            <w:pPr>
              <w:pStyle w:val="BodyText"/>
              <w:spacing w:line="256" w:lineRule="auto"/>
              <w:rPr>
                <w:rFonts w:cs="Arial" w:hint="eastAsia"/>
              </w:rPr>
            </w:pPr>
            <w:r>
              <w:rPr>
                <w:rFonts w:cs="Arial"/>
              </w:rPr>
              <w:t>QC</w:t>
            </w:r>
          </w:p>
        </w:tc>
        <w:tc>
          <w:tcPr>
            <w:tcW w:w="7834" w:type="dxa"/>
          </w:tcPr>
          <w:p w14:paraId="4EA24C9F" w14:textId="45881B2C" w:rsidR="00D57F05" w:rsidRDefault="000D2C4E" w:rsidP="00885959">
            <w:pPr>
              <w:pStyle w:val="BodyText"/>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Heading1"/>
      </w:pPr>
      <w:r>
        <w:lastRenderedPageBreak/>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ListParagraph"/>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ListParagraph"/>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ListParagraph"/>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ListParagraph"/>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ListParagraph"/>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ListParagraph"/>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ListParagraph"/>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cs="Arial"/>
          <w:highlight w:val="yellow"/>
        </w:rPr>
        <w:lastRenderedPageBreak/>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242FC0C" w14:textId="77777777" w:rsidR="00203752" w:rsidRPr="00A4682A" w:rsidRDefault="00203752" w:rsidP="00352A93">
            <w:pPr>
              <w:pStyle w:val="BodyText"/>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BodyText"/>
              <w:spacing w:line="256" w:lineRule="auto"/>
              <w:rPr>
                <w:rFonts w:cs="Arial"/>
              </w:rPr>
            </w:pPr>
            <w:r>
              <w:rPr>
                <w:rFonts w:cs="Arial"/>
              </w:rPr>
              <w:t>Intel</w:t>
            </w:r>
          </w:p>
        </w:tc>
        <w:tc>
          <w:tcPr>
            <w:tcW w:w="7834" w:type="dxa"/>
          </w:tcPr>
          <w:p w14:paraId="6BB7DBAB" w14:textId="1A27292A" w:rsidR="00D8269C" w:rsidRPr="00A4682A" w:rsidRDefault="008F5CB8" w:rsidP="00203D55">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BodyText"/>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BodyText"/>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BodyText"/>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BodyText"/>
              <w:spacing w:line="256" w:lineRule="auto"/>
              <w:rPr>
                <w:rFonts w:cs="Arial"/>
              </w:rPr>
            </w:pPr>
            <w:r>
              <w:rPr>
                <w:rFonts w:cs="Arial"/>
              </w:rPr>
              <w:t>Apple</w:t>
            </w:r>
          </w:p>
        </w:tc>
        <w:tc>
          <w:tcPr>
            <w:tcW w:w="7834" w:type="dxa"/>
          </w:tcPr>
          <w:p w14:paraId="760FF8BD" w14:textId="449791FF" w:rsidR="009E030D" w:rsidRPr="00A4682A" w:rsidRDefault="00F35CFF" w:rsidP="009E030D">
            <w:pPr>
              <w:pStyle w:val="BodyText"/>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BodyText"/>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BodyText"/>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BodyText"/>
              <w:spacing w:line="256" w:lineRule="auto"/>
              <w:rPr>
                <w:rFonts w:cs="Arial"/>
              </w:rPr>
            </w:pPr>
            <w:r>
              <w:rPr>
                <w:rFonts w:cs="Arial"/>
              </w:rPr>
              <w:t>Ericsson</w:t>
            </w:r>
          </w:p>
        </w:tc>
        <w:tc>
          <w:tcPr>
            <w:tcW w:w="7834" w:type="dxa"/>
          </w:tcPr>
          <w:p w14:paraId="14B597F1" w14:textId="77777777" w:rsidR="00EE5A2E" w:rsidRDefault="00EE5A2E" w:rsidP="00EE5A2E">
            <w:pPr>
              <w:pStyle w:val="BodyText"/>
              <w:spacing w:line="256" w:lineRule="auto"/>
              <w:rPr>
                <w:rFonts w:cs="Arial"/>
              </w:rPr>
            </w:pPr>
            <w:r>
              <w:rPr>
                <w:rFonts w:cs="Arial"/>
              </w:rPr>
              <w:t xml:space="preserve">Option 1. </w:t>
            </w:r>
          </w:p>
          <w:p w14:paraId="7DDB18B7" w14:textId="1592A390" w:rsidR="00EE5A2E" w:rsidRPr="00A4682A" w:rsidRDefault="00EE5A2E" w:rsidP="00EE5A2E">
            <w:pPr>
              <w:pStyle w:val="BodyText"/>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BodyText"/>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BodyText"/>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BodyText"/>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BodyText"/>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ListParagraph"/>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ListParagraph"/>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ListParagraph"/>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ListParagraph"/>
              <w:numPr>
                <w:ilvl w:val="1"/>
                <w:numId w:val="51"/>
              </w:numPr>
              <w:ind w:firstLine="420"/>
              <w:jc w:val="both"/>
              <w:rPr>
                <w:rFonts w:ascii="Arial" w:hAnsi="Arial" w:cs="Arial"/>
                <w:highlight w:val="yellow"/>
              </w:rPr>
            </w:pPr>
            <w:r w:rsidRPr="00203D55">
              <w:rPr>
                <w:rFonts w:ascii="Arial" w:hAnsi="Arial"/>
                <w:highlight w:val="yellow"/>
              </w:rPr>
              <w:lastRenderedPageBreak/>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BodyText"/>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BodyText"/>
              <w:spacing w:line="256" w:lineRule="auto"/>
              <w:rPr>
                <w:rFonts w:cs="Arial"/>
              </w:rPr>
            </w:pPr>
            <w:r>
              <w:rPr>
                <w:rFonts w:cs="Arial"/>
              </w:rPr>
              <w:lastRenderedPageBreak/>
              <w:t>APT</w:t>
            </w:r>
          </w:p>
        </w:tc>
        <w:tc>
          <w:tcPr>
            <w:tcW w:w="7834" w:type="dxa"/>
          </w:tcPr>
          <w:p w14:paraId="4406791F" w14:textId="77777777" w:rsidR="004C4EF0" w:rsidRDefault="004C4EF0" w:rsidP="004C4EF0">
            <w:pPr>
              <w:pStyle w:val="BodyText"/>
              <w:spacing w:line="256" w:lineRule="auto"/>
              <w:rPr>
                <w:rFonts w:cs="Arial"/>
              </w:rPr>
            </w:pPr>
            <w:r>
              <w:rPr>
                <w:rFonts w:cs="Arial"/>
              </w:rPr>
              <w:t>Option 1.</w:t>
            </w:r>
          </w:p>
          <w:p w14:paraId="4761700E" w14:textId="77777777" w:rsidR="004C4EF0" w:rsidRDefault="004C4EF0" w:rsidP="004C4EF0">
            <w:pPr>
              <w:pStyle w:val="BodyText"/>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BodyText"/>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BodyText"/>
              <w:spacing w:line="256" w:lineRule="auto"/>
              <w:rPr>
                <w:rFonts w:eastAsia="Yu Mincho" w:cs="Arial"/>
              </w:rPr>
            </w:pPr>
            <w:r>
              <w:rPr>
                <w:rFonts w:eastAsia="Yu Mincho" w:cs="Arial" w:hint="eastAsia"/>
              </w:rPr>
              <w:t>S</w:t>
            </w:r>
            <w:r>
              <w:rPr>
                <w:rFonts w:eastAsia="Yu Mincho" w:cs="Arial"/>
              </w:rPr>
              <w:t>ony</w:t>
            </w:r>
          </w:p>
        </w:tc>
        <w:tc>
          <w:tcPr>
            <w:tcW w:w="7834" w:type="dxa"/>
          </w:tcPr>
          <w:p w14:paraId="2D8A8380" w14:textId="2E293829" w:rsidR="00EE5A2E" w:rsidRPr="00AC3898" w:rsidRDefault="00AC3898" w:rsidP="00EE5A2E">
            <w:pPr>
              <w:pStyle w:val="BodyText"/>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203D55">
        <w:tc>
          <w:tcPr>
            <w:tcW w:w="1795" w:type="dxa"/>
          </w:tcPr>
          <w:p w14:paraId="75B59D2F" w14:textId="0CFCFEB2" w:rsidR="004D62C3" w:rsidRPr="00A4682A" w:rsidRDefault="004D62C3" w:rsidP="004D62C3">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535C0750" w14:textId="60C39B6C" w:rsidR="004D62C3" w:rsidRPr="00A4682A" w:rsidRDefault="004D62C3" w:rsidP="004D62C3">
            <w:pPr>
              <w:pStyle w:val="BodyText"/>
              <w:spacing w:line="256" w:lineRule="auto"/>
              <w:rPr>
                <w:rFonts w:cs="Arial"/>
              </w:rPr>
            </w:pPr>
            <w:r>
              <w:rPr>
                <w:rFonts w:cs="Arial"/>
              </w:rPr>
              <w:t>Option 1</w:t>
            </w:r>
          </w:p>
        </w:tc>
      </w:tr>
      <w:tr w:rsidR="00077FA9" w:rsidRPr="00A4682A" w14:paraId="1AF0833C" w14:textId="77777777" w:rsidTr="00203D55">
        <w:tc>
          <w:tcPr>
            <w:tcW w:w="1795" w:type="dxa"/>
          </w:tcPr>
          <w:p w14:paraId="42821447" w14:textId="59489060" w:rsidR="00077FA9" w:rsidRPr="00A4682A" w:rsidRDefault="00077FA9" w:rsidP="004D62C3">
            <w:pPr>
              <w:pStyle w:val="BodyText"/>
              <w:spacing w:line="256" w:lineRule="auto"/>
              <w:rPr>
                <w:rFonts w:cs="Arial"/>
              </w:rPr>
            </w:pPr>
            <w:r>
              <w:rPr>
                <w:rFonts w:cs="Arial" w:hint="eastAsia"/>
              </w:rPr>
              <w:t>CATT</w:t>
            </w:r>
          </w:p>
        </w:tc>
        <w:tc>
          <w:tcPr>
            <w:tcW w:w="7834" w:type="dxa"/>
          </w:tcPr>
          <w:p w14:paraId="4FD7934F" w14:textId="77777777" w:rsidR="00077FA9" w:rsidRDefault="00077FA9" w:rsidP="00444552">
            <w:pPr>
              <w:pStyle w:val="BodyText"/>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BodyText"/>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xml:space="preserve">,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7C628504" w14:textId="77777777" w:rsidR="00077FA9" w:rsidRPr="00203D55" w:rsidRDefault="00077FA9" w:rsidP="00077FA9">
            <w:pPr>
              <w:pStyle w:val="ListParagraph"/>
              <w:numPr>
                <w:ilvl w:val="0"/>
                <w:numId w:val="51"/>
              </w:numPr>
              <w:spacing w:after="0"/>
              <w:ind w:firstLineChars="200" w:firstLine="440"/>
              <w:contextualSpacing w:val="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6A95D992" w14:textId="77777777" w:rsidR="00077FA9" w:rsidRPr="00203D55" w:rsidRDefault="00077FA9" w:rsidP="00077FA9">
            <w:pPr>
              <w:pStyle w:val="ListParagraph"/>
              <w:numPr>
                <w:ilvl w:val="1"/>
                <w:numId w:val="51"/>
              </w:numPr>
              <w:spacing w:after="0"/>
              <w:ind w:firstLineChars="200" w:firstLine="440"/>
              <w:contextualSpacing w:val="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ListParagraph"/>
              <w:numPr>
                <w:ilvl w:val="0"/>
                <w:numId w:val="51"/>
              </w:numPr>
              <w:spacing w:after="0"/>
              <w:ind w:firstLineChars="200" w:firstLine="440"/>
              <w:contextualSpacing w:val="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lang w:eastAsia="ja-JP"/>
              </w:rPr>
              <w:t>Koffset</w:t>
            </w:r>
            <w:proofErr w:type="spellEnd"/>
            <w:r w:rsidRPr="00203D55">
              <w:rPr>
                <w:rFonts w:ascii="Arial" w:hAnsi="Arial" w:cs="Arial"/>
                <w:highlight w:val="yellow"/>
                <w:lang w:eastAsia="ja-JP"/>
              </w:rPr>
              <w:t xml:space="preserve"> is equal to the sum of the two offset values</w:t>
            </w:r>
          </w:p>
          <w:p w14:paraId="586C6394" w14:textId="77777777" w:rsidR="00077FA9" w:rsidRPr="00203D55" w:rsidRDefault="00077FA9" w:rsidP="00077FA9">
            <w:pPr>
              <w:pStyle w:val="ListParagraph"/>
              <w:numPr>
                <w:ilvl w:val="1"/>
                <w:numId w:val="51"/>
              </w:numPr>
              <w:spacing w:after="0"/>
              <w:ind w:firstLineChars="200" w:firstLine="440"/>
              <w:contextualSpacing w:val="0"/>
              <w:jc w:val="both"/>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ListParagraph"/>
              <w:numPr>
                <w:ilvl w:val="1"/>
                <w:numId w:val="51"/>
              </w:numPr>
              <w:spacing w:after="0"/>
              <w:ind w:firstLineChars="200" w:firstLine="440"/>
              <w:contextualSpacing w:val="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BodyText"/>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 xml:space="preserve">aligned at </w:t>
            </w:r>
            <w:proofErr w:type="spellStart"/>
            <w:r w:rsidRPr="000F4402">
              <w:rPr>
                <w:rFonts w:cs="Arial"/>
                <w:color w:val="FF0000"/>
                <w:highlight w:val="yellow"/>
                <w:lang w:eastAsia="ja-JP"/>
              </w:rPr>
              <w:t>gNB</w:t>
            </w:r>
            <w:proofErr w:type="spellEnd"/>
            <w:r w:rsidRPr="000F4402">
              <w:rPr>
                <w:rFonts w:cs="Arial"/>
                <w:color w:val="FF0000"/>
                <w:highlight w:val="yellow"/>
                <w:lang w:eastAsia="ja-JP"/>
              </w:rPr>
              <w:t xml:space="preserve">, for signaling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203D55">
        <w:tc>
          <w:tcPr>
            <w:tcW w:w="1795" w:type="dxa"/>
          </w:tcPr>
          <w:p w14:paraId="38B5AEFC" w14:textId="74100D26" w:rsidR="00E57711" w:rsidRDefault="00E57711" w:rsidP="004D62C3">
            <w:pPr>
              <w:pStyle w:val="BodyText"/>
              <w:spacing w:line="256" w:lineRule="auto"/>
              <w:rPr>
                <w:rFonts w:cs="Arial"/>
              </w:rPr>
            </w:pPr>
            <w:r>
              <w:rPr>
                <w:rFonts w:cs="Arial"/>
              </w:rPr>
              <w:t>Zhejiang Lab</w:t>
            </w:r>
          </w:p>
        </w:tc>
        <w:tc>
          <w:tcPr>
            <w:tcW w:w="7834" w:type="dxa"/>
          </w:tcPr>
          <w:p w14:paraId="2D06C1EE" w14:textId="3438572F" w:rsidR="00E57711" w:rsidRDefault="00E57711" w:rsidP="00444552">
            <w:pPr>
              <w:pStyle w:val="BodyText"/>
              <w:spacing w:line="256" w:lineRule="auto"/>
              <w:rPr>
                <w:rFonts w:cs="Arial"/>
              </w:rPr>
            </w:pPr>
            <w:r>
              <w:rPr>
                <w:rFonts w:cs="Arial" w:hint="eastAsia"/>
              </w:rPr>
              <w:t>O</w:t>
            </w:r>
            <w:r>
              <w:rPr>
                <w:rFonts w:cs="Arial"/>
              </w:rPr>
              <w:t>ption 1</w:t>
            </w:r>
          </w:p>
        </w:tc>
      </w:tr>
      <w:tr w:rsidR="00885959" w:rsidRPr="00A4682A" w14:paraId="7479D751" w14:textId="77777777" w:rsidTr="00203D55">
        <w:tc>
          <w:tcPr>
            <w:tcW w:w="1795" w:type="dxa"/>
          </w:tcPr>
          <w:p w14:paraId="6D8D88B8" w14:textId="39E5267A"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69C2E28B" w14:textId="2701D94F" w:rsidR="00885959" w:rsidRDefault="00885959" w:rsidP="00885959">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FB3532" w:rsidRPr="00A4682A" w14:paraId="2362B07D" w14:textId="77777777" w:rsidTr="00203D55">
        <w:tc>
          <w:tcPr>
            <w:tcW w:w="1795" w:type="dxa"/>
          </w:tcPr>
          <w:p w14:paraId="708F7FFE" w14:textId="115FAB60" w:rsidR="00FB3532" w:rsidRDefault="00FB3532" w:rsidP="00885959">
            <w:pPr>
              <w:pStyle w:val="BodyText"/>
              <w:spacing w:line="256" w:lineRule="auto"/>
              <w:rPr>
                <w:rFonts w:cs="Arial"/>
              </w:rPr>
            </w:pPr>
            <w:r>
              <w:rPr>
                <w:rFonts w:cs="Arial" w:hint="eastAsia"/>
              </w:rPr>
              <w:lastRenderedPageBreak/>
              <w:t>X</w:t>
            </w:r>
            <w:r>
              <w:rPr>
                <w:rFonts w:cs="Arial"/>
              </w:rPr>
              <w:t>iaomi</w:t>
            </w:r>
          </w:p>
        </w:tc>
        <w:tc>
          <w:tcPr>
            <w:tcW w:w="7834" w:type="dxa"/>
          </w:tcPr>
          <w:p w14:paraId="6B693190" w14:textId="77777777" w:rsidR="00FB3532" w:rsidRDefault="00FB3532" w:rsidP="00FB3532">
            <w:pPr>
              <w:pStyle w:val="BodyText"/>
              <w:spacing w:line="256" w:lineRule="auto"/>
              <w:rPr>
                <w:rFonts w:cs="Arial"/>
              </w:rPr>
            </w:pPr>
            <w:proofErr w:type="gramStart"/>
            <w:r>
              <w:rPr>
                <w:rFonts w:cs="Arial"/>
              </w:rPr>
              <w:t>Firstly</w:t>
            </w:r>
            <w:proofErr w:type="gramEnd"/>
            <w:r>
              <w:rPr>
                <w:rFonts w:cs="Arial"/>
              </w:rPr>
              <w:t xml:space="preserve"> we think both aligned/ unaligned DL/UL timing at </w:t>
            </w:r>
            <w:proofErr w:type="spellStart"/>
            <w:r>
              <w:rPr>
                <w:rFonts w:cs="Arial"/>
              </w:rPr>
              <w:t>gNB</w:t>
            </w:r>
            <w:proofErr w:type="spellEnd"/>
            <w:r>
              <w:rPr>
                <w:rFonts w:cs="Arial"/>
              </w:rPr>
              <w:t xml:space="preserve"> should be treated with equal priority.</w:t>
            </w:r>
          </w:p>
          <w:p w14:paraId="4C2E32E1" w14:textId="0ED80DE5" w:rsidR="00FB3532" w:rsidRDefault="00FB3532" w:rsidP="00FB3532">
            <w:pPr>
              <w:pStyle w:val="BodyText"/>
              <w:spacing w:line="256" w:lineRule="auto"/>
              <w:rPr>
                <w:rFonts w:cs="Arial"/>
              </w:rPr>
            </w:pPr>
            <w:r>
              <w:rPr>
                <w:rFonts w:cs="Arial"/>
              </w:rPr>
              <w:t xml:space="preserve">Secondly, we slightly prefer to have option 1 for the signaling of </w:t>
            </w:r>
            <w:proofErr w:type="spellStart"/>
            <w:r>
              <w:rPr>
                <w:rFonts w:cs="Arial"/>
              </w:rPr>
              <w:t>Koffset</w:t>
            </w:r>
            <w:proofErr w:type="spellEnd"/>
            <w:r>
              <w:rPr>
                <w:rFonts w:cs="Arial"/>
              </w:rPr>
              <w:t xml:space="preserve"> in system information for simplicity as it is mainly used in initial access.</w:t>
            </w:r>
          </w:p>
        </w:tc>
      </w:tr>
      <w:tr w:rsidR="000D2C4E" w:rsidRPr="00A4682A" w14:paraId="22B2E0C6" w14:textId="77777777" w:rsidTr="00203D55">
        <w:tc>
          <w:tcPr>
            <w:tcW w:w="1795" w:type="dxa"/>
          </w:tcPr>
          <w:p w14:paraId="7720CF30" w14:textId="34274B07" w:rsidR="000D2C4E" w:rsidRDefault="000D2C4E" w:rsidP="00885959">
            <w:pPr>
              <w:pStyle w:val="BodyText"/>
              <w:spacing w:line="256" w:lineRule="auto"/>
              <w:rPr>
                <w:rFonts w:cs="Arial" w:hint="eastAsia"/>
              </w:rPr>
            </w:pPr>
            <w:r>
              <w:rPr>
                <w:rFonts w:cs="Arial"/>
              </w:rPr>
              <w:t>QC</w:t>
            </w:r>
          </w:p>
        </w:tc>
        <w:tc>
          <w:tcPr>
            <w:tcW w:w="7834" w:type="dxa"/>
          </w:tcPr>
          <w:p w14:paraId="40B9605F" w14:textId="59566E72" w:rsidR="000D2C4E" w:rsidRDefault="00891FAC" w:rsidP="00FB3532">
            <w:pPr>
              <w:pStyle w:val="BodyText"/>
              <w:spacing w:line="256" w:lineRule="auto"/>
              <w:rPr>
                <w:rFonts w:cs="Arial"/>
              </w:rPr>
            </w:pPr>
            <w:r>
              <w:rPr>
                <w:lang w:val="en-GB"/>
              </w:rPr>
              <w:t>Support Option 2, which offers maximal flexibility of network implementation and reduced range of the scheduling offset values.</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Heading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ListParagraph"/>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ListParagraph"/>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lastRenderedPageBreak/>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BodyText"/>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BodyText"/>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BodyText"/>
              <w:spacing w:line="256" w:lineRule="auto"/>
              <w:rPr>
                <w:rFonts w:cs="Arial"/>
              </w:rPr>
            </w:pPr>
            <w:r>
              <w:rPr>
                <w:rFonts w:eastAsia="Yu Mincho" w:cs="Arial"/>
              </w:rPr>
              <w:t>Sony</w:t>
            </w:r>
          </w:p>
        </w:tc>
        <w:tc>
          <w:tcPr>
            <w:tcW w:w="7834" w:type="dxa"/>
          </w:tcPr>
          <w:p w14:paraId="5E6D6C07" w14:textId="110E4B48" w:rsidR="00AC3898" w:rsidRDefault="00AC3898" w:rsidP="00AC3898">
            <w:pPr>
              <w:pStyle w:val="BodyText"/>
              <w:spacing w:line="256" w:lineRule="auto"/>
              <w:rPr>
                <w:rFonts w:cs="Arial"/>
              </w:rPr>
            </w:pPr>
            <w:r>
              <w:rPr>
                <w:rFonts w:eastAsia="Yu Mincho" w:cs="Arial"/>
              </w:rPr>
              <w:t xml:space="preserve">In the initial access phase, cell-specific </w:t>
            </w:r>
            <w:proofErr w:type="spellStart"/>
            <w:r>
              <w:rPr>
                <w:rFonts w:eastAsia="Yu Mincho" w:cs="Arial"/>
              </w:rPr>
              <w:t>K_offset</w:t>
            </w:r>
            <w:proofErr w:type="spellEnd"/>
            <w:r>
              <w:rPr>
                <w:rFonts w:eastAsia="Yu Mincho" w:cs="Arial"/>
              </w:rPr>
              <w:t xml:space="preserve"> is enough.</w:t>
            </w:r>
          </w:p>
        </w:tc>
      </w:tr>
      <w:tr w:rsidR="00E57711" w14:paraId="570036C7" w14:textId="77777777" w:rsidTr="00793649">
        <w:tc>
          <w:tcPr>
            <w:tcW w:w="1795" w:type="dxa"/>
          </w:tcPr>
          <w:p w14:paraId="0372B2EE" w14:textId="7C6D8A44" w:rsidR="00E57711" w:rsidRDefault="00E57711" w:rsidP="00E57711">
            <w:pPr>
              <w:pStyle w:val="BodyText"/>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BodyText"/>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E57711" w14:paraId="68E03401" w14:textId="77777777" w:rsidTr="00793649">
        <w:tc>
          <w:tcPr>
            <w:tcW w:w="1795" w:type="dxa"/>
          </w:tcPr>
          <w:p w14:paraId="3E4249D5" w14:textId="77777777" w:rsidR="00E57711" w:rsidRDefault="00E57711" w:rsidP="00E57711">
            <w:pPr>
              <w:pStyle w:val="BodyText"/>
              <w:spacing w:line="256" w:lineRule="auto"/>
              <w:rPr>
                <w:rFonts w:cs="Arial"/>
              </w:rPr>
            </w:pPr>
          </w:p>
        </w:tc>
        <w:tc>
          <w:tcPr>
            <w:tcW w:w="7834" w:type="dxa"/>
          </w:tcPr>
          <w:p w14:paraId="10174C8B" w14:textId="77777777" w:rsidR="00E57711" w:rsidRDefault="00E57711" w:rsidP="00E57711">
            <w:pPr>
              <w:pStyle w:val="BodyText"/>
              <w:spacing w:line="256" w:lineRule="auto"/>
              <w:rPr>
                <w:rFonts w:cs="Arial"/>
              </w:rPr>
            </w:pPr>
          </w:p>
        </w:tc>
      </w:tr>
      <w:tr w:rsidR="00E57711" w14:paraId="12AE82EF" w14:textId="77777777" w:rsidTr="00793649">
        <w:tc>
          <w:tcPr>
            <w:tcW w:w="1795" w:type="dxa"/>
          </w:tcPr>
          <w:p w14:paraId="7C37FD73" w14:textId="77777777" w:rsidR="00E57711" w:rsidRDefault="00E57711" w:rsidP="00E57711">
            <w:pPr>
              <w:pStyle w:val="BodyText"/>
              <w:spacing w:line="256" w:lineRule="auto"/>
              <w:rPr>
                <w:rFonts w:cs="Arial"/>
              </w:rPr>
            </w:pPr>
          </w:p>
        </w:tc>
        <w:tc>
          <w:tcPr>
            <w:tcW w:w="7834" w:type="dxa"/>
          </w:tcPr>
          <w:p w14:paraId="0B0324FC" w14:textId="77777777" w:rsidR="00E57711" w:rsidRDefault="00E57711" w:rsidP="00E57711">
            <w:pPr>
              <w:pStyle w:val="BodyText"/>
              <w:spacing w:line="256" w:lineRule="auto"/>
              <w:rPr>
                <w:rFonts w:cs="Arial"/>
              </w:rPr>
            </w:pPr>
          </w:p>
        </w:tc>
      </w:tr>
      <w:tr w:rsidR="00E57711" w14:paraId="09F2CCD2" w14:textId="77777777" w:rsidTr="00793649">
        <w:tc>
          <w:tcPr>
            <w:tcW w:w="1795" w:type="dxa"/>
          </w:tcPr>
          <w:p w14:paraId="4BE1C4D1" w14:textId="77777777" w:rsidR="00E57711" w:rsidRDefault="00E57711" w:rsidP="00E57711">
            <w:pPr>
              <w:pStyle w:val="BodyText"/>
              <w:spacing w:line="256" w:lineRule="auto"/>
              <w:rPr>
                <w:rFonts w:cs="Arial"/>
              </w:rPr>
            </w:pPr>
          </w:p>
        </w:tc>
        <w:tc>
          <w:tcPr>
            <w:tcW w:w="7834" w:type="dxa"/>
          </w:tcPr>
          <w:p w14:paraId="2F487665" w14:textId="77777777" w:rsidR="00E57711" w:rsidRDefault="00E57711" w:rsidP="00E57711">
            <w:pPr>
              <w:pStyle w:val="BodyText"/>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BodyText"/>
              <w:spacing w:line="256" w:lineRule="auto"/>
              <w:rPr>
                <w:rFonts w:cs="Arial"/>
              </w:rPr>
            </w:pPr>
          </w:p>
        </w:tc>
        <w:tc>
          <w:tcPr>
            <w:tcW w:w="7834" w:type="dxa"/>
          </w:tcPr>
          <w:p w14:paraId="4FFAD7AA" w14:textId="77777777" w:rsidR="00E57711" w:rsidRDefault="00E57711" w:rsidP="00E57711">
            <w:pPr>
              <w:pStyle w:val="BodyText"/>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BodyText"/>
              <w:spacing w:line="256" w:lineRule="auto"/>
              <w:rPr>
                <w:rFonts w:cs="Arial"/>
              </w:rPr>
            </w:pPr>
          </w:p>
        </w:tc>
        <w:tc>
          <w:tcPr>
            <w:tcW w:w="7834" w:type="dxa"/>
          </w:tcPr>
          <w:p w14:paraId="3B025108" w14:textId="77777777" w:rsidR="00E57711" w:rsidRDefault="00E57711" w:rsidP="00E57711">
            <w:pPr>
              <w:pStyle w:val="BodyText"/>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BodyText"/>
              <w:spacing w:line="256" w:lineRule="auto"/>
              <w:rPr>
                <w:rFonts w:cs="Arial"/>
              </w:rPr>
            </w:pPr>
          </w:p>
        </w:tc>
        <w:tc>
          <w:tcPr>
            <w:tcW w:w="7834" w:type="dxa"/>
          </w:tcPr>
          <w:p w14:paraId="1F08AEF5" w14:textId="77777777" w:rsidR="00E57711" w:rsidRDefault="00E57711" w:rsidP="00E57711">
            <w:pPr>
              <w:pStyle w:val="BodyText"/>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BodyText"/>
              <w:spacing w:line="256" w:lineRule="auto"/>
              <w:rPr>
                <w:rFonts w:cs="Arial"/>
              </w:rPr>
            </w:pPr>
          </w:p>
        </w:tc>
        <w:tc>
          <w:tcPr>
            <w:tcW w:w="7834" w:type="dxa"/>
          </w:tcPr>
          <w:p w14:paraId="0A5C486A" w14:textId="77777777" w:rsidR="00E57711" w:rsidRDefault="00E57711" w:rsidP="00E57711">
            <w:pPr>
              <w:pStyle w:val="BodyText"/>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BodyText"/>
              <w:spacing w:line="256" w:lineRule="auto"/>
              <w:rPr>
                <w:rFonts w:cs="Arial"/>
              </w:rPr>
            </w:pPr>
          </w:p>
        </w:tc>
        <w:tc>
          <w:tcPr>
            <w:tcW w:w="7834" w:type="dxa"/>
          </w:tcPr>
          <w:p w14:paraId="13B19B08" w14:textId="77777777" w:rsidR="00E57711" w:rsidRDefault="00E57711" w:rsidP="00E57711">
            <w:pPr>
              <w:pStyle w:val="BodyText"/>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ListParagraph"/>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ListParagraph"/>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ListParagraph"/>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BodyText"/>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lastRenderedPageBreak/>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BodyText"/>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rPr>
            </w:pPr>
            <w:r>
              <w:rPr>
                <w:rFonts w:cs="Arial"/>
              </w:rPr>
              <w:t>Intel</w:t>
            </w:r>
          </w:p>
        </w:tc>
        <w:tc>
          <w:tcPr>
            <w:tcW w:w="7834" w:type="dxa"/>
          </w:tcPr>
          <w:p w14:paraId="3F99BC2C" w14:textId="705145A2" w:rsidR="00884E75" w:rsidRPr="00A4682A" w:rsidRDefault="00C17810" w:rsidP="00793649">
            <w:pPr>
              <w:pStyle w:val="BodyText"/>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BodyText"/>
              <w:spacing w:line="256" w:lineRule="auto"/>
              <w:rPr>
                <w:rFonts w:cs="Arial"/>
              </w:rPr>
            </w:pPr>
          </w:p>
          <w:p w14:paraId="11F85FA9" w14:textId="79ECD04D" w:rsidR="009E030D" w:rsidRPr="00A4682A" w:rsidRDefault="009E030D" w:rsidP="009E030D">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BodyText"/>
              <w:spacing w:line="256" w:lineRule="auto"/>
              <w:rPr>
                <w:rFonts w:cs="Arial"/>
              </w:rPr>
            </w:pPr>
            <w:r>
              <w:rPr>
                <w:rFonts w:cs="Arial"/>
              </w:rPr>
              <w:t>MediaTek</w:t>
            </w:r>
          </w:p>
        </w:tc>
        <w:tc>
          <w:tcPr>
            <w:tcW w:w="7834" w:type="dxa"/>
          </w:tcPr>
          <w:p w14:paraId="2F994C9B" w14:textId="77777777" w:rsidR="009E030D" w:rsidRDefault="00D911C9" w:rsidP="009E030D">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BodyText"/>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BodyText"/>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BodyText"/>
              <w:spacing w:line="256" w:lineRule="auto"/>
              <w:rPr>
                <w:rFonts w:cs="Arial"/>
              </w:rPr>
            </w:pPr>
            <w:r>
              <w:rPr>
                <w:rFonts w:cs="Arial"/>
              </w:rPr>
              <w:t>Apple</w:t>
            </w:r>
          </w:p>
        </w:tc>
        <w:tc>
          <w:tcPr>
            <w:tcW w:w="7834" w:type="dxa"/>
          </w:tcPr>
          <w:p w14:paraId="6A064797" w14:textId="77777777" w:rsidR="004E44E0" w:rsidRDefault="000D0E36" w:rsidP="000D0E36">
            <w:pPr>
              <w:pStyle w:val="BodyText"/>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BodyText"/>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BodyText"/>
              <w:spacing w:line="256" w:lineRule="auto"/>
              <w:rPr>
                <w:rFonts w:cs="Arial"/>
              </w:rPr>
            </w:pPr>
            <w:r>
              <w:rPr>
                <w:rFonts w:cs="Arial"/>
              </w:rPr>
              <w:lastRenderedPageBreak/>
              <w:t>Ericsson</w:t>
            </w:r>
          </w:p>
        </w:tc>
        <w:tc>
          <w:tcPr>
            <w:tcW w:w="7834" w:type="dxa"/>
          </w:tcPr>
          <w:p w14:paraId="2AAE998F" w14:textId="77777777" w:rsidR="00EE5A2E" w:rsidRDefault="00EE5A2E" w:rsidP="00EE5A2E">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BodyText"/>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BodyText"/>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BodyText"/>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BodyText"/>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A6CFE9D" w14:textId="77777777" w:rsidR="00372063" w:rsidRPr="00A4682A" w:rsidRDefault="00372063" w:rsidP="00406E59">
            <w:pPr>
              <w:pStyle w:val="BodyText"/>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BodyText"/>
              <w:spacing w:line="256" w:lineRule="auto"/>
              <w:rPr>
                <w:rFonts w:cs="Arial"/>
              </w:rPr>
            </w:pPr>
            <w:r>
              <w:rPr>
                <w:rFonts w:cs="Arial"/>
              </w:rPr>
              <w:t>APT</w:t>
            </w:r>
          </w:p>
        </w:tc>
        <w:tc>
          <w:tcPr>
            <w:tcW w:w="7834" w:type="dxa"/>
          </w:tcPr>
          <w:p w14:paraId="12D4146A" w14:textId="77777777" w:rsidR="004C4EF0" w:rsidRDefault="004C4EF0" w:rsidP="004C4EF0">
            <w:pPr>
              <w:pStyle w:val="BodyText"/>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BodyText"/>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BodyText"/>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BodyText"/>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BodyText"/>
              <w:spacing w:line="256" w:lineRule="auto"/>
              <w:rPr>
                <w:rFonts w:cs="Arial"/>
              </w:rPr>
            </w:pPr>
            <w:r>
              <w:rPr>
                <w:rFonts w:cs="Arial" w:hint="eastAsia"/>
              </w:rPr>
              <w:t>CATT</w:t>
            </w:r>
          </w:p>
        </w:tc>
        <w:tc>
          <w:tcPr>
            <w:tcW w:w="7834" w:type="dxa"/>
          </w:tcPr>
          <w:p w14:paraId="7690A2F4" w14:textId="77777777" w:rsidR="00BB2DEF" w:rsidRDefault="00BB2DEF" w:rsidP="00444552">
            <w:pPr>
              <w:pStyle w:val="BodyText"/>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BodyText"/>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 xml:space="preserve">or architecture part, RAN3 has clear definition, no need to repeat the discuss for architecture and </w:t>
            </w:r>
            <w:r>
              <w:rPr>
                <w:rFonts w:cs="Arial" w:hint="eastAsia"/>
              </w:rPr>
              <w:lastRenderedPageBreak/>
              <w:t>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BodyText"/>
              <w:spacing w:line="256" w:lineRule="auto"/>
              <w:rPr>
                <w:rFonts w:cs="Arial"/>
              </w:rPr>
            </w:pPr>
            <w:r>
              <w:rPr>
                <w:rFonts w:cs="Arial" w:hint="eastAsia"/>
              </w:rPr>
              <w:lastRenderedPageBreak/>
              <w:t>C</w:t>
            </w:r>
            <w:r>
              <w:rPr>
                <w:rFonts w:cs="Arial"/>
              </w:rPr>
              <w:t>MCC</w:t>
            </w:r>
          </w:p>
        </w:tc>
        <w:tc>
          <w:tcPr>
            <w:tcW w:w="7834" w:type="dxa"/>
          </w:tcPr>
          <w:p w14:paraId="222A8F70" w14:textId="77777777" w:rsidR="00885959" w:rsidRDefault="00885959" w:rsidP="00885959">
            <w:pPr>
              <w:pStyle w:val="BodyText"/>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BodyText"/>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BodyText"/>
              <w:spacing w:line="256" w:lineRule="auto"/>
              <w:rPr>
                <w:rFonts w:cs="Arial"/>
              </w:rPr>
            </w:pPr>
            <w:r>
              <w:rPr>
                <w:rFonts w:cs="Arial"/>
              </w:rPr>
              <w:t>QC</w:t>
            </w:r>
          </w:p>
        </w:tc>
        <w:tc>
          <w:tcPr>
            <w:tcW w:w="7834" w:type="dxa"/>
          </w:tcPr>
          <w:p w14:paraId="7026C4A5" w14:textId="417EDC28" w:rsidR="00885959" w:rsidRPr="00A4682A" w:rsidRDefault="00F37994" w:rsidP="00885959">
            <w:pPr>
              <w:pStyle w:val="BodyText"/>
              <w:spacing w:line="256" w:lineRule="auto"/>
              <w:rPr>
                <w:rFonts w:cs="Arial"/>
              </w:rPr>
            </w:pPr>
            <w:r>
              <w:rPr>
                <w:rFonts w:cs="Arial"/>
              </w:rPr>
              <w:t>Not sure why the scenarios are discussed in RAN1 and how they are related to MAC-CE timing relationship.</w:t>
            </w: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ListParagraph"/>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ind w:firstLine="420"/>
        <w:rPr>
          <w:rFonts w:ascii="Arial" w:hAnsi="Arial" w:cs="Arial"/>
        </w:rPr>
      </w:pPr>
      <w:r>
        <w:rPr>
          <w:rFonts w:ascii="Arial" w:hAnsi="Arial" w:cs="Arial"/>
        </w:rPr>
        <w:lastRenderedPageBreak/>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ListParagraph"/>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eastAsiaTheme="minorEastAsia"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pt;height:198.45pt;mso-width-percent:0;mso-height-percent:0;mso-width-percent:0;mso-height-percent:0" o:ole="">
                                  <v:imagedata r:id="rId11" o:title=""/>
                                </v:shape>
                                <o:OLEObject Type="Embed" ProgID="Visio.Drawing.15" ShapeID="_x0000_i1026" DrawAspect="Content" ObjectID="_1679856713"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eastAsiaTheme="minorEastAsia" w:hint="eastAsia"/>
                          <w:noProof/>
                          <w:szCs w:val="20"/>
                        </w:rPr>
                        <w:object w:dxaOrig="9360" w:dyaOrig="4692" w14:anchorId="210E5DD4">
                          <v:shape id="_x0000_i1026" type="#_x0000_t75" alt="" style="width:397.5pt;height:198.45pt;mso-width-percent:0;mso-height-percent:0;mso-width-percent:0;mso-height-percent:0" o:ole="">
                            <v:imagedata r:id="rId11" o:title=""/>
                          </v:shape>
                          <o:OLEObject Type="Embed" ProgID="Visio.Drawing.15" ShapeID="_x0000_i1026" DrawAspect="Content" ObjectID="_1679856713"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ListParagraph"/>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ListParagraph"/>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Heading2"/>
      </w:pPr>
      <w:r>
        <w:lastRenderedPageBreak/>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BodyText"/>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BodyText"/>
              <w:spacing w:line="256" w:lineRule="auto"/>
              <w:rPr>
                <w:rFonts w:cs="Arial"/>
              </w:rPr>
            </w:pPr>
            <w:r>
              <w:rPr>
                <w:rFonts w:cs="Arial"/>
              </w:rPr>
              <w:t>Ericsson</w:t>
            </w:r>
          </w:p>
        </w:tc>
        <w:tc>
          <w:tcPr>
            <w:tcW w:w="7834" w:type="dxa"/>
          </w:tcPr>
          <w:p w14:paraId="26F76897" w14:textId="77777777" w:rsidR="00EE5A2E" w:rsidRDefault="00EE5A2E" w:rsidP="00EE5A2E">
            <w:pPr>
              <w:pStyle w:val="BodyText"/>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BodyText"/>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BodyText"/>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BodyText"/>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BodyText"/>
              <w:spacing w:line="256" w:lineRule="auto"/>
              <w:rPr>
                <w:rFonts w:cs="Arial"/>
              </w:rPr>
            </w:pPr>
            <w:r>
              <w:rPr>
                <w:rFonts w:cs="Arial"/>
              </w:rPr>
              <w:t>APT</w:t>
            </w:r>
          </w:p>
        </w:tc>
        <w:tc>
          <w:tcPr>
            <w:tcW w:w="7834" w:type="dxa"/>
          </w:tcPr>
          <w:p w14:paraId="6E1C8728" w14:textId="5FE33383" w:rsidR="004C4EF0" w:rsidRDefault="004C4EF0" w:rsidP="004C4EF0">
            <w:pPr>
              <w:pStyle w:val="BodyText"/>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BodyText"/>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BodyText"/>
              <w:spacing w:line="256" w:lineRule="auto"/>
              <w:rPr>
                <w:rFonts w:cs="Arial"/>
              </w:rPr>
            </w:pPr>
            <w:r>
              <w:rPr>
                <w:rFonts w:cs="Arial" w:hint="eastAsia"/>
              </w:rPr>
              <w:t>CATT</w:t>
            </w:r>
          </w:p>
        </w:tc>
        <w:tc>
          <w:tcPr>
            <w:tcW w:w="7834" w:type="dxa"/>
          </w:tcPr>
          <w:p w14:paraId="121F3805" w14:textId="0136CF5F" w:rsidR="0032682C" w:rsidRDefault="0032682C" w:rsidP="00EE5A2E">
            <w:pPr>
              <w:pStyle w:val="BodyText"/>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BodyText"/>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885959" w14:paraId="1C7A92AD" w14:textId="77777777" w:rsidTr="00793649">
        <w:tc>
          <w:tcPr>
            <w:tcW w:w="1795" w:type="dxa"/>
          </w:tcPr>
          <w:p w14:paraId="2BA42763" w14:textId="77777777" w:rsidR="00885959" w:rsidRDefault="00885959" w:rsidP="00885959">
            <w:pPr>
              <w:pStyle w:val="BodyText"/>
              <w:spacing w:line="256" w:lineRule="auto"/>
              <w:rPr>
                <w:rFonts w:cs="Arial"/>
              </w:rPr>
            </w:pPr>
          </w:p>
        </w:tc>
        <w:tc>
          <w:tcPr>
            <w:tcW w:w="7834" w:type="dxa"/>
          </w:tcPr>
          <w:p w14:paraId="5387D170" w14:textId="77777777" w:rsidR="00885959" w:rsidRDefault="00885959" w:rsidP="00885959">
            <w:pPr>
              <w:pStyle w:val="BodyText"/>
              <w:spacing w:line="256" w:lineRule="auto"/>
              <w:rPr>
                <w:rFonts w:cs="Arial"/>
              </w:rPr>
            </w:pPr>
          </w:p>
        </w:tc>
      </w:tr>
      <w:tr w:rsidR="00885959" w14:paraId="4F7DA9C1" w14:textId="77777777" w:rsidTr="00793649">
        <w:tc>
          <w:tcPr>
            <w:tcW w:w="1795" w:type="dxa"/>
          </w:tcPr>
          <w:p w14:paraId="2559BA49" w14:textId="77777777" w:rsidR="00885959" w:rsidRDefault="00885959" w:rsidP="00885959">
            <w:pPr>
              <w:pStyle w:val="BodyText"/>
              <w:spacing w:line="256" w:lineRule="auto"/>
              <w:rPr>
                <w:rFonts w:cs="Arial"/>
              </w:rPr>
            </w:pPr>
          </w:p>
        </w:tc>
        <w:tc>
          <w:tcPr>
            <w:tcW w:w="7834" w:type="dxa"/>
          </w:tcPr>
          <w:p w14:paraId="7E4C4846" w14:textId="77777777" w:rsidR="00885959" w:rsidRDefault="00885959" w:rsidP="00885959">
            <w:pPr>
              <w:pStyle w:val="BodyText"/>
              <w:spacing w:line="256" w:lineRule="auto"/>
              <w:rPr>
                <w:rFonts w:cs="Arial"/>
              </w:rPr>
            </w:pPr>
          </w:p>
        </w:tc>
      </w:tr>
      <w:tr w:rsidR="00885959" w14:paraId="3B8016B3" w14:textId="77777777" w:rsidTr="00793649">
        <w:tc>
          <w:tcPr>
            <w:tcW w:w="1795" w:type="dxa"/>
          </w:tcPr>
          <w:p w14:paraId="22E62290" w14:textId="77777777" w:rsidR="00885959" w:rsidRDefault="00885959" w:rsidP="00885959">
            <w:pPr>
              <w:pStyle w:val="BodyText"/>
              <w:spacing w:line="256" w:lineRule="auto"/>
              <w:rPr>
                <w:rFonts w:cs="Arial"/>
              </w:rPr>
            </w:pPr>
          </w:p>
        </w:tc>
        <w:tc>
          <w:tcPr>
            <w:tcW w:w="7834" w:type="dxa"/>
          </w:tcPr>
          <w:p w14:paraId="71C8B2CB" w14:textId="77777777" w:rsidR="00885959" w:rsidRDefault="00885959" w:rsidP="00885959">
            <w:pPr>
              <w:pStyle w:val="BodyText"/>
              <w:spacing w:line="256" w:lineRule="auto"/>
              <w:rPr>
                <w:rFonts w:cs="Arial"/>
              </w:rPr>
            </w:pPr>
          </w:p>
        </w:tc>
      </w:tr>
      <w:tr w:rsidR="00885959" w14:paraId="1B5E0D44" w14:textId="77777777" w:rsidTr="00793649">
        <w:tc>
          <w:tcPr>
            <w:tcW w:w="1795" w:type="dxa"/>
          </w:tcPr>
          <w:p w14:paraId="3BF39BBB" w14:textId="77777777" w:rsidR="00885959" w:rsidRDefault="00885959" w:rsidP="00885959">
            <w:pPr>
              <w:pStyle w:val="BodyText"/>
              <w:spacing w:line="256" w:lineRule="auto"/>
              <w:rPr>
                <w:rFonts w:cs="Arial"/>
              </w:rPr>
            </w:pPr>
          </w:p>
        </w:tc>
        <w:tc>
          <w:tcPr>
            <w:tcW w:w="7834" w:type="dxa"/>
          </w:tcPr>
          <w:p w14:paraId="0BAA3273" w14:textId="77777777" w:rsidR="00885959" w:rsidRDefault="00885959" w:rsidP="00885959">
            <w:pPr>
              <w:pStyle w:val="BodyText"/>
              <w:spacing w:line="256" w:lineRule="auto"/>
              <w:rPr>
                <w:rFonts w:cs="Arial"/>
              </w:rPr>
            </w:pPr>
          </w:p>
        </w:tc>
      </w:tr>
      <w:tr w:rsidR="00885959" w14:paraId="2F9F616E" w14:textId="77777777" w:rsidTr="00793649">
        <w:tc>
          <w:tcPr>
            <w:tcW w:w="1795" w:type="dxa"/>
          </w:tcPr>
          <w:p w14:paraId="022FB8FB" w14:textId="77777777" w:rsidR="00885959" w:rsidRDefault="00885959" w:rsidP="00885959">
            <w:pPr>
              <w:pStyle w:val="BodyText"/>
              <w:spacing w:line="256" w:lineRule="auto"/>
              <w:rPr>
                <w:rFonts w:cs="Arial"/>
              </w:rPr>
            </w:pPr>
          </w:p>
        </w:tc>
        <w:tc>
          <w:tcPr>
            <w:tcW w:w="7834" w:type="dxa"/>
          </w:tcPr>
          <w:p w14:paraId="7BD82F66" w14:textId="77777777" w:rsidR="00885959" w:rsidRDefault="00885959" w:rsidP="00885959">
            <w:pPr>
              <w:pStyle w:val="BodyText"/>
              <w:spacing w:line="256" w:lineRule="auto"/>
              <w:rPr>
                <w:rFonts w:cs="Arial"/>
              </w:rPr>
            </w:pPr>
          </w:p>
        </w:tc>
      </w:tr>
      <w:tr w:rsidR="00885959" w14:paraId="770C9D34" w14:textId="77777777" w:rsidTr="00793649">
        <w:tc>
          <w:tcPr>
            <w:tcW w:w="1795" w:type="dxa"/>
          </w:tcPr>
          <w:p w14:paraId="10698FCE" w14:textId="77777777" w:rsidR="00885959" w:rsidRDefault="00885959" w:rsidP="00885959">
            <w:pPr>
              <w:pStyle w:val="BodyText"/>
              <w:spacing w:line="256" w:lineRule="auto"/>
              <w:rPr>
                <w:rFonts w:cs="Arial"/>
              </w:rPr>
            </w:pPr>
          </w:p>
        </w:tc>
        <w:tc>
          <w:tcPr>
            <w:tcW w:w="7834" w:type="dxa"/>
          </w:tcPr>
          <w:p w14:paraId="3CBE9951" w14:textId="77777777" w:rsidR="00885959" w:rsidRDefault="00885959" w:rsidP="00885959">
            <w:pPr>
              <w:pStyle w:val="BodyText"/>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ListParagraph"/>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ind w:firstLine="420"/>
        <w:rPr>
          <w:rFonts w:ascii="Arial" w:hAnsi="Arial" w:cs="Arial"/>
        </w:rPr>
      </w:pPr>
      <w:r w:rsidRPr="00C90E06">
        <w:rPr>
          <w:rFonts w:ascii="Arial" w:hAnsi="Arial" w:cs="Arial"/>
        </w:rPr>
        <w:lastRenderedPageBreak/>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ListParagraph"/>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BodyText"/>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rPr>
            </w:pPr>
            <w:r>
              <w:rPr>
                <w:rFonts w:cs="Arial"/>
              </w:rPr>
              <w:t>Intel</w:t>
            </w:r>
          </w:p>
        </w:tc>
        <w:tc>
          <w:tcPr>
            <w:tcW w:w="7834" w:type="dxa"/>
          </w:tcPr>
          <w:p w14:paraId="3F297984" w14:textId="78C97A37" w:rsidR="00C90E06" w:rsidRPr="00A4682A" w:rsidRDefault="00373C89" w:rsidP="00903F77">
            <w:pPr>
              <w:pStyle w:val="BodyText"/>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BodyText"/>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BodyText"/>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BodyText"/>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BodyText"/>
              <w:spacing w:line="256" w:lineRule="auto"/>
              <w:rPr>
                <w:rFonts w:cs="Arial"/>
              </w:rPr>
            </w:pPr>
            <w:r>
              <w:rPr>
                <w:rFonts w:cs="Arial"/>
              </w:rPr>
              <w:t>Apple</w:t>
            </w:r>
          </w:p>
        </w:tc>
        <w:tc>
          <w:tcPr>
            <w:tcW w:w="7834" w:type="dxa"/>
          </w:tcPr>
          <w:p w14:paraId="24E685E4" w14:textId="6B1C6CC7" w:rsidR="00582559" w:rsidRPr="00A4682A" w:rsidRDefault="00582559" w:rsidP="00582559">
            <w:pPr>
              <w:pStyle w:val="BodyText"/>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BodyText"/>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BodyText"/>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BodyText"/>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BodyText"/>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BodyText"/>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BodyText"/>
              <w:spacing w:line="256" w:lineRule="auto"/>
              <w:rPr>
                <w:rFonts w:cs="Arial"/>
              </w:rPr>
            </w:pPr>
            <w:r>
              <w:rPr>
                <w:rFonts w:cs="Arial"/>
              </w:rPr>
              <w:t>APT</w:t>
            </w:r>
          </w:p>
        </w:tc>
        <w:tc>
          <w:tcPr>
            <w:tcW w:w="7834" w:type="dxa"/>
          </w:tcPr>
          <w:p w14:paraId="570DA62C" w14:textId="68F714B4" w:rsidR="004C4EF0" w:rsidRPr="00A4682A" w:rsidRDefault="004C4EF0" w:rsidP="004C4EF0">
            <w:pPr>
              <w:pStyle w:val="BodyText"/>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BodyText"/>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BodyText"/>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BodyText"/>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BodyText"/>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BodyText"/>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BodyText"/>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BodyText"/>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BodyText"/>
              <w:spacing w:line="256" w:lineRule="auto"/>
              <w:rPr>
                <w:rFonts w:cs="Arial" w:hint="eastAsia"/>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hAnsi="Arial"/>
                <w:i/>
                <w:iCs/>
                <w:position w:val="-6"/>
              </w:rPr>
              <w:object w:dxaOrig="180" w:dyaOrig="200" w14:anchorId="3ADAE5EF">
                <v:shape id="_x0000_i1030" type="#_x0000_t75" style="width:9.1pt;height:10.9pt" o:ole="">
                  <v:imagedata r:id="rId15" o:title=""/>
                </v:shape>
                <o:OLEObject Type="Embed" ProgID="Equation.3" ShapeID="_x0000_i1030" DrawAspect="Content" ObjectID="_1679856709" r:id="rId16"/>
              </w:object>
            </w:r>
            <w:r w:rsidRPr="00602E92">
              <w:rPr>
                <w:rFonts w:ascii="Arial" w:hAnsi="Arial"/>
                <w:i/>
                <w:iCs/>
              </w:rPr>
              <w:t xml:space="preserve"> and for a transmission other than a PUSCH scheduled by a RAR UL grant as described </w:t>
            </w:r>
            <w:r w:rsidRPr="00602E92">
              <w:rPr>
                <w:rFonts w:ascii="Arial" w:hAnsi="Arial"/>
                <w:i/>
                <w:iCs/>
              </w:rPr>
              <w:lastRenderedPageBreak/>
              <w:t xml:space="preserve">in Clause 8.3, the corresponding adjustment of the uplink transmission timing applies from the beginning of uplink slot </w:t>
            </w:r>
            <w:r w:rsidRPr="00602E92">
              <w:rPr>
                <w:rFonts w:ascii="Arial" w:hAnsi="Arial"/>
                <w:i/>
                <w:iCs/>
                <w:position w:val="-6"/>
              </w:rPr>
              <w:object w:dxaOrig="720" w:dyaOrig="260" w14:anchorId="7AB3DC2F">
                <v:shape id="_x0000_i1031" type="#_x0000_t75" style="width:36.3pt;height:14.5pt" o:ole="">
                  <v:imagedata r:id="rId17" o:title=""/>
                </v:shape>
                <o:OLEObject Type="Embed" ProgID="Equation.3" ShapeID="_x0000_i1031" DrawAspect="Content" ObjectID="_1679856710" r:id="rId18"/>
              </w:object>
            </w:r>
            <w:r w:rsidRPr="00602E92">
              <w:rPr>
                <w:rFonts w:ascii="Arial" w:hAnsi="Arial"/>
                <w:i/>
                <w:iCs/>
                <w:color w:val="FF0000"/>
              </w:rPr>
              <w:t>+</w:t>
            </w:r>
            <w:proofErr w:type="spellStart"/>
            <w:r w:rsidRPr="00602E92">
              <w:rPr>
                <w:rFonts w:ascii="Arial" w:hAnsi="Arial"/>
                <w:i/>
                <w:iCs/>
                <w:color w:val="FF0000"/>
              </w:rPr>
              <w:t>K_offset</w:t>
            </w:r>
            <w:proofErr w:type="spellEnd"/>
            <w:r w:rsidRPr="00602E92">
              <w:rPr>
                <w:rFonts w:ascii="Arial" w:hAnsi="Arial"/>
                <w:i/>
                <w:iCs/>
                <w:color w:val="FF0000"/>
              </w:rPr>
              <w:t xml:space="preserve"> </w:t>
            </w:r>
            <w:r w:rsidRPr="00602E92">
              <w:rPr>
                <w:rFonts w:ascii="Arial" w:hAnsi="Arial"/>
                <w:i/>
                <w:iCs/>
              </w:rPr>
              <w:t xml:space="preserve">where </w:t>
            </w:r>
            <w:r w:rsidRPr="00602E92">
              <w:rPr>
                <w:rFonts w:ascii="Arial" w:hAnsi="Arial"/>
                <w:i/>
                <w:iCs/>
                <w:position w:val="-12"/>
              </w:rPr>
              <w:object w:dxaOrig="3879" w:dyaOrig="400" w14:anchorId="6112F986">
                <v:shape id="_x0000_i1032" type="#_x0000_t75" style="width:187.55pt;height:20.55pt" o:ole="">
                  <v:imagedata r:id="rId19" o:title=""/>
                </v:shape>
                <o:OLEObject Type="Embed" ProgID="Equation.3" ShapeID="_x0000_i1032" DrawAspect="Content" ObjectID="_1679856711" r:id="rId20"/>
              </w:object>
            </w:r>
            <w:r>
              <w:rPr>
                <w:rFonts w:ascii="Arial" w:hAnsi="Arial"/>
                <w:i/>
                <w:iCs/>
              </w:rPr>
              <w:t>.</w:t>
            </w:r>
          </w:p>
          <w:p w14:paraId="45481BB9" w14:textId="77777777" w:rsidR="00F37994" w:rsidRDefault="00F37994" w:rsidP="00885959">
            <w:pPr>
              <w:pStyle w:val="BodyText"/>
              <w:spacing w:line="256" w:lineRule="auto"/>
              <w:rPr>
                <w:rFonts w:eastAsiaTheme="minorEastAsia" w:cs="Arial" w:hint="eastAsia"/>
              </w:rPr>
            </w:pPr>
          </w:p>
        </w:tc>
      </w:tr>
      <w:tr w:rsidR="00F37994" w:rsidRPr="00A4682A" w14:paraId="478484A7" w14:textId="77777777" w:rsidTr="00903F77">
        <w:tc>
          <w:tcPr>
            <w:tcW w:w="1795" w:type="dxa"/>
          </w:tcPr>
          <w:p w14:paraId="0C868AAB" w14:textId="77777777" w:rsidR="00F37994" w:rsidRDefault="00F37994" w:rsidP="00885959">
            <w:pPr>
              <w:pStyle w:val="BodyText"/>
              <w:spacing w:line="256" w:lineRule="auto"/>
              <w:rPr>
                <w:rFonts w:cs="Arial" w:hint="eastAsia"/>
              </w:rPr>
            </w:pPr>
          </w:p>
        </w:tc>
        <w:tc>
          <w:tcPr>
            <w:tcW w:w="7834" w:type="dxa"/>
          </w:tcPr>
          <w:p w14:paraId="2082730D" w14:textId="77777777" w:rsidR="00F37994" w:rsidRDefault="00F37994" w:rsidP="00885959">
            <w:pPr>
              <w:pStyle w:val="BodyText"/>
              <w:spacing w:line="256" w:lineRule="auto"/>
              <w:rPr>
                <w:rFonts w:eastAsiaTheme="minorEastAsia" w:cs="Arial" w:hint="eastAsia"/>
              </w:rPr>
            </w:pPr>
          </w:p>
        </w:tc>
      </w:tr>
    </w:tbl>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ListParagraph"/>
        <w:numPr>
          <w:ilvl w:val="0"/>
          <w:numId w:val="33"/>
        </w:numPr>
        <w:ind w:firstLine="420"/>
        <w:rPr>
          <w:rFonts w:ascii="Arial" w:hAnsi="Arial" w:cs="Arial"/>
        </w:rPr>
      </w:pPr>
      <w:r w:rsidRPr="002E22DD">
        <w:rPr>
          <w:rFonts w:ascii="Arial" w:hAnsi="Arial" w:cs="Arial"/>
        </w:rPr>
        <w:lastRenderedPageBreak/>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ListParagraph"/>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ListParagraph"/>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ListParagraph"/>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ListParagraph"/>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ListParagraph"/>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ListParagraph"/>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BodyText"/>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BodyText"/>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rPr>
            </w:pPr>
            <w:r>
              <w:rPr>
                <w:rFonts w:cs="Arial"/>
              </w:rPr>
              <w:t>Intel</w:t>
            </w:r>
          </w:p>
        </w:tc>
        <w:tc>
          <w:tcPr>
            <w:tcW w:w="7834" w:type="dxa"/>
          </w:tcPr>
          <w:p w14:paraId="54D01D65" w14:textId="77777777" w:rsidR="00032C76" w:rsidRDefault="001B321E" w:rsidP="00D65433">
            <w:pPr>
              <w:pStyle w:val="BodyText"/>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BodyText"/>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BodyText"/>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BodyText"/>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BodyText"/>
              <w:spacing w:line="256" w:lineRule="auto"/>
              <w:rPr>
                <w:rFonts w:cs="Arial"/>
              </w:rPr>
            </w:pPr>
            <w:r>
              <w:rPr>
                <w:rFonts w:cs="Arial"/>
              </w:rPr>
              <w:t>MediaTek</w:t>
            </w:r>
          </w:p>
        </w:tc>
        <w:tc>
          <w:tcPr>
            <w:tcW w:w="7834" w:type="dxa"/>
          </w:tcPr>
          <w:p w14:paraId="1041152B" w14:textId="77777777" w:rsidR="009E030D" w:rsidRDefault="00D911C9" w:rsidP="009E030D">
            <w:pPr>
              <w:pStyle w:val="BodyText"/>
              <w:spacing w:line="256" w:lineRule="auto"/>
              <w:rPr>
                <w:rFonts w:cs="Arial"/>
              </w:rPr>
            </w:pPr>
            <w:r>
              <w:rPr>
                <w:rFonts w:cs="Arial"/>
              </w:rPr>
              <w:t>Q1: no need</w:t>
            </w:r>
          </w:p>
          <w:p w14:paraId="5F1AE61D" w14:textId="77777777" w:rsidR="00D911C9" w:rsidRDefault="00D911C9" w:rsidP="009E030D">
            <w:pPr>
              <w:pStyle w:val="BodyText"/>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BodyText"/>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BodyText"/>
              <w:spacing w:line="256" w:lineRule="auto"/>
              <w:rPr>
                <w:rFonts w:cs="Arial"/>
              </w:rPr>
            </w:pPr>
            <w:r>
              <w:rPr>
                <w:rFonts w:cs="Arial"/>
              </w:rPr>
              <w:t>Apple</w:t>
            </w:r>
          </w:p>
        </w:tc>
        <w:tc>
          <w:tcPr>
            <w:tcW w:w="7834" w:type="dxa"/>
          </w:tcPr>
          <w:p w14:paraId="46BABE2B" w14:textId="77777777" w:rsidR="00582559" w:rsidRDefault="00582559" w:rsidP="00582559">
            <w:pPr>
              <w:pStyle w:val="BodyText"/>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BodyText"/>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BodyText"/>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BodyText"/>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BodyText"/>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BodyText"/>
              <w:spacing w:line="256" w:lineRule="auto"/>
              <w:rPr>
                <w:rFonts w:cs="Arial"/>
              </w:rPr>
            </w:pPr>
            <w:r>
              <w:rPr>
                <w:rFonts w:cs="Arial"/>
              </w:rPr>
              <w:t>Ericsson</w:t>
            </w:r>
          </w:p>
        </w:tc>
        <w:tc>
          <w:tcPr>
            <w:tcW w:w="7834" w:type="dxa"/>
          </w:tcPr>
          <w:p w14:paraId="438C7CD7" w14:textId="77777777" w:rsidR="00EE5A2E" w:rsidRDefault="00EE5A2E" w:rsidP="00EE5A2E">
            <w:pPr>
              <w:pStyle w:val="BodyText"/>
              <w:spacing w:line="256" w:lineRule="auto"/>
              <w:rPr>
                <w:rFonts w:cs="Arial"/>
              </w:rPr>
            </w:pPr>
            <w:r>
              <w:rPr>
                <w:rFonts w:cs="Arial"/>
              </w:rPr>
              <w:t>Q1: No need.</w:t>
            </w:r>
          </w:p>
          <w:p w14:paraId="7F9E1CD1" w14:textId="77777777" w:rsidR="00EE5A2E" w:rsidRDefault="00EE5A2E" w:rsidP="00EE5A2E">
            <w:pPr>
              <w:pStyle w:val="BodyText"/>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BodyText"/>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BodyText"/>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BodyText"/>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BodyText"/>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BodyText"/>
              <w:spacing w:line="256" w:lineRule="auto"/>
              <w:rPr>
                <w:rFonts w:cs="Arial"/>
              </w:rPr>
            </w:pPr>
            <w:r>
              <w:rPr>
                <w:rFonts w:eastAsiaTheme="minorEastAsia" w:cs="Arial"/>
              </w:rPr>
              <w:t xml:space="preserve">Q3: Option 3 is preferred. It has the minimum specification impact. No need to </w:t>
            </w:r>
            <w:r>
              <w:rPr>
                <w:rFonts w:eastAsiaTheme="minorEastAsia" w:cs="Arial"/>
              </w:rPr>
              <w:lastRenderedPageBreak/>
              <w:t>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BodyText"/>
              <w:spacing w:line="256" w:lineRule="auto"/>
              <w:rPr>
                <w:rFonts w:cs="Arial"/>
              </w:rPr>
            </w:pPr>
            <w:r>
              <w:rPr>
                <w:rFonts w:cs="Arial"/>
              </w:rPr>
              <w:lastRenderedPageBreak/>
              <w:t>APT</w:t>
            </w:r>
          </w:p>
        </w:tc>
        <w:tc>
          <w:tcPr>
            <w:tcW w:w="7834" w:type="dxa"/>
          </w:tcPr>
          <w:p w14:paraId="77740A68" w14:textId="77777777" w:rsidR="004C4EF0" w:rsidRDefault="004C4EF0" w:rsidP="004C4EF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BodyText"/>
              <w:spacing w:line="256" w:lineRule="auto"/>
              <w:rPr>
                <w:rFonts w:cs="Arial"/>
              </w:rPr>
            </w:pPr>
            <w:r>
              <w:rPr>
                <w:rFonts w:cs="Arial"/>
              </w:rPr>
              <w:t>Sony</w:t>
            </w:r>
          </w:p>
        </w:tc>
        <w:tc>
          <w:tcPr>
            <w:tcW w:w="7834" w:type="dxa"/>
          </w:tcPr>
          <w:p w14:paraId="18DF3C5C" w14:textId="59DC20E0" w:rsidR="00AC3898" w:rsidRPr="00A4682A" w:rsidRDefault="00AC3898" w:rsidP="00AC3898">
            <w:pPr>
              <w:pStyle w:val="BodyText"/>
              <w:spacing w:line="256" w:lineRule="auto"/>
              <w:rPr>
                <w:rFonts w:cs="Arial"/>
              </w:rPr>
            </w:pPr>
            <w:r>
              <w:rPr>
                <w:rFonts w:cs="Arial"/>
              </w:rPr>
              <w:t xml:space="preserve">No need – this extension is already achieved by setting an appropriate </w:t>
            </w:r>
            <w:proofErr w:type="spellStart"/>
            <w:r>
              <w:rPr>
                <w:rFonts w:cs="Arial"/>
              </w:rPr>
              <w:t>Koffset</w:t>
            </w:r>
            <w:proofErr w:type="spellEnd"/>
            <w:r>
              <w:rPr>
                <w:rFonts w:cs="Arial"/>
              </w:rPr>
              <w:t xml:space="preserve">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BodyText"/>
              <w:spacing w:line="256" w:lineRule="auto"/>
              <w:rPr>
                <w:rFonts w:cs="Arial"/>
              </w:rPr>
            </w:pPr>
            <w:r>
              <w:rPr>
                <w:rFonts w:cs="Arial" w:hint="eastAsia"/>
              </w:rPr>
              <w:t>CATT</w:t>
            </w:r>
          </w:p>
        </w:tc>
        <w:tc>
          <w:tcPr>
            <w:tcW w:w="7834" w:type="dxa"/>
          </w:tcPr>
          <w:p w14:paraId="4F30609F" w14:textId="77777777" w:rsidR="00F76BDD" w:rsidRDefault="00F76BDD" w:rsidP="00444552">
            <w:pPr>
              <w:pStyle w:val="BodyText"/>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BodyText"/>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BodyText"/>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BodyText"/>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BodyText"/>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BodyText"/>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BodyText"/>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BodyText"/>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BodyText"/>
              <w:spacing w:line="256" w:lineRule="auto"/>
              <w:rPr>
                <w:rFonts w:cs="Arial" w:hint="eastAsia"/>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BodyText"/>
              <w:spacing w:line="256" w:lineRule="auto"/>
              <w:rPr>
                <w:rFonts w:cs="Arial"/>
              </w:rPr>
            </w:pPr>
            <w:r w:rsidRPr="00B40F1A">
              <w:rPr>
                <w:rFonts w:asciiTheme="minorHAnsi" w:hAnsiTheme="minorHAnsi" w:cs="Arial"/>
              </w:rPr>
              <w:t>Q3: No need to change the DCI formats</w:t>
            </w:r>
          </w:p>
        </w:tc>
      </w:tr>
      <w:tr w:rsidR="00602E92" w:rsidRPr="00A4682A" w14:paraId="51D80EC4" w14:textId="77777777" w:rsidTr="00D65433">
        <w:tc>
          <w:tcPr>
            <w:tcW w:w="1795" w:type="dxa"/>
          </w:tcPr>
          <w:p w14:paraId="41AA92F8" w14:textId="77777777" w:rsidR="00602E92" w:rsidRDefault="00602E92" w:rsidP="00FB3532">
            <w:pPr>
              <w:pStyle w:val="BodyText"/>
              <w:spacing w:line="256" w:lineRule="auto"/>
              <w:rPr>
                <w:rFonts w:cs="Arial" w:hint="eastAsia"/>
              </w:rPr>
            </w:pPr>
          </w:p>
        </w:tc>
        <w:tc>
          <w:tcPr>
            <w:tcW w:w="7834" w:type="dxa"/>
          </w:tcPr>
          <w:p w14:paraId="47D502C5" w14:textId="77777777" w:rsidR="00602E92" w:rsidRDefault="00602E92" w:rsidP="00FB3532">
            <w:pPr>
              <w:pStyle w:val="BodyText"/>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BodyText"/>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BodyText"/>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BodyText"/>
              <w:spacing w:line="256" w:lineRule="auto"/>
              <w:rPr>
                <w:rFonts w:cs="Arial"/>
              </w:rPr>
            </w:pPr>
            <w:r>
              <w:rPr>
                <w:rFonts w:cs="Arial" w:hint="eastAsia"/>
              </w:rPr>
              <w:lastRenderedPageBreak/>
              <w:t>H</w:t>
            </w:r>
            <w:r>
              <w:rPr>
                <w:rFonts w:cs="Arial"/>
              </w:rPr>
              <w:t>uawei, HiSilicon</w:t>
            </w:r>
          </w:p>
        </w:tc>
        <w:tc>
          <w:tcPr>
            <w:tcW w:w="7834" w:type="dxa"/>
          </w:tcPr>
          <w:p w14:paraId="2B8AD48C" w14:textId="77777777" w:rsidR="00372063" w:rsidRDefault="00372063" w:rsidP="00406E59">
            <w:pPr>
              <w:pStyle w:val="BodyText"/>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ListParagraph"/>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ind w:firstLine="420"/>
        <w:rPr>
          <w:rFonts w:ascii="Arial" w:hAnsi="Arial" w:cs="Arial"/>
        </w:rPr>
      </w:pPr>
      <w:r>
        <w:rPr>
          <w:rFonts w:ascii="Arial" w:hAnsi="Arial" w:cs="Arial"/>
        </w:rPr>
        <w:lastRenderedPageBreak/>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rPr>
            </w:pPr>
            <w:r>
              <w:rPr>
                <w:rFonts w:cs="Arial"/>
              </w:rPr>
              <w:t>Intel</w:t>
            </w:r>
          </w:p>
        </w:tc>
        <w:tc>
          <w:tcPr>
            <w:tcW w:w="7834" w:type="dxa"/>
          </w:tcPr>
          <w:p w14:paraId="34B562C0" w14:textId="7425981F" w:rsidR="00092F46" w:rsidRPr="00A4682A" w:rsidRDefault="001410DE" w:rsidP="00D65433">
            <w:pPr>
              <w:pStyle w:val="BodyText"/>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BodyText"/>
              <w:spacing w:line="256" w:lineRule="auto"/>
              <w:rPr>
                <w:rFonts w:cs="Arial"/>
              </w:rPr>
            </w:pPr>
            <w:r>
              <w:rPr>
                <w:rFonts w:cs="Arial" w:hint="eastAsia"/>
              </w:rPr>
              <w:t>OPPO</w:t>
            </w:r>
          </w:p>
        </w:tc>
        <w:tc>
          <w:tcPr>
            <w:tcW w:w="7834" w:type="dxa"/>
          </w:tcPr>
          <w:p w14:paraId="398FD6B7" w14:textId="77777777" w:rsidR="009E030D" w:rsidRDefault="009E030D" w:rsidP="009E030D">
            <w:pPr>
              <w:pStyle w:val="BodyText"/>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BodyText"/>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BodyText"/>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BodyText"/>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BodyText"/>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BodyText"/>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BodyText"/>
              <w:spacing w:line="256" w:lineRule="auto"/>
              <w:rPr>
                <w:rFonts w:cs="Arial"/>
              </w:rPr>
            </w:pPr>
            <w:r>
              <w:rPr>
                <w:rFonts w:cs="Arial"/>
              </w:rPr>
              <w:lastRenderedPageBreak/>
              <w:t>MediaTek</w:t>
            </w:r>
          </w:p>
        </w:tc>
        <w:tc>
          <w:tcPr>
            <w:tcW w:w="7834" w:type="dxa"/>
          </w:tcPr>
          <w:p w14:paraId="7E55AA25" w14:textId="35ED4008" w:rsidR="009E030D" w:rsidRPr="00A4682A" w:rsidRDefault="00D911C9" w:rsidP="00D911C9">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BodyText"/>
              <w:spacing w:line="256" w:lineRule="auto"/>
              <w:rPr>
                <w:rFonts w:cs="Arial"/>
              </w:rPr>
            </w:pPr>
            <w:r>
              <w:rPr>
                <w:rFonts w:cs="Arial"/>
              </w:rPr>
              <w:t>Apple</w:t>
            </w:r>
          </w:p>
        </w:tc>
        <w:tc>
          <w:tcPr>
            <w:tcW w:w="7834" w:type="dxa"/>
          </w:tcPr>
          <w:p w14:paraId="7B3BC6F1" w14:textId="6EAE1E1F" w:rsidR="00582559" w:rsidRPr="00A4682A" w:rsidRDefault="00582559" w:rsidP="00582559">
            <w:pPr>
              <w:pStyle w:val="BodyText"/>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BodyText"/>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BodyText"/>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BodyText"/>
              <w:spacing w:line="256" w:lineRule="auto"/>
              <w:rPr>
                <w:rFonts w:cs="Arial"/>
              </w:rPr>
            </w:pPr>
            <w:r>
              <w:rPr>
                <w:rFonts w:cs="Arial"/>
              </w:rPr>
              <w:t>Ericsson</w:t>
            </w:r>
          </w:p>
        </w:tc>
        <w:tc>
          <w:tcPr>
            <w:tcW w:w="7834" w:type="dxa"/>
          </w:tcPr>
          <w:p w14:paraId="42607F44" w14:textId="77777777" w:rsidR="00EE5A2E" w:rsidRDefault="00EE5A2E" w:rsidP="00EE5A2E">
            <w:pPr>
              <w:pStyle w:val="BodyText"/>
              <w:spacing w:line="256" w:lineRule="auto"/>
              <w:rPr>
                <w:rFonts w:cs="Arial"/>
              </w:rPr>
            </w:pPr>
            <w:r>
              <w:rPr>
                <w:rFonts w:cs="Arial"/>
              </w:rPr>
              <w:t>Support the proposal.</w:t>
            </w:r>
          </w:p>
          <w:p w14:paraId="0DB90C95" w14:textId="0AFF2887" w:rsidR="00EE5A2E" w:rsidRPr="00A4682A" w:rsidRDefault="00EE5A2E" w:rsidP="00EE5A2E">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BodyText"/>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BodyText"/>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BodyText"/>
              <w:spacing w:line="256" w:lineRule="auto"/>
              <w:rPr>
                <w:rFonts w:cs="Arial"/>
              </w:rPr>
            </w:pPr>
            <w:r>
              <w:rPr>
                <w:rFonts w:cs="Arial"/>
              </w:rPr>
              <w:t>APT</w:t>
            </w:r>
          </w:p>
        </w:tc>
        <w:tc>
          <w:tcPr>
            <w:tcW w:w="7834" w:type="dxa"/>
          </w:tcPr>
          <w:p w14:paraId="6E1620A7" w14:textId="77777777" w:rsidR="004C4EF0" w:rsidRDefault="004C4EF0" w:rsidP="004C4EF0">
            <w:pPr>
              <w:pStyle w:val="BodyText"/>
              <w:spacing w:line="256" w:lineRule="auto"/>
              <w:rPr>
                <w:rFonts w:cs="Arial"/>
              </w:rPr>
            </w:pPr>
            <w:r>
              <w:rPr>
                <w:rFonts w:cs="Arial"/>
              </w:rPr>
              <w:t xml:space="preserve">Agree. </w:t>
            </w:r>
          </w:p>
          <w:p w14:paraId="61EF94BC" w14:textId="77777777" w:rsidR="004C4EF0" w:rsidRDefault="004C4EF0" w:rsidP="004C4EF0">
            <w:pPr>
              <w:pStyle w:val="BodyText"/>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BodyText"/>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BodyText"/>
              <w:spacing w:line="256" w:lineRule="auto"/>
              <w:rPr>
                <w:rFonts w:cs="Arial"/>
              </w:rPr>
            </w:pPr>
            <w:r>
              <w:rPr>
                <w:rFonts w:cs="Arial"/>
              </w:rPr>
              <w:t>Sony</w:t>
            </w:r>
          </w:p>
        </w:tc>
        <w:tc>
          <w:tcPr>
            <w:tcW w:w="7834" w:type="dxa"/>
          </w:tcPr>
          <w:p w14:paraId="6C67E64E" w14:textId="7A7E8625" w:rsidR="00AC3898" w:rsidRPr="00A4682A" w:rsidRDefault="00AC3898" w:rsidP="00AC3898">
            <w:pPr>
              <w:pStyle w:val="BodyText"/>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BodyText"/>
              <w:spacing w:line="256" w:lineRule="auto"/>
              <w:rPr>
                <w:rFonts w:cs="Arial"/>
              </w:rPr>
            </w:pPr>
            <w:r>
              <w:rPr>
                <w:rFonts w:cs="Arial" w:hint="eastAsia"/>
              </w:rPr>
              <w:t>CATT</w:t>
            </w:r>
          </w:p>
        </w:tc>
        <w:tc>
          <w:tcPr>
            <w:tcW w:w="7834" w:type="dxa"/>
          </w:tcPr>
          <w:p w14:paraId="433933C1" w14:textId="77777777" w:rsidR="00B45EC9" w:rsidRDefault="00B45EC9" w:rsidP="00444552">
            <w:pPr>
              <w:pStyle w:val="BodyText"/>
              <w:spacing w:line="256" w:lineRule="auto"/>
              <w:rPr>
                <w:rFonts w:cs="Arial"/>
              </w:rPr>
            </w:pPr>
            <w:r>
              <w:rPr>
                <w:rFonts w:cs="Arial" w:hint="eastAsia"/>
              </w:rPr>
              <w:t>Support first sub-bullet:</w:t>
            </w:r>
          </w:p>
          <w:p w14:paraId="048358B8" w14:textId="77777777" w:rsidR="00B45EC9" w:rsidRPr="00092F46" w:rsidRDefault="00B45EC9" w:rsidP="00B45EC9">
            <w:pPr>
              <w:pStyle w:val="ListParagraph"/>
              <w:numPr>
                <w:ilvl w:val="0"/>
                <w:numId w:val="36"/>
              </w:numPr>
              <w:spacing w:after="0"/>
              <w:ind w:firstLineChars="200" w:firstLine="440"/>
              <w:contextualSpacing w:val="0"/>
              <w:jc w:val="both"/>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6BE47010" w14:textId="77777777" w:rsidR="00B45EC9" w:rsidRPr="00A4682A" w:rsidRDefault="00B45EC9" w:rsidP="00EE5A2E">
            <w:pPr>
              <w:pStyle w:val="BodyText"/>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BodyText"/>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 xml:space="preserve">f downlink and uplink frame timing are not aligned at </w:t>
            </w:r>
            <w:proofErr w:type="spellStart"/>
            <w:r w:rsidRPr="00A7481F">
              <w:rPr>
                <w:rFonts w:eastAsiaTheme="minorEastAsia" w:cs="Arial"/>
              </w:rPr>
              <w:t>gNB</w:t>
            </w:r>
            <w:proofErr w:type="spellEnd"/>
            <w:r w:rsidRPr="00A7481F">
              <w:rPr>
                <w:rFonts w:eastAsiaTheme="minorEastAsia" w:cs="Arial"/>
              </w:rPr>
              <w:t>,</w:t>
            </w:r>
            <w:r>
              <w:rPr>
                <w:rFonts w:eastAsiaTheme="minorEastAsia" w:cs="Arial"/>
              </w:rPr>
              <w:t xml:space="preserve"> </w:t>
            </w:r>
            <w:proofErr w:type="spellStart"/>
            <w:r w:rsidRPr="00DD4959">
              <w:rPr>
                <w:rFonts w:cs="Times New Roman"/>
                <w:bCs/>
                <w:i/>
                <w:sz w:val="20"/>
                <w:szCs w:val="20"/>
              </w:rPr>
              <w:t>RAR_window_offset</w:t>
            </w:r>
            <w:proofErr w:type="spellEnd"/>
            <w:r>
              <w:rPr>
                <w:rFonts w:cs="Times New Roman"/>
                <w:bCs/>
                <w:iCs/>
                <w:sz w:val="20"/>
                <w:szCs w:val="20"/>
              </w:rPr>
              <w:t xml:space="preserve"> </w:t>
            </w:r>
            <w:r w:rsidRPr="00260CD5">
              <w:rPr>
                <w:rFonts w:cs="Arial"/>
              </w:rPr>
              <w:t>is signaled to UE</w:t>
            </w:r>
            <w:r>
              <w:rPr>
                <w:rFonts w:eastAsiaTheme="minorEastAsia" w:cs="Arial"/>
              </w:rPr>
              <w:t xml:space="preserve">, where, </w:t>
            </w:r>
            <w:proofErr w:type="spellStart"/>
            <w:r w:rsidRPr="00DD4959">
              <w:rPr>
                <w:rFonts w:cs="Times New Roman"/>
                <w:bCs/>
                <w:i/>
                <w:sz w:val="20"/>
                <w:szCs w:val="20"/>
              </w:rPr>
              <w:t>RAR_window_offset</w:t>
            </w:r>
            <w:proofErr w:type="spellEnd"/>
            <w:r>
              <w:rPr>
                <w:rFonts w:eastAsiaTheme="minorEastAsia" w:cs="Arial"/>
              </w:rPr>
              <w:t xml:space="preserve"> = UE-to-</w:t>
            </w:r>
            <w:proofErr w:type="spellStart"/>
            <w:r>
              <w:rPr>
                <w:rFonts w:eastAsiaTheme="minorEastAsia" w:cs="Arial"/>
              </w:rPr>
              <w:t>gNB</w:t>
            </w:r>
            <w:proofErr w:type="spellEnd"/>
            <w:r>
              <w:rPr>
                <w:rFonts w:eastAsiaTheme="minorEastAsia" w:cs="Arial"/>
              </w:rPr>
              <w:t xml:space="preserve"> RTT – TA.</w:t>
            </w:r>
          </w:p>
          <w:p w14:paraId="3EF8C220" w14:textId="77777777" w:rsidR="00885959" w:rsidRDefault="00885959" w:rsidP="00885959">
            <w:pPr>
              <w:pStyle w:val="BodyText"/>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proofErr w:type="spellStart"/>
            <w:r w:rsidRPr="00DD4959">
              <w:rPr>
                <w:rFonts w:cs="Times New Roman"/>
                <w:bCs/>
                <w:i/>
                <w:sz w:val="20"/>
                <w:szCs w:val="20"/>
              </w:rPr>
              <w:t>RAR_window_offset</w:t>
            </w:r>
            <w:proofErr w:type="spellEnd"/>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BodyText"/>
              <w:spacing w:line="256" w:lineRule="auto"/>
              <w:rPr>
                <w:rFonts w:eastAsiaTheme="minorEastAsia" w:cs="Arial"/>
              </w:rPr>
            </w:pPr>
            <w:r>
              <w:rPr>
                <w:rFonts w:eastAsiaTheme="minorEastAsia"/>
              </w:rPr>
              <w:object w:dxaOrig="8545" w:dyaOrig="3145" w14:anchorId="7D8FE083">
                <v:shape id="_x0000_i1027" type="#_x0000_t75" style="width:322.5pt;height:118.6pt" o:ole="">
                  <v:imagedata r:id="rId21" o:title=""/>
                </v:shape>
                <o:OLEObject Type="Embed" ProgID="Visio.Drawing.15" ShapeID="_x0000_i1027" DrawAspect="Content" ObjectID="_1679856712" r:id="rId22"/>
              </w:object>
            </w:r>
          </w:p>
          <w:p w14:paraId="24B1EFB3" w14:textId="77777777" w:rsidR="00885959" w:rsidRPr="00A4682A" w:rsidRDefault="00885959" w:rsidP="00885959">
            <w:pPr>
              <w:pStyle w:val="BodyText"/>
              <w:spacing w:line="256" w:lineRule="auto"/>
              <w:rPr>
                <w:rFonts w:cs="Arial"/>
              </w:rPr>
            </w:pPr>
          </w:p>
        </w:tc>
      </w:tr>
      <w:tr w:rsidR="00B40F1A" w:rsidRPr="00A4682A" w14:paraId="1C0D42E4" w14:textId="77777777" w:rsidTr="00D65433">
        <w:tc>
          <w:tcPr>
            <w:tcW w:w="1795" w:type="dxa"/>
          </w:tcPr>
          <w:p w14:paraId="342CE924" w14:textId="5253F3C7" w:rsidR="00B40F1A" w:rsidRDefault="00B40F1A" w:rsidP="00885959">
            <w:pPr>
              <w:pStyle w:val="BodyText"/>
              <w:spacing w:line="256" w:lineRule="auto"/>
              <w:rPr>
                <w:rFonts w:eastAsiaTheme="minorEastAsia" w:cs="Arial" w:hint="eastAsia"/>
              </w:rPr>
            </w:pPr>
          </w:p>
        </w:tc>
        <w:tc>
          <w:tcPr>
            <w:tcW w:w="7834" w:type="dxa"/>
          </w:tcPr>
          <w:p w14:paraId="39F8E245" w14:textId="05528437" w:rsidR="00B40F1A" w:rsidRDefault="00B40F1A" w:rsidP="005F2465">
            <w:pPr>
              <w:pStyle w:val="BodyText"/>
              <w:spacing w:line="256" w:lineRule="auto"/>
              <w:rPr>
                <w:rFonts w:eastAsiaTheme="minorEastAsia" w:cs="Arial"/>
              </w:rPr>
            </w:pPr>
          </w:p>
        </w:tc>
      </w:tr>
      <w:tr w:rsidR="00B40F1A" w:rsidRPr="00A4682A" w14:paraId="5920D16E" w14:textId="77777777" w:rsidTr="00D65433">
        <w:tc>
          <w:tcPr>
            <w:tcW w:w="1795" w:type="dxa"/>
          </w:tcPr>
          <w:p w14:paraId="3D63F69B" w14:textId="77777777" w:rsidR="00B40F1A" w:rsidRDefault="00B40F1A" w:rsidP="00885959">
            <w:pPr>
              <w:pStyle w:val="BodyText"/>
              <w:spacing w:line="256" w:lineRule="auto"/>
              <w:rPr>
                <w:rFonts w:eastAsiaTheme="minorEastAsia" w:cs="Arial" w:hint="eastAsia"/>
              </w:rPr>
            </w:pPr>
          </w:p>
        </w:tc>
        <w:tc>
          <w:tcPr>
            <w:tcW w:w="7834" w:type="dxa"/>
          </w:tcPr>
          <w:p w14:paraId="3EF85D51" w14:textId="77777777" w:rsidR="00B40F1A" w:rsidRDefault="00B40F1A" w:rsidP="00885959">
            <w:pPr>
              <w:pStyle w:val="BodyText"/>
              <w:spacing w:line="256" w:lineRule="auto"/>
              <w:rPr>
                <w:rFonts w:eastAsiaTheme="minorEastAsia"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ListParagraph"/>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ListParagraph"/>
        <w:numPr>
          <w:ilvl w:val="0"/>
          <w:numId w:val="24"/>
        </w:numPr>
        <w:ind w:firstLine="420"/>
        <w:rPr>
          <w:rFonts w:ascii="Arial" w:hAnsi="Arial" w:cs="Arial"/>
        </w:rPr>
      </w:pPr>
      <w:r>
        <w:rPr>
          <w:rFonts w:ascii="Arial" w:hAnsi="Arial" w:cs="Arial"/>
        </w:rPr>
        <w:lastRenderedPageBreak/>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ListParagraph"/>
        <w:numPr>
          <w:ilvl w:val="1"/>
          <w:numId w:val="24"/>
        </w:numPr>
        <w:ind w:firstLine="42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BodyText"/>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BodyText"/>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BodyText"/>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BodyText"/>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BodyText"/>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BodyText"/>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rPr>
            </w:pPr>
            <w:r w:rsidRPr="00A4682A">
              <w:rPr>
                <w:rFonts w:cs="Arial"/>
              </w:rPr>
              <w:t>Q2: Ideally not.</w:t>
            </w:r>
          </w:p>
          <w:p w14:paraId="73AE4117" w14:textId="77777777" w:rsidR="00203752" w:rsidRPr="00A4682A" w:rsidRDefault="00203752" w:rsidP="00352A93">
            <w:pPr>
              <w:pStyle w:val="BodyText"/>
              <w:spacing w:line="256" w:lineRule="auto"/>
              <w:rPr>
                <w:rFonts w:cs="Arial"/>
              </w:rPr>
            </w:pPr>
            <w:r w:rsidRPr="00A4682A">
              <w:rPr>
                <w:rFonts w:cs="Arial"/>
              </w:rPr>
              <w:t>Q3: Yes</w:t>
            </w:r>
          </w:p>
          <w:p w14:paraId="7F0404D7" w14:textId="77777777" w:rsidR="00203752" w:rsidRPr="00A4682A" w:rsidRDefault="00203752" w:rsidP="00352A93">
            <w:pPr>
              <w:pStyle w:val="BodyText"/>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w:t>
            </w:r>
            <w:r w:rsidRPr="00A4682A">
              <w:rPr>
                <w:rFonts w:cs="Arial"/>
              </w:rPr>
              <w:lastRenderedPageBreak/>
              <w:t>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rPr>
            </w:pPr>
            <w:r>
              <w:rPr>
                <w:rFonts w:cs="Arial"/>
              </w:rPr>
              <w:lastRenderedPageBreak/>
              <w:t>Intel</w:t>
            </w:r>
          </w:p>
        </w:tc>
        <w:tc>
          <w:tcPr>
            <w:tcW w:w="7834" w:type="dxa"/>
          </w:tcPr>
          <w:p w14:paraId="0AB935BF" w14:textId="77777777" w:rsidR="005927F9" w:rsidRDefault="00314073" w:rsidP="00903F77">
            <w:pPr>
              <w:pStyle w:val="BodyText"/>
              <w:spacing w:line="256" w:lineRule="auto"/>
              <w:rPr>
                <w:rFonts w:cs="Arial"/>
              </w:rPr>
            </w:pPr>
            <w:r>
              <w:rPr>
                <w:rFonts w:cs="Arial"/>
              </w:rPr>
              <w:t>Q1: Yes</w:t>
            </w:r>
          </w:p>
          <w:p w14:paraId="58BE14B7" w14:textId="0351352C" w:rsidR="00314073" w:rsidRDefault="00314073" w:rsidP="00903F77">
            <w:pPr>
              <w:pStyle w:val="BodyText"/>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BodyText"/>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BodyText"/>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BodyText"/>
              <w:spacing w:line="256" w:lineRule="auto"/>
              <w:rPr>
                <w:rFonts w:cs="Arial"/>
              </w:rPr>
            </w:pPr>
            <w:r>
              <w:rPr>
                <w:rFonts w:cs="Arial"/>
              </w:rPr>
              <w:t>MediaTek</w:t>
            </w:r>
          </w:p>
        </w:tc>
        <w:tc>
          <w:tcPr>
            <w:tcW w:w="7834" w:type="dxa"/>
          </w:tcPr>
          <w:p w14:paraId="523CBAC9" w14:textId="77777777" w:rsidR="005927F9" w:rsidRDefault="00D911C9" w:rsidP="00903F77">
            <w:pPr>
              <w:pStyle w:val="BodyText"/>
              <w:spacing w:line="256" w:lineRule="auto"/>
              <w:rPr>
                <w:rFonts w:cs="Arial"/>
              </w:rPr>
            </w:pPr>
            <w:r>
              <w:rPr>
                <w:rFonts w:cs="Arial"/>
              </w:rPr>
              <w:t>Q1: Yes</w:t>
            </w:r>
          </w:p>
          <w:p w14:paraId="7D981DD4" w14:textId="77777777" w:rsidR="00D911C9" w:rsidRDefault="00D911C9" w:rsidP="00903F77">
            <w:pPr>
              <w:pStyle w:val="BodyText"/>
              <w:spacing w:line="256" w:lineRule="auto"/>
              <w:rPr>
                <w:rFonts w:cs="Arial"/>
              </w:rPr>
            </w:pPr>
            <w:r>
              <w:rPr>
                <w:rFonts w:cs="Arial"/>
              </w:rPr>
              <w:t>Q2: No</w:t>
            </w:r>
          </w:p>
          <w:p w14:paraId="175A926A" w14:textId="77777777" w:rsidR="00D911C9" w:rsidRDefault="00D911C9" w:rsidP="00D911C9">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BodyText"/>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BodyText"/>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BodyText"/>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BodyText"/>
              <w:spacing w:line="256" w:lineRule="auto"/>
              <w:rPr>
                <w:rFonts w:cs="Arial"/>
              </w:rPr>
            </w:pPr>
            <w:r>
              <w:rPr>
                <w:rFonts w:cs="Arial"/>
              </w:rPr>
              <w:t>Ericsson</w:t>
            </w:r>
          </w:p>
        </w:tc>
        <w:tc>
          <w:tcPr>
            <w:tcW w:w="7834" w:type="dxa"/>
          </w:tcPr>
          <w:p w14:paraId="7F60E8C1" w14:textId="77777777" w:rsidR="00EE5A2E" w:rsidRDefault="00EE5A2E" w:rsidP="00EE5A2E">
            <w:pPr>
              <w:pStyle w:val="BodyText"/>
              <w:spacing w:line="256" w:lineRule="auto"/>
              <w:rPr>
                <w:rFonts w:cs="Arial"/>
              </w:rPr>
            </w:pPr>
            <w:r>
              <w:rPr>
                <w:rFonts w:cs="Arial"/>
              </w:rPr>
              <w:t>Q1: Yes, as analyzed by the Moderator</w:t>
            </w:r>
          </w:p>
          <w:p w14:paraId="43CE2B2D" w14:textId="77777777" w:rsidR="00EE5A2E" w:rsidRDefault="00EE5A2E" w:rsidP="00EE5A2E">
            <w:pPr>
              <w:pStyle w:val="BodyText"/>
              <w:spacing w:line="256" w:lineRule="auto"/>
              <w:rPr>
                <w:rFonts w:cs="Arial"/>
              </w:rPr>
            </w:pPr>
            <w:r>
              <w:rPr>
                <w:rFonts w:cs="Arial"/>
              </w:rPr>
              <w:t>Q2: No</w:t>
            </w:r>
          </w:p>
          <w:p w14:paraId="575B28F3" w14:textId="77777777" w:rsidR="00EE5A2E" w:rsidRDefault="00EE5A2E" w:rsidP="00EE5A2E">
            <w:pPr>
              <w:pStyle w:val="BodyText"/>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BodyText"/>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BodyText"/>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BodyText"/>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BodyText"/>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BodyText"/>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BodyText"/>
              <w:spacing w:line="256" w:lineRule="auto"/>
              <w:rPr>
                <w:rFonts w:cs="Arial"/>
              </w:rPr>
            </w:pPr>
            <w:r>
              <w:rPr>
                <w:rFonts w:cs="Arial"/>
              </w:rPr>
              <w:t>APT</w:t>
            </w:r>
          </w:p>
        </w:tc>
        <w:tc>
          <w:tcPr>
            <w:tcW w:w="7834" w:type="dxa"/>
          </w:tcPr>
          <w:p w14:paraId="4883AECF" w14:textId="77777777" w:rsidR="004C4EF0" w:rsidRDefault="004C4EF0" w:rsidP="004C4EF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BodyText"/>
              <w:spacing w:line="256" w:lineRule="auto"/>
              <w:rPr>
                <w:rFonts w:cs="Arial"/>
              </w:rPr>
            </w:pPr>
            <w:r w:rsidRPr="008213D2">
              <w:rPr>
                <w:rFonts w:cs="Arial"/>
                <w:highlight w:val="yellow"/>
              </w:rPr>
              <w:lastRenderedPageBreak/>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BodyText"/>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BodyText"/>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BodyText"/>
              <w:spacing w:line="256" w:lineRule="auto"/>
              <w:rPr>
                <w:rFonts w:cs="Arial"/>
              </w:rPr>
            </w:pPr>
            <w:r>
              <w:rPr>
                <w:rFonts w:cs="Arial"/>
              </w:rPr>
              <w:t>We quote ZTE’s t-doc below as a reference:</w:t>
            </w:r>
          </w:p>
          <w:p w14:paraId="68E3297A" w14:textId="77777777" w:rsidR="004C4EF0" w:rsidRPr="00054C8C" w:rsidRDefault="004C4EF0" w:rsidP="004C4EF0">
            <w:pPr>
              <w:pStyle w:val="BodyText"/>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BodyText"/>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BodyText"/>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BodyText"/>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BodyText"/>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BodyText"/>
              <w:spacing w:line="256" w:lineRule="auto"/>
              <w:rPr>
                <w:rFonts w:cs="Arial"/>
              </w:rPr>
            </w:pPr>
            <w:r>
              <w:rPr>
                <w:rFonts w:cs="Arial"/>
              </w:rPr>
              <w:lastRenderedPageBreak/>
              <w:t>Sony</w:t>
            </w:r>
          </w:p>
        </w:tc>
        <w:tc>
          <w:tcPr>
            <w:tcW w:w="7834" w:type="dxa"/>
          </w:tcPr>
          <w:p w14:paraId="52C1AB74" w14:textId="20DCE92A" w:rsidR="00AC3898" w:rsidRDefault="00AC3898" w:rsidP="00AC3898">
            <w:pPr>
              <w:pStyle w:val="BodyText"/>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BodyText"/>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BodyText"/>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BodyText"/>
              <w:spacing w:line="256" w:lineRule="auto"/>
              <w:rPr>
                <w:rFonts w:cs="Arial"/>
              </w:rPr>
            </w:pPr>
            <w:r>
              <w:rPr>
                <w:rFonts w:cs="Arial"/>
              </w:rPr>
              <w:t xml:space="preserve">Q4: Option 1 – introduce </w:t>
            </w:r>
            <w:proofErr w:type="spellStart"/>
            <w:r>
              <w:rPr>
                <w:rFonts w:cs="Arial"/>
              </w:rPr>
              <w:t>Koffset</w:t>
            </w:r>
            <w:proofErr w:type="spellEnd"/>
            <w:r>
              <w:rPr>
                <w:rFonts w:cs="Arial"/>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47A8A748" w14:textId="77777777" w:rsidR="004D62C3" w:rsidRPr="00A96ED8" w:rsidRDefault="004D62C3" w:rsidP="004D62C3">
            <w:pPr>
              <w:pStyle w:val="BodyText"/>
              <w:spacing w:line="256" w:lineRule="auto"/>
              <w:rPr>
                <w:rFonts w:cs="Arial"/>
              </w:rPr>
            </w:pPr>
            <w:r w:rsidRPr="00A96ED8">
              <w:rPr>
                <w:rFonts w:cs="Arial"/>
              </w:rPr>
              <w:t>Q1: Yes</w:t>
            </w:r>
          </w:p>
          <w:p w14:paraId="2C264CC0" w14:textId="77777777" w:rsidR="004D62C3" w:rsidRPr="00A96ED8" w:rsidRDefault="004D62C3" w:rsidP="004D62C3">
            <w:pPr>
              <w:pStyle w:val="BodyText"/>
              <w:spacing w:line="256" w:lineRule="auto"/>
              <w:rPr>
                <w:rFonts w:cs="Arial"/>
              </w:rPr>
            </w:pPr>
            <w:r w:rsidRPr="00A96ED8">
              <w:rPr>
                <w:rFonts w:cs="Arial"/>
              </w:rPr>
              <w:t>Q2: No</w:t>
            </w:r>
          </w:p>
          <w:p w14:paraId="545B2230" w14:textId="77777777" w:rsidR="004D62C3" w:rsidRPr="00A96ED8" w:rsidRDefault="004D62C3" w:rsidP="004D62C3">
            <w:pPr>
              <w:pStyle w:val="BodyText"/>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BodyText"/>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BodyText"/>
              <w:spacing w:line="256" w:lineRule="auto"/>
              <w:rPr>
                <w:rFonts w:cs="Arial"/>
              </w:rPr>
            </w:pPr>
            <w:r>
              <w:rPr>
                <w:rFonts w:cs="Arial" w:hint="eastAsia"/>
              </w:rPr>
              <w:t>CATT</w:t>
            </w:r>
          </w:p>
        </w:tc>
        <w:tc>
          <w:tcPr>
            <w:tcW w:w="7834" w:type="dxa"/>
          </w:tcPr>
          <w:p w14:paraId="1E2C71FE" w14:textId="77777777" w:rsidR="00B45EC9" w:rsidRDefault="00B45EC9" w:rsidP="00444552">
            <w:pPr>
              <w:pStyle w:val="BodyText"/>
              <w:spacing w:line="256" w:lineRule="auto"/>
              <w:rPr>
                <w:rFonts w:cs="Arial"/>
              </w:rPr>
            </w:pPr>
            <w:r>
              <w:rPr>
                <w:rFonts w:cs="Arial"/>
              </w:rPr>
              <w:t>Q1: Yes, as analyzed by the Moderator</w:t>
            </w:r>
          </w:p>
          <w:p w14:paraId="2A1DE894" w14:textId="77777777" w:rsidR="00B45EC9" w:rsidRDefault="00B45EC9" w:rsidP="00444552">
            <w:pPr>
              <w:pStyle w:val="BodyText"/>
              <w:spacing w:line="256" w:lineRule="auto"/>
              <w:rPr>
                <w:rFonts w:cs="Arial"/>
              </w:rPr>
            </w:pPr>
            <w:r>
              <w:rPr>
                <w:rFonts w:cs="Arial"/>
              </w:rPr>
              <w:t>Q2: No</w:t>
            </w:r>
          </w:p>
          <w:p w14:paraId="58703E4C" w14:textId="77777777" w:rsidR="00B45EC9" w:rsidRDefault="00B45EC9" w:rsidP="00444552">
            <w:pPr>
              <w:pStyle w:val="BodyText"/>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BodyText"/>
              <w:spacing w:line="256" w:lineRule="auto"/>
              <w:rPr>
                <w:rFonts w:cs="Arial"/>
              </w:rPr>
            </w:pPr>
            <w:r w:rsidRPr="00A96ED8">
              <w:rPr>
                <w:rFonts w:cs="Arial"/>
              </w:rPr>
              <w:t>Q1: Yes</w:t>
            </w:r>
          </w:p>
          <w:p w14:paraId="48389DC6" w14:textId="1A1191B3" w:rsidR="00885959" w:rsidRPr="00A4682A" w:rsidRDefault="00885959" w:rsidP="00885959">
            <w:pPr>
              <w:pStyle w:val="BodyText"/>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BodyText"/>
              <w:spacing w:line="256" w:lineRule="auto"/>
              <w:rPr>
                <w:rFonts w:cs="Arial" w:hint="eastAsia"/>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BodyText"/>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lastRenderedPageBreak/>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BodyText"/>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BodyText"/>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BodyText"/>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BodyText"/>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BodyText"/>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BodyText"/>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2F07B9C5" w14:textId="77777777" w:rsidR="00372063" w:rsidRPr="00A4682A" w:rsidRDefault="00372063" w:rsidP="00406E59">
            <w:pPr>
              <w:pStyle w:val="BodyText"/>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BodyText"/>
              <w:spacing w:line="256" w:lineRule="auto"/>
              <w:rPr>
                <w:rFonts w:cs="Arial"/>
              </w:rPr>
            </w:pPr>
            <w:r>
              <w:rPr>
                <w:rFonts w:cs="Arial"/>
              </w:rPr>
              <w:t>APT</w:t>
            </w:r>
          </w:p>
        </w:tc>
        <w:tc>
          <w:tcPr>
            <w:tcW w:w="7834" w:type="dxa"/>
          </w:tcPr>
          <w:p w14:paraId="03930513" w14:textId="77777777" w:rsidR="004C4EF0" w:rsidRDefault="004C4EF0" w:rsidP="004C4EF0">
            <w:pPr>
              <w:pStyle w:val="BodyText"/>
              <w:spacing w:line="256" w:lineRule="auto"/>
              <w:rPr>
                <w:rFonts w:cs="Arial"/>
              </w:rPr>
            </w:pPr>
            <w:r>
              <w:rPr>
                <w:rFonts w:cs="Arial"/>
              </w:rPr>
              <w:t>Agree with Moderator’s view</w:t>
            </w:r>
          </w:p>
          <w:p w14:paraId="3A365CEE" w14:textId="77777777" w:rsidR="004C4EF0" w:rsidRDefault="004C4EF0" w:rsidP="004C4EF0">
            <w:pPr>
              <w:pStyle w:val="BodyText"/>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BodyText"/>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BodyText"/>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BodyText"/>
              <w:spacing w:line="256" w:lineRule="auto"/>
              <w:rPr>
                <w:rFonts w:cs="Arial"/>
              </w:rPr>
            </w:pPr>
            <w:r>
              <w:rPr>
                <w:rFonts w:cs="Arial" w:hint="eastAsia"/>
              </w:rPr>
              <w:t>CATT</w:t>
            </w:r>
          </w:p>
        </w:tc>
        <w:tc>
          <w:tcPr>
            <w:tcW w:w="7834" w:type="dxa"/>
          </w:tcPr>
          <w:p w14:paraId="1F477821" w14:textId="77777777" w:rsidR="00B45EC9" w:rsidRDefault="00B45EC9" w:rsidP="00444552">
            <w:pPr>
              <w:pStyle w:val="BodyText"/>
              <w:spacing w:line="256" w:lineRule="auto"/>
              <w:rPr>
                <w:rFonts w:cs="Arial"/>
              </w:rPr>
            </w:pPr>
            <w:r>
              <w:rPr>
                <w:rFonts w:cs="Arial" w:hint="eastAsia"/>
              </w:rPr>
              <w:t xml:space="preserve">The original intention of this proposal is to follow PDCCH ordered PRACH procedure, hence, if network knows the exact timing of PRACH arriving, </w:t>
            </w:r>
            <w:proofErr w:type="spellStart"/>
            <w:r>
              <w:rPr>
                <w:rFonts w:cs="Arial" w:hint="eastAsia"/>
              </w:rPr>
              <w:t>gNB</w:t>
            </w:r>
            <w:proofErr w:type="spellEnd"/>
            <w:r>
              <w:rPr>
                <w:rFonts w:cs="Arial" w:hint="eastAsia"/>
              </w:rPr>
              <w:t xml:space="preserve">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BodyText"/>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BodyText"/>
              <w:spacing w:line="256" w:lineRule="auto"/>
              <w:rPr>
                <w:rFonts w:cs="Arial"/>
              </w:rPr>
            </w:pPr>
            <w:r>
              <w:rPr>
                <w:rFonts w:cs="Arial"/>
              </w:rPr>
              <w:t>QC</w:t>
            </w:r>
          </w:p>
        </w:tc>
        <w:tc>
          <w:tcPr>
            <w:tcW w:w="7834" w:type="dxa"/>
          </w:tcPr>
          <w:p w14:paraId="51981605" w14:textId="78F11B6D" w:rsidR="00EE5A2E" w:rsidRPr="00A4682A" w:rsidRDefault="000D189E" w:rsidP="00EE5A2E">
            <w:pPr>
              <w:pStyle w:val="BodyText"/>
              <w:spacing w:line="256" w:lineRule="auto"/>
              <w:rPr>
                <w:rFonts w:cs="Arial"/>
              </w:rPr>
            </w:pPr>
            <w:r>
              <w:rPr>
                <w:rFonts w:cs="Arial"/>
              </w:rPr>
              <w:t>Agree with Moderator</w:t>
            </w:r>
          </w:p>
        </w:tc>
      </w:tr>
      <w:tr w:rsidR="00EE5A2E" w:rsidRPr="00A4682A" w14:paraId="18314A33" w14:textId="77777777" w:rsidTr="005809D0">
        <w:tc>
          <w:tcPr>
            <w:tcW w:w="1795" w:type="dxa"/>
          </w:tcPr>
          <w:p w14:paraId="36E9B467" w14:textId="77777777" w:rsidR="00EE5A2E" w:rsidRPr="00A4682A" w:rsidRDefault="00EE5A2E" w:rsidP="00EE5A2E">
            <w:pPr>
              <w:pStyle w:val="BodyText"/>
              <w:spacing w:line="256" w:lineRule="auto"/>
              <w:rPr>
                <w:rFonts w:cs="Arial"/>
              </w:rPr>
            </w:pPr>
          </w:p>
        </w:tc>
        <w:tc>
          <w:tcPr>
            <w:tcW w:w="7834" w:type="dxa"/>
          </w:tcPr>
          <w:p w14:paraId="3EBA9D4C" w14:textId="77777777" w:rsidR="00EE5A2E" w:rsidRPr="00A4682A" w:rsidRDefault="00EE5A2E" w:rsidP="00EE5A2E">
            <w:pPr>
              <w:pStyle w:val="BodyText"/>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BodyText"/>
              <w:spacing w:line="256" w:lineRule="auto"/>
              <w:rPr>
                <w:rFonts w:cs="Arial"/>
              </w:rPr>
            </w:pPr>
          </w:p>
        </w:tc>
        <w:tc>
          <w:tcPr>
            <w:tcW w:w="7834" w:type="dxa"/>
          </w:tcPr>
          <w:p w14:paraId="0E1572B4" w14:textId="77777777" w:rsidR="00EE5A2E" w:rsidRPr="00A4682A" w:rsidRDefault="00EE5A2E" w:rsidP="00EE5A2E">
            <w:pPr>
              <w:pStyle w:val="BodyText"/>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BodyText"/>
              <w:spacing w:line="256" w:lineRule="auto"/>
              <w:rPr>
                <w:rFonts w:cs="Arial"/>
              </w:rPr>
            </w:pPr>
          </w:p>
        </w:tc>
        <w:tc>
          <w:tcPr>
            <w:tcW w:w="7834" w:type="dxa"/>
          </w:tcPr>
          <w:p w14:paraId="2BD9B2CB" w14:textId="77777777" w:rsidR="00EE5A2E" w:rsidRPr="00A4682A" w:rsidRDefault="00EE5A2E" w:rsidP="00EE5A2E">
            <w:pPr>
              <w:pStyle w:val="BodyText"/>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BodyText"/>
              <w:spacing w:line="256" w:lineRule="auto"/>
              <w:rPr>
                <w:rFonts w:cs="Arial"/>
              </w:rPr>
            </w:pPr>
          </w:p>
        </w:tc>
        <w:tc>
          <w:tcPr>
            <w:tcW w:w="7834" w:type="dxa"/>
          </w:tcPr>
          <w:p w14:paraId="6598FCA3" w14:textId="77777777" w:rsidR="00EE5A2E" w:rsidRPr="00A4682A" w:rsidRDefault="00EE5A2E" w:rsidP="00EE5A2E">
            <w:pPr>
              <w:pStyle w:val="BodyText"/>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Heading1"/>
      </w:pPr>
      <w:r>
        <w:lastRenderedPageBreak/>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BodyText"/>
                              <w:jc w:val="center"/>
                              <w:rPr>
                                <w:rFonts w:ascii="Times New Roman" w:hAnsi="Times New Roman"/>
                                <w:b/>
                                <w:bCs/>
                                <w:sz w:val="18"/>
                                <w:szCs w:val="18"/>
                              </w:rPr>
                            </w:pPr>
                            <w:r w:rsidRPr="00032C76">
                              <w:rPr>
                                <w:noProof/>
                                <w:sz w:val="18"/>
                                <w:szCs w:val="18"/>
                              </w:rPr>
                              <w:object w:dxaOrig="12140" w:dyaOrig="4975" w14:anchorId="6621B9C9">
                                <v:shape id="_x0000_i1029" type="#_x0000_t75" alt="" style="width:444.1pt;height:180.3pt;mso-width-percent:0;mso-height-percent:0;mso-width-percent:0;mso-height-percent:0" o:ole="">
                                  <v:imagedata r:id="rId24" o:title=""/>
                                </v:shape>
                                <o:OLEObject Type="Embed" ProgID="Visio.Drawing.15" ShapeID="_x0000_i1029" DrawAspect="Content" ObjectID="_1679856714" r:id="rId25"/>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BodyText"/>
                        <w:jc w:val="center"/>
                        <w:rPr>
                          <w:rFonts w:ascii="Times New Roman" w:hAnsi="Times New Roman"/>
                          <w:b/>
                          <w:bCs/>
                          <w:sz w:val="18"/>
                          <w:szCs w:val="18"/>
                        </w:rPr>
                      </w:pPr>
                      <w:r w:rsidRPr="00032C76">
                        <w:rPr>
                          <w:noProof/>
                          <w:sz w:val="18"/>
                          <w:szCs w:val="18"/>
                        </w:rPr>
                        <w:object w:dxaOrig="12140" w:dyaOrig="4975" w14:anchorId="6621B9C9">
                          <v:shape id="_x0000_i1029" type="#_x0000_t75" alt="" style="width:444.1pt;height:180.3pt;mso-width-percent:0;mso-height-percent:0;mso-width-percent:0;mso-height-percent:0" o:ole="">
                            <v:imagedata r:id="rId24" o:title=""/>
                          </v:shape>
                          <o:OLEObject Type="Embed" ProgID="Visio.Drawing.15" ShapeID="_x0000_i1029" DrawAspect="Content" ObjectID="_1679856714" r:id="rId26"/>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ListParagraph"/>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BodyText"/>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rPr>
              <w:lastRenderedPageBreak/>
              <w:t>Nokia, Nokia Shanghai Bell</w:t>
            </w:r>
          </w:p>
        </w:tc>
        <w:tc>
          <w:tcPr>
            <w:tcW w:w="7834" w:type="dxa"/>
          </w:tcPr>
          <w:p w14:paraId="0713CF4C" w14:textId="77777777" w:rsidR="00203752" w:rsidRPr="00A4682A" w:rsidRDefault="00203752" w:rsidP="00352A93">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BodyText"/>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BodyText"/>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BodyText"/>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BodyText"/>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BodyText"/>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BodyText"/>
              <w:spacing w:line="256" w:lineRule="auto"/>
              <w:rPr>
                <w:rFonts w:cs="Arial"/>
              </w:rPr>
            </w:pPr>
            <w:r>
              <w:rPr>
                <w:rFonts w:cs="Arial"/>
              </w:rPr>
              <w:t>APT</w:t>
            </w:r>
          </w:p>
        </w:tc>
        <w:tc>
          <w:tcPr>
            <w:tcW w:w="7834" w:type="dxa"/>
          </w:tcPr>
          <w:p w14:paraId="660B65DA" w14:textId="77777777" w:rsidR="004C4EF0" w:rsidRDefault="004C4EF0" w:rsidP="004C4EF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BodyText"/>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BodyText"/>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77777777" w:rsidR="00885959" w:rsidRPr="00A4682A" w:rsidRDefault="00885959" w:rsidP="00885959">
            <w:pPr>
              <w:pStyle w:val="BodyText"/>
              <w:spacing w:line="256" w:lineRule="auto"/>
              <w:rPr>
                <w:rFonts w:cs="Arial"/>
              </w:rPr>
            </w:pPr>
          </w:p>
        </w:tc>
        <w:tc>
          <w:tcPr>
            <w:tcW w:w="7834" w:type="dxa"/>
          </w:tcPr>
          <w:p w14:paraId="64B5820D" w14:textId="77777777" w:rsidR="00885959" w:rsidRPr="00A4682A" w:rsidRDefault="00885959" w:rsidP="00885959">
            <w:pPr>
              <w:pStyle w:val="BodyText"/>
              <w:spacing w:line="256" w:lineRule="auto"/>
              <w:rPr>
                <w:rFonts w:cs="Arial"/>
              </w:rPr>
            </w:pPr>
          </w:p>
        </w:tc>
      </w:tr>
      <w:tr w:rsidR="00885959" w:rsidRPr="00A4682A" w14:paraId="7254EF0C" w14:textId="77777777" w:rsidTr="005809D0">
        <w:tc>
          <w:tcPr>
            <w:tcW w:w="1795" w:type="dxa"/>
          </w:tcPr>
          <w:p w14:paraId="336CF24E" w14:textId="77777777" w:rsidR="00885959" w:rsidRPr="00A4682A" w:rsidRDefault="00885959" w:rsidP="00885959">
            <w:pPr>
              <w:pStyle w:val="BodyText"/>
              <w:spacing w:line="256" w:lineRule="auto"/>
              <w:rPr>
                <w:rFonts w:cs="Arial"/>
              </w:rPr>
            </w:pPr>
          </w:p>
        </w:tc>
        <w:tc>
          <w:tcPr>
            <w:tcW w:w="7834" w:type="dxa"/>
          </w:tcPr>
          <w:p w14:paraId="75986483" w14:textId="77777777" w:rsidR="00885959" w:rsidRPr="00A4682A" w:rsidRDefault="00885959" w:rsidP="00885959">
            <w:pPr>
              <w:pStyle w:val="BodyText"/>
              <w:spacing w:line="256" w:lineRule="auto"/>
              <w:rPr>
                <w:rFonts w:cs="Arial"/>
              </w:rPr>
            </w:pPr>
          </w:p>
        </w:tc>
      </w:tr>
      <w:tr w:rsidR="00885959" w:rsidRPr="00A4682A" w14:paraId="51A2B814" w14:textId="77777777" w:rsidTr="005809D0">
        <w:tc>
          <w:tcPr>
            <w:tcW w:w="1795" w:type="dxa"/>
          </w:tcPr>
          <w:p w14:paraId="3F638A22" w14:textId="77777777" w:rsidR="00885959" w:rsidRPr="00A4682A" w:rsidRDefault="00885959" w:rsidP="00885959">
            <w:pPr>
              <w:pStyle w:val="BodyText"/>
              <w:spacing w:line="256" w:lineRule="auto"/>
              <w:rPr>
                <w:rFonts w:cs="Arial"/>
              </w:rPr>
            </w:pPr>
          </w:p>
        </w:tc>
        <w:tc>
          <w:tcPr>
            <w:tcW w:w="7834" w:type="dxa"/>
          </w:tcPr>
          <w:p w14:paraId="68B70E0B" w14:textId="77777777" w:rsidR="00885959" w:rsidRPr="00A4682A" w:rsidRDefault="00885959" w:rsidP="00885959">
            <w:pPr>
              <w:pStyle w:val="BodyText"/>
              <w:spacing w:line="256" w:lineRule="auto"/>
              <w:rPr>
                <w:rFonts w:cs="Arial"/>
              </w:rPr>
            </w:pPr>
          </w:p>
        </w:tc>
      </w:tr>
      <w:tr w:rsidR="00885959" w:rsidRPr="00A4682A" w14:paraId="5E068571" w14:textId="77777777" w:rsidTr="005809D0">
        <w:tc>
          <w:tcPr>
            <w:tcW w:w="1795" w:type="dxa"/>
          </w:tcPr>
          <w:p w14:paraId="6A7CA94F" w14:textId="77777777" w:rsidR="00885959" w:rsidRPr="00A4682A" w:rsidRDefault="00885959" w:rsidP="00885959">
            <w:pPr>
              <w:pStyle w:val="BodyText"/>
              <w:spacing w:line="256" w:lineRule="auto"/>
              <w:rPr>
                <w:rFonts w:cs="Arial"/>
              </w:rPr>
            </w:pPr>
          </w:p>
        </w:tc>
        <w:tc>
          <w:tcPr>
            <w:tcW w:w="7834" w:type="dxa"/>
          </w:tcPr>
          <w:p w14:paraId="4B7837EE" w14:textId="77777777" w:rsidR="00885959" w:rsidRPr="00A4682A" w:rsidRDefault="00885959" w:rsidP="00885959">
            <w:pPr>
              <w:pStyle w:val="BodyText"/>
              <w:spacing w:line="256" w:lineRule="auto"/>
              <w:rPr>
                <w:rFonts w:cs="Arial"/>
              </w:rPr>
            </w:pPr>
          </w:p>
        </w:tc>
      </w:tr>
      <w:tr w:rsidR="00885959" w:rsidRPr="00A4682A" w14:paraId="56AA90BB" w14:textId="77777777" w:rsidTr="005809D0">
        <w:tc>
          <w:tcPr>
            <w:tcW w:w="1795" w:type="dxa"/>
          </w:tcPr>
          <w:p w14:paraId="3B3A340A" w14:textId="77777777" w:rsidR="00885959" w:rsidRPr="00A4682A" w:rsidRDefault="00885959" w:rsidP="00885959">
            <w:pPr>
              <w:pStyle w:val="BodyText"/>
              <w:spacing w:line="256" w:lineRule="auto"/>
              <w:rPr>
                <w:rFonts w:cs="Arial"/>
              </w:rPr>
            </w:pPr>
          </w:p>
        </w:tc>
        <w:tc>
          <w:tcPr>
            <w:tcW w:w="7834" w:type="dxa"/>
          </w:tcPr>
          <w:p w14:paraId="42EB445E" w14:textId="77777777" w:rsidR="00885959" w:rsidRPr="00A4682A" w:rsidRDefault="00885959" w:rsidP="00885959">
            <w:pPr>
              <w:pStyle w:val="BodyText"/>
              <w:spacing w:line="256" w:lineRule="auto"/>
              <w:rPr>
                <w:rFonts w:cs="Arial"/>
              </w:rPr>
            </w:pPr>
          </w:p>
        </w:tc>
      </w:tr>
      <w:tr w:rsidR="00885959" w:rsidRPr="00A4682A" w14:paraId="0D8A936F" w14:textId="77777777" w:rsidTr="005809D0">
        <w:tc>
          <w:tcPr>
            <w:tcW w:w="1795" w:type="dxa"/>
          </w:tcPr>
          <w:p w14:paraId="687F33D1" w14:textId="77777777" w:rsidR="00885959" w:rsidRPr="00A4682A" w:rsidRDefault="00885959" w:rsidP="00885959">
            <w:pPr>
              <w:pStyle w:val="BodyText"/>
              <w:spacing w:line="256" w:lineRule="auto"/>
              <w:rPr>
                <w:rFonts w:cs="Arial"/>
              </w:rPr>
            </w:pPr>
          </w:p>
        </w:tc>
        <w:tc>
          <w:tcPr>
            <w:tcW w:w="7834" w:type="dxa"/>
          </w:tcPr>
          <w:p w14:paraId="72F3C99D" w14:textId="77777777" w:rsidR="00885959" w:rsidRPr="00A4682A" w:rsidRDefault="00885959" w:rsidP="00885959">
            <w:pPr>
              <w:pStyle w:val="BodyText"/>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Heading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lastRenderedPageBreak/>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59"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F602D" w14:textId="77777777" w:rsidR="00B334E3" w:rsidRDefault="00B334E3">
      <w:r>
        <w:separator/>
      </w:r>
    </w:p>
  </w:endnote>
  <w:endnote w:type="continuationSeparator" w:id="0">
    <w:p w14:paraId="6646A181" w14:textId="77777777" w:rsidR="00B334E3" w:rsidRDefault="00B334E3">
      <w:r>
        <w:continuationSeparator/>
      </w:r>
    </w:p>
  </w:endnote>
  <w:endnote w:type="continuationNotice" w:id="1">
    <w:p w14:paraId="4F7C38DD" w14:textId="77777777" w:rsidR="00B334E3" w:rsidRDefault="00B3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A00002BF" w:usb1="68C7FCFB" w:usb2="00000010" w:usb3="00000000" w:csb0="0002009F" w:csb1="00000000"/>
  </w:font>
  <w:font w:name="KaiTi_GB2312">
    <w:altName w:val="Cambria"/>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12BD427B" w:rsidR="00582559" w:rsidRDefault="00582559"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FB3532">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3532">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B44A6" w14:textId="77777777" w:rsidR="00B334E3" w:rsidRDefault="00B334E3">
      <w:r>
        <w:separator/>
      </w:r>
    </w:p>
  </w:footnote>
  <w:footnote w:type="continuationSeparator" w:id="0">
    <w:p w14:paraId="229388EA" w14:textId="77777777" w:rsidR="00B334E3" w:rsidRDefault="00B334E3">
      <w:r>
        <w:continuationSeparator/>
      </w:r>
    </w:p>
  </w:footnote>
  <w:footnote w:type="continuationNotice" w:id="1">
    <w:p w14:paraId="1FB1F5F9" w14:textId="77777777" w:rsidR="00B334E3" w:rsidRDefault="00B33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05"/>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57F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F0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F71D0F"/>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F71D0F"/>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F71D0F"/>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4C4EF0"/>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목록 단락,リスト段落"/>
    <w:basedOn w:val="Normal"/>
    <w:link w:val="ListParagraphChar"/>
    <w:uiPriority w:val="34"/>
    <w:qFormat/>
    <w:rsid w:val="004C4EF0"/>
    <w:pPr>
      <w:numPr>
        <w:numId w:val="59"/>
      </w:numPr>
      <w:spacing w:after="180"/>
      <w:ind w:left="1440" w:hanging="360"/>
      <w:contextualSpacing/>
    </w:pPr>
    <w:rPr>
      <w:rFonts w:eastAsia="SimSun"/>
      <w:szCs w:val="24"/>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F71D0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eastAsiaTheme="minorEastAsia"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71D0F"/>
    <w:pPr>
      <w:tabs>
        <w:tab w:val="decimal" w:pos="0"/>
      </w:tabs>
    </w:pPr>
    <w:rPr>
      <w:rFonts w:ascii="Arial" w:eastAsia="SimSun" w:hAnsi="Arial"/>
      <w:noProof/>
      <w:sz w:val="21"/>
      <w:szCs w:val="21"/>
      <w:lang w:val="en-US" w:eastAsia="zh-CN"/>
    </w:rPr>
  </w:style>
  <w:style w:type="paragraph" w:customStyle="1" w:styleId="a2">
    <w:name w:val="表头文本"/>
    <w:rsid w:val="00F71D0F"/>
    <w:pPr>
      <w:jc w:val="center"/>
    </w:pPr>
    <w:rPr>
      <w:rFonts w:ascii="Arial" w:eastAsia="SimSun" w:hAnsi="Arial"/>
      <w:b/>
      <w:sz w:val="21"/>
      <w:szCs w:val="21"/>
      <w:lang w:val="en-US" w:eastAsia="zh-CN"/>
    </w:rPr>
  </w:style>
  <w:style w:type="table" w:customStyle="1" w:styleId="a3">
    <w:name w:val="表样式"/>
    <w:basedOn w:val="TableNormal"/>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71D0F"/>
    <w:pPr>
      <w:keepNext/>
      <w:spacing w:before="80" w:after="80"/>
      <w:jc w:val="center"/>
    </w:pPr>
  </w:style>
  <w:style w:type="paragraph" w:customStyle="1" w:styleId="a5">
    <w:name w:val="文档标题"/>
    <w:basedOn w:val="Normal"/>
    <w:rsid w:val="00F71D0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71D0F"/>
  </w:style>
  <w:style w:type="paragraph" w:customStyle="1" w:styleId="a7">
    <w:name w:val="注示头"/>
    <w:basedOn w:val="Normal"/>
    <w:rsid w:val="00F71D0F"/>
    <w:pPr>
      <w:pBdr>
        <w:top w:val="single" w:sz="4" w:space="1" w:color="000000"/>
      </w:pBdr>
    </w:pPr>
    <w:rPr>
      <w:rFonts w:ascii="Arial" w:eastAsia="SimHei" w:hAnsi="Arial"/>
      <w:sz w:val="18"/>
    </w:rPr>
  </w:style>
  <w:style w:type="paragraph" w:customStyle="1" w:styleId="a8">
    <w:name w:val="注示文本"/>
    <w:basedOn w:val="Normal"/>
    <w:rsid w:val="00F71D0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71D0F"/>
    <w:pPr>
      <w:ind w:firstLine="420"/>
    </w:pPr>
    <w:rPr>
      <w:rFonts w:ascii="Arial" w:hAnsi="Arial" w:cs="Arial"/>
      <w:i/>
      <w:color w:val="0000FF"/>
    </w:rPr>
  </w:style>
  <w:style w:type="character" w:customStyle="1" w:styleId="aa">
    <w:name w:val="样式一"/>
    <w:basedOn w:val="DefaultParagraphFont"/>
    <w:rsid w:val="00F71D0F"/>
    <w:rPr>
      <w:rFonts w:ascii="SimSun" w:hAnsi="SimSun"/>
      <w:b/>
      <w:bCs/>
      <w:color w:val="000000"/>
      <w:sz w:val="36"/>
    </w:rPr>
  </w:style>
  <w:style w:type="character" w:customStyle="1" w:styleId="ab">
    <w:name w:val="样式二"/>
    <w:basedOn w:val="aa"/>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oleObject" Target="embeddings/oleObject2.bin"/><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wmf"/><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Drawing2.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6348D0F-2B75-49FC-BD7E-69E311C33D40}">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9720</Words>
  <Characters>49117</Characters>
  <Application>Microsoft Office Word</Application>
  <DocSecurity>0</DocSecurity>
  <Lines>409</Lines>
  <Paragraphs>117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58720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Xiao feng Wang</cp:lastModifiedBy>
  <cp:revision>15</cp:revision>
  <dcterms:created xsi:type="dcterms:W3CDTF">2021-04-14T03:49:00Z</dcterms:created>
  <dcterms:modified xsi:type="dcterms:W3CDTF">2021-04-14T04:04:00Z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