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2103776</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40CDC05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553AB0">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0" w:name="_Ref54332809"/>
                          </w:p>
                          <w:p w14:paraId="715AF69A" w14:textId="77777777" w:rsidR="00203D55" w:rsidRPr="00793649" w:rsidRDefault="00203D5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0"/>
                            <w:r w:rsidRPr="00793649">
                              <w:rPr>
                                <w:rFonts w:ascii="Times New Roman" w:hAnsi="Times New Roman" w:cs="Times New Roman"/>
                                <w:sz w:val="18"/>
                                <w:szCs w:val="18"/>
                              </w:rPr>
                              <w:t xml:space="preserve"> </w:t>
                            </w:r>
                            <w:bookmarkStart w:id="1" w:name="_Ref67993735"/>
                          </w:p>
                          <w:p w14:paraId="405C923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1"/>
                          </w:p>
                          <w:p w14:paraId="506F0202"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2"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2"/>
                          </w:p>
                          <w:p w14:paraId="1E82640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3"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after initial access and is zero if not configured.</w:t>
                            </w:r>
                            <w:bookmarkEnd w:id="3"/>
                          </w:p>
                          <w:p w14:paraId="7E551866"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203D55" w:rsidRPr="00793649" w:rsidRDefault="00203D5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203D55" w:rsidRPr="00793649" w:rsidRDefault="00203D5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203D55" w:rsidRPr="00793649" w:rsidRDefault="00203D5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w:t>
                            </w:r>
                            <w:proofErr w:type="spellStart"/>
                            <w:r w:rsidRPr="00793649">
                              <w:rPr>
                                <w:rFonts w:ascii="Times New Roman" w:hAnsi="Times New Roman" w:cs="Times New Roman"/>
                                <w:sz w:val="18"/>
                                <w:szCs w:val="18"/>
                              </w:rPr>
                              <w:t>gNB</w:t>
                            </w:r>
                            <w:proofErr w:type="spellEnd"/>
                            <w:r w:rsidRPr="00793649">
                              <w:rPr>
                                <w:rFonts w:ascii="Times New Roman" w:hAnsi="Times New Roman" w:cs="Times New Roman"/>
                                <w:sz w:val="18"/>
                                <w:szCs w:val="18"/>
                              </w:rPr>
                              <w:t xml:space="preserve">,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w:t>
                            </w:r>
                            <w:proofErr w:type="spellStart"/>
                            <w:r w:rsidRPr="00793649">
                              <w:rPr>
                                <w:rFonts w:ascii="Times New Roman" w:hAnsi="Times New Roman" w:cs="Times New Roman"/>
                                <w:sz w:val="18"/>
                                <w:szCs w:val="18"/>
                              </w:rPr>
                              <w:t>gNB</w:t>
                            </w:r>
                            <w:proofErr w:type="spellEnd"/>
                            <w:r w:rsidRPr="00793649">
                              <w:rPr>
                                <w:rFonts w:ascii="Times New Roman" w:hAnsi="Times New Roman" w:cs="Times New Roman"/>
                                <w:sz w:val="18"/>
                                <w:szCs w:val="18"/>
                              </w:rPr>
                              <w:t xml:space="preserve">,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203D55" w:rsidRPr="00793649" w:rsidRDefault="00203D5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203D55" w:rsidRPr="00793649" w:rsidRDefault="00203D5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203D55" w:rsidRPr="00793649" w:rsidRDefault="00203D5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203D55" w:rsidRPr="00793649" w:rsidRDefault="00203D55" w:rsidP="00191A58">
                            <w:pPr>
                              <w:rPr>
                                <w:rFonts w:ascii="Times New Roman" w:eastAsiaTheme="majorEastAsia" w:hAnsi="Times New Roman" w:cs="Times New Roman"/>
                                <w:sz w:val="18"/>
                                <w:szCs w:val="18"/>
                              </w:rPr>
                            </w:pPr>
                          </w:p>
                          <w:p w14:paraId="42F7F5A3" w14:textId="77777777" w:rsidR="00203D55" w:rsidRPr="00793649" w:rsidRDefault="00203D55" w:rsidP="00191A58">
                            <w:pPr>
                              <w:spacing w:before="60" w:after="60" w:line="288" w:lineRule="auto"/>
                              <w:jc w:val="both"/>
                              <w:rPr>
                                <w:rFonts w:ascii="Times New Roman" w:eastAsia="Malgun Gothic" w:hAnsi="Times New Roman" w:cs="Times New Roman"/>
                                <w:sz w:val="18"/>
                                <w:szCs w:val="18"/>
                              </w:rPr>
                            </w:pPr>
                          </w:p>
                          <w:p w14:paraId="3D973F10" w14:textId="77777777" w:rsidR="00203D55" w:rsidRPr="00793649" w:rsidRDefault="00203D55" w:rsidP="00191A58">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4" w:name="_Ref54332809"/>
                    </w:p>
                    <w:p w14:paraId="715AF69A" w14:textId="77777777" w:rsidR="00203D55" w:rsidRPr="00793649" w:rsidRDefault="00203D5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4"/>
                      <w:r w:rsidRPr="00793649">
                        <w:rPr>
                          <w:rFonts w:ascii="Times New Roman" w:hAnsi="Times New Roman" w:cs="Times New Roman"/>
                          <w:sz w:val="18"/>
                          <w:szCs w:val="18"/>
                        </w:rPr>
                        <w:t xml:space="preserve"> </w:t>
                      </w:r>
                      <w:bookmarkStart w:id="5" w:name="_Ref67993735"/>
                    </w:p>
                    <w:p w14:paraId="405C923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5"/>
                    </w:p>
                    <w:p w14:paraId="506F0202"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6"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6"/>
                    </w:p>
                    <w:p w14:paraId="1E82640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7"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after initial access and is zero if not configured.</w:t>
                      </w:r>
                      <w:bookmarkEnd w:id="7"/>
                    </w:p>
                    <w:p w14:paraId="7E551866"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203D55" w:rsidRPr="00793649" w:rsidRDefault="00203D5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203D55" w:rsidRPr="00793649" w:rsidRDefault="00203D5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203D55" w:rsidRPr="00793649" w:rsidRDefault="00203D5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w:t>
                      </w:r>
                      <w:proofErr w:type="spellStart"/>
                      <w:r w:rsidRPr="00793649">
                        <w:rPr>
                          <w:rFonts w:ascii="Times New Roman" w:hAnsi="Times New Roman" w:cs="Times New Roman"/>
                          <w:sz w:val="18"/>
                          <w:szCs w:val="18"/>
                        </w:rPr>
                        <w:t>gNB</w:t>
                      </w:r>
                      <w:proofErr w:type="spellEnd"/>
                      <w:r w:rsidRPr="00793649">
                        <w:rPr>
                          <w:rFonts w:ascii="Times New Roman" w:hAnsi="Times New Roman" w:cs="Times New Roman"/>
                          <w:sz w:val="18"/>
                          <w:szCs w:val="18"/>
                        </w:rPr>
                        <w:t xml:space="preserve">,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w:t>
                      </w:r>
                      <w:proofErr w:type="spellStart"/>
                      <w:r w:rsidRPr="00793649">
                        <w:rPr>
                          <w:rFonts w:ascii="Times New Roman" w:hAnsi="Times New Roman" w:cs="Times New Roman"/>
                          <w:sz w:val="18"/>
                          <w:szCs w:val="18"/>
                        </w:rPr>
                        <w:t>gNB</w:t>
                      </w:r>
                      <w:proofErr w:type="spellEnd"/>
                      <w:r w:rsidRPr="00793649">
                        <w:rPr>
                          <w:rFonts w:ascii="Times New Roman" w:hAnsi="Times New Roman" w:cs="Times New Roman"/>
                          <w:sz w:val="18"/>
                          <w:szCs w:val="18"/>
                        </w:rPr>
                        <w:t xml:space="preserve">,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203D55" w:rsidRPr="00793649" w:rsidRDefault="00203D5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203D55" w:rsidRPr="00793649" w:rsidRDefault="00203D5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203D55" w:rsidRPr="00793649" w:rsidRDefault="00203D5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203D55" w:rsidRPr="00793649" w:rsidRDefault="00203D55" w:rsidP="00191A58">
                      <w:pPr>
                        <w:rPr>
                          <w:rFonts w:ascii="Times New Roman" w:eastAsiaTheme="majorEastAsia" w:hAnsi="Times New Roman" w:cs="Times New Roman"/>
                          <w:sz w:val="18"/>
                          <w:szCs w:val="18"/>
                        </w:rPr>
                      </w:pPr>
                    </w:p>
                    <w:p w14:paraId="42F7F5A3" w14:textId="77777777" w:rsidR="00203D55" w:rsidRPr="00793649" w:rsidRDefault="00203D55" w:rsidP="00191A58">
                      <w:pPr>
                        <w:spacing w:before="60" w:after="60" w:line="288" w:lineRule="auto"/>
                        <w:jc w:val="both"/>
                        <w:rPr>
                          <w:rFonts w:ascii="Times New Roman" w:eastAsia="Malgun Gothic" w:hAnsi="Times New Roman" w:cs="Times New Roman"/>
                          <w:sz w:val="18"/>
                          <w:szCs w:val="18"/>
                        </w:rPr>
                      </w:pPr>
                    </w:p>
                    <w:p w14:paraId="3D973F10" w14:textId="77777777" w:rsidR="00203D55" w:rsidRPr="00793649" w:rsidRDefault="00203D55" w:rsidP="00191A58">
                      <w:pPr>
                        <w:rPr>
                          <w:rFonts w:ascii="Times New Roman" w:eastAsia="Batang" w:hAnsi="Times New Roman" w:cs="Times New Roman"/>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203D55" w:rsidRDefault="00203D5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w:t>
                            </w:r>
                            <w:proofErr w:type="spellStart"/>
                            <w:r w:rsidRPr="00500BAB">
                              <w:rPr>
                                <w:rFonts w:ascii="Times New Roman" w:eastAsia="SimSun" w:hAnsi="Times New Roman" w:cs="Times New Roman"/>
                                <w:sz w:val="18"/>
                                <w:szCs w:val="18"/>
                              </w:rPr>
                              <w:t>gNB</w:t>
                            </w:r>
                            <w:proofErr w:type="spellEnd"/>
                            <w:r w:rsidRPr="00500BAB">
                              <w:rPr>
                                <w:rFonts w:ascii="Times New Roman" w:eastAsia="SimSun" w:hAnsi="Times New Roman" w:cs="Times New Roman"/>
                                <w:sz w:val="18"/>
                                <w:szCs w:val="18"/>
                              </w:rPr>
                              <w:t xml:space="preserve">-controlled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203D55" w:rsidRDefault="00203D5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203D55"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rPr>
                              <w:t xml:space="preserve">Proposal 2: For 2-step RACH, a refined value of </w:t>
                            </w:r>
                            <w:proofErr w:type="spellStart"/>
                            <w:r w:rsidRPr="00500BAB">
                              <w:rPr>
                                <w:rFonts w:ascii="Times New Roman" w:eastAsia="Times New Roman" w:hAnsi="Times New Roman" w:cs="Times New Roman"/>
                                <w:sz w:val="18"/>
                                <w:szCs w:val="18"/>
                              </w:rPr>
                              <w:t>K_offset</w:t>
                            </w:r>
                            <w:proofErr w:type="spellEnd"/>
                            <w:r w:rsidRPr="00500BAB">
                              <w:rPr>
                                <w:rFonts w:ascii="Times New Roman" w:eastAsia="Times New Roman" w:hAnsi="Times New Roman" w:cs="Times New Roman"/>
                                <w:sz w:val="18"/>
                                <w:szCs w:val="18"/>
                              </w:rPr>
                              <w:t xml:space="preserve"> can be directly configured for a UE if corresponding TA is conveyed in the Msg-A transmission.</w:t>
                            </w:r>
                          </w:p>
                          <w:p w14:paraId="722B8527"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203D55" w:rsidRPr="00500BAB"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rPr>
                              <w:t>Proposal</w:t>
                            </w:r>
                            <w:r w:rsidRPr="00500BAB">
                              <w:rPr>
                                <w:rFonts w:ascii="Times New Roman" w:eastAsia="Times New Roman" w:hAnsi="Times New Roman" w:cs="Times New Roman"/>
                                <w:sz w:val="18"/>
                                <w:szCs w:val="18"/>
                              </w:rPr>
                              <w:t xml:space="preserve"> 4</w:t>
                            </w:r>
                            <w:r w:rsidRPr="00500BAB">
                              <w:rPr>
                                <w:rFonts w:ascii="Times New Roman" w:eastAsia="Times New Roman" w:hAnsi="Times New Roman" w:cs="Times New Roman"/>
                                <w:sz w:val="18"/>
                                <w:szCs w:val="18"/>
                                <w:lang w:val="en-GB"/>
                              </w:rPr>
                              <w:t xml:space="preserve">: </w:t>
                            </w:r>
                            <w:r w:rsidRPr="00500BAB">
                              <w:rPr>
                                <w:rFonts w:ascii="Times New Roman" w:eastAsia="Times New Roman" w:hAnsi="Times New Roman" w:cs="Times New Roman"/>
                                <w:sz w:val="18"/>
                                <w:szCs w:val="18"/>
                              </w:rPr>
                              <w:t xml:space="preserve">Value of UE specific </w:t>
                            </w:r>
                            <w:proofErr w:type="spellStart"/>
                            <w:r w:rsidRPr="00500BAB">
                              <w:rPr>
                                <w:rFonts w:ascii="Times New Roman" w:eastAsia="Times New Roman" w:hAnsi="Times New Roman" w:cs="Times New Roman"/>
                                <w:sz w:val="18"/>
                                <w:szCs w:val="18"/>
                              </w:rPr>
                              <w:t>K_offset</w:t>
                            </w:r>
                            <w:proofErr w:type="spellEnd"/>
                            <w:r w:rsidRPr="00500BAB">
                              <w:rPr>
                                <w:rFonts w:ascii="Times New Roman" w:eastAsia="Times New Roman" w:hAnsi="Times New Roman" w:cs="Times New Roman"/>
                                <w:sz w:val="18"/>
                                <w:szCs w:val="18"/>
                              </w:rPr>
                              <w:t xml:space="preserve"> can be determined based on a reported TA.</w:t>
                            </w:r>
                          </w:p>
                          <w:p w14:paraId="566025AA"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203D55" w:rsidRPr="00500BAB"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203D55" w:rsidRDefault="00203D5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203D55" w:rsidRPr="00500BAB" w:rsidRDefault="00203D5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203D55" w:rsidRPr="00500BAB" w:rsidRDefault="00203D5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203D55" w:rsidRPr="00500BAB" w:rsidRDefault="00203D5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203D55" w:rsidRPr="00500BAB" w:rsidRDefault="00203D5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203D55" w:rsidRPr="00500BAB"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203D55" w:rsidRPr="00500BAB"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203D55" w:rsidRPr="00500BAB" w:rsidRDefault="00203D55" w:rsidP="00765EFE">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203D55" w:rsidRDefault="00203D5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w:t>
                      </w:r>
                      <w:proofErr w:type="spellStart"/>
                      <w:r w:rsidRPr="00500BAB">
                        <w:rPr>
                          <w:rFonts w:ascii="Times New Roman" w:eastAsia="SimSun" w:hAnsi="Times New Roman" w:cs="Times New Roman"/>
                          <w:sz w:val="18"/>
                          <w:szCs w:val="18"/>
                        </w:rPr>
                        <w:t>gNB</w:t>
                      </w:r>
                      <w:proofErr w:type="spellEnd"/>
                      <w:r w:rsidRPr="00500BAB">
                        <w:rPr>
                          <w:rFonts w:ascii="Times New Roman" w:eastAsia="SimSun" w:hAnsi="Times New Roman" w:cs="Times New Roman"/>
                          <w:sz w:val="18"/>
                          <w:szCs w:val="18"/>
                        </w:rPr>
                        <w:t xml:space="preserve">-controlled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203D55" w:rsidRDefault="00203D5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203D55"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rPr>
                        <w:t xml:space="preserve">Proposal 2: For 2-step RACH, a refined value of </w:t>
                      </w:r>
                      <w:proofErr w:type="spellStart"/>
                      <w:r w:rsidRPr="00500BAB">
                        <w:rPr>
                          <w:rFonts w:ascii="Times New Roman" w:eastAsia="Times New Roman" w:hAnsi="Times New Roman" w:cs="Times New Roman"/>
                          <w:sz w:val="18"/>
                          <w:szCs w:val="18"/>
                        </w:rPr>
                        <w:t>K_offset</w:t>
                      </w:r>
                      <w:proofErr w:type="spellEnd"/>
                      <w:r w:rsidRPr="00500BAB">
                        <w:rPr>
                          <w:rFonts w:ascii="Times New Roman" w:eastAsia="Times New Roman" w:hAnsi="Times New Roman" w:cs="Times New Roman"/>
                          <w:sz w:val="18"/>
                          <w:szCs w:val="18"/>
                        </w:rPr>
                        <w:t xml:space="preserve"> can be directly configured for a UE if corresponding TA is conveyed in the Msg-A transmission.</w:t>
                      </w:r>
                    </w:p>
                    <w:p w14:paraId="722B8527"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203D55" w:rsidRPr="00500BAB"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rPr>
                        <w:t>Proposal</w:t>
                      </w:r>
                      <w:r w:rsidRPr="00500BAB">
                        <w:rPr>
                          <w:rFonts w:ascii="Times New Roman" w:eastAsia="Times New Roman" w:hAnsi="Times New Roman" w:cs="Times New Roman"/>
                          <w:sz w:val="18"/>
                          <w:szCs w:val="18"/>
                        </w:rPr>
                        <w:t xml:space="preserve"> 4</w:t>
                      </w:r>
                      <w:r w:rsidRPr="00500BAB">
                        <w:rPr>
                          <w:rFonts w:ascii="Times New Roman" w:eastAsia="Times New Roman" w:hAnsi="Times New Roman" w:cs="Times New Roman"/>
                          <w:sz w:val="18"/>
                          <w:szCs w:val="18"/>
                          <w:lang w:val="en-GB"/>
                        </w:rPr>
                        <w:t xml:space="preserve">: </w:t>
                      </w:r>
                      <w:r w:rsidRPr="00500BAB">
                        <w:rPr>
                          <w:rFonts w:ascii="Times New Roman" w:eastAsia="Times New Roman" w:hAnsi="Times New Roman" w:cs="Times New Roman"/>
                          <w:sz w:val="18"/>
                          <w:szCs w:val="18"/>
                        </w:rPr>
                        <w:t xml:space="preserve">Value of UE specific </w:t>
                      </w:r>
                      <w:proofErr w:type="spellStart"/>
                      <w:r w:rsidRPr="00500BAB">
                        <w:rPr>
                          <w:rFonts w:ascii="Times New Roman" w:eastAsia="Times New Roman" w:hAnsi="Times New Roman" w:cs="Times New Roman"/>
                          <w:sz w:val="18"/>
                          <w:szCs w:val="18"/>
                        </w:rPr>
                        <w:t>K_offset</w:t>
                      </w:r>
                      <w:proofErr w:type="spellEnd"/>
                      <w:r w:rsidRPr="00500BAB">
                        <w:rPr>
                          <w:rFonts w:ascii="Times New Roman" w:eastAsia="Times New Roman" w:hAnsi="Times New Roman" w:cs="Times New Roman"/>
                          <w:sz w:val="18"/>
                          <w:szCs w:val="18"/>
                        </w:rPr>
                        <w:t xml:space="preserve"> can be determined based on a reported TA.</w:t>
                      </w:r>
                    </w:p>
                    <w:p w14:paraId="566025AA"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203D55" w:rsidRPr="00500BAB"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203D55" w:rsidRDefault="00203D5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203D55" w:rsidRPr="00500BAB" w:rsidRDefault="00203D5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203D55" w:rsidRPr="00500BAB" w:rsidRDefault="00203D5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203D55" w:rsidRPr="00500BAB" w:rsidRDefault="00203D5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203D55" w:rsidRPr="00500BAB" w:rsidRDefault="00203D5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203D55" w:rsidRPr="00500BAB"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203D55" w:rsidRPr="00500BAB"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203D55" w:rsidRPr="00500BAB" w:rsidRDefault="00203D55" w:rsidP="00765EFE">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proofErr w:type="spellStart"/>
            <w:r w:rsidRPr="00381C8F">
              <w:rPr>
                <w:rFonts w:ascii="Arial" w:hAnsi="Arial"/>
              </w:rPr>
              <w:t>HiSilicon</w:t>
            </w:r>
            <w:proofErr w:type="spellEnd"/>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BodyText"/>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lastRenderedPageBreak/>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9F3207">
        <w:tc>
          <w:tcPr>
            <w:tcW w:w="1795" w:type="dxa"/>
          </w:tcPr>
          <w:p w14:paraId="4CDE5B75"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09676EA6" w14:textId="77777777" w:rsidR="00203752" w:rsidRDefault="00203752" w:rsidP="009F3207">
            <w:pPr>
              <w:pStyle w:val="BodyText"/>
              <w:spacing w:line="256" w:lineRule="auto"/>
              <w:rPr>
                <w:rFonts w:cs="Arial"/>
              </w:rPr>
            </w:pPr>
            <w:r>
              <w:rPr>
                <w:rFonts w:cs="Arial"/>
              </w:rPr>
              <w:t xml:space="preserve">Support option 2. For communication between UE and </w:t>
            </w:r>
            <w:proofErr w:type="spellStart"/>
            <w:r>
              <w:rPr>
                <w:rFonts w:cs="Arial"/>
              </w:rPr>
              <w:t>gNB</w:t>
            </w:r>
            <w:proofErr w:type="spellEnd"/>
            <w:r>
              <w:rPr>
                <w:rFonts w:cs="Arial"/>
              </w:rPr>
              <w:t xml:space="preserve"> it is crucial that UE and </w:t>
            </w:r>
            <w:proofErr w:type="spellStart"/>
            <w:r>
              <w:rPr>
                <w:rFonts w:cs="Arial"/>
              </w:rPr>
              <w:t>gNB</w:t>
            </w:r>
            <w:proofErr w:type="spellEnd"/>
            <w:r>
              <w:rPr>
                <w:rFonts w:cs="Arial"/>
              </w:rPr>
              <w:t xml:space="preserve"> have the same understanding of “time”. That is, information provided to the UE should be exact in the time of application, and it should be validated towards the </w:t>
            </w:r>
            <w:proofErr w:type="spellStart"/>
            <w:r>
              <w:rPr>
                <w:rFonts w:cs="Arial"/>
              </w:rPr>
              <w:t>gNB</w:t>
            </w:r>
            <w:proofErr w:type="spellEnd"/>
            <w:r>
              <w:rPr>
                <w:rFonts w:cs="Arial"/>
              </w:rPr>
              <w:t>. Only Option 2 provides the needed functionality.</w:t>
            </w:r>
          </w:p>
        </w:tc>
      </w:tr>
      <w:tr w:rsidR="00924A72" w14:paraId="3CCDB1C1" w14:textId="77777777" w:rsidTr="00203D55">
        <w:tc>
          <w:tcPr>
            <w:tcW w:w="1795" w:type="dxa"/>
          </w:tcPr>
          <w:p w14:paraId="50D3FFD0" w14:textId="77777777" w:rsidR="00924A72" w:rsidRDefault="00924A72" w:rsidP="00203D55">
            <w:pPr>
              <w:pStyle w:val="BodyText"/>
              <w:spacing w:line="256" w:lineRule="auto"/>
              <w:rPr>
                <w:rFonts w:cs="Arial"/>
              </w:rPr>
            </w:pPr>
          </w:p>
        </w:tc>
        <w:tc>
          <w:tcPr>
            <w:tcW w:w="7834" w:type="dxa"/>
          </w:tcPr>
          <w:p w14:paraId="7009A361" w14:textId="77777777" w:rsidR="00924A72" w:rsidRDefault="00924A72" w:rsidP="00203D55">
            <w:pPr>
              <w:pStyle w:val="BodyText"/>
              <w:spacing w:line="256" w:lineRule="auto"/>
              <w:rPr>
                <w:rFonts w:cs="Arial"/>
              </w:rPr>
            </w:pPr>
          </w:p>
        </w:tc>
      </w:tr>
      <w:tr w:rsidR="00924A72" w14:paraId="158647F5" w14:textId="77777777" w:rsidTr="00203D55">
        <w:tc>
          <w:tcPr>
            <w:tcW w:w="1795" w:type="dxa"/>
          </w:tcPr>
          <w:p w14:paraId="3A291A25" w14:textId="77777777" w:rsidR="00924A72" w:rsidRDefault="00924A72" w:rsidP="00203D55">
            <w:pPr>
              <w:pStyle w:val="BodyText"/>
              <w:spacing w:line="256" w:lineRule="auto"/>
              <w:rPr>
                <w:rFonts w:cs="Arial"/>
              </w:rPr>
            </w:pPr>
          </w:p>
        </w:tc>
        <w:tc>
          <w:tcPr>
            <w:tcW w:w="7834" w:type="dxa"/>
          </w:tcPr>
          <w:p w14:paraId="55DCDFE5" w14:textId="77777777" w:rsidR="00924A72" w:rsidRDefault="00924A72" w:rsidP="00203D55">
            <w:pPr>
              <w:pStyle w:val="BodyText"/>
              <w:spacing w:line="256" w:lineRule="auto"/>
              <w:rPr>
                <w:rFonts w:cs="Arial"/>
              </w:rPr>
            </w:pPr>
          </w:p>
        </w:tc>
      </w:tr>
      <w:tr w:rsidR="00924A72" w14:paraId="5B7EC7EA" w14:textId="77777777" w:rsidTr="00203D55">
        <w:tc>
          <w:tcPr>
            <w:tcW w:w="1795" w:type="dxa"/>
          </w:tcPr>
          <w:p w14:paraId="5B834DD4" w14:textId="77777777" w:rsidR="00924A72" w:rsidRDefault="00924A72" w:rsidP="00203D55">
            <w:pPr>
              <w:pStyle w:val="BodyText"/>
              <w:spacing w:line="256" w:lineRule="auto"/>
              <w:rPr>
                <w:rFonts w:cs="Arial"/>
              </w:rPr>
            </w:pPr>
          </w:p>
        </w:tc>
        <w:tc>
          <w:tcPr>
            <w:tcW w:w="7834" w:type="dxa"/>
          </w:tcPr>
          <w:p w14:paraId="574DB753" w14:textId="77777777" w:rsidR="00924A72" w:rsidRDefault="00924A72" w:rsidP="00203D55">
            <w:pPr>
              <w:pStyle w:val="BodyText"/>
              <w:spacing w:line="256" w:lineRule="auto"/>
              <w:rPr>
                <w:rFonts w:cs="Arial"/>
              </w:rPr>
            </w:pPr>
          </w:p>
        </w:tc>
      </w:tr>
      <w:tr w:rsidR="00924A72" w14:paraId="6F87BC77" w14:textId="77777777" w:rsidTr="00203D55">
        <w:tc>
          <w:tcPr>
            <w:tcW w:w="1795" w:type="dxa"/>
          </w:tcPr>
          <w:p w14:paraId="29C830E7" w14:textId="77777777" w:rsidR="00924A72" w:rsidRDefault="00924A72" w:rsidP="00203D55">
            <w:pPr>
              <w:pStyle w:val="BodyText"/>
              <w:spacing w:line="256" w:lineRule="auto"/>
              <w:rPr>
                <w:rFonts w:cs="Arial"/>
              </w:rPr>
            </w:pPr>
          </w:p>
        </w:tc>
        <w:tc>
          <w:tcPr>
            <w:tcW w:w="7834" w:type="dxa"/>
          </w:tcPr>
          <w:p w14:paraId="0008E00B" w14:textId="77777777" w:rsidR="00924A72" w:rsidRDefault="00924A72" w:rsidP="00203D55">
            <w:pPr>
              <w:pStyle w:val="BodyText"/>
              <w:spacing w:line="256" w:lineRule="auto"/>
              <w:rPr>
                <w:rFonts w:cs="Arial"/>
              </w:rPr>
            </w:pPr>
          </w:p>
        </w:tc>
      </w:tr>
      <w:tr w:rsidR="00924A72" w14:paraId="1D72D348" w14:textId="77777777" w:rsidTr="00203D55">
        <w:tc>
          <w:tcPr>
            <w:tcW w:w="1795" w:type="dxa"/>
          </w:tcPr>
          <w:p w14:paraId="45562375" w14:textId="77777777" w:rsidR="00924A72" w:rsidRDefault="00924A72" w:rsidP="00203D55">
            <w:pPr>
              <w:pStyle w:val="BodyText"/>
              <w:spacing w:line="256" w:lineRule="auto"/>
              <w:rPr>
                <w:rFonts w:cs="Arial"/>
              </w:rPr>
            </w:pPr>
          </w:p>
        </w:tc>
        <w:tc>
          <w:tcPr>
            <w:tcW w:w="7834" w:type="dxa"/>
          </w:tcPr>
          <w:p w14:paraId="149B1B4B" w14:textId="77777777" w:rsidR="00924A72" w:rsidRDefault="00924A72" w:rsidP="00203D55">
            <w:pPr>
              <w:pStyle w:val="BodyText"/>
              <w:spacing w:line="256" w:lineRule="auto"/>
              <w:rPr>
                <w:rFonts w:cs="Arial"/>
              </w:rPr>
            </w:pPr>
          </w:p>
        </w:tc>
      </w:tr>
      <w:tr w:rsidR="00924A72" w14:paraId="1D7C4723" w14:textId="77777777" w:rsidTr="00203D55">
        <w:tc>
          <w:tcPr>
            <w:tcW w:w="1795" w:type="dxa"/>
          </w:tcPr>
          <w:p w14:paraId="59202C20" w14:textId="77777777" w:rsidR="00924A72" w:rsidRDefault="00924A72" w:rsidP="00203D55">
            <w:pPr>
              <w:pStyle w:val="BodyText"/>
              <w:spacing w:line="256" w:lineRule="auto"/>
              <w:rPr>
                <w:rFonts w:cs="Arial"/>
              </w:rPr>
            </w:pPr>
          </w:p>
        </w:tc>
        <w:tc>
          <w:tcPr>
            <w:tcW w:w="7834" w:type="dxa"/>
          </w:tcPr>
          <w:p w14:paraId="42499F97" w14:textId="77777777" w:rsidR="00924A72" w:rsidRDefault="00924A72" w:rsidP="00203D55">
            <w:pPr>
              <w:pStyle w:val="BodyText"/>
              <w:spacing w:line="256" w:lineRule="auto"/>
              <w:rPr>
                <w:rFonts w:cs="Arial"/>
              </w:rPr>
            </w:pPr>
          </w:p>
        </w:tc>
      </w:tr>
      <w:tr w:rsidR="00924A72" w14:paraId="4B12F9A0" w14:textId="77777777" w:rsidTr="00203D55">
        <w:tc>
          <w:tcPr>
            <w:tcW w:w="1795" w:type="dxa"/>
          </w:tcPr>
          <w:p w14:paraId="43C1D70A" w14:textId="77777777" w:rsidR="00924A72" w:rsidRDefault="00924A72" w:rsidP="00203D55">
            <w:pPr>
              <w:pStyle w:val="BodyText"/>
              <w:spacing w:line="256" w:lineRule="auto"/>
              <w:rPr>
                <w:rFonts w:cs="Arial"/>
              </w:rPr>
            </w:pPr>
          </w:p>
        </w:tc>
        <w:tc>
          <w:tcPr>
            <w:tcW w:w="7834" w:type="dxa"/>
          </w:tcPr>
          <w:p w14:paraId="7E6385DA" w14:textId="77777777" w:rsidR="00924A72" w:rsidRDefault="00924A72" w:rsidP="00203D55">
            <w:pPr>
              <w:pStyle w:val="BodyText"/>
              <w:spacing w:line="256" w:lineRule="auto"/>
              <w:rPr>
                <w:rFonts w:cs="Arial"/>
              </w:rPr>
            </w:pPr>
          </w:p>
        </w:tc>
      </w:tr>
      <w:tr w:rsidR="00924A72" w14:paraId="555315DF" w14:textId="77777777" w:rsidTr="00203D55">
        <w:tc>
          <w:tcPr>
            <w:tcW w:w="1795" w:type="dxa"/>
          </w:tcPr>
          <w:p w14:paraId="31FF4BAA" w14:textId="77777777" w:rsidR="00924A72" w:rsidRDefault="00924A72" w:rsidP="00203D55">
            <w:pPr>
              <w:pStyle w:val="BodyText"/>
              <w:spacing w:line="256" w:lineRule="auto"/>
              <w:rPr>
                <w:rFonts w:cs="Arial"/>
              </w:rPr>
            </w:pPr>
          </w:p>
        </w:tc>
        <w:tc>
          <w:tcPr>
            <w:tcW w:w="7834" w:type="dxa"/>
          </w:tcPr>
          <w:p w14:paraId="2A0678C0" w14:textId="77777777" w:rsidR="00924A72" w:rsidRDefault="00924A72" w:rsidP="00203D55">
            <w:pPr>
              <w:pStyle w:val="BodyText"/>
              <w:spacing w:line="256" w:lineRule="auto"/>
              <w:rPr>
                <w:rFonts w:cs="Arial"/>
              </w:rPr>
            </w:pPr>
          </w:p>
        </w:tc>
      </w:tr>
      <w:tr w:rsidR="00924A72" w14:paraId="1D8B4E62" w14:textId="77777777" w:rsidTr="00203D55">
        <w:tc>
          <w:tcPr>
            <w:tcW w:w="1795" w:type="dxa"/>
          </w:tcPr>
          <w:p w14:paraId="6F7AE7B9" w14:textId="77777777" w:rsidR="00924A72" w:rsidRDefault="00924A72" w:rsidP="00203D55">
            <w:pPr>
              <w:pStyle w:val="BodyText"/>
              <w:spacing w:line="256" w:lineRule="auto"/>
              <w:rPr>
                <w:rFonts w:cs="Arial"/>
              </w:rPr>
            </w:pPr>
          </w:p>
        </w:tc>
        <w:tc>
          <w:tcPr>
            <w:tcW w:w="7834" w:type="dxa"/>
          </w:tcPr>
          <w:p w14:paraId="59188AA2" w14:textId="77777777" w:rsidR="00924A72" w:rsidRDefault="00924A72" w:rsidP="00203D55">
            <w:pPr>
              <w:pStyle w:val="BodyText"/>
              <w:spacing w:line="256" w:lineRule="auto"/>
              <w:rPr>
                <w:rFonts w:cs="Arial"/>
              </w:rPr>
            </w:pPr>
          </w:p>
        </w:tc>
      </w:tr>
      <w:tr w:rsidR="00924A72" w14:paraId="7C63B0AF" w14:textId="77777777" w:rsidTr="00203D55">
        <w:tc>
          <w:tcPr>
            <w:tcW w:w="1795" w:type="dxa"/>
          </w:tcPr>
          <w:p w14:paraId="044ABDCD" w14:textId="77777777" w:rsidR="00924A72" w:rsidRDefault="00924A72" w:rsidP="00203D55">
            <w:pPr>
              <w:pStyle w:val="BodyText"/>
              <w:spacing w:line="256" w:lineRule="auto"/>
              <w:rPr>
                <w:rFonts w:cs="Arial"/>
              </w:rPr>
            </w:pPr>
          </w:p>
        </w:tc>
        <w:tc>
          <w:tcPr>
            <w:tcW w:w="7834" w:type="dxa"/>
          </w:tcPr>
          <w:p w14:paraId="42601DCA" w14:textId="77777777" w:rsidR="00924A72" w:rsidRDefault="00924A72" w:rsidP="00203D55">
            <w:pPr>
              <w:pStyle w:val="BodyText"/>
              <w:spacing w:line="256" w:lineRule="auto"/>
              <w:rPr>
                <w:rFonts w:cs="Arial"/>
              </w:rPr>
            </w:pPr>
          </w:p>
        </w:tc>
      </w:tr>
    </w:tbl>
    <w:p w14:paraId="33ABA769" w14:textId="77777777" w:rsidR="006F42BF" w:rsidRDefault="006F42BF" w:rsidP="007A1BCA">
      <w:pPr>
        <w:jc w:val="both"/>
        <w:rPr>
          <w:rFonts w:ascii="Arial" w:hAnsi="Arial"/>
        </w:rPr>
      </w:pPr>
    </w:p>
    <w:p w14:paraId="24D35255" w14:textId="5A0A4452" w:rsidR="00810F1D" w:rsidRDefault="00810F1D" w:rsidP="00E77B9C">
      <w:pPr>
        <w:jc w:val="both"/>
        <w:rPr>
          <w:rFonts w:ascii="Arial" w:hAnsi="Arial"/>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203D55" w:rsidRDefault="00203D5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203D55"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8" w:name="_Toc68276392"/>
                          </w:p>
                          <w:p w14:paraId="0F36284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8"/>
                          </w:p>
                          <w:p w14:paraId="52F447FF"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203D55" w:rsidRPr="005C4DE8" w:rsidRDefault="00203D55" w:rsidP="00DE3B95">
                            <w:pPr>
                              <w:rPr>
                                <w:rFonts w:ascii="Times New Roman" w:hAnsi="Times New Roman" w:cs="Times New Roman"/>
                                <w:sz w:val="18"/>
                                <w:szCs w:val="18"/>
                                <w:lang w:val="en-GB"/>
                              </w:rPr>
                            </w:pPr>
                            <w:bookmarkStart w:id="9" w:name="_Hlk61463325"/>
                            <w:r w:rsidRPr="005C4DE8">
                              <w:rPr>
                                <w:rFonts w:ascii="Times New Roman" w:hAnsi="Times New Roman" w:cs="Times New Roman"/>
                                <w:sz w:val="18"/>
                                <w:szCs w:val="18"/>
                                <w:lang w:val="en-GB"/>
                              </w:rPr>
                              <w:t xml:space="preserve">Proposal 1: </w:t>
                            </w:r>
                          </w:p>
                          <w:p w14:paraId="6D367A0D"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bookmarkStart w:id="10"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0"/>
                          <w:p w14:paraId="1EB28470" w14:textId="77777777" w:rsidR="00203D55" w:rsidRPr="005C4DE8" w:rsidRDefault="00203D5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203D55" w:rsidRPr="005C4DE8" w:rsidRDefault="00203D5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203D55"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9"/>
                          </w:p>
                          <w:p w14:paraId="6570731C" w14:textId="77777777" w:rsidR="00203D55" w:rsidRDefault="00203D55" w:rsidP="005C4DE8">
                            <w:pPr>
                              <w:spacing w:after="0" w:line="254" w:lineRule="auto"/>
                              <w:rPr>
                                <w:rFonts w:ascii="Times New Roman" w:hAnsi="Times New Roman" w:cs="Times New Roman"/>
                                <w:color w:val="000000"/>
                                <w:sz w:val="18"/>
                                <w:szCs w:val="18"/>
                              </w:rPr>
                            </w:pPr>
                          </w:p>
                          <w:p w14:paraId="01C883C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203D55"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203D55" w:rsidRPr="005C4DE8" w:rsidRDefault="00203D5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203D55" w:rsidRPr="005C4DE8"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203D55" w:rsidRDefault="00203D5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203D55"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11" w:name="_Toc68276392"/>
                    </w:p>
                    <w:p w14:paraId="0F36284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11"/>
                    </w:p>
                    <w:p w14:paraId="52F447FF"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203D55" w:rsidRPr="005C4DE8" w:rsidRDefault="00203D55" w:rsidP="00DE3B95">
                      <w:pPr>
                        <w:rPr>
                          <w:rFonts w:ascii="Times New Roman" w:hAnsi="Times New Roman" w:cs="Times New Roman"/>
                          <w:sz w:val="18"/>
                          <w:szCs w:val="18"/>
                          <w:lang w:val="en-GB"/>
                        </w:rPr>
                      </w:pPr>
                      <w:bookmarkStart w:id="12" w:name="_Hlk61463325"/>
                      <w:r w:rsidRPr="005C4DE8">
                        <w:rPr>
                          <w:rFonts w:ascii="Times New Roman" w:hAnsi="Times New Roman" w:cs="Times New Roman"/>
                          <w:sz w:val="18"/>
                          <w:szCs w:val="18"/>
                          <w:lang w:val="en-GB"/>
                        </w:rPr>
                        <w:t xml:space="preserve">Proposal 1: </w:t>
                      </w:r>
                    </w:p>
                    <w:p w14:paraId="6D367A0D"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bookmarkStart w:id="13"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3"/>
                    <w:p w14:paraId="1EB28470" w14:textId="77777777" w:rsidR="00203D55" w:rsidRPr="005C4DE8" w:rsidRDefault="00203D5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203D55" w:rsidRPr="005C4DE8" w:rsidRDefault="00203D5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203D55"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12"/>
                    </w:p>
                    <w:p w14:paraId="6570731C" w14:textId="77777777" w:rsidR="00203D55" w:rsidRDefault="00203D55" w:rsidP="005C4DE8">
                      <w:pPr>
                        <w:spacing w:after="0" w:line="254" w:lineRule="auto"/>
                        <w:rPr>
                          <w:rFonts w:ascii="Times New Roman" w:hAnsi="Times New Roman" w:cs="Times New Roman"/>
                          <w:color w:val="000000"/>
                          <w:sz w:val="18"/>
                          <w:szCs w:val="18"/>
                        </w:rPr>
                      </w:pPr>
                    </w:p>
                    <w:p w14:paraId="01C883C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203D55"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203D55" w:rsidRPr="005C4DE8" w:rsidRDefault="00203D5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203D55" w:rsidRPr="005C4DE8"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203D55" w:rsidRPr="00C74D95" w:rsidRDefault="00203D55" w:rsidP="00C74D9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203D55" w:rsidRPr="00C74D95" w:rsidRDefault="00203D55" w:rsidP="00C74D95">
                      <w:pPr>
                        <w:rPr>
                          <w:rFonts w:ascii="Times New Roman" w:hAnsi="Times New Roman" w:cs="Times New Roman"/>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w:t>
      </w:r>
      <w:proofErr w:type="spellStart"/>
      <w:r>
        <w:rPr>
          <w:rFonts w:ascii="Arial" w:hAnsi="Arial"/>
        </w:rPr>
        <w:t>K_offset</w:t>
      </w:r>
      <w:proofErr w:type="spellEnd"/>
      <w:r>
        <w:rPr>
          <w:rFonts w:ascii="Arial" w:hAnsi="Arial"/>
        </w:rPr>
        <w:t xml:space="preserve">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 xml:space="preserve">downlink and uplink frame timing are aligned at </w:t>
      </w:r>
      <w:proofErr w:type="spellStart"/>
      <w:r w:rsidRPr="00203D55">
        <w:rPr>
          <w:rFonts w:ascii="Arial" w:hAnsi="Arial" w:cs="Arial"/>
          <w:highlight w:val="yellow"/>
          <w:lang w:eastAsia="ja-JP"/>
        </w:rPr>
        <w:t>gNB</w:t>
      </w:r>
      <w:proofErr w:type="spellEnd"/>
      <w:r w:rsidRPr="00203D55">
        <w:rPr>
          <w:rFonts w:ascii="Arial" w:hAnsi="Arial" w:cs="Arial"/>
          <w:highlight w:val="yellow"/>
          <w:lang w:eastAsia="ja-JP"/>
        </w:rPr>
        <w:t>,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w:t>
      </w:r>
      <w:proofErr w:type="spellStart"/>
      <w:r w:rsidR="008D20B3" w:rsidRPr="00203D55">
        <w:rPr>
          <w:rFonts w:ascii="Arial" w:hAnsi="Arial" w:cs="Arial"/>
          <w:highlight w:val="yellow"/>
          <w:lang w:eastAsia="ja-JP"/>
        </w:rPr>
        <w:t>K_offset</w:t>
      </w:r>
      <w:proofErr w:type="spellEnd"/>
      <w:r w:rsidR="008D20B3" w:rsidRPr="00203D55">
        <w:rPr>
          <w:rFonts w:ascii="Arial" w:hAnsi="Arial" w:cs="Arial"/>
          <w:highlight w:val="yellow"/>
          <w:lang w:eastAsia="ja-JP"/>
        </w:rPr>
        <w:t xml:space="preserve">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lastRenderedPageBreak/>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14:paraId="1ECC2B88" w14:textId="77777777" w:rsidTr="009F3207">
        <w:tc>
          <w:tcPr>
            <w:tcW w:w="1795" w:type="dxa"/>
          </w:tcPr>
          <w:p w14:paraId="41325065"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4242FC0C" w14:textId="77777777" w:rsidR="00203752" w:rsidRDefault="00203752" w:rsidP="009F3207">
            <w:pPr>
              <w:pStyle w:val="BodyText"/>
              <w:spacing w:line="256" w:lineRule="auto"/>
              <w:rPr>
                <w:rFonts w:cs="Arial"/>
              </w:rPr>
            </w:pPr>
            <w:r>
              <w:rPr>
                <w:rFonts w:cs="Arial"/>
              </w:rPr>
              <w:t xml:space="preserve">Option 1 would suffice to cover the need to indicate the </w:t>
            </w:r>
            <w:proofErr w:type="spellStart"/>
            <w:r>
              <w:rPr>
                <w:rFonts w:cs="Arial"/>
              </w:rPr>
              <w:t>K_offset</w:t>
            </w:r>
            <w:proofErr w:type="spellEnd"/>
            <w:r>
              <w:rPr>
                <w:rFonts w:cs="Arial"/>
              </w:rPr>
              <w:t xml:space="preserve"> to apply for the UE.</w:t>
            </w:r>
          </w:p>
        </w:tc>
      </w:tr>
      <w:tr w:rsidR="00D8269C" w14:paraId="077312DB" w14:textId="77777777" w:rsidTr="00203D55">
        <w:tc>
          <w:tcPr>
            <w:tcW w:w="1795" w:type="dxa"/>
          </w:tcPr>
          <w:p w14:paraId="460C94DE" w14:textId="77777777" w:rsidR="00D8269C" w:rsidRDefault="00D8269C" w:rsidP="00203D55">
            <w:pPr>
              <w:pStyle w:val="BodyText"/>
              <w:spacing w:line="256" w:lineRule="auto"/>
              <w:rPr>
                <w:rFonts w:cs="Arial"/>
              </w:rPr>
            </w:pPr>
          </w:p>
        </w:tc>
        <w:tc>
          <w:tcPr>
            <w:tcW w:w="7834" w:type="dxa"/>
          </w:tcPr>
          <w:p w14:paraId="6BB7DBAB" w14:textId="77777777" w:rsidR="00D8269C" w:rsidRDefault="00D8269C" w:rsidP="00203D55">
            <w:pPr>
              <w:pStyle w:val="BodyText"/>
              <w:spacing w:line="256" w:lineRule="auto"/>
              <w:rPr>
                <w:rFonts w:cs="Arial"/>
              </w:rPr>
            </w:pPr>
          </w:p>
        </w:tc>
      </w:tr>
      <w:tr w:rsidR="00D8269C" w14:paraId="66CE5D0F" w14:textId="77777777" w:rsidTr="00203D55">
        <w:tc>
          <w:tcPr>
            <w:tcW w:w="1795" w:type="dxa"/>
          </w:tcPr>
          <w:p w14:paraId="64A7060B" w14:textId="77777777" w:rsidR="00D8269C" w:rsidRDefault="00D8269C" w:rsidP="00203D55">
            <w:pPr>
              <w:pStyle w:val="BodyText"/>
              <w:spacing w:line="256" w:lineRule="auto"/>
              <w:rPr>
                <w:rFonts w:cs="Arial"/>
              </w:rPr>
            </w:pPr>
          </w:p>
        </w:tc>
        <w:tc>
          <w:tcPr>
            <w:tcW w:w="7834" w:type="dxa"/>
          </w:tcPr>
          <w:p w14:paraId="769FAD75" w14:textId="77777777" w:rsidR="00D8269C" w:rsidRDefault="00D8269C" w:rsidP="00203D55">
            <w:pPr>
              <w:pStyle w:val="BodyText"/>
              <w:spacing w:line="256" w:lineRule="auto"/>
              <w:rPr>
                <w:rFonts w:cs="Arial"/>
              </w:rPr>
            </w:pPr>
          </w:p>
        </w:tc>
      </w:tr>
      <w:tr w:rsidR="00D8269C" w14:paraId="3A848975" w14:textId="77777777" w:rsidTr="00203D55">
        <w:tc>
          <w:tcPr>
            <w:tcW w:w="1795" w:type="dxa"/>
          </w:tcPr>
          <w:p w14:paraId="15D4F686" w14:textId="77777777" w:rsidR="00D8269C" w:rsidRDefault="00D8269C" w:rsidP="00203D55">
            <w:pPr>
              <w:pStyle w:val="BodyText"/>
              <w:spacing w:line="256" w:lineRule="auto"/>
              <w:rPr>
                <w:rFonts w:cs="Arial"/>
              </w:rPr>
            </w:pPr>
          </w:p>
        </w:tc>
        <w:tc>
          <w:tcPr>
            <w:tcW w:w="7834" w:type="dxa"/>
          </w:tcPr>
          <w:p w14:paraId="26021FA3" w14:textId="77777777" w:rsidR="00D8269C" w:rsidRDefault="00D8269C" w:rsidP="00203D55">
            <w:pPr>
              <w:pStyle w:val="BodyText"/>
              <w:spacing w:line="256" w:lineRule="auto"/>
              <w:rPr>
                <w:rFonts w:cs="Arial"/>
              </w:rPr>
            </w:pPr>
          </w:p>
        </w:tc>
      </w:tr>
      <w:tr w:rsidR="00D8269C" w14:paraId="5DC65C40" w14:textId="77777777" w:rsidTr="00203D55">
        <w:tc>
          <w:tcPr>
            <w:tcW w:w="1795" w:type="dxa"/>
          </w:tcPr>
          <w:p w14:paraId="099A0DCC" w14:textId="77777777" w:rsidR="00D8269C" w:rsidRDefault="00D8269C" w:rsidP="00203D55">
            <w:pPr>
              <w:pStyle w:val="BodyText"/>
              <w:spacing w:line="256" w:lineRule="auto"/>
              <w:rPr>
                <w:rFonts w:cs="Arial"/>
              </w:rPr>
            </w:pPr>
          </w:p>
        </w:tc>
        <w:tc>
          <w:tcPr>
            <w:tcW w:w="7834" w:type="dxa"/>
          </w:tcPr>
          <w:p w14:paraId="760FF8BD" w14:textId="77777777" w:rsidR="00D8269C" w:rsidRDefault="00D8269C" w:rsidP="00203D55">
            <w:pPr>
              <w:pStyle w:val="BodyText"/>
              <w:spacing w:line="256" w:lineRule="auto"/>
              <w:rPr>
                <w:rFonts w:cs="Arial"/>
              </w:rPr>
            </w:pPr>
          </w:p>
        </w:tc>
      </w:tr>
      <w:tr w:rsidR="00D8269C" w14:paraId="1B8FE261" w14:textId="77777777" w:rsidTr="00203D55">
        <w:tc>
          <w:tcPr>
            <w:tcW w:w="1795" w:type="dxa"/>
          </w:tcPr>
          <w:p w14:paraId="1DCDEB2E" w14:textId="77777777" w:rsidR="00D8269C" w:rsidRDefault="00D8269C" w:rsidP="00203D55">
            <w:pPr>
              <w:pStyle w:val="BodyText"/>
              <w:spacing w:line="256" w:lineRule="auto"/>
              <w:rPr>
                <w:rFonts w:cs="Arial"/>
              </w:rPr>
            </w:pPr>
          </w:p>
        </w:tc>
        <w:tc>
          <w:tcPr>
            <w:tcW w:w="7834" w:type="dxa"/>
          </w:tcPr>
          <w:p w14:paraId="7FC3F4B6" w14:textId="77777777" w:rsidR="00D8269C" w:rsidRDefault="00D8269C" w:rsidP="00203D55">
            <w:pPr>
              <w:pStyle w:val="BodyText"/>
              <w:spacing w:line="256" w:lineRule="auto"/>
              <w:rPr>
                <w:rFonts w:cs="Arial"/>
              </w:rPr>
            </w:pPr>
          </w:p>
        </w:tc>
      </w:tr>
      <w:tr w:rsidR="00D8269C" w14:paraId="59501399" w14:textId="77777777" w:rsidTr="00203D55">
        <w:tc>
          <w:tcPr>
            <w:tcW w:w="1795" w:type="dxa"/>
          </w:tcPr>
          <w:p w14:paraId="79EC6B3E" w14:textId="77777777" w:rsidR="00D8269C" w:rsidRDefault="00D8269C" w:rsidP="00203D55">
            <w:pPr>
              <w:pStyle w:val="BodyText"/>
              <w:spacing w:line="256" w:lineRule="auto"/>
              <w:rPr>
                <w:rFonts w:cs="Arial"/>
              </w:rPr>
            </w:pPr>
          </w:p>
        </w:tc>
        <w:tc>
          <w:tcPr>
            <w:tcW w:w="7834" w:type="dxa"/>
          </w:tcPr>
          <w:p w14:paraId="7DDB18B7" w14:textId="77777777" w:rsidR="00D8269C" w:rsidRDefault="00D8269C" w:rsidP="00203D55">
            <w:pPr>
              <w:pStyle w:val="BodyText"/>
              <w:spacing w:line="256" w:lineRule="auto"/>
              <w:rPr>
                <w:rFonts w:cs="Arial"/>
              </w:rPr>
            </w:pPr>
          </w:p>
        </w:tc>
      </w:tr>
      <w:tr w:rsidR="00D8269C" w14:paraId="1FF2A6D5" w14:textId="77777777" w:rsidTr="00203D55">
        <w:tc>
          <w:tcPr>
            <w:tcW w:w="1795" w:type="dxa"/>
          </w:tcPr>
          <w:p w14:paraId="700CBCCE" w14:textId="77777777" w:rsidR="00D8269C" w:rsidRDefault="00D8269C" w:rsidP="00203D55">
            <w:pPr>
              <w:pStyle w:val="BodyText"/>
              <w:spacing w:line="256" w:lineRule="auto"/>
              <w:rPr>
                <w:rFonts w:cs="Arial"/>
              </w:rPr>
            </w:pPr>
          </w:p>
        </w:tc>
        <w:tc>
          <w:tcPr>
            <w:tcW w:w="7834" w:type="dxa"/>
          </w:tcPr>
          <w:p w14:paraId="33B41E14" w14:textId="77777777" w:rsidR="00D8269C" w:rsidRDefault="00D8269C" w:rsidP="00203D55">
            <w:pPr>
              <w:pStyle w:val="BodyText"/>
              <w:spacing w:line="256" w:lineRule="auto"/>
              <w:rPr>
                <w:rFonts w:cs="Arial"/>
              </w:rPr>
            </w:pPr>
          </w:p>
        </w:tc>
      </w:tr>
      <w:tr w:rsidR="00D8269C" w14:paraId="35E38D6F" w14:textId="77777777" w:rsidTr="00203D55">
        <w:tc>
          <w:tcPr>
            <w:tcW w:w="1795" w:type="dxa"/>
          </w:tcPr>
          <w:p w14:paraId="3AF6EA62" w14:textId="77777777" w:rsidR="00D8269C" w:rsidRDefault="00D8269C" w:rsidP="00203D55">
            <w:pPr>
              <w:pStyle w:val="BodyText"/>
              <w:spacing w:line="256" w:lineRule="auto"/>
              <w:rPr>
                <w:rFonts w:cs="Arial"/>
              </w:rPr>
            </w:pPr>
          </w:p>
        </w:tc>
        <w:tc>
          <w:tcPr>
            <w:tcW w:w="7834" w:type="dxa"/>
          </w:tcPr>
          <w:p w14:paraId="2D8A8380" w14:textId="77777777" w:rsidR="00D8269C" w:rsidRDefault="00D8269C" w:rsidP="00203D55">
            <w:pPr>
              <w:pStyle w:val="BodyText"/>
              <w:spacing w:line="256" w:lineRule="auto"/>
              <w:rPr>
                <w:rFonts w:cs="Arial"/>
              </w:rPr>
            </w:pPr>
          </w:p>
        </w:tc>
      </w:tr>
      <w:tr w:rsidR="00D8269C" w14:paraId="0C916FFE" w14:textId="77777777" w:rsidTr="00203D55">
        <w:tc>
          <w:tcPr>
            <w:tcW w:w="1795" w:type="dxa"/>
          </w:tcPr>
          <w:p w14:paraId="75B59D2F" w14:textId="77777777" w:rsidR="00D8269C" w:rsidRDefault="00D8269C" w:rsidP="00203D55">
            <w:pPr>
              <w:pStyle w:val="BodyText"/>
              <w:spacing w:line="256" w:lineRule="auto"/>
              <w:rPr>
                <w:rFonts w:cs="Arial"/>
              </w:rPr>
            </w:pPr>
          </w:p>
        </w:tc>
        <w:tc>
          <w:tcPr>
            <w:tcW w:w="7834" w:type="dxa"/>
          </w:tcPr>
          <w:p w14:paraId="535C0750" w14:textId="77777777" w:rsidR="00D8269C" w:rsidRDefault="00D8269C" w:rsidP="00203D55">
            <w:pPr>
              <w:pStyle w:val="BodyText"/>
              <w:spacing w:line="256" w:lineRule="auto"/>
              <w:rPr>
                <w:rFonts w:cs="Arial"/>
              </w:rPr>
            </w:pPr>
          </w:p>
        </w:tc>
      </w:tr>
      <w:tr w:rsidR="00D8269C" w14:paraId="1AF0833C" w14:textId="77777777" w:rsidTr="00203D55">
        <w:tc>
          <w:tcPr>
            <w:tcW w:w="1795" w:type="dxa"/>
          </w:tcPr>
          <w:p w14:paraId="42821447" w14:textId="77777777" w:rsidR="00D8269C" w:rsidRDefault="00D8269C" w:rsidP="00203D55">
            <w:pPr>
              <w:pStyle w:val="BodyText"/>
              <w:spacing w:line="256" w:lineRule="auto"/>
              <w:rPr>
                <w:rFonts w:cs="Arial"/>
              </w:rPr>
            </w:pPr>
          </w:p>
        </w:tc>
        <w:tc>
          <w:tcPr>
            <w:tcW w:w="7834" w:type="dxa"/>
          </w:tcPr>
          <w:p w14:paraId="1350B9B1" w14:textId="77777777" w:rsidR="00D8269C" w:rsidRDefault="00D8269C" w:rsidP="00203D55">
            <w:pPr>
              <w:pStyle w:val="BodyText"/>
              <w:spacing w:line="256" w:lineRule="auto"/>
              <w:rPr>
                <w:rFonts w:cs="Arial"/>
              </w:rPr>
            </w:pPr>
          </w:p>
        </w:tc>
      </w:tr>
    </w:tbl>
    <w:p w14:paraId="5B29A522" w14:textId="77777777" w:rsidR="00D8269C" w:rsidRDefault="00D8269C" w:rsidP="008D20B3">
      <w:pPr>
        <w:jc w:val="both"/>
        <w:rPr>
          <w:rFonts w:ascii="Arial" w:hAnsi="Arial" w:cs="Arial"/>
          <w:lang w:eastAsia="ja-JP"/>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203D55" w:rsidRPr="00DF2A61" w:rsidRDefault="00203D5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4"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4"/>
                          </w:p>
                          <w:p w14:paraId="061F6E01" w14:textId="77777777" w:rsidR="00203D55" w:rsidRDefault="00203D5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203D55" w:rsidRDefault="00203D5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203D55" w:rsidRPr="00DF2A61" w:rsidRDefault="00203D5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203D55" w:rsidRDefault="00203D5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203D55" w:rsidRPr="00DF2A61" w:rsidRDefault="00203D5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203D55" w:rsidRDefault="00203D5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203D55" w:rsidRPr="00DF2A61"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203D55" w:rsidRPr="00DF2A61" w:rsidRDefault="00203D5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203D55" w:rsidRDefault="00203D5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203D55"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rPr>
                              <w:t xml:space="preserve">Beam specific </w:t>
                            </w:r>
                            <w:proofErr w:type="spellStart"/>
                            <w:r w:rsidRPr="00DF2A61">
                              <w:rPr>
                                <w:rFonts w:ascii="Times New Roman" w:eastAsia="Times New Roman" w:hAnsi="Times New Roman" w:cs="Times New Roman"/>
                                <w:sz w:val="18"/>
                                <w:szCs w:val="18"/>
                              </w:rPr>
                              <w:t>K_offset</w:t>
                            </w:r>
                            <w:proofErr w:type="spellEnd"/>
                            <w:r w:rsidRPr="00DF2A61">
                              <w:rPr>
                                <w:rFonts w:ascii="Times New Roman" w:eastAsia="Times New Roman" w:hAnsi="Times New Roman" w:cs="Times New Roman"/>
                                <w:sz w:val="18"/>
                                <w:szCs w:val="18"/>
                              </w:rPr>
                              <w:t xml:space="preserve"> configured in system information should be supported for UE in initial access procedure.</w:t>
                            </w:r>
                          </w:p>
                          <w:p w14:paraId="724CD850" w14:textId="72636D32"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203D55" w:rsidRPr="001538A2" w:rsidRDefault="00203D5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203D55" w:rsidRDefault="00203D5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203D55" w:rsidRPr="001538A2" w:rsidRDefault="00203D5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203D55" w:rsidRPr="001538A2" w:rsidRDefault="00203D5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203D55" w:rsidRPr="00DF2A61" w:rsidRDefault="00203D55" w:rsidP="00DF2A61">
                            <w:pPr>
                              <w:rPr>
                                <w:rFonts w:ascii="Times New Roman" w:hAnsi="Times New Roman" w:cs="Times New Roman"/>
                                <w:b/>
                                <w:bCs/>
                                <w:sz w:val="18"/>
                                <w:szCs w:val="18"/>
                              </w:rPr>
                            </w:pPr>
                          </w:p>
                          <w:p w14:paraId="3E6C180C" w14:textId="77777777" w:rsidR="00203D55" w:rsidRPr="00DF2A61" w:rsidRDefault="00203D55" w:rsidP="00DF2A61">
                            <w:pPr>
                              <w:rPr>
                                <w:rFonts w:ascii="Times New Roman" w:eastAsiaTheme="majorEastAsia" w:hAnsi="Times New Roman" w:cs="Times New Roman"/>
                                <w:sz w:val="18"/>
                                <w:szCs w:val="18"/>
                              </w:rPr>
                            </w:pPr>
                          </w:p>
                          <w:p w14:paraId="53E34CD0"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203D55" w:rsidRPr="00DF2A61" w:rsidRDefault="00203D5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203D55" w:rsidRPr="00DF2A61" w:rsidRDefault="00203D5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5"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5"/>
                    </w:p>
                    <w:p w14:paraId="061F6E01" w14:textId="77777777" w:rsidR="00203D55" w:rsidRDefault="00203D5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203D55" w:rsidRDefault="00203D5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203D55" w:rsidRPr="00DF2A61" w:rsidRDefault="00203D5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203D55" w:rsidRDefault="00203D5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203D55" w:rsidRPr="00DF2A61" w:rsidRDefault="00203D5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203D55" w:rsidRDefault="00203D5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203D55" w:rsidRPr="00DF2A61"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203D55" w:rsidRPr="00DF2A61" w:rsidRDefault="00203D5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203D55" w:rsidRDefault="00203D5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203D55"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rPr>
                        <w:t xml:space="preserve">Beam specific </w:t>
                      </w:r>
                      <w:proofErr w:type="spellStart"/>
                      <w:r w:rsidRPr="00DF2A61">
                        <w:rPr>
                          <w:rFonts w:ascii="Times New Roman" w:eastAsia="Times New Roman" w:hAnsi="Times New Roman" w:cs="Times New Roman"/>
                          <w:sz w:val="18"/>
                          <w:szCs w:val="18"/>
                        </w:rPr>
                        <w:t>K_offset</w:t>
                      </w:r>
                      <w:proofErr w:type="spellEnd"/>
                      <w:r w:rsidRPr="00DF2A61">
                        <w:rPr>
                          <w:rFonts w:ascii="Times New Roman" w:eastAsia="Times New Roman" w:hAnsi="Times New Roman" w:cs="Times New Roman"/>
                          <w:sz w:val="18"/>
                          <w:szCs w:val="18"/>
                        </w:rPr>
                        <w:t xml:space="preserve"> configured in system information should be supported for UE in initial access procedure.</w:t>
                      </w:r>
                    </w:p>
                    <w:p w14:paraId="724CD850" w14:textId="72636D32"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203D55" w:rsidRPr="001538A2" w:rsidRDefault="00203D5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203D55" w:rsidRDefault="00203D5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203D55" w:rsidRPr="001538A2" w:rsidRDefault="00203D5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203D55" w:rsidRPr="001538A2" w:rsidRDefault="00203D5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203D55" w:rsidRPr="00DF2A61" w:rsidRDefault="00203D55" w:rsidP="00DF2A61">
                      <w:pPr>
                        <w:rPr>
                          <w:rFonts w:ascii="Times New Roman" w:hAnsi="Times New Roman" w:cs="Times New Roman"/>
                          <w:b/>
                          <w:bCs/>
                          <w:sz w:val="18"/>
                          <w:szCs w:val="18"/>
                        </w:rPr>
                      </w:pPr>
                    </w:p>
                    <w:p w14:paraId="3E6C180C" w14:textId="77777777" w:rsidR="00203D55" w:rsidRPr="00DF2A61" w:rsidRDefault="00203D55" w:rsidP="00DF2A61">
                      <w:pPr>
                        <w:rPr>
                          <w:rFonts w:ascii="Times New Roman" w:eastAsiaTheme="majorEastAsia" w:hAnsi="Times New Roman" w:cs="Times New Roman"/>
                          <w:sz w:val="18"/>
                          <w:szCs w:val="18"/>
                        </w:rPr>
                      </w:pPr>
                    </w:p>
                    <w:p w14:paraId="53E34CD0"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203D55" w:rsidRPr="00DF2A61" w:rsidRDefault="00203D55" w:rsidP="00DF2A61">
                      <w:pPr>
                        <w:rPr>
                          <w:rFonts w:ascii="Times New Roman" w:eastAsia="Batang" w:hAnsi="Times New Roman" w:cs="Times New Roman"/>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203D55" w:rsidRPr="001538A2" w:rsidRDefault="00203D5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203D55" w:rsidRPr="001538A2" w:rsidRDefault="00203D5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6" w:name="_Ref61463488"/>
                          </w:p>
                          <w:p w14:paraId="3BECD211"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6"/>
                          </w:p>
                          <w:p w14:paraId="0F80FE84"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203D55" w:rsidRPr="001538A2" w:rsidRDefault="00203D5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203D55" w:rsidRPr="001538A2" w:rsidRDefault="00203D5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203D55" w:rsidRPr="001538A2" w:rsidRDefault="00203D5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203D55" w:rsidRPr="001538A2" w:rsidRDefault="00203D5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203D55" w:rsidRDefault="00203D55" w:rsidP="00DF2A61">
                            <w:pPr>
                              <w:rPr>
                                <w:rFonts w:ascii="Times New Roman" w:eastAsiaTheme="majorEastAsia" w:hAnsi="Times New Roman" w:cs="Times New Roman"/>
                                <w:sz w:val="18"/>
                                <w:szCs w:val="18"/>
                              </w:rPr>
                            </w:pPr>
                          </w:p>
                          <w:p w14:paraId="383AFB34" w14:textId="0D42E36D" w:rsidR="00203D55" w:rsidRPr="001538A2" w:rsidRDefault="00203D5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203D55" w:rsidRPr="00DF2A61" w:rsidRDefault="00203D5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203D55" w:rsidRPr="00DF2A61" w:rsidRDefault="00203D55" w:rsidP="00DF2A61">
                            <w:pPr>
                              <w:rPr>
                                <w:rFonts w:ascii="Times New Roman" w:eastAsiaTheme="majorEastAsia" w:hAnsi="Times New Roman" w:cs="Times New Roman"/>
                                <w:sz w:val="18"/>
                                <w:szCs w:val="18"/>
                              </w:rPr>
                            </w:pPr>
                          </w:p>
                          <w:p w14:paraId="78427F18"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203D55" w:rsidRPr="00DF2A61" w:rsidRDefault="00203D5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203D55" w:rsidRPr="001538A2" w:rsidRDefault="00203D5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203D55" w:rsidRPr="001538A2" w:rsidRDefault="00203D5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7" w:name="_Ref61463488"/>
                    </w:p>
                    <w:p w14:paraId="3BECD211"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7"/>
                    </w:p>
                    <w:p w14:paraId="0F80FE84"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203D55" w:rsidRPr="001538A2" w:rsidRDefault="00203D5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203D55" w:rsidRPr="001538A2" w:rsidRDefault="00203D5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203D55" w:rsidRPr="001538A2" w:rsidRDefault="00203D5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203D55" w:rsidRPr="001538A2" w:rsidRDefault="00203D5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203D55" w:rsidRDefault="00203D55" w:rsidP="00DF2A61">
                      <w:pPr>
                        <w:rPr>
                          <w:rFonts w:ascii="Times New Roman" w:eastAsiaTheme="majorEastAsia" w:hAnsi="Times New Roman" w:cs="Times New Roman"/>
                          <w:sz w:val="18"/>
                          <w:szCs w:val="18"/>
                        </w:rPr>
                      </w:pPr>
                    </w:p>
                    <w:p w14:paraId="383AFB34" w14:textId="0D42E36D" w:rsidR="00203D55" w:rsidRPr="001538A2" w:rsidRDefault="00203D5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203D55" w:rsidRPr="00DF2A61" w:rsidRDefault="00203D5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203D55" w:rsidRPr="00DF2A61" w:rsidRDefault="00203D55" w:rsidP="00DF2A61">
                      <w:pPr>
                        <w:rPr>
                          <w:rFonts w:ascii="Times New Roman" w:eastAsiaTheme="majorEastAsia" w:hAnsi="Times New Roman" w:cs="Times New Roman"/>
                          <w:sz w:val="18"/>
                          <w:szCs w:val="18"/>
                        </w:rPr>
                      </w:pPr>
                    </w:p>
                    <w:p w14:paraId="78427F18"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203D55" w:rsidRPr="00DF2A61" w:rsidRDefault="00203D55" w:rsidP="00DF2A61">
                      <w:pPr>
                        <w:rPr>
                          <w:rFonts w:ascii="Times New Roman" w:eastAsia="Batang" w:hAnsi="Times New Roman" w:cs="Times New Roman"/>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jc w:val="both"/>
        <w:rPr>
          <w:rFonts w:ascii="Arial" w:hAnsi="Arial" w:cs="Arial"/>
        </w:rPr>
      </w:pP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203D55" w:rsidRPr="00845746" w:rsidRDefault="00203D5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203D55"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203D55" w:rsidRPr="00845746"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203D55" w:rsidRDefault="00203D5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203D55" w:rsidRDefault="00203D5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203D55"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203D5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18"/>
                            <w:r w:rsidRPr="00845746">
                              <w:rPr>
                                <w:rFonts w:ascii="Times New Roman" w:hAnsi="Times New Roman" w:cs="Times New Roman"/>
                                <w:sz w:val="18"/>
                                <w:szCs w:val="18"/>
                                <w:lang w:eastAsia="zh-TW"/>
                              </w:rPr>
                              <w:t xml:space="preserve"> </w:t>
                            </w:r>
                            <w:bookmarkStart w:id="19" w:name="_Toc66953131"/>
                          </w:p>
                          <w:p w14:paraId="20AD951A"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rFonts w:ascii="Times New Roman" w:hAnsi="Times New Roman" w:cs="Times New Roman"/>
                                <w:sz w:val="18"/>
                                <w:szCs w:val="18"/>
                                <w:lang w:eastAsia="zh-TW"/>
                              </w:rPr>
                              <w:t xml:space="preserve"> </w:t>
                            </w:r>
                          </w:p>
                          <w:p w14:paraId="03227C15" w14:textId="77777777" w:rsidR="00203D5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203D5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203D55" w:rsidRPr="00884E7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203D55" w:rsidRPr="00884E7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203D55" w:rsidRPr="00845746"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203D5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203D55" w:rsidRPr="00884E75" w:rsidRDefault="00203D5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203D55" w:rsidRPr="00884E75" w:rsidRDefault="00203D5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203D55" w:rsidRPr="00845746" w:rsidRDefault="00203D55" w:rsidP="003053F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203D55" w:rsidRPr="00845746" w:rsidRDefault="00203D5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203D55"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203D55" w:rsidRPr="00845746"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203D55" w:rsidRDefault="00203D5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203D55" w:rsidRDefault="00203D5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203D55"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203D5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20"/>
                      <w:r w:rsidRPr="00845746">
                        <w:rPr>
                          <w:rFonts w:ascii="Times New Roman" w:hAnsi="Times New Roman" w:cs="Times New Roman"/>
                          <w:sz w:val="18"/>
                          <w:szCs w:val="18"/>
                          <w:lang w:eastAsia="zh-TW"/>
                        </w:rPr>
                        <w:t xml:space="preserve"> </w:t>
                      </w:r>
                      <w:bookmarkStart w:id="21" w:name="_Toc66953131"/>
                    </w:p>
                    <w:p w14:paraId="20AD951A"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rFonts w:ascii="Times New Roman" w:hAnsi="Times New Roman" w:cs="Times New Roman"/>
                          <w:sz w:val="18"/>
                          <w:szCs w:val="18"/>
                          <w:lang w:eastAsia="zh-TW"/>
                        </w:rPr>
                        <w:t xml:space="preserve"> </w:t>
                      </w:r>
                    </w:p>
                    <w:p w14:paraId="03227C15" w14:textId="77777777" w:rsidR="00203D5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203D5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203D55" w:rsidRPr="00884E7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203D55" w:rsidRPr="00884E7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203D55" w:rsidRPr="00845746"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203D5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203D55" w:rsidRPr="00884E75" w:rsidRDefault="00203D5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203D55" w:rsidRPr="00884E75" w:rsidRDefault="00203D5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203D55" w:rsidRPr="00845746" w:rsidRDefault="00203D55" w:rsidP="003053F6">
                      <w:pPr>
                        <w:rPr>
                          <w:rFonts w:ascii="Times New Roman" w:eastAsia="Batang" w:hAnsi="Times New Roman" w:cs="Times New Roman"/>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203D55" w:rsidRPr="00884E7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203D55" w:rsidRDefault="00203D5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203D5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203D55" w:rsidRPr="00884E7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203D55" w:rsidRPr="00884E75" w:rsidRDefault="00203D5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203D55" w:rsidRPr="00845746"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03D55" w:rsidRPr="00845746" w:rsidRDefault="00203D55" w:rsidP="0084574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203D55" w:rsidRPr="00884E7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203D55" w:rsidRDefault="00203D5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203D5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203D55" w:rsidRPr="00884E7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203D55" w:rsidRPr="00884E75" w:rsidRDefault="00203D5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203D55" w:rsidRPr="00845746"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03D55" w:rsidRPr="00845746" w:rsidRDefault="00203D55" w:rsidP="00845746">
                      <w:pPr>
                        <w:rPr>
                          <w:rFonts w:ascii="Times New Roman" w:eastAsia="Batang" w:hAnsi="Times New Roman" w:cs="Times New Roman"/>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BodyText"/>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lastRenderedPageBreak/>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14:paraId="74785934" w14:textId="77777777" w:rsidTr="009F3207">
        <w:tc>
          <w:tcPr>
            <w:tcW w:w="1795" w:type="dxa"/>
          </w:tcPr>
          <w:p w14:paraId="103AEA70"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3F407A7E" w14:textId="77777777" w:rsidR="00203752" w:rsidRDefault="00203752" w:rsidP="009F3207">
            <w:pPr>
              <w:pStyle w:val="BodyText"/>
              <w:spacing w:line="256" w:lineRule="auto"/>
              <w:rPr>
                <w:rFonts w:cs="Arial"/>
              </w:rPr>
            </w:pPr>
            <w:r>
              <w:rPr>
                <w:rFonts w:cs="Arial"/>
              </w:rPr>
              <w:t>Scenario 3 would in effect correspond to the regenerative payload and should not be discussed within the Rel-17 scope.</w:t>
            </w:r>
          </w:p>
          <w:p w14:paraId="27A80945" w14:textId="77777777" w:rsidR="00203752" w:rsidRDefault="00203752" w:rsidP="009F3207">
            <w:pPr>
              <w:pStyle w:val="BodyText"/>
              <w:spacing w:line="256" w:lineRule="auto"/>
              <w:rPr>
                <w:rFonts w:cs="Arial"/>
              </w:rPr>
            </w:pPr>
            <w:r>
              <w:rPr>
                <w:rFonts w:cs="Arial"/>
              </w:rPr>
              <w:t xml:space="preserve">As a baseline principle, the RAN1 design should be agnostic to </w:t>
            </w:r>
            <w:proofErr w:type="gramStart"/>
            <w:r>
              <w:rPr>
                <w:rFonts w:cs="Arial"/>
              </w:rPr>
              <w:t>whether or not</w:t>
            </w:r>
            <w:proofErr w:type="gramEnd"/>
            <w:r>
              <w:rPr>
                <w:rFonts w:cs="Arial"/>
              </w:rPr>
              <w:t xml:space="preserve"> the RU functionality is co-located at gateway or not. For the purpose of </w:t>
            </w:r>
            <w:proofErr w:type="gramStart"/>
            <w:r>
              <w:rPr>
                <w:rFonts w:cs="Arial"/>
              </w:rPr>
              <w:t>progress</w:t>
            </w:r>
            <w:proofErr w:type="gramEnd"/>
            <w:r>
              <w:rPr>
                <w:rFonts w:cs="Arial"/>
              </w:rPr>
              <w:t xml:space="preserve"> we would be OK to focus at scenario 2-a in the first place.</w:t>
            </w:r>
          </w:p>
        </w:tc>
      </w:tr>
      <w:tr w:rsidR="00884E75" w14:paraId="07D4CC23" w14:textId="77777777" w:rsidTr="00793649">
        <w:tc>
          <w:tcPr>
            <w:tcW w:w="1795" w:type="dxa"/>
          </w:tcPr>
          <w:p w14:paraId="4B135466" w14:textId="77777777" w:rsidR="00884E75" w:rsidRDefault="00884E75" w:rsidP="00793649">
            <w:pPr>
              <w:pStyle w:val="BodyText"/>
              <w:spacing w:line="256" w:lineRule="auto"/>
              <w:rPr>
                <w:rFonts w:cs="Arial"/>
              </w:rPr>
            </w:pPr>
          </w:p>
        </w:tc>
        <w:tc>
          <w:tcPr>
            <w:tcW w:w="7834" w:type="dxa"/>
          </w:tcPr>
          <w:p w14:paraId="3F99BC2C" w14:textId="77777777" w:rsidR="00884E75" w:rsidRDefault="00884E75" w:rsidP="00793649">
            <w:pPr>
              <w:pStyle w:val="BodyText"/>
              <w:spacing w:line="256" w:lineRule="auto"/>
              <w:rPr>
                <w:rFonts w:cs="Arial"/>
              </w:rPr>
            </w:pPr>
          </w:p>
        </w:tc>
      </w:tr>
      <w:tr w:rsidR="00884E75" w14:paraId="007A9F74" w14:textId="77777777" w:rsidTr="00793649">
        <w:tc>
          <w:tcPr>
            <w:tcW w:w="1795" w:type="dxa"/>
          </w:tcPr>
          <w:p w14:paraId="09A820A0" w14:textId="77777777" w:rsidR="00884E75" w:rsidRDefault="00884E75" w:rsidP="00793649">
            <w:pPr>
              <w:pStyle w:val="BodyText"/>
              <w:spacing w:line="256" w:lineRule="auto"/>
              <w:rPr>
                <w:rFonts w:cs="Arial"/>
              </w:rPr>
            </w:pPr>
          </w:p>
        </w:tc>
        <w:tc>
          <w:tcPr>
            <w:tcW w:w="7834" w:type="dxa"/>
          </w:tcPr>
          <w:p w14:paraId="11F85FA9" w14:textId="77777777" w:rsidR="00884E75" w:rsidRDefault="00884E75" w:rsidP="00793649">
            <w:pPr>
              <w:pStyle w:val="BodyText"/>
              <w:spacing w:line="256" w:lineRule="auto"/>
              <w:rPr>
                <w:rFonts w:cs="Arial"/>
              </w:rPr>
            </w:pPr>
          </w:p>
        </w:tc>
      </w:tr>
      <w:tr w:rsidR="00884E75" w14:paraId="60EF6AF7" w14:textId="77777777" w:rsidTr="00793649">
        <w:tc>
          <w:tcPr>
            <w:tcW w:w="1795" w:type="dxa"/>
          </w:tcPr>
          <w:p w14:paraId="7B43DC6F" w14:textId="77777777" w:rsidR="00884E75" w:rsidRDefault="00884E75" w:rsidP="00793649">
            <w:pPr>
              <w:pStyle w:val="BodyText"/>
              <w:spacing w:line="256" w:lineRule="auto"/>
              <w:rPr>
                <w:rFonts w:cs="Arial"/>
              </w:rPr>
            </w:pPr>
          </w:p>
        </w:tc>
        <w:tc>
          <w:tcPr>
            <w:tcW w:w="7834" w:type="dxa"/>
          </w:tcPr>
          <w:p w14:paraId="756C9079" w14:textId="77777777" w:rsidR="00884E75" w:rsidRDefault="00884E75" w:rsidP="00793649">
            <w:pPr>
              <w:pStyle w:val="BodyText"/>
              <w:spacing w:line="256" w:lineRule="auto"/>
              <w:rPr>
                <w:rFonts w:cs="Arial"/>
              </w:rPr>
            </w:pPr>
          </w:p>
        </w:tc>
      </w:tr>
      <w:tr w:rsidR="00884E75" w14:paraId="017DD4D5" w14:textId="77777777" w:rsidTr="00793649">
        <w:tc>
          <w:tcPr>
            <w:tcW w:w="1795" w:type="dxa"/>
          </w:tcPr>
          <w:p w14:paraId="5BE76D0E" w14:textId="77777777" w:rsidR="00884E75" w:rsidRDefault="00884E75" w:rsidP="00793649">
            <w:pPr>
              <w:pStyle w:val="BodyText"/>
              <w:spacing w:line="256" w:lineRule="auto"/>
              <w:rPr>
                <w:rFonts w:cs="Arial"/>
              </w:rPr>
            </w:pPr>
          </w:p>
        </w:tc>
        <w:tc>
          <w:tcPr>
            <w:tcW w:w="7834" w:type="dxa"/>
          </w:tcPr>
          <w:p w14:paraId="584F9E6E" w14:textId="77777777" w:rsidR="00884E75" w:rsidRDefault="00884E75" w:rsidP="00793649">
            <w:pPr>
              <w:pStyle w:val="BodyText"/>
              <w:spacing w:line="256" w:lineRule="auto"/>
              <w:rPr>
                <w:rFonts w:cs="Arial"/>
              </w:rPr>
            </w:pPr>
          </w:p>
        </w:tc>
      </w:tr>
      <w:tr w:rsidR="00884E75" w14:paraId="4BE1BDCB" w14:textId="77777777" w:rsidTr="00793649">
        <w:tc>
          <w:tcPr>
            <w:tcW w:w="1795" w:type="dxa"/>
          </w:tcPr>
          <w:p w14:paraId="535A8DF3" w14:textId="77777777" w:rsidR="00884E75" w:rsidRDefault="00884E75" w:rsidP="00793649">
            <w:pPr>
              <w:pStyle w:val="BodyText"/>
              <w:spacing w:line="256" w:lineRule="auto"/>
              <w:rPr>
                <w:rFonts w:cs="Arial"/>
              </w:rPr>
            </w:pPr>
          </w:p>
        </w:tc>
        <w:tc>
          <w:tcPr>
            <w:tcW w:w="7834" w:type="dxa"/>
          </w:tcPr>
          <w:p w14:paraId="54048150" w14:textId="77777777" w:rsidR="00884E75" w:rsidRDefault="00884E75" w:rsidP="00793649">
            <w:pPr>
              <w:pStyle w:val="BodyText"/>
              <w:spacing w:line="256" w:lineRule="auto"/>
              <w:rPr>
                <w:rFonts w:cs="Arial"/>
              </w:rPr>
            </w:pPr>
          </w:p>
        </w:tc>
      </w:tr>
      <w:tr w:rsidR="00884E75" w14:paraId="74E091E0" w14:textId="77777777" w:rsidTr="00793649">
        <w:tc>
          <w:tcPr>
            <w:tcW w:w="1795" w:type="dxa"/>
          </w:tcPr>
          <w:p w14:paraId="2E3AE585" w14:textId="77777777" w:rsidR="00884E75" w:rsidRDefault="00884E75" w:rsidP="00793649">
            <w:pPr>
              <w:pStyle w:val="BodyText"/>
              <w:spacing w:line="256" w:lineRule="auto"/>
              <w:rPr>
                <w:rFonts w:cs="Arial"/>
              </w:rPr>
            </w:pPr>
          </w:p>
        </w:tc>
        <w:tc>
          <w:tcPr>
            <w:tcW w:w="7834" w:type="dxa"/>
          </w:tcPr>
          <w:p w14:paraId="2483F1D1" w14:textId="77777777" w:rsidR="00884E75" w:rsidRDefault="00884E75" w:rsidP="00793649">
            <w:pPr>
              <w:pStyle w:val="BodyText"/>
              <w:spacing w:line="256" w:lineRule="auto"/>
              <w:rPr>
                <w:rFonts w:cs="Arial"/>
              </w:rPr>
            </w:pPr>
          </w:p>
        </w:tc>
      </w:tr>
      <w:tr w:rsidR="00884E75" w14:paraId="78C23E0F" w14:textId="77777777" w:rsidTr="00793649">
        <w:tc>
          <w:tcPr>
            <w:tcW w:w="1795" w:type="dxa"/>
          </w:tcPr>
          <w:p w14:paraId="66492BFE" w14:textId="77777777" w:rsidR="00884E75" w:rsidRDefault="00884E75" w:rsidP="00793649">
            <w:pPr>
              <w:pStyle w:val="BodyText"/>
              <w:spacing w:line="256" w:lineRule="auto"/>
              <w:rPr>
                <w:rFonts w:cs="Arial"/>
              </w:rPr>
            </w:pPr>
          </w:p>
        </w:tc>
        <w:tc>
          <w:tcPr>
            <w:tcW w:w="7834" w:type="dxa"/>
          </w:tcPr>
          <w:p w14:paraId="2029A596" w14:textId="77777777" w:rsidR="00884E75" w:rsidRDefault="00884E75" w:rsidP="00793649">
            <w:pPr>
              <w:pStyle w:val="BodyText"/>
              <w:spacing w:line="256" w:lineRule="auto"/>
              <w:rPr>
                <w:rFonts w:cs="Arial"/>
              </w:rPr>
            </w:pPr>
          </w:p>
        </w:tc>
      </w:tr>
      <w:tr w:rsidR="00884E75" w14:paraId="594A7A76" w14:textId="77777777" w:rsidTr="00793649">
        <w:tc>
          <w:tcPr>
            <w:tcW w:w="1795" w:type="dxa"/>
          </w:tcPr>
          <w:p w14:paraId="4ED3CC18" w14:textId="77777777" w:rsidR="00884E75" w:rsidRDefault="00884E75" w:rsidP="00793649">
            <w:pPr>
              <w:pStyle w:val="BodyText"/>
              <w:spacing w:line="256" w:lineRule="auto"/>
              <w:rPr>
                <w:rFonts w:cs="Arial"/>
              </w:rPr>
            </w:pPr>
          </w:p>
        </w:tc>
        <w:tc>
          <w:tcPr>
            <w:tcW w:w="7834" w:type="dxa"/>
          </w:tcPr>
          <w:p w14:paraId="2E499E4B" w14:textId="77777777" w:rsidR="00884E75" w:rsidRDefault="00884E75" w:rsidP="00793649">
            <w:pPr>
              <w:pStyle w:val="BodyText"/>
              <w:spacing w:line="256" w:lineRule="auto"/>
              <w:rPr>
                <w:rFonts w:cs="Arial"/>
              </w:rPr>
            </w:pPr>
          </w:p>
        </w:tc>
      </w:tr>
      <w:tr w:rsidR="00884E75" w14:paraId="740DE5EE" w14:textId="77777777" w:rsidTr="00793649">
        <w:tc>
          <w:tcPr>
            <w:tcW w:w="1795" w:type="dxa"/>
          </w:tcPr>
          <w:p w14:paraId="1948EB31" w14:textId="77777777" w:rsidR="00884E75" w:rsidRDefault="00884E75" w:rsidP="00793649">
            <w:pPr>
              <w:pStyle w:val="BodyText"/>
              <w:spacing w:line="256" w:lineRule="auto"/>
              <w:rPr>
                <w:rFonts w:cs="Arial"/>
              </w:rPr>
            </w:pPr>
          </w:p>
        </w:tc>
        <w:tc>
          <w:tcPr>
            <w:tcW w:w="7834" w:type="dxa"/>
          </w:tcPr>
          <w:p w14:paraId="1D7386FA" w14:textId="77777777" w:rsidR="00884E75" w:rsidRDefault="00884E75" w:rsidP="00793649">
            <w:pPr>
              <w:pStyle w:val="BodyText"/>
              <w:spacing w:line="256" w:lineRule="auto"/>
              <w:rPr>
                <w:rFonts w:cs="Arial"/>
              </w:rPr>
            </w:pPr>
          </w:p>
        </w:tc>
      </w:tr>
      <w:tr w:rsidR="00884E75" w14:paraId="1A52D9FE" w14:textId="77777777" w:rsidTr="00793649">
        <w:tc>
          <w:tcPr>
            <w:tcW w:w="1795" w:type="dxa"/>
          </w:tcPr>
          <w:p w14:paraId="543AD5BE" w14:textId="77777777" w:rsidR="00884E75" w:rsidRDefault="00884E75" w:rsidP="00793649">
            <w:pPr>
              <w:pStyle w:val="BodyText"/>
              <w:spacing w:line="256" w:lineRule="auto"/>
              <w:rPr>
                <w:rFonts w:cs="Arial"/>
              </w:rPr>
            </w:pPr>
          </w:p>
        </w:tc>
        <w:tc>
          <w:tcPr>
            <w:tcW w:w="7834" w:type="dxa"/>
          </w:tcPr>
          <w:p w14:paraId="7026C4A5" w14:textId="77777777" w:rsidR="00884E75" w:rsidRDefault="00884E75" w:rsidP="00793649">
            <w:pPr>
              <w:pStyle w:val="BodyText"/>
              <w:spacing w:line="256" w:lineRule="auto"/>
              <w:rPr>
                <w:rFonts w:cs="Arial"/>
              </w:rPr>
            </w:pPr>
          </w:p>
        </w:tc>
      </w:tr>
    </w:tbl>
    <w:p w14:paraId="2909D1FC" w14:textId="77777777" w:rsidR="008D09EC" w:rsidRPr="008D09EC" w:rsidRDefault="008D09EC" w:rsidP="008D09EC">
      <w:pPr>
        <w:jc w:val="both"/>
        <w:rPr>
          <w:rFonts w:ascii="Arial" w:hAnsi="Arial"/>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203D55"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203D55" w:rsidRPr="00D65433"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203D55" w:rsidRPr="00D65433" w:rsidRDefault="00203D55" w:rsidP="00D65433">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203D55"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203D55" w:rsidRPr="00D65433"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203D55" w:rsidRPr="00D65433" w:rsidRDefault="00203D55" w:rsidP="00D65433">
                      <w:pPr>
                        <w:pStyle w:val="BodyText"/>
                        <w:rPr>
                          <w:rFonts w:ascii="Times New Roman" w:eastAsiaTheme="majorEastAsia" w:hAnsi="Times New Roman" w:cs="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203D55" w:rsidRPr="00D65433" w:rsidRDefault="00203D55" w:rsidP="00400709">
                            <w:pPr>
                              <w:pStyle w:val="BodyText"/>
                              <w:jc w:val="left"/>
                              <w:rPr>
                                <w:rFonts w:ascii="Times New Roman" w:eastAsiaTheme="majorEastAsia" w:hAnsi="Times New Roman" w:cs="Times New Roman"/>
                                <w:sz w:val="18"/>
                                <w:szCs w:val="18"/>
                              </w:rPr>
                            </w:pPr>
                            <w:r>
                              <w:rPr>
                                <w:rFonts w:eastAsiaTheme="minorEastAsia" w:hint="eastAsia"/>
                                <w:sz w:val="24"/>
                                <w:szCs w:val="24"/>
                              </w:rPr>
                              <w:object w:dxaOrig="6357" w:dyaOrig="3182" w14:anchorId="67DD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pt;height:198pt">
                                  <v:imagedata r:id="rId11" o:title=""/>
                                </v:shape>
                                <o:OLEObject Type="Embed" ProgID="Visio.Drawing.15" ShapeID="_x0000_i1026" DrawAspect="Content" ObjectID="_1679817652"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203D55" w:rsidRPr="00D65433" w:rsidRDefault="00203D55" w:rsidP="00400709">
                      <w:pPr>
                        <w:pStyle w:val="BodyText"/>
                        <w:jc w:val="left"/>
                        <w:rPr>
                          <w:rFonts w:ascii="Times New Roman" w:eastAsiaTheme="majorEastAsia" w:hAnsi="Times New Roman" w:cs="Times New Roman"/>
                          <w:sz w:val="18"/>
                          <w:szCs w:val="18"/>
                        </w:rPr>
                      </w:pPr>
                      <w:r>
                        <w:rPr>
                          <w:rFonts w:eastAsiaTheme="minorEastAsia" w:hint="eastAsia"/>
                          <w:sz w:val="24"/>
                          <w:szCs w:val="24"/>
                        </w:rPr>
                        <w:object w:dxaOrig="6357" w:dyaOrig="3182" w14:anchorId="67DDEB5B">
                          <v:shape id="_x0000_i1026" type="#_x0000_t75" style="width:396pt;height:198pt">
                            <v:imagedata r:id="rId11" o:title=""/>
                          </v:shape>
                          <o:OLEObject Type="Embed" ProgID="Visio.Drawing.15" ShapeID="_x0000_i1026" DrawAspect="Content" ObjectID="_1679817652"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203D55" w:rsidRPr="00D65433" w:rsidRDefault="00203D5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203D55" w:rsidRPr="00D65433" w:rsidRDefault="00203D5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 xml:space="preserve">Given the views, it will be beneficial to collect more views from companies </w:t>
      </w:r>
      <w:proofErr w:type="gramStart"/>
      <w:r w:rsidRPr="00676266">
        <w:rPr>
          <w:rFonts w:ascii="Arial" w:hAnsi="Arial" w:cs="Arial"/>
          <w:lang w:eastAsia="ja-JP"/>
        </w:rPr>
        <w:t>in order to</w:t>
      </w:r>
      <w:proofErr w:type="gramEnd"/>
      <w:r w:rsidRPr="00676266">
        <w:rPr>
          <w:rFonts w:ascii="Arial" w:hAnsi="Arial" w:cs="Arial"/>
          <w:lang w:eastAsia="ja-JP"/>
        </w:rPr>
        <w:t xml:space="preserve">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BodyText"/>
        <w:spacing w:line="256" w:lineRule="auto"/>
        <w:rPr>
          <w:rFonts w:cs="Arial"/>
          <w:highlight w:val="yellow"/>
        </w:rPr>
      </w:pPr>
      <w:r w:rsidRPr="00FD7F6D">
        <w:rPr>
          <w:rFonts w:cs="Arial"/>
          <w:highlight w:val="yellow"/>
        </w:rPr>
        <w:lastRenderedPageBreak/>
        <w:t>Companies are encouraged to provide views on the following aspects on MAC CE timing for CSI-resource-configuration and SRS-resource-configuration:</w:t>
      </w:r>
    </w:p>
    <w:p w14:paraId="32F7416A" w14:textId="0FECC453" w:rsidR="00676266"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w:t>
      </w:r>
      <w:proofErr w:type="spellStart"/>
      <w:r w:rsidR="00FD7F6D" w:rsidRPr="00FD7F6D">
        <w:rPr>
          <w:rFonts w:cs="Arial"/>
          <w:highlight w:val="yellow"/>
          <w:lang w:eastAsia="ja-JP"/>
        </w:rPr>
        <w:t>subselection</w:t>
      </w:r>
      <w:proofErr w:type="spellEnd"/>
      <w:r w:rsidR="00FD7F6D" w:rsidRPr="00FD7F6D">
        <w:rPr>
          <w:rFonts w:cs="Arial"/>
          <w:highlight w:val="yellow"/>
          <w:lang w:eastAsia="ja-JP"/>
        </w:rPr>
        <w:t xml:space="preserve"> MAC CE action timing is CSI report timing or CSI request timing? </w:t>
      </w:r>
    </w:p>
    <w:p w14:paraId="475E2D66" w14:textId="6DCC7184"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BodyText"/>
              <w:spacing w:line="256" w:lineRule="auto"/>
              <w:rPr>
                <w:rFonts w:cs="Arial"/>
              </w:rPr>
            </w:pPr>
          </w:p>
        </w:tc>
        <w:tc>
          <w:tcPr>
            <w:tcW w:w="7834" w:type="dxa"/>
          </w:tcPr>
          <w:p w14:paraId="29260B2B" w14:textId="77777777" w:rsidR="00676266" w:rsidRDefault="00676266" w:rsidP="00793649">
            <w:pPr>
              <w:pStyle w:val="BodyText"/>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BodyText"/>
              <w:spacing w:line="256" w:lineRule="auto"/>
              <w:rPr>
                <w:rFonts w:cs="Arial"/>
              </w:rPr>
            </w:pPr>
          </w:p>
        </w:tc>
        <w:tc>
          <w:tcPr>
            <w:tcW w:w="7834" w:type="dxa"/>
          </w:tcPr>
          <w:p w14:paraId="110A091A" w14:textId="77777777" w:rsidR="00676266" w:rsidRDefault="00676266" w:rsidP="00793649">
            <w:pPr>
              <w:pStyle w:val="BodyText"/>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BodyText"/>
              <w:spacing w:line="256" w:lineRule="auto"/>
              <w:rPr>
                <w:rFonts w:cs="Arial"/>
              </w:rPr>
            </w:pPr>
          </w:p>
        </w:tc>
        <w:tc>
          <w:tcPr>
            <w:tcW w:w="7834" w:type="dxa"/>
          </w:tcPr>
          <w:p w14:paraId="121F3805" w14:textId="77777777" w:rsidR="00676266" w:rsidRDefault="00676266" w:rsidP="00793649">
            <w:pPr>
              <w:pStyle w:val="BodyText"/>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BodyText"/>
              <w:spacing w:line="256" w:lineRule="auto"/>
              <w:rPr>
                <w:rFonts w:cs="Arial"/>
              </w:rPr>
            </w:pPr>
          </w:p>
        </w:tc>
        <w:tc>
          <w:tcPr>
            <w:tcW w:w="7834" w:type="dxa"/>
          </w:tcPr>
          <w:p w14:paraId="4F7860F2" w14:textId="77777777" w:rsidR="00676266" w:rsidRDefault="00676266" w:rsidP="00793649">
            <w:pPr>
              <w:pStyle w:val="BodyText"/>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BodyText"/>
              <w:spacing w:line="256" w:lineRule="auto"/>
              <w:rPr>
                <w:rFonts w:cs="Arial"/>
              </w:rPr>
            </w:pPr>
          </w:p>
        </w:tc>
        <w:tc>
          <w:tcPr>
            <w:tcW w:w="7834" w:type="dxa"/>
          </w:tcPr>
          <w:p w14:paraId="5387D170" w14:textId="77777777" w:rsidR="00676266" w:rsidRDefault="00676266" w:rsidP="00793649">
            <w:pPr>
              <w:pStyle w:val="BodyText"/>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BodyText"/>
              <w:spacing w:line="256" w:lineRule="auto"/>
              <w:rPr>
                <w:rFonts w:cs="Arial"/>
              </w:rPr>
            </w:pPr>
          </w:p>
        </w:tc>
        <w:tc>
          <w:tcPr>
            <w:tcW w:w="7834" w:type="dxa"/>
          </w:tcPr>
          <w:p w14:paraId="7E4C4846" w14:textId="77777777" w:rsidR="00676266" w:rsidRDefault="00676266" w:rsidP="00793649">
            <w:pPr>
              <w:pStyle w:val="BodyText"/>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BodyText"/>
              <w:spacing w:line="256" w:lineRule="auto"/>
              <w:rPr>
                <w:rFonts w:cs="Arial"/>
              </w:rPr>
            </w:pPr>
          </w:p>
        </w:tc>
        <w:tc>
          <w:tcPr>
            <w:tcW w:w="7834" w:type="dxa"/>
          </w:tcPr>
          <w:p w14:paraId="71C8B2CB" w14:textId="77777777" w:rsidR="00676266" w:rsidRDefault="00676266" w:rsidP="00793649">
            <w:pPr>
              <w:pStyle w:val="BodyText"/>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BodyText"/>
              <w:spacing w:line="256" w:lineRule="auto"/>
              <w:rPr>
                <w:rFonts w:cs="Arial"/>
              </w:rPr>
            </w:pPr>
          </w:p>
        </w:tc>
        <w:tc>
          <w:tcPr>
            <w:tcW w:w="7834" w:type="dxa"/>
          </w:tcPr>
          <w:p w14:paraId="0BAA3273" w14:textId="77777777" w:rsidR="00676266" w:rsidRDefault="00676266" w:rsidP="00793649">
            <w:pPr>
              <w:pStyle w:val="BodyText"/>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BodyText"/>
              <w:spacing w:line="256" w:lineRule="auto"/>
              <w:rPr>
                <w:rFonts w:cs="Arial"/>
              </w:rPr>
            </w:pPr>
          </w:p>
        </w:tc>
        <w:tc>
          <w:tcPr>
            <w:tcW w:w="7834" w:type="dxa"/>
          </w:tcPr>
          <w:p w14:paraId="7BD82F66" w14:textId="77777777" w:rsidR="00676266" w:rsidRDefault="00676266" w:rsidP="00793649">
            <w:pPr>
              <w:pStyle w:val="BodyText"/>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BodyText"/>
              <w:spacing w:line="256" w:lineRule="auto"/>
              <w:rPr>
                <w:rFonts w:cs="Arial"/>
              </w:rPr>
            </w:pPr>
          </w:p>
        </w:tc>
        <w:tc>
          <w:tcPr>
            <w:tcW w:w="7834" w:type="dxa"/>
          </w:tcPr>
          <w:p w14:paraId="3CBE9951" w14:textId="77777777" w:rsidR="00676266" w:rsidRDefault="00676266" w:rsidP="00793649">
            <w:pPr>
              <w:pStyle w:val="BodyText"/>
              <w:spacing w:line="256" w:lineRule="auto"/>
              <w:rPr>
                <w:rFonts w:cs="Arial"/>
              </w:rPr>
            </w:pPr>
          </w:p>
        </w:tc>
      </w:tr>
    </w:tbl>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203D55" w:rsidRPr="00C90E06" w:rsidRDefault="00203D5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203D55" w:rsidRPr="00C90E06" w:rsidRDefault="00203D5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203D55" w:rsidRPr="00C90E06" w:rsidRDefault="00203D5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203D55" w:rsidRPr="00C90E06" w:rsidRDefault="00203D5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203D55" w:rsidRPr="00C90E06" w:rsidRDefault="00203D5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203D55" w:rsidRPr="00C90E06" w:rsidRDefault="00203D5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203D55" w:rsidRPr="00C90E06" w:rsidRDefault="00203D5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2"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2"/>
                          </w:p>
                          <w:p w14:paraId="04E15DA5" w14:textId="62F3982F" w:rsidR="00203D55" w:rsidRPr="00C90E06" w:rsidRDefault="00203D5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3"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3"/>
                          </w:p>
                          <w:p w14:paraId="54D22AE1" w14:textId="77777777" w:rsidR="00203D55" w:rsidRPr="00C90E06" w:rsidRDefault="00203D5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203D55" w:rsidRPr="00C90E06" w:rsidRDefault="00203D5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203D55" w:rsidRPr="00C90E06" w:rsidRDefault="00203D5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203D55" w:rsidRPr="00C90E06" w:rsidRDefault="00203D5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203D55" w:rsidRPr="00C90E06" w:rsidRDefault="00203D5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203D55" w:rsidRPr="00C90E06" w:rsidRDefault="00203D55"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203D55" w:rsidRPr="00C90E06" w:rsidRDefault="00203D5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203D55" w:rsidRPr="00C90E06" w:rsidRDefault="00203D5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203D55" w:rsidRPr="00C90E06" w:rsidRDefault="00203D5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203D55" w:rsidRPr="00C90E06" w:rsidRDefault="00203D5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203D55" w:rsidRPr="00C90E06" w:rsidRDefault="00203D5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203D55" w:rsidRPr="00C90E06" w:rsidRDefault="00203D5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203D55" w:rsidRPr="00C90E06" w:rsidRDefault="00203D5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4"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4"/>
                    </w:p>
                    <w:p w14:paraId="04E15DA5" w14:textId="62F3982F" w:rsidR="00203D55" w:rsidRPr="00C90E06" w:rsidRDefault="00203D5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5"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5"/>
                    </w:p>
                    <w:p w14:paraId="54D22AE1" w14:textId="77777777" w:rsidR="00203D55" w:rsidRPr="00C90E06" w:rsidRDefault="00203D5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203D55" w:rsidRPr="00C90E06" w:rsidRDefault="00203D5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203D55" w:rsidRPr="00C90E06" w:rsidRDefault="00203D5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203D55" w:rsidRPr="00C90E06" w:rsidRDefault="00203D5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203D55" w:rsidRPr="00C90E06" w:rsidRDefault="00203D5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203D55" w:rsidRPr="00C90E06" w:rsidRDefault="00203D55" w:rsidP="002054E6">
                      <w:pPr>
                        <w:rPr>
                          <w:rFonts w:ascii="Times New Roman" w:eastAsia="Batang" w:hAnsi="Times New Roman" w:cs="Times New Roman"/>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 xml:space="preserve">Introduce </w:t>
      </w:r>
      <w:proofErr w:type="spellStart"/>
      <w:r w:rsidRPr="00C90E06">
        <w:rPr>
          <w:rFonts w:ascii="Arial" w:hAnsi="Arial" w:cs="Arial"/>
          <w:lang w:val="en-US" w:eastAsia="ja-JP"/>
        </w:rPr>
        <w:t>K_offset</w:t>
      </w:r>
      <w:proofErr w:type="spellEnd"/>
      <w:r w:rsidRPr="00C90E06">
        <w:rPr>
          <w:rFonts w:ascii="Arial" w:hAnsi="Arial" w:cs="Arial"/>
          <w:lang w:val="en-US" w:eastAsia="ja-JP"/>
        </w:rPr>
        <w:t xml:space="preserve">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 xml:space="preserve">Introduce </w:t>
      </w:r>
      <w:proofErr w:type="spellStart"/>
      <w:r w:rsidRPr="00C90E06">
        <w:rPr>
          <w:rFonts w:ascii="Arial" w:hAnsi="Arial" w:cs="Arial"/>
          <w:highlight w:val="yellow"/>
          <w:lang w:eastAsia="x-none"/>
        </w:rPr>
        <w:t>K_offset</w:t>
      </w:r>
      <w:proofErr w:type="spellEnd"/>
      <w:r w:rsidRPr="00C90E06">
        <w:rPr>
          <w:rFonts w:ascii="Arial" w:hAnsi="Arial" w:cs="Arial"/>
          <w:highlight w:val="yellow"/>
          <w:lang w:eastAsia="x-none"/>
        </w:rPr>
        <w:t xml:space="preserve"> to enhance the adjustment of uplink transmission timing upon the reception of a corresponding timing advance command.</w:t>
      </w:r>
    </w:p>
    <w:p w14:paraId="58D871D4" w14:textId="3CE356E3" w:rsidR="00C90E06"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14:paraId="6F099F10" w14:textId="77777777" w:rsidTr="009F3207">
        <w:tc>
          <w:tcPr>
            <w:tcW w:w="1795" w:type="dxa"/>
          </w:tcPr>
          <w:p w14:paraId="6F80681C"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2C26FECC" w14:textId="77777777" w:rsidR="00203752" w:rsidRDefault="00203752" w:rsidP="009F3207">
            <w:pPr>
              <w:pStyle w:val="BodyText"/>
              <w:spacing w:line="256" w:lineRule="auto"/>
              <w:rPr>
                <w:rFonts w:cs="Arial"/>
              </w:rPr>
            </w:pPr>
            <w:r>
              <w:rPr>
                <w:rFonts w:cs="Arial"/>
              </w:rPr>
              <w:t>We are OK to confirm the working assumption.</w:t>
            </w:r>
          </w:p>
        </w:tc>
      </w:tr>
      <w:tr w:rsidR="00C90E06" w14:paraId="35279332" w14:textId="77777777" w:rsidTr="00903F77">
        <w:tc>
          <w:tcPr>
            <w:tcW w:w="1795" w:type="dxa"/>
          </w:tcPr>
          <w:p w14:paraId="14489283" w14:textId="77777777" w:rsidR="00C90E06" w:rsidRDefault="00C90E06" w:rsidP="00903F77">
            <w:pPr>
              <w:pStyle w:val="BodyText"/>
              <w:spacing w:line="256" w:lineRule="auto"/>
              <w:rPr>
                <w:rFonts w:cs="Arial"/>
              </w:rPr>
            </w:pPr>
          </w:p>
        </w:tc>
        <w:tc>
          <w:tcPr>
            <w:tcW w:w="7834" w:type="dxa"/>
          </w:tcPr>
          <w:p w14:paraId="3F297984" w14:textId="77777777" w:rsidR="00C90E06" w:rsidRDefault="00C90E06" w:rsidP="00903F77">
            <w:pPr>
              <w:pStyle w:val="BodyText"/>
              <w:spacing w:line="256" w:lineRule="auto"/>
              <w:rPr>
                <w:rFonts w:cs="Arial"/>
              </w:rPr>
            </w:pPr>
          </w:p>
        </w:tc>
      </w:tr>
      <w:tr w:rsidR="00C90E06" w14:paraId="7CC3BBD4" w14:textId="77777777" w:rsidTr="00903F77">
        <w:tc>
          <w:tcPr>
            <w:tcW w:w="1795" w:type="dxa"/>
          </w:tcPr>
          <w:p w14:paraId="4A46C1A0" w14:textId="77777777" w:rsidR="00C90E06" w:rsidRDefault="00C90E06" w:rsidP="00903F77">
            <w:pPr>
              <w:pStyle w:val="BodyText"/>
              <w:spacing w:line="256" w:lineRule="auto"/>
              <w:rPr>
                <w:rFonts w:cs="Arial"/>
              </w:rPr>
            </w:pPr>
          </w:p>
        </w:tc>
        <w:tc>
          <w:tcPr>
            <w:tcW w:w="7834" w:type="dxa"/>
          </w:tcPr>
          <w:p w14:paraId="177EF683" w14:textId="77777777" w:rsidR="00C90E06" w:rsidRDefault="00C90E06" w:rsidP="00903F77">
            <w:pPr>
              <w:pStyle w:val="BodyText"/>
              <w:spacing w:line="256" w:lineRule="auto"/>
              <w:rPr>
                <w:rFonts w:cs="Arial"/>
              </w:rPr>
            </w:pPr>
          </w:p>
        </w:tc>
      </w:tr>
      <w:tr w:rsidR="00C90E06" w14:paraId="0ECB8A9B" w14:textId="77777777" w:rsidTr="00903F77">
        <w:tc>
          <w:tcPr>
            <w:tcW w:w="1795" w:type="dxa"/>
          </w:tcPr>
          <w:p w14:paraId="7C09B5B7" w14:textId="77777777" w:rsidR="00C90E06" w:rsidRDefault="00C90E06" w:rsidP="00903F77">
            <w:pPr>
              <w:pStyle w:val="BodyText"/>
              <w:spacing w:line="256" w:lineRule="auto"/>
              <w:rPr>
                <w:rFonts w:cs="Arial"/>
              </w:rPr>
            </w:pPr>
          </w:p>
        </w:tc>
        <w:tc>
          <w:tcPr>
            <w:tcW w:w="7834" w:type="dxa"/>
          </w:tcPr>
          <w:p w14:paraId="1B8D1782" w14:textId="77777777" w:rsidR="00C90E06" w:rsidRDefault="00C90E06" w:rsidP="00903F77">
            <w:pPr>
              <w:pStyle w:val="BodyText"/>
              <w:spacing w:line="256" w:lineRule="auto"/>
              <w:rPr>
                <w:rFonts w:cs="Arial"/>
              </w:rPr>
            </w:pPr>
          </w:p>
        </w:tc>
      </w:tr>
      <w:tr w:rsidR="00C90E06" w14:paraId="3AAB4E8D" w14:textId="77777777" w:rsidTr="00903F77">
        <w:tc>
          <w:tcPr>
            <w:tcW w:w="1795" w:type="dxa"/>
          </w:tcPr>
          <w:p w14:paraId="31910E83" w14:textId="77777777" w:rsidR="00C90E06" w:rsidRDefault="00C90E06" w:rsidP="00903F77">
            <w:pPr>
              <w:pStyle w:val="BodyText"/>
              <w:spacing w:line="256" w:lineRule="auto"/>
              <w:rPr>
                <w:rFonts w:cs="Arial"/>
              </w:rPr>
            </w:pPr>
          </w:p>
        </w:tc>
        <w:tc>
          <w:tcPr>
            <w:tcW w:w="7834" w:type="dxa"/>
          </w:tcPr>
          <w:p w14:paraId="24E685E4" w14:textId="77777777" w:rsidR="00C90E06" w:rsidRDefault="00C90E06" w:rsidP="00903F77">
            <w:pPr>
              <w:pStyle w:val="BodyText"/>
              <w:spacing w:line="256" w:lineRule="auto"/>
              <w:rPr>
                <w:rFonts w:cs="Arial"/>
              </w:rPr>
            </w:pPr>
          </w:p>
        </w:tc>
      </w:tr>
      <w:tr w:rsidR="00C90E06" w14:paraId="3D12BCAD" w14:textId="77777777" w:rsidTr="00903F77">
        <w:tc>
          <w:tcPr>
            <w:tcW w:w="1795" w:type="dxa"/>
          </w:tcPr>
          <w:p w14:paraId="58F13F14" w14:textId="77777777" w:rsidR="00C90E06" w:rsidRDefault="00C90E06" w:rsidP="00903F77">
            <w:pPr>
              <w:pStyle w:val="BodyText"/>
              <w:spacing w:line="256" w:lineRule="auto"/>
              <w:rPr>
                <w:rFonts w:cs="Arial"/>
              </w:rPr>
            </w:pPr>
          </w:p>
        </w:tc>
        <w:tc>
          <w:tcPr>
            <w:tcW w:w="7834" w:type="dxa"/>
          </w:tcPr>
          <w:p w14:paraId="3A0DC386" w14:textId="77777777" w:rsidR="00C90E06" w:rsidRDefault="00C90E06" w:rsidP="00903F77">
            <w:pPr>
              <w:pStyle w:val="BodyText"/>
              <w:spacing w:line="256" w:lineRule="auto"/>
              <w:rPr>
                <w:rFonts w:cs="Arial"/>
              </w:rPr>
            </w:pPr>
          </w:p>
        </w:tc>
      </w:tr>
      <w:tr w:rsidR="00C90E06" w14:paraId="354D0746" w14:textId="77777777" w:rsidTr="00903F77">
        <w:tc>
          <w:tcPr>
            <w:tcW w:w="1795" w:type="dxa"/>
          </w:tcPr>
          <w:p w14:paraId="12DD2040" w14:textId="77777777" w:rsidR="00C90E06" w:rsidRDefault="00C90E06" w:rsidP="00903F77">
            <w:pPr>
              <w:pStyle w:val="BodyText"/>
              <w:spacing w:line="256" w:lineRule="auto"/>
              <w:rPr>
                <w:rFonts w:cs="Arial"/>
              </w:rPr>
            </w:pPr>
          </w:p>
        </w:tc>
        <w:tc>
          <w:tcPr>
            <w:tcW w:w="7834" w:type="dxa"/>
          </w:tcPr>
          <w:p w14:paraId="482B0434" w14:textId="77777777" w:rsidR="00C90E06" w:rsidRDefault="00C90E06" w:rsidP="00903F77">
            <w:pPr>
              <w:pStyle w:val="BodyText"/>
              <w:spacing w:line="256" w:lineRule="auto"/>
              <w:rPr>
                <w:rFonts w:cs="Arial"/>
              </w:rPr>
            </w:pPr>
          </w:p>
        </w:tc>
      </w:tr>
      <w:tr w:rsidR="00C90E06" w14:paraId="41ACD002" w14:textId="77777777" w:rsidTr="00903F77">
        <w:tc>
          <w:tcPr>
            <w:tcW w:w="1795" w:type="dxa"/>
          </w:tcPr>
          <w:p w14:paraId="671CCDBC" w14:textId="77777777" w:rsidR="00C90E06" w:rsidRDefault="00C90E06" w:rsidP="00903F77">
            <w:pPr>
              <w:pStyle w:val="BodyText"/>
              <w:spacing w:line="256" w:lineRule="auto"/>
              <w:rPr>
                <w:rFonts w:cs="Arial"/>
              </w:rPr>
            </w:pPr>
          </w:p>
        </w:tc>
        <w:tc>
          <w:tcPr>
            <w:tcW w:w="7834" w:type="dxa"/>
          </w:tcPr>
          <w:p w14:paraId="570DA62C" w14:textId="77777777" w:rsidR="00C90E06" w:rsidRDefault="00C90E06" w:rsidP="00903F77">
            <w:pPr>
              <w:pStyle w:val="BodyText"/>
              <w:spacing w:line="256" w:lineRule="auto"/>
              <w:rPr>
                <w:rFonts w:cs="Arial"/>
              </w:rPr>
            </w:pPr>
          </w:p>
        </w:tc>
      </w:tr>
      <w:tr w:rsidR="00C90E06" w14:paraId="5BB67E84" w14:textId="77777777" w:rsidTr="00903F77">
        <w:tc>
          <w:tcPr>
            <w:tcW w:w="1795" w:type="dxa"/>
          </w:tcPr>
          <w:p w14:paraId="1DB4B764" w14:textId="77777777" w:rsidR="00C90E06" w:rsidRDefault="00C90E06" w:rsidP="00903F77">
            <w:pPr>
              <w:pStyle w:val="BodyText"/>
              <w:spacing w:line="256" w:lineRule="auto"/>
              <w:rPr>
                <w:rFonts w:cs="Arial"/>
              </w:rPr>
            </w:pPr>
          </w:p>
        </w:tc>
        <w:tc>
          <w:tcPr>
            <w:tcW w:w="7834" w:type="dxa"/>
          </w:tcPr>
          <w:p w14:paraId="38EC48ED" w14:textId="77777777" w:rsidR="00C90E06" w:rsidRDefault="00C90E06" w:rsidP="00903F77">
            <w:pPr>
              <w:pStyle w:val="BodyText"/>
              <w:spacing w:line="256" w:lineRule="auto"/>
              <w:rPr>
                <w:rFonts w:cs="Arial"/>
              </w:rPr>
            </w:pPr>
          </w:p>
        </w:tc>
      </w:tr>
      <w:tr w:rsidR="00C90E06" w14:paraId="17AE5538" w14:textId="77777777" w:rsidTr="00903F77">
        <w:tc>
          <w:tcPr>
            <w:tcW w:w="1795" w:type="dxa"/>
          </w:tcPr>
          <w:p w14:paraId="032086AB" w14:textId="77777777" w:rsidR="00C90E06" w:rsidRDefault="00C90E06" w:rsidP="00903F77">
            <w:pPr>
              <w:pStyle w:val="BodyText"/>
              <w:spacing w:line="256" w:lineRule="auto"/>
              <w:rPr>
                <w:rFonts w:cs="Arial"/>
              </w:rPr>
            </w:pPr>
          </w:p>
        </w:tc>
        <w:tc>
          <w:tcPr>
            <w:tcW w:w="7834" w:type="dxa"/>
          </w:tcPr>
          <w:p w14:paraId="11DAF324" w14:textId="77777777" w:rsidR="00C90E06" w:rsidRDefault="00C90E06" w:rsidP="00903F77">
            <w:pPr>
              <w:pStyle w:val="BodyText"/>
              <w:spacing w:line="256" w:lineRule="auto"/>
              <w:rPr>
                <w:rFonts w:cs="Arial"/>
              </w:rPr>
            </w:pPr>
          </w:p>
        </w:tc>
      </w:tr>
      <w:tr w:rsidR="00C90E06" w14:paraId="6893C9D3" w14:textId="77777777" w:rsidTr="00903F77">
        <w:tc>
          <w:tcPr>
            <w:tcW w:w="1795" w:type="dxa"/>
          </w:tcPr>
          <w:p w14:paraId="1608051C" w14:textId="77777777" w:rsidR="00C90E06" w:rsidRDefault="00C90E06" w:rsidP="00903F77">
            <w:pPr>
              <w:pStyle w:val="BodyText"/>
              <w:spacing w:line="256" w:lineRule="auto"/>
              <w:rPr>
                <w:rFonts w:cs="Arial"/>
              </w:rPr>
            </w:pPr>
          </w:p>
        </w:tc>
        <w:tc>
          <w:tcPr>
            <w:tcW w:w="7834" w:type="dxa"/>
          </w:tcPr>
          <w:p w14:paraId="4CB8CCC0" w14:textId="77777777" w:rsidR="00C90E06" w:rsidRDefault="00C90E06" w:rsidP="00903F77">
            <w:pPr>
              <w:pStyle w:val="BodyText"/>
              <w:spacing w:line="256" w:lineRule="auto"/>
              <w:rPr>
                <w:rFonts w:cs="Arial"/>
              </w:rPr>
            </w:pPr>
          </w:p>
        </w:tc>
      </w:tr>
    </w:tbl>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26" w:name="_Ref67993739"/>
                          </w:p>
                          <w:p w14:paraId="087B53D2" w14:textId="44431C29"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26"/>
                          </w:p>
                          <w:p w14:paraId="034743B9"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203D55" w:rsidRPr="00903F77" w:rsidRDefault="00203D5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203D55" w:rsidRPr="00903F77" w:rsidRDefault="00203D55" w:rsidP="00903F77">
                            <w:pPr>
                              <w:pStyle w:val="Proposal"/>
                              <w:numPr>
                                <w:ilvl w:val="0"/>
                                <w:numId w:val="0"/>
                              </w:numPr>
                              <w:rPr>
                                <w:rFonts w:ascii="Times New Roman" w:hAnsi="Times New Roman" w:cs="Times New Roman"/>
                                <w:sz w:val="18"/>
                                <w:szCs w:val="18"/>
                              </w:rPr>
                            </w:pPr>
                            <w:bookmarkStart w:id="27" w:name="_Toc68276395"/>
                            <w:r w:rsidRPr="00903F77">
                              <w:rPr>
                                <w:rFonts w:ascii="Times New Roman" w:hAnsi="Times New Roman" w:cs="Times New Roman"/>
                                <w:sz w:val="18"/>
                                <w:szCs w:val="18"/>
                              </w:rPr>
                              <w:t>[Ericsson]</w:t>
                            </w:r>
                          </w:p>
                          <w:p w14:paraId="672DD55F" w14:textId="77777777"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28" w:name="_Toc68276396"/>
                            <w:bookmarkEnd w:id="27"/>
                          </w:p>
                          <w:p w14:paraId="041ED39E" w14:textId="00520F9E"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28"/>
                          </w:p>
                          <w:p w14:paraId="0D578A34"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203D55" w:rsidRPr="00903F77" w:rsidRDefault="00203D5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203D55" w:rsidRPr="00903F77" w:rsidRDefault="00203D5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29" w:name="_Toc66953123"/>
                          </w:p>
                          <w:p w14:paraId="564EBE56"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0" w:name="_Toc66953124"/>
                            <w:bookmarkEnd w:id="29"/>
                          </w:p>
                          <w:p w14:paraId="4782B82A"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1"/>
                          </w:p>
                          <w:p w14:paraId="387643F0" w14:textId="384DF622"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For unpaired spectrum, </w:t>
                            </w:r>
                            <w:r w:rsidRPr="00903F77">
                              <w:rPr>
                                <w:rFonts w:ascii="Times New Roman" w:hAnsi="Times New Roman" w:cs="Times New Roman"/>
                                <w:sz w:val="18"/>
                                <w:szCs w:val="18"/>
                              </w:rPr>
                              <w:t>in case of HARQ feedback of more than 8 continuous DL transmission in a UL slot, current DCI need to be enhanced.</w:t>
                            </w:r>
                          </w:p>
                          <w:p w14:paraId="14A4E589" w14:textId="77777777" w:rsidR="00203D55" w:rsidRPr="00903F77" w:rsidRDefault="00203D5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203D55" w:rsidRPr="00903F77" w:rsidRDefault="00203D5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203D55" w:rsidRPr="00903F77" w:rsidRDefault="00203D55" w:rsidP="00903F77">
                            <w:pPr>
                              <w:rPr>
                                <w:rFonts w:ascii="Times New Roman" w:hAnsi="Times New Roman" w:cs="Times New Roman"/>
                                <w:sz w:val="18"/>
                                <w:szCs w:val="18"/>
                              </w:rPr>
                            </w:pPr>
                          </w:p>
                          <w:p w14:paraId="79768721" w14:textId="77777777" w:rsidR="00203D55" w:rsidRPr="00903F77" w:rsidRDefault="00203D55" w:rsidP="00903F77">
                            <w:pPr>
                              <w:rPr>
                                <w:rFonts w:ascii="Times New Roman" w:eastAsiaTheme="majorEastAsia" w:hAnsi="Times New Roman" w:cs="Times New Roman"/>
                                <w:sz w:val="18"/>
                                <w:szCs w:val="18"/>
                              </w:rPr>
                            </w:pPr>
                          </w:p>
                          <w:p w14:paraId="532AEB35" w14:textId="77777777" w:rsidR="00203D55" w:rsidRPr="00903F77" w:rsidRDefault="00203D5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203D55" w:rsidRPr="00903F77" w:rsidRDefault="00203D55" w:rsidP="00903F77">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32" w:name="_Ref67993739"/>
                    </w:p>
                    <w:p w14:paraId="087B53D2" w14:textId="44431C29"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32"/>
                    </w:p>
                    <w:p w14:paraId="034743B9"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203D55" w:rsidRPr="00903F77" w:rsidRDefault="00203D5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203D55" w:rsidRPr="00903F77" w:rsidRDefault="00203D55" w:rsidP="00903F77">
                      <w:pPr>
                        <w:pStyle w:val="Proposal"/>
                        <w:numPr>
                          <w:ilvl w:val="0"/>
                          <w:numId w:val="0"/>
                        </w:numPr>
                        <w:rPr>
                          <w:rFonts w:ascii="Times New Roman" w:hAnsi="Times New Roman" w:cs="Times New Roman"/>
                          <w:sz w:val="18"/>
                          <w:szCs w:val="18"/>
                        </w:rPr>
                      </w:pPr>
                      <w:bookmarkStart w:id="33" w:name="_Toc68276395"/>
                      <w:r w:rsidRPr="00903F77">
                        <w:rPr>
                          <w:rFonts w:ascii="Times New Roman" w:hAnsi="Times New Roman" w:cs="Times New Roman"/>
                          <w:sz w:val="18"/>
                          <w:szCs w:val="18"/>
                        </w:rPr>
                        <w:t>[Ericsson]</w:t>
                      </w:r>
                    </w:p>
                    <w:p w14:paraId="672DD55F" w14:textId="77777777"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34" w:name="_Toc68276396"/>
                      <w:bookmarkEnd w:id="33"/>
                    </w:p>
                    <w:p w14:paraId="041ED39E" w14:textId="00520F9E"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34"/>
                    </w:p>
                    <w:p w14:paraId="0D578A34"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203D55" w:rsidRPr="00903F77" w:rsidRDefault="00203D5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203D55" w:rsidRPr="00903F77" w:rsidRDefault="00203D5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35" w:name="_Toc66953123"/>
                    </w:p>
                    <w:p w14:paraId="564EBE56"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6" w:name="_Toc66953124"/>
                      <w:bookmarkEnd w:id="35"/>
                    </w:p>
                    <w:p w14:paraId="4782B82A"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7"/>
                    </w:p>
                    <w:p w14:paraId="387643F0" w14:textId="384DF622"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For unpaired spectrum, </w:t>
                      </w:r>
                      <w:r w:rsidRPr="00903F77">
                        <w:rPr>
                          <w:rFonts w:ascii="Times New Roman" w:hAnsi="Times New Roman" w:cs="Times New Roman"/>
                          <w:sz w:val="18"/>
                          <w:szCs w:val="18"/>
                        </w:rPr>
                        <w:t>in case of HARQ feedback of more than 8 continuous DL transmission in a UL slot, current DCI need to be enhanced.</w:t>
                      </w:r>
                    </w:p>
                    <w:p w14:paraId="14A4E589" w14:textId="77777777" w:rsidR="00203D55" w:rsidRPr="00903F77" w:rsidRDefault="00203D5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203D55" w:rsidRPr="00903F77" w:rsidRDefault="00203D5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203D55" w:rsidRPr="00903F77" w:rsidRDefault="00203D55" w:rsidP="00903F77">
                      <w:pPr>
                        <w:rPr>
                          <w:rFonts w:ascii="Times New Roman" w:hAnsi="Times New Roman" w:cs="Times New Roman"/>
                          <w:sz w:val="18"/>
                          <w:szCs w:val="18"/>
                        </w:rPr>
                      </w:pPr>
                    </w:p>
                    <w:p w14:paraId="79768721" w14:textId="77777777" w:rsidR="00203D55" w:rsidRPr="00903F77" w:rsidRDefault="00203D55" w:rsidP="00903F77">
                      <w:pPr>
                        <w:rPr>
                          <w:rFonts w:ascii="Times New Roman" w:eastAsiaTheme="majorEastAsia" w:hAnsi="Times New Roman" w:cs="Times New Roman"/>
                          <w:sz w:val="18"/>
                          <w:szCs w:val="18"/>
                        </w:rPr>
                      </w:pPr>
                    </w:p>
                    <w:p w14:paraId="532AEB35" w14:textId="77777777" w:rsidR="00203D55" w:rsidRPr="00903F77" w:rsidRDefault="00203D5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203D55" w:rsidRPr="00903F77" w:rsidRDefault="00203D55" w:rsidP="00903F77">
                      <w:pPr>
                        <w:rPr>
                          <w:rFonts w:ascii="Times New Roman" w:eastAsia="Batang" w:hAnsi="Times New Roman" w:cs="Times New Roman"/>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proofErr w:type="spellStart"/>
      <w:r w:rsidR="00421345" w:rsidRPr="00843B4C">
        <w:rPr>
          <w:rFonts w:ascii="Arial" w:hAnsi="Arial" w:cs="Arial"/>
          <w:lang w:val="en-US" w:eastAsia="ja-JP"/>
        </w:rPr>
        <w:t>HiSilicon</w:t>
      </w:r>
      <w:proofErr w:type="spellEnd"/>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he size of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w:t>
      </w:r>
      <w:proofErr w:type="spellStart"/>
      <w:r w:rsidRPr="00C426D0">
        <w:rPr>
          <w:rFonts w:ascii="Arial" w:hAnsi="Arial" w:cs="Arial"/>
          <w:lang w:val="en-US" w:eastAsia="ja-JP"/>
        </w:rPr>
        <w:t>HARQ_feedback</w:t>
      </w:r>
      <w:proofErr w:type="spellEnd"/>
      <w:r w:rsidRPr="00C426D0">
        <w:rPr>
          <w:rFonts w:ascii="Arial" w:hAnsi="Arial" w:cs="Arial"/>
          <w:lang w:val="en-US" w:eastAsia="ja-JP"/>
        </w:rPr>
        <w:t xml:space="preserve">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BodyText"/>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w:t>
      </w:r>
      <w:proofErr w:type="spellStart"/>
      <w:r w:rsidRPr="00032C76">
        <w:rPr>
          <w:rFonts w:cs="Arial"/>
          <w:highlight w:val="yellow"/>
          <w:lang w:eastAsia="zh-TW"/>
        </w:rPr>
        <w:t>DataToUL</w:t>
      </w:r>
      <w:proofErr w:type="spellEnd"/>
      <w:r w:rsidRPr="00032C76">
        <w:rPr>
          <w:rFonts w:cs="Arial"/>
          <w:highlight w:val="yellow"/>
          <w:lang w:eastAsia="zh-TW"/>
        </w:rPr>
        <w:t>-ACK,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lang w:eastAsia="ja-JP"/>
        </w:rPr>
        <w:t>Option 3: Reinterpret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for K1 indication</w:t>
      </w:r>
    </w:p>
    <w:p w14:paraId="26953910" w14:textId="578544C7"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lastRenderedPageBreak/>
        <w:t xml:space="preserve">Option 4: max # of RRC configured K1 values is increased from 8 to 16 and </w:t>
      </w:r>
      <w:r w:rsidRPr="00032C76">
        <w:rPr>
          <w:rFonts w:cs="Arial"/>
          <w:highlight w:val="yellow"/>
          <w:lang w:eastAsia="ja-JP"/>
        </w:rPr>
        <w:t>the size of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14:paraId="2E01782A" w14:textId="77777777" w:rsidTr="009F3207">
        <w:tc>
          <w:tcPr>
            <w:tcW w:w="1795" w:type="dxa"/>
          </w:tcPr>
          <w:p w14:paraId="367B0181"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27F5925F" w14:textId="77777777" w:rsidR="00203752" w:rsidRDefault="00203752" w:rsidP="009F3207">
            <w:pPr>
              <w:pStyle w:val="BodyText"/>
              <w:spacing w:line="256" w:lineRule="auto"/>
              <w:rPr>
                <w:rFonts w:cs="Arial"/>
              </w:rPr>
            </w:pPr>
            <w:r>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Default="00203752" w:rsidP="009F3207">
            <w:pPr>
              <w:pStyle w:val="BodyText"/>
              <w:spacing w:line="256" w:lineRule="auto"/>
              <w:rPr>
                <w:rFonts w:cs="Arial"/>
              </w:rPr>
            </w:pPr>
            <w:r>
              <w:rPr>
                <w:rFonts w:cs="Arial"/>
              </w:rPr>
              <w:t>Q2: The extension would suffice to be included only to “</w:t>
            </w:r>
            <w:r w:rsidRPr="005A3377">
              <w:rPr>
                <w:rFonts w:cs="Arial"/>
              </w:rPr>
              <w:t>DL-DataToUL-ACK-r16</w:t>
            </w:r>
            <w:r>
              <w:rPr>
                <w:rFonts w:cs="Arial"/>
              </w:rPr>
              <w:t>” (and potential later revisions of this) as this is the format where we have the possibility to indicate “</w:t>
            </w:r>
            <w:r w:rsidRPr="00DE5341">
              <w:t>the A/N feedback timing is not explicitly included at the time of scheduling PDSCH</w:t>
            </w:r>
            <w:r>
              <w:rPr>
                <w:rFonts w:cs="Arial"/>
              </w:rPr>
              <w:t xml:space="preserve">” </w:t>
            </w:r>
          </w:p>
          <w:p w14:paraId="1389F179" w14:textId="77777777" w:rsidR="00203752" w:rsidRDefault="00203752" w:rsidP="009F3207">
            <w:pPr>
              <w:pStyle w:val="BodyText"/>
              <w:spacing w:line="256" w:lineRule="auto"/>
              <w:rPr>
                <w:rFonts w:cs="Arial"/>
              </w:rPr>
            </w:pPr>
            <w:r>
              <w:rPr>
                <w:rFonts w:cs="Arial"/>
              </w:rPr>
              <w:t>Q3: No need to change the DCI formats or interpretation of the fields in the DCI formats.</w:t>
            </w:r>
          </w:p>
        </w:tc>
      </w:tr>
      <w:tr w:rsidR="00032C76" w14:paraId="5324AB17" w14:textId="77777777" w:rsidTr="00D65433">
        <w:tc>
          <w:tcPr>
            <w:tcW w:w="1795" w:type="dxa"/>
          </w:tcPr>
          <w:p w14:paraId="45F9300C" w14:textId="77777777" w:rsidR="00032C76" w:rsidRDefault="00032C76" w:rsidP="00D65433">
            <w:pPr>
              <w:pStyle w:val="BodyText"/>
              <w:spacing w:line="256" w:lineRule="auto"/>
              <w:rPr>
                <w:rFonts w:cs="Arial"/>
              </w:rPr>
            </w:pPr>
          </w:p>
        </w:tc>
        <w:tc>
          <w:tcPr>
            <w:tcW w:w="7834" w:type="dxa"/>
          </w:tcPr>
          <w:p w14:paraId="03B508F1" w14:textId="77777777" w:rsidR="00032C76" w:rsidRDefault="00032C76" w:rsidP="00D65433">
            <w:pPr>
              <w:pStyle w:val="BodyText"/>
              <w:spacing w:line="256" w:lineRule="auto"/>
              <w:rPr>
                <w:rFonts w:cs="Arial"/>
              </w:rPr>
            </w:pPr>
          </w:p>
        </w:tc>
      </w:tr>
      <w:tr w:rsidR="00032C76" w14:paraId="15C50B06" w14:textId="77777777" w:rsidTr="00D65433">
        <w:tc>
          <w:tcPr>
            <w:tcW w:w="1795" w:type="dxa"/>
          </w:tcPr>
          <w:p w14:paraId="40C46B45" w14:textId="77777777" w:rsidR="00032C76" w:rsidRDefault="00032C76" w:rsidP="00D65433">
            <w:pPr>
              <w:pStyle w:val="BodyText"/>
              <w:spacing w:line="256" w:lineRule="auto"/>
              <w:rPr>
                <w:rFonts w:cs="Arial"/>
              </w:rPr>
            </w:pPr>
          </w:p>
        </w:tc>
        <w:tc>
          <w:tcPr>
            <w:tcW w:w="7834" w:type="dxa"/>
          </w:tcPr>
          <w:p w14:paraId="4A540EB5" w14:textId="77777777" w:rsidR="00032C76" w:rsidRDefault="00032C76" w:rsidP="00D65433">
            <w:pPr>
              <w:pStyle w:val="BodyText"/>
              <w:spacing w:line="256" w:lineRule="auto"/>
              <w:rPr>
                <w:rFonts w:cs="Arial"/>
              </w:rPr>
            </w:pPr>
          </w:p>
        </w:tc>
      </w:tr>
      <w:tr w:rsidR="00032C76" w14:paraId="684E2D33" w14:textId="77777777" w:rsidTr="00D65433">
        <w:tc>
          <w:tcPr>
            <w:tcW w:w="1795" w:type="dxa"/>
          </w:tcPr>
          <w:p w14:paraId="4344B3C8" w14:textId="77777777" w:rsidR="00032C76" w:rsidRDefault="00032C76" w:rsidP="00D65433">
            <w:pPr>
              <w:pStyle w:val="BodyText"/>
              <w:spacing w:line="256" w:lineRule="auto"/>
              <w:rPr>
                <w:rFonts w:cs="Arial"/>
              </w:rPr>
            </w:pPr>
          </w:p>
        </w:tc>
        <w:tc>
          <w:tcPr>
            <w:tcW w:w="7834" w:type="dxa"/>
          </w:tcPr>
          <w:p w14:paraId="3DB1C7E3" w14:textId="77777777" w:rsidR="00032C76" w:rsidRDefault="00032C76" w:rsidP="00D65433">
            <w:pPr>
              <w:pStyle w:val="BodyText"/>
              <w:spacing w:line="256" w:lineRule="auto"/>
              <w:rPr>
                <w:rFonts w:cs="Arial"/>
              </w:rPr>
            </w:pPr>
          </w:p>
        </w:tc>
      </w:tr>
      <w:tr w:rsidR="00032C76" w14:paraId="4EC344AB" w14:textId="77777777" w:rsidTr="00D65433">
        <w:tc>
          <w:tcPr>
            <w:tcW w:w="1795" w:type="dxa"/>
          </w:tcPr>
          <w:p w14:paraId="1A28E049" w14:textId="77777777" w:rsidR="00032C76" w:rsidRDefault="00032C76" w:rsidP="00D65433">
            <w:pPr>
              <w:pStyle w:val="BodyText"/>
              <w:spacing w:line="256" w:lineRule="auto"/>
              <w:rPr>
                <w:rFonts w:cs="Arial"/>
              </w:rPr>
            </w:pPr>
          </w:p>
        </w:tc>
        <w:tc>
          <w:tcPr>
            <w:tcW w:w="7834" w:type="dxa"/>
          </w:tcPr>
          <w:p w14:paraId="2D31136F" w14:textId="77777777" w:rsidR="00032C76" w:rsidRDefault="00032C76" w:rsidP="00D65433">
            <w:pPr>
              <w:pStyle w:val="BodyText"/>
              <w:spacing w:line="256" w:lineRule="auto"/>
              <w:rPr>
                <w:rFonts w:cs="Arial"/>
              </w:rPr>
            </w:pPr>
          </w:p>
        </w:tc>
      </w:tr>
      <w:tr w:rsidR="00032C76" w14:paraId="7AC178E4" w14:textId="77777777" w:rsidTr="00D65433">
        <w:tc>
          <w:tcPr>
            <w:tcW w:w="1795" w:type="dxa"/>
          </w:tcPr>
          <w:p w14:paraId="342E2891" w14:textId="77777777" w:rsidR="00032C76" w:rsidRDefault="00032C76" w:rsidP="00D65433">
            <w:pPr>
              <w:pStyle w:val="BodyText"/>
              <w:spacing w:line="256" w:lineRule="auto"/>
              <w:rPr>
                <w:rFonts w:cs="Arial"/>
              </w:rPr>
            </w:pPr>
          </w:p>
        </w:tc>
        <w:tc>
          <w:tcPr>
            <w:tcW w:w="7834" w:type="dxa"/>
          </w:tcPr>
          <w:p w14:paraId="69D71159" w14:textId="77777777" w:rsidR="00032C76" w:rsidRDefault="00032C76" w:rsidP="00D65433">
            <w:pPr>
              <w:pStyle w:val="BodyText"/>
              <w:spacing w:line="256" w:lineRule="auto"/>
              <w:rPr>
                <w:rFonts w:cs="Arial"/>
              </w:rPr>
            </w:pPr>
          </w:p>
        </w:tc>
      </w:tr>
      <w:tr w:rsidR="00032C76" w14:paraId="6C4E588E" w14:textId="77777777" w:rsidTr="00D65433">
        <w:tc>
          <w:tcPr>
            <w:tcW w:w="1795" w:type="dxa"/>
          </w:tcPr>
          <w:p w14:paraId="6B47C2CE" w14:textId="77777777" w:rsidR="00032C76" w:rsidRDefault="00032C76" w:rsidP="00D65433">
            <w:pPr>
              <w:pStyle w:val="BodyText"/>
              <w:spacing w:line="256" w:lineRule="auto"/>
              <w:rPr>
                <w:rFonts w:cs="Arial"/>
              </w:rPr>
            </w:pPr>
          </w:p>
        </w:tc>
        <w:tc>
          <w:tcPr>
            <w:tcW w:w="7834" w:type="dxa"/>
          </w:tcPr>
          <w:p w14:paraId="3B093BF7" w14:textId="77777777" w:rsidR="00032C76" w:rsidRDefault="00032C76" w:rsidP="00D65433">
            <w:pPr>
              <w:pStyle w:val="BodyText"/>
              <w:spacing w:line="256" w:lineRule="auto"/>
              <w:rPr>
                <w:rFonts w:cs="Arial"/>
              </w:rPr>
            </w:pPr>
          </w:p>
        </w:tc>
      </w:tr>
      <w:tr w:rsidR="00032C76" w14:paraId="2394AAA3" w14:textId="77777777" w:rsidTr="00D65433">
        <w:tc>
          <w:tcPr>
            <w:tcW w:w="1795" w:type="dxa"/>
          </w:tcPr>
          <w:p w14:paraId="14A83A06" w14:textId="77777777" w:rsidR="00032C76" w:rsidRDefault="00032C76" w:rsidP="00D65433">
            <w:pPr>
              <w:pStyle w:val="BodyText"/>
              <w:spacing w:line="256" w:lineRule="auto"/>
              <w:rPr>
                <w:rFonts w:cs="Arial"/>
              </w:rPr>
            </w:pPr>
          </w:p>
        </w:tc>
        <w:tc>
          <w:tcPr>
            <w:tcW w:w="7834" w:type="dxa"/>
          </w:tcPr>
          <w:p w14:paraId="14C6A42A" w14:textId="77777777" w:rsidR="00032C76" w:rsidRDefault="00032C76" w:rsidP="00D65433">
            <w:pPr>
              <w:pStyle w:val="BodyText"/>
              <w:spacing w:line="256" w:lineRule="auto"/>
              <w:rPr>
                <w:rFonts w:cs="Arial"/>
              </w:rPr>
            </w:pPr>
          </w:p>
        </w:tc>
      </w:tr>
      <w:tr w:rsidR="00032C76" w14:paraId="77C2E9F4" w14:textId="77777777" w:rsidTr="00D65433">
        <w:tc>
          <w:tcPr>
            <w:tcW w:w="1795" w:type="dxa"/>
          </w:tcPr>
          <w:p w14:paraId="1962FEB7" w14:textId="77777777" w:rsidR="00032C76" w:rsidRDefault="00032C76" w:rsidP="00D65433">
            <w:pPr>
              <w:pStyle w:val="BodyText"/>
              <w:spacing w:line="256" w:lineRule="auto"/>
              <w:rPr>
                <w:rFonts w:cs="Arial"/>
              </w:rPr>
            </w:pPr>
          </w:p>
        </w:tc>
        <w:tc>
          <w:tcPr>
            <w:tcW w:w="7834" w:type="dxa"/>
          </w:tcPr>
          <w:p w14:paraId="05D2819C" w14:textId="77777777" w:rsidR="00032C76" w:rsidRDefault="00032C76" w:rsidP="00D65433">
            <w:pPr>
              <w:pStyle w:val="BodyText"/>
              <w:spacing w:line="256" w:lineRule="auto"/>
              <w:rPr>
                <w:rFonts w:cs="Arial"/>
              </w:rPr>
            </w:pPr>
          </w:p>
        </w:tc>
      </w:tr>
      <w:tr w:rsidR="00032C76" w14:paraId="471B4D9E" w14:textId="77777777" w:rsidTr="00D65433">
        <w:tc>
          <w:tcPr>
            <w:tcW w:w="1795" w:type="dxa"/>
          </w:tcPr>
          <w:p w14:paraId="0B961CE5" w14:textId="77777777" w:rsidR="00032C76" w:rsidRDefault="00032C76" w:rsidP="00D65433">
            <w:pPr>
              <w:pStyle w:val="BodyText"/>
              <w:spacing w:line="256" w:lineRule="auto"/>
              <w:rPr>
                <w:rFonts w:cs="Arial"/>
              </w:rPr>
            </w:pPr>
          </w:p>
        </w:tc>
        <w:tc>
          <w:tcPr>
            <w:tcW w:w="7834" w:type="dxa"/>
          </w:tcPr>
          <w:p w14:paraId="18DF3C5C" w14:textId="77777777" w:rsidR="00032C76" w:rsidRDefault="00032C76" w:rsidP="00D65433">
            <w:pPr>
              <w:pStyle w:val="BodyText"/>
              <w:spacing w:line="256" w:lineRule="auto"/>
              <w:rPr>
                <w:rFonts w:cs="Arial"/>
              </w:rPr>
            </w:pPr>
          </w:p>
        </w:tc>
      </w:tr>
      <w:tr w:rsidR="00032C76" w14:paraId="380314DE" w14:textId="77777777" w:rsidTr="00D65433">
        <w:tc>
          <w:tcPr>
            <w:tcW w:w="1795" w:type="dxa"/>
          </w:tcPr>
          <w:p w14:paraId="7D7D8913" w14:textId="77777777" w:rsidR="00032C76" w:rsidRDefault="00032C76" w:rsidP="00D65433">
            <w:pPr>
              <w:pStyle w:val="BodyText"/>
              <w:spacing w:line="256" w:lineRule="auto"/>
              <w:rPr>
                <w:rFonts w:cs="Arial"/>
              </w:rPr>
            </w:pPr>
          </w:p>
        </w:tc>
        <w:tc>
          <w:tcPr>
            <w:tcW w:w="7834" w:type="dxa"/>
          </w:tcPr>
          <w:p w14:paraId="5400A692" w14:textId="77777777" w:rsidR="00032C76" w:rsidRDefault="00032C76" w:rsidP="00D65433">
            <w:pPr>
              <w:pStyle w:val="BodyText"/>
              <w:spacing w:line="256" w:lineRule="auto"/>
              <w:rPr>
                <w:rFonts w:cs="Arial"/>
              </w:rPr>
            </w:pPr>
          </w:p>
        </w:tc>
      </w:tr>
    </w:tbl>
    <w:p w14:paraId="65EEF8FD" w14:textId="2817BADF" w:rsidR="002440BB" w:rsidRDefault="002440BB" w:rsidP="00E77B9C">
      <w:pPr>
        <w:jc w:val="both"/>
        <w:rPr>
          <w:rFonts w:ascii="Arial" w:hAnsi="Arial"/>
        </w:rPr>
      </w:pPr>
    </w:p>
    <w:p w14:paraId="3168C7A4" w14:textId="77777777" w:rsidR="00032C76" w:rsidRDefault="00032C76" w:rsidP="00E77B9C">
      <w:pPr>
        <w:jc w:val="both"/>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203D55" w:rsidRPr="00466C75" w:rsidRDefault="00203D5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203D55" w:rsidRPr="00466C75" w:rsidRDefault="00203D5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8" w:name="_Ref54332811"/>
                          </w:p>
                          <w:p w14:paraId="6EBD23A1" w14:textId="75388C82" w:rsidR="00203D55" w:rsidRPr="00466C75" w:rsidRDefault="00203D5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8"/>
                            <w:r w:rsidRPr="00466C75">
                              <w:rPr>
                                <w:rFonts w:ascii="Times New Roman" w:hAnsi="Times New Roman" w:cs="Times New Roman"/>
                                <w:sz w:val="20"/>
                                <w:szCs w:val="20"/>
                              </w:rPr>
                              <w:t xml:space="preserve"> </w:t>
                            </w:r>
                          </w:p>
                          <w:p w14:paraId="690CD2AB" w14:textId="77777777" w:rsidR="00203D55" w:rsidRPr="00466C75" w:rsidRDefault="00203D5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203D55" w:rsidRPr="00466C75" w:rsidRDefault="00203D5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203D55" w:rsidRPr="00466C75" w:rsidRDefault="00203D5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203D55" w:rsidRPr="00466C75" w:rsidRDefault="00203D5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203D55" w:rsidRPr="00466C75" w:rsidRDefault="00203D5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203D55" w:rsidRPr="00466C75" w:rsidRDefault="00203D5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9" w:name="_Ref54332811"/>
                    </w:p>
                    <w:p w14:paraId="6EBD23A1" w14:textId="75388C82" w:rsidR="00203D55" w:rsidRPr="00466C75" w:rsidRDefault="00203D5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9"/>
                      <w:r w:rsidRPr="00466C75">
                        <w:rPr>
                          <w:rFonts w:ascii="Times New Roman" w:hAnsi="Times New Roman" w:cs="Times New Roman"/>
                          <w:sz w:val="20"/>
                          <w:szCs w:val="20"/>
                        </w:rPr>
                        <w:t xml:space="preserve"> </w:t>
                      </w:r>
                    </w:p>
                    <w:p w14:paraId="690CD2AB" w14:textId="77777777" w:rsidR="00203D55" w:rsidRPr="00466C75" w:rsidRDefault="00203D5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203D55" w:rsidRPr="00466C75" w:rsidRDefault="00203D5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203D55" w:rsidRPr="00466C75" w:rsidRDefault="00203D5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203D55" w:rsidRPr="00466C75" w:rsidRDefault="00203D5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w:t>
      </w:r>
      <w:proofErr w:type="spellStart"/>
      <w:r w:rsidR="00CF5372">
        <w:rPr>
          <w:rFonts w:ascii="Arial" w:hAnsi="Arial" w:cs="Arial"/>
          <w:lang w:val="en-US" w:eastAsia="ja-JP"/>
        </w:rPr>
        <w:t>K_offset</w:t>
      </w:r>
      <w:proofErr w:type="spellEnd"/>
      <w:r w:rsidR="00CF5372">
        <w:rPr>
          <w:rFonts w:ascii="Arial" w:hAnsi="Arial" w:cs="Arial"/>
          <w:lang w:val="en-US" w:eastAsia="ja-JP"/>
        </w:rPr>
        <w:t xml:space="preserve">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203D55" w:rsidRPr="000E16CC" w:rsidRDefault="00203D5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203D55" w:rsidRPr="000E16CC" w:rsidRDefault="00203D5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0"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0"/>
                          </w:p>
                          <w:p w14:paraId="37F0E46F" w14:textId="77777777" w:rsidR="00203D55" w:rsidRPr="000E16CC" w:rsidRDefault="00203D5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203D55" w:rsidRPr="000E16CC" w:rsidRDefault="00203D5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203D55" w:rsidRPr="000E16CC" w:rsidRDefault="00203D5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203D55" w:rsidRPr="000E16CC" w:rsidRDefault="00203D5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203D55" w:rsidRPr="000E16CC" w:rsidRDefault="00203D5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rPr>
                              <w:t>: UE specific RTT or minimum RTT can be used to delay the reception of Msg2/</w:t>
                            </w:r>
                            <w:proofErr w:type="spellStart"/>
                            <w:r w:rsidRPr="000E16CC">
                              <w:rPr>
                                <w:rFonts w:ascii="Times New Roman" w:eastAsia="Calibri" w:hAnsi="Times New Roman" w:cs="Times New Roman"/>
                                <w:sz w:val="18"/>
                                <w:szCs w:val="18"/>
                              </w:rPr>
                              <w:t>MsgB</w:t>
                            </w:r>
                            <w:proofErr w:type="spellEnd"/>
                            <w:r w:rsidRPr="000E16CC">
                              <w:rPr>
                                <w:rFonts w:ascii="Times New Roman" w:eastAsia="Calibri" w:hAnsi="Times New Roman" w:cs="Times New Roman"/>
                                <w:sz w:val="18"/>
                                <w:szCs w:val="18"/>
                              </w:rPr>
                              <w:t xml:space="preserve"> RAR following the existing mechanism. Extension of RAR window can be considered for the later one.</w:t>
                            </w:r>
                          </w:p>
                          <w:p w14:paraId="2080A189"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203D55" w:rsidRPr="000E16CC" w:rsidRDefault="00203D5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203D55" w:rsidRPr="000E16CC" w:rsidRDefault="00203D55" w:rsidP="00E575F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203D55" w:rsidRPr="000E16CC" w:rsidRDefault="00203D5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203D55" w:rsidRPr="000E16CC" w:rsidRDefault="00203D5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1"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1"/>
                    </w:p>
                    <w:p w14:paraId="37F0E46F" w14:textId="77777777" w:rsidR="00203D55" w:rsidRPr="000E16CC" w:rsidRDefault="00203D5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203D55" w:rsidRPr="000E16CC" w:rsidRDefault="00203D5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203D55" w:rsidRPr="000E16CC" w:rsidRDefault="00203D5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203D55" w:rsidRPr="000E16CC" w:rsidRDefault="00203D5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203D55" w:rsidRPr="000E16CC" w:rsidRDefault="00203D5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rPr>
                        <w:t>: UE specific RTT or minimum RTT can be used to delay the reception of Msg2/</w:t>
                      </w:r>
                      <w:proofErr w:type="spellStart"/>
                      <w:r w:rsidRPr="000E16CC">
                        <w:rPr>
                          <w:rFonts w:ascii="Times New Roman" w:eastAsia="Calibri" w:hAnsi="Times New Roman" w:cs="Times New Roman"/>
                          <w:sz w:val="18"/>
                          <w:szCs w:val="18"/>
                        </w:rPr>
                        <w:t>MsgB</w:t>
                      </w:r>
                      <w:proofErr w:type="spellEnd"/>
                      <w:r w:rsidRPr="000E16CC">
                        <w:rPr>
                          <w:rFonts w:ascii="Times New Roman" w:eastAsia="Calibri" w:hAnsi="Times New Roman" w:cs="Times New Roman"/>
                          <w:sz w:val="18"/>
                          <w:szCs w:val="18"/>
                        </w:rPr>
                        <w:t xml:space="preserve"> RAR following the existing mechanism. Extension of RAR window can be considered for the later one.</w:t>
                      </w:r>
                    </w:p>
                    <w:p w14:paraId="2080A189"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203D55" w:rsidRPr="000E16CC" w:rsidRDefault="00203D5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203D55" w:rsidRPr="000E16CC" w:rsidRDefault="00203D55" w:rsidP="00E575F4">
                      <w:pPr>
                        <w:rPr>
                          <w:rFonts w:ascii="Times New Roman" w:hAnsi="Times New Roman" w:cs="Times New Roman"/>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lastRenderedPageBreak/>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w:t>
      </w:r>
      <w:proofErr w:type="spellStart"/>
      <w:r w:rsidRPr="00441141">
        <w:rPr>
          <w:rFonts w:ascii="Arial" w:hAnsi="Arial" w:cs="Arial"/>
          <w:lang w:val="en-US"/>
        </w:rPr>
        <w:t>ResponseWindow</w:t>
      </w:r>
      <w:proofErr w:type="spellEnd"/>
      <w:r w:rsidRPr="00441141">
        <w:rPr>
          <w:rFonts w:ascii="Arial" w:hAnsi="Arial" w:cs="Arial"/>
          <w:lang w:val="en-US"/>
        </w:rPr>
        <w:t xml:space="preserve"> and </w:t>
      </w:r>
      <w:proofErr w:type="spellStart"/>
      <w:r w:rsidRPr="00441141">
        <w:rPr>
          <w:rFonts w:ascii="Arial" w:hAnsi="Arial" w:cs="Arial"/>
          <w:lang w:val="en-US"/>
        </w:rPr>
        <w:t>msgB-ResponseWindow</w:t>
      </w:r>
      <w:proofErr w:type="spellEnd"/>
      <w:r w:rsidRPr="00441141">
        <w:rPr>
          <w:rFonts w:ascii="Arial" w:hAnsi="Arial" w:cs="Arial"/>
          <w:lang w:val="en-US"/>
        </w:rPr>
        <w:t xml:space="preserve">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BodyText"/>
        <w:numPr>
          <w:ilvl w:val="0"/>
          <w:numId w:val="36"/>
        </w:numPr>
        <w:spacing w:line="256" w:lineRule="auto"/>
        <w:rPr>
          <w:rFonts w:cs="Arial"/>
          <w:highlight w:val="yellow"/>
        </w:rPr>
      </w:pPr>
      <w:r w:rsidRPr="00092F46">
        <w:rPr>
          <w:rFonts w:cs="Arial"/>
          <w:highlight w:val="yellow"/>
        </w:rPr>
        <w:t>The start of ra-</w:t>
      </w:r>
      <w:proofErr w:type="spellStart"/>
      <w:r w:rsidRPr="00092F46">
        <w:rPr>
          <w:rFonts w:cs="Arial"/>
          <w:highlight w:val="yellow"/>
        </w:rPr>
        <w:t>ResponseWindow</w:t>
      </w:r>
      <w:proofErr w:type="spellEnd"/>
      <w:r w:rsidRPr="00092F46">
        <w:rPr>
          <w:rFonts w:cs="Arial"/>
          <w:highlight w:val="yellow"/>
        </w:rPr>
        <w:t xml:space="preserve"> and </w:t>
      </w:r>
      <w:proofErr w:type="spellStart"/>
      <w:r w:rsidRPr="00092F46">
        <w:rPr>
          <w:rFonts w:cs="Arial"/>
          <w:highlight w:val="yellow"/>
        </w:rPr>
        <w:t>msgB-ResponseWindow</w:t>
      </w:r>
      <w:proofErr w:type="spellEnd"/>
      <w:r w:rsidRPr="00092F46">
        <w:rPr>
          <w:rFonts w:cs="Arial"/>
          <w:highlight w:val="yellow"/>
        </w:rPr>
        <w:t xml:space="preserve">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14:paraId="3F4ED3DA" w14:textId="77777777" w:rsidTr="009F3207">
        <w:tc>
          <w:tcPr>
            <w:tcW w:w="1795" w:type="dxa"/>
          </w:tcPr>
          <w:p w14:paraId="528EFA2D"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522061A5" w14:textId="77777777" w:rsidR="00203752" w:rsidRDefault="00203752" w:rsidP="009F3207">
            <w:pPr>
              <w:pStyle w:val="BodyText"/>
              <w:spacing w:line="256" w:lineRule="auto"/>
              <w:rPr>
                <w:rFonts w:cs="Arial"/>
              </w:rPr>
            </w:pPr>
            <w:r>
              <w:rPr>
                <w:rFonts w:cs="Arial"/>
              </w:rPr>
              <w:t xml:space="preserve">The simple solution here would be to have the UL and DL frame timing aligned at the </w:t>
            </w:r>
            <w:proofErr w:type="spellStart"/>
            <w:r>
              <w:rPr>
                <w:rFonts w:cs="Arial"/>
              </w:rPr>
              <w:t>gNB</w:t>
            </w:r>
            <w:proofErr w:type="spellEnd"/>
            <w:r>
              <w:rPr>
                <w:rFonts w:cs="Arial"/>
              </w:rPr>
              <w:t xml:space="preserve">. Also, the UE should be able to fully compensate the timing offset </w:t>
            </w:r>
            <w:proofErr w:type="gramStart"/>
            <w:r>
              <w:rPr>
                <w:rFonts w:cs="Arial"/>
              </w:rPr>
              <w:t>needed, in case</w:t>
            </w:r>
            <w:proofErr w:type="gramEnd"/>
            <w:r>
              <w:rPr>
                <w:rFonts w:cs="Arial"/>
              </w:rPr>
              <w:t xml:space="preserve"> the UE utilizes the </w:t>
            </w:r>
            <w:r w:rsidRPr="002C0E84">
              <w:rPr>
                <w:rFonts w:cs="Arial"/>
                <w:i/>
                <w:iCs/>
              </w:rPr>
              <w:t>referenceTimeInfo-r16</w:t>
            </w:r>
            <w:r>
              <w:rPr>
                <w:rFonts w:cs="Arial"/>
              </w:rPr>
              <w:t xml:space="preserve"> IE if provided by the </w:t>
            </w:r>
            <w:proofErr w:type="spellStart"/>
            <w:r>
              <w:rPr>
                <w:rFonts w:cs="Arial"/>
              </w:rPr>
              <w:t>gNB</w:t>
            </w:r>
            <w:proofErr w:type="spellEnd"/>
            <w:r>
              <w:rPr>
                <w:rFonts w:cs="Arial"/>
              </w:rPr>
              <w:t>.</w:t>
            </w:r>
          </w:p>
        </w:tc>
      </w:tr>
      <w:tr w:rsidR="00092F46" w14:paraId="2D9A2FB3" w14:textId="77777777" w:rsidTr="00D65433">
        <w:tc>
          <w:tcPr>
            <w:tcW w:w="1795" w:type="dxa"/>
          </w:tcPr>
          <w:p w14:paraId="43808685" w14:textId="77777777" w:rsidR="00092F46" w:rsidRDefault="00092F46" w:rsidP="00D65433">
            <w:pPr>
              <w:pStyle w:val="BodyText"/>
              <w:spacing w:line="256" w:lineRule="auto"/>
              <w:rPr>
                <w:rFonts w:cs="Arial"/>
              </w:rPr>
            </w:pPr>
          </w:p>
        </w:tc>
        <w:tc>
          <w:tcPr>
            <w:tcW w:w="7834" w:type="dxa"/>
          </w:tcPr>
          <w:p w14:paraId="34B562C0" w14:textId="77777777" w:rsidR="00092F46" w:rsidRDefault="00092F46" w:rsidP="00D65433">
            <w:pPr>
              <w:pStyle w:val="BodyText"/>
              <w:spacing w:line="256" w:lineRule="auto"/>
              <w:rPr>
                <w:rFonts w:cs="Arial"/>
              </w:rPr>
            </w:pPr>
          </w:p>
        </w:tc>
      </w:tr>
      <w:tr w:rsidR="00092F46" w14:paraId="0F49F8CA" w14:textId="77777777" w:rsidTr="00D65433">
        <w:tc>
          <w:tcPr>
            <w:tcW w:w="1795" w:type="dxa"/>
          </w:tcPr>
          <w:p w14:paraId="0F24B89A" w14:textId="77777777" w:rsidR="00092F46" w:rsidRDefault="00092F46" w:rsidP="00D65433">
            <w:pPr>
              <w:pStyle w:val="BodyText"/>
              <w:spacing w:line="256" w:lineRule="auto"/>
              <w:rPr>
                <w:rFonts w:cs="Arial"/>
              </w:rPr>
            </w:pPr>
          </w:p>
        </w:tc>
        <w:tc>
          <w:tcPr>
            <w:tcW w:w="7834" w:type="dxa"/>
          </w:tcPr>
          <w:p w14:paraId="0ECAA5DE" w14:textId="77777777" w:rsidR="00092F46" w:rsidRDefault="00092F46" w:rsidP="00D65433">
            <w:pPr>
              <w:pStyle w:val="BodyText"/>
              <w:spacing w:line="256" w:lineRule="auto"/>
              <w:rPr>
                <w:rFonts w:cs="Arial"/>
              </w:rPr>
            </w:pPr>
          </w:p>
        </w:tc>
      </w:tr>
      <w:tr w:rsidR="00092F46" w14:paraId="376D439B" w14:textId="77777777" w:rsidTr="00D65433">
        <w:tc>
          <w:tcPr>
            <w:tcW w:w="1795" w:type="dxa"/>
          </w:tcPr>
          <w:p w14:paraId="23DA0745" w14:textId="77777777" w:rsidR="00092F46" w:rsidRDefault="00092F46" w:rsidP="00D65433">
            <w:pPr>
              <w:pStyle w:val="BodyText"/>
              <w:spacing w:line="256" w:lineRule="auto"/>
              <w:rPr>
                <w:rFonts w:cs="Arial"/>
              </w:rPr>
            </w:pPr>
          </w:p>
        </w:tc>
        <w:tc>
          <w:tcPr>
            <w:tcW w:w="7834" w:type="dxa"/>
          </w:tcPr>
          <w:p w14:paraId="7E55AA25" w14:textId="77777777" w:rsidR="00092F46" w:rsidRDefault="00092F46" w:rsidP="00D65433">
            <w:pPr>
              <w:pStyle w:val="BodyText"/>
              <w:spacing w:line="256" w:lineRule="auto"/>
              <w:rPr>
                <w:rFonts w:cs="Arial"/>
              </w:rPr>
            </w:pPr>
          </w:p>
        </w:tc>
      </w:tr>
      <w:tr w:rsidR="00092F46" w14:paraId="3F4C168B" w14:textId="77777777" w:rsidTr="00D65433">
        <w:tc>
          <w:tcPr>
            <w:tcW w:w="1795" w:type="dxa"/>
          </w:tcPr>
          <w:p w14:paraId="75C75604" w14:textId="77777777" w:rsidR="00092F46" w:rsidRDefault="00092F46" w:rsidP="00D65433">
            <w:pPr>
              <w:pStyle w:val="BodyText"/>
              <w:spacing w:line="256" w:lineRule="auto"/>
              <w:rPr>
                <w:rFonts w:cs="Arial"/>
              </w:rPr>
            </w:pPr>
          </w:p>
        </w:tc>
        <w:tc>
          <w:tcPr>
            <w:tcW w:w="7834" w:type="dxa"/>
          </w:tcPr>
          <w:p w14:paraId="7B3BC6F1" w14:textId="77777777" w:rsidR="00092F46" w:rsidRDefault="00092F46" w:rsidP="00D65433">
            <w:pPr>
              <w:pStyle w:val="BodyText"/>
              <w:spacing w:line="256" w:lineRule="auto"/>
              <w:rPr>
                <w:rFonts w:cs="Arial"/>
              </w:rPr>
            </w:pPr>
          </w:p>
        </w:tc>
      </w:tr>
      <w:tr w:rsidR="00092F46" w14:paraId="011EC576" w14:textId="77777777" w:rsidTr="00D65433">
        <w:tc>
          <w:tcPr>
            <w:tcW w:w="1795" w:type="dxa"/>
          </w:tcPr>
          <w:p w14:paraId="6509AA3C" w14:textId="77777777" w:rsidR="00092F46" w:rsidRDefault="00092F46" w:rsidP="00D65433">
            <w:pPr>
              <w:pStyle w:val="BodyText"/>
              <w:spacing w:line="256" w:lineRule="auto"/>
              <w:rPr>
                <w:rFonts w:cs="Arial"/>
              </w:rPr>
            </w:pPr>
          </w:p>
        </w:tc>
        <w:tc>
          <w:tcPr>
            <w:tcW w:w="7834" w:type="dxa"/>
          </w:tcPr>
          <w:p w14:paraId="3ED4B489" w14:textId="77777777" w:rsidR="00092F46" w:rsidRDefault="00092F46" w:rsidP="00D65433">
            <w:pPr>
              <w:pStyle w:val="BodyText"/>
              <w:spacing w:line="256" w:lineRule="auto"/>
              <w:rPr>
                <w:rFonts w:cs="Arial"/>
              </w:rPr>
            </w:pPr>
          </w:p>
        </w:tc>
      </w:tr>
      <w:tr w:rsidR="00092F46" w14:paraId="0F2462BF" w14:textId="77777777" w:rsidTr="00D65433">
        <w:tc>
          <w:tcPr>
            <w:tcW w:w="1795" w:type="dxa"/>
          </w:tcPr>
          <w:p w14:paraId="148A039B" w14:textId="77777777" w:rsidR="00092F46" w:rsidRDefault="00092F46" w:rsidP="00D65433">
            <w:pPr>
              <w:pStyle w:val="BodyText"/>
              <w:spacing w:line="256" w:lineRule="auto"/>
              <w:rPr>
                <w:rFonts w:cs="Arial"/>
              </w:rPr>
            </w:pPr>
          </w:p>
        </w:tc>
        <w:tc>
          <w:tcPr>
            <w:tcW w:w="7834" w:type="dxa"/>
          </w:tcPr>
          <w:p w14:paraId="0DB90C95" w14:textId="77777777" w:rsidR="00092F46" w:rsidRDefault="00092F46" w:rsidP="00D65433">
            <w:pPr>
              <w:pStyle w:val="BodyText"/>
              <w:spacing w:line="256" w:lineRule="auto"/>
              <w:rPr>
                <w:rFonts w:cs="Arial"/>
              </w:rPr>
            </w:pPr>
          </w:p>
        </w:tc>
      </w:tr>
      <w:tr w:rsidR="00092F46" w14:paraId="0687AB4D" w14:textId="77777777" w:rsidTr="00D65433">
        <w:tc>
          <w:tcPr>
            <w:tcW w:w="1795" w:type="dxa"/>
          </w:tcPr>
          <w:p w14:paraId="01ECF479" w14:textId="77777777" w:rsidR="00092F46" w:rsidRDefault="00092F46" w:rsidP="00D65433">
            <w:pPr>
              <w:pStyle w:val="BodyText"/>
              <w:spacing w:line="256" w:lineRule="auto"/>
              <w:rPr>
                <w:rFonts w:cs="Arial"/>
              </w:rPr>
            </w:pPr>
          </w:p>
        </w:tc>
        <w:tc>
          <w:tcPr>
            <w:tcW w:w="7834" w:type="dxa"/>
          </w:tcPr>
          <w:p w14:paraId="7A6B6ED4" w14:textId="77777777" w:rsidR="00092F46" w:rsidRDefault="00092F46" w:rsidP="00D65433">
            <w:pPr>
              <w:pStyle w:val="BodyText"/>
              <w:spacing w:line="256" w:lineRule="auto"/>
              <w:rPr>
                <w:rFonts w:cs="Arial"/>
              </w:rPr>
            </w:pPr>
          </w:p>
        </w:tc>
      </w:tr>
      <w:tr w:rsidR="00092F46" w14:paraId="68FB41FC" w14:textId="77777777" w:rsidTr="00D65433">
        <w:tc>
          <w:tcPr>
            <w:tcW w:w="1795" w:type="dxa"/>
          </w:tcPr>
          <w:p w14:paraId="1DC3678A" w14:textId="77777777" w:rsidR="00092F46" w:rsidRDefault="00092F46" w:rsidP="00D65433">
            <w:pPr>
              <w:pStyle w:val="BodyText"/>
              <w:spacing w:line="256" w:lineRule="auto"/>
              <w:rPr>
                <w:rFonts w:cs="Arial"/>
              </w:rPr>
            </w:pPr>
          </w:p>
        </w:tc>
        <w:tc>
          <w:tcPr>
            <w:tcW w:w="7834" w:type="dxa"/>
          </w:tcPr>
          <w:p w14:paraId="6C67E64E" w14:textId="77777777" w:rsidR="00092F46" w:rsidRDefault="00092F46" w:rsidP="00D65433">
            <w:pPr>
              <w:pStyle w:val="BodyText"/>
              <w:spacing w:line="256" w:lineRule="auto"/>
              <w:rPr>
                <w:rFonts w:cs="Arial"/>
              </w:rPr>
            </w:pPr>
          </w:p>
        </w:tc>
      </w:tr>
      <w:tr w:rsidR="00092F46" w14:paraId="35AC1784" w14:textId="77777777" w:rsidTr="00D65433">
        <w:tc>
          <w:tcPr>
            <w:tcW w:w="1795" w:type="dxa"/>
          </w:tcPr>
          <w:p w14:paraId="0A1F3FEF" w14:textId="77777777" w:rsidR="00092F46" w:rsidRDefault="00092F46" w:rsidP="00D65433">
            <w:pPr>
              <w:pStyle w:val="BodyText"/>
              <w:spacing w:line="256" w:lineRule="auto"/>
              <w:rPr>
                <w:rFonts w:cs="Arial"/>
              </w:rPr>
            </w:pPr>
          </w:p>
        </w:tc>
        <w:tc>
          <w:tcPr>
            <w:tcW w:w="7834" w:type="dxa"/>
          </w:tcPr>
          <w:p w14:paraId="6BE47010" w14:textId="77777777" w:rsidR="00092F46" w:rsidRDefault="00092F46" w:rsidP="00D65433">
            <w:pPr>
              <w:pStyle w:val="BodyText"/>
              <w:spacing w:line="256" w:lineRule="auto"/>
              <w:rPr>
                <w:rFonts w:cs="Arial"/>
              </w:rPr>
            </w:pPr>
          </w:p>
        </w:tc>
      </w:tr>
      <w:tr w:rsidR="00092F46" w14:paraId="5945779F" w14:textId="77777777" w:rsidTr="00D65433">
        <w:tc>
          <w:tcPr>
            <w:tcW w:w="1795" w:type="dxa"/>
          </w:tcPr>
          <w:p w14:paraId="260EE69E" w14:textId="77777777" w:rsidR="00092F46" w:rsidRDefault="00092F46" w:rsidP="00D65433">
            <w:pPr>
              <w:pStyle w:val="BodyText"/>
              <w:spacing w:line="256" w:lineRule="auto"/>
              <w:rPr>
                <w:rFonts w:cs="Arial"/>
              </w:rPr>
            </w:pPr>
          </w:p>
        </w:tc>
        <w:tc>
          <w:tcPr>
            <w:tcW w:w="7834" w:type="dxa"/>
          </w:tcPr>
          <w:p w14:paraId="24B1EFB3" w14:textId="77777777" w:rsidR="00092F46" w:rsidRDefault="00092F46" w:rsidP="00D65433">
            <w:pPr>
              <w:pStyle w:val="BodyText"/>
              <w:spacing w:line="256" w:lineRule="auto"/>
              <w:rPr>
                <w:rFonts w:cs="Arial"/>
              </w:rPr>
            </w:pPr>
          </w:p>
        </w:tc>
      </w:tr>
    </w:tbl>
    <w:p w14:paraId="70713987" w14:textId="77777777" w:rsidR="00092F46" w:rsidRPr="00092F46" w:rsidRDefault="00092F46"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lastRenderedPageBreak/>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203D55" w:rsidRPr="00032C76" w:rsidRDefault="00203D5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203D55" w:rsidRPr="00032C76" w:rsidRDefault="00203D5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203D55" w:rsidRPr="00032C76" w:rsidRDefault="00203D5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032C76">
                              <w:rPr>
                                <w:rFonts w:ascii="Times New Roman" w:hAnsi="Times New Roman" w:cs="Times New Roman"/>
                                <w:sz w:val="18"/>
                                <w:szCs w:val="18"/>
                              </w:rPr>
                              <w:t>.</w:t>
                            </w:r>
                          </w:p>
                          <w:p w14:paraId="12A48A51"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203D55" w:rsidRPr="00032C76" w:rsidRDefault="00203D5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2"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203D55" w:rsidRPr="00032C76" w:rsidRDefault="00203D5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203D55" w:rsidRPr="00032C76" w:rsidRDefault="00203D5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203D55" w:rsidRPr="00032C76" w:rsidRDefault="00203D5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203D55" w:rsidRPr="00032C76" w:rsidRDefault="00203D5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203D55" w:rsidRPr="00032C76" w:rsidRDefault="00203D5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203D55" w:rsidRPr="00032C76" w:rsidRDefault="00203D5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203D55" w:rsidRPr="00032C76" w:rsidRDefault="00203D5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203D55" w:rsidRPr="00032C76" w:rsidRDefault="00203D55" w:rsidP="00702716">
                            <w:pPr>
                              <w:ind w:left="567"/>
                              <w:rPr>
                                <w:rFonts w:ascii="Times New Roman" w:hAnsi="Times New Roman" w:cs="Times New Roman"/>
                                <w:sz w:val="18"/>
                                <w:szCs w:val="18"/>
                              </w:rPr>
                            </w:pPr>
                            <w:bookmarkStart w:id="43" w:name="OLE_LINK2"/>
                            <w:r w:rsidRPr="00032C76">
                              <w:rPr>
                                <w:rFonts w:ascii="Times New Roman" w:hAnsi="Times New Roman" w:cs="Times New Roman"/>
                                <w:sz w:val="18"/>
                                <w:szCs w:val="18"/>
                              </w:rPr>
                              <w:t>Proposal 6: There is no necessity to add an additional offset between PDCCH order and corresponding PRACH.</w:t>
                            </w:r>
                            <w:bookmarkEnd w:id="43"/>
                          </w:p>
                          <w:p w14:paraId="60BD5FD4" w14:textId="2410FC80" w:rsidR="00203D55" w:rsidRPr="00032C76" w:rsidRDefault="00203D5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203D55" w:rsidRPr="00032C76" w:rsidRDefault="00203D5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203D55" w:rsidRPr="00032C76" w:rsidRDefault="00203D5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203D55" w:rsidRPr="00032C76" w:rsidRDefault="00203D5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203D55" w:rsidRPr="00032C76" w:rsidRDefault="00203D5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203D55" w:rsidRPr="00032C76" w:rsidRDefault="00203D5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N</m:t>
                            </m:r>
                          </m:e>
                          <m:sub>
                            <m:r>
                              <m:rPr>
                                <m:sty m:val="bi"/>
                              </m:rPr>
                              <w:rPr>
                                <w:rFonts w:ascii="Cambria Math" w:hAnsi="Cambria Math" w:cs="Times New Roman"/>
                                <w:sz w:val="18"/>
                                <w:szCs w:val="18"/>
                                <w:lang w:val="en-GB"/>
                              </w:rPr>
                              <m:t>T</m:t>
                            </m:r>
                            <m:r>
                              <m:rPr>
                                <m:sty m:val="p"/>
                              </m:rPr>
                              <w:rPr>
                                <w:rFonts w:ascii="Cambria Math" w:hAnsi="Cambria Math" w:cs="Times New Roman"/>
                                <w:sz w:val="18"/>
                                <w:szCs w:val="18"/>
                                <w:lang w:val="en-GB"/>
                              </w:rPr>
                              <m:t>,</m:t>
                            </m:r>
                            <m:r>
                              <m:rPr>
                                <m:sty m:val="b"/>
                              </m:rPr>
                              <w:rPr>
                                <w:rFonts w:ascii="Cambria Math" w:hAnsi="Cambria Math" w:cs="Times New Roman"/>
                                <w:sz w:val="18"/>
                                <w:szCs w:val="18"/>
                                <w:lang w:val="en-GB"/>
                              </w:rPr>
                              <m:t>2</m:t>
                            </m:r>
                          </m:sub>
                        </m:sSub>
                        <m:r>
                          <m:rPr>
                            <m:sty m:val="p"/>
                          </m:rPr>
                          <w:rPr>
                            <w:rFonts w:ascii="Cambria Math" w:hAnsi="Cambria Math" w:cs="Times New Roman"/>
                            <w:sz w:val="18"/>
                            <w:szCs w:val="18"/>
                            <w:lang w:val="en-GB"/>
                          </w:rPr>
                          <m:t xml:space="preserve">+ </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BWPSwitching</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p"/>
                              </m:rPr>
                              <w:rPr>
                                <w:rFonts w:ascii="Cambria Math" w:hAnsi="Cambria Math" w:cs="Times New Roman"/>
                                <w:sz w:val="18"/>
                                <w:szCs w:val="18"/>
                                <w:lang w:val="en-GB"/>
                              </w:rPr>
                              <m:t>∆</m:t>
                            </m:r>
                          </m:e>
                          <m:sub>
                            <m:r>
                              <m:rPr>
                                <m:sty m:val="b"/>
                              </m:rPr>
                              <w:rPr>
                                <w:rFonts w:ascii="Cambria Math" w:hAnsi="Cambria Math" w:cs="Times New Roman"/>
                                <w:sz w:val="18"/>
                                <w:szCs w:val="18"/>
                                <w:lang w:val="en-GB"/>
                              </w:rPr>
                              <m:t>Delay</m:t>
                            </m:r>
                          </m:sub>
                        </m:sSub>
                        <m:r>
                          <m:rPr>
                            <m:sty m:val="p"/>
                          </m:rPr>
                          <w:rPr>
                            <w:rFonts w:ascii="Cambria Math" w:hAnsi="Cambria Math" w:cs="Times New Roman"/>
                            <w:sz w:val="18"/>
                            <w:szCs w:val="18"/>
                            <w:lang w:val="en-GB"/>
                          </w:rPr>
                          <m:t>+</m:t>
                        </m:r>
                        <m:sSub>
                          <m:sSubPr>
                            <m:ctrlPr>
                              <w:rPr>
                                <w:rFonts w:ascii="Cambria Math" w:eastAsia="Gulim" w:hAnsi="Cambria Math" w:cs="Times New Roman"/>
                                <w:kern w:val="2"/>
                                <w:sz w:val="18"/>
                                <w:szCs w:val="18"/>
                              </w:rPr>
                            </m:ctrlPr>
                          </m:sSubPr>
                          <m:e>
                            <m:r>
                              <m:rPr>
                                <m:sty m:val="bi"/>
                              </m:rPr>
                              <w:rPr>
                                <w:rFonts w:ascii="Cambria Math" w:hAnsi="Cambria Math" w:cs="Times New Roman"/>
                                <w:sz w:val="18"/>
                                <w:szCs w:val="18"/>
                                <w:lang w:val="en-GB"/>
                              </w:rPr>
                              <m:t>T</m:t>
                            </m:r>
                          </m:e>
                          <m:sub>
                            <m:r>
                              <m:rPr>
                                <m:sty m:val="b"/>
                              </m:rPr>
                              <w:rPr>
                                <w:rFonts w:ascii="Cambria Math" w:hAnsi="Cambria Math" w:cs="Times New Roman"/>
                                <w:sz w:val="18"/>
                                <w:szCs w:val="18"/>
                                <w:lang w:val="en-GB"/>
                              </w:rPr>
                              <m:t>switch</m:t>
                            </m:r>
                          </m:sub>
                        </m:sSub>
                      </m:oMath>
                      <w:r w:rsidRPr="00032C76">
                        <w:rPr>
                          <w:rFonts w:ascii="Times New Roman" w:hAnsi="Times New Roman" w:cs="Times New Roman"/>
                          <w:sz w:val="18"/>
                          <w:szCs w:val="18"/>
                        </w:rPr>
                        <w:t>.</w:t>
                      </w:r>
                    </w:p>
                    <w:p w14:paraId="12A48A51"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203D55" w:rsidRPr="00032C76" w:rsidRDefault="00203D5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4"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203D55" w:rsidRPr="00032C76" w:rsidRDefault="00203D5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203D55" w:rsidRPr="00032C76" w:rsidRDefault="00203D5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203D55" w:rsidRPr="00032C76" w:rsidRDefault="00203D5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203D55" w:rsidRPr="00032C76" w:rsidRDefault="00203D5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203D55" w:rsidRPr="00032C76" w:rsidRDefault="00203D5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203D55" w:rsidRPr="00032C76" w:rsidRDefault="00203D5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203D55" w:rsidRPr="00032C76" w:rsidRDefault="00203D5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203D55" w:rsidRPr="00032C76" w:rsidRDefault="00203D55" w:rsidP="00702716">
                      <w:pPr>
                        <w:ind w:left="567"/>
                        <w:rPr>
                          <w:rFonts w:ascii="Times New Roman" w:hAnsi="Times New Roman" w:cs="Times New Roman"/>
                          <w:sz w:val="18"/>
                          <w:szCs w:val="18"/>
                        </w:rPr>
                      </w:pPr>
                      <w:bookmarkStart w:id="45" w:name="OLE_LINK2"/>
                      <w:r w:rsidRPr="00032C76">
                        <w:rPr>
                          <w:rFonts w:ascii="Times New Roman" w:hAnsi="Times New Roman" w:cs="Times New Roman"/>
                          <w:sz w:val="18"/>
                          <w:szCs w:val="18"/>
                        </w:rPr>
                        <w:t>Proposal 6: There is no necessity to add an additional offset between PDCCH order and corresponding PRACH.</w:t>
                      </w:r>
                      <w:bookmarkEnd w:id="45"/>
                    </w:p>
                    <w:p w14:paraId="60BD5FD4" w14:textId="2410FC80" w:rsidR="00203D55" w:rsidRPr="00032C76" w:rsidRDefault="00203D5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203D55" w:rsidRPr="00032C76" w:rsidRDefault="00203D5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203D55" w:rsidRPr="00032C76" w:rsidRDefault="00203D5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lastRenderedPageBreak/>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 xml:space="preserve">Given the views, it will be beneficial to collect more views from companies </w:t>
      </w:r>
      <w:proofErr w:type="gramStart"/>
      <w:r>
        <w:rPr>
          <w:rFonts w:ascii="Arial" w:hAnsi="Arial" w:cs="Arial"/>
          <w:lang w:eastAsia="ja-JP"/>
        </w:rPr>
        <w:t>in order to</w:t>
      </w:r>
      <w:proofErr w:type="gramEnd"/>
      <w:r>
        <w:rPr>
          <w:rFonts w:ascii="Arial" w:hAnsi="Arial" w:cs="Arial"/>
          <w:lang w:eastAsia="ja-JP"/>
        </w:rPr>
        <w:t xml:space="preserve">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BodyText"/>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644DB0">
      <w:pPr>
        <w:pStyle w:val="BodyText"/>
        <w:numPr>
          <w:ilvl w:val="0"/>
          <w:numId w:val="53"/>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644DB0">
      <w:pPr>
        <w:pStyle w:val="BodyText"/>
        <w:numPr>
          <w:ilvl w:val="0"/>
          <w:numId w:val="53"/>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644DB0">
      <w:pPr>
        <w:pStyle w:val="BodyText"/>
        <w:numPr>
          <w:ilvl w:val="0"/>
          <w:numId w:val="53"/>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644DB0">
      <w:pPr>
        <w:pStyle w:val="BodyText"/>
        <w:numPr>
          <w:ilvl w:val="0"/>
          <w:numId w:val="53"/>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14:paraId="583AA51D" w14:textId="77777777" w:rsidTr="009F3207">
        <w:tc>
          <w:tcPr>
            <w:tcW w:w="1795" w:type="dxa"/>
          </w:tcPr>
          <w:p w14:paraId="385FA5B2"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48647003" w14:textId="77777777" w:rsidR="00203752" w:rsidRDefault="00203752" w:rsidP="009F3207">
            <w:pPr>
              <w:pStyle w:val="BodyText"/>
              <w:spacing w:line="256" w:lineRule="auto"/>
              <w:rPr>
                <w:rFonts w:cs="Arial"/>
              </w:rPr>
            </w:pPr>
            <w:r>
              <w:rPr>
                <w:rFonts w:cs="Arial"/>
              </w:rPr>
              <w:t xml:space="preserve">Q1: Yes, PDCCH ordered PRACH is needed for NTN. (a) all RACH triggers are supposed to be supported. (b) the main use case is where the UE is still in RRC connected mode but has no valid timing advance timer and the </w:t>
            </w:r>
            <w:proofErr w:type="spellStart"/>
            <w:r>
              <w:rPr>
                <w:rFonts w:cs="Arial"/>
              </w:rPr>
              <w:t>gNB</w:t>
            </w:r>
            <w:proofErr w:type="spellEnd"/>
            <w:r>
              <w:rPr>
                <w:rFonts w:cs="Arial"/>
              </w:rPr>
              <w:t xml:space="preserve"> needs to provide DL data. For such situation it is needed to resynchronize the UE to the network for proper timing alignment.</w:t>
            </w:r>
          </w:p>
          <w:p w14:paraId="5029EE78" w14:textId="77777777" w:rsidR="00203752" w:rsidRDefault="00203752" w:rsidP="009F3207">
            <w:pPr>
              <w:pStyle w:val="BodyText"/>
              <w:spacing w:line="256" w:lineRule="auto"/>
              <w:rPr>
                <w:rFonts w:cs="Arial"/>
              </w:rPr>
            </w:pPr>
            <w:r>
              <w:rPr>
                <w:rFonts w:cs="Arial"/>
              </w:rPr>
              <w:t>Q2: Ideally not.</w:t>
            </w:r>
          </w:p>
          <w:p w14:paraId="73AE4117" w14:textId="77777777" w:rsidR="00203752" w:rsidRDefault="00203752" w:rsidP="009F3207">
            <w:pPr>
              <w:pStyle w:val="BodyText"/>
              <w:spacing w:line="256" w:lineRule="auto"/>
              <w:rPr>
                <w:rFonts w:cs="Arial"/>
              </w:rPr>
            </w:pPr>
            <w:r>
              <w:rPr>
                <w:rFonts w:cs="Arial"/>
              </w:rPr>
              <w:t>Q3: Yes</w:t>
            </w:r>
          </w:p>
          <w:p w14:paraId="7F0404D7" w14:textId="77777777" w:rsidR="00203752" w:rsidRDefault="00203752" w:rsidP="009F3207">
            <w:pPr>
              <w:pStyle w:val="BodyText"/>
              <w:spacing w:line="256" w:lineRule="auto"/>
              <w:rPr>
                <w:rFonts w:cs="Arial"/>
              </w:rPr>
            </w:pPr>
            <w:r>
              <w:rPr>
                <w:rFonts w:cs="Arial"/>
              </w:rPr>
              <w:lastRenderedPageBreak/>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w:t>
            </w:r>
            <w:proofErr w:type="spellStart"/>
            <w:r>
              <w:rPr>
                <w:rFonts w:cs="Arial"/>
              </w:rPr>
              <w:t>gNB</w:t>
            </w:r>
            <w:proofErr w:type="spellEnd"/>
            <w:r>
              <w:rPr>
                <w:rFonts w:cs="Arial"/>
              </w:rPr>
              <w:t xml:space="preserve"> would need to reserve the PRACH preambles for all possible RACH occasions.</w:t>
            </w:r>
          </w:p>
        </w:tc>
      </w:tr>
      <w:tr w:rsidR="005927F9" w14:paraId="68EF6F2B" w14:textId="77777777" w:rsidTr="00903F77">
        <w:tc>
          <w:tcPr>
            <w:tcW w:w="1795" w:type="dxa"/>
          </w:tcPr>
          <w:p w14:paraId="3F1A2B48" w14:textId="77777777" w:rsidR="005927F9" w:rsidRDefault="005927F9" w:rsidP="00903F77">
            <w:pPr>
              <w:pStyle w:val="BodyText"/>
              <w:spacing w:line="256" w:lineRule="auto"/>
              <w:rPr>
                <w:rFonts w:cs="Arial"/>
              </w:rPr>
            </w:pPr>
          </w:p>
        </w:tc>
        <w:tc>
          <w:tcPr>
            <w:tcW w:w="7834" w:type="dxa"/>
          </w:tcPr>
          <w:p w14:paraId="69FB4E15" w14:textId="77777777" w:rsidR="005927F9" w:rsidRDefault="005927F9" w:rsidP="00903F77">
            <w:pPr>
              <w:pStyle w:val="BodyText"/>
              <w:spacing w:line="256" w:lineRule="auto"/>
              <w:rPr>
                <w:rFonts w:cs="Arial"/>
              </w:rPr>
            </w:pPr>
          </w:p>
        </w:tc>
      </w:tr>
      <w:tr w:rsidR="005927F9" w14:paraId="5AC71C7E" w14:textId="77777777" w:rsidTr="00903F77">
        <w:tc>
          <w:tcPr>
            <w:tcW w:w="1795" w:type="dxa"/>
          </w:tcPr>
          <w:p w14:paraId="4488A1E8" w14:textId="77777777" w:rsidR="005927F9" w:rsidRDefault="005927F9" w:rsidP="00903F77">
            <w:pPr>
              <w:pStyle w:val="BodyText"/>
              <w:spacing w:line="256" w:lineRule="auto"/>
              <w:rPr>
                <w:rFonts w:cs="Arial"/>
              </w:rPr>
            </w:pPr>
          </w:p>
        </w:tc>
        <w:tc>
          <w:tcPr>
            <w:tcW w:w="7834" w:type="dxa"/>
          </w:tcPr>
          <w:p w14:paraId="48B82097" w14:textId="77777777" w:rsidR="005927F9" w:rsidRDefault="005927F9" w:rsidP="00903F77">
            <w:pPr>
              <w:pStyle w:val="BodyText"/>
              <w:spacing w:line="256" w:lineRule="auto"/>
              <w:rPr>
                <w:rFonts w:cs="Arial"/>
              </w:rPr>
            </w:pPr>
          </w:p>
        </w:tc>
      </w:tr>
      <w:tr w:rsidR="005927F9" w14:paraId="50C955F1" w14:textId="77777777" w:rsidTr="00903F77">
        <w:tc>
          <w:tcPr>
            <w:tcW w:w="1795" w:type="dxa"/>
          </w:tcPr>
          <w:p w14:paraId="239CED3C" w14:textId="77777777" w:rsidR="005927F9" w:rsidRDefault="005927F9" w:rsidP="00903F77">
            <w:pPr>
              <w:pStyle w:val="BodyText"/>
              <w:spacing w:line="256" w:lineRule="auto"/>
              <w:rPr>
                <w:rFonts w:cs="Arial"/>
              </w:rPr>
            </w:pPr>
          </w:p>
        </w:tc>
        <w:tc>
          <w:tcPr>
            <w:tcW w:w="7834" w:type="dxa"/>
          </w:tcPr>
          <w:p w14:paraId="5645DA02" w14:textId="77777777" w:rsidR="005927F9" w:rsidRDefault="005927F9" w:rsidP="00903F77">
            <w:pPr>
              <w:pStyle w:val="BodyText"/>
              <w:spacing w:line="256" w:lineRule="auto"/>
              <w:rPr>
                <w:rFonts w:cs="Arial"/>
              </w:rPr>
            </w:pPr>
          </w:p>
        </w:tc>
      </w:tr>
      <w:tr w:rsidR="005927F9" w14:paraId="0F614757" w14:textId="77777777" w:rsidTr="00903F77">
        <w:tc>
          <w:tcPr>
            <w:tcW w:w="1795" w:type="dxa"/>
          </w:tcPr>
          <w:p w14:paraId="56F2E8DF" w14:textId="77777777" w:rsidR="005927F9" w:rsidRDefault="005927F9" w:rsidP="00903F77">
            <w:pPr>
              <w:pStyle w:val="BodyText"/>
              <w:spacing w:line="256" w:lineRule="auto"/>
              <w:rPr>
                <w:rFonts w:cs="Arial"/>
              </w:rPr>
            </w:pPr>
          </w:p>
        </w:tc>
        <w:tc>
          <w:tcPr>
            <w:tcW w:w="7834" w:type="dxa"/>
          </w:tcPr>
          <w:p w14:paraId="3FDCA98C" w14:textId="77777777" w:rsidR="005927F9" w:rsidRDefault="005927F9" w:rsidP="00903F77">
            <w:pPr>
              <w:pStyle w:val="BodyText"/>
              <w:spacing w:line="256" w:lineRule="auto"/>
              <w:rPr>
                <w:rFonts w:cs="Arial"/>
              </w:rPr>
            </w:pPr>
          </w:p>
        </w:tc>
      </w:tr>
      <w:tr w:rsidR="005927F9" w14:paraId="62F138FF" w14:textId="77777777" w:rsidTr="00903F77">
        <w:tc>
          <w:tcPr>
            <w:tcW w:w="1795" w:type="dxa"/>
          </w:tcPr>
          <w:p w14:paraId="21FA822A" w14:textId="77777777" w:rsidR="005927F9" w:rsidRDefault="005927F9" w:rsidP="00903F77">
            <w:pPr>
              <w:pStyle w:val="BodyText"/>
              <w:spacing w:line="256" w:lineRule="auto"/>
              <w:rPr>
                <w:rFonts w:cs="Arial"/>
              </w:rPr>
            </w:pPr>
          </w:p>
        </w:tc>
        <w:tc>
          <w:tcPr>
            <w:tcW w:w="7834" w:type="dxa"/>
          </w:tcPr>
          <w:p w14:paraId="22604985" w14:textId="77777777" w:rsidR="005927F9" w:rsidRDefault="005927F9" w:rsidP="00903F77">
            <w:pPr>
              <w:pStyle w:val="BodyText"/>
              <w:spacing w:line="256" w:lineRule="auto"/>
              <w:rPr>
                <w:rFonts w:cs="Arial"/>
              </w:rPr>
            </w:pPr>
          </w:p>
        </w:tc>
      </w:tr>
      <w:tr w:rsidR="005927F9" w14:paraId="49F2B6D6" w14:textId="77777777" w:rsidTr="00903F77">
        <w:tc>
          <w:tcPr>
            <w:tcW w:w="1795" w:type="dxa"/>
          </w:tcPr>
          <w:p w14:paraId="5B248BFE" w14:textId="77777777" w:rsidR="005927F9" w:rsidRDefault="005927F9" w:rsidP="00903F77">
            <w:pPr>
              <w:pStyle w:val="BodyText"/>
              <w:spacing w:line="256" w:lineRule="auto"/>
              <w:rPr>
                <w:rFonts w:cs="Arial"/>
              </w:rPr>
            </w:pPr>
          </w:p>
        </w:tc>
        <w:tc>
          <w:tcPr>
            <w:tcW w:w="7834" w:type="dxa"/>
          </w:tcPr>
          <w:p w14:paraId="241B64B2" w14:textId="77777777" w:rsidR="005927F9" w:rsidRDefault="005927F9" w:rsidP="00903F77">
            <w:pPr>
              <w:pStyle w:val="BodyText"/>
              <w:spacing w:line="256" w:lineRule="auto"/>
              <w:rPr>
                <w:rFonts w:cs="Arial"/>
              </w:rPr>
            </w:pPr>
          </w:p>
        </w:tc>
      </w:tr>
      <w:tr w:rsidR="005927F9" w14:paraId="050E27AF" w14:textId="77777777" w:rsidTr="00903F77">
        <w:tc>
          <w:tcPr>
            <w:tcW w:w="1795" w:type="dxa"/>
          </w:tcPr>
          <w:p w14:paraId="7F5D1617" w14:textId="77777777" w:rsidR="005927F9" w:rsidRDefault="005927F9" w:rsidP="00903F77">
            <w:pPr>
              <w:pStyle w:val="BodyText"/>
              <w:spacing w:line="256" w:lineRule="auto"/>
              <w:rPr>
                <w:rFonts w:cs="Arial"/>
              </w:rPr>
            </w:pPr>
          </w:p>
        </w:tc>
        <w:tc>
          <w:tcPr>
            <w:tcW w:w="7834" w:type="dxa"/>
          </w:tcPr>
          <w:p w14:paraId="31257534" w14:textId="77777777" w:rsidR="005927F9" w:rsidRDefault="005927F9" w:rsidP="00903F77">
            <w:pPr>
              <w:pStyle w:val="BodyText"/>
              <w:spacing w:line="256" w:lineRule="auto"/>
              <w:rPr>
                <w:rFonts w:cs="Arial"/>
              </w:rPr>
            </w:pPr>
          </w:p>
        </w:tc>
      </w:tr>
      <w:tr w:rsidR="005927F9" w14:paraId="2FCF3587" w14:textId="77777777" w:rsidTr="00903F77">
        <w:tc>
          <w:tcPr>
            <w:tcW w:w="1795" w:type="dxa"/>
          </w:tcPr>
          <w:p w14:paraId="0B15053F" w14:textId="77777777" w:rsidR="005927F9" w:rsidRDefault="005927F9" w:rsidP="00903F77">
            <w:pPr>
              <w:pStyle w:val="BodyText"/>
              <w:spacing w:line="256" w:lineRule="auto"/>
              <w:rPr>
                <w:rFonts w:cs="Arial"/>
              </w:rPr>
            </w:pPr>
          </w:p>
        </w:tc>
        <w:tc>
          <w:tcPr>
            <w:tcW w:w="7834" w:type="dxa"/>
          </w:tcPr>
          <w:p w14:paraId="4076FCDB" w14:textId="77777777" w:rsidR="005927F9" w:rsidRDefault="005927F9" w:rsidP="00903F77">
            <w:pPr>
              <w:pStyle w:val="BodyText"/>
              <w:spacing w:line="256" w:lineRule="auto"/>
              <w:rPr>
                <w:rFonts w:cs="Arial"/>
              </w:rPr>
            </w:pPr>
          </w:p>
        </w:tc>
      </w:tr>
      <w:tr w:rsidR="005927F9" w14:paraId="471F2B86" w14:textId="77777777" w:rsidTr="00903F77">
        <w:tc>
          <w:tcPr>
            <w:tcW w:w="1795" w:type="dxa"/>
          </w:tcPr>
          <w:p w14:paraId="3B4538F6" w14:textId="77777777" w:rsidR="005927F9" w:rsidRDefault="005927F9" w:rsidP="00903F77">
            <w:pPr>
              <w:pStyle w:val="BodyText"/>
              <w:spacing w:line="256" w:lineRule="auto"/>
              <w:rPr>
                <w:rFonts w:cs="Arial"/>
              </w:rPr>
            </w:pPr>
          </w:p>
        </w:tc>
        <w:tc>
          <w:tcPr>
            <w:tcW w:w="7834" w:type="dxa"/>
          </w:tcPr>
          <w:p w14:paraId="69A702B1" w14:textId="77777777" w:rsidR="005927F9" w:rsidRDefault="005927F9" w:rsidP="00903F77">
            <w:pPr>
              <w:pStyle w:val="BodyText"/>
              <w:spacing w:line="256" w:lineRule="auto"/>
              <w:rPr>
                <w:rFonts w:cs="Arial"/>
              </w:rPr>
            </w:pPr>
          </w:p>
        </w:tc>
      </w:tr>
      <w:tr w:rsidR="005927F9" w14:paraId="3F098D58" w14:textId="77777777" w:rsidTr="00903F77">
        <w:tc>
          <w:tcPr>
            <w:tcW w:w="1795" w:type="dxa"/>
          </w:tcPr>
          <w:p w14:paraId="11D58AC0" w14:textId="77777777" w:rsidR="005927F9" w:rsidRDefault="005927F9" w:rsidP="00903F77">
            <w:pPr>
              <w:pStyle w:val="BodyText"/>
              <w:spacing w:line="256" w:lineRule="auto"/>
              <w:rPr>
                <w:rFonts w:cs="Arial"/>
              </w:rPr>
            </w:pPr>
          </w:p>
        </w:tc>
        <w:tc>
          <w:tcPr>
            <w:tcW w:w="7834" w:type="dxa"/>
          </w:tcPr>
          <w:p w14:paraId="48389DC6" w14:textId="77777777" w:rsidR="005927F9" w:rsidRDefault="005927F9" w:rsidP="00903F77">
            <w:pPr>
              <w:pStyle w:val="BodyText"/>
              <w:spacing w:line="256" w:lineRule="auto"/>
              <w:rPr>
                <w:rFonts w:cs="Arial"/>
              </w:rPr>
            </w:pPr>
          </w:p>
        </w:tc>
      </w:tr>
    </w:tbl>
    <w:p w14:paraId="7A08AE23" w14:textId="77777777" w:rsidR="001620CC" w:rsidRDefault="001620CC"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203D55" w:rsidRPr="00032C76" w:rsidRDefault="00203D5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203D55" w:rsidRPr="00032C76" w:rsidRDefault="00203D5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203D55" w:rsidRPr="00032C76" w:rsidRDefault="00203D5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203D55" w:rsidRPr="00032C76" w:rsidRDefault="00203D5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203D55" w:rsidRPr="00032C76" w:rsidRDefault="00203D5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203D55" w:rsidRPr="00032C76" w:rsidRDefault="00203D5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203D55" w:rsidRPr="00032C76" w:rsidRDefault="00203D5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203D55" w:rsidRPr="00032C76" w:rsidRDefault="00203D5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203D55" w:rsidRPr="00032C76" w:rsidRDefault="00203D5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203D55" w:rsidRPr="00032C76" w:rsidRDefault="00203D5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203D55" w:rsidRPr="00032C76" w:rsidRDefault="00203D5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203D55" w:rsidRPr="00032C76" w:rsidRDefault="00203D5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203D55" w:rsidRPr="00032C76" w:rsidRDefault="00203D5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203D55" w:rsidRPr="00032C76" w:rsidRDefault="00203D5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203D55" w:rsidRPr="00032C76" w:rsidRDefault="00203D5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203D55" w:rsidRPr="00032C76" w:rsidRDefault="00203D5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lastRenderedPageBreak/>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203D55" w:rsidRPr="00032C76" w:rsidRDefault="00203D5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203D55" w:rsidRPr="00032C76" w:rsidRDefault="00203D5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6" w:name="OLE_LINK12"/>
                            <w:bookmarkStart w:id="47" w:name="OLE_LINK15"/>
                            <w:r w:rsidRPr="00032C76">
                              <w:rPr>
                                <w:rFonts w:ascii="Times New Roman" w:hAnsi="Times New Roman" w:cs="Times New Roman"/>
                                <w:color w:val="000000" w:themeColor="text1"/>
                                <w:sz w:val="18"/>
                                <w:szCs w:val="18"/>
                              </w:rPr>
                              <w:t>the retransmission of preamble</w:t>
                            </w:r>
                            <w:bookmarkEnd w:id="46"/>
                            <w:bookmarkEnd w:id="47"/>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203D55" w:rsidRPr="00032C76" w:rsidRDefault="00203D5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203D55" w:rsidRPr="00032C76" w:rsidRDefault="00203D5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203D55" w:rsidRPr="00032C76" w:rsidRDefault="00203D55" w:rsidP="008D6E7E">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203D55" w:rsidRPr="00032C76" w:rsidRDefault="00203D5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203D55" w:rsidRPr="00032C76" w:rsidRDefault="00203D5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8" w:name="OLE_LINK12"/>
                      <w:bookmarkStart w:id="49" w:name="OLE_LINK15"/>
                      <w:r w:rsidRPr="00032C76">
                        <w:rPr>
                          <w:rFonts w:ascii="Times New Roman" w:hAnsi="Times New Roman" w:cs="Times New Roman"/>
                          <w:color w:val="000000" w:themeColor="text1"/>
                          <w:sz w:val="18"/>
                          <w:szCs w:val="18"/>
                        </w:rPr>
                        <w:t>the retransmission of preamble</w:t>
                      </w:r>
                      <w:bookmarkEnd w:id="48"/>
                      <w:bookmarkEnd w:id="49"/>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203D55" w:rsidRPr="00032C76" w:rsidRDefault="00203D5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203D55" w:rsidRPr="00032C76" w:rsidRDefault="00203D5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203D55" w:rsidRPr="00032C76" w:rsidRDefault="00203D55" w:rsidP="008D6E7E">
                      <w:pPr>
                        <w:pStyle w:val="BodyText"/>
                        <w:rPr>
                          <w:rFonts w:ascii="Times New Roman" w:eastAsiaTheme="majorEastAsia" w:hAnsi="Times New Roman" w:cs="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BodyText"/>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BodyText"/>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14:paraId="0D044A71" w14:textId="77777777" w:rsidTr="009F3207">
        <w:tc>
          <w:tcPr>
            <w:tcW w:w="1795" w:type="dxa"/>
          </w:tcPr>
          <w:p w14:paraId="0F37400B"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55A0986C" w14:textId="77777777" w:rsidR="00203752" w:rsidRDefault="00203752" w:rsidP="009F3207">
            <w:pPr>
              <w:pStyle w:val="BodyText"/>
              <w:spacing w:line="256" w:lineRule="auto"/>
              <w:rPr>
                <w:rFonts w:cs="Arial"/>
              </w:rPr>
            </w:pPr>
            <w:r>
              <w:rPr>
                <w:rFonts w:cs="Arial"/>
              </w:rPr>
              <w:t>Agree with moderator analysis. There is no need to have additional timing offset defined for preamble retransmission case. If UE does not detect Msg2, it will simply follow the procedure as outlined in 38.321.</w:t>
            </w:r>
          </w:p>
        </w:tc>
      </w:tr>
      <w:tr w:rsidR="005809D0" w14:paraId="41F13045" w14:textId="77777777" w:rsidTr="005809D0">
        <w:tc>
          <w:tcPr>
            <w:tcW w:w="1795" w:type="dxa"/>
          </w:tcPr>
          <w:p w14:paraId="0B6B7BC2" w14:textId="77777777" w:rsidR="005809D0" w:rsidRDefault="005809D0" w:rsidP="005809D0">
            <w:pPr>
              <w:pStyle w:val="BodyText"/>
              <w:spacing w:line="256" w:lineRule="auto"/>
              <w:rPr>
                <w:rFonts w:cs="Arial"/>
              </w:rPr>
            </w:pPr>
          </w:p>
        </w:tc>
        <w:tc>
          <w:tcPr>
            <w:tcW w:w="7834" w:type="dxa"/>
          </w:tcPr>
          <w:p w14:paraId="35776F2F" w14:textId="77777777" w:rsidR="005809D0" w:rsidRDefault="005809D0" w:rsidP="005809D0">
            <w:pPr>
              <w:pStyle w:val="BodyText"/>
              <w:spacing w:line="256" w:lineRule="auto"/>
              <w:rPr>
                <w:rFonts w:cs="Arial"/>
              </w:rPr>
            </w:pPr>
          </w:p>
        </w:tc>
      </w:tr>
      <w:tr w:rsidR="005809D0" w14:paraId="51082E7D" w14:textId="77777777" w:rsidTr="005809D0">
        <w:tc>
          <w:tcPr>
            <w:tcW w:w="1795" w:type="dxa"/>
          </w:tcPr>
          <w:p w14:paraId="5CD5AADF" w14:textId="77777777" w:rsidR="005809D0" w:rsidRDefault="005809D0" w:rsidP="005809D0">
            <w:pPr>
              <w:pStyle w:val="BodyText"/>
              <w:spacing w:line="256" w:lineRule="auto"/>
              <w:rPr>
                <w:rFonts w:cs="Arial"/>
              </w:rPr>
            </w:pPr>
          </w:p>
        </w:tc>
        <w:tc>
          <w:tcPr>
            <w:tcW w:w="7834" w:type="dxa"/>
          </w:tcPr>
          <w:p w14:paraId="0C0904C2" w14:textId="77777777" w:rsidR="005809D0" w:rsidRDefault="005809D0" w:rsidP="005809D0">
            <w:pPr>
              <w:pStyle w:val="BodyText"/>
              <w:spacing w:line="256" w:lineRule="auto"/>
              <w:rPr>
                <w:rFonts w:cs="Arial"/>
              </w:rPr>
            </w:pPr>
          </w:p>
        </w:tc>
      </w:tr>
      <w:tr w:rsidR="005809D0" w14:paraId="141D0E58" w14:textId="77777777" w:rsidTr="005809D0">
        <w:tc>
          <w:tcPr>
            <w:tcW w:w="1795" w:type="dxa"/>
          </w:tcPr>
          <w:p w14:paraId="41EC4B19" w14:textId="77777777" w:rsidR="005809D0" w:rsidRDefault="005809D0" w:rsidP="005809D0">
            <w:pPr>
              <w:pStyle w:val="BodyText"/>
              <w:spacing w:line="256" w:lineRule="auto"/>
              <w:rPr>
                <w:rFonts w:cs="Arial"/>
              </w:rPr>
            </w:pPr>
          </w:p>
        </w:tc>
        <w:tc>
          <w:tcPr>
            <w:tcW w:w="7834" w:type="dxa"/>
          </w:tcPr>
          <w:p w14:paraId="2109E82F" w14:textId="77777777" w:rsidR="005809D0" w:rsidRDefault="005809D0" w:rsidP="005809D0">
            <w:pPr>
              <w:pStyle w:val="BodyText"/>
              <w:spacing w:line="256" w:lineRule="auto"/>
              <w:rPr>
                <w:rFonts w:cs="Arial"/>
              </w:rPr>
            </w:pPr>
          </w:p>
        </w:tc>
      </w:tr>
      <w:tr w:rsidR="005809D0" w14:paraId="41141971" w14:textId="77777777" w:rsidTr="005809D0">
        <w:tc>
          <w:tcPr>
            <w:tcW w:w="1795" w:type="dxa"/>
          </w:tcPr>
          <w:p w14:paraId="39BC1372" w14:textId="77777777" w:rsidR="005809D0" w:rsidRDefault="005809D0" w:rsidP="005809D0">
            <w:pPr>
              <w:pStyle w:val="BodyText"/>
              <w:spacing w:line="256" w:lineRule="auto"/>
              <w:rPr>
                <w:rFonts w:cs="Arial"/>
              </w:rPr>
            </w:pPr>
          </w:p>
        </w:tc>
        <w:tc>
          <w:tcPr>
            <w:tcW w:w="7834" w:type="dxa"/>
          </w:tcPr>
          <w:p w14:paraId="7F42CF35" w14:textId="77777777" w:rsidR="005809D0" w:rsidRDefault="005809D0" w:rsidP="005809D0">
            <w:pPr>
              <w:pStyle w:val="BodyText"/>
              <w:spacing w:line="256" w:lineRule="auto"/>
              <w:rPr>
                <w:rFonts w:cs="Arial"/>
              </w:rPr>
            </w:pPr>
          </w:p>
        </w:tc>
      </w:tr>
      <w:tr w:rsidR="005809D0" w14:paraId="7BAA4C13" w14:textId="77777777" w:rsidTr="005809D0">
        <w:tc>
          <w:tcPr>
            <w:tcW w:w="1795" w:type="dxa"/>
          </w:tcPr>
          <w:p w14:paraId="3B20E130" w14:textId="77777777" w:rsidR="005809D0" w:rsidRDefault="005809D0" w:rsidP="005809D0">
            <w:pPr>
              <w:pStyle w:val="BodyText"/>
              <w:spacing w:line="256" w:lineRule="auto"/>
              <w:rPr>
                <w:rFonts w:cs="Arial"/>
              </w:rPr>
            </w:pPr>
          </w:p>
        </w:tc>
        <w:tc>
          <w:tcPr>
            <w:tcW w:w="7834" w:type="dxa"/>
          </w:tcPr>
          <w:p w14:paraId="776BBFCE" w14:textId="77777777" w:rsidR="005809D0" w:rsidRDefault="005809D0" w:rsidP="005809D0">
            <w:pPr>
              <w:pStyle w:val="BodyText"/>
              <w:spacing w:line="256" w:lineRule="auto"/>
              <w:rPr>
                <w:rFonts w:cs="Arial"/>
              </w:rPr>
            </w:pPr>
          </w:p>
        </w:tc>
      </w:tr>
      <w:tr w:rsidR="005809D0" w14:paraId="52919ABA" w14:textId="77777777" w:rsidTr="005809D0">
        <w:tc>
          <w:tcPr>
            <w:tcW w:w="1795" w:type="dxa"/>
          </w:tcPr>
          <w:p w14:paraId="4F357A0D" w14:textId="77777777" w:rsidR="005809D0" w:rsidRDefault="005809D0" w:rsidP="005809D0">
            <w:pPr>
              <w:pStyle w:val="BodyText"/>
              <w:spacing w:line="256" w:lineRule="auto"/>
              <w:rPr>
                <w:rFonts w:cs="Arial"/>
              </w:rPr>
            </w:pPr>
          </w:p>
        </w:tc>
        <w:tc>
          <w:tcPr>
            <w:tcW w:w="7834" w:type="dxa"/>
          </w:tcPr>
          <w:p w14:paraId="51981605" w14:textId="77777777" w:rsidR="005809D0" w:rsidRDefault="005809D0" w:rsidP="005809D0">
            <w:pPr>
              <w:pStyle w:val="BodyText"/>
              <w:spacing w:line="256" w:lineRule="auto"/>
              <w:rPr>
                <w:rFonts w:cs="Arial"/>
              </w:rPr>
            </w:pPr>
          </w:p>
        </w:tc>
      </w:tr>
      <w:tr w:rsidR="005809D0" w14:paraId="18314A33" w14:textId="77777777" w:rsidTr="005809D0">
        <w:tc>
          <w:tcPr>
            <w:tcW w:w="1795" w:type="dxa"/>
          </w:tcPr>
          <w:p w14:paraId="36E9B467" w14:textId="77777777" w:rsidR="005809D0" w:rsidRDefault="005809D0" w:rsidP="005809D0">
            <w:pPr>
              <w:pStyle w:val="BodyText"/>
              <w:spacing w:line="256" w:lineRule="auto"/>
              <w:rPr>
                <w:rFonts w:cs="Arial"/>
              </w:rPr>
            </w:pPr>
          </w:p>
        </w:tc>
        <w:tc>
          <w:tcPr>
            <w:tcW w:w="7834" w:type="dxa"/>
          </w:tcPr>
          <w:p w14:paraId="3EBA9D4C" w14:textId="77777777" w:rsidR="005809D0" w:rsidRDefault="005809D0" w:rsidP="005809D0">
            <w:pPr>
              <w:pStyle w:val="BodyText"/>
              <w:spacing w:line="256" w:lineRule="auto"/>
              <w:rPr>
                <w:rFonts w:cs="Arial"/>
              </w:rPr>
            </w:pPr>
          </w:p>
        </w:tc>
      </w:tr>
      <w:tr w:rsidR="005809D0" w14:paraId="67DE1DFC" w14:textId="77777777" w:rsidTr="005809D0">
        <w:tc>
          <w:tcPr>
            <w:tcW w:w="1795" w:type="dxa"/>
          </w:tcPr>
          <w:p w14:paraId="35F834FC" w14:textId="77777777" w:rsidR="005809D0" w:rsidRDefault="005809D0" w:rsidP="005809D0">
            <w:pPr>
              <w:pStyle w:val="BodyText"/>
              <w:spacing w:line="256" w:lineRule="auto"/>
              <w:rPr>
                <w:rFonts w:cs="Arial"/>
              </w:rPr>
            </w:pPr>
          </w:p>
        </w:tc>
        <w:tc>
          <w:tcPr>
            <w:tcW w:w="7834" w:type="dxa"/>
          </w:tcPr>
          <w:p w14:paraId="0E1572B4" w14:textId="77777777" w:rsidR="005809D0" w:rsidRDefault="005809D0" w:rsidP="005809D0">
            <w:pPr>
              <w:pStyle w:val="BodyText"/>
              <w:spacing w:line="256" w:lineRule="auto"/>
              <w:rPr>
                <w:rFonts w:cs="Arial"/>
              </w:rPr>
            </w:pPr>
          </w:p>
        </w:tc>
      </w:tr>
      <w:tr w:rsidR="005809D0" w14:paraId="59ACE133" w14:textId="77777777" w:rsidTr="005809D0">
        <w:tc>
          <w:tcPr>
            <w:tcW w:w="1795" w:type="dxa"/>
          </w:tcPr>
          <w:p w14:paraId="4F312809" w14:textId="77777777" w:rsidR="005809D0" w:rsidRDefault="005809D0" w:rsidP="005809D0">
            <w:pPr>
              <w:pStyle w:val="BodyText"/>
              <w:spacing w:line="256" w:lineRule="auto"/>
              <w:rPr>
                <w:rFonts w:cs="Arial"/>
              </w:rPr>
            </w:pPr>
          </w:p>
        </w:tc>
        <w:tc>
          <w:tcPr>
            <w:tcW w:w="7834" w:type="dxa"/>
          </w:tcPr>
          <w:p w14:paraId="2BD9B2CB" w14:textId="77777777" w:rsidR="005809D0" w:rsidRDefault="005809D0" w:rsidP="005809D0">
            <w:pPr>
              <w:pStyle w:val="BodyText"/>
              <w:spacing w:line="256" w:lineRule="auto"/>
              <w:rPr>
                <w:rFonts w:cs="Arial"/>
              </w:rPr>
            </w:pPr>
          </w:p>
        </w:tc>
      </w:tr>
      <w:tr w:rsidR="005809D0" w14:paraId="3920F299" w14:textId="77777777" w:rsidTr="005809D0">
        <w:tc>
          <w:tcPr>
            <w:tcW w:w="1795" w:type="dxa"/>
          </w:tcPr>
          <w:p w14:paraId="584837FE" w14:textId="77777777" w:rsidR="005809D0" w:rsidRDefault="005809D0" w:rsidP="005809D0">
            <w:pPr>
              <w:pStyle w:val="BodyText"/>
              <w:spacing w:line="256" w:lineRule="auto"/>
              <w:rPr>
                <w:rFonts w:cs="Arial"/>
              </w:rPr>
            </w:pPr>
          </w:p>
        </w:tc>
        <w:tc>
          <w:tcPr>
            <w:tcW w:w="7834" w:type="dxa"/>
          </w:tcPr>
          <w:p w14:paraId="6598FCA3" w14:textId="77777777" w:rsidR="005809D0" w:rsidRDefault="005809D0" w:rsidP="005809D0">
            <w:pPr>
              <w:pStyle w:val="BodyText"/>
              <w:spacing w:line="256" w:lineRule="auto"/>
              <w:rPr>
                <w:rFonts w:cs="Arial"/>
              </w:rPr>
            </w:pPr>
          </w:p>
        </w:tc>
      </w:tr>
    </w:tbl>
    <w:p w14:paraId="38D7CB16" w14:textId="1D1B23F7" w:rsidR="000D6B0F" w:rsidRDefault="000D6B0F" w:rsidP="000D6B0F">
      <w:pPr>
        <w:jc w:val="both"/>
        <w:rPr>
          <w:rFonts w:ascii="Arial" w:hAnsi="Arial" w:cs="Arial"/>
          <w:lang w:eastAsia="ja-JP"/>
        </w:rPr>
      </w:pPr>
    </w:p>
    <w:p w14:paraId="70191F79" w14:textId="77777777" w:rsidR="005809D0" w:rsidRPr="00E80A15" w:rsidRDefault="005809D0" w:rsidP="005809D0">
      <w:pPr>
        <w:jc w:val="both"/>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203D55" w:rsidRPr="00032C76" w:rsidRDefault="00203D5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203D55" w:rsidRPr="00032C76" w:rsidRDefault="00203D5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4pt;height:180pt">
                                  <v:imagedata r:id="rId15" o:title=""/>
                                </v:shape>
                                <o:OLEObject Type="Embed" ProgID="Visio.Drawing.15" ShapeID="_x0000_i1028" DrawAspect="Content" ObjectID="_1679817653" r:id="rId16"/>
                              </w:object>
                            </w:r>
                          </w:p>
                          <w:p w14:paraId="41B8A60C" w14:textId="77777777"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203D55" w:rsidRPr="00032C76" w:rsidRDefault="00203D5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203D55" w:rsidRPr="00032C76" w:rsidRDefault="00203D5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4pt;height:180pt">
                            <v:imagedata r:id="rId15" o:title=""/>
                          </v:shape>
                          <o:OLEObject Type="Embed" ProgID="Visio.Drawing.15" ShapeID="_x0000_i1028" DrawAspect="Content" ObjectID="_1679817653" r:id="rId17"/>
                        </w:object>
                      </w:r>
                    </w:p>
                    <w:p w14:paraId="41B8A60C" w14:textId="77777777"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 xml:space="preserve">on the order of a few </w:t>
      </w:r>
      <w:proofErr w:type="spellStart"/>
      <w:r>
        <w:rPr>
          <w:rFonts w:ascii="Arial" w:hAnsi="Arial" w:cs="Arial"/>
          <w:lang w:val="en-US"/>
        </w:rPr>
        <w:t>ms</w:t>
      </w:r>
      <w:proofErr w:type="spellEnd"/>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w:t>
      </w:r>
      <w:proofErr w:type="spellStart"/>
      <w:r w:rsidRPr="001344DC">
        <w:rPr>
          <w:rFonts w:ascii="Arial" w:hAnsi="Arial" w:cs="Arial"/>
        </w:rPr>
        <w:t>ms</w:t>
      </w:r>
      <w:proofErr w:type="spellEnd"/>
      <w:r w:rsidRPr="001344DC">
        <w:rPr>
          <w:rFonts w:ascii="Arial" w:hAnsi="Arial" w:cs="Arial"/>
        </w:rPr>
        <w:t xml:space="preserve">,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BodyText"/>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BodyText"/>
        <w:spacing w:line="256" w:lineRule="auto"/>
        <w:ind w:left="567"/>
        <w:rPr>
          <w:rFonts w:cs="Arial"/>
          <w:i/>
          <w:iCs/>
          <w:highlight w:val="yellow"/>
        </w:rPr>
      </w:pPr>
      <w:r w:rsidRPr="001344DC">
        <w:rPr>
          <w:rFonts w:cstheme="minorHAnsi"/>
          <w:i/>
          <w:iCs/>
          <w:highlight w:val="yellow"/>
        </w:rPr>
        <w:lastRenderedPageBreak/>
        <w:t>[CAICT] Re-evaluated the negative impact in NTN caused by blind preamble detection based on RACH configurations in both previous and updated SI.</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14:paraId="1E044B49" w14:textId="77777777" w:rsidTr="009F3207">
        <w:tc>
          <w:tcPr>
            <w:tcW w:w="1795" w:type="dxa"/>
          </w:tcPr>
          <w:p w14:paraId="66FCB0B4" w14:textId="77777777" w:rsidR="00203752" w:rsidRDefault="00203752" w:rsidP="009F3207">
            <w:pPr>
              <w:pStyle w:val="BodyText"/>
              <w:spacing w:line="256" w:lineRule="auto"/>
              <w:rPr>
                <w:rFonts w:cs="Arial"/>
              </w:rPr>
            </w:pPr>
            <w:r>
              <w:rPr>
                <w:rFonts w:eastAsiaTheme="minorEastAsia"/>
                <w:lang w:eastAsia="zh-CN"/>
              </w:rPr>
              <w:t>Nokia, Nokia Shanghai Bell</w:t>
            </w:r>
          </w:p>
        </w:tc>
        <w:tc>
          <w:tcPr>
            <w:tcW w:w="7834" w:type="dxa"/>
          </w:tcPr>
          <w:p w14:paraId="0713CF4C" w14:textId="77777777" w:rsidR="00203752" w:rsidRDefault="00203752" w:rsidP="009F3207">
            <w:pPr>
              <w:pStyle w:val="BodyText"/>
              <w:spacing w:line="256" w:lineRule="auto"/>
              <w:rPr>
                <w:rFonts w:cs="Arial"/>
              </w:rPr>
            </w:pPr>
            <w:r>
              <w:rPr>
                <w:rFonts w:cs="Arial"/>
              </w:rPr>
              <w:t>This problem can be solved by proper network implementation when taking the SI modification period into account. No need to re-evaluate the potential negative impacts here.</w:t>
            </w:r>
          </w:p>
        </w:tc>
      </w:tr>
      <w:tr w:rsidR="005809D0" w14:paraId="1F603A02" w14:textId="77777777" w:rsidTr="005809D0">
        <w:tc>
          <w:tcPr>
            <w:tcW w:w="1795" w:type="dxa"/>
          </w:tcPr>
          <w:p w14:paraId="69A32287" w14:textId="77777777" w:rsidR="005809D0" w:rsidRDefault="005809D0" w:rsidP="005809D0">
            <w:pPr>
              <w:pStyle w:val="BodyText"/>
              <w:spacing w:line="256" w:lineRule="auto"/>
              <w:rPr>
                <w:rFonts w:cs="Arial"/>
              </w:rPr>
            </w:pPr>
          </w:p>
        </w:tc>
        <w:tc>
          <w:tcPr>
            <w:tcW w:w="7834" w:type="dxa"/>
          </w:tcPr>
          <w:p w14:paraId="327075B4" w14:textId="77777777" w:rsidR="005809D0" w:rsidRDefault="005809D0" w:rsidP="005809D0">
            <w:pPr>
              <w:pStyle w:val="BodyText"/>
              <w:spacing w:line="256" w:lineRule="auto"/>
              <w:rPr>
                <w:rFonts w:cs="Arial"/>
              </w:rPr>
            </w:pPr>
          </w:p>
        </w:tc>
      </w:tr>
      <w:tr w:rsidR="005809D0" w14:paraId="632851C8" w14:textId="77777777" w:rsidTr="005809D0">
        <w:tc>
          <w:tcPr>
            <w:tcW w:w="1795" w:type="dxa"/>
          </w:tcPr>
          <w:p w14:paraId="499E1A5F" w14:textId="77777777" w:rsidR="005809D0" w:rsidRDefault="005809D0" w:rsidP="005809D0">
            <w:pPr>
              <w:pStyle w:val="BodyText"/>
              <w:spacing w:line="256" w:lineRule="auto"/>
              <w:rPr>
                <w:rFonts w:cs="Arial"/>
              </w:rPr>
            </w:pPr>
          </w:p>
        </w:tc>
        <w:tc>
          <w:tcPr>
            <w:tcW w:w="7834" w:type="dxa"/>
          </w:tcPr>
          <w:p w14:paraId="51667877" w14:textId="77777777" w:rsidR="005809D0" w:rsidRDefault="005809D0" w:rsidP="005809D0">
            <w:pPr>
              <w:pStyle w:val="BodyText"/>
              <w:spacing w:line="256" w:lineRule="auto"/>
              <w:rPr>
                <w:rFonts w:cs="Arial"/>
              </w:rPr>
            </w:pPr>
          </w:p>
        </w:tc>
      </w:tr>
      <w:tr w:rsidR="005809D0" w14:paraId="00F37BF4" w14:textId="77777777" w:rsidTr="005809D0">
        <w:tc>
          <w:tcPr>
            <w:tcW w:w="1795" w:type="dxa"/>
          </w:tcPr>
          <w:p w14:paraId="1CD65CB8" w14:textId="77777777" w:rsidR="005809D0" w:rsidRDefault="005809D0" w:rsidP="005809D0">
            <w:pPr>
              <w:pStyle w:val="BodyText"/>
              <w:spacing w:line="256" w:lineRule="auto"/>
              <w:rPr>
                <w:rFonts w:cs="Arial"/>
              </w:rPr>
            </w:pPr>
          </w:p>
        </w:tc>
        <w:tc>
          <w:tcPr>
            <w:tcW w:w="7834" w:type="dxa"/>
          </w:tcPr>
          <w:p w14:paraId="66AFCA5F" w14:textId="77777777" w:rsidR="005809D0" w:rsidRDefault="005809D0" w:rsidP="005809D0">
            <w:pPr>
              <w:pStyle w:val="BodyText"/>
              <w:spacing w:line="256" w:lineRule="auto"/>
              <w:rPr>
                <w:rFonts w:cs="Arial"/>
              </w:rPr>
            </w:pPr>
          </w:p>
        </w:tc>
      </w:tr>
      <w:tr w:rsidR="005809D0" w14:paraId="1971FA98" w14:textId="77777777" w:rsidTr="005809D0">
        <w:tc>
          <w:tcPr>
            <w:tcW w:w="1795" w:type="dxa"/>
          </w:tcPr>
          <w:p w14:paraId="17E6E02A" w14:textId="77777777" w:rsidR="005809D0" w:rsidRDefault="005809D0" w:rsidP="005809D0">
            <w:pPr>
              <w:pStyle w:val="BodyText"/>
              <w:spacing w:line="256" w:lineRule="auto"/>
              <w:rPr>
                <w:rFonts w:cs="Arial"/>
              </w:rPr>
            </w:pPr>
          </w:p>
        </w:tc>
        <w:tc>
          <w:tcPr>
            <w:tcW w:w="7834" w:type="dxa"/>
          </w:tcPr>
          <w:p w14:paraId="0F32584B" w14:textId="77777777" w:rsidR="005809D0" w:rsidRDefault="005809D0" w:rsidP="005809D0">
            <w:pPr>
              <w:pStyle w:val="BodyText"/>
              <w:spacing w:line="256" w:lineRule="auto"/>
              <w:rPr>
                <w:rFonts w:cs="Arial"/>
              </w:rPr>
            </w:pPr>
          </w:p>
        </w:tc>
      </w:tr>
      <w:tr w:rsidR="005809D0" w14:paraId="224B078A" w14:textId="77777777" w:rsidTr="005809D0">
        <w:tc>
          <w:tcPr>
            <w:tcW w:w="1795" w:type="dxa"/>
          </w:tcPr>
          <w:p w14:paraId="44A76409" w14:textId="77777777" w:rsidR="005809D0" w:rsidRDefault="005809D0" w:rsidP="005809D0">
            <w:pPr>
              <w:pStyle w:val="BodyText"/>
              <w:spacing w:line="256" w:lineRule="auto"/>
              <w:rPr>
                <w:rFonts w:cs="Arial"/>
              </w:rPr>
            </w:pPr>
          </w:p>
        </w:tc>
        <w:tc>
          <w:tcPr>
            <w:tcW w:w="7834" w:type="dxa"/>
          </w:tcPr>
          <w:p w14:paraId="64B5820D" w14:textId="77777777" w:rsidR="005809D0" w:rsidRDefault="005809D0" w:rsidP="005809D0">
            <w:pPr>
              <w:pStyle w:val="BodyText"/>
              <w:spacing w:line="256" w:lineRule="auto"/>
              <w:rPr>
                <w:rFonts w:cs="Arial"/>
              </w:rPr>
            </w:pPr>
          </w:p>
        </w:tc>
      </w:tr>
      <w:tr w:rsidR="005809D0" w14:paraId="7254EF0C" w14:textId="77777777" w:rsidTr="005809D0">
        <w:tc>
          <w:tcPr>
            <w:tcW w:w="1795" w:type="dxa"/>
          </w:tcPr>
          <w:p w14:paraId="336CF24E" w14:textId="77777777" w:rsidR="005809D0" w:rsidRDefault="005809D0" w:rsidP="005809D0">
            <w:pPr>
              <w:pStyle w:val="BodyText"/>
              <w:spacing w:line="256" w:lineRule="auto"/>
              <w:rPr>
                <w:rFonts w:cs="Arial"/>
              </w:rPr>
            </w:pPr>
          </w:p>
        </w:tc>
        <w:tc>
          <w:tcPr>
            <w:tcW w:w="7834" w:type="dxa"/>
          </w:tcPr>
          <w:p w14:paraId="75986483" w14:textId="77777777" w:rsidR="005809D0" w:rsidRDefault="005809D0" w:rsidP="005809D0">
            <w:pPr>
              <w:pStyle w:val="BodyText"/>
              <w:spacing w:line="256" w:lineRule="auto"/>
              <w:rPr>
                <w:rFonts w:cs="Arial"/>
              </w:rPr>
            </w:pPr>
          </w:p>
        </w:tc>
      </w:tr>
      <w:tr w:rsidR="005809D0" w14:paraId="51A2B814" w14:textId="77777777" w:rsidTr="005809D0">
        <w:tc>
          <w:tcPr>
            <w:tcW w:w="1795" w:type="dxa"/>
          </w:tcPr>
          <w:p w14:paraId="3F638A22" w14:textId="77777777" w:rsidR="005809D0" w:rsidRDefault="005809D0" w:rsidP="005809D0">
            <w:pPr>
              <w:pStyle w:val="BodyText"/>
              <w:spacing w:line="256" w:lineRule="auto"/>
              <w:rPr>
                <w:rFonts w:cs="Arial"/>
              </w:rPr>
            </w:pPr>
          </w:p>
        </w:tc>
        <w:tc>
          <w:tcPr>
            <w:tcW w:w="7834" w:type="dxa"/>
          </w:tcPr>
          <w:p w14:paraId="68B70E0B" w14:textId="77777777" w:rsidR="005809D0" w:rsidRDefault="005809D0" w:rsidP="005809D0">
            <w:pPr>
              <w:pStyle w:val="BodyText"/>
              <w:spacing w:line="256" w:lineRule="auto"/>
              <w:rPr>
                <w:rFonts w:cs="Arial"/>
              </w:rPr>
            </w:pPr>
          </w:p>
        </w:tc>
      </w:tr>
      <w:tr w:rsidR="005809D0" w14:paraId="5E068571" w14:textId="77777777" w:rsidTr="005809D0">
        <w:tc>
          <w:tcPr>
            <w:tcW w:w="1795" w:type="dxa"/>
          </w:tcPr>
          <w:p w14:paraId="6A7CA94F" w14:textId="77777777" w:rsidR="005809D0" w:rsidRDefault="005809D0" w:rsidP="005809D0">
            <w:pPr>
              <w:pStyle w:val="BodyText"/>
              <w:spacing w:line="256" w:lineRule="auto"/>
              <w:rPr>
                <w:rFonts w:cs="Arial"/>
              </w:rPr>
            </w:pPr>
          </w:p>
        </w:tc>
        <w:tc>
          <w:tcPr>
            <w:tcW w:w="7834" w:type="dxa"/>
          </w:tcPr>
          <w:p w14:paraId="4B7837EE" w14:textId="77777777" w:rsidR="005809D0" w:rsidRDefault="005809D0" w:rsidP="005809D0">
            <w:pPr>
              <w:pStyle w:val="BodyText"/>
              <w:spacing w:line="256" w:lineRule="auto"/>
              <w:rPr>
                <w:rFonts w:cs="Arial"/>
              </w:rPr>
            </w:pPr>
          </w:p>
        </w:tc>
      </w:tr>
      <w:tr w:rsidR="005809D0" w14:paraId="56AA90BB" w14:textId="77777777" w:rsidTr="005809D0">
        <w:tc>
          <w:tcPr>
            <w:tcW w:w="1795" w:type="dxa"/>
          </w:tcPr>
          <w:p w14:paraId="3B3A340A" w14:textId="77777777" w:rsidR="005809D0" w:rsidRDefault="005809D0" w:rsidP="005809D0">
            <w:pPr>
              <w:pStyle w:val="BodyText"/>
              <w:spacing w:line="256" w:lineRule="auto"/>
              <w:rPr>
                <w:rFonts w:cs="Arial"/>
              </w:rPr>
            </w:pPr>
          </w:p>
        </w:tc>
        <w:tc>
          <w:tcPr>
            <w:tcW w:w="7834" w:type="dxa"/>
          </w:tcPr>
          <w:p w14:paraId="42EB445E" w14:textId="77777777" w:rsidR="005809D0" w:rsidRDefault="005809D0" w:rsidP="005809D0">
            <w:pPr>
              <w:pStyle w:val="BodyText"/>
              <w:spacing w:line="256" w:lineRule="auto"/>
              <w:rPr>
                <w:rFonts w:cs="Arial"/>
              </w:rPr>
            </w:pPr>
          </w:p>
        </w:tc>
      </w:tr>
      <w:tr w:rsidR="005809D0" w14:paraId="0D8A936F" w14:textId="77777777" w:rsidTr="005809D0">
        <w:tc>
          <w:tcPr>
            <w:tcW w:w="1795" w:type="dxa"/>
          </w:tcPr>
          <w:p w14:paraId="687F33D1" w14:textId="77777777" w:rsidR="005809D0" w:rsidRDefault="005809D0" w:rsidP="005809D0">
            <w:pPr>
              <w:pStyle w:val="BodyText"/>
              <w:spacing w:line="256" w:lineRule="auto"/>
              <w:rPr>
                <w:rFonts w:cs="Arial"/>
              </w:rPr>
            </w:pPr>
          </w:p>
        </w:tc>
        <w:tc>
          <w:tcPr>
            <w:tcW w:w="7834" w:type="dxa"/>
          </w:tcPr>
          <w:p w14:paraId="72F3C99D" w14:textId="77777777" w:rsidR="005809D0" w:rsidRDefault="005809D0" w:rsidP="005809D0">
            <w:pPr>
              <w:pStyle w:val="BodyText"/>
              <w:spacing w:line="256" w:lineRule="auto"/>
              <w:rPr>
                <w:rFonts w:cs="Arial"/>
              </w:rPr>
            </w:pPr>
          </w:p>
        </w:tc>
      </w:tr>
    </w:tbl>
    <w:p w14:paraId="1846C57F" w14:textId="77777777" w:rsidR="005809D0" w:rsidRDefault="005809D0" w:rsidP="005809D0">
      <w:pPr>
        <w:jc w:val="both"/>
        <w:rPr>
          <w:rFonts w:ascii="Arial" w:hAnsi="Arial" w:cs="Arial"/>
          <w:lang w:eastAsia="ja-JP"/>
        </w:rPr>
      </w:pP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w:t>
      </w:r>
      <w:proofErr w:type="spellStart"/>
      <w:r w:rsidRPr="00E44ADC">
        <w:t>HiSilicon</w:t>
      </w:r>
      <w:proofErr w:type="spellEnd"/>
      <w:r w:rsidRPr="00E44ADC">
        <w:t xml:space="preserve">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proofErr w:type="spellStart"/>
      <w:r w:rsidRPr="00E44ADC">
        <w:t>Spreadtrum</w:t>
      </w:r>
      <w:proofErr w:type="spellEnd"/>
      <w:r w:rsidRPr="00E44ADC">
        <w:t xml:space="preserve">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lastRenderedPageBreak/>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proofErr w:type="spellStart"/>
      <w:r w:rsidRPr="00E44ADC">
        <w:t>InterDigital</w:t>
      </w:r>
      <w:proofErr w:type="spellEnd"/>
      <w:r w:rsidRPr="00E44ADC">
        <w:t xml:space="preserve">,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03D55" w:rsidRPr="003F4180" w:rsidRDefault="00203D5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203D55" w:rsidRPr="003F4180" w:rsidRDefault="00203D5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203D55" w:rsidRPr="003F4180" w:rsidRDefault="00203D5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203D55" w:rsidRDefault="00203D5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203D55" w:rsidRPr="003F4180" w:rsidRDefault="00203D55" w:rsidP="001E695F">
                            <w:pPr>
                              <w:spacing w:after="0" w:line="240" w:lineRule="auto"/>
                              <w:rPr>
                                <w:rFonts w:ascii="Times New Roman" w:hAnsi="Times New Roman" w:cs="Times New Roman"/>
                                <w:lang w:eastAsia="x-none"/>
                              </w:rPr>
                            </w:pPr>
                          </w:p>
                          <w:p w14:paraId="509FF561"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203D55" w:rsidRPr="003F4180" w:rsidRDefault="00203D5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203D55" w:rsidRPr="003F4180" w:rsidRDefault="00203D5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203D55" w:rsidRPr="003F4180" w:rsidRDefault="00203D5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203D55" w:rsidRDefault="00203D5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203D55" w:rsidRPr="003F4180" w:rsidRDefault="00203D55" w:rsidP="001E695F">
                      <w:pPr>
                        <w:spacing w:after="0" w:line="240" w:lineRule="auto"/>
                        <w:rPr>
                          <w:rFonts w:ascii="Times New Roman" w:hAnsi="Times New Roman" w:cs="Times New Roman"/>
                          <w:lang w:eastAsia="x-none"/>
                        </w:rPr>
                      </w:pPr>
                    </w:p>
                    <w:p w14:paraId="509FF561"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03D55" w:rsidRPr="00E67C30" w:rsidRDefault="00203D5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203D55" w:rsidRPr="00E67C30" w:rsidRDefault="00203D55" w:rsidP="000D1B4D">
                            <w:pPr>
                              <w:rPr>
                                <w:rFonts w:ascii="Times New Roman" w:hAnsi="Times New Roman" w:cs="Times New Roman"/>
                                <w:sz w:val="20"/>
                                <w:szCs w:val="20"/>
                                <w:lang w:eastAsia="x-none"/>
                              </w:rPr>
                            </w:pPr>
                            <w:bookmarkStart w:id="59" w:name="_Hlk56149827"/>
                            <w:r w:rsidRPr="00E67C30">
                              <w:rPr>
                                <w:rFonts w:ascii="Times New Roman" w:hAnsi="Times New Roman" w:cs="Times New Roman"/>
                                <w:sz w:val="20"/>
                                <w:szCs w:val="20"/>
                                <w:highlight w:val="green"/>
                                <w:lang w:eastAsia="x-none"/>
                              </w:rPr>
                              <w:t>Agreement:</w:t>
                            </w:r>
                          </w:p>
                          <w:p w14:paraId="542AD2FE"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203D55" w:rsidRPr="00E67C30"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203D55"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203D55" w:rsidRPr="00E67C30" w:rsidRDefault="00203D55" w:rsidP="000D1B4D">
                            <w:pPr>
                              <w:spacing w:after="0" w:line="240" w:lineRule="auto"/>
                              <w:ind w:left="360"/>
                              <w:rPr>
                                <w:rFonts w:ascii="Times New Roman" w:hAnsi="Times New Roman" w:cs="Times New Roman"/>
                                <w:sz w:val="20"/>
                                <w:szCs w:val="20"/>
                                <w:lang w:eastAsia="x-none"/>
                              </w:rPr>
                            </w:pPr>
                          </w:p>
                          <w:p w14:paraId="6C1B935F"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203D55" w:rsidRPr="00E67C30" w:rsidRDefault="00203D5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203D55" w:rsidRPr="00E67C30" w:rsidRDefault="00203D5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203D55" w:rsidRPr="00E67C30" w:rsidRDefault="00203D5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203D55" w:rsidRPr="00E67C30" w:rsidRDefault="00203D5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203D55" w:rsidRPr="00E67C30" w:rsidRDefault="00203D5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59"/>
                          <w:p w14:paraId="2323961C" w14:textId="77777777" w:rsidR="00203D55" w:rsidRPr="00E67C30" w:rsidRDefault="00203D5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203D55" w:rsidRPr="00E67C30" w:rsidRDefault="00203D5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203D55" w:rsidRPr="00E67C30" w:rsidRDefault="00203D55" w:rsidP="000D1B4D">
                      <w:pPr>
                        <w:rPr>
                          <w:rFonts w:ascii="Times New Roman" w:hAnsi="Times New Roman" w:cs="Times New Roman"/>
                          <w:sz w:val="20"/>
                          <w:szCs w:val="20"/>
                          <w:lang w:eastAsia="x-none"/>
                        </w:rPr>
                      </w:pPr>
                      <w:bookmarkStart w:id="60" w:name="_Hlk56149827"/>
                      <w:r w:rsidRPr="00E67C30">
                        <w:rPr>
                          <w:rFonts w:ascii="Times New Roman" w:hAnsi="Times New Roman" w:cs="Times New Roman"/>
                          <w:sz w:val="20"/>
                          <w:szCs w:val="20"/>
                          <w:highlight w:val="green"/>
                          <w:lang w:eastAsia="x-none"/>
                        </w:rPr>
                        <w:t>Agreement:</w:t>
                      </w:r>
                    </w:p>
                    <w:p w14:paraId="542AD2FE"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203D55" w:rsidRPr="00E67C30"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203D55"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203D55" w:rsidRPr="00E67C30" w:rsidRDefault="00203D55" w:rsidP="000D1B4D">
                      <w:pPr>
                        <w:spacing w:after="0" w:line="240" w:lineRule="auto"/>
                        <w:ind w:left="360"/>
                        <w:rPr>
                          <w:rFonts w:ascii="Times New Roman" w:hAnsi="Times New Roman" w:cs="Times New Roman"/>
                          <w:sz w:val="20"/>
                          <w:szCs w:val="20"/>
                          <w:lang w:eastAsia="x-none"/>
                        </w:rPr>
                      </w:pPr>
                    </w:p>
                    <w:p w14:paraId="6C1B935F"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203D55" w:rsidRPr="00E67C30" w:rsidRDefault="00203D5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203D55" w:rsidRPr="00E67C30" w:rsidRDefault="00203D5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203D55" w:rsidRPr="00E67C30" w:rsidRDefault="00203D5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203D55" w:rsidRPr="00E67C30" w:rsidRDefault="00203D5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203D55" w:rsidRPr="00E67C30" w:rsidRDefault="00203D5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60"/>
                    <w:p w14:paraId="2323961C" w14:textId="77777777" w:rsidR="00203D55" w:rsidRPr="00E67C30" w:rsidRDefault="00203D55" w:rsidP="000D1B4D">
                      <w:pPr>
                        <w:rPr>
                          <w:rFonts w:ascii="Times New Roman" w:hAnsi="Times New Roman" w:cs="Times New Roman"/>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03D55" w:rsidRPr="0030039F" w:rsidRDefault="00203D5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203D55" w:rsidRPr="0030039F" w:rsidRDefault="00203D5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203D55" w:rsidRPr="001245FB"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203D55" w:rsidRPr="0030039F" w:rsidRDefault="00203D5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203D55" w:rsidRPr="0030039F" w:rsidRDefault="00203D5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203D55" w:rsidRPr="001245FB"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27865" w14:textId="77777777" w:rsidR="00E23300" w:rsidRDefault="00E23300">
      <w:r>
        <w:separator/>
      </w:r>
    </w:p>
  </w:endnote>
  <w:endnote w:type="continuationSeparator" w:id="0">
    <w:p w14:paraId="53D548FB" w14:textId="77777777" w:rsidR="00E23300" w:rsidRDefault="00E23300">
      <w:r>
        <w:continuationSeparator/>
      </w:r>
    </w:p>
  </w:endnote>
  <w:endnote w:type="continuationNotice" w:id="1">
    <w:p w14:paraId="7C45885B" w14:textId="77777777" w:rsidR="00E23300" w:rsidRDefault="00E23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203D55" w:rsidRDefault="00203D5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F175C" w14:textId="77777777" w:rsidR="00E23300" w:rsidRDefault="00E23300">
      <w:r>
        <w:separator/>
      </w:r>
    </w:p>
  </w:footnote>
  <w:footnote w:type="continuationSeparator" w:id="0">
    <w:p w14:paraId="2F9234B1" w14:textId="77777777" w:rsidR="00E23300" w:rsidRDefault="00E23300">
      <w:r>
        <w:continuationSeparator/>
      </w:r>
    </w:p>
  </w:footnote>
  <w:footnote w:type="continuationNotice" w:id="1">
    <w:p w14:paraId="665ECFCB" w14:textId="77777777" w:rsidR="00E23300" w:rsidRDefault="00E23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03D55" w:rsidRDefault="00203D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0"/>
  </w:num>
  <w:num w:numId="4">
    <w:abstractNumId w:val="35"/>
  </w:num>
  <w:num w:numId="5">
    <w:abstractNumId w:val="36"/>
  </w:num>
  <w:num w:numId="6">
    <w:abstractNumId w:val="43"/>
  </w:num>
  <w:num w:numId="7">
    <w:abstractNumId w:val="17"/>
  </w:num>
  <w:num w:numId="8">
    <w:abstractNumId w:val="20"/>
  </w:num>
  <w:num w:numId="9">
    <w:abstractNumId w:val="10"/>
  </w:num>
  <w:num w:numId="10">
    <w:abstractNumId w:val="48"/>
  </w:num>
  <w:num w:numId="11">
    <w:abstractNumId w:val="25"/>
  </w:num>
  <w:num w:numId="12">
    <w:abstractNumId w:val="46"/>
  </w:num>
  <w:num w:numId="13">
    <w:abstractNumId w:val="24"/>
  </w:num>
  <w:num w:numId="14">
    <w:abstractNumId w:val="6"/>
  </w:num>
  <w:num w:numId="15">
    <w:abstractNumId w:val="33"/>
  </w:num>
  <w:num w:numId="16">
    <w:abstractNumId w:val="21"/>
  </w:num>
  <w:num w:numId="17">
    <w:abstractNumId w:val="5"/>
  </w:num>
  <w:num w:numId="18">
    <w:abstractNumId w:val="23"/>
  </w:num>
  <w:num w:numId="19">
    <w:abstractNumId w:val="45"/>
  </w:num>
  <w:num w:numId="20">
    <w:abstractNumId w:val="8"/>
  </w:num>
  <w:num w:numId="21">
    <w:abstractNumId w:val="42"/>
  </w:num>
  <w:num w:numId="22">
    <w:abstractNumId w:val="50"/>
  </w:num>
  <w:num w:numId="23">
    <w:abstractNumId w:val="9"/>
  </w:num>
  <w:num w:numId="24">
    <w:abstractNumId w:val="15"/>
  </w:num>
  <w:num w:numId="25">
    <w:abstractNumId w:val="1"/>
  </w:num>
  <w:num w:numId="26">
    <w:abstractNumId w:val="18"/>
  </w:num>
  <w:num w:numId="27">
    <w:abstractNumId w:val="11"/>
  </w:num>
  <w:num w:numId="28">
    <w:abstractNumId w:val="51"/>
  </w:num>
  <w:num w:numId="29">
    <w:abstractNumId w:val="16"/>
  </w:num>
  <w:num w:numId="30">
    <w:abstractNumId w:val="47"/>
  </w:num>
  <w:num w:numId="31">
    <w:abstractNumId w:val="12"/>
  </w:num>
  <w:num w:numId="32">
    <w:abstractNumId w:val="26"/>
  </w:num>
  <w:num w:numId="33">
    <w:abstractNumId w:val="40"/>
  </w:num>
  <w:num w:numId="34">
    <w:abstractNumId w:val="13"/>
  </w:num>
  <w:num w:numId="35">
    <w:abstractNumId w:val="14"/>
  </w:num>
  <w:num w:numId="36">
    <w:abstractNumId w:val="7"/>
  </w:num>
  <w:num w:numId="37">
    <w:abstractNumId w:val="49"/>
  </w:num>
  <w:num w:numId="38">
    <w:abstractNumId w:val="52"/>
  </w:num>
  <w:num w:numId="39">
    <w:abstractNumId w:val="30"/>
  </w:num>
  <w:num w:numId="40">
    <w:abstractNumId w:val="4"/>
  </w:num>
  <w:num w:numId="41">
    <w:abstractNumId w:val="39"/>
  </w:num>
  <w:num w:numId="42">
    <w:abstractNumId w:val="44"/>
  </w:num>
  <w:num w:numId="43">
    <w:abstractNumId w:val="3"/>
  </w:num>
  <w:num w:numId="44">
    <w:abstractNumId w:val="2"/>
  </w:num>
  <w:num w:numId="45">
    <w:abstractNumId w:val="38"/>
  </w:num>
  <w:num w:numId="46">
    <w:abstractNumId w:val="27"/>
  </w:num>
  <w:num w:numId="47">
    <w:abstractNumId w:val="28"/>
  </w:num>
  <w:num w:numId="48">
    <w:abstractNumId w:val="37"/>
  </w:num>
  <w:num w:numId="49">
    <w:abstractNumId w:val="31"/>
  </w:num>
  <w:num w:numId="50">
    <w:abstractNumId w:val="34"/>
  </w:num>
  <w:num w:numId="51">
    <w:abstractNumId w:val="19"/>
  </w:num>
  <w:num w:numId="52">
    <w:abstractNumId w:val="22"/>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7293"/>
    <w:rsid w:val="00377CE1"/>
    <w:rsid w:val="00380B48"/>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5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037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75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36</Pages>
  <Words>4608</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Nokia</cp:lastModifiedBy>
  <cp:revision>79</cp:revision>
  <dcterms:created xsi:type="dcterms:W3CDTF">2021-02-01T19:15:00Z</dcterms:created>
  <dcterms:modified xsi:type="dcterms:W3CDTF">2021-04-13T09:06:00Z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