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6C1073"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6C1073"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CC3ACF"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w:t>
            </w:r>
            <w:r w:rsidRPr="00545048">
              <w:rPr>
                <w:rFonts w:eastAsia="Yu Mincho"/>
                <w:sz w:val="20"/>
                <w:szCs w:val="20"/>
                <w:lang w:eastAsia="ja-JP"/>
              </w:rPr>
              <w:lastRenderedPageBreak/>
              <w:t xml:space="preserve">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SimSun"/>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77777777" w:rsidR="00482304" w:rsidRDefault="00482304" w:rsidP="00482304">
            <w:pPr>
              <w:snapToGrid w:val="0"/>
              <w:rPr>
                <w:rFonts w:eastAsia="SimSun"/>
                <w:sz w:val="18"/>
                <w:szCs w:val="18"/>
                <w:lang w:eastAsia="zh-CN"/>
              </w:rPr>
            </w:pP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77777777"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SimSun"/>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lastRenderedPageBreak/>
              <w:t xml:space="preserve">If not supported, </w:t>
            </w:r>
            <w:ins w:id="111" w:author="Eko Onggosanusi" w:date="2021-04-13T00:09:00Z">
              <w:r>
                <w:rPr>
                  <w:rFonts w:eastAsia="Times New Roman"/>
                  <w:sz w:val="20"/>
                  <w:szCs w:val="20"/>
                </w:rPr>
                <w:t>or if a UE is configured with neither PL-RS in UL/joint TCI state nor the association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SimSun"/>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1A7683">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1A7683">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 xml:space="preserve">measurement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1A7683">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77777777" w:rsidR="00AA24CE" w:rsidRDefault="00AA24CE" w:rsidP="00AA2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AA24CE">
            <w:pPr>
              <w:snapToGrid w:val="0"/>
              <w:rPr>
                <w:rFonts w:eastAsia="SimSun"/>
                <w:b/>
                <w:bCs/>
                <w:sz w:val="18"/>
                <w:szCs w:val="18"/>
                <w:u w:val="single"/>
                <w:lang w:eastAsia="zh-CN"/>
              </w:rPr>
            </w:pPr>
            <w:r>
              <w:rPr>
                <w:rFonts w:eastAsia="SimSun"/>
                <w:b/>
                <w:bCs/>
                <w:sz w:val="18"/>
                <w:szCs w:val="18"/>
                <w:lang w:eastAsia="zh-CN"/>
              </w:rPr>
              <w:t xml:space="preserve">Support </w:t>
            </w:r>
            <w:ins w:id="119" w:author="Eko Onggosanusi" w:date="2021-04-13T00:07:00Z">
              <w:r w:rsidRPr="000F008C">
                <w:rPr>
                  <w:rFonts w:eastAsia="SimSun"/>
                  <w:b/>
                  <w:bCs/>
                  <w:sz w:val="18"/>
                  <w:szCs w:val="18"/>
                  <w:u w:val="single"/>
                  <w:lang w:eastAsia="zh-CN"/>
                </w:rPr>
                <w:t>Proposed conclusion 1.1B</w:t>
              </w:r>
            </w:ins>
          </w:p>
          <w:p w14:paraId="0D03FAD0" w14:textId="77777777" w:rsidR="000F008C" w:rsidRDefault="000F008C" w:rsidP="00AA24CE">
            <w:pPr>
              <w:snapToGrid w:val="0"/>
              <w:rPr>
                <w:rFonts w:eastAsia="SimSun"/>
                <w:b/>
                <w:bCs/>
                <w:sz w:val="18"/>
                <w:szCs w:val="18"/>
                <w:u w:val="single"/>
                <w:lang w:eastAsia="zh-CN"/>
              </w:rPr>
            </w:pPr>
          </w:p>
          <w:p w14:paraId="193EFBA5" w14:textId="692763CB" w:rsidR="000F008C" w:rsidRDefault="000F008C" w:rsidP="00AA24CE">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0F008C">
            <w:pPr>
              <w:pStyle w:val="ListParagraph"/>
              <w:numPr>
                <w:ilvl w:val="0"/>
                <w:numId w:val="78"/>
              </w:numPr>
              <w:snapToGrid w:val="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0F008C">
            <w:pPr>
              <w:pStyle w:val="ListParagraph"/>
              <w:numPr>
                <w:ilvl w:val="0"/>
                <w:numId w:val="78"/>
              </w:numPr>
              <w:snapToGrid w:val="0"/>
              <w:rPr>
                <w:sz w:val="18"/>
                <w:szCs w:val="18"/>
                <w:lang w:eastAsia="zh-CN"/>
              </w:rPr>
            </w:pPr>
            <w:r>
              <w:rPr>
                <w:sz w:val="18"/>
                <w:szCs w:val="18"/>
                <w:lang w:eastAsia="zh-CN"/>
              </w:rPr>
              <w:t>We failed to see any use case/benefit to include CSI-RS for CSI in TCI</w:t>
            </w:r>
          </w:p>
          <w:p w14:paraId="59E0C5C6" w14:textId="37B4416E" w:rsidR="000F008C" w:rsidRDefault="000F008C" w:rsidP="00AA24CE">
            <w:pPr>
              <w:snapToGrid w:val="0"/>
              <w:rPr>
                <w:rFonts w:eastAsia="SimSun"/>
                <w:b/>
                <w:bCs/>
                <w:sz w:val="18"/>
                <w:szCs w:val="18"/>
                <w:lang w:eastAsia="zh-CN"/>
              </w:rPr>
            </w:pPr>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lastRenderedPageBreak/>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1122C8"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w:t>
            </w:r>
            <w:r w:rsidRPr="00EA2714">
              <w:rPr>
                <w:sz w:val="18"/>
                <w:szCs w:val="18"/>
              </w:rPr>
              <w:lastRenderedPageBreak/>
              <w:t>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20" w:author="Eko Onggosanusi" w:date="2021-04-13T02:08:00Z">
        <w:r w:rsidR="00126056">
          <w:rPr>
            <w:sz w:val="20"/>
            <w:szCs w:val="20"/>
          </w:rPr>
          <w:t xml:space="preserve">a </w:t>
        </w:r>
      </w:ins>
      <w:r w:rsidRPr="002B1163">
        <w:rPr>
          <w:sz w:val="20"/>
          <w:szCs w:val="20"/>
        </w:rPr>
        <w:t>non-serving cell</w:t>
      </w:r>
      <w:del w:id="121"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22"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3"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4"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lastRenderedPageBreak/>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lastRenderedPageBreak/>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lastRenderedPageBreak/>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lastRenderedPageBreak/>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6"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7"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8" w:author="ZTE" w:date="2021-04-13T15:24:00Z"/>
                <w:rFonts w:eastAsia="Malgun Gothic"/>
                <w:bCs/>
                <w:sz w:val="18"/>
                <w:szCs w:val="18"/>
              </w:rPr>
            </w:pPr>
            <w:ins w:id="129" w:author="ZTE" w:date="2021-04-13T15:21:00Z">
              <w:r>
                <w:rPr>
                  <w:rFonts w:eastAsia="Malgun Gothic"/>
                  <w:bCs/>
                  <w:sz w:val="18"/>
                  <w:szCs w:val="18"/>
                </w:rPr>
                <w:t>Regarding L1-RSRP</w:t>
              </w:r>
            </w:ins>
            <w:ins w:id="130" w:author="ZTE" w:date="2021-04-13T15:22:00Z">
              <w:r>
                <w:rPr>
                  <w:rFonts w:eastAsia="Malgun Gothic"/>
                  <w:bCs/>
                  <w:sz w:val="18"/>
                  <w:szCs w:val="18"/>
                </w:rPr>
                <w:t xml:space="preserve"> measurement, we are afraid that the candidate lists for higher-layer-configured (for measurement) non serving cell</w:t>
              </w:r>
            </w:ins>
            <w:ins w:id="131" w:author="ZTE" w:date="2021-04-13T15:23:00Z">
              <w:r>
                <w:rPr>
                  <w:rFonts w:eastAsia="Malgun Gothic"/>
                  <w:bCs/>
                  <w:sz w:val="18"/>
                  <w:szCs w:val="18"/>
                </w:rPr>
                <w:t xml:space="preserve"> may be very large. Alternatively, we may </w:t>
              </w:r>
            </w:ins>
            <w:ins w:id="132" w:author="ZTE" w:date="2021-04-13T15:24:00Z">
              <w:r>
                <w:rPr>
                  <w:rFonts w:eastAsia="Malgun Gothic"/>
                  <w:bCs/>
                  <w:sz w:val="18"/>
                  <w:szCs w:val="18"/>
                </w:rPr>
                <w:t xml:space="preserve">consider to provide non-serving cell information directly in MAC-CE level. </w:t>
              </w:r>
            </w:ins>
            <w:ins w:id="133" w:author="ZTE" w:date="2021-04-13T15:23:00Z">
              <w:r>
                <w:rPr>
                  <w:rFonts w:eastAsia="Malgun Gothic"/>
                  <w:bCs/>
                  <w:sz w:val="18"/>
                  <w:szCs w:val="18"/>
                </w:rPr>
                <w:t>Therefore</w:t>
              </w:r>
            </w:ins>
            <w:ins w:id="134" w:author="ZTE" w:date="2021-04-13T15:24:00Z">
              <w:r>
                <w:rPr>
                  <w:rFonts w:eastAsia="Malgun Gothic"/>
                  <w:bCs/>
                  <w:sz w:val="18"/>
                  <w:szCs w:val="18"/>
                </w:rPr>
                <w:t>,</w:t>
              </w:r>
            </w:ins>
            <w:ins w:id="135" w:author="ZTE" w:date="2021-04-13T15:23:00Z">
              <w:r>
                <w:rPr>
                  <w:rFonts w:eastAsia="Malgun Gothic"/>
                  <w:bCs/>
                  <w:sz w:val="18"/>
                  <w:szCs w:val="18"/>
                </w:rPr>
                <w:t xml:space="preserve"> we suggest to make this bullet</w:t>
              </w:r>
            </w:ins>
            <w:ins w:id="136"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7"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38" w:author="ZTE" w:date="2021-04-13T15:26:00Z">
              <w:r>
                <w:rPr>
                  <w:rFonts w:eastAsia="DengXian"/>
                  <w:bCs/>
                  <w:sz w:val="20"/>
                  <w:szCs w:val="18"/>
                  <w:lang w:eastAsia="zh-CN"/>
                </w:rPr>
                <w:t xml:space="preserve">measurement for non-serving cell SSBs, e.g., </w:t>
              </w:r>
            </w:ins>
            <w:ins w:id="139" w:author="ZTE" w:date="2021-04-13T15:29:00Z">
              <w:r>
                <w:rPr>
                  <w:rFonts w:eastAsia="DengXian"/>
                  <w:bCs/>
                  <w:sz w:val="20"/>
                  <w:szCs w:val="18"/>
                  <w:lang w:eastAsia="zh-CN"/>
                </w:rPr>
                <w:t xml:space="preserve">additionally activated </w:t>
              </w:r>
            </w:ins>
            <w:ins w:id="140" w:author="ZTE" w:date="2021-04-13T15:27:00Z">
              <w:r>
                <w:rPr>
                  <w:rFonts w:eastAsia="DengXian"/>
                  <w:bCs/>
                  <w:sz w:val="20"/>
                  <w:szCs w:val="18"/>
                  <w:lang w:eastAsia="zh-CN"/>
                </w:rPr>
                <w:t>non-serving cell  information for SS</w:t>
              </w:r>
            </w:ins>
            <w:ins w:id="141" w:author="ZTE" w:date="2021-04-13T15:28:00Z">
              <w:r>
                <w:rPr>
                  <w:rFonts w:eastAsia="DengXian"/>
                  <w:bCs/>
                  <w:sz w:val="20"/>
                  <w:szCs w:val="18"/>
                  <w:lang w:eastAsia="zh-CN"/>
                </w:rPr>
                <w:t>Bs</w:t>
              </w:r>
            </w:ins>
            <w:ins w:id="142" w:author="ZTE" w:date="2021-04-13T15:29:00Z">
              <w:r>
                <w:rPr>
                  <w:rFonts w:eastAsia="DengXian"/>
                  <w:bCs/>
                  <w:sz w:val="20"/>
                  <w:szCs w:val="18"/>
                  <w:lang w:eastAsia="zh-CN"/>
                </w:rPr>
                <w:t xml:space="preserve"> to be measured</w:t>
              </w:r>
            </w:ins>
            <w:ins w:id="143" w:author="ZTE" w:date="2021-04-13T15:30:00Z">
              <w:r>
                <w:rPr>
                  <w:rFonts w:eastAsia="DengXian"/>
                  <w:bCs/>
                  <w:sz w:val="20"/>
                  <w:szCs w:val="18"/>
                  <w:lang w:eastAsia="zh-CN"/>
                </w:rPr>
                <w:t>,</w:t>
              </w:r>
            </w:ins>
            <w:ins w:id="144" w:author="ZTE" w:date="2021-04-13T15:27:00Z">
              <w:r>
                <w:rPr>
                  <w:rFonts w:eastAsia="DengXian"/>
                  <w:bCs/>
                  <w:sz w:val="20"/>
                  <w:szCs w:val="18"/>
                  <w:lang w:eastAsia="zh-CN"/>
                </w:rPr>
                <w:t xml:space="preserve"> or activated</w:t>
              </w:r>
            </w:ins>
            <w:ins w:id="145"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843428F" w14:textId="77777777" w:rsidR="00482304" w:rsidRDefault="00482304" w:rsidP="00482304">
            <w:pPr>
              <w:snapToGrid w:val="0"/>
              <w:rPr>
                <w:ins w:id="146" w:author="ZTE" w:date="2021-04-13T15:24:00Z"/>
                <w:rFonts w:eastAsia="Malgun Gothic"/>
                <w:bCs/>
                <w:sz w:val="18"/>
                <w:szCs w:val="18"/>
              </w:rPr>
            </w:pPr>
          </w:p>
          <w:p w14:paraId="475D67ED" w14:textId="77777777" w:rsidR="00482304" w:rsidRPr="00AA229E" w:rsidRDefault="00482304" w:rsidP="00482304">
            <w:pPr>
              <w:snapToGrid w:val="0"/>
              <w:rPr>
                <w:rFonts w:eastAsia="DengXian"/>
                <w:bCs/>
                <w:sz w:val="18"/>
                <w:szCs w:val="18"/>
                <w:lang w:eastAsia="zh-CN"/>
              </w:rPr>
            </w:pPr>
            <w:ins w:id="147"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lastRenderedPageBreak/>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1A7683">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1A7683">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1A7683">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1A7683">
            <w:pPr>
              <w:snapToGrid w:val="0"/>
              <w:rPr>
                <w:bCs/>
                <w:sz w:val="18"/>
                <w:szCs w:val="18"/>
                <w:lang w:eastAsia="zh-CN"/>
              </w:rPr>
            </w:pPr>
          </w:p>
          <w:p w14:paraId="111AD448" w14:textId="77777777" w:rsidR="00F04C65" w:rsidRPr="00F04C65" w:rsidRDefault="00F04C65" w:rsidP="001A7683">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1A7683">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77777777" w:rsidR="00F04C65" w:rsidRPr="00DB48FC" w:rsidRDefault="00F04C65" w:rsidP="001A7683">
            <w:pPr>
              <w:snapToGrid w:val="0"/>
              <w:rPr>
                <w:bCs/>
                <w:sz w:val="18"/>
                <w:szCs w:val="18"/>
                <w:lang w:eastAsia="zh-CN"/>
              </w:rPr>
            </w:pPr>
          </w:p>
          <w:p w14:paraId="487D8FA9" w14:textId="77777777" w:rsidR="00F04C65" w:rsidRDefault="00F04C65" w:rsidP="001A7683">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1A7683">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lastRenderedPageBreak/>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lastRenderedPageBreak/>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lastRenderedPageBreak/>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8"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9" w:author="Eko Onggosanusi" w:date="2021-04-13T00:34:00Z">
        <w:r>
          <w:rPr>
            <w:sz w:val="20"/>
            <w:szCs w:val="20"/>
          </w:rPr>
          <w:t xml:space="preserve">FFS: Relation with joint vs separate TCI (DL and/or UL) switching, including </w:t>
        </w:r>
      </w:ins>
      <w:ins w:id="150"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Similarly with Huawei and Xiaomi, the agreed DCI formats 1_1/1_2 seem sufficient in most cases. Motivation of dynamic beam switching is weak when there is no data to send. If we’d </w:t>
            </w:r>
            <w:r w:rsidRPr="00AA229E">
              <w:rPr>
                <w:rFonts w:eastAsia="Malgun Gothic"/>
                <w:sz w:val="18"/>
                <w:szCs w:val="18"/>
              </w:rPr>
              <w:lastRenderedPageBreak/>
              <w:t>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lastRenderedPageBreak/>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2"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3" w:author="Eko Onggosanusi" w:date="2021-04-13T00:35:00Z">
              <w:r w:rsidR="002E637E">
                <w:rPr>
                  <w:rFonts w:eastAsia="PMingLiU"/>
                  <w:sz w:val="18"/>
                  <w:szCs w:val="18"/>
                  <w:lang w:eastAsia="zh-TW"/>
                </w:rPr>
                <w:t>er</w:t>
              </w:r>
            </w:ins>
            <w:ins w:id="154" w:author="Eko Onggosanusi" w:date="2021-04-13T00:33:00Z">
              <w:r w:rsidR="00934A26">
                <w:rPr>
                  <w:rFonts w:eastAsia="PMingLiU"/>
                  <w:sz w:val="18"/>
                  <w:szCs w:val="18"/>
                  <w:lang w:eastAsia="zh-TW"/>
                </w:rPr>
                <w:t xml:space="preserve"> version is added</w:t>
              </w:r>
            </w:ins>
            <w:ins w:id="155" w:author="Eko Onggosanusi" w:date="2021-04-13T00:35:00Z">
              <w:r w:rsidR="0026139B">
                <w:rPr>
                  <w:rFonts w:eastAsia="PMingLiU"/>
                  <w:sz w:val="18"/>
                  <w:szCs w:val="18"/>
                  <w:lang w:eastAsia="zh-TW"/>
                </w:rPr>
                <w:t>. The use for channels is related to M/N&gt;1</w:t>
              </w:r>
            </w:ins>
            <w:ins w:id="156" w:author="Eko Onggosanusi" w:date="2021-04-13T00:37:00Z">
              <w:r w:rsidR="001B6149">
                <w:rPr>
                  <w:rFonts w:eastAsia="PMingLiU"/>
                  <w:sz w:val="18"/>
                  <w:szCs w:val="18"/>
                  <w:lang w:eastAsia="zh-TW"/>
                </w:rPr>
                <w:t xml:space="preserve"> and captured as such</w:t>
              </w:r>
            </w:ins>
            <w:ins w:id="157" w:author="Eko Onggosanusi" w:date="2021-04-13T00:38:00Z">
              <w:r w:rsidR="001B6149">
                <w:rPr>
                  <w:rFonts w:eastAsia="PMingLiU"/>
                  <w:sz w:val="18"/>
                  <w:szCs w:val="18"/>
                  <w:lang w:eastAsia="zh-TW"/>
                </w:rPr>
                <w:t>.</w:t>
              </w:r>
            </w:ins>
            <w:ins w:id="158"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60"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1A7683">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1A7683">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rFonts w:hint="eastAsia"/>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1F2CA" w14:textId="7D26A547" w:rsidR="00A44837" w:rsidRDefault="00A44837" w:rsidP="00AA24CE">
            <w:pPr>
              <w:snapToGrid w:val="0"/>
              <w:rPr>
                <w:sz w:val="18"/>
                <w:szCs w:val="18"/>
                <w:lang w:eastAsia="zh-CN"/>
              </w:rPr>
            </w:pPr>
            <w:r>
              <w:rPr>
                <w:sz w:val="18"/>
                <w:szCs w:val="18"/>
                <w:lang w:eastAsia="zh-CN"/>
              </w:rPr>
              <w:t>Support the FL proposal, but also agree with Nokia.</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lastRenderedPageBreak/>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1"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2" w:author="Eko Onggosanusi" w:date="2021-04-13T01:09:00Z">
        <w:r w:rsidR="00C43DBD" w:rsidDel="00D57DA2">
          <w:rPr>
            <w:sz w:val="20"/>
          </w:rPr>
          <w:delText>measurement</w:delText>
        </w:r>
        <w:r w:rsidDel="00D57DA2">
          <w:rPr>
            <w:sz w:val="20"/>
          </w:rPr>
          <w:delText xml:space="preserve"> </w:delText>
        </w:r>
      </w:del>
      <w:ins w:id="163"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4" w:author="Eko Onggosanusi" w:date="2021-04-13T01:09:00Z"/>
          <w:sz w:val="20"/>
        </w:rPr>
      </w:pPr>
      <w:del w:id="165"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6" w:author="Eko Onggosanusi" w:date="2021-04-13T01:09:00Z"/>
          <w:sz w:val="20"/>
        </w:rPr>
      </w:pPr>
      <w:ins w:id="167" w:author="Eko Onggosanusi" w:date="2021-04-13T01:09:00Z">
        <w:r w:rsidRPr="001F5349">
          <w:rPr>
            <w:sz w:val="20"/>
          </w:rPr>
          <w:t xml:space="preserve">The correspondence between a panel entity and a reported CSI-RS and/or SSB </w:t>
        </w:r>
      </w:ins>
      <w:ins w:id="168" w:author="Eko Onggosanusi" w:date="2021-04-13T01:10:00Z">
        <w:r>
          <w:rPr>
            <w:sz w:val="20"/>
          </w:rPr>
          <w:t xml:space="preserve">resource </w:t>
        </w:r>
      </w:ins>
      <w:ins w:id="169"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70" w:author="Eko Onggosanusi" w:date="2021-04-13T01:09:00Z"/>
          <w:sz w:val="20"/>
        </w:rPr>
      </w:pPr>
      <w:ins w:id="171" w:author="Eko Onggosanusi" w:date="2021-04-13T01:09:00Z">
        <w:r w:rsidRPr="001F5349">
          <w:rPr>
            <w:sz w:val="20"/>
          </w:rPr>
          <w:t xml:space="preserve">FFS: Detailed design of the </w:t>
        </w:r>
      </w:ins>
      <w:ins w:id="172" w:author="Eko Onggosanusi" w:date="2021-04-13T01:10:00Z">
        <w:r w:rsidR="00F66A31">
          <w:rPr>
            <w:sz w:val="20"/>
          </w:rPr>
          <w:t>correspondence</w:t>
        </w:r>
      </w:ins>
      <w:ins w:id="173" w:author="Eko Onggosanusi" w:date="2021-04-13T01:09:00Z">
        <w:r w:rsidRPr="001F5349">
          <w:rPr>
            <w:sz w:val="20"/>
          </w:rPr>
          <w:t xml:space="preserve"> including the </w:t>
        </w:r>
      </w:ins>
      <w:ins w:id="174" w:author="Eko Onggosanusi" w:date="2021-04-13T01:11:00Z">
        <w:r w:rsidR="00296CCA">
          <w:rPr>
            <w:sz w:val="20"/>
          </w:rPr>
          <w:t xml:space="preserve">conveyed </w:t>
        </w:r>
      </w:ins>
      <w:ins w:id="175"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6" w:author="Eko Onggosanusi" w:date="2021-04-13T01:11:00Z">
        <w:r w:rsidRPr="009822EF" w:rsidDel="004A2C6F">
          <w:rPr>
            <w:sz w:val="20"/>
          </w:rPr>
          <w:delText xml:space="preserve">physical </w:delText>
        </w:r>
      </w:del>
      <w:r w:rsidRPr="009822EF">
        <w:rPr>
          <w:sz w:val="20"/>
        </w:rPr>
        <w:t xml:space="preserve">panel </w:t>
      </w:r>
      <w:ins w:id="177"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8"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9"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80" w:author="Eko Onggosanusi" w:date="2021-04-13T01:21:00Z"/>
          <w:sz w:val="20"/>
        </w:rPr>
      </w:pPr>
      <w:ins w:id="181"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2"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83"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lastRenderedPageBreak/>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lastRenderedPageBreak/>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lastRenderedPageBreak/>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4" w:author="Eko Onggosanusi" w:date="2021-04-13T01:20:00Z"/>
                <w:sz w:val="18"/>
                <w:szCs w:val="18"/>
              </w:rPr>
            </w:pPr>
            <w:ins w:id="185"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6" w:author="Eko Onggosanusi" w:date="2021-04-13T01:20:00Z"/>
                <w:sz w:val="18"/>
                <w:szCs w:val="18"/>
              </w:rPr>
            </w:pPr>
            <w:ins w:id="187"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lastRenderedPageBreak/>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lastRenderedPageBreak/>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ins w:id="188"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ins w:id="189" w:author="Eko Onggosanusi" w:date="2021-04-13T00:42:00Z"/>
                <w:rFonts w:eastAsia="Malgun Gothic"/>
                <w:sz w:val="20"/>
                <w:szCs w:val="20"/>
              </w:rPr>
            </w:pPr>
            <w:ins w:id="190" w:author="Eko Onggosanusi" w:date="2021-04-13T00:42:00Z">
              <w:r>
                <w:rPr>
                  <w:rFonts w:eastAsia="Malgun Gothic"/>
                  <w:sz w:val="20"/>
                  <w:szCs w:val="20"/>
                </w:rPr>
                <w:t xml:space="preserve">[Mod: </w:t>
              </w:r>
            </w:ins>
            <w:ins w:id="191" w:author="Eko Onggosanusi" w:date="2021-04-13T01:21:00Z">
              <w:r w:rsidR="00991C3E">
                <w:rPr>
                  <w:rFonts w:eastAsia="Malgun Gothic"/>
                  <w:sz w:val="20"/>
                  <w:szCs w:val="20"/>
                </w:rPr>
                <w:t>Added</w:t>
              </w:r>
            </w:ins>
            <w:ins w:id="192"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3" w:author="Eko Onggosanusi" w:date="2021-04-13T01:06:00Z"/>
                <w:rFonts w:eastAsia="Malgun Gothic"/>
                <w:sz w:val="20"/>
                <w:szCs w:val="20"/>
              </w:rPr>
            </w:pPr>
            <w:ins w:id="194" w:author="Eko Onggosanusi" w:date="2021-04-13T01:06:00Z">
              <w:r>
                <w:rPr>
                  <w:rFonts w:eastAsia="Malgun Gothic"/>
                  <w:sz w:val="20"/>
                  <w:szCs w:val="20"/>
                </w:rPr>
                <w:t xml:space="preserve">[Mod: </w:t>
              </w:r>
            </w:ins>
            <w:ins w:id="195"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 xml:space="preserve">[Mod: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w:t>
            </w:r>
            <w:r w:rsidRPr="000243C4">
              <w:rPr>
                <w:sz w:val="20"/>
                <w:szCs w:val="20"/>
                <w:lang w:eastAsia="zh-CN"/>
              </w:rPr>
              <w:lastRenderedPageBreak/>
              <w:t>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6" w:author="Eko Onggosanusi" w:date="2021-04-13T01:05:00Z">
              <w:r>
                <w:rPr>
                  <w:rFonts w:eastAsia="Malgun Gothic"/>
                  <w:sz w:val="18"/>
                  <w:szCs w:val="18"/>
                </w:rPr>
                <w:t xml:space="preserve">[Mod: </w:t>
              </w:r>
            </w:ins>
            <w:ins w:id="197"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8"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9"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ins w:id="200"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1" w:author="Eko Onggosanusi" w:date="2021-04-13T00:43:00Z">
              <w:r>
                <w:rPr>
                  <w:rFonts w:eastAsia="Malgun Gothic"/>
                  <w:sz w:val="18"/>
                  <w:szCs w:val="18"/>
                </w:rPr>
                <w:t xml:space="preserve">[Mod: </w:t>
              </w:r>
            </w:ins>
            <w:ins w:id="202" w:author="Eko Onggosanusi" w:date="2021-04-13T01:21:00Z">
              <w:r w:rsidR="00991C3E">
                <w:rPr>
                  <w:rFonts w:eastAsia="Malgun Gothic"/>
                  <w:sz w:val="18"/>
                  <w:szCs w:val="18"/>
                </w:rPr>
                <w:t>Please see revised version</w:t>
              </w:r>
            </w:ins>
            <w:ins w:id="203"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204" w:author="Darcy Tsai" w:date="2021-04-13T10:55:00Z">
              <w:r>
                <w:rPr>
                  <w:sz w:val="20"/>
                </w:rPr>
                <w:t xml:space="preserve">a </w:t>
              </w:r>
            </w:ins>
            <w:r>
              <w:rPr>
                <w:sz w:val="20"/>
              </w:rPr>
              <w:t xml:space="preserve">reported CSI-RS and/or SSB resource index or </w:t>
            </w:r>
            <w:del w:id="205" w:author="Darcy Tsai" w:date="2021-04-13T10:55:00Z">
              <w:r w:rsidDel="001F5349">
                <w:rPr>
                  <w:sz w:val="20"/>
                </w:rPr>
                <w:delText xml:space="preserve">resource set index </w:delText>
              </w:r>
            </w:del>
            <w:r>
              <w:rPr>
                <w:sz w:val="20"/>
              </w:rPr>
              <w:t xml:space="preserve">for CSI/beam </w:t>
            </w:r>
            <w:ins w:id="206" w:author="Darcy Tsai" w:date="2021-04-13T10:55:00Z">
              <w:r w:rsidRPr="001F5349">
                <w:rPr>
                  <w:color w:val="FF0000"/>
                  <w:sz w:val="20"/>
                  <w:szCs w:val="20"/>
                </w:rPr>
                <w:t>reporting</w:t>
              </w:r>
            </w:ins>
            <w:del w:id="207"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8" w:author="Darcy Tsai" w:date="2021-04-13T10:55:00Z"/>
                <w:sz w:val="20"/>
              </w:rPr>
            </w:pPr>
            <w:del w:id="20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10" w:author="Darcy Tsai" w:date="2021-04-13T10:56:00Z"/>
                <w:sz w:val="20"/>
              </w:rPr>
            </w:pPr>
            <w:ins w:id="211"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2" w:author="Darcy Tsai" w:date="2021-04-13T10:56:00Z"/>
                <w:sz w:val="20"/>
              </w:rPr>
            </w:pPr>
            <w:ins w:id="213"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4" w:author="Darcy Tsai" w:date="2021-04-13T10:56:00Z">
              <w:r w:rsidRPr="001F5349">
                <w:rPr>
                  <w:sz w:val="20"/>
                </w:rPr>
                <w:t xml:space="preserve">a panel entity </w:t>
              </w:r>
            </w:ins>
            <w:del w:id="21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6"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17" w:author="Darcy Tsai" w:date="2021-04-13T10:57:00Z">
              <w:r w:rsidRPr="001F5349">
                <w:rPr>
                  <w:sz w:val="20"/>
                </w:rPr>
                <w:t xml:space="preserve"> including the information conveyed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lastRenderedPageBreak/>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35E7C3F" w14:textId="77777777" w:rsidR="001F5349" w:rsidDel="00C83406" w:rsidRDefault="001F5349" w:rsidP="001F5349">
            <w:pPr>
              <w:pStyle w:val="ListParagraph"/>
              <w:numPr>
                <w:ilvl w:val="1"/>
                <w:numId w:val="55"/>
              </w:numPr>
              <w:snapToGrid w:val="0"/>
              <w:spacing w:after="0" w:line="240" w:lineRule="auto"/>
              <w:rPr>
                <w:ins w:id="218" w:author="Eko Onggosanusi" w:date="2021-04-12T17:14:00Z"/>
                <w:del w:id="219" w:author="Darcy Tsai" w:date="2021-04-13T11:12:00Z"/>
                <w:sz w:val="20"/>
              </w:rPr>
            </w:pPr>
            <w:del w:id="220"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1" w:author="Darcy Tsai" w:date="2021-04-13T11:12:00Z"/>
                <w:sz w:val="20"/>
              </w:rPr>
            </w:pPr>
            <w:ins w:id="222" w:author="Eko Onggosanusi" w:date="2021-04-12T17:14:00Z">
              <w:del w:id="223" w:author="Darcy Tsai" w:date="2021-04-13T11:12:00Z">
                <w:r w:rsidRPr="00ED47DC" w:rsidDel="00C83406">
                  <w:rPr>
                    <w:sz w:val="20"/>
                  </w:rPr>
                  <w:delText>The resources with the same CSI-RS and/or SSB resource set index can only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ins w:id="224" w:author="Eko Onggosanusi" w:date="2021-04-13T01:08:00Z">
              <w:r>
                <w:rPr>
                  <w:sz w:val="20"/>
                </w:rPr>
                <w:t>[Mod: Added</w:t>
              </w:r>
            </w:ins>
            <w:ins w:id="225" w:author="Eko Onggosanusi" w:date="2021-04-13T01:12:00Z">
              <w:r w:rsidR="00F07075">
                <w:rPr>
                  <w:sz w:val="20"/>
                </w:rPr>
                <w:t xml:space="preserve"> but removed new ID reference in 1-1 to avoid confusion</w:t>
              </w:r>
            </w:ins>
            <w:ins w:id="226"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ins w:id="227"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8"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9" w:author="ZTE" w:date="2021-04-13T15:35:00Z">
              <w:r>
                <w:rPr>
                  <w:sz w:val="20"/>
                  <w:szCs w:val="20"/>
                </w:rPr>
                <w:t xml:space="preserve">We do not have strong concerns, but </w:t>
              </w:r>
            </w:ins>
            <w:ins w:id="230" w:author="ZTE" w:date="2021-04-13T15:36:00Z">
              <w:r>
                <w:rPr>
                  <w:sz w:val="20"/>
                  <w:szCs w:val="20"/>
                </w:rPr>
                <w:t>Option 1-1 and Option 1-2 are very similar based on the updated version</w:t>
              </w:r>
            </w:ins>
            <w:ins w:id="231" w:author="ZTE" w:date="2021-04-13T15:37:00Z">
              <w:r>
                <w:rPr>
                  <w:sz w:val="20"/>
                  <w:szCs w:val="20"/>
                </w:rPr>
                <w:t>. And, if possible, we suggest to remove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1A7683">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1A7683">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1A7683">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77777777" w:rsidR="00AA24CE" w:rsidRDefault="00AA24CE"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7E297BC7" w:rsidR="000F008C" w:rsidRDefault="000F008C" w:rsidP="000F008C">
            <w:pPr>
              <w:pStyle w:val="ListParagraph"/>
              <w:numPr>
                <w:ilvl w:val="1"/>
                <w:numId w:val="55"/>
              </w:numPr>
              <w:snapToGrid w:val="0"/>
              <w:spacing w:after="0" w:line="240" w:lineRule="auto"/>
              <w:rPr>
                <w:sz w:val="20"/>
              </w:rPr>
            </w:pPr>
            <w:r>
              <w:rPr>
                <w:sz w:val="20"/>
              </w:rPr>
              <w:t xml:space="preserve">Opt1-1: A panel entity is referring to reported CSI-RS and/or SSB resource index </w:t>
            </w:r>
            <w:del w:id="232" w:author="Eko Onggosanusi" w:date="2021-04-13T01:09:00Z">
              <w:r w:rsidDel="00D57DA2">
                <w:rPr>
                  <w:sz w:val="20"/>
                </w:rPr>
                <w:delText xml:space="preserve">or resource set index </w:delText>
              </w:r>
            </w:del>
            <w:ins w:id="233" w:author="Yushu Zhang" w:date="2021-04-13T21:35:00Z">
              <w:r>
                <w:rPr>
                  <w:sz w:val="20"/>
                </w:rPr>
                <w:t xml:space="preserve">in a </w:t>
              </w:r>
            </w:ins>
            <w:del w:id="234" w:author="Yushu Zhang" w:date="2021-04-13T21:35:00Z">
              <w:r w:rsidDel="000F008C">
                <w:rPr>
                  <w:sz w:val="20"/>
                </w:rPr>
                <w:delText>for CSI/</w:delText>
              </w:r>
            </w:del>
            <w:r>
              <w:rPr>
                <w:sz w:val="20"/>
              </w:rPr>
              <w:t xml:space="preserve">beam </w:t>
            </w:r>
            <w:del w:id="235" w:author="Eko Onggosanusi" w:date="2021-04-13T01:09:00Z">
              <w:r w:rsidDel="00D57DA2">
                <w:rPr>
                  <w:sz w:val="20"/>
                </w:rPr>
                <w:delText xml:space="preserve">measurement </w:delText>
              </w:r>
            </w:del>
            <w:ins w:id="236" w:author="Eko Onggosanusi" w:date="2021-04-13T01:09:00Z">
              <w:r>
                <w:rPr>
                  <w:sz w:val="20"/>
                </w:rPr>
                <w:t xml:space="preserve">reporting </w:t>
              </w:r>
            </w:ins>
            <w:ins w:id="237" w:author="Yushu Zhang" w:date="2021-04-13T21:35:00Z">
              <w:r>
                <w:rPr>
                  <w:sz w:val="20"/>
                </w:rPr>
                <w:t>instance</w:t>
              </w:r>
            </w:ins>
          </w:p>
          <w:p w14:paraId="10738E15" w14:textId="77777777" w:rsidR="000F008C" w:rsidRPr="00AD2011" w:rsidDel="00D57DA2" w:rsidRDefault="000F008C" w:rsidP="000F008C">
            <w:pPr>
              <w:pStyle w:val="ListParagraph"/>
              <w:numPr>
                <w:ilvl w:val="2"/>
                <w:numId w:val="55"/>
              </w:numPr>
              <w:snapToGrid w:val="0"/>
              <w:spacing w:after="0" w:line="240" w:lineRule="auto"/>
              <w:rPr>
                <w:del w:id="238" w:author="Eko Onggosanusi" w:date="2021-04-13T01:09:00Z"/>
                <w:sz w:val="20"/>
              </w:rPr>
            </w:pPr>
            <w:del w:id="239"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C1E7C25" w14:textId="77777777" w:rsidR="000F008C" w:rsidRPr="001F5349" w:rsidRDefault="000F008C" w:rsidP="000F008C">
            <w:pPr>
              <w:pStyle w:val="ListParagraph"/>
              <w:numPr>
                <w:ilvl w:val="2"/>
                <w:numId w:val="55"/>
              </w:numPr>
              <w:snapToGrid w:val="0"/>
              <w:spacing w:after="0"/>
              <w:rPr>
                <w:ins w:id="240" w:author="Eko Onggosanusi" w:date="2021-04-13T01:09:00Z"/>
                <w:sz w:val="20"/>
              </w:rPr>
            </w:pPr>
            <w:ins w:id="241" w:author="Eko Onggosanusi" w:date="2021-04-13T01:09:00Z">
              <w:r w:rsidRPr="001F5349">
                <w:rPr>
                  <w:sz w:val="20"/>
                </w:rPr>
                <w:t xml:space="preserve">The correspondence between a panel entity and a reported CSI-RS and/or SSB </w:t>
              </w:r>
            </w:ins>
            <w:ins w:id="242" w:author="Eko Onggosanusi" w:date="2021-04-13T01:10:00Z">
              <w:r>
                <w:rPr>
                  <w:sz w:val="20"/>
                </w:rPr>
                <w:t xml:space="preserve">resource </w:t>
              </w:r>
            </w:ins>
            <w:ins w:id="243" w:author="Eko Onggosanusi" w:date="2021-04-13T01:09:00Z">
              <w:r w:rsidRPr="001F5349">
                <w:rPr>
                  <w:sz w:val="20"/>
                </w:rPr>
                <w:t xml:space="preserve">index is indicated to NW </w:t>
              </w:r>
            </w:ins>
          </w:p>
          <w:p w14:paraId="788D59F9" w14:textId="77777777" w:rsidR="000F008C" w:rsidRDefault="000F008C" w:rsidP="000F008C">
            <w:pPr>
              <w:pStyle w:val="ListParagraph"/>
              <w:numPr>
                <w:ilvl w:val="2"/>
                <w:numId w:val="55"/>
              </w:numPr>
              <w:snapToGrid w:val="0"/>
              <w:spacing w:after="0" w:line="240" w:lineRule="auto"/>
              <w:rPr>
                <w:ins w:id="244" w:author="Eko Onggosanusi" w:date="2021-04-13T01:09:00Z"/>
                <w:sz w:val="20"/>
              </w:rPr>
            </w:pPr>
            <w:ins w:id="245" w:author="Eko Onggosanusi" w:date="2021-04-13T01:09:00Z">
              <w:r w:rsidRPr="001F5349">
                <w:rPr>
                  <w:sz w:val="20"/>
                </w:rPr>
                <w:t xml:space="preserve">FFS: Detailed design of the </w:t>
              </w:r>
            </w:ins>
            <w:ins w:id="246" w:author="Eko Onggosanusi" w:date="2021-04-13T01:10:00Z">
              <w:r>
                <w:rPr>
                  <w:sz w:val="20"/>
                </w:rPr>
                <w:t>correspondence</w:t>
              </w:r>
            </w:ins>
            <w:ins w:id="247" w:author="Eko Onggosanusi" w:date="2021-04-13T01:09:00Z">
              <w:r w:rsidRPr="001F5349">
                <w:rPr>
                  <w:sz w:val="20"/>
                </w:rPr>
                <w:t xml:space="preserve"> including the </w:t>
              </w:r>
            </w:ins>
            <w:ins w:id="248" w:author="Eko Onggosanusi" w:date="2021-04-13T01:11:00Z">
              <w:r>
                <w:rPr>
                  <w:sz w:val="20"/>
                </w:rPr>
                <w:t xml:space="preserve">conveyed </w:t>
              </w:r>
            </w:ins>
            <w:ins w:id="249" w:author="Eko Onggosanusi" w:date="2021-04-13T01:09:00Z">
              <w:r w:rsidRPr="001F5349">
                <w:rPr>
                  <w:sz w:val="20"/>
                </w:rPr>
                <w:t xml:space="preserve">information </w:t>
              </w:r>
            </w:ins>
          </w:p>
          <w:p w14:paraId="61C1B10C" w14:textId="777777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w:t>
            </w:r>
            <w:del w:id="250" w:author="Eko Onggosanusi" w:date="2021-04-13T01:11:00Z">
              <w:r w:rsidRPr="009822EF" w:rsidDel="004A2C6F">
                <w:rPr>
                  <w:sz w:val="20"/>
                </w:rPr>
                <w:delText xml:space="preserve">physical </w:delText>
              </w:r>
            </w:del>
            <w:r w:rsidRPr="009822EF">
              <w:rPr>
                <w:sz w:val="20"/>
              </w:rPr>
              <w:t xml:space="preserve">panel </w:t>
            </w:r>
            <w:ins w:id="251" w:author="Eko Onggosanusi" w:date="2021-04-13T01:11:00Z">
              <w:r>
                <w:rPr>
                  <w:sz w:val="20"/>
                </w:rPr>
                <w:t xml:space="preserve">entity </w:t>
              </w:r>
            </w:ins>
            <w:r w:rsidRPr="009822EF">
              <w:rPr>
                <w:sz w:val="20"/>
              </w:rPr>
              <w:t xml:space="preserve">is </w:t>
            </w:r>
            <w:r>
              <w:rPr>
                <w:sz w:val="20"/>
              </w:rPr>
              <w:t>determined by the UE</w:t>
            </w:r>
            <w:r w:rsidRPr="009822EF">
              <w:rPr>
                <w:sz w:val="20"/>
              </w:rPr>
              <w:t xml:space="preserve"> </w:t>
            </w:r>
            <w:ins w:id="252" w:author="Eko Onggosanusi" w:date="2021-04-12T17:15:00Z">
              <w:r>
                <w:rPr>
                  <w:sz w:val="20"/>
                </w:rPr>
                <w:t>(analogous to Rel-15/16)</w:t>
              </w:r>
            </w:ins>
          </w:p>
          <w:p w14:paraId="5EB2027B" w14:textId="7D86219B" w:rsidR="000F008C" w:rsidRDefault="000F008C" w:rsidP="000F008C">
            <w:pPr>
              <w:pStyle w:val="ListParagraph"/>
              <w:numPr>
                <w:ilvl w:val="1"/>
                <w:numId w:val="55"/>
              </w:numPr>
              <w:snapToGrid w:val="0"/>
              <w:spacing w:after="0" w:line="240" w:lineRule="auto"/>
              <w:rPr>
                <w:sz w:val="20"/>
              </w:rPr>
            </w:pPr>
            <w:r>
              <w:rPr>
                <w:sz w:val="20"/>
              </w:rPr>
              <w:t xml:space="preserve">Opt1-2: A panel entity is referring to a new </w:t>
            </w:r>
            <w:del w:id="253" w:author="Yushu Zhang" w:date="2021-04-13T21:36:00Z">
              <w:r w:rsidDel="000F008C">
                <w:rPr>
                  <w:sz w:val="20"/>
                </w:rPr>
                <w:delText xml:space="preserve">panel </w:delText>
              </w:r>
            </w:del>
            <w:r>
              <w:rPr>
                <w:sz w:val="20"/>
              </w:rPr>
              <w:t>ID within CSI/beam reporting configuration or reports</w:t>
            </w:r>
          </w:p>
          <w:p w14:paraId="6E1622D0" w14:textId="0D025DC9"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w:t>
            </w:r>
            <w:del w:id="254" w:author="Yushu Zhang" w:date="2021-04-13T21:36:00Z">
              <w:r w:rsidDel="000F008C">
                <w:rPr>
                  <w:sz w:val="20"/>
                </w:rPr>
                <w:delText xml:space="preserve">panel </w:delText>
              </w:r>
            </w:del>
            <w:r>
              <w:rPr>
                <w:sz w:val="20"/>
              </w:rPr>
              <w:t>ID</w:t>
            </w:r>
            <w:ins w:id="255" w:author="Eko Onggosanusi" w:date="2021-04-13T01:11:00Z">
              <w:r>
                <w:rPr>
                  <w:sz w:val="20"/>
                </w:rPr>
                <w:t xml:space="preserve"> </w:t>
              </w:r>
              <w:r w:rsidRPr="001F5349">
                <w:rPr>
                  <w:sz w:val="20"/>
                </w:rPr>
                <w:t>including the information conveyed by the new panel ID</w:t>
              </w:r>
            </w:ins>
          </w:p>
          <w:p w14:paraId="6242889C" w14:textId="2ED4AB9B" w:rsidR="000F008C" w:rsidRDefault="000F008C" w:rsidP="000F008C">
            <w:pPr>
              <w:pStyle w:val="ListParagraph"/>
              <w:numPr>
                <w:ilvl w:val="2"/>
                <w:numId w:val="55"/>
              </w:numPr>
              <w:snapToGrid w:val="0"/>
              <w:spacing w:after="0" w:line="240" w:lineRule="auto"/>
              <w:rPr>
                <w:sz w:val="20"/>
              </w:rPr>
            </w:pPr>
            <w:r>
              <w:rPr>
                <w:sz w:val="20"/>
              </w:rPr>
              <w:t xml:space="preserve">Note: The association between the new </w:t>
            </w:r>
            <w:del w:id="256" w:author="Yushu Zhang" w:date="2021-04-13T21:36:00Z">
              <w:r w:rsidDel="000F008C">
                <w:rPr>
                  <w:sz w:val="20"/>
                </w:rPr>
                <w:delText xml:space="preserve">panel </w:delText>
              </w:r>
            </w:del>
            <w:r>
              <w:rPr>
                <w:sz w:val="20"/>
              </w:rPr>
              <w:t>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ins w:id="257" w:author="Eko Onggosanusi" w:date="2021-04-13T01:21:00Z"/>
                <w:sz w:val="20"/>
              </w:rPr>
            </w:pPr>
            <w:ins w:id="258" w:author="Eko Onggosanusi" w:date="2021-04-13T01:21:00Z">
              <w:r>
                <w:rPr>
                  <w:sz w:val="20"/>
                </w:rPr>
                <w:t>Opt1-3: No additional specification support</w:t>
              </w:r>
            </w:ins>
          </w:p>
          <w:p w14:paraId="1883DF7C" w14:textId="187E8D90" w:rsidR="000F008C" w:rsidRDefault="000F008C" w:rsidP="000F008C">
            <w:pPr>
              <w:pStyle w:val="ListParagraph"/>
              <w:numPr>
                <w:ilvl w:val="1"/>
                <w:numId w:val="55"/>
              </w:numPr>
              <w:snapToGrid w:val="0"/>
              <w:spacing w:after="0" w:line="240" w:lineRule="auto"/>
              <w:rPr>
                <w:ins w:id="259" w:author="Yushu Zhang" w:date="2021-04-13T21:35:00Z"/>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ins w:id="260" w:author="Yushu Zhang" w:date="2021-04-13T21:35:00Z">
              <w:r>
                <w:rPr>
                  <w:sz w:val="20"/>
                </w:rPr>
                <w:t>Note</w:t>
              </w:r>
            </w:ins>
            <w:ins w:id="261" w:author="Yushu Zhang" w:date="2021-04-13T21:36:00Z">
              <w:r>
                <w:rPr>
                  <w:sz w:val="20"/>
                </w:rPr>
                <w:t>: “panel en</w:t>
              </w:r>
            </w:ins>
            <w:ins w:id="262" w:author="Yushu Zhang" w:date="2021-04-13T21:38:00Z">
              <w:r>
                <w:rPr>
                  <w:sz w:val="20"/>
                </w:rPr>
                <w:t>t</w:t>
              </w:r>
            </w:ins>
            <w:ins w:id="263" w:author="Yushu Zhang" w:date="2021-04-13T21:36:00Z">
              <w:r>
                <w:rPr>
                  <w:sz w:val="20"/>
                </w:rPr>
                <w:t>ity” is only used for discussion purpose</w:t>
              </w:r>
            </w:ins>
          </w:p>
          <w:p w14:paraId="16214A07" w14:textId="77777777" w:rsidR="000F008C" w:rsidRDefault="000F008C" w:rsidP="000F008C">
            <w:pPr>
              <w:pStyle w:val="ListParagraph"/>
              <w:numPr>
                <w:ilvl w:val="0"/>
                <w:numId w:val="55"/>
              </w:numPr>
              <w:snapToGrid w:val="0"/>
              <w:spacing w:after="0" w:line="240" w:lineRule="auto"/>
              <w:rPr>
                <w:sz w:val="20"/>
              </w:rPr>
            </w:pPr>
            <w:ins w:id="264" w:author="Eko Onggosanusi" w:date="2021-04-13T01:09:00Z">
              <w:r>
                <w:rPr>
                  <w:sz w:val="20"/>
                </w:rPr>
                <w:t>[</w:t>
              </w:r>
            </w:ins>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265" w:author="Eko Onggosanusi" w:date="2021-04-13T01:09:00Z">
              <w:r>
                <w:rPr>
                  <w:sz w:val="20"/>
                </w:rPr>
                <w:t>]</w:t>
              </w:r>
            </w:ins>
          </w:p>
          <w:p w14:paraId="10DBD613" w14:textId="2E983623" w:rsidR="000F008C" w:rsidRDefault="000F008C" w:rsidP="00AA24CE">
            <w:pPr>
              <w:rPr>
                <w:sz w:val="20"/>
                <w:lang w:eastAsia="zh-CN"/>
              </w:rPr>
            </w:pP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1122C8"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6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6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68"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6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70"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71" w:author="Eko Onggosanusi" w:date="2021-04-13T02:11:00Z"/>
          <w:sz w:val="20"/>
          <w:szCs w:val="20"/>
        </w:rPr>
      </w:pPr>
      <w:ins w:id="272"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lastRenderedPageBreak/>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73" w:author="Eko Onggosanusi" w:date="2021-04-12T17:16:00Z">
              <w:r>
                <w:rPr>
                  <w:rFonts w:eastAsia="Malgun Gothic"/>
                  <w:sz w:val="18"/>
                  <w:szCs w:val="18"/>
                </w:rPr>
                <w:t xml:space="preserve">[Mod: Kept the note but added </w:t>
              </w:r>
            </w:ins>
            <w:ins w:id="274" w:author="Eko Onggosanusi" w:date="2021-04-12T17:17:00Z">
              <w:r>
                <w:rPr>
                  <w:rFonts w:eastAsia="Malgun Gothic"/>
                  <w:sz w:val="18"/>
                  <w:szCs w:val="18"/>
                </w:rPr>
                <w:t>“at least” to address your concern</w:t>
              </w:r>
            </w:ins>
            <w:ins w:id="275" w:author="Eko Onggosanusi" w:date="2021-04-12T17:16:00Z">
              <w:r>
                <w:rPr>
                  <w:rFonts w:eastAsia="Malgun Gothic"/>
                  <w:sz w:val="18"/>
                  <w:szCs w:val="18"/>
                </w:rPr>
                <w:t>]</w:t>
              </w:r>
            </w:ins>
          </w:p>
          <w:p w14:paraId="34ACAA67" w14:textId="77777777" w:rsidR="004B32BF" w:rsidRDefault="00F848FE" w:rsidP="006436E9">
            <w:pPr>
              <w:snapToGrid w:val="0"/>
              <w:rPr>
                <w:ins w:id="276"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77"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1A7683">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1A7683">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77777777" w:rsidR="00F04C65" w:rsidRDefault="00F04C65" w:rsidP="001A7683">
            <w:pPr>
              <w:snapToGrid w:val="0"/>
              <w:rPr>
                <w:rFonts w:eastAsia="SimSun"/>
                <w:sz w:val="18"/>
                <w:szCs w:val="18"/>
                <w:lang w:eastAsia="zh-CN"/>
              </w:rPr>
            </w:pPr>
            <w:r>
              <w:rPr>
                <w:rFonts w:eastAsia="SimSun"/>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1A7683">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77777777" w:rsidR="000253BF" w:rsidRPr="000253BF" w:rsidRDefault="000253BF" w:rsidP="000253BF">
            <w:pPr>
              <w:snapToGrid w:val="0"/>
              <w:rPr>
                <w:rFonts w:eastAsia="SimSun"/>
                <w:sz w:val="18"/>
                <w:szCs w:val="18"/>
                <w:lang w:eastAsia="zh-CN"/>
              </w:rPr>
            </w:pPr>
          </w:p>
          <w:p w14:paraId="0F99A190" w14:textId="6D9834AE" w:rsidR="000253BF" w:rsidRPr="00F04C65" w:rsidRDefault="000253BF" w:rsidP="000253BF">
            <w:pPr>
              <w:snapToGrid w:val="0"/>
              <w:rPr>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w:t>
            </w:r>
            <w:r>
              <w:rPr>
                <w:rFonts w:eastAsia="SimSun"/>
                <w:sz w:val="18"/>
                <w:szCs w:val="18"/>
                <w:lang w:eastAsia="zh-CN"/>
              </w:rPr>
              <w:t>, with a preference for Option 1A</w:t>
            </w:r>
            <w:r>
              <w:rPr>
                <w:rFonts w:eastAsia="SimSun"/>
                <w:sz w:val="18"/>
                <w:szCs w:val="18"/>
                <w:lang w:eastAsia="zh-CN"/>
              </w:rPr>
              <w:t>.</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78" w:author="Eko Onggosanusi" w:date="2021-04-12T17:25:00Z">
        <w:r w:rsidDel="006D09E3">
          <w:rPr>
            <w:sz w:val="20"/>
            <w:szCs w:val="20"/>
          </w:rPr>
          <w:delText>UE-init</w:delText>
        </w:r>
        <w:r w:rsidR="006870CB" w:rsidDel="006D09E3">
          <w:rPr>
            <w:sz w:val="20"/>
            <w:szCs w:val="20"/>
          </w:rPr>
          <w:delText>iated b</w:delText>
        </w:r>
      </w:del>
      <w:ins w:id="279" w:author="Eko Onggosanusi" w:date="2021-04-12T17:25:00Z">
        <w:r w:rsidR="006D09E3">
          <w:rPr>
            <w:sz w:val="20"/>
            <w:szCs w:val="20"/>
          </w:rPr>
          <w:t>B</w:t>
        </w:r>
      </w:ins>
      <w:r w:rsidR="006870CB">
        <w:rPr>
          <w:sz w:val="20"/>
          <w:szCs w:val="20"/>
        </w:rPr>
        <w:t xml:space="preserve">eam </w:t>
      </w:r>
      <w:ins w:id="280"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81"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8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83" w:author="Eko Onggosanusi" w:date="2021-04-12T17:26:00Z">
        <w:r w:rsidR="002E6BF1">
          <w:rPr>
            <w:sz w:val="20"/>
            <w:szCs w:val="18"/>
          </w:rPr>
          <w:t xml:space="preserve">reducing beam </w:t>
        </w:r>
      </w:ins>
      <w:ins w:id="284" w:author="Eko Onggosanusi" w:date="2021-04-12T17:27:00Z">
        <w:r w:rsidR="00AC2D32">
          <w:rPr>
            <w:sz w:val="20"/>
            <w:szCs w:val="18"/>
          </w:rPr>
          <w:t>measurement</w:t>
        </w:r>
      </w:ins>
      <w:ins w:id="285"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86" w:author="Eko Onggosanusi" w:date="2021-04-12T17:18:00Z">
        <w:r>
          <w:rPr>
            <w:sz w:val="20"/>
            <w:szCs w:val="18"/>
          </w:rPr>
          <w:t xml:space="preserve">Note: </w:t>
        </w:r>
      </w:ins>
      <w:ins w:id="28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lastRenderedPageBreak/>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88" w:author="Eko Onggosanusi" w:date="2021-04-12T17:19:00Z"/>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89" w:author="Eko Onggosanusi" w:date="2021-04-12T17:23:00Z"/>
          <w:sz w:val="20"/>
          <w:szCs w:val="20"/>
        </w:rPr>
      </w:pPr>
      <w:ins w:id="29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91" w:author="Eko Onggosanusi" w:date="2021-04-12T17:23:00Z">
        <w:r>
          <w:rPr>
            <w:sz w:val="20"/>
            <w:szCs w:val="18"/>
            <w:lang w:eastAsia="zh-CN"/>
          </w:rPr>
          <w:t xml:space="preserve">Note: </w:t>
        </w:r>
      </w:ins>
      <w:ins w:id="292" w:author="Eko Onggosanusi" w:date="2021-04-12T17:24:00Z">
        <w:r>
          <w:rPr>
            <w:sz w:val="20"/>
            <w:szCs w:val="18"/>
            <w:lang w:eastAsia="zh-CN"/>
          </w:rPr>
          <w:t xml:space="preserve">At least for Opt 2-1A/B, 2-2, and 2-4, RAN2 and RAN4 will </w:t>
        </w:r>
      </w:ins>
      <w:ins w:id="293" w:author="Eko Onggosanusi" w:date="2021-04-12T17:25:00Z">
        <w:r>
          <w:rPr>
            <w:sz w:val="20"/>
            <w:szCs w:val="18"/>
            <w:lang w:eastAsia="zh-CN"/>
          </w:rPr>
          <w:t xml:space="preserve">at least </w:t>
        </w:r>
      </w:ins>
      <w:ins w:id="294" w:author="Eko Onggosanusi" w:date="2021-04-12T17:24:00Z">
        <w:r>
          <w:rPr>
            <w:sz w:val="20"/>
            <w:szCs w:val="18"/>
            <w:lang w:eastAsia="zh-CN"/>
          </w:rPr>
          <w:t xml:space="preserve">have to be involved (some may be exclusively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95"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ins w:id="296" w:author="Eko Onggosanusi" w:date="2021-04-12T17:18:00Z">
              <w:r>
                <w:rPr>
                  <w:rFonts w:eastAsia="SimSun"/>
                  <w:sz w:val="18"/>
                  <w:szCs w:val="18"/>
                  <w:lang w:eastAsia="zh-CN"/>
                </w:rPr>
                <w:t>[Mod:</w:t>
              </w:r>
            </w:ins>
            <w:ins w:id="297" w:author="Eko Onggosanusi" w:date="2021-04-12T17:22:00Z">
              <w:r w:rsidR="006D09E3">
                <w:rPr>
                  <w:rFonts w:eastAsia="SimSun"/>
                  <w:sz w:val="18"/>
                  <w:szCs w:val="18"/>
                  <w:lang w:eastAsia="zh-CN"/>
                </w:rPr>
                <w:t xml:space="preserve"> Note added –</w:t>
              </w:r>
            </w:ins>
            <w:ins w:id="298" w:author="Eko Onggosanusi" w:date="2021-04-12T17:23:00Z">
              <w:r w:rsidR="006D09E3">
                <w:rPr>
                  <w:rFonts w:eastAsia="SimSun"/>
                  <w:sz w:val="18"/>
                  <w:szCs w:val="18"/>
                  <w:lang w:eastAsia="zh-CN"/>
                </w:rPr>
                <w:t>prioritization can be done when down selection starts.</w:t>
              </w:r>
            </w:ins>
            <w:ins w:id="299" w:author="Eko Onggosanusi" w:date="2021-04-12T17:18:00Z">
              <w:r>
                <w:rPr>
                  <w:rFonts w:eastAsia="SimSun"/>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ins w:id="300" w:author="Eko Onggosanusi" w:date="2021-04-12T17:19:00Z"/>
                <w:rFonts w:eastAsia="SimSun"/>
                <w:sz w:val="18"/>
                <w:szCs w:val="18"/>
                <w:lang w:eastAsia="zh-CN"/>
              </w:rPr>
            </w:pPr>
            <w:ins w:id="301" w:author="Eko Onggosanusi" w:date="2021-04-12T17:19:00Z">
              <w:r>
                <w:rPr>
                  <w:rFonts w:eastAsia="SimSun"/>
                  <w:sz w:val="18"/>
                  <w:szCs w:val="18"/>
                  <w:lang w:eastAsia="zh-CN"/>
                </w:rPr>
                <w:t>[Mod: Done]</w:t>
              </w:r>
            </w:ins>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ins w:id="302" w:author="Eko Onggosanusi" w:date="2021-04-12T17:22:00Z"/>
                <w:rFonts w:eastAsia="SimSun"/>
                <w:sz w:val="18"/>
                <w:szCs w:val="18"/>
                <w:lang w:eastAsia="zh-CN"/>
              </w:rPr>
            </w:pPr>
            <w:ins w:id="303" w:author="Eko Onggosanusi" w:date="2021-04-12T17:20:00Z">
              <w:r>
                <w:rPr>
                  <w:rFonts w:eastAsia="SimSun"/>
                  <w:sz w:val="18"/>
                  <w:szCs w:val="18"/>
                  <w:lang w:eastAsia="zh-CN"/>
                </w:rPr>
                <w:t xml:space="preserve">[Mod: UE-initiated is removed from 1-1A. </w:t>
              </w:r>
            </w:ins>
          </w:p>
          <w:p w14:paraId="7BAF9E3B" w14:textId="77777777" w:rsidR="00DD1372" w:rsidRDefault="006D09E3" w:rsidP="00944EC9">
            <w:pPr>
              <w:snapToGrid w:val="0"/>
              <w:rPr>
                <w:ins w:id="304" w:author="Eko Onggosanusi" w:date="2021-04-12T17:20:00Z"/>
                <w:rFonts w:eastAsia="SimSun"/>
                <w:sz w:val="18"/>
                <w:szCs w:val="18"/>
                <w:lang w:eastAsia="zh-CN"/>
              </w:rPr>
            </w:pPr>
            <w:ins w:id="305"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306"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307" w:author="Eko Onggosanusi" w:date="2021-04-12T17:22:00Z">
              <w:r>
                <w:rPr>
                  <w:rFonts w:eastAsia="SimSun"/>
                  <w:sz w:val="18"/>
                  <w:szCs w:val="18"/>
                  <w:lang w:eastAsia="zh-CN"/>
                </w:rPr>
                <w:t>. So I reworded it.</w:t>
              </w:r>
            </w:ins>
            <w:ins w:id="308" w:author="Eko Onggosanusi" w:date="2021-04-12T17:20:00Z">
              <w:r>
                <w:rPr>
                  <w:rFonts w:eastAsia="SimSun"/>
                  <w:sz w:val="18"/>
                  <w:szCs w:val="18"/>
                  <w:lang w:eastAsia="zh-CN"/>
                </w:rPr>
                <w:t>]</w:t>
              </w:r>
            </w:ins>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ins w:id="309"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ins w:id="310" w:author="Eko Onggosanusi" w:date="2021-04-12T17:22:00Z">
              <w:r>
                <w:rPr>
                  <w:rFonts w:eastAsia="SimSun"/>
                  <w:sz w:val="18"/>
                  <w:szCs w:val="18"/>
                  <w:lang w:eastAsia="zh-CN"/>
                </w:rPr>
                <w:t>[Mod: Note added]</w:t>
              </w:r>
            </w:ins>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311"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ins w:id="312" w:author="Eko Onggosanusi" w:date="2021-04-13T01:19:00Z">
              <w:r>
                <w:rPr>
                  <w:rFonts w:eastAsia="SimSun"/>
                  <w:sz w:val="18"/>
                  <w:szCs w:val="18"/>
                  <w:lang w:eastAsia="zh-CN"/>
                </w:rPr>
                <w:t>[Mod: Added “</w:t>
              </w:r>
            </w:ins>
            <w:ins w:id="313" w:author="Eko Onggosanusi" w:date="2021-04-13T01:20:00Z">
              <w:r>
                <w:rPr>
                  <w:rFonts w:eastAsia="SimSun"/>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314" w:author="ZTE" w:date="2021-04-13T15:4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315" w:author="ZTE" w:date="2021-04-13T15:43:00Z"/>
                <w:rFonts w:eastAsia="SimSun"/>
                <w:sz w:val="18"/>
                <w:szCs w:val="18"/>
                <w:lang w:eastAsia="zh-CN"/>
              </w:rPr>
            </w:pPr>
            <w:ins w:id="316" w:author="ZTE" w:date="2021-04-13T15:41:00Z">
              <w:r>
                <w:rPr>
                  <w:rFonts w:eastAsia="SimSun"/>
                  <w:sz w:val="18"/>
                  <w:szCs w:val="18"/>
                  <w:lang w:eastAsia="zh-CN"/>
                </w:rPr>
                <w:t xml:space="preserve">We support FL proposal. </w:t>
              </w:r>
            </w:ins>
          </w:p>
          <w:p w14:paraId="4AD8925A" w14:textId="77777777" w:rsidR="00482304" w:rsidRDefault="00482304" w:rsidP="00482304">
            <w:pPr>
              <w:snapToGrid w:val="0"/>
              <w:rPr>
                <w:ins w:id="317" w:author="ZTE" w:date="2021-04-13T15:43:00Z"/>
                <w:rFonts w:eastAsia="SimSun"/>
                <w:sz w:val="18"/>
                <w:szCs w:val="18"/>
                <w:lang w:eastAsia="zh-CN"/>
              </w:rPr>
            </w:pPr>
          </w:p>
          <w:p w14:paraId="71736687" w14:textId="77777777" w:rsidR="00482304" w:rsidRDefault="00482304" w:rsidP="00482304">
            <w:pPr>
              <w:snapToGrid w:val="0"/>
              <w:rPr>
                <w:rFonts w:eastAsia="Malgun Gothic"/>
                <w:sz w:val="18"/>
                <w:szCs w:val="18"/>
              </w:rPr>
            </w:pPr>
            <w:ins w:id="318" w:author="ZTE" w:date="2021-04-13T15:41:00Z">
              <w:r>
                <w:rPr>
                  <w:rFonts w:eastAsia="SimSun"/>
                  <w:sz w:val="18"/>
                  <w:szCs w:val="18"/>
                  <w:lang w:eastAsia="zh-CN"/>
                </w:rPr>
                <w:t>To answer the question from Huawei, we do not think that Option 1-4 is relevant to Group-2. Herein, we prefer to reduce the latency of beam me</w:t>
              </w:r>
            </w:ins>
            <w:ins w:id="319" w:author="ZTE" w:date="2021-04-13T15:42:00Z">
              <w:r>
                <w:rPr>
                  <w:rFonts w:eastAsia="SimSun"/>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lastRenderedPageBreak/>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lastRenderedPageBreak/>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lastRenderedPageBreak/>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lastRenderedPageBreak/>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lastRenderedPageBreak/>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lastRenderedPageBreak/>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EC166A"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EC166A"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EC166A"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EC166A"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EC166A"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EC166A"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EC166A"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EC166A"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EC166A"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EC166A"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EC166A"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EC166A"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EC166A"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EC166A"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EC166A"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EC166A"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EC166A"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EC166A"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EC166A"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EC166A"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EC166A"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EC166A"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EC166A"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7A0DA" w14:textId="77777777" w:rsidR="00EC166A" w:rsidRDefault="00EC166A">
      <w:r>
        <w:separator/>
      </w:r>
    </w:p>
  </w:endnote>
  <w:endnote w:type="continuationSeparator" w:id="0">
    <w:p w14:paraId="6138E4FE" w14:textId="77777777" w:rsidR="00EC166A" w:rsidRDefault="00EC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04F34" w14:textId="77777777" w:rsidR="00EC166A" w:rsidRDefault="00EC166A">
      <w:r>
        <w:rPr>
          <w:color w:val="000000"/>
        </w:rPr>
        <w:separator/>
      </w:r>
    </w:p>
  </w:footnote>
  <w:footnote w:type="continuationSeparator" w:id="0">
    <w:p w14:paraId="6890E16B" w14:textId="77777777" w:rsidR="00EC166A" w:rsidRDefault="00EC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008C"/>
    <w:rsid w:val="000F2081"/>
    <w:rsid w:val="000F224D"/>
    <w:rsid w:val="000F2D6E"/>
    <w:rsid w:val="000F4B3A"/>
    <w:rsid w:val="000F54BD"/>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4C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AE0E6692-713A-4287-AFFF-73BF9DDE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EA28-9795-4C92-B387-F3481FEA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53</Pages>
  <Words>29505</Words>
  <Characters>168181</Characters>
  <Application>Microsoft Office Word</Application>
  <DocSecurity>0</DocSecurity>
  <Lines>1401</Lines>
  <Paragraphs>394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4</cp:revision>
  <dcterms:created xsi:type="dcterms:W3CDTF">2021-04-13T13:41:00Z</dcterms:created>
  <dcterms:modified xsi:type="dcterms:W3CDTF">2021-04-13T14:47:00Z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